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B1" w:rsidRDefault="00B2461C" w:rsidP="00447DA8">
      <w:pPr>
        <w:spacing w:line="480" w:lineRule="auto"/>
        <w:rPr>
          <w:rFonts w:ascii="Times New Roman" w:hAnsi="Times New Roman" w:cs="Times New Roman"/>
          <w:sz w:val="24"/>
        </w:rPr>
      </w:pPr>
      <w:r w:rsidRPr="00CD4C4C">
        <w:rPr>
          <w:rFonts w:ascii="Times New Roman" w:hAnsi="Times New Roman" w:cs="Times New Roman"/>
          <w:sz w:val="24"/>
        </w:rPr>
        <w:t>Supplementary file</w:t>
      </w:r>
    </w:p>
    <w:p w:rsidR="0063198D" w:rsidRDefault="00B2461C" w:rsidP="00447DA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441700" cy="254635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54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2999" w:rsidRDefault="00B2461C" w:rsidP="00447DA8">
      <w:pPr>
        <w:spacing w:line="48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Figure 1 A. Samples taken from the wall of the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Sof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Umer</w:t>
      </w:r>
      <w:proofErr w:type="spellEnd"/>
      <w:r>
        <w:rPr>
          <w:rFonts w:ascii="Times New Roman" w:hAnsi="Times New Roman" w:cs="Times New Roman"/>
          <w:sz w:val="24"/>
        </w:rPr>
        <w:t xml:space="preserve"> Cave</w:t>
      </w:r>
      <w:r w:rsidR="00292CC6">
        <w:rPr>
          <w:rFonts w:ascii="Times New Roman" w:eastAsia="Calibri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B. Collected and homogenized </w:t>
      </w:r>
      <w:r w:rsidR="00292CC6">
        <w:rPr>
          <w:rFonts w:ascii="Times New Roman" w:eastAsia="Calibri" w:hAnsi="Times New Roman" w:cs="Times New Roman"/>
          <w:sz w:val="24"/>
        </w:rPr>
        <w:t>samples.</w:t>
      </w:r>
    </w:p>
    <w:p w:rsidR="00447DA8" w:rsidRDefault="00447DA8" w:rsidP="00447DA8">
      <w:pPr>
        <w:spacing w:line="480" w:lineRule="auto"/>
        <w:jc w:val="both"/>
        <w:rPr>
          <w:rFonts w:ascii="Times New Roman" w:eastAsia="Calibri" w:hAnsi="Times New Roman" w:cs="Times New Roman"/>
          <w:sz w:val="24"/>
        </w:rPr>
      </w:pPr>
    </w:p>
    <w:p w:rsidR="00447DA8" w:rsidRDefault="00447DA8" w:rsidP="00447DA8">
      <w:pPr>
        <w:spacing w:line="480" w:lineRule="auto"/>
        <w:jc w:val="both"/>
        <w:rPr>
          <w:rFonts w:ascii="Times New Roman" w:eastAsia="Calibri" w:hAnsi="Times New Roman" w:cs="Times New Roman"/>
          <w:sz w:val="24"/>
        </w:rPr>
      </w:pPr>
    </w:p>
    <w:p w:rsidR="00447DA8" w:rsidRDefault="00447DA8" w:rsidP="00447DA8">
      <w:pPr>
        <w:spacing w:line="480" w:lineRule="auto"/>
        <w:jc w:val="both"/>
        <w:rPr>
          <w:rFonts w:ascii="Times New Roman" w:eastAsia="Calibri" w:hAnsi="Times New Roman" w:cs="Times New Roman"/>
          <w:sz w:val="24"/>
        </w:rPr>
      </w:pPr>
    </w:p>
    <w:p w:rsidR="00447DA8" w:rsidRPr="00CD4C4C" w:rsidRDefault="00447DA8" w:rsidP="00447DA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5071D" w:rsidRDefault="00B2461C" w:rsidP="00447DA8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3854450" cy="29845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98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3332" w:rsidRDefault="00BB3332" w:rsidP="00447DA8">
      <w:pPr>
        <w:spacing w:after="4" w:line="480" w:lineRule="auto"/>
        <w:ind w:left="10" w:right="5" w:hanging="10"/>
        <w:rPr>
          <w:rFonts w:ascii="Calibri" w:eastAsia="Calibri" w:hAnsi="Calibri" w:cs="Calibri"/>
          <w:color w:val="000000"/>
        </w:rPr>
      </w:pPr>
    </w:p>
    <w:p w:rsidR="00FC0DE6" w:rsidRDefault="00B2461C" w:rsidP="00447DA8">
      <w:pPr>
        <w:spacing w:after="188" w:line="48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Figure 2 Agarose gel electrophoresis of </w:t>
      </w:r>
      <w:proofErr w:type="spellStart"/>
      <w:r w:rsidRPr="00A5071D">
        <w:rPr>
          <w:rFonts w:ascii="Times New Roman" w:eastAsia="Times New Roman" w:hAnsi="Times New Roman" w:cs="Times New Roman"/>
          <w:color w:val="000000"/>
          <w:sz w:val="24"/>
        </w:rPr>
        <w:t>metagenomic</w:t>
      </w:r>
      <w:proofErr w:type="spell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DNA extracted from rocks from </w:t>
      </w:r>
      <w:proofErr w:type="spellStart"/>
      <w:proofErr w:type="gramStart"/>
      <w:r w:rsidRPr="00A5071D">
        <w:rPr>
          <w:rFonts w:ascii="Times New Roman" w:eastAsia="Times New Roman" w:hAnsi="Times New Roman" w:cs="Times New Roman"/>
          <w:color w:val="000000"/>
          <w:sz w:val="24"/>
        </w:rPr>
        <w:t>Sof</w:t>
      </w:r>
      <w:proofErr w:type="spellEnd"/>
      <w:proofErr w:type="gram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A5071D">
        <w:rPr>
          <w:rFonts w:ascii="Times New Roman" w:eastAsia="Times New Roman" w:hAnsi="Times New Roman" w:cs="Times New Roman"/>
          <w:color w:val="000000"/>
          <w:sz w:val="24"/>
        </w:rPr>
        <w:t>Umer</w:t>
      </w:r>
      <w:proofErr w:type="spell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Cave: Lane 1: Lambda III (Hind III double digest ladder), Lanes 2 and 3: </w:t>
      </w:r>
      <w:proofErr w:type="spellStart"/>
      <w:r w:rsidRPr="00A5071D">
        <w:rPr>
          <w:rFonts w:ascii="Times New Roman" w:eastAsia="Times New Roman" w:hAnsi="Times New Roman" w:cs="Times New Roman"/>
          <w:color w:val="000000"/>
          <w:sz w:val="24"/>
        </w:rPr>
        <w:t>metagenomic</w:t>
      </w:r>
      <w:proofErr w:type="spell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DNA extracted from rocks from </w:t>
      </w:r>
      <w:proofErr w:type="spellStart"/>
      <w:r w:rsidRPr="00A5071D">
        <w:rPr>
          <w:rFonts w:ascii="Times New Roman" w:eastAsia="Times New Roman" w:hAnsi="Times New Roman" w:cs="Times New Roman"/>
          <w:color w:val="000000"/>
          <w:sz w:val="24"/>
        </w:rPr>
        <w:t>Sof</w:t>
      </w:r>
      <w:proofErr w:type="spell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A5071D">
        <w:rPr>
          <w:rFonts w:ascii="Times New Roman" w:eastAsia="Times New Roman" w:hAnsi="Times New Roman" w:cs="Times New Roman"/>
          <w:color w:val="000000"/>
          <w:sz w:val="24"/>
        </w:rPr>
        <w:t>Umer</w:t>
      </w:r>
      <w:proofErr w:type="spellEnd"/>
      <w:r w:rsidRPr="00A5071D">
        <w:rPr>
          <w:rFonts w:ascii="Times New Roman" w:eastAsia="Times New Roman" w:hAnsi="Times New Roman" w:cs="Times New Roman"/>
          <w:color w:val="000000"/>
          <w:sz w:val="24"/>
        </w:rPr>
        <w:t xml:space="preserve"> Cave.</w:t>
      </w:r>
    </w:p>
    <w:p w:rsidR="00FC0DE6" w:rsidRPr="00FC0DE6" w:rsidRDefault="00B2461C" w:rsidP="00447DA8">
      <w:pPr>
        <w:spacing w:after="188" w:line="48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C0DE6">
        <w:rPr>
          <w:rFonts w:ascii="Times New Roman" w:eastAsia="Times New Roman" w:hAnsi="Times New Roman" w:cs="Times New Roman"/>
          <w:color w:val="000000"/>
          <w:sz w:val="24"/>
        </w:rPr>
        <w:t xml:space="preserve">Table 1 </w:t>
      </w:r>
      <w:proofErr w:type="spellStart"/>
      <w:r w:rsidRPr="00FC0DE6">
        <w:rPr>
          <w:rFonts w:ascii="Times New Roman" w:eastAsia="Times New Roman" w:hAnsi="Times New Roman" w:cs="Times New Roman"/>
          <w:color w:val="000000"/>
          <w:sz w:val="24"/>
        </w:rPr>
        <w:t>NanoDrop</w:t>
      </w:r>
      <w:proofErr w:type="spellEnd"/>
      <w:r w:rsidRPr="00FC0DE6">
        <w:rPr>
          <w:rFonts w:ascii="Times New Roman" w:eastAsia="Times New Roman" w:hAnsi="Times New Roman" w:cs="Times New Roman"/>
          <w:color w:val="000000"/>
          <w:sz w:val="24"/>
        </w:rPr>
        <w:t xml:space="preserve"> data of </w:t>
      </w:r>
      <w:proofErr w:type="spellStart"/>
      <w:r w:rsidRPr="00FC0DE6">
        <w:rPr>
          <w:rFonts w:ascii="Times New Roman" w:eastAsia="Times New Roman" w:hAnsi="Times New Roman" w:cs="Times New Roman"/>
          <w:color w:val="000000"/>
          <w:sz w:val="24"/>
        </w:rPr>
        <w:t>metagenomic</w:t>
      </w:r>
      <w:proofErr w:type="spellEnd"/>
      <w:r w:rsidRPr="00FC0DE6">
        <w:rPr>
          <w:rFonts w:ascii="Times New Roman" w:eastAsia="Times New Roman" w:hAnsi="Times New Roman" w:cs="Times New Roman"/>
          <w:color w:val="000000"/>
          <w:sz w:val="24"/>
        </w:rPr>
        <w:t xml:space="preserve"> DNA extracted from the rocks of </w:t>
      </w:r>
      <w:proofErr w:type="spellStart"/>
      <w:r w:rsidRPr="00FC0DE6">
        <w:rPr>
          <w:rFonts w:ascii="Times New Roman" w:eastAsia="Times New Roman" w:hAnsi="Times New Roman" w:cs="Times New Roman"/>
          <w:color w:val="000000"/>
          <w:sz w:val="24"/>
        </w:rPr>
        <w:t>Sof</w:t>
      </w:r>
      <w:proofErr w:type="spellEnd"/>
      <w:r w:rsidRPr="00FC0DE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FC0DE6">
        <w:rPr>
          <w:rFonts w:ascii="Times New Roman" w:eastAsia="Times New Roman" w:hAnsi="Times New Roman" w:cs="Times New Roman"/>
          <w:color w:val="000000"/>
          <w:sz w:val="24"/>
        </w:rPr>
        <w:t>Umer</w:t>
      </w:r>
      <w:proofErr w:type="spellEnd"/>
      <w:r w:rsidRPr="00FC0DE6">
        <w:rPr>
          <w:rFonts w:ascii="Times New Roman" w:eastAsia="Times New Roman" w:hAnsi="Times New Roman" w:cs="Times New Roman"/>
          <w:color w:val="000000"/>
          <w:sz w:val="24"/>
        </w:rPr>
        <w:t xml:space="preserve"> Cave</w:t>
      </w:r>
    </w:p>
    <w:tbl>
      <w:tblPr>
        <w:tblStyle w:val="TableGrid"/>
        <w:tblW w:w="9875" w:type="dxa"/>
        <w:tblInd w:w="1" w:type="dxa"/>
        <w:tblCellMar>
          <w:top w:w="13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534"/>
        <w:gridCol w:w="1260"/>
        <w:gridCol w:w="1710"/>
        <w:gridCol w:w="837"/>
        <w:gridCol w:w="1445"/>
        <w:gridCol w:w="1446"/>
        <w:gridCol w:w="1145"/>
        <w:gridCol w:w="1498"/>
      </w:tblGrid>
      <w:tr w:rsidR="001F521E" w:rsidTr="009E7C72">
        <w:trPr>
          <w:trHeight w:val="2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</w:t>
            </w: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</w:rPr>
              <w:t>o</w:t>
            </w: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2"/>
              <w:jc w:val="both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Sample ID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Nucleic Acid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Unit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A260 (Abs)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A280 (Abs)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260/280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FF"/>
          </w:tcPr>
          <w:p w:rsidR="00A5071D" w:rsidRPr="00A5071D" w:rsidRDefault="00B2461C" w:rsidP="00447DA8">
            <w:pPr>
              <w:spacing w:line="480" w:lineRule="auto"/>
              <w:ind w:left="2"/>
              <w:jc w:val="both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Sample Type</w:t>
            </w:r>
          </w:p>
        </w:tc>
      </w:tr>
      <w:tr w:rsidR="001F521E" w:rsidTr="009E7C72">
        <w:trPr>
          <w:trHeight w:val="29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43.7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0.294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0.172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1.91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  <w:tr w:rsidR="001F521E" w:rsidTr="009E7C72">
        <w:trPr>
          <w:trHeight w:val="2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37.4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0.227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0.101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2.03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  <w:tr w:rsidR="001F521E" w:rsidTr="009E7C72">
        <w:trPr>
          <w:trHeight w:val="2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R12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17.8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0.356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0.195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1.82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  <w:tr w:rsidR="001F521E" w:rsidTr="009E7C72">
        <w:trPr>
          <w:trHeight w:val="2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78.5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0.21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0.125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1.80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  <w:tr w:rsidR="001F521E" w:rsidTr="009E7C72">
        <w:trPr>
          <w:trHeight w:val="29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R9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377.9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7.559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3.698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2.02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  <w:tr w:rsidR="001F521E" w:rsidTr="009E7C72">
        <w:trPr>
          <w:trHeight w:val="2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R10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89.3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ng/µl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1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0.185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0.089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right="60"/>
              <w:jc w:val="right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2.01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71D" w:rsidRPr="00A5071D" w:rsidRDefault="00B2461C" w:rsidP="00447DA8">
            <w:pPr>
              <w:spacing w:line="480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A5071D">
              <w:rPr>
                <w:rFonts w:ascii="Times New Roman" w:eastAsia="Times New Roman" w:hAnsi="Times New Roman" w:cs="Times New Roman"/>
                <w:color w:val="000000"/>
                <w:sz w:val="24"/>
              </w:rPr>
              <w:t>DNA</w:t>
            </w:r>
          </w:p>
        </w:tc>
      </w:tr>
    </w:tbl>
    <w:p w:rsidR="00447DA8" w:rsidRDefault="00447DA8" w:rsidP="00447DA8">
      <w:pPr>
        <w:spacing w:after="273" w:line="48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63198D" w:rsidRPr="0063198D" w:rsidRDefault="00B2461C" w:rsidP="00447DA8">
      <w:pPr>
        <w:spacing w:after="273"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Table 2 Shotgun sequence quality statistics of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Umer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Cave rock sample</w:t>
      </w:r>
    </w:p>
    <w:tbl>
      <w:tblPr>
        <w:tblStyle w:val="TableGrid0"/>
        <w:tblW w:w="9990" w:type="dxa"/>
        <w:tblLook w:val="04A0" w:firstRow="1" w:lastRow="0" w:firstColumn="1" w:lastColumn="0" w:noHBand="0" w:noVBand="1"/>
      </w:tblPr>
      <w:tblGrid>
        <w:gridCol w:w="4500"/>
        <w:gridCol w:w="3150"/>
        <w:gridCol w:w="2340"/>
      </w:tblGrid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Category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Count</w:t>
            </w:r>
          </w:p>
        </w:tc>
        <w:tc>
          <w:tcPr>
            <w:tcW w:w="234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Percentage</w:t>
            </w: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Total reads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94,834,808</w:t>
            </w:r>
          </w:p>
        </w:tc>
        <w:tc>
          <w:tcPr>
            <w:tcW w:w="234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1000</w:t>
            </w: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154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Clean read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94, 554, 4542</w:t>
            </w:r>
          </w:p>
        </w:tc>
        <w:tc>
          <w:tcPr>
            <w:tcW w:w="234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99.70</w:t>
            </w: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GC (%)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…..</w:t>
            </w:r>
          </w:p>
        </w:tc>
        <w:tc>
          <w:tcPr>
            <w:tcW w:w="234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66.31</w:t>
            </w: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Number assembled reads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71AB1">
              <w:rPr>
                <w:rFonts w:ascii="Times New Roman" w:eastAsia="Times New Roman" w:hAnsi="Times New Roman" w:cs="Times New Roman"/>
                <w:color w:val="000000"/>
                <w:sz w:val="24"/>
              </w:rPr>
              <w:t>38548491</w:t>
            </w:r>
          </w:p>
        </w:tc>
        <w:tc>
          <w:tcPr>
            <w:tcW w:w="2340" w:type="dxa"/>
          </w:tcPr>
          <w:p w:rsidR="00371AB1" w:rsidRPr="0063198D" w:rsidRDefault="00371AB1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Number of </w:t>
            </w:r>
            <w:proofErr w:type="spellStart"/>
            <w:r w:rsidRPr="0063198D">
              <w:rPr>
                <w:rFonts w:ascii="Times New Roman" w:eastAsia="Times New Roman" w:hAnsi="Times New Roman" w:cs="Times New Roman"/>
                <w:color w:val="000000"/>
                <w:sz w:val="24"/>
              </w:rPr>
              <w:t>contig</w:t>
            </w:r>
            <w:proofErr w:type="spellEnd"/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71AB1">
              <w:rPr>
                <w:rFonts w:ascii="Times New Roman" w:eastAsia="Times New Roman" w:hAnsi="Times New Roman" w:cs="Times New Roman"/>
                <w:color w:val="000000"/>
                <w:sz w:val="24"/>
              </w:rPr>
              <w:t>6677</w:t>
            </w:r>
          </w:p>
        </w:tc>
        <w:tc>
          <w:tcPr>
            <w:tcW w:w="2340" w:type="dxa"/>
          </w:tcPr>
          <w:p w:rsidR="00371AB1" w:rsidRPr="0063198D" w:rsidRDefault="00371AB1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contig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length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71AB1">
              <w:rPr>
                <w:rFonts w:ascii="Times New Roman" w:eastAsia="Times New Roman" w:hAnsi="Times New Roman" w:cs="Times New Roman"/>
                <w:color w:val="000000"/>
                <w:sz w:val="24"/>
              </w:rPr>
              <w:t>32064999</w:t>
            </w:r>
          </w:p>
        </w:tc>
        <w:tc>
          <w:tcPr>
            <w:tcW w:w="2340" w:type="dxa"/>
          </w:tcPr>
          <w:p w:rsidR="00371AB1" w:rsidRPr="0063198D" w:rsidRDefault="00371AB1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F521E" w:rsidTr="00371AB1">
        <w:tc>
          <w:tcPr>
            <w:tcW w:w="450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Total  number of base</w:t>
            </w:r>
          </w:p>
        </w:tc>
        <w:tc>
          <w:tcPr>
            <w:tcW w:w="3150" w:type="dxa"/>
          </w:tcPr>
          <w:p w:rsidR="00371AB1" w:rsidRPr="0063198D" w:rsidRDefault="00B2461C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71AB1">
              <w:rPr>
                <w:rFonts w:ascii="Times New Roman" w:eastAsia="Times New Roman" w:hAnsi="Times New Roman" w:cs="Times New Roman"/>
                <w:color w:val="000000"/>
                <w:sz w:val="24"/>
              </w:rPr>
              <w:t>13736379391</w:t>
            </w:r>
          </w:p>
        </w:tc>
        <w:tc>
          <w:tcPr>
            <w:tcW w:w="2340" w:type="dxa"/>
          </w:tcPr>
          <w:p w:rsidR="00371AB1" w:rsidRPr="0063198D" w:rsidRDefault="00371AB1" w:rsidP="00447DA8">
            <w:pPr>
              <w:spacing w:after="273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A5071D" w:rsidRDefault="00A5071D" w:rsidP="00447DA8">
      <w:pPr>
        <w:spacing w:after="273" w:line="48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2A4A59" w:rsidRDefault="002A4A59" w:rsidP="00447DA8">
      <w:pPr>
        <w:spacing w:after="273" w:line="48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2A4A59" w:rsidRDefault="002A4A59" w:rsidP="00447DA8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A5071D" w:rsidRPr="00AC47C9" w:rsidRDefault="00B2461C" w:rsidP="00C718DE">
      <w:pPr>
        <w:spacing w:line="480" w:lineRule="auto"/>
        <w:jc w:val="both"/>
        <w:rPr>
          <w:rFonts w:ascii="Times New Roman" w:hAnsi="Times New Roman" w:cs="Times New Roman"/>
          <w:sz w:val="20"/>
        </w:rPr>
      </w:pPr>
      <w:r w:rsidRPr="00227118">
        <w:rPr>
          <w:noProof/>
        </w:rPr>
        <w:lastRenderedPageBreak/>
        <w:drawing>
          <wp:inline distT="0" distB="0" distL="0" distR="0">
            <wp:extent cx="5943600" cy="1758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7118">
        <w:rPr>
          <w:rFonts w:ascii="Times New Roman" w:hAnsi="Times New Roman" w:cs="Times New Roman"/>
          <w:bCs/>
          <w:color w:val="606060"/>
          <w:sz w:val="24"/>
          <w:szCs w:val="27"/>
          <w:shd w:val="clear" w:color="auto" w:fill="FFFFFF"/>
        </w:rPr>
        <w:t xml:space="preserve"> </w:t>
      </w:r>
      <w:r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 xml:space="preserve">Figure 3 </w:t>
      </w:r>
      <w:r w:rsidR="00493612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>presents</w:t>
      </w:r>
      <w:r w:rsidR="00111F03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 xml:space="preserve"> the output from </w:t>
      </w:r>
      <w:proofErr w:type="spellStart"/>
      <w:r w:rsidR="00111F03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>Trimmomatic</w:t>
      </w:r>
      <w:proofErr w:type="spellEnd"/>
      <w:r w:rsidR="00111F03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 xml:space="preserve">, a widely used tool for preprocessing high-throughput sequencing data. The figure illustrates the effectiveness of </w:t>
      </w:r>
      <w:proofErr w:type="spellStart"/>
      <w:r w:rsidR="00111F03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>Trimmomatic</w:t>
      </w:r>
      <w:proofErr w:type="spellEnd"/>
      <w:r w:rsidR="00111F03" w:rsidRPr="00C718DE">
        <w:rPr>
          <w:rFonts w:ascii="Times New Roman" w:hAnsi="Times New Roman" w:cs="Times New Roman"/>
          <w:bCs/>
          <w:color w:val="606060"/>
          <w:sz w:val="24"/>
          <w:szCs w:val="27"/>
          <w:highlight w:val="yellow"/>
          <w:shd w:val="clear" w:color="auto" w:fill="FFFFFF"/>
        </w:rPr>
        <w:t xml:space="preserve"> in filtering and trimming raw sequencing reads to improve data quality before downstream analysis</w:t>
      </w:r>
    </w:p>
    <w:p w:rsidR="00A5071D" w:rsidRDefault="00B2461C" w:rsidP="00447DA8">
      <w:pPr>
        <w:spacing w:after="273" w:line="48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b/>
          <w:noProof/>
          <w:color w:val="000000"/>
        </w:rPr>
        <w:drawing>
          <wp:inline distT="0" distB="0" distL="0" distR="0">
            <wp:extent cx="6629400" cy="3111500"/>
            <wp:effectExtent l="0" t="0" r="0" b="0"/>
            <wp:docPr id="2" name="Picture 2" descr="C:\Users\hp\AppData\Local\Microsoft\Windows\INetCache\Content.MSO\95DF98F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C:\Users\hp\AppData\Local\Microsoft\Windows\INetCache\Content.MSO\95DF98F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397" cy="311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71D" w:rsidRDefault="00292CC6" w:rsidP="00447DA8">
      <w:pPr>
        <w:spacing w:line="480" w:lineRule="auto"/>
        <w:rPr>
          <w:rFonts w:ascii="Times New Roman" w:eastAsia="Calibri" w:hAnsi="Times New Roman" w:cs="Times New Roman"/>
          <w:color w:val="000000"/>
          <w:sz w:val="24"/>
        </w:rPr>
      </w:pPr>
      <w:r w:rsidRPr="00C718DE">
        <w:rPr>
          <w:rFonts w:ascii="Times New Roman" w:eastAsia="Calibri" w:hAnsi="Times New Roman" w:cs="Times New Roman"/>
          <w:color w:val="000000"/>
          <w:sz w:val="24"/>
          <w:highlight w:val="yellow"/>
        </w:rPr>
        <w:t>Figure 4</w:t>
      </w:r>
      <w:r w:rsidR="000D1FA0" w:rsidRPr="00C718DE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. Taxonomies and distribution of microbial genomes at root </w:t>
      </w:r>
      <w:proofErr w:type="spellStart"/>
      <w:r w:rsidR="000D1FA0" w:rsidRPr="00C718DE">
        <w:rPr>
          <w:rFonts w:ascii="Times New Roman" w:eastAsia="Calibri" w:hAnsi="Times New Roman" w:cs="Times New Roman"/>
          <w:color w:val="000000"/>
          <w:sz w:val="24"/>
          <w:highlight w:val="yellow"/>
        </w:rPr>
        <w:t>lvel</w:t>
      </w:r>
      <w:proofErr w:type="spellEnd"/>
      <w:r w:rsidR="000D1FA0" w:rsidRPr="00C718DE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 using Krona and against the Micro-NR database. Notes: Circles from inside to outside represent different taxa, and the </w:t>
      </w:r>
      <w:bookmarkStart w:id="0" w:name="_GoBack"/>
      <w:bookmarkEnd w:id="0"/>
      <w:r w:rsidR="000D1FA0" w:rsidRPr="00C718DE">
        <w:rPr>
          <w:rFonts w:ascii="Times New Roman" w:eastAsia="Calibri" w:hAnsi="Times New Roman" w:cs="Times New Roman"/>
          <w:color w:val="000000"/>
          <w:sz w:val="24"/>
          <w:highlight w:val="yellow"/>
        </w:rPr>
        <w:t>area of the sector represents the respective proportion of different taxa.</w:t>
      </w:r>
    </w:p>
    <w:p w:rsidR="00FC0DE6" w:rsidRDefault="00B2461C" w:rsidP="00447DA8">
      <w:pPr>
        <w:spacing w:line="480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noProof/>
        </w:rPr>
        <w:lastRenderedPageBreak/>
        <w:drawing>
          <wp:inline distT="0" distB="0" distL="0" distR="0">
            <wp:extent cx="5676900" cy="3708194"/>
            <wp:effectExtent l="0" t="0" r="0" b="6985"/>
            <wp:docPr id="4" name="Picture 2" descr="C:\Users\hp\AppData\Local\Temp\Rar$EXb0.952\report-X201SC23124543-Z01-F003\files\pictures\03.GeneComp\Unigenes.CDS.cdhit.fa.l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hp\AppData\Local\Temp\Rar$EXb0.952\report-X201SC23124543-Z01-F003\files\pictures\03.GeneComp\Unigenes.CDS.cdhit.fa.le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83" cy="371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E6" w:rsidRPr="005C1509" w:rsidRDefault="003F3F29" w:rsidP="00447DA8">
      <w:pPr>
        <w:tabs>
          <w:tab w:val="left" w:pos="2770"/>
        </w:tabs>
        <w:spacing w:line="480" w:lineRule="auto"/>
        <w:rPr>
          <w:rFonts w:ascii="Times New Roman" w:hAnsi="Times New Roman" w:cs="Times New Roman"/>
          <w:bCs/>
          <w:sz w:val="24"/>
        </w:rPr>
      </w:pP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Figure 5. The </w:t>
      </w:r>
      <w:proofErr w:type="spellStart"/>
      <w:r w:rsidRPr="00C718DE">
        <w:rPr>
          <w:rFonts w:ascii="Times New Roman" w:hAnsi="Times New Roman" w:cs="Times New Roman"/>
          <w:bCs/>
          <w:sz w:val="24"/>
          <w:highlight w:val="yellow"/>
        </w:rPr>
        <w:t>scaftig</w:t>
      </w:r>
      <w:proofErr w:type="spellEnd"/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 (scaffold) length distribution9 </w:t>
      </w:r>
      <w:proofErr w:type="spellStart"/>
      <w:r w:rsidRPr="00C718DE">
        <w:rPr>
          <w:rFonts w:ascii="Times New Roman" w:hAnsi="Times New Roman" w:cs="Times New Roman"/>
          <w:bCs/>
          <w:sz w:val="24"/>
          <w:highlight w:val="yellow"/>
        </w:rPr>
        <w:t>scaftigs</w:t>
      </w:r>
      <w:proofErr w:type="spellEnd"/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 &gt;500 </w:t>
      </w:r>
      <w:proofErr w:type="spellStart"/>
      <w:r w:rsidRPr="00C718DE">
        <w:rPr>
          <w:rFonts w:ascii="Times New Roman" w:hAnsi="Times New Roman" w:cs="Times New Roman"/>
          <w:bCs/>
          <w:sz w:val="24"/>
          <w:highlight w:val="yellow"/>
        </w:rPr>
        <w:t>bp</w:t>
      </w:r>
      <w:proofErr w:type="spellEnd"/>
      <w:r w:rsidRPr="00C718DE">
        <w:rPr>
          <w:rFonts w:ascii="Times New Roman" w:hAnsi="Times New Roman" w:cs="Times New Roman"/>
          <w:bCs/>
          <w:sz w:val="24"/>
          <w:highlight w:val="yellow"/>
        </w:rPr>
        <w:t>) were used for open reading frame (ORF) prediction.</w:t>
      </w:r>
      <w:r>
        <w:rPr>
          <w:rFonts w:ascii="Times New Roman" w:hAnsi="Times New Roman" w:cs="Times New Roman"/>
          <w:bCs/>
          <w:sz w:val="24"/>
        </w:rPr>
        <w:t xml:space="preserve">   </w:t>
      </w:r>
    </w:p>
    <w:p w:rsidR="00FC0DE6" w:rsidRPr="005A70CD" w:rsidRDefault="00FC0DE6" w:rsidP="00447DA8">
      <w:pPr>
        <w:spacing w:line="480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A5071D" w:rsidRDefault="00A5071D" w:rsidP="00447DA8">
      <w:pPr>
        <w:spacing w:line="480" w:lineRule="auto"/>
        <w:ind w:firstLine="720"/>
      </w:pPr>
    </w:p>
    <w:p w:rsidR="00A5071D" w:rsidRDefault="00B2461C" w:rsidP="00447DA8">
      <w:pPr>
        <w:spacing w:line="480" w:lineRule="auto"/>
        <w:ind w:firstLine="720"/>
      </w:pPr>
      <w:r w:rsidRPr="002658A3">
        <w:rPr>
          <w:rFonts w:ascii="Times New Roman" w:eastAsia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6038850" cy="5765165"/>
            <wp:effectExtent l="0" t="0" r="0" b="0"/>
            <wp:docPr id="3" name="Picture 3" descr="C:\Users\hp\AppData\Local\Temp\Rar$EXb0.004\report-X201SC23124543-Z01-F003\files\pictures\04.Annotation\kegg.unigenes.n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C:\Users\hp\AppData\Local\Temp\Rar$EXb0.004\report-X201SC23124543-Z01-F003\files\pictures\04.Annotation\kegg.unigenes.nu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0" t="2252" r="3815" b="1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928" cy="576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071D" w:rsidRDefault="00B2461C" w:rsidP="00447DA8">
      <w:pPr>
        <w:spacing w:line="480" w:lineRule="auto"/>
        <w:rPr>
          <w:rFonts w:ascii="Times New Roman" w:hAnsi="Times New Roman" w:cs="Times New Roman"/>
          <w:bCs/>
          <w:sz w:val="24"/>
        </w:rPr>
      </w:pP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Figure 6 </w:t>
      </w:r>
      <w:r w:rsidRPr="00C718DE">
        <w:rPr>
          <w:rFonts w:ascii="Times New Roman" w:eastAsia="Calibri" w:hAnsi="Times New Roman" w:cs="Times New Roman"/>
          <w:bCs/>
          <w:sz w:val="24"/>
          <w:highlight w:val="yellow"/>
        </w:rPr>
        <w:t>Summary</w:t>
      </w: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 chart </w:t>
      </w:r>
      <w:r w:rsidRPr="00C718DE">
        <w:rPr>
          <w:rFonts w:ascii="Times New Roman" w:eastAsia="Calibri" w:hAnsi="Times New Roman" w:cs="Times New Roman"/>
          <w:bCs/>
          <w:sz w:val="24"/>
          <w:highlight w:val="yellow"/>
        </w:rPr>
        <w:t>of</w:t>
      </w: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 the number </w:t>
      </w:r>
      <w:r w:rsidRPr="00C718DE">
        <w:rPr>
          <w:rFonts w:ascii="Times New Roman" w:eastAsia="Calibri" w:hAnsi="Times New Roman" w:cs="Times New Roman"/>
          <w:bCs/>
          <w:sz w:val="24"/>
          <w:highlight w:val="yellow"/>
        </w:rPr>
        <w:t xml:space="preserve">of genes </w:t>
      </w: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annotated by </w:t>
      </w:r>
      <w:r w:rsidRPr="00C718DE">
        <w:rPr>
          <w:rFonts w:ascii="Times New Roman" w:eastAsia="Calibri" w:hAnsi="Times New Roman" w:cs="Times New Roman"/>
          <w:bCs/>
          <w:sz w:val="24"/>
          <w:highlight w:val="yellow"/>
        </w:rPr>
        <w:t xml:space="preserve">the </w:t>
      </w:r>
      <w:r w:rsidRPr="00C718DE">
        <w:rPr>
          <w:rFonts w:ascii="Times New Roman" w:hAnsi="Times New Roman" w:cs="Times New Roman"/>
          <w:bCs/>
          <w:sz w:val="24"/>
          <w:highlight w:val="yellow"/>
        </w:rPr>
        <w:t>KEGG database (</w:t>
      </w:r>
      <w:r w:rsidRPr="00C718DE">
        <w:rPr>
          <w:rFonts w:ascii="Times New Roman" w:eastAsia="Calibri" w:hAnsi="Times New Roman" w:cs="Times New Roman"/>
          <w:bCs/>
          <w:sz w:val="24"/>
          <w:highlight w:val="yellow"/>
        </w:rPr>
        <w:t>level</w:t>
      </w:r>
      <w:r w:rsidRPr="00C718DE">
        <w:rPr>
          <w:rFonts w:ascii="Times New Roman" w:hAnsi="Times New Roman" w:cs="Times New Roman"/>
          <w:bCs/>
          <w:sz w:val="24"/>
          <w:highlight w:val="yellow"/>
        </w:rPr>
        <w:t xml:space="preserve"> 1)</w:t>
      </w:r>
    </w:p>
    <w:p w:rsidR="00A5071D" w:rsidRDefault="00B2461C" w:rsidP="00447DA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>
            <wp:extent cx="6127750" cy="4533900"/>
            <wp:effectExtent l="0" t="0" r="6350" b="0"/>
            <wp:docPr id="6" name="Picture 6" descr="C:\Users\hp\AppData\Local\Temp\Rar$EXb0.966\report-X201SC23124543-Z01-F003\files\pictures\04.Annotation\top10.eggnog.level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 descr="C:\Users\hp\AppData\Local\Temp\Rar$EXb0.966\report-X201SC23124543-Z01-F003\files\pictures\04.Annotation\top10.eggnog.level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43" b="20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518" cy="453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071D" w:rsidRPr="00CD4C4C" w:rsidRDefault="00B2461C" w:rsidP="00447DA8">
      <w:pPr>
        <w:tabs>
          <w:tab w:val="left" w:pos="1980"/>
        </w:tabs>
        <w:spacing w:line="480" w:lineRule="auto"/>
        <w:rPr>
          <w:rStyle w:val="Strong"/>
          <w:rFonts w:ascii="Times New Roman" w:eastAsia="黑体-简" w:hAnsi="Times New Roman" w:cs="Times New Roman"/>
          <w:b w:val="0"/>
          <w:color w:val="3E3A39"/>
          <w:sz w:val="24"/>
          <w:szCs w:val="19"/>
          <w:shd w:val="clear" w:color="auto" w:fill="FFFFFF"/>
        </w:rPr>
      </w:pPr>
      <w:r w:rsidRPr="00C718DE">
        <w:rPr>
          <w:rStyle w:val="Strong"/>
          <w:rFonts w:ascii="Times New Roman" w:eastAsia="黑体-简" w:hAnsi="Times New Roman" w:cs="Times New Roman"/>
          <w:b w:val="0"/>
          <w:color w:val="3E3A39"/>
          <w:sz w:val="24"/>
          <w:szCs w:val="19"/>
          <w:highlight w:val="yellow"/>
          <w:shd w:val="clear" w:color="auto" w:fill="FFFFFF"/>
        </w:rPr>
        <w:t xml:space="preserve">Figure 7 Relative abundance </w:t>
      </w:r>
      <w:r w:rsidR="00085EF5" w:rsidRPr="00C718DE">
        <w:rPr>
          <w:rStyle w:val="Strong"/>
          <w:rFonts w:ascii="Times New Roman" w:eastAsia="黑体-简" w:hAnsi="Times New Roman" w:cs="Times New Roman"/>
          <w:b w:val="0"/>
          <w:color w:val="3E3A39"/>
          <w:sz w:val="24"/>
          <w:szCs w:val="19"/>
          <w:highlight w:val="yellow"/>
          <w:shd w:val="clear" w:color="auto" w:fill="FFFFFF"/>
        </w:rPr>
        <w:t xml:space="preserve">of </w:t>
      </w:r>
      <w:r w:rsidR="00085EF5" w:rsidRPr="00C718DE">
        <w:rPr>
          <w:rFonts w:ascii="Times New Roman" w:eastAsia="黑体-简" w:hAnsi="Times New Roman" w:cs="Times New Roman"/>
          <w:bCs/>
          <w:color w:val="3E3A39"/>
          <w:sz w:val="24"/>
          <w:szCs w:val="19"/>
          <w:highlight w:val="yellow"/>
          <w:shd w:val="clear" w:color="auto" w:fill="FFFFFF"/>
        </w:rPr>
        <w:t>gene numbers</w:t>
      </w:r>
      <w:r w:rsidR="00085EF5" w:rsidRPr="00C718DE">
        <w:rPr>
          <w:rFonts w:ascii="Times New Roman" w:eastAsia="黑体-简" w:hAnsi="Times New Roman" w:cs="Times New Roman" w:hint="eastAsia"/>
          <w:bCs/>
          <w:color w:val="3E3A39"/>
          <w:sz w:val="24"/>
          <w:szCs w:val="19"/>
          <w:highlight w:val="yellow"/>
          <w:shd w:val="clear" w:color="auto" w:fill="FFFFFF"/>
        </w:rPr>
        <w:t xml:space="preserve"> annotated against</w:t>
      </w:r>
      <w:r w:rsidR="00085EF5" w:rsidRPr="00C718DE">
        <w:rPr>
          <w:rFonts w:ascii="Times New Roman" w:eastAsia="黑体-简" w:hAnsi="Times New Roman" w:cs="Times New Roman"/>
          <w:bCs/>
          <w:color w:val="3E3A39"/>
          <w:sz w:val="24"/>
          <w:szCs w:val="19"/>
          <w:highlight w:val="yellow"/>
          <w:shd w:val="clear" w:color="auto" w:fill="FFFFFF"/>
        </w:rPr>
        <w:t xml:space="preserve"> </w:t>
      </w:r>
      <w:proofErr w:type="spellStart"/>
      <w:r w:rsidR="00085EF5" w:rsidRPr="00C718DE">
        <w:rPr>
          <w:rFonts w:ascii="Times New Roman" w:eastAsia="黑体-简" w:hAnsi="Times New Roman" w:cs="Times New Roman" w:hint="eastAsia"/>
          <w:bCs/>
          <w:color w:val="3E3A39"/>
          <w:sz w:val="24"/>
          <w:szCs w:val="19"/>
          <w:highlight w:val="yellow"/>
          <w:shd w:val="clear" w:color="auto" w:fill="FFFFFF"/>
        </w:rPr>
        <w:t>eggNOG</w:t>
      </w:r>
      <w:proofErr w:type="spellEnd"/>
      <w:r w:rsidR="00085EF5" w:rsidRPr="00C718DE">
        <w:rPr>
          <w:rFonts w:ascii="Times New Roman" w:eastAsia="黑体-简" w:hAnsi="Times New Roman" w:cs="Times New Roman" w:hint="eastAsia"/>
          <w:bCs/>
          <w:color w:val="3E3A39"/>
          <w:sz w:val="24"/>
          <w:szCs w:val="19"/>
          <w:highlight w:val="yellow"/>
          <w:shd w:val="clear" w:color="auto" w:fill="FFFFFF"/>
        </w:rPr>
        <w:t xml:space="preserve"> database</w:t>
      </w:r>
      <w:r w:rsidR="00085EF5">
        <w:rPr>
          <w:rFonts w:ascii="Times New Roman" w:eastAsia="黑体-简" w:hAnsi="Times New Roman" w:cs="Times New Roman" w:hint="eastAsia"/>
          <w:bCs/>
          <w:color w:val="3E3A39"/>
          <w:sz w:val="24"/>
          <w:szCs w:val="19"/>
          <w:shd w:val="clear" w:color="auto" w:fill="FFFFFF"/>
        </w:rPr>
        <w:t xml:space="preserve"> </w:t>
      </w:r>
    </w:p>
    <w:p w:rsidR="00A5071D" w:rsidRDefault="00B2461C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36"/>
        </w:rPr>
      </w:pPr>
      <w:r w:rsidRPr="00A5071D">
        <w:rPr>
          <w:rFonts w:ascii="Times New Roman" w:hAnsi="Times New Roman" w:cs="Times New Roman"/>
          <w:noProof/>
          <w:sz w:val="36"/>
        </w:rPr>
        <w:lastRenderedPageBreak/>
        <w:drawing>
          <wp:inline distT="0" distB="0" distL="0" distR="0">
            <wp:extent cx="5815782" cy="4254500"/>
            <wp:effectExtent l="0" t="0" r="0" b="0"/>
            <wp:docPr id="7" name="Picture 7" descr="C:\Users\hp\AppData\Local\Temp\Rar$EXb0.966\report-X201SC23124543-Z01-F003\files\pictures\04.Annotation\top10.cazy.level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" descr="C:\Users\hp\AppData\Local\Temp\Rar$EXb0.966\report-X201SC23124543-Z01-F003\files\pictures\04.Annotation\top10.cazy.level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02" b="20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921" cy="426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457B" w:rsidRDefault="00B2461C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718DE">
        <w:rPr>
          <w:rFonts w:ascii="Times New Roman" w:hAnsi="Times New Roman" w:cs="Times New Roman"/>
          <w:sz w:val="24"/>
          <w:highlight w:val="yellow"/>
        </w:rPr>
        <w:t xml:space="preserve">Figure 8 </w:t>
      </w:r>
      <w:r w:rsidR="00BC0823" w:rsidRPr="00C718DE">
        <w:rPr>
          <w:rFonts w:ascii="Times New Roman" w:eastAsia="Times New Roman" w:hAnsi="Times New Roman" w:cs="Times New Roman"/>
          <w:bCs/>
          <w:sz w:val="24"/>
          <w:highlight w:val="yellow"/>
        </w:rPr>
        <w:t>Distribution analysis of</w:t>
      </w:r>
      <w:r w:rsidR="00BC0823" w:rsidRPr="00C718DE">
        <w:rPr>
          <w:rFonts w:ascii="Times New Roman" w:eastAsia="Times New Roman" w:hAnsi="Times New Roman" w:cs="Times New Roman"/>
          <w:b/>
          <w:bCs/>
          <w:sz w:val="24"/>
          <w:highlight w:val="yellow"/>
        </w:rPr>
        <w:t xml:space="preserve"> </w:t>
      </w:r>
      <w:r w:rsidR="00BC0823" w:rsidRPr="00C718DE">
        <w:rPr>
          <w:rFonts w:ascii="Times New Roman" w:eastAsia="Times New Roman" w:hAnsi="Times New Roman" w:cs="Times New Roman"/>
          <w:sz w:val="24"/>
          <w:highlight w:val="yellow"/>
        </w:rPr>
        <w:t xml:space="preserve">gene numbers annotated by the </w:t>
      </w:r>
      <w:proofErr w:type="spellStart"/>
      <w:r w:rsidR="00BC0823" w:rsidRPr="00C718DE">
        <w:rPr>
          <w:rFonts w:ascii="Times New Roman" w:eastAsia="Times New Roman" w:hAnsi="Times New Roman" w:cs="Times New Roman"/>
          <w:sz w:val="24"/>
          <w:highlight w:val="yellow"/>
        </w:rPr>
        <w:t>CAZy</w:t>
      </w:r>
      <w:proofErr w:type="spellEnd"/>
      <w:r w:rsidR="00BC0823" w:rsidRPr="00C718DE">
        <w:rPr>
          <w:rFonts w:ascii="Times New Roman" w:eastAsia="Times New Roman" w:hAnsi="Times New Roman" w:cs="Times New Roman"/>
          <w:sz w:val="24"/>
          <w:highlight w:val="yellow"/>
        </w:rPr>
        <w:t xml:space="preserve"> database (level 2)</w:t>
      </w: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eastAsia="Times New Roman" w:hAnsi="Times New Roman" w:cs="Times New Roman"/>
          <w:sz w:val="24"/>
        </w:rPr>
      </w:pPr>
    </w:p>
    <w:p w:rsidR="00C33EBB" w:rsidRDefault="00C33EBB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974C81" w:rsidRDefault="00B2461C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  <w:r w:rsidRPr="00974C81">
        <w:rPr>
          <w:rFonts w:ascii="Times New Roman" w:hAnsi="Times New Roman" w:cs="Times New Roman"/>
          <w:sz w:val="24"/>
        </w:rPr>
        <w:lastRenderedPageBreak/>
        <w:t xml:space="preserve">Table 3 </w:t>
      </w:r>
      <w:r>
        <w:rPr>
          <w:rFonts w:ascii="Times New Roman" w:eastAsia="Calibri" w:hAnsi="Times New Roman" w:cs="Times New Roman"/>
          <w:sz w:val="24"/>
        </w:rPr>
        <w:t>Statistics of functional genes</w:t>
      </w:r>
      <w:r w:rsidRPr="00974C81">
        <w:rPr>
          <w:rFonts w:ascii="Times New Roman" w:hAnsi="Times New Roman" w:cs="Times New Roman"/>
          <w:sz w:val="24"/>
        </w:rPr>
        <w:t xml:space="preserve"> modeled by </w:t>
      </w:r>
      <w:r>
        <w:rPr>
          <w:rFonts w:ascii="Times New Roman" w:eastAsia="Calibri" w:hAnsi="Times New Roman" w:cs="Times New Roman"/>
          <w:sz w:val="24"/>
        </w:rPr>
        <w:t xml:space="preserve">the </w:t>
      </w:r>
      <w:r w:rsidRPr="00974C81">
        <w:rPr>
          <w:rFonts w:ascii="Times New Roman" w:hAnsi="Times New Roman" w:cs="Times New Roman"/>
          <w:sz w:val="24"/>
        </w:rPr>
        <w:t xml:space="preserve">FBA </w:t>
      </w:r>
      <w:r>
        <w:rPr>
          <w:rFonts w:ascii="Times New Roman" w:eastAsia="Calibri" w:hAnsi="Times New Roman" w:cs="Times New Roman"/>
          <w:sz w:val="24"/>
        </w:rPr>
        <w:t>metabolic</w:t>
      </w:r>
      <w:r w:rsidRPr="00974C81">
        <w:rPr>
          <w:rFonts w:ascii="Times New Roman" w:hAnsi="Times New Roman" w:cs="Times New Roman"/>
          <w:sz w:val="24"/>
        </w:rPr>
        <w:t xml:space="preserve"> model </w:t>
      </w:r>
      <w:r>
        <w:rPr>
          <w:rFonts w:ascii="Times New Roman" w:eastAsia="Calibri" w:hAnsi="Times New Roman" w:cs="Times New Roman"/>
          <w:sz w:val="24"/>
        </w:rPr>
        <w:t>platform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65"/>
        <w:gridCol w:w="4566"/>
      </w:tblGrid>
      <w:tr w:rsidR="001F521E" w:rsidTr="001F5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Reaction count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1655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Compound count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1542</w:t>
            </w:r>
          </w:p>
        </w:tc>
      </w:tr>
      <w:tr w:rsidR="001F521E" w:rsidTr="001F5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Gene count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7531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 xml:space="preserve">Base </w:t>
            </w:r>
            <w:proofErr w:type="spellStart"/>
            <w:r w:rsidRPr="00974C81">
              <w:rPr>
                <w:rFonts w:ascii="Times New Roman" w:hAnsi="Times New Roman" w:cs="Times New Roman"/>
                <w:b w:val="0"/>
                <w:sz w:val="24"/>
              </w:rPr>
              <w:t>gapfilling</w:t>
            </w:r>
            <w:proofErr w:type="spellEnd"/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1F521E" w:rsidTr="001F5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74C81">
              <w:rPr>
                <w:rFonts w:ascii="Times New Roman" w:hAnsi="Times New Roman" w:cs="Times New Roman"/>
                <w:b w:val="0"/>
                <w:sz w:val="24"/>
              </w:rPr>
              <w:t>Auxotrophy</w:t>
            </w:r>
            <w:proofErr w:type="spellEnd"/>
            <w:r w:rsidRPr="00974C81">
              <w:rPr>
                <w:rFonts w:ascii="Times New Roman" w:hAnsi="Times New Roman" w:cs="Times New Roman"/>
                <w:b w:val="0"/>
                <w:sz w:val="24"/>
              </w:rPr>
              <w:t xml:space="preserve"> count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Base ATP production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2.25</w:t>
            </w:r>
          </w:p>
        </w:tc>
      </w:tr>
      <w:tr w:rsidR="001F521E" w:rsidTr="001F5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Defined biomass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0.185362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Rich biomass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0.7616</w:t>
            </w:r>
          </w:p>
        </w:tc>
      </w:tr>
      <w:tr w:rsidR="001F521E" w:rsidTr="001F521E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Defined essential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248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Defined optional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1F521E" w:rsidTr="001F521E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Defined blocked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707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Rich essential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135</w:t>
            </w:r>
          </w:p>
        </w:tc>
      </w:tr>
      <w:tr w:rsidR="001F521E" w:rsidTr="001F521E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Rich optional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911</w:t>
            </w:r>
          </w:p>
        </w:tc>
      </w:tr>
      <w:tr w:rsidR="001F521E" w:rsidTr="001F5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b w:val="0"/>
                <w:sz w:val="24"/>
              </w:rPr>
              <w:t>Rich blocked reactions</w:t>
            </w:r>
          </w:p>
        </w:tc>
        <w:tc>
          <w:tcPr>
            <w:tcW w:w="4566" w:type="dxa"/>
          </w:tcPr>
          <w:p w:rsidR="00974C81" w:rsidRPr="00974C81" w:rsidRDefault="00B2461C" w:rsidP="00447DA8">
            <w:pPr>
              <w:tabs>
                <w:tab w:val="left" w:pos="198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974C81">
              <w:rPr>
                <w:rFonts w:ascii="Times New Roman" w:hAnsi="Times New Roman" w:cs="Times New Roman"/>
                <w:sz w:val="24"/>
              </w:rPr>
              <w:t>609</w:t>
            </w:r>
          </w:p>
        </w:tc>
      </w:tr>
    </w:tbl>
    <w:p w:rsidR="00974C81" w:rsidRDefault="00974C81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201D3D" w:rsidRDefault="00201D3D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5D7FE8" w:rsidRDefault="005D7FE8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</w:p>
    <w:p w:rsidR="005D7FE8" w:rsidRDefault="005D7FE8" w:rsidP="00447DA8">
      <w:pPr>
        <w:tabs>
          <w:tab w:val="left" w:pos="1980"/>
        </w:tabs>
        <w:spacing w:line="480" w:lineRule="auto"/>
        <w:rPr>
          <w:rFonts w:ascii="Times New Roman" w:hAnsi="Times New Roman" w:cs="Times New Roman"/>
          <w:sz w:val="24"/>
        </w:rPr>
      </w:pPr>
    </w:p>
    <w:sectPr w:rsidR="005D7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-简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1D"/>
    <w:rsid w:val="00085EF5"/>
    <w:rsid w:val="000D1FA0"/>
    <w:rsid w:val="00111F03"/>
    <w:rsid w:val="001A0600"/>
    <w:rsid w:val="001F521E"/>
    <w:rsid w:val="00201D3D"/>
    <w:rsid w:val="00227118"/>
    <w:rsid w:val="00292CC6"/>
    <w:rsid w:val="002A4A59"/>
    <w:rsid w:val="002F58CF"/>
    <w:rsid w:val="00371AB1"/>
    <w:rsid w:val="003F3F29"/>
    <w:rsid w:val="00407204"/>
    <w:rsid w:val="00447DA8"/>
    <w:rsid w:val="0048457B"/>
    <w:rsid w:val="00493612"/>
    <w:rsid w:val="0051472F"/>
    <w:rsid w:val="005A70CD"/>
    <w:rsid w:val="005C1509"/>
    <w:rsid w:val="005D38ED"/>
    <w:rsid w:val="005D7FE8"/>
    <w:rsid w:val="0063198D"/>
    <w:rsid w:val="006326EC"/>
    <w:rsid w:val="00680607"/>
    <w:rsid w:val="006B1A6F"/>
    <w:rsid w:val="006D16C1"/>
    <w:rsid w:val="007430DB"/>
    <w:rsid w:val="007B3CDB"/>
    <w:rsid w:val="00856E01"/>
    <w:rsid w:val="008C2F4F"/>
    <w:rsid w:val="00974C81"/>
    <w:rsid w:val="009751B6"/>
    <w:rsid w:val="009D75D7"/>
    <w:rsid w:val="009E7943"/>
    <w:rsid w:val="009F2339"/>
    <w:rsid w:val="00A37B2B"/>
    <w:rsid w:val="00A5071D"/>
    <w:rsid w:val="00AC47C9"/>
    <w:rsid w:val="00B059A2"/>
    <w:rsid w:val="00B2461C"/>
    <w:rsid w:val="00B8630E"/>
    <w:rsid w:val="00BB3332"/>
    <w:rsid w:val="00BC0823"/>
    <w:rsid w:val="00C01FB1"/>
    <w:rsid w:val="00C33EBB"/>
    <w:rsid w:val="00C718DE"/>
    <w:rsid w:val="00CD4C4C"/>
    <w:rsid w:val="00D47A2A"/>
    <w:rsid w:val="00D52999"/>
    <w:rsid w:val="00D578F7"/>
    <w:rsid w:val="00F827B2"/>
    <w:rsid w:val="00FC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E9D551-8876-41E2-9E70-35896649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5071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A5071D"/>
    <w:rPr>
      <w:b/>
      <w:bCs/>
    </w:rPr>
  </w:style>
  <w:style w:type="table" w:styleId="PlainTable2">
    <w:name w:val="Plain Table 2"/>
    <w:basedOn w:val="TableNormal"/>
    <w:uiPriority w:val="42"/>
    <w:rsid w:val="00974C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0">
    <w:name w:val="Table Grid"/>
    <w:basedOn w:val="TableNormal"/>
    <w:uiPriority w:val="39"/>
    <w:rsid w:val="0063198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2024-06-25T17:24:00Z</dcterms:created>
  <dcterms:modified xsi:type="dcterms:W3CDTF">2024-06-27T07:20:00Z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2024-04-08T13:02:40Z</vt:filetime>
  </property>
</Properties>
</file>