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B1F35" w:rsidRPr="00DB1F35" w:rsidRDefault="00DB1F35" w:rsidP="00DB1F35">
      <w:pPr>
        <w:pStyle w:val="Didascalia"/>
        <w:keepNext/>
        <w:rPr>
          <w:rFonts w:ascii="Arial" w:hAnsi="Arial" w:cs="Arial"/>
          <w:b/>
          <w:bCs/>
          <w:i w:val="0"/>
          <w:iCs w:val="0"/>
          <w:color w:val="auto"/>
          <w:sz w:val="20"/>
          <w:szCs w:val="20"/>
          <w:lang w:val="en-US"/>
        </w:rPr>
      </w:pPr>
      <w:r w:rsidRPr="00DB1F35">
        <w:rPr>
          <w:rFonts w:ascii="Arial" w:hAnsi="Arial" w:cs="Arial"/>
          <w:b/>
          <w:bCs/>
          <w:i w:val="0"/>
          <w:iCs w:val="0"/>
          <w:color w:val="auto"/>
          <w:sz w:val="20"/>
          <w:szCs w:val="20"/>
          <w:lang w:val="en-US"/>
        </w:rPr>
        <w:t>Table S</w:t>
      </w:r>
      <w:r w:rsidRPr="00DB1F35">
        <w:rPr>
          <w:rFonts w:ascii="Arial" w:hAnsi="Arial" w:cs="Arial"/>
          <w:b/>
          <w:bCs/>
          <w:i w:val="0"/>
          <w:iCs w:val="0"/>
          <w:color w:val="auto"/>
          <w:sz w:val="20"/>
          <w:szCs w:val="20"/>
        </w:rPr>
        <w:fldChar w:fldCharType="begin"/>
      </w:r>
      <w:r w:rsidRPr="00DB1F35">
        <w:rPr>
          <w:rFonts w:ascii="Arial" w:hAnsi="Arial" w:cs="Arial"/>
          <w:b/>
          <w:bCs/>
          <w:i w:val="0"/>
          <w:iCs w:val="0"/>
          <w:color w:val="auto"/>
          <w:sz w:val="20"/>
          <w:szCs w:val="20"/>
          <w:lang w:val="en-US"/>
        </w:rPr>
        <w:instrText xml:space="preserve"> SEQ Tabella \* ARABIC </w:instrText>
      </w:r>
      <w:r w:rsidRPr="00DB1F35">
        <w:rPr>
          <w:rFonts w:ascii="Arial" w:hAnsi="Arial" w:cs="Arial"/>
          <w:b/>
          <w:bCs/>
          <w:i w:val="0"/>
          <w:iCs w:val="0"/>
          <w:color w:val="auto"/>
          <w:sz w:val="20"/>
          <w:szCs w:val="20"/>
        </w:rPr>
        <w:fldChar w:fldCharType="separate"/>
      </w:r>
      <w:r w:rsidRPr="00DB1F35">
        <w:rPr>
          <w:rFonts w:ascii="Arial" w:hAnsi="Arial" w:cs="Arial"/>
          <w:b/>
          <w:bCs/>
          <w:i w:val="0"/>
          <w:iCs w:val="0"/>
          <w:noProof/>
          <w:color w:val="auto"/>
          <w:sz w:val="20"/>
          <w:szCs w:val="20"/>
          <w:lang w:val="en-US"/>
        </w:rPr>
        <w:t>1</w:t>
      </w:r>
      <w:r w:rsidRPr="00DB1F35">
        <w:rPr>
          <w:rFonts w:ascii="Arial" w:hAnsi="Arial" w:cs="Arial"/>
          <w:b/>
          <w:bCs/>
          <w:i w:val="0"/>
          <w:iCs w:val="0"/>
          <w:color w:val="auto"/>
          <w:sz w:val="20"/>
          <w:szCs w:val="20"/>
        </w:rPr>
        <w:fldChar w:fldCharType="end"/>
      </w:r>
      <w:r w:rsidRPr="00DB1F35">
        <w:rPr>
          <w:rFonts w:ascii="Arial" w:hAnsi="Arial" w:cs="Arial"/>
          <w:b/>
          <w:bCs/>
          <w:i w:val="0"/>
          <w:iCs w:val="0"/>
          <w:color w:val="auto"/>
          <w:sz w:val="20"/>
          <w:szCs w:val="20"/>
          <w:lang w:val="en-US"/>
        </w:rPr>
        <w:t xml:space="preserve"> </w:t>
      </w:r>
      <w:r w:rsidRPr="00DB1F35">
        <w:rPr>
          <w:rFonts w:ascii="Arial" w:hAnsi="Arial" w:cs="Arial"/>
          <w:i w:val="0"/>
          <w:iCs w:val="0"/>
          <w:color w:val="auto"/>
          <w:sz w:val="20"/>
          <w:szCs w:val="20"/>
          <w:lang w:val="en-US"/>
        </w:rPr>
        <w:t>Results of the research with combinations of terms and Boolean operator “AND”</w:t>
      </w:r>
      <w:r>
        <w:rPr>
          <w:rFonts w:ascii="Arial" w:hAnsi="Arial" w:cs="Arial"/>
          <w:i w:val="0"/>
          <w:iCs w:val="0"/>
          <w:color w:val="auto"/>
          <w:sz w:val="20"/>
          <w:szCs w:val="20"/>
          <w:lang w:val="en-US"/>
        </w:rPr>
        <w:t xml:space="preserve"> </w:t>
      </w:r>
    </w:p>
    <w:tbl>
      <w:tblPr>
        <w:tblW w:w="9592" w:type="dxa"/>
        <w:tblCellMar>
          <w:left w:w="70" w:type="dxa"/>
          <w:right w:w="70" w:type="dxa"/>
        </w:tblCellMar>
        <w:tblLook w:val="04A0" w:firstRow="1" w:lastRow="0" w:firstColumn="1" w:lastColumn="0" w:noHBand="0" w:noVBand="1"/>
      </w:tblPr>
      <w:tblGrid>
        <w:gridCol w:w="6516"/>
        <w:gridCol w:w="1021"/>
        <w:gridCol w:w="1048"/>
        <w:gridCol w:w="1007"/>
      </w:tblGrid>
      <w:tr w:rsidR="00DB1F35" w:rsidRPr="00DB1F35" w:rsidTr="004B0B06">
        <w:trPr>
          <w:trHeight w:val="620"/>
        </w:trPr>
        <w:tc>
          <w:tcPr>
            <w:tcW w:w="6516"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rsidR="00DB1F35" w:rsidRPr="00DB1F35" w:rsidRDefault="00DB1F35" w:rsidP="00DB1F35">
            <w:pPr>
              <w:spacing w:after="0" w:line="240" w:lineRule="auto"/>
              <w:jc w:val="center"/>
              <w:rPr>
                <w:rFonts w:ascii="Arial" w:eastAsia="Times New Roman" w:hAnsi="Arial" w:cs="Arial"/>
                <w:b/>
                <w:bCs/>
                <w:color w:val="000000"/>
                <w:kern w:val="0"/>
                <w:sz w:val="24"/>
                <w:szCs w:val="24"/>
                <w:lang w:eastAsia="it-IT"/>
                <w14:ligatures w14:val="none"/>
              </w:rPr>
            </w:pPr>
            <w:proofErr w:type="spellStart"/>
            <w:r w:rsidRPr="00DB1F35">
              <w:rPr>
                <w:rFonts w:ascii="Arial" w:eastAsia="Times New Roman" w:hAnsi="Arial" w:cs="Arial"/>
                <w:b/>
                <w:bCs/>
                <w:color w:val="000000"/>
                <w:kern w:val="0"/>
                <w:sz w:val="24"/>
                <w:szCs w:val="24"/>
                <w:lang w:eastAsia="it-IT"/>
                <w14:ligatures w14:val="none"/>
              </w:rPr>
              <w:t>Combinations</w:t>
            </w:r>
            <w:proofErr w:type="spellEnd"/>
          </w:p>
        </w:tc>
        <w:tc>
          <w:tcPr>
            <w:tcW w:w="1021" w:type="dxa"/>
            <w:tcBorders>
              <w:top w:val="single" w:sz="4" w:space="0" w:color="auto"/>
              <w:left w:val="nil"/>
              <w:bottom w:val="single" w:sz="4" w:space="0" w:color="auto"/>
              <w:right w:val="single" w:sz="4" w:space="0" w:color="auto"/>
            </w:tcBorders>
            <w:shd w:val="clear" w:color="auto" w:fill="BDD6EE" w:themeFill="accent5" w:themeFillTint="66"/>
            <w:vAlign w:val="center"/>
            <w:hideMark/>
          </w:tcPr>
          <w:p w:rsidR="00DB1F35" w:rsidRPr="00DB1F35" w:rsidRDefault="00DB1F35" w:rsidP="00DB1F35">
            <w:pPr>
              <w:spacing w:after="0" w:line="240" w:lineRule="auto"/>
              <w:jc w:val="center"/>
              <w:rPr>
                <w:rFonts w:ascii="Arial" w:eastAsia="Times New Roman" w:hAnsi="Arial" w:cs="Arial"/>
                <w:b/>
                <w:bCs/>
                <w:color w:val="000000"/>
                <w:kern w:val="0"/>
                <w:sz w:val="24"/>
                <w:szCs w:val="24"/>
                <w:lang w:eastAsia="it-IT"/>
                <w14:ligatures w14:val="none"/>
              </w:rPr>
            </w:pPr>
            <w:r w:rsidRPr="00DB1F35">
              <w:rPr>
                <w:rFonts w:ascii="Arial" w:eastAsia="Times New Roman" w:hAnsi="Arial" w:cs="Arial"/>
                <w:b/>
                <w:bCs/>
                <w:color w:val="000000"/>
                <w:kern w:val="0"/>
                <w:sz w:val="24"/>
                <w:szCs w:val="24"/>
                <w:lang w:eastAsia="it-IT"/>
                <w14:ligatures w14:val="none"/>
              </w:rPr>
              <w:t xml:space="preserve">Google </w:t>
            </w:r>
            <w:proofErr w:type="spellStart"/>
            <w:r w:rsidRPr="00DB1F35">
              <w:rPr>
                <w:rFonts w:ascii="Arial" w:eastAsia="Times New Roman" w:hAnsi="Arial" w:cs="Arial"/>
                <w:b/>
                <w:bCs/>
                <w:color w:val="000000"/>
                <w:kern w:val="0"/>
                <w:sz w:val="24"/>
                <w:szCs w:val="24"/>
                <w:lang w:eastAsia="it-IT"/>
                <w14:ligatures w14:val="none"/>
              </w:rPr>
              <w:t>Scholar</w:t>
            </w:r>
            <w:proofErr w:type="spellEnd"/>
          </w:p>
        </w:tc>
        <w:tc>
          <w:tcPr>
            <w:tcW w:w="1048" w:type="dxa"/>
            <w:tcBorders>
              <w:top w:val="single" w:sz="4" w:space="0" w:color="auto"/>
              <w:left w:val="nil"/>
              <w:bottom w:val="single" w:sz="4" w:space="0" w:color="auto"/>
              <w:right w:val="single" w:sz="4" w:space="0" w:color="auto"/>
            </w:tcBorders>
            <w:shd w:val="clear" w:color="auto" w:fill="BDD6EE" w:themeFill="accent5" w:themeFillTint="66"/>
            <w:vAlign w:val="center"/>
            <w:hideMark/>
          </w:tcPr>
          <w:p w:rsidR="00DB1F35" w:rsidRPr="00DB1F35" w:rsidRDefault="00DB1F35" w:rsidP="00DB1F35">
            <w:pPr>
              <w:spacing w:after="0" w:line="240" w:lineRule="auto"/>
              <w:jc w:val="center"/>
              <w:rPr>
                <w:rFonts w:ascii="Arial" w:eastAsia="Times New Roman" w:hAnsi="Arial" w:cs="Arial"/>
                <w:b/>
                <w:bCs/>
                <w:color w:val="000000"/>
                <w:kern w:val="0"/>
                <w:sz w:val="24"/>
                <w:szCs w:val="24"/>
                <w:lang w:eastAsia="it-IT"/>
                <w14:ligatures w14:val="none"/>
              </w:rPr>
            </w:pPr>
            <w:r w:rsidRPr="00DB1F35">
              <w:rPr>
                <w:rFonts w:ascii="Arial" w:eastAsia="Times New Roman" w:hAnsi="Arial" w:cs="Arial"/>
                <w:b/>
                <w:bCs/>
                <w:color w:val="000000"/>
                <w:kern w:val="0"/>
                <w:sz w:val="24"/>
                <w:szCs w:val="24"/>
                <w:lang w:eastAsia="it-IT"/>
                <w14:ligatures w14:val="none"/>
              </w:rPr>
              <w:t>Web of Science</w:t>
            </w:r>
          </w:p>
        </w:tc>
        <w:tc>
          <w:tcPr>
            <w:tcW w:w="1007" w:type="dxa"/>
            <w:tcBorders>
              <w:top w:val="single" w:sz="4" w:space="0" w:color="auto"/>
              <w:left w:val="nil"/>
              <w:bottom w:val="single" w:sz="4" w:space="0" w:color="auto"/>
              <w:right w:val="single" w:sz="4" w:space="0" w:color="auto"/>
            </w:tcBorders>
            <w:shd w:val="clear" w:color="auto" w:fill="BDD6EE" w:themeFill="accent5" w:themeFillTint="66"/>
            <w:vAlign w:val="center"/>
            <w:hideMark/>
          </w:tcPr>
          <w:p w:rsidR="00DB1F35" w:rsidRPr="00DB1F35" w:rsidRDefault="00DB1F35" w:rsidP="00DB1F35">
            <w:pPr>
              <w:spacing w:after="0" w:line="240" w:lineRule="auto"/>
              <w:jc w:val="center"/>
              <w:rPr>
                <w:rFonts w:ascii="Arial" w:eastAsia="Times New Roman" w:hAnsi="Arial" w:cs="Arial"/>
                <w:b/>
                <w:bCs/>
                <w:color w:val="000000"/>
                <w:kern w:val="0"/>
                <w:sz w:val="24"/>
                <w:szCs w:val="24"/>
                <w:lang w:eastAsia="it-IT"/>
                <w14:ligatures w14:val="none"/>
              </w:rPr>
            </w:pPr>
            <w:r w:rsidRPr="00DB1F35">
              <w:rPr>
                <w:rFonts w:ascii="Arial" w:eastAsia="Times New Roman" w:hAnsi="Arial" w:cs="Arial"/>
                <w:b/>
                <w:bCs/>
                <w:color w:val="000000"/>
                <w:kern w:val="0"/>
                <w:sz w:val="24"/>
                <w:szCs w:val="24"/>
                <w:lang w:eastAsia="it-IT"/>
                <w14:ligatures w14:val="none"/>
              </w:rPr>
              <w:t>Scopus</w:t>
            </w:r>
          </w:p>
        </w:tc>
      </w:tr>
      <w:tr w:rsidR="00DB1F35" w:rsidRPr="00DB1F35" w:rsidTr="00DB1F35">
        <w:trPr>
          <w:trHeight w:val="310"/>
        </w:trPr>
        <w:tc>
          <w:tcPr>
            <w:tcW w:w="6516" w:type="dxa"/>
            <w:tcBorders>
              <w:top w:val="nil"/>
              <w:left w:val="single" w:sz="4" w:space="0" w:color="auto"/>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rPr>
                <w:rFonts w:ascii="Arial" w:eastAsia="Times New Roman" w:hAnsi="Arial" w:cs="Arial"/>
                <w:color w:val="000000"/>
                <w:kern w:val="0"/>
                <w:sz w:val="24"/>
                <w:szCs w:val="24"/>
                <w:lang w:val="en-US" w:eastAsia="it-IT"/>
                <w14:ligatures w14:val="none"/>
              </w:rPr>
            </w:pPr>
            <w:r w:rsidRPr="00DB1F35">
              <w:rPr>
                <w:rFonts w:ascii="Arial" w:eastAsia="Times New Roman" w:hAnsi="Arial" w:cs="Arial"/>
                <w:color w:val="000000"/>
                <w:kern w:val="0"/>
                <w:sz w:val="24"/>
                <w:szCs w:val="24"/>
                <w:lang w:val="en-US" w:eastAsia="it-IT"/>
                <w14:ligatures w14:val="none"/>
              </w:rPr>
              <w:t>artificial intelligence AND soil microbial community</w:t>
            </w:r>
          </w:p>
        </w:tc>
        <w:tc>
          <w:tcPr>
            <w:tcW w:w="1021"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1010</w:t>
            </w:r>
          </w:p>
        </w:tc>
        <w:tc>
          <w:tcPr>
            <w:tcW w:w="1048"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0</w:t>
            </w:r>
          </w:p>
        </w:tc>
        <w:tc>
          <w:tcPr>
            <w:tcW w:w="1007"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3</w:t>
            </w:r>
          </w:p>
        </w:tc>
      </w:tr>
      <w:tr w:rsidR="00DB1F35" w:rsidRPr="00DB1F35" w:rsidTr="00DB1F35">
        <w:trPr>
          <w:trHeight w:val="310"/>
        </w:trPr>
        <w:tc>
          <w:tcPr>
            <w:tcW w:w="6516" w:type="dxa"/>
            <w:tcBorders>
              <w:top w:val="nil"/>
              <w:left w:val="single" w:sz="4" w:space="0" w:color="auto"/>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rPr>
                <w:rFonts w:ascii="Arial" w:eastAsia="Times New Roman" w:hAnsi="Arial" w:cs="Arial"/>
                <w:color w:val="000000"/>
                <w:kern w:val="0"/>
                <w:sz w:val="24"/>
                <w:szCs w:val="24"/>
                <w:lang w:val="en-US" w:eastAsia="it-IT"/>
                <w14:ligatures w14:val="none"/>
              </w:rPr>
            </w:pPr>
            <w:r w:rsidRPr="00DB1F35">
              <w:rPr>
                <w:rFonts w:ascii="Arial" w:eastAsia="Times New Roman" w:hAnsi="Arial" w:cs="Arial"/>
                <w:color w:val="000000"/>
                <w:kern w:val="0"/>
                <w:sz w:val="24"/>
                <w:szCs w:val="24"/>
                <w:lang w:val="en-US" w:eastAsia="it-IT"/>
                <w14:ligatures w14:val="none"/>
              </w:rPr>
              <w:t>artificial intelligence AND soil health prediction</w:t>
            </w:r>
          </w:p>
        </w:tc>
        <w:tc>
          <w:tcPr>
            <w:tcW w:w="1021"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26</w:t>
            </w:r>
          </w:p>
        </w:tc>
        <w:tc>
          <w:tcPr>
            <w:tcW w:w="1048"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0</w:t>
            </w:r>
          </w:p>
        </w:tc>
        <w:tc>
          <w:tcPr>
            <w:tcW w:w="1007"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0</w:t>
            </w:r>
          </w:p>
        </w:tc>
      </w:tr>
      <w:tr w:rsidR="00DB1F35" w:rsidRPr="00DB1F35" w:rsidTr="00DB1F35">
        <w:trPr>
          <w:trHeight w:val="310"/>
        </w:trPr>
        <w:tc>
          <w:tcPr>
            <w:tcW w:w="6516" w:type="dxa"/>
            <w:tcBorders>
              <w:top w:val="nil"/>
              <w:left w:val="single" w:sz="4" w:space="0" w:color="auto"/>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rPr>
                <w:rFonts w:ascii="Arial" w:eastAsia="Times New Roman" w:hAnsi="Arial" w:cs="Arial"/>
                <w:color w:val="000000"/>
                <w:kern w:val="0"/>
                <w:sz w:val="24"/>
                <w:szCs w:val="24"/>
                <w:lang w:eastAsia="it-IT"/>
                <w14:ligatures w14:val="none"/>
              </w:rPr>
            </w:pPr>
            <w:proofErr w:type="spellStart"/>
            <w:r w:rsidRPr="00DB1F35">
              <w:rPr>
                <w:rFonts w:ascii="Arial" w:eastAsia="Times New Roman" w:hAnsi="Arial" w:cs="Arial"/>
                <w:color w:val="000000"/>
                <w:kern w:val="0"/>
                <w:sz w:val="24"/>
                <w:szCs w:val="24"/>
                <w:lang w:eastAsia="it-IT"/>
                <w14:ligatures w14:val="none"/>
              </w:rPr>
              <w:t>artificial</w:t>
            </w:r>
            <w:proofErr w:type="spellEnd"/>
            <w:r w:rsidRPr="00DB1F35">
              <w:rPr>
                <w:rFonts w:ascii="Arial" w:eastAsia="Times New Roman" w:hAnsi="Arial" w:cs="Arial"/>
                <w:color w:val="000000"/>
                <w:kern w:val="0"/>
                <w:sz w:val="24"/>
                <w:szCs w:val="24"/>
                <w:lang w:eastAsia="it-IT"/>
                <w14:ligatures w14:val="none"/>
              </w:rPr>
              <w:t xml:space="preserve"> intelligence AND </w:t>
            </w:r>
            <w:proofErr w:type="spellStart"/>
            <w:r w:rsidRPr="00DB1F35">
              <w:rPr>
                <w:rFonts w:ascii="Arial" w:eastAsia="Times New Roman" w:hAnsi="Arial" w:cs="Arial"/>
                <w:color w:val="000000"/>
                <w:kern w:val="0"/>
                <w:sz w:val="24"/>
                <w:szCs w:val="24"/>
                <w:lang w:eastAsia="it-IT"/>
                <w14:ligatures w14:val="none"/>
              </w:rPr>
              <w:t>soil</w:t>
            </w:r>
            <w:proofErr w:type="spellEnd"/>
            <w:r w:rsidRPr="00DB1F35">
              <w:rPr>
                <w:rFonts w:ascii="Arial" w:eastAsia="Times New Roman" w:hAnsi="Arial" w:cs="Arial"/>
                <w:color w:val="000000"/>
                <w:kern w:val="0"/>
                <w:sz w:val="24"/>
                <w:szCs w:val="24"/>
                <w:lang w:eastAsia="it-IT"/>
                <w14:ligatures w14:val="none"/>
              </w:rPr>
              <w:t xml:space="preserve"> </w:t>
            </w:r>
            <w:proofErr w:type="spellStart"/>
            <w:r w:rsidRPr="00DB1F35">
              <w:rPr>
                <w:rFonts w:ascii="Arial" w:eastAsia="Times New Roman" w:hAnsi="Arial" w:cs="Arial"/>
                <w:color w:val="000000"/>
                <w:kern w:val="0"/>
                <w:sz w:val="24"/>
                <w:szCs w:val="24"/>
                <w:lang w:eastAsia="it-IT"/>
                <w14:ligatures w14:val="none"/>
              </w:rPr>
              <w:t>microbiome</w:t>
            </w:r>
            <w:proofErr w:type="spellEnd"/>
            <w:r w:rsidRPr="00DB1F35">
              <w:rPr>
                <w:rFonts w:ascii="Arial" w:eastAsia="Times New Roman" w:hAnsi="Arial" w:cs="Arial"/>
                <w:color w:val="000000"/>
                <w:kern w:val="0"/>
                <w:sz w:val="24"/>
                <w:szCs w:val="24"/>
                <w:lang w:eastAsia="it-IT"/>
                <w14:ligatures w14:val="none"/>
              </w:rPr>
              <w:t xml:space="preserve"> monitoring</w:t>
            </w:r>
          </w:p>
        </w:tc>
        <w:tc>
          <w:tcPr>
            <w:tcW w:w="1021"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3</w:t>
            </w:r>
          </w:p>
        </w:tc>
        <w:tc>
          <w:tcPr>
            <w:tcW w:w="1048"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0</w:t>
            </w:r>
          </w:p>
        </w:tc>
        <w:tc>
          <w:tcPr>
            <w:tcW w:w="1007"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0</w:t>
            </w:r>
          </w:p>
        </w:tc>
      </w:tr>
      <w:tr w:rsidR="00DB1F35" w:rsidRPr="00DB1F35" w:rsidTr="00DB1F35">
        <w:trPr>
          <w:trHeight w:val="310"/>
        </w:trPr>
        <w:tc>
          <w:tcPr>
            <w:tcW w:w="6516" w:type="dxa"/>
            <w:tcBorders>
              <w:top w:val="nil"/>
              <w:left w:val="single" w:sz="4" w:space="0" w:color="auto"/>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rPr>
                <w:rFonts w:ascii="Arial" w:eastAsia="Times New Roman" w:hAnsi="Arial" w:cs="Arial"/>
                <w:color w:val="000000"/>
                <w:kern w:val="0"/>
                <w:sz w:val="24"/>
                <w:szCs w:val="24"/>
                <w:lang w:val="en-US" w:eastAsia="it-IT"/>
                <w14:ligatures w14:val="none"/>
              </w:rPr>
            </w:pPr>
            <w:r w:rsidRPr="00DB1F35">
              <w:rPr>
                <w:rFonts w:ascii="Arial" w:eastAsia="Times New Roman" w:hAnsi="Arial" w:cs="Arial"/>
                <w:color w:val="000000"/>
                <w:kern w:val="0"/>
                <w:sz w:val="24"/>
                <w:szCs w:val="24"/>
                <w:lang w:val="en-US" w:eastAsia="it-IT"/>
                <w14:ligatures w14:val="none"/>
              </w:rPr>
              <w:t>artificial intelligence AND soil health assessment</w:t>
            </w:r>
          </w:p>
        </w:tc>
        <w:tc>
          <w:tcPr>
            <w:tcW w:w="1021"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269</w:t>
            </w:r>
          </w:p>
        </w:tc>
        <w:tc>
          <w:tcPr>
            <w:tcW w:w="1048"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0</w:t>
            </w:r>
          </w:p>
        </w:tc>
        <w:tc>
          <w:tcPr>
            <w:tcW w:w="1007"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1</w:t>
            </w:r>
          </w:p>
        </w:tc>
      </w:tr>
      <w:tr w:rsidR="00DB1F35" w:rsidRPr="00DB1F35" w:rsidTr="00DB1F35">
        <w:trPr>
          <w:trHeight w:val="310"/>
        </w:trPr>
        <w:tc>
          <w:tcPr>
            <w:tcW w:w="6516" w:type="dxa"/>
            <w:tcBorders>
              <w:top w:val="nil"/>
              <w:left w:val="single" w:sz="4" w:space="0" w:color="auto"/>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rPr>
                <w:rFonts w:ascii="Arial" w:eastAsia="Times New Roman" w:hAnsi="Arial" w:cs="Arial"/>
                <w:color w:val="000000"/>
                <w:kern w:val="0"/>
                <w:sz w:val="24"/>
                <w:szCs w:val="24"/>
                <w:lang w:eastAsia="it-IT"/>
                <w14:ligatures w14:val="none"/>
              </w:rPr>
            </w:pPr>
            <w:proofErr w:type="spellStart"/>
            <w:r w:rsidRPr="00DB1F35">
              <w:rPr>
                <w:rFonts w:ascii="Arial" w:eastAsia="Times New Roman" w:hAnsi="Arial" w:cs="Arial"/>
                <w:color w:val="000000"/>
                <w:kern w:val="0"/>
                <w:sz w:val="24"/>
                <w:szCs w:val="24"/>
                <w:lang w:eastAsia="it-IT"/>
                <w14:ligatures w14:val="none"/>
              </w:rPr>
              <w:t>artificial</w:t>
            </w:r>
            <w:proofErr w:type="spellEnd"/>
            <w:r w:rsidRPr="00DB1F35">
              <w:rPr>
                <w:rFonts w:ascii="Arial" w:eastAsia="Times New Roman" w:hAnsi="Arial" w:cs="Arial"/>
                <w:color w:val="000000"/>
                <w:kern w:val="0"/>
                <w:sz w:val="24"/>
                <w:szCs w:val="24"/>
                <w:lang w:eastAsia="it-IT"/>
                <w14:ligatures w14:val="none"/>
              </w:rPr>
              <w:t xml:space="preserve"> intelligence AND </w:t>
            </w:r>
            <w:proofErr w:type="spellStart"/>
            <w:r w:rsidRPr="00DB1F35">
              <w:rPr>
                <w:rFonts w:ascii="Arial" w:eastAsia="Times New Roman" w:hAnsi="Arial" w:cs="Arial"/>
                <w:color w:val="000000"/>
                <w:kern w:val="0"/>
                <w:sz w:val="24"/>
                <w:szCs w:val="24"/>
                <w:lang w:eastAsia="it-IT"/>
                <w14:ligatures w14:val="none"/>
              </w:rPr>
              <w:t>soil</w:t>
            </w:r>
            <w:proofErr w:type="spellEnd"/>
            <w:r w:rsidRPr="00DB1F35">
              <w:rPr>
                <w:rFonts w:ascii="Arial" w:eastAsia="Times New Roman" w:hAnsi="Arial" w:cs="Arial"/>
                <w:color w:val="000000"/>
                <w:kern w:val="0"/>
                <w:sz w:val="24"/>
                <w:szCs w:val="24"/>
                <w:lang w:eastAsia="it-IT"/>
                <w14:ligatures w14:val="none"/>
              </w:rPr>
              <w:t xml:space="preserve"> </w:t>
            </w:r>
            <w:proofErr w:type="spellStart"/>
            <w:r w:rsidRPr="00DB1F35">
              <w:rPr>
                <w:rFonts w:ascii="Arial" w:eastAsia="Times New Roman" w:hAnsi="Arial" w:cs="Arial"/>
                <w:color w:val="000000"/>
                <w:kern w:val="0"/>
                <w:sz w:val="24"/>
                <w:szCs w:val="24"/>
                <w:lang w:eastAsia="it-IT"/>
                <w14:ligatures w14:val="none"/>
              </w:rPr>
              <w:t>microbiome</w:t>
            </w:r>
            <w:proofErr w:type="spellEnd"/>
          </w:p>
        </w:tc>
        <w:tc>
          <w:tcPr>
            <w:tcW w:w="1021"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945</w:t>
            </w:r>
          </w:p>
        </w:tc>
        <w:tc>
          <w:tcPr>
            <w:tcW w:w="1048"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6</w:t>
            </w:r>
          </w:p>
        </w:tc>
        <w:tc>
          <w:tcPr>
            <w:tcW w:w="1007"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8</w:t>
            </w:r>
          </w:p>
        </w:tc>
      </w:tr>
      <w:tr w:rsidR="00DB1F35" w:rsidRPr="00DB1F35" w:rsidTr="00DB1F35">
        <w:trPr>
          <w:trHeight w:val="310"/>
        </w:trPr>
        <w:tc>
          <w:tcPr>
            <w:tcW w:w="6516" w:type="dxa"/>
            <w:tcBorders>
              <w:top w:val="nil"/>
              <w:left w:val="single" w:sz="4" w:space="0" w:color="auto"/>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rPr>
                <w:rFonts w:ascii="Arial" w:eastAsia="Times New Roman" w:hAnsi="Arial" w:cs="Arial"/>
                <w:color w:val="000000"/>
                <w:kern w:val="0"/>
                <w:sz w:val="24"/>
                <w:szCs w:val="24"/>
                <w:lang w:eastAsia="it-IT"/>
                <w14:ligatures w14:val="none"/>
              </w:rPr>
            </w:pPr>
            <w:proofErr w:type="spellStart"/>
            <w:r w:rsidRPr="00DB1F35">
              <w:rPr>
                <w:rFonts w:ascii="Arial" w:eastAsia="Times New Roman" w:hAnsi="Arial" w:cs="Arial"/>
                <w:color w:val="000000"/>
                <w:kern w:val="0"/>
                <w:sz w:val="24"/>
                <w:szCs w:val="24"/>
                <w:lang w:eastAsia="it-IT"/>
                <w14:ligatures w14:val="none"/>
              </w:rPr>
              <w:t>artificial</w:t>
            </w:r>
            <w:proofErr w:type="spellEnd"/>
            <w:r w:rsidRPr="00DB1F35">
              <w:rPr>
                <w:rFonts w:ascii="Arial" w:eastAsia="Times New Roman" w:hAnsi="Arial" w:cs="Arial"/>
                <w:color w:val="000000"/>
                <w:kern w:val="0"/>
                <w:sz w:val="24"/>
                <w:szCs w:val="24"/>
                <w:lang w:eastAsia="it-IT"/>
                <w14:ligatures w14:val="none"/>
              </w:rPr>
              <w:t xml:space="preserve"> intelligence AND </w:t>
            </w:r>
            <w:proofErr w:type="spellStart"/>
            <w:r w:rsidRPr="00DB1F35">
              <w:rPr>
                <w:rFonts w:ascii="Arial" w:eastAsia="Times New Roman" w:hAnsi="Arial" w:cs="Arial"/>
                <w:color w:val="000000"/>
                <w:kern w:val="0"/>
                <w:sz w:val="24"/>
                <w:szCs w:val="24"/>
                <w:lang w:eastAsia="it-IT"/>
                <w14:ligatures w14:val="none"/>
              </w:rPr>
              <w:t>soil</w:t>
            </w:r>
            <w:proofErr w:type="spellEnd"/>
            <w:r w:rsidRPr="00DB1F35">
              <w:rPr>
                <w:rFonts w:ascii="Arial" w:eastAsia="Times New Roman" w:hAnsi="Arial" w:cs="Arial"/>
                <w:color w:val="000000"/>
                <w:kern w:val="0"/>
                <w:sz w:val="24"/>
                <w:szCs w:val="24"/>
                <w:lang w:eastAsia="it-IT"/>
                <w14:ligatures w14:val="none"/>
              </w:rPr>
              <w:t xml:space="preserve"> </w:t>
            </w:r>
            <w:proofErr w:type="spellStart"/>
            <w:r w:rsidRPr="00DB1F35">
              <w:rPr>
                <w:rFonts w:ascii="Arial" w:eastAsia="Times New Roman" w:hAnsi="Arial" w:cs="Arial"/>
                <w:color w:val="000000"/>
                <w:kern w:val="0"/>
                <w:sz w:val="24"/>
                <w:szCs w:val="24"/>
                <w:lang w:eastAsia="it-IT"/>
                <w14:ligatures w14:val="none"/>
              </w:rPr>
              <w:t>microbial</w:t>
            </w:r>
            <w:proofErr w:type="spellEnd"/>
            <w:r w:rsidRPr="00DB1F35">
              <w:rPr>
                <w:rFonts w:ascii="Arial" w:eastAsia="Times New Roman" w:hAnsi="Arial" w:cs="Arial"/>
                <w:color w:val="000000"/>
                <w:kern w:val="0"/>
                <w:sz w:val="24"/>
                <w:szCs w:val="24"/>
                <w:lang w:eastAsia="it-IT"/>
                <w14:ligatures w14:val="none"/>
              </w:rPr>
              <w:t xml:space="preserve"> </w:t>
            </w:r>
            <w:proofErr w:type="spellStart"/>
            <w:r w:rsidRPr="00DB1F35">
              <w:rPr>
                <w:rFonts w:ascii="Arial" w:eastAsia="Times New Roman" w:hAnsi="Arial" w:cs="Arial"/>
                <w:color w:val="000000"/>
                <w:kern w:val="0"/>
                <w:sz w:val="24"/>
                <w:szCs w:val="24"/>
                <w:lang w:eastAsia="it-IT"/>
                <w14:ligatures w14:val="none"/>
              </w:rPr>
              <w:t>indicators</w:t>
            </w:r>
            <w:proofErr w:type="spellEnd"/>
          </w:p>
        </w:tc>
        <w:tc>
          <w:tcPr>
            <w:tcW w:w="1021"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4</w:t>
            </w:r>
          </w:p>
        </w:tc>
        <w:tc>
          <w:tcPr>
            <w:tcW w:w="1048"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0</w:t>
            </w:r>
          </w:p>
        </w:tc>
        <w:tc>
          <w:tcPr>
            <w:tcW w:w="1007"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0</w:t>
            </w:r>
          </w:p>
        </w:tc>
      </w:tr>
      <w:tr w:rsidR="00DB1F35" w:rsidRPr="00DB1F35" w:rsidTr="00DB1F35">
        <w:trPr>
          <w:trHeight w:val="310"/>
        </w:trPr>
        <w:tc>
          <w:tcPr>
            <w:tcW w:w="6516" w:type="dxa"/>
            <w:tcBorders>
              <w:top w:val="nil"/>
              <w:left w:val="single" w:sz="4" w:space="0" w:color="auto"/>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rPr>
                <w:rFonts w:ascii="Arial" w:eastAsia="Times New Roman" w:hAnsi="Arial" w:cs="Arial"/>
                <w:color w:val="000000"/>
                <w:kern w:val="0"/>
                <w:sz w:val="24"/>
                <w:szCs w:val="24"/>
                <w:lang w:val="en-US" w:eastAsia="it-IT"/>
                <w14:ligatures w14:val="none"/>
              </w:rPr>
            </w:pPr>
            <w:r w:rsidRPr="00DB1F35">
              <w:rPr>
                <w:rFonts w:ascii="Arial" w:eastAsia="Times New Roman" w:hAnsi="Arial" w:cs="Arial"/>
                <w:color w:val="000000"/>
                <w:kern w:val="0"/>
                <w:sz w:val="24"/>
                <w:szCs w:val="24"/>
                <w:lang w:val="en-US" w:eastAsia="it-IT"/>
                <w14:ligatures w14:val="none"/>
              </w:rPr>
              <w:t>soil microbial community AND soil health prediction</w:t>
            </w:r>
          </w:p>
        </w:tc>
        <w:tc>
          <w:tcPr>
            <w:tcW w:w="1021"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2</w:t>
            </w:r>
          </w:p>
        </w:tc>
        <w:tc>
          <w:tcPr>
            <w:tcW w:w="1048"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0</w:t>
            </w:r>
          </w:p>
        </w:tc>
        <w:tc>
          <w:tcPr>
            <w:tcW w:w="1007"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0</w:t>
            </w:r>
          </w:p>
        </w:tc>
      </w:tr>
      <w:tr w:rsidR="00DB1F35" w:rsidRPr="00DB1F35" w:rsidTr="00DB1F35">
        <w:trPr>
          <w:trHeight w:val="310"/>
        </w:trPr>
        <w:tc>
          <w:tcPr>
            <w:tcW w:w="6516" w:type="dxa"/>
            <w:tcBorders>
              <w:top w:val="nil"/>
              <w:left w:val="single" w:sz="4" w:space="0" w:color="auto"/>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rPr>
                <w:rFonts w:ascii="Arial" w:eastAsia="Times New Roman" w:hAnsi="Arial" w:cs="Arial"/>
                <w:color w:val="000000"/>
                <w:kern w:val="0"/>
                <w:sz w:val="24"/>
                <w:szCs w:val="24"/>
                <w:lang w:eastAsia="it-IT"/>
                <w14:ligatures w14:val="none"/>
              </w:rPr>
            </w:pPr>
            <w:proofErr w:type="spellStart"/>
            <w:r w:rsidRPr="00DB1F35">
              <w:rPr>
                <w:rFonts w:ascii="Arial" w:eastAsia="Times New Roman" w:hAnsi="Arial" w:cs="Arial"/>
                <w:color w:val="000000"/>
                <w:kern w:val="0"/>
                <w:sz w:val="24"/>
                <w:szCs w:val="24"/>
                <w:lang w:eastAsia="it-IT"/>
                <w14:ligatures w14:val="none"/>
              </w:rPr>
              <w:t>soil</w:t>
            </w:r>
            <w:proofErr w:type="spellEnd"/>
            <w:r w:rsidRPr="00DB1F35">
              <w:rPr>
                <w:rFonts w:ascii="Arial" w:eastAsia="Times New Roman" w:hAnsi="Arial" w:cs="Arial"/>
                <w:color w:val="000000"/>
                <w:kern w:val="0"/>
                <w:sz w:val="24"/>
                <w:szCs w:val="24"/>
                <w:lang w:eastAsia="it-IT"/>
                <w14:ligatures w14:val="none"/>
              </w:rPr>
              <w:t xml:space="preserve"> </w:t>
            </w:r>
            <w:proofErr w:type="spellStart"/>
            <w:r w:rsidRPr="00DB1F35">
              <w:rPr>
                <w:rFonts w:ascii="Arial" w:eastAsia="Times New Roman" w:hAnsi="Arial" w:cs="Arial"/>
                <w:color w:val="000000"/>
                <w:kern w:val="0"/>
                <w:sz w:val="24"/>
                <w:szCs w:val="24"/>
                <w:lang w:eastAsia="it-IT"/>
                <w14:ligatures w14:val="none"/>
              </w:rPr>
              <w:t>microbial</w:t>
            </w:r>
            <w:proofErr w:type="spellEnd"/>
            <w:r w:rsidRPr="00DB1F35">
              <w:rPr>
                <w:rFonts w:ascii="Arial" w:eastAsia="Times New Roman" w:hAnsi="Arial" w:cs="Arial"/>
                <w:color w:val="000000"/>
                <w:kern w:val="0"/>
                <w:sz w:val="24"/>
                <w:szCs w:val="24"/>
                <w:lang w:eastAsia="it-IT"/>
                <w14:ligatures w14:val="none"/>
              </w:rPr>
              <w:t xml:space="preserve"> community AND </w:t>
            </w:r>
            <w:proofErr w:type="spellStart"/>
            <w:r w:rsidRPr="00DB1F35">
              <w:rPr>
                <w:rFonts w:ascii="Arial" w:eastAsia="Times New Roman" w:hAnsi="Arial" w:cs="Arial"/>
                <w:color w:val="000000"/>
                <w:kern w:val="0"/>
                <w:sz w:val="24"/>
                <w:szCs w:val="24"/>
                <w:lang w:eastAsia="it-IT"/>
                <w14:ligatures w14:val="none"/>
              </w:rPr>
              <w:t>soil</w:t>
            </w:r>
            <w:proofErr w:type="spellEnd"/>
            <w:r w:rsidRPr="00DB1F35">
              <w:rPr>
                <w:rFonts w:ascii="Arial" w:eastAsia="Times New Roman" w:hAnsi="Arial" w:cs="Arial"/>
                <w:color w:val="000000"/>
                <w:kern w:val="0"/>
                <w:sz w:val="24"/>
                <w:szCs w:val="24"/>
                <w:lang w:eastAsia="it-IT"/>
                <w14:ligatures w14:val="none"/>
              </w:rPr>
              <w:t xml:space="preserve"> </w:t>
            </w:r>
            <w:proofErr w:type="spellStart"/>
            <w:r w:rsidRPr="00DB1F35">
              <w:rPr>
                <w:rFonts w:ascii="Arial" w:eastAsia="Times New Roman" w:hAnsi="Arial" w:cs="Arial"/>
                <w:color w:val="000000"/>
                <w:kern w:val="0"/>
                <w:sz w:val="24"/>
                <w:szCs w:val="24"/>
                <w:lang w:eastAsia="it-IT"/>
                <w14:ligatures w14:val="none"/>
              </w:rPr>
              <w:t>microbiome</w:t>
            </w:r>
            <w:proofErr w:type="spellEnd"/>
            <w:r w:rsidRPr="00DB1F35">
              <w:rPr>
                <w:rFonts w:ascii="Arial" w:eastAsia="Times New Roman" w:hAnsi="Arial" w:cs="Arial"/>
                <w:color w:val="000000"/>
                <w:kern w:val="0"/>
                <w:sz w:val="24"/>
                <w:szCs w:val="24"/>
                <w:lang w:eastAsia="it-IT"/>
                <w14:ligatures w14:val="none"/>
              </w:rPr>
              <w:t xml:space="preserve"> monitoring</w:t>
            </w:r>
          </w:p>
        </w:tc>
        <w:tc>
          <w:tcPr>
            <w:tcW w:w="1021"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6</w:t>
            </w:r>
          </w:p>
        </w:tc>
        <w:tc>
          <w:tcPr>
            <w:tcW w:w="1048"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0</w:t>
            </w:r>
          </w:p>
        </w:tc>
        <w:tc>
          <w:tcPr>
            <w:tcW w:w="1007"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0</w:t>
            </w:r>
          </w:p>
        </w:tc>
      </w:tr>
      <w:tr w:rsidR="00DB1F35" w:rsidRPr="00DB1F35" w:rsidTr="00DB1F35">
        <w:trPr>
          <w:trHeight w:val="310"/>
        </w:trPr>
        <w:tc>
          <w:tcPr>
            <w:tcW w:w="6516" w:type="dxa"/>
            <w:tcBorders>
              <w:top w:val="nil"/>
              <w:left w:val="single" w:sz="4" w:space="0" w:color="auto"/>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rPr>
                <w:rFonts w:ascii="Arial" w:eastAsia="Times New Roman" w:hAnsi="Arial" w:cs="Arial"/>
                <w:color w:val="000000"/>
                <w:kern w:val="0"/>
                <w:sz w:val="24"/>
                <w:szCs w:val="24"/>
                <w:lang w:val="en-US" w:eastAsia="it-IT"/>
                <w14:ligatures w14:val="none"/>
              </w:rPr>
            </w:pPr>
            <w:r w:rsidRPr="00DB1F35">
              <w:rPr>
                <w:rFonts w:ascii="Arial" w:eastAsia="Times New Roman" w:hAnsi="Arial" w:cs="Arial"/>
                <w:color w:val="000000"/>
                <w:kern w:val="0"/>
                <w:sz w:val="24"/>
                <w:szCs w:val="24"/>
                <w:lang w:val="en-US" w:eastAsia="it-IT"/>
                <w14:ligatures w14:val="none"/>
              </w:rPr>
              <w:t>soil microbial community AND soil health assessment</w:t>
            </w:r>
          </w:p>
        </w:tc>
        <w:tc>
          <w:tcPr>
            <w:tcW w:w="1021"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731</w:t>
            </w:r>
          </w:p>
        </w:tc>
        <w:tc>
          <w:tcPr>
            <w:tcW w:w="1048"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3</w:t>
            </w:r>
          </w:p>
        </w:tc>
        <w:tc>
          <w:tcPr>
            <w:tcW w:w="1007"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5</w:t>
            </w:r>
          </w:p>
        </w:tc>
      </w:tr>
      <w:tr w:rsidR="00DB1F35" w:rsidRPr="00DB1F35" w:rsidTr="00DB1F35">
        <w:trPr>
          <w:trHeight w:val="310"/>
        </w:trPr>
        <w:tc>
          <w:tcPr>
            <w:tcW w:w="6516" w:type="dxa"/>
            <w:tcBorders>
              <w:top w:val="nil"/>
              <w:left w:val="single" w:sz="4" w:space="0" w:color="auto"/>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rPr>
                <w:rFonts w:ascii="Arial" w:eastAsia="Times New Roman" w:hAnsi="Arial" w:cs="Arial"/>
                <w:color w:val="000000"/>
                <w:kern w:val="0"/>
                <w:sz w:val="24"/>
                <w:szCs w:val="24"/>
                <w:lang w:val="en-US" w:eastAsia="it-IT"/>
                <w14:ligatures w14:val="none"/>
              </w:rPr>
            </w:pPr>
            <w:r w:rsidRPr="00DB1F35">
              <w:rPr>
                <w:rFonts w:ascii="Arial" w:eastAsia="Times New Roman" w:hAnsi="Arial" w:cs="Arial"/>
                <w:color w:val="000000"/>
                <w:kern w:val="0"/>
                <w:sz w:val="24"/>
                <w:szCs w:val="24"/>
                <w:lang w:val="en-US" w:eastAsia="it-IT"/>
                <w14:ligatures w14:val="none"/>
              </w:rPr>
              <w:t>soil microbial community AND soil microbiome *</w:t>
            </w:r>
          </w:p>
        </w:tc>
        <w:tc>
          <w:tcPr>
            <w:tcW w:w="1021"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w:t>
            </w:r>
          </w:p>
        </w:tc>
        <w:tc>
          <w:tcPr>
            <w:tcW w:w="1048"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w:t>
            </w:r>
          </w:p>
        </w:tc>
        <w:tc>
          <w:tcPr>
            <w:tcW w:w="1007"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w:t>
            </w:r>
          </w:p>
        </w:tc>
      </w:tr>
      <w:tr w:rsidR="00DB1F35" w:rsidRPr="00DB1F35" w:rsidTr="00DB1F35">
        <w:trPr>
          <w:trHeight w:val="310"/>
        </w:trPr>
        <w:tc>
          <w:tcPr>
            <w:tcW w:w="6516" w:type="dxa"/>
            <w:tcBorders>
              <w:top w:val="nil"/>
              <w:left w:val="single" w:sz="4" w:space="0" w:color="auto"/>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rPr>
                <w:rFonts w:ascii="Arial" w:eastAsia="Times New Roman" w:hAnsi="Arial" w:cs="Arial"/>
                <w:color w:val="000000"/>
                <w:kern w:val="0"/>
                <w:sz w:val="24"/>
                <w:szCs w:val="24"/>
                <w:lang w:val="en-US" w:eastAsia="it-IT"/>
                <w14:ligatures w14:val="none"/>
              </w:rPr>
            </w:pPr>
            <w:r w:rsidRPr="00DB1F35">
              <w:rPr>
                <w:rFonts w:ascii="Arial" w:eastAsia="Times New Roman" w:hAnsi="Arial" w:cs="Arial"/>
                <w:color w:val="000000"/>
                <w:kern w:val="0"/>
                <w:sz w:val="24"/>
                <w:szCs w:val="24"/>
                <w:lang w:val="en-US" w:eastAsia="it-IT"/>
                <w14:ligatures w14:val="none"/>
              </w:rPr>
              <w:t>soil microbial community AND soil microbial indicators *</w:t>
            </w:r>
          </w:p>
        </w:tc>
        <w:tc>
          <w:tcPr>
            <w:tcW w:w="1021"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w:t>
            </w:r>
          </w:p>
        </w:tc>
        <w:tc>
          <w:tcPr>
            <w:tcW w:w="1048"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w:t>
            </w:r>
          </w:p>
        </w:tc>
        <w:tc>
          <w:tcPr>
            <w:tcW w:w="1007"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w:t>
            </w:r>
          </w:p>
        </w:tc>
      </w:tr>
      <w:tr w:rsidR="00DB1F35" w:rsidRPr="00DB1F35" w:rsidTr="00DB1F35">
        <w:trPr>
          <w:trHeight w:val="310"/>
        </w:trPr>
        <w:tc>
          <w:tcPr>
            <w:tcW w:w="6516" w:type="dxa"/>
            <w:tcBorders>
              <w:top w:val="nil"/>
              <w:left w:val="single" w:sz="4" w:space="0" w:color="auto"/>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rPr>
                <w:rFonts w:ascii="Arial" w:eastAsia="Times New Roman" w:hAnsi="Arial" w:cs="Arial"/>
                <w:color w:val="000000"/>
                <w:kern w:val="0"/>
                <w:sz w:val="24"/>
                <w:szCs w:val="24"/>
                <w:lang w:val="en-US" w:eastAsia="it-IT"/>
                <w14:ligatures w14:val="none"/>
              </w:rPr>
            </w:pPr>
            <w:r w:rsidRPr="00DB1F35">
              <w:rPr>
                <w:rFonts w:ascii="Arial" w:eastAsia="Times New Roman" w:hAnsi="Arial" w:cs="Arial"/>
                <w:color w:val="000000"/>
                <w:kern w:val="0"/>
                <w:sz w:val="24"/>
                <w:szCs w:val="24"/>
                <w:lang w:val="en-US" w:eastAsia="it-IT"/>
                <w14:ligatures w14:val="none"/>
              </w:rPr>
              <w:t>soil health prediction AND soil microbiome monitoring</w:t>
            </w:r>
          </w:p>
        </w:tc>
        <w:tc>
          <w:tcPr>
            <w:tcW w:w="1021"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0</w:t>
            </w:r>
          </w:p>
        </w:tc>
        <w:tc>
          <w:tcPr>
            <w:tcW w:w="1048"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0</w:t>
            </w:r>
          </w:p>
        </w:tc>
        <w:tc>
          <w:tcPr>
            <w:tcW w:w="1007"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0</w:t>
            </w:r>
          </w:p>
        </w:tc>
      </w:tr>
      <w:tr w:rsidR="00DB1F35" w:rsidRPr="00DB1F35" w:rsidTr="00DB1F35">
        <w:trPr>
          <w:trHeight w:val="310"/>
        </w:trPr>
        <w:tc>
          <w:tcPr>
            <w:tcW w:w="6516" w:type="dxa"/>
            <w:tcBorders>
              <w:top w:val="nil"/>
              <w:left w:val="single" w:sz="4" w:space="0" w:color="auto"/>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rPr>
                <w:rFonts w:ascii="Arial" w:eastAsia="Times New Roman" w:hAnsi="Arial" w:cs="Arial"/>
                <w:color w:val="000000"/>
                <w:kern w:val="0"/>
                <w:sz w:val="24"/>
                <w:szCs w:val="24"/>
                <w:lang w:val="en-US" w:eastAsia="it-IT"/>
                <w14:ligatures w14:val="none"/>
              </w:rPr>
            </w:pPr>
            <w:r w:rsidRPr="00DB1F35">
              <w:rPr>
                <w:rFonts w:ascii="Arial" w:eastAsia="Times New Roman" w:hAnsi="Arial" w:cs="Arial"/>
                <w:color w:val="000000"/>
                <w:kern w:val="0"/>
                <w:sz w:val="24"/>
                <w:szCs w:val="24"/>
                <w:lang w:val="en-US" w:eastAsia="it-IT"/>
                <w14:ligatures w14:val="none"/>
              </w:rPr>
              <w:t>soil health prediction AND soil health assessment</w:t>
            </w:r>
          </w:p>
        </w:tc>
        <w:tc>
          <w:tcPr>
            <w:tcW w:w="1021"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7</w:t>
            </w:r>
          </w:p>
        </w:tc>
        <w:tc>
          <w:tcPr>
            <w:tcW w:w="1048"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0</w:t>
            </w:r>
          </w:p>
        </w:tc>
        <w:tc>
          <w:tcPr>
            <w:tcW w:w="1007"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0</w:t>
            </w:r>
          </w:p>
        </w:tc>
      </w:tr>
      <w:tr w:rsidR="00DB1F35" w:rsidRPr="00DB1F35" w:rsidTr="00DB1F35">
        <w:trPr>
          <w:trHeight w:val="310"/>
        </w:trPr>
        <w:tc>
          <w:tcPr>
            <w:tcW w:w="6516" w:type="dxa"/>
            <w:tcBorders>
              <w:top w:val="nil"/>
              <w:left w:val="single" w:sz="4" w:space="0" w:color="auto"/>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rPr>
                <w:rFonts w:ascii="Arial" w:eastAsia="Times New Roman" w:hAnsi="Arial" w:cs="Arial"/>
                <w:color w:val="000000"/>
                <w:kern w:val="0"/>
                <w:sz w:val="24"/>
                <w:szCs w:val="24"/>
                <w:lang w:val="en-US" w:eastAsia="it-IT"/>
                <w14:ligatures w14:val="none"/>
              </w:rPr>
            </w:pPr>
            <w:r w:rsidRPr="00DB1F35">
              <w:rPr>
                <w:rFonts w:ascii="Arial" w:eastAsia="Times New Roman" w:hAnsi="Arial" w:cs="Arial"/>
                <w:color w:val="000000"/>
                <w:kern w:val="0"/>
                <w:sz w:val="24"/>
                <w:szCs w:val="24"/>
                <w:lang w:val="en-US" w:eastAsia="it-IT"/>
                <w14:ligatures w14:val="none"/>
              </w:rPr>
              <w:t>soil health prediction AND soil microbiome</w:t>
            </w:r>
          </w:p>
        </w:tc>
        <w:tc>
          <w:tcPr>
            <w:tcW w:w="1021"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3</w:t>
            </w:r>
          </w:p>
        </w:tc>
        <w:tc>
          <w:tcPr>
            <w:tcW w:w="1048"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0</w:t>
            </w:r>
          </w:p>
        </w:tc>
        <w:tc>
          <w:tcPr>
            <w:tcW w:w="1007"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0</w:t>
            </w:r>
          </w:p>
        </w:tc>
      </w:tr>
      <w:tr w:rsidR="00DB1F35" w:rsidRPr="00DB1F35" w:rsidTr="00DB1F35">
        <w:trPr>
          <w:trHeight w:val="310"/>
        </w:trPr>
        <w:tc>
          <w:tcPr>
            <w:tcW w:w="6516" w:type="dxa"/>
            <w:tcBorders>
              <w:top w:val="nil"/>
              <w:left w:val="single" w:sz="4" w:space="0" w:color="auto"/>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rPr>
                <w:rFonts w:ascii="Arial" w:eastAsia="Times New Roman" w:hAnsi="Arial" w:cs="Arial"/>
                <w:color w:val="000000"/>
                <w:kern w:val="0"/>
                <w:sz w:val="24"/>
                <w:szCs w:val="24"/>
                <w:lang w:val="en-US" w:eastAsia="it-IT"/>
                <w14:ligatures w14:val="none"/>
              </w:rPr>
            </w:pPr>
            <w:r w:rsidRPr="00DB1F35">
              <w:rPr>
                <w:rFonts w:ascii="Arial" w:eastAsia="Times New Roman" w:hAnsi="Arial" w:cs="Arial"/>
                <w:color w:val="000000"/>
                <w:kern w:val="0"/>
                <w:sz w:val="24"/>
                <w:szCs w:val="24"/>
                <w:lang w:val="en-US" w:eastAsia="it-IT"/>
                <w14:ligatures w14:val="none"/>
              </w:rPr>
              <w:t>soil health prediction AND soil microbial indicators</w:t>
            </w:r>
          </w:p>
        </w:tc>
        <w:tc>
          <w:tcPr>
            <w:tcW w:w="1021"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0</w:t>
            </w:r>
          </w:p>
        </w:tc>
        <w:tc>
          <w:tcPr>
            <w:tcW w:w="1048"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0</w:t>
            </w:r>
          </w:p>
        </w:tc>
        <w:tc>
          <w:tcPr>
            <w:tcW w:w="1007"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0</w:t>
            </w:r>
          </w:p>
        </w:tc>
      </w:tr>
      <w:tr w:rsidR="00DB1F35" w:rsidRPr="00DB1F35" w:rsidTr="00DB1F35">
        <w:trPr>
          <w:trHeight w:val="310"/>
        </w:trPr>
        <w:tc>
          <w:tcPr>
            <w:tcW w:w="6516" w:type="dxa"/>
            <w:tcBorders>
              <w:top w:val="nil"/>
              <w:left w:val="single" w:sz="4" w:space="0" w:color="auto"/>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rPr>
                <w:rFonts w:ascii="Arial" w:eastAsia="Times New Roman" w:hAnsi="Arial" w:cs="Arial"/>
                <w:color w:val="000000"/>
                <w:kern w:val="0"/>
                <w:sz w:val="24"/>
                <w:szCs w:val="24"/>
                <w:lang w:val="en-US" w:eastAsia="it-IT"/>
                <w14:ligatures w14:val="none"/>
              </w:rPr>
            </w:pPr>
            <w:r w:rsidRPr="00DB1F35">
              <w:rPr>
                <w:rFonts w:ascii="Arial" w:eastAsia="Times New Roman" w:hAnsi="Arial" w:cs="Arial"/>
                <w:color w:val="000000"/>
                <w:kern w:val="0"/>
                <w:sz w:val="24"/>
                <w:szCs w:val="24"/>
                <w:lang w:val="en-US" w:eastAsia="it-IT"/>
                <w14:ligatures w14:val="none"/>
              </w:rPr>
              <w:t>soil microbiome monitoring AND soil health assessment</w:t>
            </w:r>
          </w:p>
        </w:tc>
        <w:tc>
          <w:tcPr>
            <w:tcW w:w="1021"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0</w:t>
            </w:r>
          </w:p>
        </w:tc>
        <w:tc>
          <w:tcPr>
            <w:tcW w:w="1048"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0</w:t>
            </w:r>
          </w:p>
        </w:tc>
        <w:tc>
          <w:tcPr>
            <w:tcW w:w="1007"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0</w:t>
            </w:r>
          </w:p>
        </w:tc>
      </w:tr>
      <w:tr w:rsidR="00DB1F35" w:rsidRPr="00DB1F35" w:rsidTr="00DB1F35">
        <w:trPr>
          <w:trHeight w:val="310"/>
        </w:trPr>
        <w:tc>
          <w:tcPr>
            <w:tcW w:w="6516" w:type="dxa"/>
            <w:tcBorders>
              <w:top w:val="nil"/>
              <w:left w:val="single" w:sz="4" w:space="0" w:color="auto"/>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rPr>
                <w:rFonts w:ascii="Arial" w:eastAsia="Times New Roman" w:hAnsi="Arial" w:cs="Arial"/>
                <w:color w:val="000000"/>
                <w:kern w:val="0"/>
                <w:sz w:val="24"/>
                <w:szCs w:val="24"/>
                <w:lang w:eastAsia="it-IT"/>
                <w14:ligatures w14:val="none"/>
              </w:rPr>
            </w:pPr>
            <w:proofErr w:type="spellStart"/>
            <w:r w:rsidRPr="00DB1F35">
              <w:rPr>
                <w:rFonts w:ascii="Arial" w:eastAsia="Times New Roman" w:hAnsi="Arial" w:cs="Arial"/>
                <w:color w:val="000000"/>
                <w:kern w:val="0"/>
                <w:sz w:val="24"/>
                <w:szCs w:val="24"/>
                <w:lang w:eastAsia="it-IT"/>
                <w14:ligatures w14:val="none"/>
              </w:rPr>
              <w:t>soil</w:t>
            </w:r>
            <w:proofErr w:type="spellEnd"/>
            <w:r w:rsidRPr="00DB1F35">
              <w:rPr>
                <w:rFonts w:ascii="Arial" w:eastAsia="Times New Roman" w:hAnsi="Arial" w:cs="Arial"/>
                <w:color w:val="000000"/>
                <w:kern w:val="0"/>
                <w:sz w:val="24"/>
                <w:szCs w:val="24"/>
                <w:lang w:eastAsia="it-IT"/>
                <w14:ligatures w14:val="none"/>
              </w:rPr>
              <w:t xml:space="preserve"> </w:t>
            </w:r>
            <w:proofErr w:type="spellStart"/>
            <w:r w:rsidRPr="00DB1F35">
              <w:rPr>
                <w:rFonts w:ascii="Arial" w:eastAsia="Times New Roman" w:hAnsi="Arial" w:cs="Arial"/>
                <w:color w:val="000000"/>
                <w:kern w:val="0"/>
                <w:sz w:val="24"/>
                <w:szCs w:val="24"/>
                <w:lang w:eastAsia="it-IT"/>
                <w14:ligatures w14:val="none"/>
              </w:rPr>
              <w:t>microbiome</w:t>
            </w:r>
            <w:proofErr w:type="spellEnd"/>
            <w:r w:rsidRPr="00DB1F35">
              <w:rPr>
                <w:rFonts w:ascii="Arial" w:eastAsia="Times New Roman" w:hAnsi="Arial" w:cs="Arial"/>
                <w:color w:val="000000"/>
                <w:kern w:val="0"/>
                <w:sz w:val="24"/>
                <w:szCs w:val="24"/>
                <w:lang w:eastAsia="it-IT"/>
                <w14:ligatures w14:val="none"/>
              </w:rPr>
              <w:t xml:space="preserve"> monitoring AND </w:t>
            </w:r>
            <w:proofErr w:type="spellStart"/>
            <w:r w:rsidRPr="00DB1F35">
              <w:rPr>
                <w:rFonts w:ascii="Arial" w:eastAsia="Times New Roman" w:hAnsi="Arial" w:cs="Arial"/>
                <w:color w:val="000000"/>
                <w:kern w:val="0"/>
                <w:sz w:val="24"/>
                <w:szCs w:val="24"/>
                <w:lang w:eastAsia="it-IT"/>
                <w14:ligatures w14:val="none"/>
              </w:rPr>
              <w:t>soil</w:t>
            </w:r>
            <w:proofErr w:type="spellEnd"/>
            <w:r w:rsidRPr="00DB1F35">
              <w:rPr>
                <w:rFonts w:ascii="Arial" w:eastAsia="Times New Roman" w:hAnsi="Arial" w:cs="Arial"/>
                <w:color w:val="000000"/>
                <w:kern w:val="0"/>
                <w:sz w:val="24"/>
                <w:szCs w:val="24"/>
                <w:lang w:eastAsia="it-IT"/>
                <w14:ligatures w14:val="none"/>
              </w:rPr>
              <w:t xml:space="preserve"> </w:t>
            </w:r>
            <w:proofErr w:type="spellStart"/>
            <w:r w:rsidRPr="00DB1F35">
              <w:rPr>
                <w:rFonts w:ascii="Arial" w:eastAsia="Times New Roman" w:hAnsi="Arial" w:cs="Arial"/>
                <w:color w:val="000000"/>
                <w:kern w:val="0"/>
                <w:sz w:val="24"/>
                <w:szCs w:val="24"/>
                <w:lang w:eastAsia="it-IT"/>
                <w14:ligatures w14:val="none"/>
              </w:rPr>
              <w:t>microbiome</w:t>
            </w:r>
            <w:proofErr w:type="spellEnd"/>
            <w:r w:rsidRPr="00DB1F35">
              <w:rPr>
                <w:rFonts w:ascii="Arial" w:eastAsia="Times New Roman" w:hAnsi="Arial" w:cs="Arial"/>
                <w:color w:val="000000"/>
                <w:kern w:val="0"/>
                <w:sz w:val="24"/>
                <w:szCs w:val="24"/>
                <w:lang w:eastAsia="it-IT"/>
                <w14:ligatures w14:val="none"/>
              </w:rPr>
              <w:t xml:space="preserve"> *</w:t>
            </w:r>
          </w:p>
        </w:tc>
        <w:tc>
          <w:tcPr>
            <w:tcW w:w="1021"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w:t>
            </w:r>
          </w:p>
        </w:tc>
        <w:tc>
          <w:tcPr>
            <w:tcW w:w="1048"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w:t>
            </w:r>
          </w:p>
        </w:tc>
        <w:tc>
          <w:tcPr>
            <w:tcW w:w="1007"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w:t>
            </w:r>
          </w:p>
        </w:tc>
      </w:tr>
      <w:tr w:rsidR="00DB1F35" w:rsidRPr="00DB1F35" w:rsidTr="00DB1F35">
        <w:trPr>
          <w:trHeight w:val="310"/>
        </w:trPr>
        <w:tc>
          <w:tcPr>
            <w:tcW w:w="6516" w:type="dxa"/>
            <w:tcBorders>
              <w:top w:val="nil"/>
              <w:left w:val="single" w:sz="4" w:space="0" w:color="auto"/>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rPr>
                <w:rFonts w:ascii="Arial" w:eastAsia="Times New Roman" w:hAnsi="Arial" w:cs="Arial"/>
                <w:color w:val="000000"/>
                <w:kern w:val="0"/>
                <w:sz w:val="24"/>
                <w:szCs w:val="24"/>
                <w:lang w:eastAsia="it-IT"/>
                <w14:ligatures w14:val="none"/>
              </w:rPr>
            </w:pPr>
            <w:proofErr w:type="spellStart"/>
            <w:r w:rsidRPr="00DB1F35">
              <w:rPr>
                <w:rFonts w:ascii="Arial" w:eastAsia="Times New Roman" w:hAnsi="Arial" w:cs="Arial"/>
                <w:color w:val="000000"/>
                <w:kern w:val="0"/>
                <w:sz w:val="24"/>
                <w:szCs w:val="24"/>
                <w:lang w:eastAsia="it-IT"/>
                <w14:ligatures w14:val="none"/>
              </w:rPr>
              <w:t>soil</w:t>
            </w:r>
            <w:proofErr w:type="spellEnd"/>
            <w:r w:rsidRPr="00DB1F35">
              <w:rPr>
                <w:rFonts w:ascii="Arial" w:eastAsia="Times New Roman" w:hAnsi="Arial" w:cs="Arial"/>
                <w:color w:val="000000"/>
                <w:kern w:val="0"/>
                <w:sz w:val="24"/>
                <w:szCs w:val="24"/>
                <w:lang w:eastAsia="it-IT"/>
                <w14:ligatures w14:val="none"/>
              </w:rPr>
              <w:t xml:space="preserve"> </w:t>
            </w:r>
            <w:proofErr w:type="spellStart"/>
            <w:r w:rsidRPr="00DB1F35">
              <w:rPr>
                <w:rFonts w:ascii="Arial" w:eastAsia="Times New Roman" w:hAnsi="Arial" w:cs="Arial"/>
                <w:color w:val="000000"/>
                <w:kern w:val="0"/>
                <w:sz w:val="24"/>
                <w:szCs w:val="24"/>
                <w:lang w:eastAsia="it-IT"/>
                <w14:ligatures w14:val="none"/>
              </w:rPr>
              <w:t>microbiome</w:t>
            </w:r>
            <w:proofErr w:type="spellEnd"/>
            <w:r w:rsidRPr="00DB1F35">
              <w:rPr>
                <w:rFonts w:ascii="Arial" w:eastAsia="Times New Roman" w:hAnsi="Arial" w:cs="Arial"/>
                <w:color w:val="000000"/>
                <w:kern w:val="0"/>
                <w:sz w:val="24"/>
                <w:szCs w:val="24"/>
                <w:lang w:eastAsia="it-IT"/>
                <w14:ligatures w14:val="none"/>
              </w:rPr>
              <w:t xml:space="preserve"> monitoring AND </w:t>
            </w:r>
            <w:proofErr w:type="spellStart"/>
            <w:r w:rsidRPr="00DB1F35">
              <w:rPr>
                <w:rFonts w:ascii="Arial" w:eastAsia="Times New Roman" w:hAnsi="Arial" w:cs="Arial"/>
                <w:color w:val="000000"/>
                <w:kern w:val="0"/>
                <w:sz w:val="24"/>
                <w:szCs w:val="24"/>
                <w:lang w:eastAsia="it-IT"/>
                <w14:ligatures w14:val="none"/>
              </w:rPr>
              <w:t>soil</w:t>
            </w:r>
            <w:proofErr w:type="spellEnd"/>
            <w:r w:rsidRPr="00DB1F35">
              <w:rPr>
                <w:rFonts w:ascii="Arial" w:eastAsia="Times New Roman" w:hAnsi="Arial" w:cs="Arial"/>
                <w:color w:val="000000"/>
                <w:kern w:val="0"/>
                <w:sz w:val="24"/>
                <w:szCs w:val="24"/>
                <w:lang w:eastAsia="it-IT"/>
                <w14:ligatures w14:val="none"/>
              </w:rPr>
              <w:t xml:space="preserve"> </w:t>
            </w:r>
            <w:proofErr w:type="spellStart"/>
            <w:r w:rsidRPr="00DB1F35">
              <w:rPr>
                <w:rFonts w:ascii="Arial" w:eastAsia="Times New Roman" w:hAnsi="Arial" w:cs="Arial"/>
                <w:color w:val="000000"/>
                <w:kern w:val="0"/>
                <w:sz w:val="24"/>
                <w:szCs w:val="24"/>
                <w:lang w:eastAsia="it-IT"/>
                <w14:ligatures w14:val="none"/>
              </w:rPr>
              <w:t>microbial</w:t>
            </w:r>
            <w:proofErr w:type="spellEnd"/>
            <w:r w:rsidRPr="00DB1F35">
              <w:rPr>
                <w:rFonts w:ascii="Arial" w:eastAsia="Times New Roman" w:hAnsi="Arial" w:cs="Arial"/>
                <w:color w:val="000000"/>
                <w:kern w:val="0"/>
                <w:sz w:val="24"/>
                <w:szCs w:val="24"/>
                <w:lang w:eastAsia="it-IT"/>
                <w14:ligatures w14:val="none"/>
              </w:rPr>
              <w:t xml:space="preserve"> </w:t>
            </w:r>
            <w:proofErr w:type="spellStart"/>
            <w:r w:rsidRPr="00DB1F35">
              <w:rPr>
                <w:rFonts w:ascii="Arial" w:eastAsia="Times New Roman" w:hAnsi="Arial" w:cs="Arial"/>
                <w:color w:val="000000"/>
                <w:kern w:val="0"/>
                <w:sz w:val="24"/>
                <w:szCs w:val="24"/>
                <w:lang w:eastAsia="it-IT"/>
                <w14:ligatures w14:val="none"/>
              </w:rPr>
              <w:t>indicators</w:t>
            </w:r>
            <w:proofErr w:type="spellEnd"/>
          </w:p>
        </w:tc>
        <w:tc>
          <w:tcPr>
            <w:tcW w:w="1021"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0</w:t>
            </w:r>
          </w:p>
        </w:tc>
        <w:tc>
          <w:tcPr>
            <w:tcW w:w="1048"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0</w:t>
            </w:r>
          </w:p>
        </w:tc>
        <w:tc>
          <w:tcPr>
            <w:tcW w:w="1007"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0</w:t>
            </w:r>
          </w:p>
        </w:tc>
      </w:tr>
      <w:tr w:rsidR="00DB1F35" w:rsidRPr="00DB1F35" w:rsidTr="00DB1F35">
        <w:trPr>
          <w:trHeight w:val="310"/>
        </w:trPr>
        <w:tc>
          <w:tcPr>
            <w:tcW w:w="6516" w:type="dxa"/>
            <w:tcBorders>
              <w:top w:val="nil"/>
              <w:left w:val="single" w:sz="4" w:space="0" w:color="auto"/>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rPr>
                <w:rFonts w:ascii="Arial" w:eastAsia="Times New Roman" w:hAnsi="Arial" w:cs="Arial"/>
                <w:color w:val="000000"/>
                <w:kern w:val="0"/>
                <w:sz w:val="24"/>
                <w:szCs w:val="24"/>
                <w:lang w:val="en-US" w:eastAsia="it-IT"/>
                <w14:ligatures w14:val="none"/>
              </w:rPr>
            </w:pPr>
            <w:r w:rsidRPr="00DB1F35">
              <w:rPr>
                <w:rFonts w:ascii="Arial" w:eastAsia="Times New Roman" w:hAnsi="Arial" w:cs="Arial"/>
                <w:color w:val="000000"/>
                <w:kern w:val="0"/>
                <w:sz w:val="24"/>
                <w:szCs w:val="24"/>
                <w:lang w:val="en-US" w:eastAsia="it-IT"/>
                <w14:ligatures w14:val="none"/>
              </w:rPr>
              <w:t>soil health assessment AND soil microbiome</w:t>
            </w:r>
          </w:p>
        </w:tc>
        <w:tc>
          <w:tcPr>
            <w:tcW w:w="1021"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365</w:t>
            </w:r>
          </w:p>
        </w:tc>
        <w:tc>
          <w:tcPr>
            <w:tcW w:w="1048"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1</w:t>
            </w:r>
          </w:p>
        </w:tc>
        <w:tc>
          <w:tcPr>
            <w:tcW w:w="1007"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3</w:t>
            </w:r>
          </w:p>
        </w:tc>
      </w:tr>
      <w:tr w:rsidR="00DB1F35" w:rsidRPr="00DB1F35" w:rsidTr="00DB1F35">
        <w:trPr>
          <w:trHeight w:val="310"/>
        </w:trPr>
        <w:tc>
          <w:tcPr>
            <w:tcW w:w="6516" w:type="dxa"/>
            <w:tcBorders>
              <w:top w:val="nil"/>
              <w:left w:val="single" w:sz="4" w:space="0" w:color="auto"/>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rPr>
                <w:rFonts w:ascii="Arial" w:eastAsia="Times New Roman" w:hAnsi="Arial" w:cs="Arial"/>
                <w:color w:val="000000"/>
                <w:kern w:val="0"/>
                <w:sz w:val="24"/>
                <w:szCs w:val="24"/>
                <w:lang w:val="en-US" w:eastAsia="it-IT"/>
                <w14:ligatures w14:val="none"/>
              </w:rPr>
            </w:pPr>
            <w:r w:rsidRPr="00DB1F35">
              <w:rPr>
                <w:rFonts w:ascii="Arial" w:eastAsia="Times New Roman" w:hAnsi="Arial" w:cs="Arial"/>
                <w:color w:val="000000"/>
                <w:kern w:val="0"/>
                <w:sz w:val="24"/>
                <w:szCs w:val="24"/>
                <w:lang w:val="en-US" w:eastAsia="it-IT"/>
                <w14:ligatures w14:val="none"/>
              </w:rPr>
              <w:t>soil health assessment AND soil microbial indicators</w:t>
            </w:r>
          </w:p>
        </w:tc>
        <w:tc>
          <w:tcPr>
            <w:tcW w:w="1021"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34</w:t>
            </w:r>
          </w:p>
        </w:tc>
        <w:tc>
          <w:tcPr>
            <w:tcW w:w="1048"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0</w:t>
            </w:r>
          </w:p>
        </w:tc>
        <w:tc>
          <w:tcPr>
            <w:tcW w:w="1007"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0</w:t>
            </w:r>
          </w:p>
        </w:tc>
      </w:tr>
      <w:tr w:rsidR="00DB1F35" w:rsidRPr="00DB1F35" w:rsidTr="00DB1F35">
        <w:trPr>
          <w:trHeight w:val="310"/>
        </w:trPr>
        <w:tc>
          <w:tcPr>
            <w:tcW w:w="6516" w:type="dxa"/>
            <w:tcBorders>
              <w:top w:val="nil"/>
              <w:left w:val="single" w:sz="4" w:space="0" w:color="auto"/>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rPr>
                <w:rFonts w:ascii="Arial" w:eastAsia="Times New Roman" w:hAnsi="Arial" w:cs="Arial"/>
                <w:color w:val="000000"/>
                <w:kern w:val="0"/>
                <w:sz w:val="24"/>
                <w:szCs w:val="24"/>
                <w:lang w:eastAsia="it-IT"/>
                <w14:ligatures w14:val="none"/>
              </w:rPr>
            </w:pPr>
            <w:proofErr w:type="spellStart"/>
            <w:r w:rsidRPr="00DB1F35">
              <w:rPr>
                <w:rFonts w:ascii="Arial" w:eastAsia="Times New Roman" w:hAnsi="Arial" w:cs="Arial"/>
                <w:color w:val="000000"/>
                <w:kern w:val="0"/>
                <w:sz w:val="24"/>
                <w:szCs w:val="24"/>
                <w:lang w:eastAsia="it-IT"/>
                <w14:ligatures w14:val="none"/>
              </w:rPr>
              <w:t>soil</w:t>
            </w:r>
            <w:proofErr w:type="spellEnd"/>
            <w:r w:rsidRPr="00DB1F35">
              <w:rPr>
                <w:rFonts w:ascii="Arial" w:eastAsia="Times New Roman" w:hAnsi="Arial" w:cs="Arial"/>
                <w:color w:val="000000"/>
                <w:kern w:val="0"/>
                <w:sz w:val="24"/>
                <w:szCs w:val="24"/>
                <w:lang w:eastAsia="it-IT"/>
                <w14:ligatures w14:val="none"/>
              </w:rPr>
              <w:t xml:space="preserve"> </w:t>
            </w:r>
            <w:proofErr w:type="spellStart"/>
            <w:r w:rsidRPr="00DB1F35">
              <w:rPr>
                <w:rFonts w:ascii="Arial" w:eastAsia="Times New Roman" w:hAnsi="Arial" w:cs="Arial"/>
                <w:color w:val="000000"/>
                <w:kern w:val="0"/>
                <w:sz w:val="24"/>
                <w:szCs w:val="24"/>
                <w:lang w:eastAsia="it-IT"/>
                <w14:ligatures w14:val="none"/>
              </w:rPr>
              <w:t>microbiome</w:t>
            </w:r>
            <w:proofErr w:type="spellEnd"/>
            <w:r w:rsidRPr="00DB1F35">
              <w:rPr>
                <w:rFonts w:ascii="Arial" w:eastAsia="Times New Roman" w:hAnsi="Arial" w:cs="Arial"/>
                <w:color w:val="000000"/>
                <w:kern w:val="0"/>
                <w:sz w:val="24"/>
                <w:szCs w:val="24"/>
                <w:lang w:eastAsia="it-IT"/>
                <w14:ligatures w14:val="none"/>
              </w:rPr>
              <w:t xml:space="preserve"> AND </w:t>
            </w:r>
            <w:proofErr w:type="spellStart"/>
            <w:r w:rsidRPr="00DB1F35">
              <w:rPr>
                <w:rFonts w:ascii="Arial" w:eastAsia="Times New Roman" w:hAnsi="Arial" w:cs="Arial"/>
                <w:color w:val="000000"/>
                <w:kern w:val="0"/>
                <w:sz w:val="24"/>
                <w:szCs w:val="24"/>
                <w:lang w:eastAsia="it-IT"/>
                <w14:ligatures w14:val="none"/>
              </w:rPr>
              <w:t>soil</w:t>
            </w:r>
            <w:proofErr w:type="spellEnd"/>
            <w:r w:rsidRPr="00DB1F35">
              <w:rPr>
                <w:rFonts w:ascii="Arial" w:eastAsia="Times New Roman" w:hAnsi="Arial" w:cs="Arial"/>
                <w:color w:val="000000"/>
                <w:kern w:val="0"/>
                <w:sz w:val="24"/>
                <w:szCs w:val="24"/>
                <w:lang w:eastAsia="it-IT"/>
                <w14:ligatures w14:val="none"/>
              </w:rPr>
              <w:t xml:space="preserve"> </w:t>
            </w:r>
            <w:proofErr w:type="spellStart"/>
            <w:r w:rsidRPr="00DB1F35">
              <w:rPr>
                <w:rFonts w:ascii="Arial" w:eastAsia="Times New Roman" w:hAnsi="Arial" w:cs="Arial"/>
                <w:color w:val="000000"/>
                <w:kern w:val="0"/>
                <w:sz w:val="24"/>
                <w:szCs w:val="24"/>
                <w:lang w:eastAsia="it-IT"/>
                <w14:ligatures w14:val="none"/>
              </w:rPr>
              <w:t>microbial</w:t>
            </w:r>
            <w:proofErr w:type="spellEnd"/>
            <w:r w:rsidRPr="00DB1F35">
              <w:rPr>
                <w:rFonts w:ascii="Arial" w:eastAsia="Times New Roman" w:hAnsi="Arial" w:cs="Arial"/>
                <w:color w:val="000000"/>
                <w:kern w:val="0"/>
                <w:sz w:val="24"/>
                <w:szCs w:val="24"/>
                <w:lang w:eastAsia="it-IT"/>
                <w14:ligatures w14:val="none"/>
              </w:rPr>
              <w:t xml:space="preserve"> </w:t>
            </w:r>
            <w:proofErr w:type="spellStart"/>
            <w:r w:rsidRPr="00DB1F35">
              <w:rPr>
                <w:rFonts w:ascii="Arial" w:eastAsia="Times New Roman" w:hAnsi="Arial" w:cs="Arial"/>
                <w:color w:val="000000"/>
                <w:kern w:val="0"/>
                <w:sz w:val="24"/>
                <w:szCs w:val="24"/>
                <w:lang w:eastAsia="it-IT"/>
                <w14:ligatures w14:val="none"/>
              </w:rPr>
              <w:t>indicators</w:t>
            </w:r>
            <w:proofErr w:type="spellEnd"/>
          </w:p>
        </w:tc>
        <w:tc>
          <w:tcPr>
            <w:tcW w:w="1021"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103</w:t>
            </w:r>
          </w:p>
        </w:tc>
        <w:tc>
          <w:tcPr>
            <w:tcW w:w="1048"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0</w:t>
            </w:r>
          </w:p>
        </w:tc>
        <w:tc>
          <w:tcPr>
            <w:tcW w:w="1007" w:type="dxa"/>
            <w:tcBorders>
              <w:top w:val="nil"/>
              <w:left w:val="nil"/>
              <w:bottom w:val="single" w:sz="4" w:space="0" w:color="auto"/>
              <w:right w:val="single" w:sz="4" w:space="0" w:color="auto"/>
            </w:tcBorders>
            <w:shd w:val="clear" w:color="auto" w:fill="auto"/>
            <w:noWrap/>
            <w:vAlign w:val="center"/>
            <w:hideMark/>
          </w:tcPr>
          <w:p w:rsidR="00DB1F35" w:rsidRPr="00DB1F35" w:rsidRDefault="00DB1F35" w:rsidP="00DB1F35">
            <w:pPr>
              <w:spacing w:after="0" w:line="240" w:lineRule="auto"/>
              <w:jc w:val="right"/>
              <w:rPr>
                <w:rFonts w:ascii="Arial" w:eastAsia="Times New Roman" w:hAnsi="Arial" w:cs="Arial"/>
                <w:color w:val="000000"/>
                <w:kern w:val="0"/>
                <w:sz w:val="24"/>
                <w:szCs w:val="24"/>
                <w:lang w:eastAsia="it-IT"/>
                <w14:ligatures w14:val="none"/>
              </w:rPr>
            </w:pPr>
            <w:r w:rsidRPr="00DB1F35">
              <w:rPr>
                <w:rFonts w:ascii="Arial" w:eastAsia="Times New Roman" w:hAnsi="Arial" w:cs="Arial"/>
                <w:color w:val="000000"/>
                <w:kern w:val="0"/>
                <w:sz w:val="24"/>
                <w:szCs w:val="24"/>
                <w:lang w:eastAsia="it-IT"/>
                <w14:ligatures w14:val="none"/>
              </w:rPr>
              <w:t>0</w:t>
            </w:r>
          </w:p>
        </w:tc>
      </w:tr>
    </w:tbl>
    <w:p w:rsidR="00E61298" w:rsidRDefault="00DB1F35">
      <w:pPr>
        <w:rPr>
          <w:rFonts w:ascii="Arial" w:hAnsi="Arial" w:cs="Arial"/>
          <w:sz w:val="20"/>
          <w:szCs w:val="20"/>
          <w:lang w:val="en-US"/>
        </w:rPr>
      </w:pPr>
      <w:r w:rsidRPr="00DB1F35">
        <w:rPr>
          <w:rFonts w:ascii="Arial" w:hAnsi="Arial" w:cs="Arial"/>
          <w:sz w:val="20"/>
          <w:szCs w:val="20"/>
          <w:lang w:val="en-US"/>
        </w:rPr>
        <w:t>(*redundant)</w:t>
      </w:r>
    </w:p>
    <w:p w:rsidR="004B0B06" w:rsidRDefault="004B0B06">
      <w:pPr>
        <w:rPr>
          <w:rFonts w:ascii="Arial" w:hAnsi="Arial" w:cs="Arial"/>
          <w:sz w:val="20"/>
          <w:szCs w:val="20"/>
          <w:lang w:val="en-US"/>
        </w:rPr>
      </w:pPr>
    </w:p>
    <w:p w:rsidR="004B0B06" w:rsidRDefault="004B0B06">
      <w:pPr>
        <w:rPr>
          <w:rFonts w:ascii="Arial" w:hAnsi="Arial" w:cs="Arial"/>
          <w:sz w:val="20"/>
          <w:szCs w:val="20"/>
          <w:lang w:val="en-US"/>
        </w:rPr>
      </w:pPr>
    </w:p>
    <w:p w:rsidR="004B0B06" w:rsidRDefault="004B0B06">
      <w:pPr>
        <w:rPr>
          <w:rFonts w:ascii="Arial" w:hAnsi="Arial" w:cs="Arial"/>
          <w:sz w:val="20"/>
          <w:szCs w:val="20"/>
          <w:lang w:val="en-US"/>
        </w:rPr>
      </w:pPr>
    </w:p>
    <w:p w:rsidR="004B0B06" w:rsidRDefault="004B0B06">
      <w:pPr>
        <w:rPr>
          <w:rFonts w:ascii="Arial" w:hAnsi="Arial" w:cs="Arial"/>
          <w:sz w:val="20"/>
          <w:szCs w:val="20"/>
          <w:lang w:val="en-US"/>
        </w:rPr>
      </w:pPr>
    </w:p>
    <w:p w:rsidR="004B0B06" w:rsidRDefault="004B0B06">
      <w:pPr>
        <w:rPr>
          <w:rFonts w:ascii="Arial" w:hAnsi="Arial" w:cs="Arial"/>
          <w:sz w:val="20"/>
          <w:szCs w:val="20"/>
          <w:lang w:val="en-US"/>
        </w:rPr>
      </w:pPr>
    </w:p>
    <w:p w:rsidR="004B0B06" w:rsidRDefault="004B0B06">
      <w:pPr>
        <w:rPr>
          <w:rFonts w:ascii="Arial" w:hAnsi="Arial" w:cs="Arial"/>
          <w:sz w:val="20"/>
          <w:szCs w:val="20"/>
          <w:lang w:val="en-US"/>
        </w:rPr>
      </w:pPr>
    </w:p>
    <w:p w:rsidR="004B0B06" w:rsidRDefault="004B0B06">
      <w:pPr>
        <w:rPr>
          <w:rFonts w:ascii="Arial" w:hAnsi="Arial" w:cs="Arial"/>
          <w:sz w:val="20"/>
          <w:szCs w:val="20"/>
          <w:lang w:val="en-US"/>
        </w:rPr>
      </w:pPr>
    </w:p>
    <w:p w:rsidR="004B0B06" w:rsidRDefault="004B0B06">
      <w:pPr>
        <w:rPr>
          <w:rFonts w:ascii="Arial" w:hAnsi="Arial" w:cs="Arial"/>
          <w:sz w:val="20"/>
          <w:szCs w:val="20"/>
          <w:lang w:val="en-US"/>
        </w:rPr>
      </w:pPr>
    </w:p>
    <w:p w:rsidR="004B0B06" w:rsidRDefault="004B0B06">
      <w:pPr>
        <w:rPr>
          <w:rFonts w:ascii="Arial" w:hAnsi="Arial" w:cs="Arial"/>
          <w:sz w:val="20"/>
          <w:szCs w:val="20"/>
          <w:lang w:val="en-US"/>
        </w:rPr>
      </w:pPr>
    </w:p>
    <w:p w:rsidR="004B0B06" w:rsidRDefault="004B0B06">
      <w:pPr>
        <w:rPr>
          <w:rFonts w:ascii="Arial" w:hAnsi="Arial" w:cs="Arial"/>
          <w:sz w:val="20"/>
          <w:szCs w:val="20"/>
          <w:lang w:val="en-US"/>
        </w:rPr>
      </w:pPr>
    </w:p>
    <w:p w:rsidR="004B0B06" w:rsidRDefault="004B0B06">
      <w:pPr>
        <w:rPr>
          <w:rFonts w:ascii="Arial" w:hAnsi="Arial" w:cs="Arial"/>
          <w:sz w:val="20"/>
          <w:szCs w:val="20"/>
          <w:lang w:val="en-US"/>
        </w:rPr>
      </w:pPr>
    </w:p>
    <w:p w:rsidR="004B0B06" w:rsidRDefault="004B0B06">
      <w:pPr>
        <w:rPr>
          <w:rFonts w:ascii="Arial" w:hAnsi="Arial" w:cs="Arial"/>
          <w:sz w:val="20"/>
          <w:szCs w:val="20"/>
          <w:lang w:val="en-US"/>
        </w:rPr>
      </w:pPr>
    </w:p>
    <w:p w:rsidR="004B0B06" w:rsidRDefault="004B0B06">
      <w:pPr>
        <w:rPr>
          <w:rFonts w:ascii="Arial" w:hAnsi="Arial" w:cs="Arial"/>
          <w:sz w:val="20"/>
          <w:szCs w:val="20"/>
          <w:lang w:val="en-US"/>
        </w:rPr>
      </w:pPr>
    </w:p>
    <w:p w:rsidR="004B0B06" w:rsidRDefault="004B0B06" w:rsidP="004B0B06">
      <w:pPr>
        <w:jc w:val="center"/>
        <w:rPr>
          <w:rFonts w:ascii="Arial" w:hAnsi="Arial" w:cs="Arial"/>
          <w:b/>
          <w:bCs/>
          <w:sz w:val="20"/>
          <w:szCs w:val="20"/>
          <w:lang w:val="en-US"/>
        </w:rPr>
      </w:pPr>
    </w:p>
    <w:p w:rsidR="004B0B06" w:rsidRPr="004B0B06" w:rsidRDefault="004B0B06" w:rsidP="004B0B06">
      <w:pPr>
        <w:jc w:val="center"/>
        <w:rPr>
          <w:rFonts w:ascii="Arial" w:hAnsi="Arial" w:cs="Arial"/>
          <w:color w:val="3B3838" w:themeColor="background2" w:themeShade="40"/>
          <w:sz w:val="20"/>
          <w:szCs w:val="20"/>
          <w:lang w:val="en-US"/>
        </w:rPr>
      </w:pPr>
      <w:r w:rsidRPr="004B0B06">
        <w:rPr>
          <w:rFonts w:ascii="Arial" w:hAnsi="Arial" w:cs="Arial"/>
          <w:b/>
          <w:bCs/>
          <w:sz w:val="20"/>
          <w:szCs w:val="20"/>
          <w:lang w:val="en-US"/>
        </w:rPr>
        <w:lastRenderedPageBreak/>
        <w:t xml:space="preserve">Table </w:t>
      </w:r>
      <w:r>
        <w:rPr>
          <w:rFonts w:ascii="Arial" w:hAnsi="Arial" w:cs="Arial"/>
          <w:b/>
          <w:bCs/>
          <w:sz w:val="20"/>
          <w:szCs w:val="20"/>
          <w:lang w:val="en-US"/>
        </w:rPr>
        <w:t>S2</w:t>
      </w:r>
      <w:r w:rsidRPr="004B0B06">
        <w:rPr>
          <w:rFonts w:ascii="Arial" w:hAnsi="Arial" w:cs="Arial"/>
          <w:sz w:val="20"/>
          <w:szCs w:val="20"/>
          <w:lang w:val="en-US"/>
        </w:rPr>
        <w:t xml:space="preserve"> Brief compendium with the main terms related to AI, named in this review, for metrics, NN architecture, statistical, and training techniques</w:t>
      </w:r>
    </w:p>
    <w:tbl>
      <w:tblPr>
        <w:tblW w:w="9634" w:type="dxa"/>
        <w:tblCellMar>
          <w:left w:w="70" w:type="dxa"/>
          <w:right w:w="70" w:type="dxa"/>
        </w:tblCellMar>
        <w:tblLook w:val="04A0" w:firstRow="1" w:lastRow="0" w:firstColumn="1" w:lastColumn="0" w:noHBand="0" w:noVBand="1"/>
      </w:tblPr>
      <w:tblGrid>
        <w:gridCol w:w="2972"/>
        <w:gridCol w:w="2410"/>
        <w:gridCol w:w="4252"/>
      </w:tblGrid>
      <w:tr w:rsidR="004B0B06" w:rsidRPr="0019335D" w:rsidTr="004B0B06">
        <w:trPr>
          <w:trHeight w:val="170"/>
        </w:trPr>
        <w:tc>
          <w:tcPr>
            <w:tcW w:w="9634" w:type="dxa"/>
            <w:gridSpan w:val="3"/>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bookmarkStart w:id="0" w:name="_Hlk181284852"/>
            <w:proofErr w:type="spellStart"/>
            <w:r w:rsidRPr="0019335D">
              <w:rPr>
                <w:rFonts w:ascii="Arial" w:eastAsia="Times New Roman" w:hAnsi="Arial" w:cs="Arial"/>
                <w:color w:val="000000"/>
                <w:sz w:val="24"/>
                <w:szCs w:val="24"/>
                <w:lang w:eastAsia="it-IT"/>
              </w:rPr>
              <w:t>Glossary</w:t>
            </w:r>
            <w:proofErr w:type="spellEnd"/>
          </w:p>
        </w:tc>
      </w:tr>
      <w:tr w:rsidR="004B0B06" w:rsidRPr="0019335D" w:rsidTr="004B0B06">
        <w:trPr>
          <w:trHeight w:val="170"/>
        </w:trPr>
        <w:tc>
          <w:tcPr>
            <w:tcW w:w="2972" w:type="dxa"/>
            <w:tcBorders>
              <w:top w:val="nil"/>
              <w:left w:val="single" w:sz="4" w:space="0" w:color="auto"/>
              <w:bottom w:val="single" w:sz="4" w:space="0" w:color="auto"/>
              <w:right w:val="single" w:sz="4" w:space="0" w:color="auto"/>
            </w:tcBorders>
            <w:shd w:val="clear" w:color="auto" w:fill="BDD6EE" w:themeFill="accent5" w:themeFillTint="66"/>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proofErr w:type="spellStart"/>
            <w:r w:rsidRPr="0019335D">
              <w:rPr>
                <w:rFonts w:ascii="Arial" w:eastAsia="Times New Roman" w:hAnsi="Arial" w:cs="Arial"/>
                <w:color w:val="000000"/>
                <w:sz w:val="24"/>
                <w:szCs w:val="24"/>
                <w:lang w:eastAsia="it-IT"/>
              </w:rPr>
              <w:t>Terms</w:t>
            </w:r>
            <w:proofErr w:type="spellEnd"/>
          </w:p>
        </w:tc>
        <w:tc>
          <w:tcPr>
            <w:tcW w:w="2410" w:type="dxa"/>
            <w:tcBorders>
              <w:top w:val="nil"/>
              <w:left w:val="nil"/>
              <w:bottom w:val="single" w:sz="4" w:space="0" w:color="auto"/>
              <w:right w:val="single" w:sz="4" w:space="0" w:color="auto"/>
            </w:tcBorders>
            <w:shd w:val="clear" w:color="auto" w:fill="BDD6EE" w:themeFill="accent5" w:themeFillTint="66"/>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val="en-US" w:eastAsia="it-IT"/>
              </w:rPr>
              <w:t>What</w:t>
            </w:r>
            <w:r w:rsidRPr="0019335D">
              <w:rPr>
                <w:rFonts w:ascii="Arial" w:eastAsia="Times New Roman" w:hAnsi="Arial" w:cs="Arial"/>
                <w:color w:val="000000"/>
                <w:sz w:val="24"/>
                <w:szCs w:val="24"/>
                <w:lang w:eastAsia="it-IT"/>
              </w:rPr>
              <w:t xml:space="preserve"> </w:t>
            </w:r>
            <w:proofErr w:type="spellStart"/>
            <w:r w:rsidRPr="0019335D">
              <w:rPr>
                <w:rFonts w:ascii="Arial" w:eastAsia="Times New Roman" w:hAnsi="Arial" w:cs="Arial"/>
                <w:color w:val="000000"/>
                <w:sz w:val="24"/>
                <w:szCs w:val="24"/>
                <w:lang w:eastAsia="it-IT"/>
              </w:rPr>
              <w:t>is</w:t>
            </w:r>
            <w:proofErr w:type="spellEnd"/>
          </w:p>
        </w:tc>
        <w:tc>
          <w:tcPr>
            <w:tcW w:w="4252" w:type="dxa"/>
            <w:tcBorders>
              <w:top w:val="nil"/>
              <w:left w:val="nil"/>
              <w:bottom w:val="single" w:sz="4" w:space="0" w:color="auto"/>
              <w:right w:val="single" w:sz="4" w:space="0" w:color="auto"/>
            </w:tcBorders>
            <w:shd w:val="clear" w:color="auto" w:fill="BDD6EE" w:themeFill="accent5" w:themeFillTint="66"/>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Use</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proofErr w:type="spellStart"/>
            <w:r w:rsidRPr="0019335D">
              <w:rPr>
                <w:rFonts w:ascii="Arial" w:eastAsia="Times New Roman" w:hAnsi="Arial" w:cs="Arial"/>
                <w:color w:val="000000"/>
                <w:sz w:val="24"/>
                <w:szCs w:val="24"/>
                <w:lang w:eastAsia="it-IT"/>
              </w:rPr>
              <w:t>Accuracy</w:t>
            </w:r>
            <w:proofErr w:type="spellEnd"/>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 xml:space="preserve">A </w:t>
            </w:r>
            <w:proofErr w:type="spellStart"/>
            <w:r w:rsidRPr="0019335D">
              <w:rPr>
                <w:rFonts w:ascii="Arial" w:eastAsia="Times New Roman" w:hAnsi="Arial" w:cs="Arial"/>
                <w:color w:val="000000"/>
                <w:sz w:val="24"/>
                <w:szCs w:val="24"/>
                <w:lang w:eastAsia="it-IT"/>
              </w:rPr>
              <w:t>statistical</w:t>
            </w:r>
            <w:proofErr w:type="spellEnd"/>
            <w:r w:rsidRPr="0019335D">
              <w:rPr>
                <w:rFonts w:ascii="Arial" w:eastAsia="Times New Roman" w:hAnsi="Arial" w:cs="Arial"/>
                <w:color w:val="000000"/>
                <w:sz w:val="24"/>
                <w:szCs w:val="24"/>
                <w:lang w:eastAsia="it-IT"/>
              </w:rPr>
              <w:t xml:space="preserve"> </w:t>
            </w:r>
            <w:proofErr w:type="spellStart"/>
            <w:r w:rsidRPr="0019335D">
              <w:rPr>
                <w:rFonts w:ascii="Arial" w:eastAsia="Times New Roman" w:hAnsi="Arial" w:cs="Arial"/>
                <w:color w:val="000000"/>
                <w:sz w:val="24"/>
                <w:szCs w:val="24"/>
                <w:lang w:eastAsia="it-IT"/>
              </w:rPr>
              <w:t>metric</w:t>
            </w:r>
            <w:proofErr w:type="spellEnd"/>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measures the proportion of correctly classified examples out of the total number of examples in the validation dataset.</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proofErr w:type="spellStart"/>
            <w:r w:rsidRPr="0019335D">
              <w:rPr>
                <w:rFonts w:ascii="Arial" w:eastAsia="Times New Roman" w:hAnsi="Arial" w:cs="Arial"/>
                <w:color w:val="000000"/>
                <w:sz w:val="24"/>
                <w:szCs w:val="24"/>
                <w:lang w:eastAsia="it-IT"/>
              </w:rPr>
              <w:t>Autoencoders</w:t>
            </w:r>
            <w:proofErr w:type="spellEnd"/>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 xml:space="preserve">An </w:t>
            </w:r>
            <w:proofErr w:type="spellStart"/>
            <w:r w:rsidRPr="0019335D">
              <w:rPr>
                <w:rFonts w:ascii="Arial" w:eastAsia="Times New Roman" w:hAnsi="Arial" w:cs="Arial"/>
                <w:color w:val="000000"/>
                <w:sz w:val="24"/>
                <w:szCs w:val="24"/>
                <w:lang w:eastAsia="it-IT"/>
              </w:rPr>
              <w:t>artificial</w:t>
            </w:r>
            <w:proofErr w:type="spellEnd"/>
            <w:r w:rsidRPr="0019335D">
              <w:rPr>
                <w:rFonts w:ascii="Arial" w:eastAsia="Times New Roman" w:hAnsi="Arial" w:cs="Arial"/>
                <w:color w:val="000000"/>
                <w:sz w:val="24"/>
                <w:szCs w:val="24"/>
                <w:lang w:eastAsia="it-IT"/>
              </w:rPr>
              <w:t xml:space="preserve"> </w:t>
            </w:r>
            <w:proofErr w:type="spellStart"/>
            <w:r w:rsidRPr="0019335D">
              <w:rPr>
                <w:rFonts w:ascii="Arial" w:eastAsia="Times New Roman" w:hAnsi="Arial" w:cs="Arial"/>
                <w:color w:val="000000"/>
                <w:sz w:val="24"/>
                <w:szCs w:val="24"/>
                <w:lang w:eastAsia="it-IT"/>
              </w:rPr>
              <w:t>neural</w:t>
            </w:r>
            <w:proofErr w:type="spellEnd"/>
            <w:r w:rsidRPr="0019335D">
              <w:rPr>
                <w:rFonts w:ascii="Arial" w:eastAsia="Times New Roman" w:hAnsi="Arial" w:cs="Arial"/>
                <w:color w:val="000000"/>
                <w:sz w:val="24"/>
                <w:szCs w:val="24"/>
                <w:lang w:eastAsia="it-IT"/>
              </w:rPr>
              <w:t xml:space="preserve"> network</w:t>
            </w:r>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designed to learn efficient and typically lower-dimensional representations of data, often for dimensionality reduction or feature learning.</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proofErr w:type="spellStart"/>
            <w:r w:rsidRPr="0019335D">
              <w:rPr>
                <w:rFonts w:ascii="Arial" w:eastAsia="Times New Roman" w:hAnsi="Arial" w:cs="Arial"/>
                <w:color w:val="000000"/>
                <w:sz w:val="24"/>
                <w:szCs w:val="24"/>
                <w:lang w:eastAsia="it-IT"/>
              </w:rPr>
              <w:t>Bayesian</w:t>
            </w:r>
            <w:proofErr w:type="spellEnd"/>
            <w:r w:rsidRPr="0019335D">
              <w:rPr>
                <w:rFonts w:ascii="Arial" w:eastAsia="Times New Roman" w:hAnsi="Arial" w:cs="Arial"/>
                <w:color w:val="000000"/>
                <w:sz w:val="24"/>
                <w:szCs w:val="24"/>
                <w:lang w:eastAsia="it-IT"/>
              </w:rPr>
              <w:t xml:space="preserve"> </w:t>
            </w:r>
            <w:proofErr w:type="spellStart"/>
            <w:r w:rsidRPr="0019335D">
              <w:rPr>
                <w:rFonts w:ascii="Arial" w:eastAsia="Times New Roman" w:hAnsi="Arial" w:cs="Arial"/>
                <w:color w:val="000000"/>
                <w:sz w:val="24"/>
                <w:szCs w:val="24"/>
                <w:lang w:eastAsia="it-IT"/>
              </w:rPr>
              <w:t>optimization</w:t>
            </w:r>
            <w:proofErr w:type="spellEnd"/>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A ML technique</w:t>
            </w:r>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used to find the optimal parameters or hyperparameters of a complex black-box function, minimizing the number of observations while converging rapidly to the optimal solution.</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proofErr w:type="spellStart"/>
            <w:r w:rsidRPr="0019335D">
              <w:rPr>
                <w:rFonts w:ascii="Arial" w:eastAsia="Times New Roman" w:hAnsi="Arial" w:cs="Arial"/>
                <w:color w:val="000000"/>
                <w:sz w:val="24"/>
                <w:szCs w:val="24"/>
                <w:lang w:eastAsia="it-IT"/>
              </w:rPr>
              <w:t>Convolutional</w:t>
            </w:r>
            <w:proofErr w:type="spellEnd"/>
            <w:r w:rsidRPr="0019335D">
              <w:rPr>
                <w:rFonts w:ascii="Arial" w:eastAsia="Times New Roman" w:hAnsi="Arial" w:cs="Arial"/>
                <w:color w:val="000000"/>
                <w:sz w:val="24"/>
                <w:szCs w:val="24"/>
                <w:lang w:eastAsia="it-IT"/>
              </w:rPr>
              <w:t xml:space="preserve"> </w:t>
            </w:r>
            <w:proofErr w:type="spellStart"/>
            <w:r w:rsidRPr="0019335D">
              <w:rPr>
                <w:rFonts w:ascii="Arial" w:eastAsia="Times New Roman" w:hAnsi="Arial" w:cs="Arial"/>
                <w:color w:val="000000"/>
                <w:sz w:val="24"/>
                <w:szCs w:val="24"/>
                <w:lang w:eastAsia="it-IT"/>
              </w:rPr>
              <w:t>Neural</w:t>
            </w:r>
            <w:proofErr w:type="spellEnd"/>
            <w:r w:rsidRPr="0019335D">
              <w:rPr>
                <w:rFonts w:ascii="Arial" w:eastAsia="Times New Roman" w:hAnsi="Arial" w:cs="Arial"/>
                <w:color w:val="000000"/>
                <w:sz w:val="24"/>
                <w:szCs w:val="24"/>
                <w:lang w:eastAsia="it-IT"/>
              </w:rPr>
              <w:t xml:space="preserve"> Networks (</w:t>
            </w:r>
            <w:proofErr w:type="spellStart"/>
            <w:r w:rsidRPr="0019335D">
              <w:rPr>
                <w:rFonts w:ascii="Arial" w:eastAsia="Times New Roman" w:hAnsi="Arial" w:cs="Arial"/>
                <w:color w:val="000000"/>
                <w:sz w:val="24"/>
                <w:szCs w:val="24"/>
                <w:lang w:eastAsia="it-IT"/>
              </w:rPr>
              <w:t>CNNs</w:t>
            </w:r>
            <w:proofErr w:type="spellEnd"/>
            <w:r w:rsidRPr="0019335D">
              <w:rPr>
                <w:rFonts w:ascii="Arial" w:eastAsia="Times New Roman" w:hAnsi="Arial" w:cs="Arial"/>
                <w:color w:val="000000"/>
                <w:sz w:val="24"/>
                <w:szCs w:val="24"/>
                <w:lang w:eastAsia="it-IT"/>
              </w:rPr>
              <w:t>)</w:t>
            </w:r>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 xml:space="preserve">An </w:t>
            </w:r>
            <w:proofErr w:type="spellStart"/>
            <w:r w:rsidRPr="0019335D">
              <w:rPr>
                <w:rFonts w:ascii="Arial" w:eastAsia="Times New Roman" w:hAnsi="Arial" w:cs="Arial"/>
                <w:color w:val="000000"/>
                <w:sz w:val="24"/>
                <w:szCs w:val="24"/>
                <w:lang w:eastAsia="it-IT"/>
              </w:rPr>
              <w:t>artificial</w:t>
            </w:r>
            <w:proofErr w:type="spellEnd"/>
            <w:r w:rsidRPr="0019335D">
              <w:rPr>
                <w:rFonts w:ascii="Arial" w:eastAsia="Times New Roman" w:hAnsi="Arial" w:cs="Arial"/>
                <w:color w:val="000000"/>
                <w:sz w:val="24"/>
                <w:szCs w:val="24"/>
                <w:lang w:eastAsia="it-IT"/>
              </w:rPr>
              <w:t xml:space="preserve"> </w:t>
            </w:r>
            <w:proofErr w:type="spellStart"/>
            <w:r w:rsidRPr="0019335D">
              <w:rPr>
                <w:rFonts w:ascii="Arial" w:eastAsia="Times New Roman" w:hAnsi="Arial" w:cs="Arial"/>
                <w:color w:val="000000"/>
                <w:sz w:val="24"/>
                <w:szCs w:val="24"/>
                <w:lang w:eastAsia="it-IT"/>
              </w:rPr>
              <w:t>neural</w:t>
            </w:r>
            <w:proofErr w:type="spellEnd"/>
            <w:r w:rsidRPr="0019335D">
              <w:rPr>
                <w:rFonts w:ascii="Arial" w:eastAsia="Times New Roman" w:hAnsi="Arial" w:cs="Arial"/>
                <w:color w:val="000000"/>
                <w:sz w:val="24"/>
                <w:szCs w:val="24"/>
                <w:lang w:eastAsia="it-IT"/>
              </w:rPr>
              <w:t xml:space="preserve"> network</w:t>
            </w:r>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particularly effective for analyzing visual imagery, widely used in image and video recognition, image classification, medical image analysis, and other tasks involving large amounts of visual data.</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Cross-</w:t>
            </w:r>
            <w:proofErr w:type="spellStart"/>
            <w:r w:rsidRPr="0019335D">
              <w:rPr>
                <w:rFonts w:ascii="Arial" w:eastAsia="Times New Roman" w:hAnsi="Arial" w:cs="Arial"/>
                <w:color w:val="000000"/>
                <w:sz w:val="24"/>
                <w:szCs w:val="24"/>
                <w:lang w:eastAsia="it-IT"/>
              </w:rPr>
              <w:t>validation</w:t>
            </w:r>
            <w:proofErr w:type="spellEnd"/>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 xml:space="preserve">A </w:t>
            </w:r>
            <w:proofErr w:type="spellStart"/>
            <w:r w:rsidRPr="0019335D">
              <w:rPr>
                <w:rFonts w:ascii="Arial" w:eastAsia="Times New Roman" w:hAnsi="Arial" w:cs="Arial"/>
                <w:color w:val="000000"/>
                <w:sz w:val="24"/>
                <w:szCs w:val="24"/>
                <w:lang w:eastAsia="it-IT"/>
              </w:rPr>
              <w:t>statistical</w:t>
            </w:r>
            <w:proofErr w:type="spellEnd"/>
            <w:r w:rsidRPr="0019335D">
              <w:rPr>
                <w:rFonts w:ascii="Arial" w:eastAsia="Times New Roman" w:hAnsi="Arial" w:cs="Arial"/>
                <w:color w:val="000000"/>
                <w:sz w:val="24"/>
                <w:szCs w:val="24"/>
                <w:lang w:eastAsia="it-IT"/>
              </w:rPr>
              <w:t xml:space="preserve"> </w:t>
            </w:r>
            <w:proofErr w:type="spellStart"/>
            <w:r w:rsidRPr="0019335D">
              <w:rPr>
                <w:rFonts w:ascii="Arial" w:eastAsia="Times New Roman" w:hAnsi="Arial" w:cs="Arial"/>
                <w:color w:val="000000"/>
                <w:sz w:val="24"/>
                <w:szCs w:val="24"/>
                <w:lang w:eastAsia="it-IT"/>
              </w:rPr>
              <w:t>method</w:t>
            </w:r>
            <w:proofErr w:type="spellEnd"/>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define a dataset to “test” the model in the training phase to validate the model, to limit problems like overfitting, and underfitting, and provide an insight into how the model will generalize to an independent dataset.</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F1-score</w:t>
            </w:r>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 xml:space="preserve">A </w:t>
            </w:r>
            <w:proofErr w:type="spellStart"/>
            <w:r w:rsidRPr="0019335D">
              <w:rPr>
                <w:rFonts w:ascii="Arial" w:eastAsia="Times New Roman" w:hAnsi="Arial" w:cs="Arial"/>
                <w:color w:val="000000"/>
                <w:sz w:val="24"/>
                <w:szCs w:val="24"/>
                <w:lang w:eastAsia="it-IT"/>
              </w:rPr>
              <w:t>statistical</w:t>
            </w:r>
            <w:proofErr w:type="spellEnd"/>
            <w:r w:rsidRPr="0019335D">
              <w:rPr>
                <w:rFonts w:ascii="Arial" w:eastAsia="Times New Roman" w:hAnsi="Arial" w:cs="Arial"/>
                <w:color w:val="000000"/>
                <w:sz w:val="24"/>
                <w:szCs w:val="24"/>
                <w:lang w:eastAsia="it-IT"/>
              </w:rPr>
              <w:t xml:space="preserve"> </w:t>
            </w:r>
            <w:proofErr w:type="spellStart"/>
            <w:r w:rsidRPr="0019335D">
              <w:rPr>
                <w:rFonts w:ascii="Arial" w:eastAsia="Times New Roman" w:hAnsi="Arial" w:cs="Arial"/>
                <w:color w:val="000000"/>
                <w:sz w:val="24"/>
                <w:szCs w:val="24"/>
                <w:lang w:eastAsia="it-IT"/>
              </w:rPr>
              <w:t>metric</w:t>
            </w:r>
            <w:proofErr w:type="spellEnd"/>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often used in binary classification tasks, where the goal is to classify instances into one of two classes, typically labeled as positive or negative.</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proofErr w:type="spellStart"/>
            <w:r w:rsidRPr="0019335D">
              <w:rPr>
                <w:rFonts w:ascii="Arial" w:eastAsia="Times New Roman" w:hAnsi="Arial" w:cs="Arial"/>
                <w:color w:val="000000"/>
                <w:sz w:val="24"/>
                <w:szCs w:val="24"/>
                <w:lang w:eastAsia="it-IT"/>
              </w:rPr>
              <w:t>Gradient</w:t>
            </w:r>
            <w:proofErr w:type="spellEnd"/>
            <w:r w:rsidRPr="0019335D">
              <w:rPr>
                <w:rFonts w:ascii="Arial" w:eastAsia="Times New Roman" w:hAnsi="Arial" w:cs="Arial"/>
                <w:color w:val="000000"/>
                <w:sz w:val="24"/>
                <w:szCs w:val="24"/>
                <w:lang w:eastAsia="it-IT"/>
              </w:rPr>
              <w:t xml:space="preserve"> </w:t>
            </w:r>
            <w:proofErr w:type="spellStart"/>
            <w:r w:rsidRPr="0019335D">
              <w:rPr>
                <w:rFonts w:ascii="Arial" w:eastAsia="Times New Roman" w:hAnsi="Arial" w:cs="Arial"/>
                <w:color w:val="000000"/>
                <w:sz w:val="24"/>
                <w:szCs w:val="24"/>
                <w:lang w:eastAsia="it-IT"/>
              </w:rPr>
              <w:t>Boosting</w:t>
            </w:r>
            <w:proofErr w:type="spellEnd"/>
            <w:r w:rsidRPr="0019335D">
              <w:rPr>
                <w:rFonts w:ascii="Arial" w:eastAsia="Times New Roman" w:hAnsi="Arial" w:cs="Arial"/>
                <w:color w:val="000000"/>
                <w:sz w:val="24"/>
                <w:szCs w:val="24"/>
                <w:lang w:eastAsia="it-IT"/>
              </w:rPr>
              <w:t xml:space="preserve"> Machine (GBM)</w:t>
            </w:r>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A ML technique</w:t>
            </w:r>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used for classification and regression tasks, builds a series of weak learners (typically decision trees) sequentially, with each new learner correcting the errors made by the previous ones.</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proofErr w:type="spellStart"/>
            <w:r w:rsidRPr="0019335D">
              <w:rPr>
                <w:rFonts w:ascii="Arial" w:eastAsia="Times New Roman" w:hAnsi="Arial" w:cs="Arial"/>
                <w:color w:val="000000"/>
                <w:sz w:val="24"/>
                <w:szCs w:val="24"/>
                <w:lang w:eastAsia="it-IT"/>
              </w:rPr>
              <w:t>Grid</w:t>
            </w:r>
            <w:proofErr w:type="spellEnd"/>
            <w:r w:rsidRPr="0019335D">
              <w:rPr>
                <w:rFonts w:ascii="Arial" w:eastAsia="Times New Roman" w:hAnsi="Arial" w:cs="Arial"/>
                <w:color w:val="000000"/>
                <w:sz w:val="24"/>
                <w:szCs w:val="24"/>
                <w:lang w:eastAsia="it-IT"/>
              </w:rPr>
              <w:t xml:space="preserve"> </w:t>
            </w:r>
            <w:proofErr w:type="spellStart"/>
            <w:r w:rsidRPr="0019335D">
              <w:rPr>
                <w:rFonts w:ascii="Arial" w:eastAsia="Times New Roman" w:hAnsi="Arial" w:cs="Arial"/>
                <w:color w:val="000000"/>
                <w:sz w:val="24"/>
                <w:szCs w:val="24"/>
                <w:lang w:eastAsia="it-IT"/>
              </w:rPr>
              <w:t>search</w:t>
            </w:r>
            <w:proofErr w:type="spellEnd"/>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A ML technique</w:t>
            </w:r>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it ensures a systematic exploration of the hyperparameter space and helps in finding the optimal for a given learning algorithm and dataset.</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proofErr w:type="spellStart"/>
            <w:r w:rsidRPr="0019335D">
              <w:rPr>
                <w:rFonts w:ascii="Arial" w:eastAsia="Times New Roman" w:hAnsi="Arial" w:cs="Arial"/>
                <w:color w:val="000000"/>
                <w:sz w:val="24"/>
                <w:szCs w:val="24"/>
                <w:lang w:eastAsia="it-IT"/>
              </w:rPr>
              <w:t>Hyperparameter</w:t>
            </w:r>
            <w:proofErr w:type="spellEnd"/>
            <w:r w:rsidRPr="0019335D">
              <w:rPr>
                <w:rFonts w:ascii="Arial" w:eastAsia="Times New Roman" w:hAnsi="Arial" w:cs="Arial"/>
                <w:color w:val="000000"/>
                <w:sz w:val="24"/>
                <w:szCs w:val="24"/>
                <w:lang w:eastAsia="it-IT"/>
              </w:rPr>
              <w:t xml:space="preserve"> </w:t>
            </w:r>
            <w:proofErr w:type="spellStart"/>
            <w:r w:rsidRPr="0019335D">
              <w:rPr>
                <w:rFonts w:ascii="Arial" w:eastAsia="Times New Roman" w:hAnsi="Arial" w:cs="Arial"/>
                <w:color w:val="000000"/>
                <w:sz w:val="24"/>
                <w:szCs w:val="24"/>
                <w:lang w:eastAsia="it-IT"/>
              </w:rPr>
              <w:t>optimization</w:t>
            </w:r>
            <w:proofErr w:type="spellEnd"/>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A ML technique</w:t>
            </w:r>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the process of finding the best set to optimize the performance of the machine learning model.</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k-</w:t>
            </w:r>
            <w:proofErr w:type="spellStart"/>
            <w:r w:rsidRPr="0019335D">
              <w:rPr>
                <w:rFonts w:ascii="Arial" w:eastAsia="Times New Roman" w:hAnsi="Arial" w:cs="Arial"/>
                <w:color w:val="000000"/>
                <w:sz w:val="24"/>
                <w:szCs w:val="24"/>
                <w:lang w:eastAsia="it-IT"/>
              </w:rPr>
              <w:t>fold</w:t>
            </w:r>
            <w:proofErr w:type="spellEnd"/>
            <w:r w:rsidRPr="0019335D">
              <w:rPr>
                <w:rFonts w:ascii="Arial" w:eastAsia="Times New Roman" w:hAnsi="Arial" w:cs="Arial"/>
                <w:color w:val="000000"/>
                <w:sz w:val="24"/>
                <w:szCs w:val="24"/>
                <w:lang w:eastAsia="it-IT"/>
              </w:rPr>
              <w:t xml:space="preserve"> cross </w:t>
            </w:r>
            <w:proofErr w:type="spellStart"/>
            <w:r w:rsidRPr="0019335D">
              <w:rPr>
                <w:rFonts w:ascii="Arial" w:eastAsia="Times New Roman" w:hAnsi="Arial" w:cs="Arial"/>
                <w:color w:val="000000"/>
                <w:sz w:val="24"/>
                <w:szCs w:val="24"/>
                <w:lang w:eastAsia="it-IT"/>
              </w:rPr>
              <w:t>validation</w:t>
            </w:r>
            <w:proofErr w:type="spellEnd"/>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 xml:space="preserve">A </w:t>
            </w:r>
            <w:proofErr w:type="spellStart"/>
            <w:r w:rsidRPr="0019335D">
              <w:rPr>
                <w:rFonts w:ascii="Arial" w:eastAsia="Times New Roman" w:hAnsi="Arial" w:cs="Arial"/>
                <w:color w:val="000000"/>
                <w:sz w:val="24"/>
                <w:szCs w:val="24"/>
                <w:lang w:eastAsia="it-IT"/>
              </w:rPr>
              <w:t>statistical</w:t>
            </w:r>
            <w:proofErr w:type="spellEnd"/>
            <w:r w:rsidRPr="0019335D">
              <w:rPr>
                <w:rFonts w:ascii="Arial" w:eastAsia="Times New Roman" w:hAnsi="Arial" w:cs="Arial"/>
                <w:color w:val="000000"/>
                <w:sz w:val="24"/>
                <w:szCs w:val="24"/>
                <w:lang w:eastAsia="it-IT"/>
              </w:rPr>
              <w:t xml:space="preserve"> </w:t>
            </w:r>
            <w:proofErr w:type="spellStart"/>
            <w:r w:rsidRPr="0019335D">
              <w:rPr>
                <w:rFonts w:ascii="Arial" w:eastAsia="Times New Roman" w:hAnsi="Arial" w:cs="Arial"/>
                <w:color w:val="000000"/>
                <w:sz w:val="24"/>
                <w:szCs w:val="24"/>
                <w:lang w:eastAsia="it-IT"/>
              </w:rPr>
              <w:t>method</w:t>
            </w:r>
            <w:proofErr w:type="spellEnd"/>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 xml:space="preserve">used to assess the performance of a machine learning model and to </w:t>
            </w:r>
            <w:r w:rsidRPr="0019335D">
              <w:rPr>
                <w:rFonts w:ascii="Arial" w:eastAsia="Times New Roman" w:hAnsi="Arial" w:cs="Arial"/>
                <w:color w:val="000000"/>
                <w:sz w:val="24"/>
                <w:szCs w:val="24"/>
                <w:lang w:val="en-US" w:eastAsia="it-IT"/>
              </w:rPr>
              <w:lastRenderedPageBreak/>
              <w:t xml:space="preserve">evaluate its generalization ability, partitioning the dataset into </w:t>
            </w:r>
            <w:r w:rsidRPr="0019335D">
              <w:rPr>
                <w:rFonts w:ascii="Arial" w:eastAsia="Times New Roman" w:hAnsi="Arial" w:cs="Arial"/>
                <w:i/>
                <w:iCs/>
                <w:color w:val="000000"/>
                <w:sz w:val="24"/>
                <w:szCs w:val="24"/>
                <w:lang w:val="en-US" w:eastAsia="it-IT"/>
              </w:rPr>
              <w:t>k</w:t>
            </w:r>
            <w:r w:rsidRPr="0019335D">
              <w:rPr>
                <w:rFonts w:ascii="Arial" w:eastAsia="Times New Roman" w:hAnsi="Arial" w:cs="Arial"/>
                <w:color w:val="000000"/>
                <w:sz w:val="24"/>
                <w:szCs w:val="24"/>
                <w:lang w:val="en-US" w:eastAsia="it-IT"/>
              </w:rPr>
              <w:t xml:space="preserve"> equally sized folds.</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lastRenderedPageBreak/>
              <w:t>k-</w:t>
            </w:r>
            <w:proofErr w:type="spellStart"/>
            <w:r w:rsidRPr="0019335D">
              <w:rPr>
                <w:rFonts w:ascii="Arial" w:eastAsia="Times New Roman" w:hAnsi="Arial" w:cs="Arial"/>
                <w:color w:val="000000"/>
                <w:sz w:val="24"/>
                <w:szCs w:val="24"/>
                <w:lang w:eastAsia="it-IT"/>
              </w:rPr>
              <w:t>nearest</w:t>
            </w:r>
            <w:proofErr w:type="spellEnd"/>
            <w:r w:rsidRPr="0019335D">
              <w:rPr>
                <w:rFonts w:ascii="Arial" w:eastAsia="Times New Roman" w:hAnsi="Arial" w:cs="Arial"/>
                <w:color w:val="000000"/>
                <w:sz w:val="24"/>
                <w:szCs w:val="24"/>
                <w:lang w:eastAsia="it-IT"/>
              </w:rPr>
              <w:t xml:space="preserve"> </w:t>
            </w:r>
            <w:proofErr w:type="spellStart"/>
            <w:r w:rsidRPr="0019335D">
              <w:rPr>
                <w:rFonts w:ascii="Arial" w:eastAsia="Times New Roman" w:hAnsi="Arial" w:cs="Arial"/>
                <w:color w:val="000000"/>
                <w:sz w:val="24"/>
                <w:szCs w:val="24"/>
                <w:lang w:eastAsia="it-IT"/>
              </w:rPr>
              <w:t>neighbors</w:t>
            </w:r>
            <w:proofErr w:type="spellEnd"/>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A ML technique</w:t>
            </w:r>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non-parametric, supervised learning method that uses proximity to make classifications or predictions about the grouping of an individual data point.</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proofErr w:type="spellStart"/>
            <w:r w:rsidRPr="0019335D">
              <w:rPr>
                <w:rFonts w:ascii="Arial" w:eastAsia="Times New Roman" w:hAnsi="Arial" w:cs="Arial"/>
                <w:color w:val="000000"/>
                <w:sz w:val="24"/>
                <w:szCs w:val="24"/>
                <w:lang w:eastAsia="it-IT"/>
              </w:rPr>
              <w:t>Logarithmic</w:t>
            </w:r>
            <w:proofErr w:type="spellEnd"/>
            <w:r w:rsidRPr="0019335D">
              <w:rPr>
                <w:rFonts w:ascii="Arial" w:eastAsia="Times New Roman" w:hAnsi="Arial" w:cs="Arial"/>
                <w:color w:val="000000"/>
                <w:sz w:val="24"/>
                <w:szCs w:val="24"/>
                <w:lang w:eastAsia="it-IT"/>
              </w:rPr>
              <w:t xml:space="preserve"> </w:t>
            </w:r>
            <w:proofErr w:type="spellStart"/>
            <w:r w:rsidRPr="0019335D">
              <w:rPr>
                <w:rFonts w:ascii="Arial" w:eastAsia="Times New Roman" w:hAnsi="Arial" w:cs="Arial"/>
                <w:color w:val="000000"/>
                <w:sz w:val="24"/>
                <w:szCs w:val="24"/>
                <w:lang w:eastAsia="it-IT"/>
              </w:rPr>
              <w:t>transformation</w:t>
            </w:r>
            <w:proofErr w:type="spellEnd"/>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 xml:space="preserve">A </w:t>
            </w:r>
            <w:proofErr w:type="spellStart"/>
            <w:r w:rsidRPr="0019335D">
              <w:rPr>
                <w:rFonts w:ascii="Arial" w:eastAsia="Times New Roman" w:hAnsi="Arial" w:cs="Arial"/>
                <w:color w:val="000000"/>
                <w:sz w:val="24"/>
                <w:szCs w:val="24"/>
                <w:lang w:eastAsia="it-IT"/>
              </w:rPr>
              <w:t>mathematical</w:t>
            </w:r>
            <w:proofErr w:type="spellEnd"/>
            <w:r w:rsidRPr="0019335D">
              <w:rPr>
                <w:rFonts w:ascii="Arial" w:eastAsia="Times New Roman" w:hAnsi="Arial" w:cs="Arial"/>
                <w:color w:val="000000"/>
                <w:sz w:val="24"/>
                <w:szCs w:val="24"/>
                <w:lang w:eastAsia="it-IT"/>
              </w:rPr>
              <w:t xml:space="preserve"> </w:t>
            </w:r>
            <w:proofErr w:type="spellStart"/>
            <w:r w:rsidRPr="0019335D">
              <w:rPr>
                <w:rFonts w:ascii="Arial" w:eastAsia="Times New Roman" w:hAnsi="Arial" w:cs="Arial"/>
                <w:color w:val="000000"/>
                <w:sz w:val="24"/>
                <w:szCs w:val="24"/>
                <w:lang w:eastAsia="it-IT"/>
              </w:rPr>
              <w:t>operation</w:t>
            </w:r>
            <w:proofErr w:type="spellEnd"/>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involves applying the logarithm function to a set of data points, commonly used to transform skewed data distributions or to stabilize variance in the data.</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 xml:space="preserve">Minimal </w:t>
            </w:r>
            <w:proofErr w:type="spellStart"/>
            <w:r w:rsidRPr="0019335D">
              <w:rPr>
                <w:rFonts w:ascii="Arial" w:eastAsia="Times New Roman" w:hAnsi="Arial" w:cs="Arial"/>
                <w:color w:val="000000"/>
                <w:sz w:val="24"/>
                <w:szCs w:val="24"/>
                <w:lang w:eastAsia="it-IT"/>
              </w:rPr>
              <w:t>values</w:t>
            </w:r>
            <w:proofErr w:type="spellEnd"/>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 xml:space="preserve">A </w:t>
            </w:r>
            <w:proofErr w:type="spellStart"/>
            <w:r w:rsidRPr="0019335D">
              <w:rPr>
                <w:rFonts w:ascii="Arial" w:eastAsia="Times New Roman" w:hAnsi="Arial" w:cs="Arial"/>
                <w:color w:val="000000"/>
                <w:sz w:val="24"/>
                <w:szCs w:val="24"/>
                <w:lang w:eastAsia="it-IT"/>
              </w:rPr>
              <w:t>mathematical</w:t>
            </w:r>
            <w:proofErr w:type="spellEnd"/>
            <w:r w:rsidRPr="0019335D">
              <w:rPr>
                <w:rFonts w:ascii="Arial" w:eastAsia="Times New Roman" w:hAnsi="Arial" w:cs="Arial"/>
                <w:color w:val="000000"/>
                <w:sz w:val="24"/>
                <w:szCs w:val="24"/>
                <w:lang w:eastAsia="it-IT"/>
              </w:rPr>
              <w:t xml:space="preserve"> </w:t>
            </w:r>
            <w:proofErr w:type="spellStart"/>
            <w:r w:rsidRPr="0019335D">
              <w:rPr>
                <w:rFonts w:ascii="Arial" w:eastAsia="Times New Roman" w:hAnsi="Arial" w:cs="Arial"/>
                <w:color w:val="000000"/>
                <w:sz w:val="24"/>
                <w:szCs w:val="24"/>
                <w:lang w:eastAsia="it-IT"/>
              </w:rPr>
              <w:t>optimization</w:t>
            </w:r>
            <w:proofErr w:type="spellEnd"/>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considered when analyzing data for outlier detection, minimum variance, or in methods like Min-Max scaling, which involves scaling features to a fixed range based on the minimum and maximum values.</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 xml:space="preserve">Mean </w:t>
            </w:r>
            <w:proofErr w:type="spellStart"/>
            <w:r w:rsidRPr="0019335D">
              <w:rPr>
                <w:rFonts w:ascii="Arial" w:eastAsia="Times New Roman" w:hAnsi="Arial" w:cs="Arial"/>
                <w:color w:val="000000"/>
                <w:sz w:val="24"/>
                <w:szCs w:val="24"/>
                <w:lang w:eastAsia="it-IT"/>
              </w:rPr>
              <w:t>Squared</w:t>
            </w:r>
            <w:proofErr w:type="spellEnd"/>
            <w:r w:rsidRPr="0019335D">
              <w:rPr>
                <w:rFonts w:ascii="Arial" w:eastAsia="Times New Roman" w:hAnsi="Arial" w:cs="Arial"/>
                <w:color w:val="000000"/>
                <w:sz w:val="24"/>
                <w:szCs w:val="24"/>
                <w:lang w:eastAsia="it-IT"/>
              </w:rPr>
              <w:t xml:space="preserve"> </w:t>
            </w:r>
            <w:proofErr w:type="spellStart"/>
            <w:r w:rsidRPr="0019335D">
              <w:rPr>
                <w:rFonts w:ascii="Arial" w:eastAsia="Times New Roman" w:hAnsi="Arial" w:cs="Arial"/>
                <w:color w:val="000000"/>
                <w:sz w:val="24"/>
                <w:szCs w:val="24"/>
                <w:lang w:eastAsia="it-IT"/>
              </w:rPr>
              <w:t>Error</w:t>
            </w:r>
            <w:proofErr w:type="spellEnd"/>
            <w:r w:rsidRPr="0019335D">
              <w:rPr>
                <w:rFonts w:ascii="Arial" w:eastAsia="Times New Roman" w:hAnsi="Arial" w:cs="Arial"/>
                <w:color w:val="000000"/>
                <w:sz w:val="24"/>
                <w:szCs w:val="24"/>
                <w:lang w:eastAsia="it-IT"/>
              </w:rPr>
              <w:t xml:space="preserve"> (MSE)</w:t>
            </w:r>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 xml:space="preserve">A </w:t>
            </w:r>
            <w:proofErr w:type="spellStart"/>
            <w:r w:rsidRPr="0019335D">
              <w:rPr>
                <w:rFonts w:ascii="Arial" w:eastAsia="Times New Roman" w:hAnsi="Arial" w:cs="Arial"/>
                <w:color w:val="000000"/>
                <w:sz w:val="24"/>
                <w:szCs w:val="24"/>
                <w:lang w:eastAsia="it-IT"/>
              </w:rPr>
              <w:t>statistical</w:t>
            </w:r>
            <w:proofErr w:type="spellEnd"/>
            <w:r w:rsidRPr="0019335D">
              <w:rPr>
                <w:rFonts w:ascii="Arial" w:eastAsia="Times New Roman" w:hAnsi="Arial" w:cs="Arial"/>
                <w:color w:val="000000"/>
                <w:sz w:val="24"/>
                <w:szCs w:val="24"/>
                <w:lang w:eastAsia="it-IT"/>
              </w:rPr>
              <w:t xml:space="preserve"> </w:t>
            </w:r>
            <w:proofErr w:type="spellStart"/>
            <w:r w:rsidRPr="0019335D">
              <w:rPr>
                <w:rFonts w:ascii="Arial" w:eastAsia="Times New Roman" w:hAnsi="Arial" w:cs="Arial"/>
                <w:color w:val="000000"/>
                <w:sz w:val="24"/>
                <w:szCs w:val="24"/>
                <w:lang w:eastAsia="it-IT"/>
              </w:rPr>
              <w:t>metric</w:t>
            </w:r>
            <w:proofErr w:type="spellEnd"/>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used to measure the average squared difference between the observed values and the predicted values produced by a model, for evaluating the performance of regression models.</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 xml:space="preserve">Multiple </w:t>
            </w:r>
            <w:proofErr w:type="spellStart"/>
            <w:r w:rsidRPr="0019335D">
              <w:rPr>
                <w:rFonts w:ascii="Arial" w:eastAsia="Times New Roman" w:hAnsi="Arial" w:cs="Arial"/>
                <w:color w:val="000000"/>
                <w:sz w:val="24"/>
                <w:szCs w:val="24"/>
                <w:lang w:eastAsia="it-IT"/>
              </w:rPr>
              <w:t>imputation</w:t>
            </w:r>
            <w:proofErr w:type="spellEnd"/>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 xml:space="preserve">A </w:t>
            </w:r>
            <w:proofErr w:type="spellStart"/>
            <w:r w:rsidRPr="0019335D">
              <w:rPr>
                <w:rFonts w:ascii="Arial" w:eastAsia="Times New Roman" w:hAnsi="Arial" w:cs="Arial"/>
                <w:color w:val="000000"/>
                <w:sz w:val="24"/>
                <w:szCs w:val="24"/>
                <w:lang w:eastAsia="it-IT"/>
              </w:rPr>
              <w:t>statistical</w:t>
            </w:r>
            <w:proofErr w:type="spellEnd"/>
            <w:r w:rsidRPr="0019335D">
              <w:rPr>
                <w:rFonts w:ascii="Arial" w:eastAsia="Times New Roman" w:hAnsi="Arial" w:cs="Arial"/>
                <w:color w:val="000000"/>
                <w:sz w:val="24"/>
                <w:szCs w:val="24"/>
                <w:lang w:eastAsia="it-IT"/>
              </w:rPr>
              <w:t xml:space="preserve"> technique</w:t>
            </w:r>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used to create multiple complete datasets by filling in missing values several times, analyzing each dataset separately, and then combining the results to get final estimates.</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proofErr w:type="spellStart"/>
            <w:r>
              <w:rPr>
                <w:rFonts w:ascii="Arial" w:eastAsia="Times New Roman" w:hAnsi="Arial" w:cs="Arial"/>
                <w:color w:val="000000"/>
                <w:sz w:val="24"/>
                <w:szCs w:val="24"/>
                <w:lang w:eastAsia="it-IT"/>
              </w:rPr>
              <w:t>Artificial</w:t>
            </w:r>
            <w:proofErr w:type="spellEnd"/>
            <w:r>
              <w:rPr>
                <w:rFonts w:ascii="Arial" w:eastAsia="Times New Roman" w:hAnsi="Arial" w:cs="Arial"/>
                <w:color w:val="000000"/>
                <w:sz w:val="24"/>
                <w:szCs w:val="24"/>
                <w:lang w:eastAsia="it-IT"/>
              </w:rPr>
              <w:t xml:space="preserve"> </w:t>
            </w:r>
            <w:proofErr w:type="spellStart"/>
            <w:r w:rsidRPr="0019335D">
              <w:rPr>
                <w:rFonts w:ascii="Arial" w:eastAsia="Times New Roman" w:hAnsi="Arial" w:cs="Arial"/>
                <w:color w:val="000000"/>
                <w:sz w:val="24"/>
                <w:szCs w:val="24"/>
                <w:lang w:eastAsia="it-IT"/>
              </w:rPr>
              <w:t>Neural</w:t>
            </w:r>
            <w:proofErr w:type="spellEnd"/>
            <w:r w:rsidRPr="0019335D">
              <w:rPr>
                <w:rFonts w:ascii="Arial" w:eastAsia="Times New Roman" w:hAnsi="Arial" w:cs="Arial"/>
                <w:color w:val="000000"/>
                <w:sz w:val="24"/>
                <w:szCs w:val="24"/>
                <w:lang w:eastAsia="it-IT"/>
              </w:rPr>
              <w:t xml:space="preserve"> </w:t>
            </w:r>
            <w:r>
              <w:rPr>
                <w:rFonts w:ascii="Arial" w:eastAsia="Times New Roman" w:hAnsi="Arial" w:cs="Arial"/>
                <w:color w:val="000000"/>
                <w:sz w:val="24"/>
                <w:szCs w:val="24"/>
                <w:lang w:eastAsia="it-IT"/>
              </w:rPr>
              <w:t>N</w:t>
            </w:r>
            <w:r w:rsidRPr="0019335D">
              <w:rPr>
                <w:rFonts w:ascii="Arial" w:eastAsia="Times New Roman" w:hAnsi="Arial" w:cs="Arial"/>
                <w:color w:val="000000"/>
                <w:sz w:val="24"/>
                <w:szCs w:val="24"/>
                <w:lang w:eastAsia="it-IT"/>
              </w:rPr>
              <w:t>etworks (</w:t>
            </w:r>
            <w:proofErr w:type="spellStart"/>
            <w:r w:rsidRPr="0019335D">
              <w:rPr>
                <w:rFonts w:ascii="Arial" w:eastAsia="Times New Roman" w:hAnsi="Arial" w:cs="Arial"/>
                <w:color w:val="000000"/>
                <w:sz w:val="24"/>
                <w:szCs w:val="24"/>
                <w:lang w:eastAsia="it-IT"/>
              </w:rPr>
              <w:t>NNs</w:t>
            </w:r>
            <w:proofErr w:type="spellEnd"/>
            <w:r w:rsidRPr="0019335D">
              <w:rPr>
                <w:rFonts w:ascii="Arial" w:eastAsia="Times New Roman" w:hAnsi="Arial" w:cs="Arial"/>
                <w:color w:val="000000"/>
                <w:sz w:val="24"/>
                <w:szCs w:val="24"/>
                <w:lang w:eastAsia="it-IT"/>
              </w:rPr>
              <w:t>)</w:t>
            </w:r>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 xml:space="preserve">A </w:t>
            </w:r>
            <w:proofErr w:type="spellStart"/>
            <w:r w:rsidRPr="0019335D">
              <w:rPr>
                <w:rFonts w:ascii="Arial" w:eastAsia="Times New Roman" w:hAnsi="Arial" w:cs="Arial"/>
                <w:color w:val="000000"/>
                <w:sz w:val="24"/>
                <w:szCs w:val="24"/>
                <w:lang w:eastAsia="it-IT"/>
              </w:rPr>
              <w:t>computational</w:t>
            </w:r>
            <w:proofErr w:type="spellEnd"/>
            <w:r w:rsidRPr="0019335D">
              <w:rPr>
                <w:rFonts w:ascii="Arial" w:eastAsia="Times New Roman" w:hAnsi="Arial" w:cs="Arial"/>
                <w:color w:val="000000"/>
                <w:sz w:val="24"/>
                <w:szCs w:val="24"/>
                <w:lang w:eastAsia="it-IT"/>
              </w:rPr>
              <w:t xml:space="preserve"> model</w:t>
            </w:r>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inspired by the human brain, consisting of layers of interconnected nodes or "neurons" that process and learn from data. Each connection has a weight that adjusts during training to minimize errors, enabling the network to make predictions or classify information.</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proofErr w:type="spellStart"/>
            <w:r w:rsidRPr="0019335D">
              <w:rPr>
                <w:rFonts w:ascii="Arial" w:eastAsia="Times New Roman" w:hAnsi="Arial" w:cs="Arial"/>
                <w:color w:val="000000"/>
                <w:sz w:val="24"/>
                <w:szCs w:val="24"/>
                <w:lang w:eastAsia="it-IT"/>
              </w:rPr>
              <w:t>Normalization</w:t>
            </w:r>
            <w:proofErr w:type="spellEnd"/>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 xml:space="preserve">A </w:t>
            </w:r>
            <w:proofErr w:type="spellStart"/>
            <w:r w:rsidRPr="0019335D">
              <w:rPr>
                <w:rFonts w:ascii="Arial" w:eastAsia="Times New Roman" w:hAnsi="Arial" w:cs="Arial"/>
                <w:color w:val="000000"/>
                <w:sz w:val="24"/>
                <w:szCs w:val="24"/>
                <w:lang w:eastAsia="it-IT"/>
              </w:rPr>
              <w:t>statistical</w:t>
            </w:r>
            <w:proofErr w:type="spellEnd"/>
            <w:r w:rsidRPr="0019335D">
              <w:rPr>
                <w:rFonts w:ascii="Arial" w:eastAsia="Times New Roman" w:hAnsi="Arial" w:cs="Arial"/>
                <w:color w:val="000000"/>
                <w:sz w:val="24"/>
                <w:szCs w:val="24"/>
                <w:lang w:eastAsia="it-IT"/>
              </w:rPr>
              <w:t xml:space="preserve"> technique</w:t>
            </w:r>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used in data analysis and machine learning to scale numeric features to a standard range, bringing all features to a similar scale, preventing features with large values from dominating the learning process, and ensuring that the model can learn from all features equally.</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proofErr w:type="spellStart"/>
            <w:r w:rsidRPr="0019335D">
              <w:rPr>
                <w:rFonts w:ascii="Arial" w:eastAsia="Times New Roman" w:hAnsi="Arial" w:cs="Arial"/>
                <w:color w:val="000000"/>
                <w:sz w:val="24"/>
                <w:szCs w:val="24"/>
                <w:lang w:eastAsia="it-IT"/>
              </w:rPr>
              <w:t>Permutation</w:t>
            </w:r>
            <w:proofErr w:type="spellEnd"/>
            <w:r w:rsidRPr="0019335D">
              <w:rPr>
                <w:rFonts w:ascii="Arial" w:eastAsia="Times New Roman" w:hAnsi="Arial" w:cs="Arial"/>
                <w:color w:val="000000"/>
                <w:sz w:val="24"/>
                <w:szCs w:val="24"/>
                <w:lang w:eastAsia="it-IT"/>
              </w:rPr>
              <w:t xml:space="preserve"> </w:t>
            </w:r>
            <w:proofErr w:type="spellStart"/>
            <w:r w:rsidRPr="0019335D">
              <w:rPr>
                <w:rFonts w:ascii="Arial" w:eastAsia="Times New Roman" w:hAnsi="Arial" w:cs="Arial"/>
                <w:color w:val="000000"/>
                <w:sz w:val="24"/>
                <w:szCs w:val="24"/>
                <w:lang w:eastAsia="it-IT"/>
              </w:rPr>
              <w:t>importance</w:t>
            </w:r>
            <w:proofErr w:type="spellEnd"/>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A ML technique</w:t>
            </w:r>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 xml:space="preserve">used to understand which features contribute most to the predictions of a model, evaluating how the predictions of the model change if the values of a single feature are randomly shuffled, thereby disrupting the relationship </w:t>
            </w:r>
            <w:r w:rsidRPr="0019335D">
              <w:rPr>
                <w:rFonts w:ascii="Arial" w:eastAsia="Times New Roman" w:hAnsi="Arial" w:cs="Arial"/>
                <w:color w:val="000000"/>
                <w:sz w:val="24"/>
                <w:szCs w:val="24"/>
                <w:lang w:val="en-US" w:eastAsia="it-IT"/>
              </w:rPr>
              <w:lastRenderedPageBreak/>
              <w:t>between that feature and the target outcome.</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lastRenderedPageBreak/>
              <w:t>Precision</w:t>
            </w:r>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 xml:space="preserve">A </w:t>
            </w:r>
            <w:proofErr w:type="spellStart"/>
            <w:r w:rsidRPr="0019335D">
              <w:rPr>
                <w:rFonts w:ascii="Arial" w:eastAsia="Times New Roman" w:hAnsi="Arial" w:cs="Arial"/>
                <w:color w:val="000000"/>
                <w:sz w:val="24"/>
                <w:szCs w:val="24"/>
                <w:lang w:eastAsia="it-IT"/>
              </w:rPr>
              <w:t>statistical</w:t>
            </w:r>
            <w:proofErr w:type="spellEnd"/>
            <w:r w:rsidRPr="0019335D">
              <w:rPr>
                <w:rFonts w:ascii="Arial" w:eastAsia="Times New Roman" w:hAnsi="Arial" w:cs="Arial"/>
                <w:color w:val="000000"/>
                <w:sz w:val="24"/>
                <w:szCs w:val="24"/>
                <w:lang w:eastAsia="it-IT"/>
              </w:rPr>
              <w:t xml:space="preserve"> </w:t>
            </w:r>
            <w:proofErr w:type="spellStart"/>
            <w:r w:rsidRPr="0019335D">
              <w:rPr>
                <w:rFonts w:ascii="Arial" w:eastAsia="Times New Roman" w:hAnsi="Arial" w:cs="Arial"/>
                <w:color w:val="000000"/>
                <w:sz w:val="24"/>
                <w:szCs w:val="24"/>
                <w:lang w:eastAsia="it-IT"/>
              </w:rPr>
              <w:t>metric</w:t>
            </w:r>
            <w:proofErr w:type="spellEnd"/>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defined as the correctly predicted positive observations among all the cases that the model predicted as positive, used particularly in classification tasks, to evaluate the accuracy of the positive predictions made by the model.</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proofErr w:type="spellStart"/>
            <w:r w:rsidRPr="0019335D">
              <w:rPr>
                <w:rFonts w:ascii="Arial" w:eastAsia="Times New Roman" w:hAnsi="Arial" w:cs="Arial"/>
                <w:color w:val="000000"/>
                <w:sz w:val="24"/>
                <w:szCs w:val="24"/>
                <w:lang w:eastAsia="it-IT"/>
              </w:rPr>
              <w:t>Principle</w:t>
            </w:r>
            <w:proofErr w:type="spellEnd"/>
            <w:r w:rsidRPr="0019335D">
              <w:rPr>
                <w:rFonts w:ascii="Arial" w:eastAsia="Times New Roman" w:hAnsi="Arial" w:cs="Arial"/>
                <w:color w:val="000000"/>
                <w:sz w:val="24"/>
                <w:szCs w:val="24"/>
                <w:lang w:eastAsia="it-IT"/>
              </w:rPr>
              <w:t xml:space="preserve"> Component Analysis (PCA)</w:t>
            </w:r>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 xml:space="preserve">A </w:t>
            </w:r>
            <w:proofErr w:type="spellStart"/>
            <w:r w:rsidRPr="0019335D">
              <w:rPr>
                <w:rFonts w:ascii="Arial" w:eastAsia="Times New Roman" w:hAnsi="Arial" w:cs="Arial"/>
                <w:color w:val="000000"/>
                <w:sz w:val="24"/>
                <w:szCs w:val="24"/>
                <w:lang w:eastAsia="it-IT"/>
              </w:rPr>
              <w:t>statistical</w:t>
            </w:r>
            <w:proofErr w:type="spellEnd"/>
            <w:r w:rsidRPr="0019335D">
              <w:rPr>
                <w:rFonts w:ascii="Arial" w:eastAsia="Times New Roman" w:hAnsi="Arial" w:cs="Arial"/>
                <w:color w:val="000000"/>
                <w:sz w:val="24"/>
                <w:szCs w:val="24"/>
                <w:lang w:eastAsia="it-IT"/>
              </w:rPr>
              <w:t xml:space="preserve"> technique</w:t>
            </w:r>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commonly used in data analysis and machine learning to simplify complex datasets with many variables, reducing the number of dimensions without losing critical information.</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 xml:space="preserve">Random </w:t>
            </w:r>
            <w:proofErr w:type="spellStart"/>
            <w:r w:rsidRPr="0019335D">
              <w:rPr>
                <w:rFonts w:ascii="Arial" w:eastAsia="Times New Roman" w:hAnsi="Arial" w:cs="Arial"/>
                <w:color w:val="000000"/>
                <w:sz w:val="24"/>
                <w:szCs w:val="24"/>
                <w:lang w:eastAsia="it-IT"/>
              </w:rPr>
              <w:t>Forest</w:t>
            </w:r>
            <w:proofErr w:type="spellEnd"/>
            <w:r w:rsidRPr="0019335D">
              <w:rPr>
                <w:rFonts w:ascii="Arial" w:eastAsia="Times New Roman" w:hAnsi="Arial" w:cs="Arial"/>
                <w:color w:val="000000"/>
                <w:sz w:val="24"/>
                <w:szCs w:val="24"/>
                <w:lang w:eastAsia="it-IT"/>
              </w:rPr>
              <w:t xml:space="preserve"> (RF)</w:t>
            </w:r>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 xml:space="preserve">A ML </w:t>
            </w:r>
            <w:proofErr w:type="spellStart"/>
            <w:r w:rsidRPr="0019335D">
              <w:rPr>
                <w:rFonts w:ascii="Arial" w:eastAsia="Times New Roman" w:hAnsi="Arial" w:cs="Arial"/>
                <w:color w:val="000000"/>
                <w:sz w:val="24"/>
                <w:szCs w:val="24"/>
                <w:lang w:eastAsia="it-IT"/>
              </w:rPr>
              <w:t>algorithm</w:t>
            </w:r>
            <w:proofErr w:type="spellEnd"/>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used for classification and regression tasks, creates a "forest" of decision trees, where each tree is trained on a random subset of the data. This randomness helps in making the model more robust and less prone to overfitting.</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 xml:space="preserve">Random </w:t>
            </w:r>
            <w:proofErr w:type="spellStart"/>
            <w:r w:rsidRPr="0019335D">
              <w:rPr>
                <w:rFonts w:ascii="Arial" w:eastAsia="Times New Roman" w:hAnsi="Arial" w:cs="Arial"/>
                <w:color w:val="000000"/>
                <w:sz w:val="24"/>
                <w:szCs w:val="24"/>
                <w:lang w:eastAsia="it-IT"/>
              </w:rPr>
              <w:t>Search</w:t>
            </w:r>
            <w:proofErr w:type="spellEnd"/>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A ML technique</w:t>
            </w:r>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used for optimization particularly useful when the hyperparameter space is high-dimensional or when computational resources are limited.</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proofErr w:type="spellStart"/>
            <w:r w:rsidRPr="0019335D">
              <w:rPr>
                <w:rFonts w:ascii="Arial" w:eastAsia="Times New Roman" w:hAnsi="Arial" w:cs="Arial"/>
                <w:color w:val="000000"/>
                <w:sz w:val="24"/>
                <w:szCs w:val="24"/>
                <w:lang w:eastAsia="it-IT"/>
              </w:rPr>
              <w:t>Rarefaction</w:t>
            </w:r>
            <w:proofErr w:type="spellEnd"/>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 xml:space="preserve">A </w:t>
            </w:r>
            <w:proofErr w:type="spellStart"/>
            <w:r w:rsidRPr="0019335D">
              <w:rPr>
                <w:rFonts w:ascii="Arial" w:eastAsia="Times New Roman" w:hAnsi="Arial" w:cs="Arial"/>
                <w:color w:val="000000"/>
                <w:sz w:val="24"/>
                <w:szCs w:val="24"/>
                <w:lang w:eastAsia="it-IT"/>
              </w:rPr>
              <w:t>statistical</w:t>
            </w:r>
            <w:proofErr w:type="spellEnd"/>
            <w:r w:rsidRPr="0019335D">
              <w:rPr>
                <w:rFonts w:ascii="Arial" w:eastAsia="Times New Roman" w:hAnsi="Arial" w:cs="Arial"/>
                <w:color w:val="000000"/>
                <w:sz w:val="24"/>
                <w:szCs w:val="24"/>
                <w:lang w:eastAsia="it-IT"/>
              </w:rPr>
              <w:t xml:space="preserve"> technique</w:t>
            </w:r>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used to estimate the species richness or diversity of a population based on a standardized sample size, comparing species diversity in different samples, particularly when the samples have different sizes.</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Recall</w:t>
            </w:r>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A ML technique</w:t>
            </w:r>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used in classification tasks to measure the ability of a model to identify all relevant instances in the dataset, focusing on the accuracy of the positive predictions made by the model.</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proofErr w:type="spellStart"/>
            <w:r w:rsidRPr="0019335D">
              <w:rPr>
                <w:rFonts w:ascii="Arial" w:eastAsia="Times New Roman" w:hAnsi="Arial" w:cs="Arial"/>
                <w:color w:val="000000"/>
                <w:sz w:val="24"/>
                <w:szCs w:val="24"/>
                <w:lang w:eastAsia="it-IT"/>
              </w:rPr>
              <w:t>Recurrent</w:t>
            </w:r>
            <w:proofErr w:type="spellEnd"/>
            <w:r w:rsidRPr="0019335D">
              <w:rPr>
                <w:rFonts w:ascii="Arial" w:eastAsia="Times New Roman" w:hAnsi="Arial" w:cs="Arial"/>
                <w:color w:val="000000"/>
                <w:sz w:val="24"/>
                <w:szCs w:val="24"/>
                <w:lang w:eastAsia="it-IT"/>
              </w:rPr>
              <w:t xml:space="preserve"> </w:t>
            </w:r>
            <w:proofErr w:type="spellStart"/>
            <w:r w:rsidRPr="0019335D">
              <w:rPr>
                <w:rFonts w:ascii="Arial" w:eastAsia="Times New Roman" w:hAnsi="Arial" w:cs="Arial"/>
                <w:color w:val="000000"/>
                <w:sz w:val="24"/>
                <w:szCs w:val="24"/>
                <w:lang w:eastAsia="it-IT"/>
              </w:rPr>
              <w:t>Neural</w:t>
            </w:r>
            <w:proofErr w:type="spellEnd"/>
            <w:r w:rsidRPr="0019335D">
              <w:rPr>
                <w:rFonts w:ascii="Arial" w:eastAsia="Times New Roman" w:hAnsi="Arial" w:cs="Arial"/>
                <w:color w:val="000000"/>
                <w:sz w:val="24"/>
                <w:szCs w:val="24"/>
                <w:lang w:eastAsia="it-IT"/>
              </w:rPr>
              <w:t xml:space="preserve"> Networks (</w:t>
            </w:r>
            <w:proofErr w:type="spellStart"/>
            <w:r w:rsidRPr="0019335D">
              <w:rPr>
                <w:rFonts w:ascii="Arial" w:eastAsia="Times New Roman" w:hAnsi="Arial" w:cs="Arial"/>
                <w:color w:val="000000"/>
                <w:sz w:val="24"/>
                <w:szCs w:val="24"/>
                <w:lang w:eastAsia="it-IT"/>
              </w:rPr>
              <w:t>RNNs</w:t>
            </w:r>
            <w:proofErr w:type="spellEnd"/>
            <w:r w:rsidRPr="0019335D">
              <w:rPr>
                <w:rFonts w:ascii="Arial" w:eastAsia="Times New Roman" w:hAnsi="Arial" w:cs="Arial"/>
                <w:color w:val="000000"/>
                <w:sz w:val="24"/>
                <w:szCs w:val="24"/>
                <w:lang w:eastAsia="it-IT"/>
              </w:rPr>
              <w:t>)</w:t>
            </w:r>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 xml:space="preserve">An </w:t>
            </w:r>
            <w:proofErr w:type="spellStart"/>
            <w:r w:rsidRPr="0019335D">
              <w:rPr>
                <w:rFonts w:ascii="Arial" w:eastAsia="Times New Roman" w:hAnsi="Arial" w:cs="Arial"/>
                <w:color w:val="000000"/>
                <w:sz w:val="24"/>
                <w:szCs w:val="24"/>
                <w:lang w:eastAsia="it-IT"/>
              </w:rPr>
              <w:t>artificial</w:t>
            </w:r>
            <w:proofErr w:type="spellEnd"/>
            <w:r w:rsidRPr="0019335D">
              <w:rPr>
                <w:rFonts w:ascii="Arial" w:eastAsia="Times New Roman" w:hAnsi="Arial" w:cs="Arial"/>
                <w:color w:val="000000"/>
                <w:sz w:val="24"/>
                <w:szCs w:val="24"/>
                <w:lang w:eastAsia="it-IT"/>
              </w:rPr>
              <w:t xml:space="preserve"> </w:t>
            </w:r>
            <w:proofErr w:type="spellStart"/>
            <w:r w:rsidRPr="0019335D">
              <w:rPr>
                <w:rFonts w:ascii="Arial" w:eastAsia="Times New Roman" w:hAnsi="Arial" w:cs="Arial"/>
                <w:color w:val="000000"/>
                <w:sz w:val="24"/>
                <w:szCs w:val="24"/>
                <w:lang w:eastAsia="it-IT"/>
              </w:rPr>
              <w:t>neural</w:t>
            </w:r>
            <w:proofErr w:type="spellEnd"/>
            <w:r w:rsidRPr="0019335D">
              <w:rPr>
                <w:rFonts w:ascii="Arial" w:eastAsia="Times New Roman" w:hAnsi="Arial" w:cs="Arial"/>
                <w:color w:val="000000"/>
                <w:sz w:val="24"/>
                <w:szCs w:val="24"/>
                <w:lang w:eastAsia="it-IT"/>
              </w:rPr>
              <w:t xml:space="preserve"> network</w:t>
            </w:r>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particularly suited for processing sequences of data, such as time series, speech, text, or any other form of sequential information, characterized by loops, allowing information to persist and influencing the network's output based on previous computations.</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Root Mean Squared Error (RMSE)</w:t>
            </w:r>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 xml:space="preserve">A </w:t>
            </w:r>
            <w:proofErr w:type="spellStart"/>
            <w:r w:rsidRPr="0019335D">
              <w:rPr>
                <w:rFonts w:ascii="Arial" w:eastAsia="Times New Roman" w:hAnsi="Arial" w:cs="Arial"/>
                <w:color w:val="000000"/>
                <w:sz w:val="24"/>
                <w:szCs w:val="24"/>
                <w:lang w:eastAsia="it-IT"/>
              </w:rPr>
              <w:t>statistical</w:t>
            </w:r>
            <w:proofErr w:type="spellEnd"/>
            <w:r w:rsidRPr="0019335D">
              <w:rPr>
                <w:rFonts w:ascii="Arial" w:eastAsia="Times New Roman" w:hAnsi="Arial" w:cs="Arial"/>
                <w:color w:val="000000"/>
                <w:sz w:val="24"/>
                <w:szCs w:val="24"/>
                <w:lang w:eastAsia="it-IT"/>
              </w:rPr>
              <w:t xml:space="preserve"> </w:t>
            </w:r>
            <w:proofErr w:type="spellStart"/>
            <w:r w:rsidRPr="0019335D">
              <w:rPr>
                <w:rFonts w:ascii="Arial" w:eastAsia="Times New Roman" w:hAnsi="Arial" w:cs="Arial"/>
                <w:color w:val="000000"/>
                <w:sz w:val="24"/>
                <w:szCs w:val="24"/>
                <w:lang w:eastAsia="it-IT"/>
              </w:rPr>
              <w:t>metric</w:t>
            </w:r>
            <w:proofErr w:type="spellEnd"/>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used to evaluate the performance of a regression model, measuring the average deviation of the predicted values from the actual values.</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 xml:space="preserve">SHAP </w:t>
            </w:r>
            <w:proofErr w:type="spellStart"/>
            <w:r w:rsidRPr="0019335D">
              <w:rPr>
                <w:rFonts w:ascii="Arial" w:eastAsia="Times New Roman" w:hAnsi="Arial" w:cs="Arial"/>
                <w:color w:val="000000"/>
                <w:sz w:val="24"/>
                <w:szCs w:val="24"/>
                <w:lang w:eastAsia="it-IT"/>
              </w:rPr>
              <w:t>values</w:t>
            </w:r>
            <w:proofErr w:type="spellEnd"/>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 xml:space="preserve">A model </w:t>
            </w:r>
            <w:proofErr w:type="spellStart"/>
            <w:r w:rsidRPr="0019335D">
              <w:rPr>
                <w:rFonts w:ascii="Arial" w:eastAsia="Times New Roman" w:hAnsi="Arial" w:cs="Arial"/>
                <w:color w:val="000000"/>
                <w:sz w:val="24"/>
                <w:szCs w:val="24"/>
                <w:lang w:eastAsia="it-IT"/>
              </w:rPr>
              <w:t>metric</w:t>
            </w:r>
            <w:proofErr w:type="spellEnd"/>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 xml:space="preserve">used to explain the output of machine learning models by attributing the </w:t>
            </w:r>
            <w:r w:rsidRPr="0019335D">
              <w:rPr>
                <w:rFonts w:ascii="Arial" w:eastAsia="Times New Roman" w:hAnsi="Arial" w:cs="Arial"/>
                <w:color w:val="000000"/>
                <w:sz w:val="24"/>
                <w:szCs w:val="24"/>
                <w:lang w:val="en-US" w:eastAsia="it-IT"/>
              </w:rPr>
              <w:lastRenderedPageBreak/>
              <w:t>contribution of each feature to the model's predictions.</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lastRenderedPageBreak/>
              <w:t xml:space="preserve">Support </w:t>
            </w:r>
            <w:proofErr w:type="spellStart"/>
            <w:r w:rsidRPr="0019335D">
              <w:rPr>
                <w:rFonts w:ascii="Arial" w:eastAsia="Times New Roman" w:hAnsi="Arial" w:cs="Arial"/>
                <w:color w:val="000000"/>
                <w:sz w:val="24"/>
                <w:szCs w:val="24"/>
                <w:lang w:eastAsia="it-IT"/>
              </w:rPr>
              <w:t>Vector</w:t>
            </w:r>
            <w:proofErr w:type="spellEnd"/>
            <w:r w:rsidRPr="0019335D">
              <w:rPr>
                <w:rFonts w:ascii="Arial" w:eastAsia="Times New Roman" w:hAnsi="Arial" w:cs="Arial"/>
                <w:color w:val="000000"/>
                <w:sz w:val="24"/>
                <w:szCs w:val="24"/>
                <w:lang w:eastAsia="it-IT"/>
              </w:rPr>
              <w:t xml:space="preserve"> Machines (SVM)</w:t>
            </w:r>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 xml:space="preserve">A ML </w:t>
            </w:r>
            <w:proofErr w:type="spellStart"/>
            <w:r w:rsidRPr="0019335D">
              <w:rPr>
                <w:rFonts w:ascii="Arial" w:eastAsia="Times New Roman" w:hAnsi="Arial" w:cs="Arial"/>
                <w:color w:val="000000"/>
                <w:sz w:val="24"/>
                <w:szCs w:val="24"/>
                <w:lang w:eastAsia="it-IT"/>
              </w:rPr>
              <w:t>algorithm</w:t>
            </w:r>
            <w:proofErr w:type="spellEnd"/>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are primarily used for classification tasks, but can also be adapted for regression, important for their effectiveness in high-dimensional spaces and their ability to handle both linear and nonlinear decision boundaries.</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Total-sum scaling</w:t>
            </w:r>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 xml:space="preserve">A </w:t>
            </w:r>
            <w:proofErr w:type="spellStart"/>
            <w:r w:rsidRPr="0019335D">
              <w:rPr>
                <w:rFonts w:ascii="Arial" w:eastAsia="Times New Roman" w:hAnsi="Arial" w:cs="Arial"/>
                <w:color w:val="000000"/>
                <w:sz w:val="24"/>
                <w:szCs w:val="24"/>
                <w:lang w:eastAsia="it-IT"/>
              </w:rPr>
              <w:t>statistical</w:t>
            </w:r>
            <w:proofErr w:type="spellEnd"/>
            <w:r w:rsidRPr="0019335D">
              <w:rPr>
                <w:rFonts w:ascii="Arial" w:eastAsia="Times New Roman" w:hAnsi="Arial" w:cs="Arial"/>
                <w:color w:val="000000"/>
                <w:sz w:val="24"/>
                <w:szCs w:val="24"/>
                <w:lang w:eastAsia="it-IT"/>
              </w:rPr>
              <w:t xml:space="preserve"> technique</w:t>
            </w:r>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useful in preparing data for analysis by making sure that the features or samples are on a comparable scale, normalizing the data relative to the total sum, and turning absolute measurements into relative measurements, which represent proportions or percentages of the whole.</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Tree-</w:t>
            </w:r>
            <w:proofErr w:type="spellStart"/>
            <w:r w:rsidRPr="0019335D">
              <w:rPr>
                <w:rFonts w:ascii="Arial" w:eastAsia="Times New Roman" w:hAnsi="Arial" w:cs="Arial"/>
                <w:color w:val="000000"/>
                <w:sz w:val="24"/>
                <w:szCs w:val="24"/>
                <w:lang w:eastAsia="it-IT"/>
              </w:rPr>
              <w:t>based</w:t>
            </w:r>
            <w:proofErr w:type="spellEnd"/>
            <w:r w:rsidRPr="0019335D">
              <w:rPr>
                <w:rFonts w:ascii="Arial" w:eastAsia="Times New Roman" w:hAnsi="Arial" w:cs="Arial"/>
                <w:color w:val="000000"/>
                <w:sz w:val="24"/>
                <w:szCs w:val="24"/>
                <w:lang w:eastAsia="it-IT"/>
              </w:rPr>
              <w:t xml:space="preserve"> model</w:t>
            </w:r>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 xml:space="preserve">A ML </w:t>
            </w:r>
            <w:proofErr w:type="spellStart"/>
            <w:r w:rsidRPr="0019335D">
              <w:rPr>
                <w:rFonts w:ascii="Arial" w:eastAsia="Times New Roman" w:hAnsi="Arial" w:cs="Arial"/>
                <w:color w:val="000000"/>
                <w:sz w:val="24"/>
                <w:szCs w:val="24"/>
                <w:lang w:eastAsia="it-IT"/>
              </w:rPr>
              <w:t>algorithm</w:t>
            </w:r>
            <w:proofErr w:type="spellEnd"/>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uses a decision tree structure to make predictions, by making sequential, hierarchical decisions about the data features.</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t-distributed stochastic neighbor embedding (t-SNE)</w:t>
            </w:r>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A ML technique</w:t>
            </w:r>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used to visualize high-dimensional data in lower-dimensional space, typically two or three dimensions, particularly useful for exploring and understanding the structure of complex datasets by preserving the local and global relationships between data points.</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Uniform Manifold Approximation and Projection (UMAP)</w:t>
            </w:r>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A ML technique</w:t>
            </w:r>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preserves local structures well, but it also balances the preservation of global structures, making it useful for a broader range of data analysis tasks.</w:t>
            </w:r>
          </w:p>
        </w:tc>
      </w:tr>
      <w:tr w:rsidR="004B0B06" w:rsidRPr="004B0B06" w:rsidTr="004B0B06">
        <w:trPr>
          <w:trHeight w:val="17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Word-</w:t>
            </w:r>
            <w:proofErr w:type="spellStart"/>
            <w:r w:rsidRPr="0019335D">
              <w:rPr>
                <w:rFonts w:ascii="Arial" w:eastAsia="Times New Roman" w:hAnsi="Arial" w:cs="Arial"/>
                <w:color w:val="000000"/>
                <w:sz w:val="24"/>
                <w:szCs w:val="24"/>
                <w:lang w:eastAsia="it-IT"/>
              </w:rPr>
              <w:t>embedding</w:t>
            </w:r>
            <w:proofErr w:type="spellEnd"/>
            <w:r w:rsidRPr="0019335D">
              <w:rPr>
                <w:rFonts w:ascii="Arial" w:eastAsia="Times New Roman" w:hAnsi="Arial" w:cs="Arial"/>
                <w:color w:val="000000"/>
                <w:sz w:val="24"/>
                <w:szCs w:val="24"/>
                <w:lang w:eastAsia="it-IT"/>
              </w:rPr>
              <w:t xml:space="preserve"> techniques</w:t>
            </w:r>
          </w:p>
        </w:tc>
        <w:tc>
          <w:tcPr>
            <w:tcW w:w="2410"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eastAsia="it-IT"/>
              </w:rPr>
            </w:pPr>
            <w:r w:rsidRPr="0019335D">
              <w:rPr>
                <w:rFonts w:ascii="Arial" w:eastAsia="Times New Roman" w:hAnsi="Arial" w:cs="Arial"/>
                <w:color w:val="000000"/>
                <w:sz w:val="24"/>
                <w:szCs w:val="24"/>
                <w:lang w:eastAsia="it-IT"/>
              </w:rPr>
              <w:t>A ML technique</w:t>
            </w:r>
          </w:p>
        </w:tc>
        <w:tc>
          <w:tcPr>
            <w:tcW w:w="4252" w:type="dxa"/>
            <w:tcBorders>
              <w:top w:val="nil"/>
              <w:left w:val="nil"/>
              <w:bottom w:val="single" w:sz="4" w:space="0" w:color="auto"/>
              <w:right w:val="single" w:sz="4" w:space="0" w:color="auto"/>
            </w:tcBorders>
            <w:shd w:val="clear" w:color="auto" w:fill="auto"/>
            <w:vAlign w:val="center"/>
            <w:hideMark/>
          </w:tcPr>
          <w:p w:rsidR="004B0B06" w:rsidRPr="0019335D" w:rsidRDefault="004B0B06" w:rsidP="00CE08C3">
            <w:pPr>
              <w:spacing w:after="0" w:line="240" w:lineRule="auto"/>
              <w:rPr>
                <w:rFonts w:ascii="Arial" w:eastAsia="Times New Roman" w:hAnsi="Arial" w:cs="Arial"/>
                <w:color w:val="000000"/>
                <w:sz w:val="24"/>
                <w:szCs w:val="24"/>
                <w:lang w:val="en-US" w:eastAsia="it-IT"/>
              </w:rPr>
            </w:pPr>
            <w:r w:rsidRPr="0019335D">
              <w:rPr>
                <w:rFonts w:ascii="Arial" w:eastAsia="Times New Roman" w:hAnsi="Arial" w:cs="Arial"/>
                <w:color w:val="000000"/>
                <w:sz w:val="24"/>
                <w:szCs w:val="24"/>
                <w:lang w:val="en-US" w:eastAsia="it-IT"/>
              </w:rPr>
              <w:t>used to represent words as dense vectors of real numbers in a high-dimensional space, capturing semantic and syntactic relationships between words, allowing machines to process and understand human language more effectively.</w:t>
            </w:r>
          </w:p>
        </w:tc>
      </w:tr>
      <w:bookmarkEnd w:id="0"/>
    </w:tbl>
    <w:p w:rsidR="004B0B06" w:rsidRPr="004B0B06" w:rsidRDefault="004B0B06" w:rsidP="004B0B06">
      <w:pPr>
        <w:jc w:val="center"/>
        <w:rPr>
          <w:rFonts w:ascii="Arial" w:hAnsi="Arial" w:cs="Arial"/>
          <w:color w:val="3B3838" w:themeColor="background2" w:themeShade="40"/>
          <w:sz w:val="24"/>
          <w:szCs w:val="24"/>
          <w:lang w:val="en-US"/>
        </w:rPr>
      </w:pPr>
    </w:p>
    <w:p w:rsidR="004B0B06" w:rsidRPr="004B0B06" w:rsidRDefault="004B0B06">
      <w:pPr>
        <w:rPr>
          <w:lang w:val="en-US"/>
        </w:rPr>
      </w:pPr>
    </w:p>
    <w:sectPr w:rsidR="004B0B06" w:rsidRPr="004B0B0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F35"/>
    <w:rsid w:val="00133657"/>
    <w:rsid w:val="00332913"/>
    <w:rsid w:val="004B0B06"/>
    <w:rsid w:val="009E05DE"/>
    <w:rsid w:val="00DB1F35"/>
    <w:rsid w:val="00E612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90398"/>
  <w15:chartTrackingRefBased/>
  <w15:docId w15:val="{778160B9-40CD-4AAC-9FB4-C9DFB7FD0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Didascalia">
    <w:name w:val="caption"/>
    <w:basedOn w:val="Normale"/>
    <w:next w:val="Normale"/>
    <w:uiPriority w:val="35"/>
    <w:unhideWhenUsed/>
    <w:qFormat/>
    <w:rsid w:val="00DB1F35"/>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882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1379</Words>
  <Characters>7862</Characters>
  <Application>Microsoft Office Word</Application>
  <DocSecurity>0</DocSecurity>
  <Lines>65</Lines>
  <Paragraphs>18</Paragraphs>
  <ScaleCrop>false</ScaleCrop>
  <Company/>
  <LinksUpToDate>false</LinksUpToDate>
  <CharactersWithSpaces>9223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P</dc:creator>
  <cp:keywords/>
  <dc:description/>
  <cp:lastModifiedBy>Rob P</cp:lastModifiedBy>
  <cp:revision>2</cp:revision>
  <dcterms:created xsi:type="dcterms:W3CDTF">2024-10-31T17:54:00Z</dcterms:created>
  <dcterms:modified xsi:type="dcterms:W3CDTF">2024-11-04T08:38:00Z</dcterms:modified>
</cp:coreProperties>
</file>