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4BCFF" w14:textId="77777777" w:rsidR="00B47A72" w:rsidRPr="00F242D2" w:rsidRDefault="00B47A72">
      <w:pPr>
        <w:rPr>
          <w:rFonts w:asciiTheme="majorBidi" w:hAnsiTheme="majorBidi" w:cstheme="majorBidi"/>
        </w:rPr>
      </w:pPr>
    </w:p>
    <w:p w14:paraId="189360AD" w14:textId="77777777" w:rsidR="004F7E28" w:rsidRPr="00F242D2" w:rsidRDefault="004F7E28" w:rsidP="001907C4">
      <w:pPr>
        <w:spacing w:after="0" w:line="360" w:lineRule="auto"/>
        <w:jc w:val="center"/>
        <w:rPr>
          <w:rFonts w:asciiTheme="majorBidi" w:hAnsiTheme="majorBidi" w:cstheme="majorBidi"/>
          <w:lang w:val="en-US"/>
        </w:rPr>
      </w:pPr>
      <w:r w:rsidRPr="00F242D2">
        <w:rPr>
          <w:rFonts w:asciiTheme="majorBidi" w:hAnsiTheme="majorBidi" w:cstheme="majorBidi"/>
          <w:lang w:val="en-US"/>
        </w:rPr>
        <w:t xml:space="preserve">Supplementary file Table </w:t>
      </w:r>
      <w:r w:rsidR="00690CE2">
        <w:rPr>
          <w:rFonts w:asciiTheme="majorBidi" w:hAnsiTheme="majorBidi" w:cstheme="majorBidi"/>
          <w:lang w:val="en-US"/>
        </w:rPr>
        <w:t>1</w:t>
      </w:r>
      <w:r w:rsidRPr="00F242D2">
        <w:rPr>
          <w:rFonts w:asciiTheme="majorBidi" w:hAnsiTheme="majorBidi" w:cstheme="majorBidi"/>
          <w:lang w:val="en-US"/>
        </w:rPr>
        <w:t xml:space="preserve">. Top 15 GO annotation’s biological process involved in </w:t>
      </w:r>
      <w:r w:rsidR="001907C4">
        <w:rPr>
          <w:rFonts w:asciiTheme="majorBidi" w:hAnsiTheme="majorBidi" w:cstheme="majorBidi"/>
          <w:lang w:val="en-US"/>
        </w:rPr>
        <w:t>Tam</w:t>
      </w:r>
      <w:r w:rsidRPr="00F242D2">
        <w:rPr>
          <w:rFonts w:asciiTheme="majorBidi" w:hAnsiTheme="majorBidi" w:cstheme="majorBidi"/>
          <w:lang w:val="en-US"/>
        </w:rPr>
        <w:t>-resistant breast cancer cells</w:t>
      </w:r>
    </w:p>
    <w:tbl>
      <w:tblPr>
        <w:tblStyle w:val="PlainTable4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6"/>
        <w:gridCol w:w="1811"/>
        <w:gridCol w:w="953"/>
        <w:gridCol w:w="1293"/>
        <w:gridCol w:w="1598"/>
        <w:gridCol w:w="2149"/>
      </w:tblGrid>
      <w:tr w:rsidR="00F242D2" w:rsidRPr="00F242D2" w14:paraId="6D3E4469" w14:textId="77777777" w:rsidTr="00594A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68F07ED3" w14:textId="77777777" w:rsidR="004F7E28" w:rsidRPr="00F242D2" w:rsidRDefault="00287B77" w:rsidP="00B47A72">
            <w:pP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Upregulate g</w:t>
            </w:r>
            <w:r w:rsidR="00594A3F" w:rsidRPr="00F242D2">
              <w:rPr>
                <w:rFonts w:asciiTheme="majorBidi" w:hAnsiTheme="majorBidi" w:cstheme="majorBidi"/>
                <w:sz w:val="18"/>
                <w:szCs w:val="18"/>
              </w:rPr>
              <w:t>enes</w:t>
            </w:r>
          </w:p>
        </w:tc>
      </w:tr>
      <w:tr w:rsidR="00F242D2" w:rsidRPr="00F242D2" w14:paraId="6490CF92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8D34F3B" w14:textId="77777777" w:rsidR="00594A3F" w:rsidRPr="00F242D2" w:rsidRDefault="00594A3F" w:rsidP="00594A3F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D93513E" w14:textId="77777777" w:rsidR="00594A3F" w:rsidRPr="00F242D2" w:rsidRDefault="00594A3F" w:rsidP="00594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 Stable ID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7A083F4" w14:textId="77777777" w:rsidR="00594A3F" w:rsidRPr="00F242D2" w:rsidRDefault="00594A3F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Gene.ID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33F2E59B" w14:textId="77777777" w:rsidR="00594A3F" w:rsidRPr="00F242D2" w:rsidRDefault="00594A3F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Gene.Symbol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85F4D78" w14:textId="77777777" w:rsidR="00594A3F" w:rsidRPr="00F242D2" w:rsidRDefault="00594A3F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adjusted_p_value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B2BA61F" w14:textId="77777777" w:rsidR="00594A3F" w:rsidRPr="00F242D2" w:rsidRDefault="00594A3F" w:rsidP="00594A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Description</w:t>
            </w:r>
          </w:p>
        </w:tc>
      </w:tr>
      <w:tr w:rsidR="00F242D2" w:rsidRPr="00F242D2" w14:paraId="306DA135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2780BD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GO:0051641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26B6EA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ENSG00000114520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E81E3CD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8723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780CFA2C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SNX4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4E66DDC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1.85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E-19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37115EC6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cellular localization</w:t>
            </w:r>
          </w:p>
        </w:tc>
      </w:tr>
      <w:tr w:rsidR="00F242D2" w:rsidRPr="00F242D2" w14:paraId="08237C46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8CE2878" w14:textId="77777777" w:rsidR="00C3474C" w:rsidRPr="00F242D2" w:rsidRDefault="00C3474C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GO:0051179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7F388F8" w14:textId="77777777" w:rsidR="00C3474C" w:rsidRPr="00F242D2" w:rsidRDefault="00C3474C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ENSG00000112964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74DA51DB" w14:textId="77777777" w:rsidR="00C3474C" w:rsidRPr="00F242D2" w:rsidRDefault="00C3474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301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76832E80" w14:textId="77777777" w:rsidR="00C3474C" w:rsidRPr="00F242D2" w:rsidRDefault="00C3474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ANXA1</w:t>
            </w:r>
          </w:p>
        </w:tc>
        <w:tc>
          <w:tcPr>
            <w:tcW w:w="1598" w:type="dxa"/>
            <w:vMerge w:val="restart"/>
            <w:shd w:val="clear" w:color="auto" w:fill="FFFFFF" w:themeFill="background1"/>
            <w:noWrap/>
            <w:hideMark/>
          </w:tcPr>
          <w:p w14:paraId="219BCCBA" w14:textId="77777777" w:rsidR="00C3474C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1.86</w:t>
            </w:r>
            <w:r w:rsidR="00C3474C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E-17</w:t>
            </w:r>
          </w:p>
          <w:p w14:paraId="7109C885" w14:textId="77777777" w:rsidR="00C3474C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8.81</w:t>
            </w:r>
            <w:r w:rsidR="00C3474C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E-17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1F5E8510" w14:textId="77777777" w:rsidR="00C3474C" w:rsidRPr="00F242D2" w:rsidRDefault="00C3474C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localization</w:t>
            </w:r>
          </w:p>
        </w:tc>
      </w:tr>
      <w:tr w:rsidR="00F242D2" w:rsidRPr="00F242D2" w14:paraId="05264408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54634B84" w14:textId="77777777" w:rsidR="00C3474C" w:rsidRPr="00F242D2" w:rsidRDefault="00C3474C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GO:0008104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054E8BD" w14:textId="77777777" w:rsidR="00C3474C" w:rsidRPr="00F242D2" w:rsidRDefault="00C3474C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ENSG00000072415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54714FB5" w14:textId="77777777" w:rsidR="00C3474C" w:rsidRPr="00F242D2" w:rsidRDefault="00C3474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64398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1A0BC3AD" w14:textId="77777777" w:rsidR="00C3474C" w:rsidRPr="00F242D2" w:rsidRDefault="00C3474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PALS1</w:t>
            </w:r>
          </w:p>
        </w:tc>
        <w:tc>
          <w:tcPr>
            <w:tcW w:w="1598" w:type="dxa"/>
            <w:vMerge/>
            <w:shd w:val="clear" w:color="auto" w:fill="FFFFFF" w:themeFill="background1"/>
            <w:noWrap/>
            <w:hideMark/>
          </w:tcPr>
          <w:p w14:paraId="505E7B72" w14:textId="77777777" w:rsidR="00C3474C" w:rsidRPr="00F242D2" w:rsidRDefault="00C3474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53B295B6" w14:textId="77777777" w:rsidR="00C3474C" w:rsidRPr="00F242D2" w:rsidRDefault="00C3474C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protein localization</w:t>
            </w:r>
          </w:p>
        </w:tc>
      </w:tr>
      <w:tr w:rsidR="00F242D2" w:rsidRPr="00F242D2" w14:paraId="5121CE5A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280CA360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GO:0010033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7E463C2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ENSG00000035862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5FD3C0B2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7077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599467D8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TIMP2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2D60BAFD" w14:textId="77777777" w:rsidR="004F7E28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1.46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E-13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72F23680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response to organic substance</w:t>
            </w:r>
          </w:p>
        </w:tc>
      </w:tr>
      <w:tr w:rsidR="00F242D2" w:rsidRPr="00F242D2" w14:paraId="0C4F20A3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18F6244C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GO:1901564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5DB23AB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ENSG00000115758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32F42978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4953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5BE7ABF8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ODC1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61BD3EF4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3.70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E-12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34250C21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metabolic process</w:t>
            </w:r>
          </w:p>
        </w:tc>
      </w:tr>
      <w:tr w:rsidR="00F242D2" w:rsidRPr="00F242D2" w14:paraId="701E6F11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52A3CE1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GO:0015031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126A0D2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ENSG00000053770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71F48F46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55745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4E295B5A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AP5M1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23A26D54" w14:textId="77777777" w:rsidR="004F7E28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9.97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E-10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2948FCFE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protein transport</w:t>
            </w:r>
          </w:p>
        </w:tc>
      </w:tr>
      <w:tr w:rsidR="00F242D2" w:rsidRPr="00F242D2" w14:paraId="16A15204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5A97D45D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GO:0046907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DBAD0E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ENSG00000125863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52EDBF1B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8195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05C952B1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MKKS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177608A6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3.33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E-09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2636928F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intracellular transport</w:t>
            </w:r>
          </w:p>
        </w:tc>
      </w:tr>
      <w:tr w:rsidR="00F242D2" w:rsidRPr="00F242D2" w14:paraId="20E48FF4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45D423AB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GO:0006720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6692425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ENSG00000107537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3A9C9528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5264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2412E0CC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PHYH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0346AD9B" w14:textId="77777777" w:rsidR="004F7E28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3.56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E-09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497ECF53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isoprenoid metabolic process</w:t>
            </w:r>
          </w:p>
        </w:tc>
      </w:tr>
      <w:tr w:rsidR="00F242D2" w:rsidRPr="00F242D2" w14:paraId="0B41FCBA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B73443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GO:0006986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00D54F1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ENSG00000080824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6A805C5E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3320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5964728A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HSP90AA1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7D8B03A7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4.54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E-09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5918109B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response to unfolded protein</w:t>
            </w:r>
          </w:p>
        </w:tc>
      </w:tr>
      <w:tr w:rsidR="00F242D2" w:rsidRPr="00F242D2" w14:paraId="7778E48A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D892D0E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GO:0097193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29268DA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ENSG00000116062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15CD22ED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2956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79C1AC9F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MSH6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16083764" w14:textId="77777777" w:rsidR="004F7E28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2.24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E-06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5441B2E5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intrinsic apoptotic signaling pathway</w:t>
            </w:r>
          </w:p>
        </w:tc>
      </w:tr>
      <w:tr w:rsidR="00F242D2" w:rsidRPr="00F242D2" w14:paraId="3D4DEC4B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3E46ACE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GO:0008219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CE2579A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ENSG00000092969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32475EAD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7042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7707E15F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TGFB2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045DE124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1.08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2092DDA6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 death</w:t>
            </w:r>
          </w:p>
        </w:tc>
      </w:tr>
      <w:tr w:rsidR="00F242D2" w:rsidRPr="00F242D2" w14:paraId="0621D4E6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16EBB8E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GO:0097190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401E2D46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ENSG00000135124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60BBA57A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5025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19C82B5D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P2RX4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2F3453CC" w14:textId="77777777" w:rsidR="004F7E28" w:rsidRPr="00F242D2" w:rsidRDefault="001B386C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1.28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57F77C1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apoptotic signaling pathway</w:t>
            </w:r>
          </w:p>
        </w:tc>
      </w:tr>
      <w:tr w:rsidR="00F242D2" w:rsidRPr="00F242D2" w14:paraId="7F045EA2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5AF12E5B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GO:0033628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18C38B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ENSG00000122861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2B69A924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5328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0F8A94EF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PLAU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528059E8" w14:textId="77777777" w:rsidR="004F7E28" w:rsidRPr="00F242D2" w:rsidRDefault="001B386C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3.25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21060541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regulation of cell adhesion mediated by integrin</w:t>
            </w:r>
          </w:p>
        </w:tc>
      </w:tr>
      <w:tr w:rsidR="00F242D2" w:rsidRPr="00F242D2" w14:paraId="4EE950E7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65AF6CC1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GO:0030155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5EC045A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ENSG00000074590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1A6FBB2D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9891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4B6C75F4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NUAK1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1AF5EBDB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1B386C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</w:t>
            </w: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1B386C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1B386C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</w:t>
            </w:r>
            <w:r w:rsidR="001B386C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6765FEB5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regulation of cell adhesion</w:t>
            </w:r>
          </w:p>
        </w:tc>
      </w:tr>
      <w:tr w:rsidR="00F242D2" w:rsidRPr="00F242D2" w14:paraId="3023A651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7D17E04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GO:0043069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ADC3FF5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ENSG00000078237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E8E9869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57103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F79B81A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TIGAR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B98B3FB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</w:t>
            </w:r>
            <w:r w:rsidR="001B386C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.78</w:t>
            </w:r>
            <w:r w:rsidR="001B386C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</w:t>
            </w:r>
            <w:r w:rsidR="001B386C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C3D8BAA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negative regulation of programmed cell death</w:t>
            </w:r>
          </w:p>
        </w:tc>
      </w:tr>
      <w:tr w:rsidR="00F242D2" w:rsidRPr="00F242D2" w14:paraId="1D0866A0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2B035AF" w14:textId="77777777" w:rsidR="004F7E28" w:rsidRPr="00287B77" w:rsidRDefault="004F7E28" w:rsidP="00287B7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287B77">
              <w:rPr>
                <w:rFonts w:asciiTheme="majorBidi" w:hAnsiTheme="majorBidi" w:cstheme="majorBidi"/>
                <w:sz w:val="18"/>
                <w:szCs w:val="18"/>
              </w:rPr>
              <w:t>Downregulated genes</w:t>
            </w:r>
          </w:p>
        </w:tc>
      </w:tr>
      <w:tr w:rsidR="00F242D2" w:rsidRPr="00F242D2" w14:paraId="5BC57298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655B8C0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</w:t>
            </w:r>
          </w:p>
        </w:tc>
        <w:tc>
          <w:tcPr>
            <w:tcW w:w="18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019D9989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 Stable ID</w:t>
            </w:r>
          </w:p>
        </w:tc>
        <w:tc>
          <w:tcPr>
            <w:tcW w:w="9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617D2F2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Gene.ID</w:t>
            </w: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2B044DE8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Gene.Symbol</w:t>
            </w: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F2D80E7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adjusted_p_value</w:t>
            </w: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6FB70847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Description</w:t>
            </w:r>
          </w:p>
        </w:tc>
      </w:tr>
      <w:tr w:rsidR="00F242D2" w:rsidRPr="00F242D2" w14:paraId="48165D8B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40CA1326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GO:0010273</w:t>
            </w:r>
          </w:p>
        </w:tc>
        <w:tc>
          <w:tcPr>
            <w:tcW w:w="1811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34D8228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ENSG00000169715</w:t>
            </w:r>
          </w:p>
        </w:tc>
        <w:tc>
          <w:tcPr>
            <w:tcW w:w="95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F86FAD7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4493</w:t>
            </w:r>
          </w:p>
        </w:tc>
        <w:tc>
          <w:tcPr>
            <w:tcW w:w="1293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285200CB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MT1E</w:t>
            </w:r>
          </w:p>
        </w:tc>
        <w:tc>
          <w:tcPr>
            <w:tcW w:w="1598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6CF53ACB" w14:textId="77777777" w:rsidR="004F7E28" w:rsidRPr="00F242D2" w:rsidRDefault="00E2235B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1.12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tcBorders>
              <w:top w:val="single" w:sz="4" w:space="0" w:color="auto"/>
            </w:tcBorders>
            <w:shd w:val="clear" w:color="auto" w:fill="FFFFFF" w:themeFill="background1"/>
            <w:noWrap/>
            <w:hideMark/>
          </w:tcPr>
          <w:p w14:paraId="16DD6FCA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cellular response to zinc ion</w:t>
            </w:r>
          </w:p>
        </w:tc>
      </w:tr>
      <w:tr w:rsidR="00F242D2" w:rsidRPr="00F242D2" w14:paraId="01A0B44F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1D0F6A13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GO:0071294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36526C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ENSG00000198417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0A8E86C1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4494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18D44C65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MT1F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23836D99" w14:textId="77777777" w:rsidR="004F7E28" w:rsidRPr="00F242D2" w:rsidRDefault="00E2235B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1.12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4105530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cellular response to zinc ion</w:t>
            </w:r>
          </w:p>
        </w:tc>
      </w:tr>
      <w:tr w:rsidR="00F242D2" w:rsidRPr="00F242D2" w14:paraId="5BE72DEA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0D31F213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GO:0006563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50207F4C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ENSG00000182199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09C05507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6472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328A9136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SHMT2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08F189C8" w14:textId="77777777" w:rsidR="004F7E28" w:rsidRPr="00F242D2" w:rsidRDefault="00E2235B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3.15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353F63DF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L-serine metabolic process</w:t>
            </w:r>
          </w:p>
        </w:tc>
      </w:tr>
      <w:tr w:rsidR="00F242D2" w:rsidRPr="00F242D2" w14:paraId="61526A95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4ED943EC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GO:0010033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00F8D61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ENSG00000160179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6FAF7124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9619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3894670B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ABCG1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3041E6F1" w14:textId="77777777" w:rsidR="004F7E28" w:rsidRPr="00F242D2" w:rsidRDefault="00E2235B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3.65</w:t>
            </w:r>
            <w:r w:rsidR="004F7E28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E-05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6B456C23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response to organic substance</w:t>
            </w:r>
          </w:p>
        </w:tc>
      </w:tr>
      <w:tr w:rsidR="00F242D2" w:rsidRPr="00F242D2" w14:paraId="71E12678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31CFB750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GO:0006520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8B84218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ENSG00000113924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1FCC57E1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3081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7D541F50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HGD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1F423255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.30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E-04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49919A81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cellular amino acid metabolic process</w:t>
            </w:r>
          </w:p>
        </w:tc>
      </w:tr>
      <w:tr w:rsidR="00F242D2" w:rsidRPr="00F242D2" w14:paraId="349CAE28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658DC11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GO:0008219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A35F7D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ENSG00000109099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53727E99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5376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6A6F9EF4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PMP22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5731DBA5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.46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2EC41D16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 death</w:t>
            </w:r>
          </w:p>
        </w:tc>
      </w:tr>
      <w:tr w:rsidR="00F242D2" w:rsidRPr="00F242D2" w14:paraId="68B12B92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9D21436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GO:1990440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0B5E5A1A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ENSG00000100219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3DB33BF0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7494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200F2B46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XBP1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00FBE20B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.34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E-0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5A1B69A8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positive regulation of transcription from RNA polymerase II promoter</w:t>
            </w:r>
          </w:p>
        </w:tc>
      </w:tr>
      <w:tr w:rsidR="00F242D2" w:rsidRPr="00F242D2" w14:paraId="33EC6A61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6FE167A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GO:0097190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552C69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ENSG00000087088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439A5791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581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131E2A0C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BAX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073FD612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.71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37041D7F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apoptotic signaling pathway</w:t>
            </w:r>
          </w:p>
        </w:tc>
      </w:tr>
      <w:tr w:rsidR="00F242D2" w:rsidRPr="00F242D2" w14:paraId="3FDAB29B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0FB9CB88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GO:0050673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65C1CE09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ENSG00000125398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570A20DC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6662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3A9B7FD9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SOX9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7A847F32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.81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4810996C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epithelial cell proliferation</w:t>
            </w:r>
          </w:p>
        </w:tc>
      </w:tr>
      <w:tr w:rsidR="00F242D2" w:rsidRPr="00F242D2" w14:paraId="78EE16E4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4402AD24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GO:0006915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35B906D6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ENSG00000005194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16480188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57019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636F8450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CIAPIN1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4833DCF6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.71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8B0926D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apoptotic process</w:t>
            </w:r>
          </w:p>
        </w:tc>
      </w:tr>
      <w:tr w:rsidR="00F242D2" w:rsidRPr="00F242D2" w14:paraId="7CA6BAD6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60F12AFA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GO:0070059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F0AA64B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ENSG00000101255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769A4D2E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57761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188FD7EC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TRIB3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615B3619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.81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E-0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3375439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intrinsic apoptotic signaling pathway </w:t>
            </w:r>
          </w:p>
        </w:tc>
      </w:tr>
      <w:tr w:rsidR="00F242D2" w:rsidRPr="00F242D2" w14:paraId="0712E8FC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235AA36D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GO:0097193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673C4491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ENSG00000100034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0E1F62D1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9647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651EB43B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PPM1F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65F52023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5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.80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E-0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7DEBD5A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intrinsic apoptotic signaling pathway</w:t>
            </w:r>
          </w:p>
        </w:tc>
      </w:tr>
      <w:tr w:rsidR="00F242D2" w:rsidRPr="00F242D2" w14:paraId="1BF8EC93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7B80C35D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GO:0043069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15D3D35B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ENSG00000139211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7A5FF43D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347902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4E29D27A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AMIGO2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357C7826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1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.38</w:t>
            </w:r>
            <w:r w:rsidR="00E2235B"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 xml:space="preserve"> E-0</w:t>
            </w:r>
            <w:r w:rsidR="00E2235B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031A1DE1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negative regulation of programmed cell death</w:t>
            </w:r>
          </w:p>
        </w:tc>
      </w:tr>
      <w:tr w:rsidR="00F242D2" w:rsidRPr="00F242D2" w14:paraId="3F2F3F22" w14:textId="77777777" w:rsidTr="00594A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shd w:val="clear" w:color="auto" w:fill="FFFFFF" w:themeFill="background1"/>
            <w:noWrap/>
            <w:hideMark/>
          </w:tcPr>
          <w:p w14:paraId="379880D9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lastRenderedPageBreak/>
              <w:t>GO:0060548</w:t>
            </w:r>
          </w:p>
        </w:tc>
        <w:tc>
          <w:tcPr>
            <w:tcW w:w="1811" w:type="dxa"/>
            <w:shd w:val="clear" w:color="auto" w:fill="FFFFFF" w:themeFill="background1"/>
            <w:noWrap/>
            <w:hideMark/>
          </w:tcPr>
          <w:p w14:paraId="7093CD36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ENSG00000130724</w:t>
            </w:r>
          </w:p>
        </w:tc>
        <w:tc>
          <w:tcPr>
            <w:tcW w:w="953" w:type="dxa"/>
            <w:shd w:val="clear" w:color="auto" w:fill="FFFFFF" w:themeFill="background1"/>
            <w:noWrap/>
            <w:hideMark/>
          </w:tcPr>
          <w:p w14:paraId="71347C49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27243</w:t>
            </w:r>
          </w:p>
        </w:tc>
        <w:tc>
          <w:tcPr>
            <w:tcW w:w="1293" w:type="dxa"/>
            <w:shd w:val="clear" w:color="auto" w:fill="FFFFFF" w:themeFill="background1"/>
            <w:noWrap/>
            <w:hideMark/>
          </w:tcPr>
          <w:p w14:paraId="0590FD7A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CHMP2A</w:t>
            </w:r>
          </w:p>
        </w:tc>
        <w:tc>
          <w:tcPr>
            <w:tcW w:w="1598" w:type="dxa"/>
            <w:shd w:val="clear" w:color="auto" w:fill="FFFFFF" w:themeFill="background1"/>
            <w:noWrap/>
            <w:hideMark/>
          </w:tcPr>
          <w:p w14:paraId="2658D5AA" w14:textId="77777777" w:rsidR="004F7E28" w:rsidRPr="00F242D2" w:rsidRDefault="004F7E28" w:rsidP="00287B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0.001792707</w:t>
            </w:r>
          </w:p>
        </w:tc>
        <w:tc>
          <w:tcPr>
            <w:tcW w:w="2149" w:type="dxa"/>
            <w:shd w:val="clear" w:color="auto" w:fill="FFFFFF" w:themeFill="background1"/>
            <w:noWrap/>
            <w:hideMark/>
          </w:tcPr>
          <w:p w14:paraId="390991E8" w14:textId="77777777" w:rsidR="004F7E28" w:rsidRPr="00F242D2" w:rsidRDefault="004F7E28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negative regulation of cell death</w:t>
            </w:r>
          </w:p>
        </w:tc>
      </w:tr>
      <w:tr w:rsidR="00F242D2" w:rsidRPr="00F242D2" w14:paraId="3DB993FE" w14:textId="77777777" w:rsidTr="00594A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6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295CAA1" w14:textId="77777777" w:rsidR="004F7E28" w:rsidRPr="00F242D2" w:rsidRDefault="004F7E28" w:rsidP="00B47A72">
            <w:pPr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GO:0008283</w:t>
            </w: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78B3CB6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ENSG00000012061</w:t>
            </w:r>
          </w:p>
        </w:tc>
        <w:tc>
          <w:tcPr>
            <w:tcW w:w="95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53A4CAC3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2067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740380F7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ERCC1</w:t>
            </w:r>
          </w:p>
        </w:tc>
        <w:tc>
          <w:tcPr>
            <w:tcW w:w="1598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457773AC" w14:textId="77777777" w:rsidR="004F7E28" w:rsidRPr="00F242D2" w:rsidRDefault="004F7E28" w:rsidP="00287B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0.004782546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shd w:val="clear" w:color="auto" w:fill="FFFFFF" w:themeFill="background1"/>
            <w:noWrap/>
            <w:hideMark/>
          </w:tcPr>
          <w:p w14:paraId="129D75B6" w14:textId="77777777" w:rsidR="004F7E28" w:rsidRPr="00F242D2" w:rsidRDefault="004F7E28" w:rsidP="00B47A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</w:pPr>
            <w:r w:rsidRPr="00F242D2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cell population proliferation</w:t>
            </w:r>
          </w:p>
        </w:tc>
      </w:tr>
    </w:tbl>
    <w:p w14:paraId="136F5F0D" w14:textId="77777777" w:rsidR="004F7E28" w:rsidRPr="00F242D2" w:rsidRDefault="004F7E28" w:rsidP="004F7E28">
      <w:pPr>
        <w:spacing w:after="0" w:line="360" w:lineRule="auto"/>
        <w:jc w:val="both"/>
        <w:rPr>
          <w:rFonts w:asciiTheme="majorBidi" w:hAnsiTheme="majorBidi" w:cstheme="majorBidi"/>
          <w:lang w:val="en-US"/>
        </w:rPr>
      </w:pPr>
    </w:p>
    <w:p w14:paraId="329E3F27" w14:textId="422BA912" w:rsidR="006B6455" w:rsidRPr="007404E4" w:rsidRDefault="006B6455" w:rsidP="001907C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lang w:val="en-US"/>
        </w:rPr>
      </w:pPr>
      <w:r w:rsidRPr="007404E4">
        <w:rPr>
          <w:rFonts w:asciiTheme="majorBidi" w:hAnsiTheme="majorBidi" w:cstheme="majorBidi"/>
          <w:lang w:val="en-US"/>
        </w:rPr>
        <w:t xml:space="preserve">Supplementary file Table </w:t>
      </w:r>
      <w:r w:rsidR="00690CE2">
        <w:rPr>
          <w:rFonts w:asciiTheme="majorBidi" w:hAnsiTheme="majorBidi" w:cstheme="majorBidi"/>
          <w:lang w:val="en-US"/>
        </w:rPr>
        <w:t>2</w:t>
      </w:r>
      <w:r w:rsidRPr="007404E4">
        <w:rPr>
          <w:rFonts w:asciiTheme="majorBidi" w:hAnsiTheme="majorBidi" w:cstheme="majorBidi"/>
          <w:lang w:val="en-US"/>
        </w:rPr>
        <w:t xml:space="preserve">. Transcription factors and Motifs of up and downregulated genes involved in </w:t>
      </w:r>
      <w:r w:rsidR="001907C4" w:rsidRPr="001907C4">
        <w:rPr>
          <w:rFonts w:asciiTheme="majorBidi" w:hAnsiTheme="majorBidi" w:cstheme="majorBidi"/>
          <w:lang w:val="en-US"/>
        </w:rPr>
        <w:t xml:space="preserve">Tam </w:t>
      </w:r>
      <w:r w:rsidRPr="007404E4">
        <w:rPr>
          <w:rFonts w:asciiTheme="majorBidi" w:hAnsiTheme="majorBidi" w:cstheme="majorBidi"/>
          <w:lang w:val="en-US"/>
        </w:rPr>
        <w:t xml:space="preserve">-resistant breast cancer </w:t>
      </w:r>
      <w:r w:rsidR="004929FF">
        <w:rPr>
          <w:rFonts w:asciiTheme="majorBidi" w:hAnsiTheme="majorBidi" w:cstheme="majorBidi"/>
          <w:lang w:val="en-US"/>
        </w:rPr>
        <w:t xml:space="preserve">MCF-7 </w:t>
      </w:r>
      <w:r w:rsidRPr="007404E4">
        <w:rPr>
          <w:rFonts w:asciiTheme="majorBidi" w:hAnsiTheme="majorBidi" w:cstheme="majorBidi"/>
          <w:lang w:val="en-US"/>
        </w:rPr>
        <w:t>cell</w:t>
      </w:r>
      <w:r w:rsidR="004929FF">
        <w:rPr>
          <w:rFonts w:asciiTheme="majorBidi" w:hAnsiTheme="majorBidi" w:cstheme="majorBidi"/>
          <w:lang w:val="en-US"/>
        </w:rPr>
        <w:t xml:space="preserve"> line</w:t>
      </w:r>
    </w:p>
    <w:p w14:paraId="7BE9954E" w14:textId="77777777" w:rsidR="006B6455" w:rsidRPr="00F242D2" w:rsidRDefault="006B6455" w:rsidP="006B645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PlainTable4"/>
        <w:tblW w:w="10525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3510"/>
        <w:gridCol w:w="2610"/>
        <w:gridCol w:w="2245"/>
      </w:tblGrid>
      <w:tr w:rsidR="00F242D2" w:rsidRPr="007404E4" w14:paraId="3403B531" w14:textId="77777777" w:rsidTr="00044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B11BEE1" w14:textId="77777777" w:rsidR="00C3474C" w:rsidRPr="007404E4" w:rsidRDefault="00C3474C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Upregulated genes</w:t>
            </w:r>
          </w:p>
        </w:tc>
        <w:tc>
          <w:tcPr>
            <w:tcW w:w="48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2D4AD29" w14:textId="77777777" w:rsidR="00C3474C" w:rsidRPr="007404E4" w:rsidRDefault="00C3474C" w:rsidP="00B47A7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Down</w:t>
            </w:r>
            <w:r w:rsidR="00044ED3"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regulated genes</w:t>
            </w:r>
          </w:p>
        </w:tc>
      </w:tr>
      <w:tr w:rsidR="00F242D2" w:rsidRPr="007404E4" w14:paraId="497E706E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4AF498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>Motif id</w:t>
            </w:r>
            <w:r w:rsidRPr="007404E4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ab/>
            </w:r>
            <w:r w:rsidRPr="007404E4">
              <w:rPr>
                <w:rFonts w:asciiTheme="majorBidi" w:eastAsia="Times New Roman" w:hAnsiTheme="majorBidi" w:cstheme="majorBidi"/>
                <w:b w:val="0"/>
                <w:bCs w:val="0"/>
                <w:sz w:val="18"/>
                <w:szCs w:val="18"/>
                <w:lang w:eastAsia="en-GB"/>
              </w:rPr>
              <w:tab/>
            </w:r>
          </w:p>
        </w:tc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F9622E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Transcription factor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DC55D1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Motif id</w:t>
            </w:r>
            <w:r w:rsidRPr="007404E4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ab/>
            </w:r>
            <w:r w:rsidRPr="007404E4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ab/>
            </w:r>
          </w:p>
        </w:tc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67913A8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eastAsia="Times New Roman" w:hAnsiTheme="majorBidi" w:cstheme="majorBidi"/>
                <w:sz w:val="18"/>
                <w:szCs w:val="18"/>
                <w:lang w:eastAsia="en-GB"/>
              </w:rPr>
              <w:t>Transcription factor</w:t>
            </w:r>
          </w:p>
        </w:tc>
      </w:tr>
      <w:tr w:rsidR="00F242D2" w:rsidRPr="007404E4" w14:paraId="2C26261B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12AC18AF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jaspar-PF0018.1</w:t>
            </w:r>
          </w:p>
        </w:tc>
        <w:tc>
          <w:tcPr>
            <w:tcW w:w="35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F3BBA8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TFEB,BHLHE41,SREBF2,ARNT,ATF3,TFEC,ARNTL,USF1,TFE3,USF2 ,HELT</w:t>
            </w:r>
          </w:p>
        </w:tc>
        <w:tc>
          <w:tcPr>
            <w:tcW w:w="2610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6170B04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taipale-NNATGAYGCAATN-ATF4-DBD</w:t>
            </w:r>
          </w:p>
        </w:tc>
        <w:tc>
          <w:tcPr>
            <w:tcW w:w="2245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3B2773C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ATF4, ATF3,CEBPB</w:t>
            </w:r>
          </w:p>
          <w:p w14:paraId="739166EA" w14:textId="77777777" w:rsidR="006B6455" w:rsidRPr="007404E4" w:rsidRDefault="006B6455" w:rsidP="00B47A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F242D2" w:rsidRPr="007404E4" w14:paraId="33A764C2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4E90A07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hdpi-C19orf25</w:t>
            </w:r>
          </w:p>
        </w:tc>
        <w:tc>
          <w:tcPr>
            <w:tcW w:w="3510" w:type="dxa"/>
            <w:shd w:val="clear" w:color="auto" w:fill="auto"/>
            <w:hideMark/>
          </w:tcPr>
          <w:p w14:paraId="1D68DA1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C19orf25</w:t>
            </w:r>
          </w:p>
        </w:tc>
        <w:tc>
          <w:tcPr>
            <w:tcW w:w="2610" w:type="dxa"/>
            <w:shd w:val="clear" w:color="auto" w:fill="auto"/>
            <w:hideMark/>
          </w:tcPr>
          <w:p w14:paraId="5A83443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taipale-NGGATGATGCAATM-Atf4-DBD</w:t>
            </w:r>
          </w:p>
        </w:tc>
        <w:tc>
          <w:tcPr>
            <w:tcW w:w="2245" w:type="dxa"/>
            <w:shd w:val="clear" w:color="auto" w:fill="auto"/>
            <w:hideMark/>
          </w:tcPr>
          <w:p w14:paraId="78DC39E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ATF4,CEBPB</w:t>
            </w:r>
          </w:p>
        </w:tc>
      </w:tr>
      <w:tr w:rsidR="00F242D2" w:rsidRPr="007404E4" w14:paraId="0AE9DA45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37D145B6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taipale-NCCGGNNNNNNCCGGN-TFCP2-full</w:t>
            </w:r>
          </w:p>
        </w:tc>
        <w:tc>
          <w:tcPr>
            <w:tcW w:w="3510" w:type="dxa"/>
            <w:shd w:val="clear" w:color="auto" w:fill="auto"/>
            <w:hideMark/>
          </w:tcPr>
          <w:p w14:paraId="726C2BC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TFCP2,TFCP2L1</w:t>
            </w:r>
          </w:p>
        </w:tc>
        <w:tc>
          <w:tcPr>
            <w:tcW w:w="2610" w:type="dxa"/>
            <w:shd w:val="clear" w:color="auto" w:fill="auto"/>
            <w:hideMark/>
          </w:tcPr>
          <w:p w14:paraId="3AD8A19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factorbook-CREB</w:t>
            </w:r>
          </w:p>
        </w:tc>
        <w:tc>
          <w:tcPr>
            <w:tcW w:w="2245" w:type="dxa"/>
            <w:shd w:val="clear" w:color="auto" w:fill="auto"/>
            <w:hideMark/>
          </w:tcPr>
          <w:p w14:paraId="23BC53D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ATF3,ATF4,CREM,CREB1</w:t>
            </w:r>
          </w:p>
        </w:tc>
      </w:tr>
      <w:tr w:rsidR="00F242D2" w:rsidRPr="007404E4" w14:paraId="479C169C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48673726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factorbook-NFE2</w:t>
            </w:r>
          </w:p>
        </w:tc>
        <w:tc>
          <w:tcPr>
            <w:tcW w:w="3510" w:type="dxa"/>
            <w:shd w:val="clear" w:color="auto" w:fill="auto"/>
            <w:hideMark/>
          </w:tcPr>
          <w:p w14:paraId="3ABB7B7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NFE2,BACH1,MAFG,NFE2L1,NFE2L2,MAFK,MAFF,MAF,NFE2L3,MAFB,BACH2,FOSL1,JUND,JUN,FOS,JUNB,FOSB</w:t>
            </w:r>
          </w:p>
        </w:tc>
        <w:tc>
          <w:tcPr>
            <w:tcW w:w="2610" w:type="dxa"/>
            <w:shd w:val="clear" w:color="auto" w:fill="auto"/>
            <w:hideMark/>
          </w:tcPr>
          <w:p w14:paraId="457CECE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flyfactorsurvey-Crc_CG6272_SANGER_5_FBgn0036126</w:t>
            </w:r>
          </w:p>
        </w:tc>
        <w:tc>
          <w:tcPr>
            <w:tcW w:w="2245" w:type="dxa"/>
            <w:shd w:val="clear" w:color="auto" w:fill="auto"/>
            <w:hideMark/>
          </w:tcPr>
          <w:p w14:paraId="649873B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ATF3,NFIL3,CREB1</w:t>
            </w:r>
          </w:p>
        </w:tc>
      </w:tr>
      <w:tr w:rsidR="00F242D2" w:rsidRPr="007404E4" w14:paraId="33E0EA52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4A1C446D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979D6B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22E675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jaspar-PF0069.1</w:t>
            </w:r>
          </w:p>
        </w:tc>
        <w:tc>
          <w:tcPr>
            <w:tcW w:w="2245" w:type="dxa"/>
            <w:shd w:val="clear" w:color="auto" w:fill="auto"/>
            <w:hideMark/>
          </w:tcPr>
          <w:p w14:paraId="193F7E6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E2F4,E2F7,E2F6,E2F1,E2F8</w:t>
            </w:r>
          </w:p>
        </w:tc>
      </w:tr>
      <w:tr w:rsidR="00F242D2" w:rsidRPr="007404E4" w14:paraId="5FD8B461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568A0868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taipale-NNCCGCCATNW-YY2-DBD</w:t>
            </w:r>
          </w:p>
        </w:tc>
        <w:tc>
          <w:tcPr>
            <w:tcW w:w="3510" w:type="dxa"/>
            <w:shd w:val="clear" w:color="auto" w:fill="auto"/>
            <w:hideMark/>
          </w:tcPr>
          <w:p w14:paraId="0871559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YY2,YY1</w:t>
            </w:r>
          </w:p>
        </w:tc>
        <w:tc>
          <w:tcPr>
            <w:tcW w:w="2610" w:type="dxa"/>
            <w:shd w:val="clear" w:color="auto" w:fill="auto"/>
            <w:hideMark/>
          </w:tcPr>
          <w:p w14:paraId="7EEDA3E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transfac_pro-M00425</w:t>
            </w:r>
          </w:p>
        </w:tc>
        <w:tc>
          <w:tcPr>
            <w:tcW w:w="2245" w:type="dxa"/>
            <w:shd w:val="clear" w:color="auto" w:fill="auto"/>
            <w:hideMark/>
          </w:tcPr>
          <w:p w14:paraId="7DB690A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E2F1,TFDP1,E2F3,E2F4,E2F7,E2F5,E2F2,TFDP3</w:t>
            </w:r>
          </w:p>
        </w:tc>
      </w:tr>
      <w:tr w:rsidR="00F242D2" w:rsidRPr="007404E4" w14:paraId="1C292810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178CD95D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tfdimers-MD00144</w:t>
            </w:r>
          </w:p>
        </w:tc>
        <w:tc>
          <w:tcPr>
            <w:tcW w:w="3510" w:type="dxa"/>
            <w:shd w:val="clear" w:color="auto" w:fill="auto"/>
            <w:hideMark/>
          </w:tcPr>
          <w:p w14:paraId="117B7C6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TP53,MYB,TP63,IRX4,NKX2-1,TP73,MXD4,NHLH1,TCF3,MXD3,TAL1,TCF4,USF2,MYC,TCF12,MYF5,MYF6,MAX,TFEB,MXI1,BHLHE41,HAND2,MYCN,HAND1,MITF,TAL2,MXD1,ARID5B,MYOG,ZBTB14,NR3C1,SMAD3</w:t>
            </w:r>
          </w:p>
        </w:tc>
        <w:tc>
          <w:tcPr>
            <w:tcW w:w="2610" w:type="dxa"/>
            <w:shd w:val="clear" w:color="auto" w:fill="auto"/>
            <w:hideMark/>
          </w:tcPr>
          <w:p w14:paraId="495F8CE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transfac_public-M00050</w:t>
            </w:r>
          </w:p>
        </w:tc>
        <w:tc>
          <w:tcPr>
            <w:tcW w:w="2245" w:type="dxa"/>
            <w:shd w:val="clear" w:color="auto" w:fill="auto"/>
            <w:hideMark/>
          </w:tcPr>
          <w:p w14:paraId="71AD307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E2F5,E2F1,E2F2,E2F4,E2F3,TFDP1,E2F7,TFDP3</w:t>
            </w:r>
          </w:p>
        </w:tc>
      </w:tr>
      <w:tr w:rsidR="00F242D2" w:rsidRPr="007404E4" w14:paraId="2597F8BE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71F2B7C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transfac_pro-M01383</w:t>
            </w:r>
          </w:p>
        </w:tc>
        <w:tc>
          <w:tcPr>
            <w:tcW w:w="3510" w:type="dxa"/>
            <w:shd w:val="clear" w:color="auto" w:fill="auto"/>
            <w:hideMark/>
          </w:tcPr>
          <w:p w14:paraId="0780BEC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NKX3-1,NKX2-3</w:t>
            </w:r>
          </w:p>
        </w:tc>
        <w:tc>
          <w:tcPr>
            <w:tcW w:w="2610" w:type="dxa"/>
            <w:shd w:val="clear" w:color="auto" w:fill="auto"/>
            <w:hideMark/>
          </w:tcPr>
          <w:p w14:paraId="7122E95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yetfasco-980</w:t>
            </w:r>
          </w:p>
        </w:tc>
        <w:tc>
          <w:tcPr>
            <w:tcW w:w="2245" w:type="dxa"/>
            <w:shd w:val="clear" w:color="auto" w:fill="auto"/>
            <w:hideMark/>
          </w:tcPr>
          <w:p w14:paraId="635DEE9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NFYA</w:t>
            </w:r>
          </w:p>
        </w:tc>
      </w:tr>
      <w:tr w:rsidR="00F242D2" w:rsidRPr="007404E4" w14:paraId="6D888417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522E669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yetfasco-1736</w:t>
            </w:r>
          </w:p>
        </w:tc>
        <w:tc>
          <w:tcPr>
            <w:tcW w:w="3510" w:type="dxa"/>
            <w:shd w:val="clear" w:color="auto" w:fill="auto"/>
            <w:hideMark/>
          </w:tcPr>
          <w:p w14:paraId="59229954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FOSB,FOSL1,JUN,FOS,JUNB,JUND</w:t>
            </w:r>
          </w:p>
        </w:tc>
        <w:tc>
          <w:tcPr>
            <w:tcW w:w="2610" w:type="dxa"/>
            <w:shd w:val="clear" w:color="auto" w:fill="auto"/>
            <w:hideMark/>
          </w:tcPr>
          <w:p w14:paraId="1F6109A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homer-M00030</w:t>
            </w:r>
          </w:p>
        </w:tc>
        <w:tc>
          <w:tcPr>
            <w:tcW w:w="2245" w:type="dxa"/>
            <w:shd w:val="clear" w:color="auto" w:fill="auto"/>
            <w:hideMark/>
          </w:tcPr>
          <w:p w14:paraId="68BB1E5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E2F4,E2F6,E2F7,E2F1</w:t>
            </w:r>
          </w:p>
        </w:tc>
      </w:tr>
      <w:tr w:rsidR="00F242D2" w:rsidRPr="007404E4" w14:paraId="57D683B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294049F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taipale-ATGAATTGCAGTCAT-Sox10-DBD</w:t>
            </w:r>
          </w:p>
        </w:tc>
        <w:tc>
          <w:tcPr>
            <w:tcW w:w="3510" w:type="dxa"/>
            <w:shd w:val="clear" w:color="auto" w:fill="auto"/>
            <w:hideMark/>
          </w:tcPr>
          <w:p w14:paraId="22613F1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SOX10,SOX8,SOX7,SOX18,SOX2</w:t>
            </w:r>
          </w:p>
        </w:tc>
        <w:tc>
          <w:tcPr>
            <w:tcW w:w="2610" w:type="dxa"/>
            <w:shd w:val="clear" w:color="auto" w:fill="auto"/>
            <w:hideMark/>
          </w:tcPr>
          <w:p w14:paraId="07BE83C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transfac_public-M00228</w:t>
            </w:r>
          </w:p>
        </w:tc>
        <w:tc>
          <w:tcPr>
            <w:tcW w:w="2245" w:type="dxa"/>
            <w:shd w:val="clear" w:color="auto" w:fill="auto"/>
            <w:hideMark/>
          </w:tcPr>
          <w:p w14:paraId="32D2B0D4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TEF,HLF,DBP,ATF2,NFIL3</w:t>
            </w:r>
          </w:p>
        </w:tc>
      </w:tr>
      <w:tr w:rsidR="00F242D2" w:rsidRPr="007404E4" w14:paraId="503C18B1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  <w:hideMark/>
          </w:tcPr>
          <w:p w14:paraId="5B86EC8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jaspar-CN0208.1</w:t>
            </w:r>
          </w:p>
        </w:tc>
        <w:tc>
          <w:tcPr>
            <w:tcW w:w="3510" w:type="dxa"/>
            <w:shd w:val="clear" w:color="auto" w:fill="auto"/>
            <w:hideMark/>
          </w:tcPr>
          <w:p w14:paraId="622BC41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SCMH1</w:t>
            </w:r>
          </w:p>
        </w:tc>
        <w:tc>
          <w:tcPr>
            <w:tcW w:w="2610" w:type="dxa"/>
            <w:shd w:val="clear" w:color="auto" w:fill="auto"/>
            <w:hideMark/>
          </w:tcPr>
          <w:p w14:paraId="440F6FA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swissregulon-CEBPA-B_DDIT3.p2</w:t>
            </w:r>
          </w:p>
        </w:tc>
        <w:tc>
          <w:tcPr>
            <w:tcW w:w="2245" w:type="dxa"/>
            <w:shd w:val="clear" w:color="auto" w:fill="auto"/>
            <w:hideMark/>
          </w:tcPr>
          <w:p w14:paraId="1F3BB28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CEBPA,CEBPB,DDIT3</w:t>
            </w:r>
          </w:p>
        </w:tc>
      </w:tr>
      <w:tr w:rsidR="00F242D2" w:rsidRPr="007404E4" w14:paraId="1B62F5C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C8C149F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14FFD4D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594A44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hdpi-MAGED4</w:t>
            </w:r>
          </w:p>
        </w:tc>
        <w:tc>
          <w:tcPr>
            <w:tcW w:w="2245" w:type="dxa"/>
            <w:shd w:val="clear" w:color="auto" w:fill="auto"/>
            <w:hideMark/>
          </w:tcPr>
          <w:p w14:paraId="226F1AC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MAGED4</w:t>
            </w:r>
          </w:p>
        </w:tc>
      </w:tr>
      <w:tr w:rsidR="00F242D2" w:rsidRPr="007404E4" w14:paraId="300FD3C8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E7A75BB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B035C8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4B0084F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swissregulon-E2F1..5.p2</w:t>
            </w:r>
          </w:p>
        </w:tc>
        <w:tc>
          <w:tcPr>
            <w:tcW w:w="2245" w:type="dxa"/>
            <w:shd w:val="clear" w:color="auto" w:fill="auto"/>
            <w:hideMark/>
          </w:tcPr>
          <w:p w14:paraId="6DFA22A4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E2F2,E2F4,E2F1,E2F5,E2F3,TFDP1,E2F7,TFDP3</w:t>
            </w:r>
          </w:p>
        </w:tc>
      </w:tr>
      <w:tr w:rsidR="00F242D2" w:rsidRPr="007404E4" w14:paraId="520D46A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A3C703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2BA95ED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BA86A2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jaspar-PF0104.1</w:t>
            </w:r>
          </w:p>
        </w:tc>
        <w:tc>
          <w:tcPr>
            <w:tcW w:w="2245" w:type="dxa"/>
            <w:shd w:val="clear" w:color="auto" w:fill="auto"/>
            <w:hideMark/>
          </w:tcPr>
          <w:p w14:paraId="26FCF9F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NFYA,NFYB</w:t>
            </w:r>
          </w:p>
        </w:tc>
      </w:tr>
      <w:tr w:rsidR="00F242D2" w:rsidRPr="007404E4" w14:paraId="360704D0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25B4B2E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6360027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754C935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transfac_pro-M00920</w:t>
            </w:r>
          </w:p>
        </w:tc>
        <w:tc>
          <w:tcPr>
            <w:tcW w:w="2245" w:type="dxa"/>
            <w:shd w:val="clear" w:color="auto" w:fill="auto"/>
            <w:hideMark/>
          </w:tcPr>
          <w:p w14:paraId="15BE065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E2F7,TFDP1,E2F3,E2F4,E2F1,TFDP3,E2F5,E2F2</w:t>
            </w:r>
          </w:p>
        </w:tc>
      </w:tr>
      <w:tr w:rsidR="00F242D2" w:rsidRPr="007404E4" w14:paraId="34B6B3AA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46507009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16E6E64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31C356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transfac_pro-M00738</w:t>
            </w:r>
          </w:p>
        </w:tc>
        <w:tc>
          <w:tcPr>
            <w:tcW w:w="2245" w:type="dxa"/>
            <w:shd w:val="clear" w:color="auto" w:fill="auto"/>
            <w:hideMark/>
          </w:tcPr>
          <w:p w14:paraId="5C39E944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E2F4,E2F1,E2F5,E2F3,E2F2,TFDP1,E2F7,TFDP3</w:t>
            </w:r>
          </w:p>
        </w:tc>
      </w:tr>
      <w:tr w:rsidR="00F242D2" w:rsidRPr="007404E4" w14:paraId="7CDBCC7C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017520E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9B3BFF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7FD97C7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transfac_pro-M00740</w:t>
            </w:r>
          </w:p>
        </w:tc>
        <w:tc>
          <w:tcPr>
            <w:tcW w:w="2245" w:type="dxa"/>
            <w:shd w:val="clear" w:color="auto" w:fill="auto"/>
            <w:hideMark/>
          </w:tcPr>
          <w:p w14:paraId="5588D18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E2F1,E2F3,E2F4,E2F5,E2F2,TFDP1,E2F7,TFDP3</w:t>
            </w:r>
          </w:p>
        </w:tc>
      </w:tr>
      <w:tr w:rsidR="00F242D2" w:rsidRPr="007404E4" w14:paraId="31D5FEA7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1740AF1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278959D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5B47B90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homer-M00032</w:t>
            </w:r>
          </w:p>
        </w:tc>
        <w:tc>
          <w:tcPr>
            <w:tcW w:w="2245" w:type="dxa"/>
            <w:shd w:val="clear" w:color="auto" w:fill="auto"/>
            <w:hideMark/>
          </w:tcPr>
          <w:p w14:paraId="69926FC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E2F7,E2F4,E2F6,E2F1</w:t>
            </w:r>
          </w:p>
        </w:tc>
      </w:tr>
      <w:tr w:rsidR="00F242D2" w:rsidRPr="007404E4" w14:paraId="3D135684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99727B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6DB18D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E54615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transfac_pro-M00940</w:t>
            </w:r>
          </w:p>
        </w:tc>
        <w:tc>
          <w:tcPr>
            <w:tcW w:w="2245" w:type="dxa"/>
            <w:shd w:val="clear" w:color="auto" w:fill="auto"/>
            <w:hideMark/>
          </w:tcPr>
          <w:p w14:paraId="56274F2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E2F1,E2F4,E2F3,E2F5,E2F2,TFDP1,E2F7,E2F6,TFDP3</w:t>
            </w:r>
          </w:p>
        </w:tc>
      </w:tr>
      <w:tr w:rsidR="00F242D2" w:rsidRPr="007404E4" w14:paraId="1ABB739C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9EAE24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2F71C2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4CFFC8A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swissregulon-GFI1.p2</w:t>
            </w:r>
          </w:p>
        </w:tc>
        <w:tc>
          <w:tcPr>
            <w:tcW w:w="2245" w:type="dxa"/>
            <w:shd w:val="clear" w:color="auto" w:fill="auto"/>
            <w:hideMark/>
          </w:tcPr>
          <w:p w14:paraId="0BC1894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GFI1</w:t>
            </w:r>
          </w:p>
        </w:tc>
      </w:tr>
      <w:tr w:rsidR="00F242D2" w:rsidRPr="007404E4" w14:paraId="62FF5E5B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44ED7DA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FBB982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5AC9788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transfac_pro-M00431</w:t>
            </w:r>
          </w:p>
        </w:tc>
        <w:tc>
          <w:tcPr>
            <w:tcW w:w="2245" w:type="dxa"/>
            <w:shd w:val="clear" w:color="auto" w:fill="auto"/>
            <w:hideMark/>
          </w:tcPr>
          <w:p w14:paraId="7E216A7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E2F1,TFDP1,E2F3,E2F4,E2F7,E2F5,E2F2,TFDP3</w:t>
            </w:r>
          </w:p>
        </w:tc>
      </w:tr>
      <w:tr w:rsidR="00F242D2" w:rsidRPr="007404E4" w14:paraId="25BA5566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9D3A93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480E985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72F8006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jaspar-MA0024.1</w:t>
            </w:r>
          </w:p>
        </w:tc>
        <w:tc>
          <w:tcPr>
            <w:tcW w:w="2245" w:type="dxa"/>
            <w:shd w:val="clear" w:color="auto" w:fill="auto"/>
            <w:hideMark/>
          </w:tcPr>
          <w:p w14:paraId="2F352AD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E2F1,E2F4,E2F3,E2F2,E2F5,TFDP1,E2F7,TFDP3</w:t>
            </w:r>
          </w:p>
        </w:tc>
      </w:tr>
      <w:tr w:rsidR="00F242D2" w:rsidRPr="007404E4" w14:paraId="0EE0D078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86B0038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BF4603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91B681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transfac_pro-M00652</w:t>
            </w:r>
          </w:p>
        </w:tc>
        <w:tc>
          <w:tcPr>
            <w:tcW w:w="2245" w:type="dxa"/>
            <w:shd w:val="clear" w:color="auto" w:fill="auto"/>
            <w:hideMark/>
          </w:tcPr>
          <w:p w14:paraId="1B75BD0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NRF1,ZSCAN10</w:t>
            </w:r>
          </w:p>
        </w:tc>
      </w:tr>
      <w:tr w:rsidR="00F242D2" w:rsidRPr="007404E4" w14:paraId="0643BD2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1AA3DCB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B118968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4AD153D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homer-M01858</w:t>
            </w:r>
          </w:p>
        </w:tc>
        <w:tc>
          <w:tcPr>
            <w:tcW w:w="2245" w:type="dxa"/>
            <w:shd w:val="clear" w:color="auto" w:fill="auto"/>
            <w:hideMark/>
          </w:tcPr>
          <w:p w14:paraId="5B8B338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NFYA,NFYB,POLE4,HOXC8,HOXB8,HOXD8</w:t>
            </w:r>
          </w:p>
        </w:tc>
      </w:tr>
      <w:tr w:rsidR="00F242D2" w:rsidRPr="007404E4" w14:paraId="17621C42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FBB1F42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8AB0E6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55536C3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jaspar-MF0006.1</w:t>
            </w:r>
          </w:p>
        </w:tc>
        <w:tc>
          <w:tcPr>
            <w:tcW w:w="2245" w:type="dxa"/>
            <w:shd w:val="clear" w:color="auto" w:fill="auto"/>
            <w:hideMark/>
          </w:tcPr>
          <w:p w14:paraId="7C6A5C4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CEBPA,CEBPB,NFIL3,HLF,DBP</w:t>
            </w:r>
          </w:p>
        </w:tc>
      </w:tr>
      <w:tr w:rsidR="00F242D2" w:rsidRPr="007404E4" w14:paraId="73F76808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9E2C028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AF2908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469E73C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swissregulon-TBP.p2</w:t>
            </w:r>
          </w:p>
        </w:tc>
        <w:tc>
          <w:tcPr>
            <w:tcW w:w="2245" w:type="dxa"/>
            <w:shd w:val="clear" w:color="auto" w:fill="auto"/>
            <w:hideMark/>
          </w:tcPr>
          <w:p w14:paraId="47CBE40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TBP,POLR2A,TAF1,TBPL2</w:t>
            </w:r>
          </w:p>
        </w:tc>
      </w:tr>
      <w:tr w:rsidR="00F242D2" w:rsidRPr="007404E4" w14:paraId="59C0F9A5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55F0166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8C5A80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1CD009F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transfac_pro-M00427</w:t>
            </w:r>
          </w:p>
        </w:tc>
        <w:tc>
          <w:tcPr>
            <w:tcW w:w="2245" w:type="dxa"/>
            <w:shd w:val="clear" w:color="auto" w:fill="auto"/>
            <w:hideMark/>
          </w:tcPr>
          <w:p w14:paraId="209D9DF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E2F1,E2F3,TFDP1,E2F4,E2F7,E2F5,E2F2,TFDP3</w:t>
            </w:r>
          </w:p>
        </w:tc>
      </w:tr>
      <w:tr w:rsidR="00F242D2" w:rsidRPr="007404E4" w14:paraId="65573C0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5B3619A3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4582753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8D82B4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transfac_pro-M01520</w:t>
            </w:r>
          </w:p>
        </w:tc>
        <w:tc>
          <w:tcPr>
            <w:tcW w:w="2245" w:type="dxa"/>
            <w:shd w:val="clear" w:color="auto" w:fill="auto"/>
            <w:hideMark/>
          </w:tcPr>
          <w:p w14:paraId="5802252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ZBTB14</w:t>
            </w:r>
          </w:p>
        </w:tc>
      </w:tr>
      <w:tr w:rsidR="00F242D2" w:rsidRPr="007404E4" w14:paraId="4F7E154C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5EA5C41C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18614688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66DB998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yetfasco-857</w:t>
            </w:r>
          </w:p>
        </w:tc>
        <w:tc>
          <w:tcPr>
            <w:tcW w:w="2245" w:type="dxa"/>
            <w:shd w:val="clear" w:color="auto" w:fill="auto"/>
            <w:hideMark/>
          </w:tcPr>
          <w:p w14:paraId="119D02B8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ZBTB14</w:t>
            </w:r>
          </w:p>
        </w:tc>
      </w:tr>
      <w:tr w:rsidR="00F242D2" w:rsidRPr="007404E4" w14:paraId="36D3A6B9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303F74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A3128A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AF105F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homer-M00225</w:t>
            </w:r>
          </w:p>
        </w:tc>
        <w:tc>
          <w:tcPr>
            <w:tcW w:w="2245" w:type="dxa"/>
            <w:shd w:val="clear" w:color="auto" w:fill="auto"/>
            <w:hideMark/>
          </w:tcPr>
          <w:p w14:paraId="5B7F1EF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TBP</w:t>
            </w:r>
          </w:p>
        </w:tc>
      </w:tr>
      <w:tr w:rsidR="00F242D2" w:rsidRPr="007404E4" w14:paraId="40789C57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0AFDB8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2584A49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6CAB7F6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transfac_pro-M00739</w:t>
            </w:r>
          </w:p>
        </w:tc>
        <w:tc>
          <w:tcPr>
            <w:tcW w:w="2245" w:type="dxa"/>
            <w:shd w:val="clear" w:color="auto" w:fill="auto"/>
            <w:hideMark/>
          </w:tcPr>
          <w:p w14:paraId="0A42D1D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E2F1,E2F4,E2F7,E2F5,E2F2,E2F3</w:t>
            </w:r>
          </w:p>
        </w:tc>
      </w:tr>
      <w:tr w:rsidR="00F242D2" w:rsidRPr="007404E4" w14:paraId="63AC2C0E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E1285C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7A30AC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4E0FB9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homer-M00296</w:t>
            </w:r>
          </w:p>
        </w:tc>
        <w:tc>
          <w:tcPr>
            <w:tcW w:w="2245" w:type="dxa"/>
            <w:shd w:val="clear" w:color="auto" w:fill="auto"/>
            <w:hideMark/>
          </w:tcPr>
          <w:p w14:paraId="661F8E8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CEBPA,CEBPB,NFIL3,HLF,DBP</w:t>
            </w:r>
          </w:p>
        </w:tc>
      </w:tr>
      <w:tr w:rsidR="00F242D2" w:rsidRPr="007404E4" w14:paraId="4D0DB2EF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5F2312D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F95ADD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C3A3F9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stark-WHWWWWWWWWKK</w:t>
            </w:r>
          </w:p>
        </w:tc>
        <w:tc>
          <w:tcPr>
            <w:tcW w:w="2245" w:type="dxa"/>
            <w:shd w:val="clear" w:color="auto" w:fill="auto"/>
            <w:hideMark/>
          </w:tcPr>
          <w:p w14:paraId="31A61F5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ELF3</w:t>
            </w:r>
          </w:p>
        </w:tc>
      </w:tr>
      <w:tr w:rsidR="00F242D2" w:rsidRPr="007404E4" w14:paraId="333C4E1F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196629A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2151776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4D5D780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homer-M00129</w:t>
            </w:r>
          </w:p>
        </w:tc>
        <w:tc>
          <w:tcPr>
            <w:tcW w:w="2245" w:type="dxa"/>
            <w:shd w:val="clear" w:color="auto" w:fill="auto"/>
            <w:hideMark/>
          </w:tcPr>
          <w:p w14:paraId="15D1F8A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NRF1,ZSCAN10</w:t>
            </w:r>
          </w:p>
        </w:tc>
      </w:tr>
      <w:tr w:rsidR="00F242D2" w:rsidRPr="007404E4" w14:paraId="6150EBD9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B8DCAFD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9B1099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7C9390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jaspar-PF0112.1</w:t>
            </w:r>
          </w:p>
        </w:tc>
        <w:tc>
          <w:tcPr>
            <w:tcW w:w="2245" w:type="dxa"/>
            <w:shd w:val="clear" w:color="auto" w:fill="auto"/>
            <w:hideMark/>
          </w:tcPr>
          <w:p w14:paraId="1D9E69E3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E2F8,E2F7</w:t>
            </w:r>
          </w:p>
        </w:tc>
      </w:tr>
      <w:tr w:rsidR="00F242D2" w:rsidRPr="007404E4" w14:paraId="7BC57E7F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874E17C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6FB435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60532CA8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flyfactorsurvey-slbo_SANGER_5_FBgn0005638</w:t>
            </w:r>
          </w:p>
        </w:tc>
        <w:tc>
          <w:tcPr>
            <w:tcW w:w="2245" w:type="dxa"/>
            <w:shd w:val="clear" w:color="auto" w:fill="auto"/>
            <w:hideMark/>
          </w:tcPr>
          <w:p w14:paraId="71E510E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CEBPG,CEBPE,CEBPA,CEBPD,CEBPB,HLF</w:t>
            </w:r>
          </w:p>
        </w:tc>
      </w:tr>
      <w:tr w:rsidR="00F242D2" w:rsidRPr="007404E4" w14:paraId="0176047B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292CA9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472F7D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999FB8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transfac_pro-M01742</w:t>
            </w:r>
          </w:p>
        </w:tc>
        <w:tc>
          <w:tcPr>
            <w:tcW w:w="2245" w:type="dxa"/>
            <w:shd w:val="clear" w:color="auto" w:fill="auto"/>
            <w:hideMark/>
          </w:tcPr>
          <w:p w14:paraId="6352FB0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ZSCAN10,NRF1,HIST1H2BN</w:t>
            </w:r>
          </w:p>
        </w:tc>
      </w:tr>
      <w:tr w:rsidR="00F242D2" w:rsidRPr="007404E4" w14:paraId="2EF6A156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796A599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95B99E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A2CF90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transfac_public-M00516</w:t>
            </w:r>
          </w:p>
        </w:tc>
        <w:tc>
          <w:tcPr>
            <w:tcW w:w="2245" w:type="dxa"/>
            <w:shd w:val="clear" w:color="auto" w:fill="auto"/>
            <w:hideMark/>
          </w:tcPr>
          <w:p w14:paraId="1A5AF85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E2F1,E2F4,E2F3,TFDP1,E2F7,E2F2,E2F5,TFDP3</w:t>
            </w:r>
          </w:p>
        </w:tc>
      </w:tr>
      <w:tr w:rsidR="00F242D2" w:rsidRPr="007404E4" w14:paraId="79A01866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469837C2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89FED4F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A5FD5C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transfac_pro-M00919</w:t>
            </w:r>
          </w:p>
        </w:tc>
        <w:tc>
          <w:tcPr>
            <w:tcW w:w="2245" w:type="dxa"/>
            <w:shd w:val="clear" w:color="auto" w:fill="auto"/>
            <w:hideMark/>
          </w:tcPr>
          <w:p w14:paraId="19980FB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E2F1,TFDP1,E2F3,E2F4,TFDP3,E2F7,E2F2,E2F5</w:t>
            </w:r>
          </w:p>
        </w:tc>
      </w:tr>
      <w:tr w:rsidR="00F242D2" w:rsidRPr="007404E4" w14:paraId="7044B678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0DD50C5A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41477F9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6EF65B6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hdpi-HP1BP3</w:t>
            </w:r>
          </w:p>
        </w:tc>
        <w:tc>
          <w:tcPr>
            <w:tcW w:w="2245" w:type="dxa"/>
            <w:shd w:val="clear" w:color="auto" w:fill="auto"/>
            <w:hideMark/>
          </w:tcPr>
          <w:p w14:paraId="7C1C99C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HP1BP3</w:t>
            </w:r>
          </w:p>
        </w:tc>
      </w:tr>
      <w:tr w:rsidR="00F242D2" w:rsidRPr="007404E4" w14:paraId="3EF7A88A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1718FC94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49E6B4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C86F88F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transfac_pro-M02107</w:t>
            </w:r>
          </w:p>
        </w:tc>
        <w:tc>
          <w:tcPr>
            <w:tcW w:w="2245" w:type="dxa"/>
            <w:shd w:val="clear" w:color="auto" w:fill="auto"/>
            <w:hideMark/>
          </w:tcPr>
          <w:p w14:paraId="20FA576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NFYC,NFYA,NFYB</w:t>
            </w:r>
          </w:p>
        </w:tc>
      </w:tr>
      <w:tr w:rsidR="00F242D2" w:rsidRPr="007404E4" w14:paraId="34F871AD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E0990B9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1001D3D7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1288F4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transfac_public-M00496</w:t>
            </w:r>
          </w:p>
        </w:tc>
        <w:tc>
          <w:tcPr>
            <w:tcW w:w="2245" w:type="dxa"/>
            <w:shd w:val="clear" w:color="auto" w:fill="auto"/>
            <w:hideMark/>
          </w:tcPr>
          <w:p w14:paraId="7C0DB57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STAT1</w:t>
            </w:r>
          </w:p>
        </w:tc>
      </w:tr>
      <w:tr w:rsidR="00F242D2" w:rsidRPr="007404E4" w14:paraId="2EEF4D62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3A2DB7AA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06EBC8F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E89FEF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transfac_pro-M03571</w:t>
            </w:r>
          </w:p>
        </w:tc>
        <w:tc>
          <w:tcPr>
            <w:tcW w:w="2245" w:type="dxa"/>
            <w:shd w:val="clear" w:color="auto" w:fill="auto"/>
            <w:hideMark/>
          </w:tcPr>
          <w:p w14:paraId="2F06B234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CEBPD,CEBPG,CEBPE,CEBPB,CEBPA,TBP,SOX9,NR3C1,SOX10</w:t>
            </w:r>
          </w:p>
        </w:tc>
      </w:tr>
      <w:tr w:rsidR="00F242D2" w:rsidRPr="007404E4" w14:paraId="75A2834F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2D786FEF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006AFAA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31F399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transfac_pro-M02780</w:t>
            </w:r>
          </w:p>
        </w:tc>
        <w:tc>
          <w:tcPr>
            <w:tcW w:w="2245" w:type="dxa"/>
            <w:shd w:val="clear" w:color="auto" w:fill="auto"/>
            <w:hideMark/>
          </w:tcPr>
          <w:p w14:paraId="7FF1ADB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MYBL1,MYBL2,MYB</w:t>
            </w:r>
          </w:p>
        </w:tc>
      </w:tr>
      <w:tr w:rsidR="00F242D2" w:rsidRPr="007404E4" w14:paraId="4D261857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769461E9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57D1D5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BDC13B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jaspar-PF0005.1</w:t>
            </w:r>
          </w:p>
        </w:tc>
        <w:tc>
          <w:tcPr>
            <w:tcW w:w="2245" w:type="dxa"/>
            <w:shd w:val="clear" w:color="auto" w:fill="auto"/>
            <w:hideMark/>
          </w:tcPr>
          <w:p w14:paraId="64EC026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NFYB,NFYA,NFYC</w:t>
            </w:r>
          </w:p>
        </w:tc>
      </w:tr>
      <w:tr w:rsidR="00F242D2" w:rsidRPr="007404E4" w14:paraId="4512ED20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4980AE6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68AF755D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E3669B9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transfac_pro-M01249</w:t>
            </w:r>
          </w:p>
        </w:tc>
        <w:tc>
          <w:tcPr>
            <w:tcW w:w="2245" w:type="dxa"/>
            <w:shd w:val="clear" w:color="auto" w:fill="auto"/>
            <w:hideMark/>
          </w:tcPr>
          <w:p w14:paraId="7882982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EPAS1,ARNT,HIF1A</w:t>
            </w:r>
          </w:p>
        </w:tc>
      </w:tr>
      <w:tr w:rsidR="00F242D2" w:rsidRPr="007404E4" w14:paraId="074777EB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021FB4E1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156ABD75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3AF3014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hdpi-MYLK</w:t>
            </w:r>
          </w:p>
        </w:tc>
        <w:tc>
          <w:tcPr>
            <w:tcW w:w="2245" w:type="dxa"/>
            <w:shd w:val="clear" w:color="auto" w:fill="auto"/>
            <w:hideMark/>
          </w:tcPr>
          <w:p w14:paraId="1785E8F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MYLK</w:t>
            </w:r>
          </w:p>
        </w:tc>
      </w:tr>
      <w:tr w:rsidR="00F242D2" w:rsidRPr="007404E4" w14:paraId="440E2F59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5BD03595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5DA46C58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7DD564C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tfdimers-MD00326</w:t>
            </w:r>
          </w:p>
        </w:tc>
        <w:tc>
          <w:tcPr>
            <w:tcW w:w="2245" w:type="dxa"/>
            <w:shd w:val="clear" w:color="auto" w:fill="auto"/>
            <w:hideMark/>
          </w:tcPr>
          <w:p w14:paraId="51444B6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IKZF2,CEBPG,AP3B1</w:t>
            </w:r>
          </w:p>
        </w:tc>
      </w:tr>
      <w:tr w:rsidR="00F242D2" w:rsidRPr="007404E4" w14:paraId="45E0CD5C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F3B3D40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4EA9AADF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5E0D192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homer-M00216</w:t>
            </w:r>
          </w:p>
        </w:tc>
        <w:tc>
          <w:tcPr>
            <w:tcW w:w="2245" w:type="dxa"/>
            <w:shd w:val="clear" w:color="auto" w:fill="auto"/>
            <w:hideMark/>
          </w:tcPr>
          <w:p w14:paraId="378A0B5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SRF,MEF2A,MEF2D,MEF2C,MEF2BNB-MEF2B,MEF2B</w:t>
            </w:r>
          </w:p>
        </w:tc>
      </w:tr>
      <w:tr w:rsidR="00F242D2" w:rsidRPr="007404E4" w14:paraId="780FD486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5C331F55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3045E2B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4172A0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transfac_pro-M02434</w:t>
            </w:r>
          </w:p>
        </w:tc>
        <w:tc>
          <w:tcPr>
            <w:tcW w:w="2245" w:type="dxa"/>
            <w:shd w:val="clear" w:color="auto" w:fill="auto"/>
            <w:hideMark/>
          </w:tcPr>
          <w:p w14:paraId="07B2F93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NFYA,NFYB,POLE4,HOXC8,HOXB8,HOXD8</w:t>
            </w:r>
          </w:p>
        </w:tc>
      </w:tr>
      <w:tr w:rsidR="00F242D2" w:rsidRPr="007404E4" w14:paraId="2181B8D4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12590A33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CE90131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11DFBD9F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homer-M00029</w:t>
            </w:r>
          </w:p>
        </w:tc>
        <w:tc>
          <w:tcPr>
            <w:tcW w:w="2245" w:type="dxa"/>
            <w:shd w:val="clear" w:color="auto" w:fill="auto"/>
            <w:hideMark/>
          </w:tcPr>
          <w:p w14:paraId="4F7A4A50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E2F1,E2F4,E2F6</w:t>
            </w:r>
          </w:p>
        </w:tc>
      </w:tr>
      <w:tr w:rsidR="00F242D2" w:rsidRPr="007404E4" w14:paraId="31DC63D3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089C67B9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7343DB5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0D42FFEA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homer-M00130</w:t>
            </w:r>
          </w:p>
        </w:tc>
        <w:tc>
          <w:tcPr>
            <w:tcW w:w="2245" w:type="dxa"/>
            <w:shd w:val="clear" w:color="auto" w:fill="auto"/>
            <w:hideMark/>
          </w:tcPr>
          <w:p w14:paraId="5E605CFE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NRF1,HIST1H2BN,ZSCAN10</w:t>
            </w:r>
          </w:p>
        </w:tc>
      </w:tr>
      <w:tr w:rsidR="00F242D2" w:rsidRPr="007404E4" w14:paraId="7B64CDBA" w14:textId="77777777" w:rsidTr="00044E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shd w:val="clear" w:color="auto" w:fill="auto"/>
          </w:tcPr>
          <w:p w14:paraId="6EEE708A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auto"/>
          </w:tcPr>
          <w:p w14:paraId="4C6044A2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shd w:val="clear" w:color="auto" w:fill="auto"/>
            <w:hideMark/>
          </w:tcPr>
          <w:p w14:paraId="2435E74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yetfasco-379</w:t>
            </w:r>
          </w:p>
        </w:tc>
        <w:tc>
          <w:tcPr>
            <w:tcW w:w="2245" w:type="dxa"/>
            <w:shd w:val="clear" w:color="auto" w:fill="auto"/>
            <w:hideMark/>
          </w:tcPr>
          <w:p w14:paraId="42F63BE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NFYC,NFYB,NFYA</w:t>
            </w:r>
          </w:p>
        </w:tc>
      </w:tr>
      <w:tr w:rsidR="00F242D2" w:rsidRPr="007404E4" w14:paraId="57ACC3DB" w14:textId="77777777" w:rsidTr="00044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tcBorders>
              <w:bottom w:val="single" w:sz="4" w:space="0" w:color="auto"/>
            </w:tcBorders>
            <w:shd w:val="clear" w:color="auto" w:fill="auto"/>
          </w:tcPr>
          <w:p w14:paraId="65355D57" w14:textId="77777777" w:rsidR="006B6455" w:rsidRPr="007404E4" w:rsidRDefault="006B6455" w:rsidP="00B47A7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</w:tcPr>
          <w:p w14:paraId="4B4ACDB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FC2A9AB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transfac_pro-M02102</w:t>
            </w:r>
          </w:p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9F3C3D6" w14:textId="77777777" w:rsidR="006B6455" w:rsidRPr="007404E4" w:rsidRDefault="006B6455" w:rsidP="00B47A72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7404E4">
              <w:rPr>
                <w:rFonts w:asciiTheme="majorBidi" w:hAnsiTheme="majorBidi" w:cstheme="majorBidi"/>
                <w:sz w:val="18"/>
                <w:szCs w:val="18"/>
              </w:rPr>
              <w:t>NRF1,HIST1H2BN,ZSCAN10</w:t>
            </w:r>
          </w:p>
        </w:tc>
      </w:tr>
    </w:tbl>
    <w:p w14:paraId="19E27D9B" w14:textId="77777777" w:rsidR="006B6455" w:rsidRPr="00F242D2" w:rsidRDefault="006B6455" w:rsidP="006B6455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  <w:lang w:val="en-US"/>
        </w:rPr>
      </w:pPr>
    </w:p>
    <w:sectPr w:rsidR="006B6455" w:rsidRPr="00F24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D47"/>
    <w:rsid w:val="00044ED3"/>
    <w:rsid w:val="00102A40"/>
    <w:rsid w:val="001907C4"/>
    <w:rsid w:val="001B386C"/>
    <w:rsid w:val="00287B77"/>
    <w:rsid w:val="00310AFB"/>
    <w:rsid w:val="00437ABC"/>
    <w:rsid w:val="004929FF"/>
    <w:rsid w:val="004F7E28"/>
    <w:rsid w:val="005463E9"/>
    <w:rsid w:val="00594A3F"/>
    <w:rsid w:val="0061395C"/>
    <w:rsid w:val="00690CE2"/>
    <w:rsid w:val="006B6455"/>
    <w:rsid w:val="006E0D47"/>
    <w:rsid w:val="006F1501"/>
    <w:rsid w:val="00707DDF"/>
    <w:rsid w:val="00740276"/>
    <w:rsid w:val="007404E4"/>
    <w:rsid w:val="007E69E3"/>
    <w:rsid w:val="008D446D"/>
    <w:rsid w:val="00971B6D"/>
    <w:rsid w:val="009D2E9E"/>
    <w:rsid w:val="009F46C4"/>
    <w:rsid w:val="00B47A72"/>
    <w:rsid w:val="00C33937"/>
    <w:rsid w:val="00C3474C"/>
    <w:rsid w:val="00C63E57"/>
    <w:rsid w:val="00C77771"/>
    <w:rsid w:val="00CF2EEA"/>
    <w:rsid w:val="00DC2A6B"/>
    <w:rsid w:val="00E2235B"/>
    <w:rsid w:val="00F01E48"/>
    <w:rsid w:val="00F242D2"/>
    <w:rsid w:val="00F60DC2"/>
    <w:rsid w:val="00F713E4"/>
    <w:rsid w:val="00FC034E"/>
    <w:rsid w:val="00FD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1F65B"/>
  <w15:chartTrackingRefBased/>
  <w15:docId w15:val="{6A5203F3-ED7B-4790-9C05-2A46EC7F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E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2E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B6455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594A3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594A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594A3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7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3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Z-Rojava</dc:creator>
  <cp:keywords/>
  <dc:description/>
  <cp:lastModifiedBy>Rojava University</cp:lastModifiedBy>
  <cp:revision>44</cp:revision>
  <dcterms:created xsi:type="dcterms:W3CDTF">2023-01-21T10:03:00Z</dcterms:created>
  <dcterms:modified xsi:type="dcterms:W3CDTF">2025-06-27T17:26:00Z</dcterms:modified>
</cp:coreProperties>
</file>