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B7B54D" w14:textId="53B332BF" w:rsidR="00684381" w:rsidRPr="004B1E3A" w:rsidRDefault="00F86185" w:rsidP="00684381">
      <w:pPr>
        <w:snapToGrid w:val="0"/>
        <w:spacing w:after="240" w:line="360" w:lineRule="auto"/>
        <w:ind w:firstLine="0"/>
        <w:rPr>
          <w:rFonts w:ascii="Times New Roman" w:hAnsi="Times New Roman"/>
          <w:b/>
          <w:sz w:val="28"/>
          <w:szCs w:val="28"/>
        </w:rPr>
      </w:pPr>
      <w:r w:rsidRPr="004B1E3A">
        <w:rPr>
          <w:rFonts w:ascii="Times New Roman" w:hAnsi="Times New Roman"/>
          <w:b/>
          <w:sz w:val="28"/>
          <w:szCs w:val="28"/>
        </w:rPr>
        <w:t>Application of a green compost for improving quality and fertility of a soil co-contaminated by antibiotics and copper</w:t>
      </w:r>
    </w:p>
    <w:p w14:paraId="58F025E8" w14:textId="12C8552C" w:rsidR="00684381" w:rsidRPr="00011AE6" w:rsidRDefault="00C905DF" w:rsidP="00684381">
      <w:pPr>
        <w:snapToGrid w:val="0"/>
        <w:spacing w:after="240" w:line="360" w:lineRule="auto"/>
        <w:ind w:firstLine="0"/>
        <w:rPr>
          <w:rFonts w:ascii="Times New Roman" w:hAnsi="Times New Roman"/>
          <w:bCs/>
          <w:sz w:val="24"/>
          <w:szCs w:val="24"/>
          <w:vertAlign w:val="superscript"/>
          <w:lang w:val="it-IT"/>
        </w:rPr>
      </w:pPr>
      <w:r w:rsidRPr="00011AE6">
        <w:rPr>
          <w:rFonts w:ascii="Times New Roman" w:hAnsi="Times New Roman"/>
          <w:bCs/>
          <w:sz w:val="24"/>
          <w:szCs w:val="24"/>
          <w:lang w:val="it-IT"/>
        </w:rPr>
        <w:t xml:space="preserve">Chiara </w:t>
      </w:r>
      <w:r w:rsidR="00F86185" w:rsidRPr="00011AE6">
        <w:rPr>
          <w:rFonts w:ascii="Times New Roman" w:hAnsi="Times New Roman"/>
          <w:bCs/>
          <w:sz w:val="24"/>
          <w:szCs w:val="24"/>
          <w:lang w:val="it-IT"/>
        </w:rPr>
        <w:t>De Carolis</w:t>
      </w:r>
      <w:r w:rsidR="00F86185" w:rsidRPr="00011AE6">
        <w:rPr>
          <w:rFonts w:ascii="Times New Roman" w:hAnsi="Times New Roman"/>
          <w:bCs/>
          <w:sz w:val="24"/>
          <w:szCs w:val="24"/>
          <w:vertAlign w:val="superscript"/>
          <w:lang w:val="it-IT"/>
        </w:rPr>
        <w:t>1,2</w:t>
      </w:r>
      <w:r w:rsidR="00F86185" w:rsidRPr="00011AE6">
        <w:rPr>
          <w:rFonts w:ascii="Times New Roman" w:hAnsi="Times New Roman"/>
          <w:bCs/>
          <w:sz w:val="24"/>
          <w:szCs w:val="24"/>
          <w:lang w:val="it-IT"/>
        </w:rPr>
        <w:t xml:space="preserve">, </w:t>
      </w:r>
      <w:r w:rsidRPr="00011AE6">
        <w:rPr>
          <w:rFonts w:ascii="Times New Roman" w:hAnsi="Times New Roman"/>
          <w:bCs/>
          <w:sz w:val="24"/>
          <w:szCs w:val="24"/>
          <w:lang w:val="it-IT"/>
        </w:rPr>
        <w:t>Anna Barra Caracciolo</w:t>
      </w:r>
      <w:r w:rsidRPr="00011AE6">
        <w:rPr>
          <w:rFonts w:ascii="Times New Roman" w:hAnsi="Times New Roman"/>
          <w:bCs/>
          <w:sz w:val="24"/>
          <w:szCs w:val="24"/>
          <w:vertAlign w:val="superscript"/>
          <w:lang w:val="it-IT"/>
        </w:rPr>
        <w:t>1</w:t>
      </w:r>
      <w:r w:rsidR="000D66A1" w:rsidRPr="00011AE6">
        <w:rPr>
          <w:rFonts w:ascii="Times New Roman" w:hAnsi="Times New Roman"/>
          <w:bCs/>
          <w:sz w:val="24"/>
          <w:szCs w:val="24"/>
          <w:lang w:val="it-IT"/>
        </w:rPr>
        <w:t xml:space="preserve">, </w:t>
      </w:r>
      <w:r w:rsidR="00F86185" w:rsidRPr="00011AE6">
        <w:rPr>
          <w:rFonts w:ascii="Times New Roman" w:hAnsi="Times New Roman"/>
          <w:bCs/>
          <w:sz w:val="24"/>
          <w:szCs w:val="24"/>
          <w:lang w:val="it-IT"/>
        </w:rPr>
        <w:t>Lisa</w:t>
      </w:r>
      <w:r w:rsidRPr="00011AE6">
        <w:rPr>
          <w:rFonts w:ascii="Times New Roman" w:hAnsi="Times New Roman"/>
          <w:bCs/>
          <w:sz w:val="24"/>
          <w:szCs w:val="24"/>
          <w:lang w:val="it-IT"/>
        </w:rPr>
        <w:t xml:space="preserve"> Ciadamidaro</w:t>
      </w:r>
      <w:r w:rsidR="00F86185" w:rsidRPr="00011AE6">
        <w:rPr>
          <w:rFonts w:ascii="Times New Roman" w:hAnsi="Times New Roman"/>
          <w:bCs/>
          <w:sz w:val="24"/>
          <w:szCs w:val="24"/>
          <w:vertAlign w:val="superscript"/>
          <w:lang w:val="it-IT"/>
        </w:rPr>
        <w:t>3</w:t>
      </w:r>
      <w:r w:rsidRPr="00011AE6">
        <w:rPr>
          <w:rFonts w:ascii="Times New Roman" w:hAnsi="Times New Roman"/>
          <w:bCs/>
          <w:sz w:val="24"/>
          <w:szCs w:val="24"/>
          <w:lang w:val="it-IT"/>
        </w:rPr>
        <w:t>,</w:t>
      </w:r>
      <w:r w:rsidR="00684381" w:rsidRPr="00011AE6">
        <w:rPr>
          <w:rFonts w:ascii="Times New Roman" w:hAnsi="Times New Roman"/>
          <w:bCs/>
          <w:sz w:val="24"/>
          <w:szCs w:val="24"/>
          <w:lang w:val="it-IT"/>
        </w:rPr>
        <w:t xml:space="preserve"> Michel Chalot</w:t>
      </w:r>
      <w:r w:rsidR="00684381" w:rsidRPr="00011AE6">
        <w:rPr>
          <w:rFonts w:ascii="Times New Roman" w:hAnsi="Times New Roman"/>
          <w:bCs/>
          <w:sz w:val="24"/>
          <w:szCs w:val="24"/>
          <w:vertAlign w:val="superscript"/>
          <w:lang w:val="it-IT"/>
        </w:rPr>
        <w:t>3</w:t>
      </w:r>
      <w:r w:rsidR="00684381" w:rsidRPr="00011AE6">
        <w:rPr>
          <w:rFonts w:ascii="Times New Roman" w:hAnsi="Times New Roman"/>
          <w:bCs/>
          <w:sz w:val="24"/>
          <w:szCs w:val="24"/>
          <w:lang w:val="it-IT"/>
        </w:rPr>
        <w:t>,</w:t>
      </w:r>
      <w:r w:rsidR="00F86185" w:rsidRPr="00011AE6">
        <w:rPr>
          <w:rFonts w:ascii="Times New Roman" w:hAnsi="Times New Roman"/>
          <w:bCs/>
          <w:sz w:val="24"/>
          <w:szCs w:val="24"/>
          <w:lang w:val="it-IT"/>
        </w:rPr>
        <w:t xml:space="preserve"> </w:t>
      </w:r>
      <w:r w:rsidRPr="00011AE6">
        <w:rPr>
          <w:rFonts w:ascii="Times New Roman" w:hAnsi="Times New Roman"/>
          <w:bCs/>
          <w:sz w:val="24"/>
          <w:szCs w:val="24"/>
          <w:lang w:val="it-IT"/>
        </w:rPr>
        <w:t xml:space="preserve">Alessandra </w:t>
      </w:r>
      <w:r w:rsidR="00F86185" w:rsidRPr="00011AE6">
        <w:rPr>
          <w:rFonts w:ascii="Times New Roman" w:hAnsi="Times New Roman"/>
          <w:bCs/>
          <w:sz w:val="24"/>
          <w:szCs w:val="24"/>
          <w:lang w:val="it-IT"/>
        </w:rPr>
        <w:t>Narciso</w:t>
      </w:r>
      <w:r w:rsidR="00F86185" w:rsidRPr="00011AE6">
        <w:rPr>
          <w:rFonts w:ascii="Times New Roman" w:hAnsi="Times New Roman"/>
          <w:bCs/>
          <w:sz w:val="24"/>
          <w:szCs w:val="24"/>
          <w:vertAlign w:val="superscript"/>
          <w:lang w:val="it-IT"/>
        </w:rPr>
        <w:t>1</w:t>
      </w:r>
      <w:r w:rsidR="00F86185" w:rsidRPr="00011AE6">
        <w:rPr>
          <w:rFonts w:ascii="Times New Roman" w:hAnsi="Times New Roman"/>
          <w:bCs/>
          <w:sz w:val="24"/>
          <w:szCs w:val="24"/>
          <w:lang w:val="it-IT"/>
        </w:rPr>
        <w:t>, Ludovica Rolando</w:t>
      </w:r>
      <w:r w:rsidR="00F86185" w:rsidRPr="00011AE6">
        <w:rPr>
          <w:rFonts w:ascii="Times New Roman" w:hAnsi="Times New Roman"/>
          <w:bCs/>
          <w:sz w:val="24"/>
          <w:szCs w:val="24"/>
          <w:vertAlign w:val="superscript"/>
          <w:lang w:val="it-IT"/>
        </w:rPr>
        <w:t>1</w:t>
      </w:r>
      <w:r w:rsidR="00F86185" w:rsidRPr="00011AE6">
        <w:rPr>
          <w:rFonts w:ascii="Times New Roman" w:hAnsi="Times New Roman"/>
          <w:bCs/>
          <w:sz w:val="24"/>
          <w:szCs w:val="24"/>
          <w:lang w:val="it-IT"/>
        </w:rPr>
        <w:t xml:space="preserve">, </w:t>
      </w:r>
      <w:r w:rsidR="00B63DEF">
        <w:rPr>
          <w:rFonts w:ascii="Times New Roman" w:hAnsi="Times New Roman"/>
          <w:bCs/>
          <w:sz w:val="24"/>
          <w:szCs w:val="24"/>
          <w:lang w:val="it-IT"/>
        </w:rPr>
        <w:t>Paola Grenni</w:t>
      </w:r>
      <w:r w:rsidR="00F86185" w:rsidRPr="00011AE6">
        <w:rPr>
          <w:rFonts w:ascii="Times New Roman" w:hAnsi="Times New Roman"/>
          <w:bCs/>
          <w:sz w:val="24"/>
          <w:szCs w:val="24"/>
          <w:vertAlign w:val="superscript"/>
          <w:lang w:val="it-IT"/>
        </w:rPr>
        <w:t>1</w:t>
      </w:r>
      <w:r w:rsidR="008E7BCF" w:rsidRPr="00011AE6">
        <w:rPr>
          <w:rFonts w:ascii="Times New Roman" w:hAnsi="Times New Roman"/>
          <w:bCs/>
          <w:sz w:val="24"/>
          <w:szCs w:val="24"/>
          <w:vertAlign w:val="superscript"/>
          <w:lang w:val="it-IT"/>
        </w:rPr>
        <w:t>,4</w:t>
      </w:r>
    </w:p>
    <w:p w14:paraId="75F3D90F" w14:textId="77777777" w:rsidR="00F86185" w:rsidRPr="004B1E3A" w:rsidRDefault="00F86185" w:rsidP="00B7431D">
      <w:pPr>
        <w:snapToGrid w:val="0"/>
        <w:spacing w:line="360" w:lineRule="auto"/>
        <w:ind w:firstLine="0"/>
        <w:rPr>
          <w:rFonts w:ascii="Times New Roman" w:hAnsi="Times New Roman"/>
          <w:bCs/>
          <w:sz w:val="24"/>
          <w:szCs w:val="24"/>
        </w:rPr>
      </w:pPr>
      <w:r w:rsidRPr="004B1E3A">
        <w:rPr>
          <w:rFonts w:ascii="Times New Roman" w:hAnsi="Times New Roman"/>
          <w:bCs/>
          <w:sz w:val="24"/>
          <w:szCs w:val="24"/>
          <w:vertAlign w:val="superscript"/>
        </w:rPr>
        <w:t>1</w:t>
      </w:r>
      <w:r w:rsidRPr="004B1E3A">
        <w:rPr>
          <w:rFonts w:ascii="Times New Roman" w:hAnsi="Times New Roman"/>
          <w:bCs/>
          <w:sz w:val="24"/>
          <w:szCs w:val="24"/>
        </w:rPr>
        <w:t xml:space="preserve">Water Research Institute, National Research Council (IRSA-CNR), Montelibretti (Rome), Italy </w:t>
      </w:r>
    </w:p>
    <w:p w14:paraId="26DAFAE1" w14:textId="77777777" w:rsidR="00F86185" w:rsidRPr="004B1E3A" w:rsidRDefault="00F86185" w:rsidP="00B7431D">
      <w:pPr>
        <w:snapToGrid w:val="0"/>
        <w:spacing w:line="360" w:lineRule="auto"/>
        <w:ind w:firstLine="0"/>
        <w:rPr>
          <w:rFonts w:ascii="Times New Roman" w:hAnsi="Times New Roman"/>
          <w:bCs/>
          <w:sz w:val="24"/>
          <w:szCs w:val="24"/>
        </w:rPr>
      </w:pPr>
      <w:r w:rsidRPr="004B1E3A">
        <w:rPr>
          <w:rFonts w:ascii="Times New Roman" w:hAnsi="Times New Roman"/>
          <w:bCs/>
          <w:sz w:val="24"/>
          <w:szCs w:val="24"/>
          <w:vertAlign w:val="superscript"/>
        </w:rPr>
        <w:t>2</w:t>
      </w:r>
      <w:r w:rsidRPr="004B1E3A">
        <w:rPr>
          <w:rFonts w:ascii="Times New Roman" w:hAnsi="Times New Roman"/>
          <w:bCs/>
          <w:sz w:val="24"/>
          <w:szCs w:val="24"/>
        </w:rPr>
        <w:t>Department of Environmental Biology, Sapienza University of Rome, Italy</w:t>
      </w:r>
    </w:p>
    <w:p w14:paraId="508FD152" w14:textId="1609D5E1" w:rsidR="002E3476" w:rsidRPr="00011AE6" w:rsidRDefault="00F86185" w:rsidP="002E3476">
      <w:pPr>
        <w:snapToGrid w:val="0"/>
        <w:spacing w:line="360" w:lineRule="auto"/>
        <w:ind w:firstLine="0"/>
        <w:rPr>
          <w:rFonts w:ascii="Times New Roman" w:hAnsi="Times New Roman"/>
          <w:bCs/>
          <w:sz w:val="24"/>
          <w:szCs w:val="24"/>
          <w:lang w:val="fr-FR"/>
        </w:rPr>
      </w:pPr>
      <w:r w:rsidRPr="00011AE6">
        <w:rPr>
          <w:rFonts w:ascii="Times New Roman" w:hAnsi="Times New Roman"/>
          <w:bCs/>
          <w:sz w:val="24"/>
          <w:szCs w:val="24"/>
          <w:vertAlign w:val="superscript"/>
          <w:lang w:val="fr-FR"/>
        </w:rPr>
        <w:t>3</w:t>
      </w:r>
      <w:r w:rsidR="002E3476" w:rsidRPr="00011AE6">
        <w:rPr>
          <w:rFonts w:ascii="Times New Roman" w:hAnsi="Times New Roman"/>
          <w:bCs/>
          <w:sz w:val="24"/>
          <w:szCs w:val="24"/>
          <w:lang w:val="fr-FR"/>
        </w:rPr>
        <w:t xml:space="preserve">Université Marie et Louis Pasteur, CNRS, Chrono-environnement (UMR 6249), F-25200 Montbéliard, </w:t>
      </w:r>
      <w:r w:rsidR="008E7BCF" w:rsidRPr="00011AE6">
        <w:rPr>
          <w:rFonts w:ascii="Times New Roman" w:hAnsi="Times New Roman"/>
          <w:bCs/>
          <w:sz w:val="24"/>
          <w:szCs w:val="24"/>
          <w:lang w:val="fr-FR"/>
        </w:rPr>
        <w:t>France</w:t>
      </w:r>
    </w:p>
    <w:p w14:paraId="44DEBC58" w14:textId="7431DC76" w:rsidR="008E7BCF" w:rsidRPr="004B1E3A" w:rsidRDefault="008E7BCF" w:rsidP="002E3476">
      <w:pPr>
        <w:snapToGrid w:val="0"/>
        <w:spacing w:line="360" w:lineRule="auto"/>
        <w:ind w:firstLine="0"/>
        <w:rPr>
          <w:rFonts w:ascii="Times New Roman" w:hAnsi="Times New Roman"/>
          <w:bCs/>
          <w:sz w:val="24"/>
          <w:szCs w:val="24"/>
        </w:rPr>
      </w:pPr>
      <w:r w:rsidRPr="004B1E3A">
        <w:rPr>
          <w:rFonts w:ascii="Times New Roman" w:hAnsi="Times New Roman"/>
          <w:bCs/>
          <w:sz w:val="24"/>
          <w:szCs w:val="24"/>
          <w:vertAlign w:val="superscript"/>
        </w:rPr>
        <w:t>4</w:t>
      </w:r>
      <w:r w:rsidRPr="004B1E3A">
        <w:rPr>
          <w:rFonts w:ascii="Times New Roman" w:hAnsi="Times New Roman"/>
          <w:bCs/>
          <w:sz w:val="24"/>
          <w:szCs w:val="24"/>
        </w:rPr>
        <w:t xml:space="preserve">National Biodiversity Future </w:t>
      </w:r>
      <w:proofErr w:type="spellStart"/>
      <w:r w:rsidRPr="004B1E3A">
        <w:rPr>
          <w:rFonts w:ascii="Times New Roman" w:hAnsi="Times New Roman"/>
          <w:bCs/>
          <w:sz w:val="24"/>
          <w:szCs w:val="24"/>
        </w:rPr>
        <w:t>Center</w:t>
      </w:r>
      <w:proofErr w:type="spellEnd"/>
      <w:r w:rsidRPr="004B1E3A">
        <w:rPr>
          <w:rFonts w:ascii="Times New Roman" w:hAnsi="Times New Roman"/>
          <w:bCs/>
          <w:sz w:val="24"/>
          <w:szCs w:val="24"/>
        </w:rPr>
        <w:t xml:space="preserve"> (NBFC), Palermo, Italy</w:t>
      </w:r>
    </w:p>
    <w:p w14:paraId="14286EFA" w14:textId="77777777" w:rsidR="006E1634" w:rsidRPr="004B1E3A" w:rsidRDefault="006E1634" w:rsidP="002E3476">
      <w:pPr>
        <w:snapToGrid w:val="0"/>
        <w:spacing w:line="360" w:lineRule="auto"/>
        <w:ind w:firstLine="0"/>
        <w:rPr>
          <w:rFonts w:ascii="Times New Roman" w:hAnsi="Times New Roman"/>
          <w:bCs/>
          <w:sz w:val="24"/>
          <w:szCs w:val="24"/>
        </w:rPr>
      </w:pPr>
    </w:p>
    <w:p w14:paraId="3350D853" w14:textId="77777777" w:rsidR="0069707F" w:rsidRPr="004B1E3A" w:rsidRDefault="00347075" w:rsidP="0069707F">
      <w:pPr>
        <w:snapToGrid w:val="0"/>
        <w:spacing w:line="360" w:lineRule="auto"/>
        <w:ind w:firstLine="0"/>
        <w:rPr>
          <w:rFonts w:ascii="Times New Roman" w:hAnsi="Times New Roman"/>
          <w:b/>
          <w:bCs/>
          <w:sz w:val="28"/>
          <w:szCs w:val="28"/>
        </w:rPr>
      </w:pPr>
      <w:r w:rsidRPr="004B1E3A">
        <w:rPr>
          <w:rFonts w:ascii="Times New Roman" w:hAnsi="Times New Roman"/>
          <w:b/>
          <w:bCs/>
          <w:sz w:val="28"/>
          <w:szCs w:val="28"/>
        </w:rPr>
        <w:t>Supplementary Information</w:t>
      </w:r>
    </w:p>
    <w:p w14:paraId="26465702" w14:textId="73B2F43E" w:rsidR="00347075" w:rsidRPr="004B1E3A" w:rsidRDefault="00347075" w:rsidP="00E77692">
      <w:pPr>
        <w:snapToGrid w:val="0"/>
        <w:spacing w:line="240" w:lineRule="auto"/>
        <w:ind w:firstLine="0"/>
        <w:rPr>
          <w:rFonts w:ascii="Times New Roman" w:hAnsi="Times New Roman"/>
          <w:b/>
          <w:bCs/>
          <w:sz w:val="24"/>
          <w:szCs w:val="24"/>
        </w:rPr>
      </w:pPr>
      <w:r w:rsidRPr="004B1E3A">
        <w:rPr>
          <w:rFonts w:ascii="Times New Roman" w:hAnsi="Times New Roman"/>
          <w:b/>
          <w:bCs/>
          <w:sz w:val="24"/>
          <w:szCs w:val="24"/>
        </w:rPr>
        <w:t>Microbial DNA extraction and quantification of ARGs</w:t>
      </w:r>
    </w:p>
    <w:p w14:paraId="7384B799" w14:textId="3CF401D4" w:rsidR="00347075" w:rsidRPr="004B1E3A" w:rsidRDefault="00347075" w:rsidP="00E77692">
      <w:pPr>
        <w:snapToGrid w:val="0"/>
        <w:spacing w:line="240" w:lineRule="auto"/>
        <w:ind w:firstLine="0"/>
        <w:rPr>
          <w:rFonts w:ascii="Times New Roman" w:hAnsi="Times New Roman"/>
          <w:sz w:val="24"/>
          <w:szCs w:val="24"/>
        </w:rPr>
      </w:pPr>
      <w:r w:rsidRPr="004B1E3A">
        <w:rPr>
          <w:rFonts w:ascii="Times New Roman" w:hAnsi="Times New Roman"/>
          <w:sz w:val="24"/>
          <w:szCs w:val="24"/>
        </w:rPr>
        <w:t xml:space="preserve">Total DNA was extracted from 0.25 g of soil sample using the </w:t>
      </w:r>
      <w:proofErr w:type="spellStart"/>
      <w:r w:rsidRPr="004B1E3A">
        <w:rPr>
          <w:rFonts w:ascii="Times New Roman" w:hAnsi="Times New Roman"/>
          <w:sz w:val="24"/>
          <w:szCs w:val="24"/>
        </w:rPr>
        <w:t>DNeasy</w:t>
      </w:r>
      <w:proofErr w:type="spellEnd"/>
      <w:r w:rsidRPr="004B1E3A">
        <w:rPr>
          <w:rFonts w:ascii="Times New Roman" w:hAnsi="Times New Roman"/>
          <w:sz w:val="24"/>
          <w:szCs w:val="24"/>
        </w:rPr>
        <w:t xml:space="preserve"> </w:t>
      </w:r>
      <w:proofErr w:type="spellStart"/>
      <w:r w:rsidRPr="004B1E3A">
        <w:rPr>
          <w:rFonts w:ascii="Times New Roman" w:hAnsi="Times New Roman"/>
          <w:sz w:val="24"/>
          <w:szCs w:val="24"/>
        </w:rPr>
        <w:t>PowerSoil</w:t>
      </w:r>
      <w:proofErr w:type="spellEnd"/>
      <w:r w:rsidRPr="004B1E3A">
        <w:rPr>
          <w:rFonts w:ascii="Times New Roman" w:hAnsi="Times New Roman"/>
          <w:sz w:val="24"/>
          <w:szCs w:val="24"/>
        </w:rPr>
        <w:t xml:space="preserve"> kit (</w:t>
      </w:r>
      <w:proofErr w:type="spellStart"/>
      <w:r w:rsidRPr="004B1E3A">
        <w:rPr>
          <w:rFonts w:ascii="Times New Roman" w:hAnsi="Times New Roman"/>
          <w:sz w:val="24"/>
          <w:szCs w:val="24"/>
        </w:rPr>
        <w:t>Qiagen</w:t>
      </w:r>
      <w:proofErr w:type="spellEnd"/>
      <w:r w:rsidRPr="004B1E3A">
        <w:rPr>
          <w:rFonts w:ascii="Times New Roman" w:hAnsi="Times New Roman"/>
          <w:sz w:val="24"/>
          <w:szCs w:val="24"/>
        </w:rPr>
        <w:t>, United States), following the manufacturer’s recommendations. A non-template sample (DNA-free water) was included as a negative control during the whole workflow. Extraction yield and DNA quality were assessed with a spectrophotometer (</w:t>
      </w:r>
      <w:proofErr w:type="spellStart"/>
      <w:r w:rsidRPr="004B1E3A">
        <w:rPr>
          <w:rFonts w:ascii="Times New Roman" w:hAnsi="Times New Roman"/>
          <w:sz w:val="24"/>
          <w:szCs w:val="24"/>
        </w:rPr>
        <w:t>Multiskan</w:t>
      </w:r>
      <w:proofErr w:type="spellEnd"/>
      <w:r w:rsidRPr="004B1E3A">
        <w:rPr>
          <w:rFonts w:ascii="Times New Roman" w:hAnsi="Times New Roman"/>
          <w:sz w:val="24"/>
          <w:szCs w:val="24"/>
        </w:rPr>
        <w:t xml:space="preserve"> Sky Microplate Spectrophotometer, </w:t>
      </w:r>
      <w:proofErr w:type="spellStart"/>
      <w:r w:rsidRPr="004B1E3A">
        <w:rPr>
          <w:rFonts w:ascii="Times New Roman" w:hAnsi="Times New Roman"/>
          <w:sz w:val="24"/>
          <w:szCs w:val="24"/>
        </w:rPr>
        <w:t>Thermo</w:t>
      </w:r>
      <w:proofErr w:type="spellEnd"/>
      <w:r w:rsidRPr="004B1E3A">
        <w:rPr>
          <w:rFonts w:ascii="Times New Roman" w:hAnsi="Times New Roman"/>
          <w:sz w:val="24"/>
          <w:szCs w:val="24"/>
        </w:rPr>
        <w:t xml:space="preserve"> Fisher Scientific, United States). All extractions were stored at -20°C until </w:t>
      </w:r>
      <w:r w:rsidR="002A16B2">
        <w:rPr>
          <w:rFonts w:ascii="Times New Roman" w:hAnsi="Times New Roman"/>
          <w:sz w:val="24"/>
          <w:szCs w:val="24"/>
        </w:rPr>
        <w:t>analysis</w:t>
      </w:r>
      <w:r w:rsidRPr="004B1E3A">
        <w:rPr>
          <w:rFonts w:ascii="Times New Roman" w:hAnsi="Times New Roman"/>
          <w:sz w:val="24"/>
          <w:szCs w:val="24"/>
        </w:rPr>
        <w:t>. The extracted DNA was used for both the qPCR and NGS analyses.</w:t>
      </w:r>
      <w:r w:rsidRPr="004B1E3A">
        <w:rPr>
          <w:rFonts w:ascii="Times New Roman" w:hAnsi="Times New Roman"/>
          <w:sz w:val="24"/>
          <w:szCs w:val="24"/>
        </w:rPr>
        <w:tab/>
      </w:r>
    </w:p>
    <w:p w14:paraId="45845A8C" w14:textId="3127ED52" w:rsidR="00347075" w:rsidRPr="004B1E3A" w:rsidRDefault="00347075" w:rsidP="00E77692">
      <w:pPr>
        <w:snapToGrid w:val="0"/>
        <w:spacing w:line="240" w:lineRule="auto"/>
        <w:ind w:firstLine="0"/>
        <w:rPr>
          <w:rFonts w:ascii="Times New Roman" w:hAnsi="Times New Roman"/>
          <w:sz w:val="24"/>
          <w:szCs w:val="24"/>
        </w:rPr>
      </w:pPr>
      <w:r w:rsidRPr="004B1E3A">
        <w:rPr>
          <w:rFonts w:ascii="Times New Roman" w:hAnsi="Times New Roman"/>
          <w:sz w:val="24"/>
          <w:szCs w:val="24"/>
        </w:rPr>
        <w:t>Quantitative PCR was used to quantify two SMX-resistance genes (</w:t>
      </w:r>
      <w:r w:rsidRPr="004B1E3A">
        <w:rPr>
          <w:rFonts w:ascii="Times New Roman" w:hAnsi="Times New Roman"/>
          <w:i/>
          <w:sz w:val="24"/>
          <w:szCs w:val="24"/>
        </w:rPr>
        <w:t>sul1</w:t>
      </w:r>
      <w:r w:rsidRPr="004B1E3A">
        <w:rPr>
          <w:rFonts w:ascii="Times New Roman" w:hAnsi="Times New Roman"/>
          <w:sz w:val="24"/>
          <w:szCs w:val="24"/>
        </w:rPr>
        <w:t xml:space="preserve"> and </w:t>
      </w:r>
      <w:r w:rsidRPr="004B1E3A">
        <w:rPr>
          <w:rFonts w:ascii="Times New Roman" w:hAnsi="Times New Roman"/>
          <w:i/>
          <w:sz w:val="24"/>
          <w:szCs w:val="24"/>
        </w:rPr>
        <w:t>sul2</w:t>
      </w:r>
      <w:r w:rsidRPr="004B1E3A">
        <w:rPr>
          <w:rFonts w:ascii="Times New Roman" w:hAnsi="Times New Roman"/>
          <w:sz w:val="24"/>
          <w:szCs w:val="24"/>
        </w:rPr>
        <w:t xml:space="preserve">), the class 1 </w:t>
      </w:r>
      <w:proofErr w:type="spellStart"/>
      <w:r w:rsidRPr="004B1E3A">
        <w:rPr>
          <w:rFonts w:ascii="Times New Roman" w:hAnsi="Times New Roman"/>
          <w:sz w:val="24"/>
          <w:szCs w:val="24"/>
        </w:rPr>
        <w:t>integron</w:t>
      </w:r>
      <w:proofErr w:type="spellEnd"/>
      <w:r w:rsidRPr="004B1E3A">
        <w:rPr>
          <w:rFonts w:ascii="Times New Roman" w:hAnsi="Times New Roman"/>
          <w:sz w:val="24"/>
          <w:szCs w:val="24"/>
        </w:rPr>
        <w:t>-integrase gene (</w:t>
      </w:r>
      <w:r w:rsidR="002A16B2">
        <w:rPr>
          <w:rFonts w:ascii="Times New Roman" w:hAnsi="Times New Roman"/>
          <w:i/>
          <w:sz w:val="24"/>
          <w:szCs w:val="24"/>
        </w:rPr>
        <w:t>intI</w:t>
      </w:r>
      <w:r w:rsidRPr="004B1E3A">
        <w:rPr>
          <w:rFonts w:ascii="Times New Roman" w:hAnsi="Times New Roman"/>
          <w:sz w:val="24"/>
          <w:szCs w:val="24"/>
        </w:rPr>
        <w:t>1), three plasmid-mediated quinolone resistance genes (</w:t>
      </w:r>
      <w:proofErr w:type="spellStart"/>
      <w:r w:rsidRPr="004B1E3A">
        <w:rPr>
          <w:rFonts w:ascii="Times New Roman" w:hAnsi="Times New Roman"/>
          <w:i/>
          <w:iCs/>
          <w:sz w:val="24"/>
          <w:szCs w:val="24"/>
        </w:rPr>
        <w:t>qnrS</w:t>
      </w:r>
      <w:proofErr w:type="spellEnd"/>
      <w:r w:rsidRPr="004B1E3A">
        <w:rPr>
          <w:rFonts w:ascii="Times New Roman" w:hAnsi="Times New Roman"/>
          <w:sz w:val="24"/>
          <w:szCs w:val="24"/>
        </w:rPr>
        <w:t xml:space="preserve">, </w:t>
      </w:r>
      <w:proofErr w:type="spellStart"/>
      <w:r w:rsidRPr="004B1E3A">
        <w:rPr>
          <w:rFonts w:ascii="Times New Roman" w:hAnsi="Times New Roman"/>
          <w:i/>
          <w:iCs/>
          <w:sz w:val="24"/>
          <w:szCs w:val="24"/>
        </w:rPr>
        <w:t>qepA</w:t>
      </w:r>
      <w:proofErr w:type="spellEnd"/>
      <w:r w:rsidRPr="004B1E3A">
        <w:rPr>
          <w:rFonts w:ascii="Times New Roman" w:hAnsi="Times New Roman"/>
          <w:sz w:val="24"/>
          <w:szCs w:val="24"/>
        </w:rPr>
        <w:t xml:space="preserve"> and </w:t>
      </w:r>
      <w:proofErr w:type="spellStart"/>
      <w:r w:rsidRPr="004B1E3A">
        <w:rPr>
          <w:rFonts w:ascii="Times New Roman" w:hAnsi="Times New Roman"/>
          <w:i/>
          <w:iCs/>
          <w:sz w:val="24"/>
          <w:szCs w:val="24"/>
        </w:rPr>
        <w:t>aac</w:t>
      </w:r>
      <w:proofErr w:type="spellEnd"/>
      <w:r w:rsidRPr="004B1E3A">
        <w:rPr>
          <w:rFonts w:ascii="Times New Roman" w:hAnsi="Times New Roman"/>
          <w:i/>
          <w:iCs/>
          <w:sz w:val="24"/>
          <w:szCs w:val="24"/>
        </w:rPr>
        <w:t>-(6’)-</w:t>
      </w:r>
      <w:proofErr w:type="spellStart"/>
      <w:proofErr w:type="gramStart"/>
      <w:r w:rsidRPr="004B1E3A">
        <w:rPr>
          <w:rFonts w:ascii="Times New Roman" w:hAnsi="Times New Roman"/>
          <w:i/>
          <w:iCs/>
          <w:sz w:val="24"/>
          <w:szCs w:val="24"/>
        </w:rPr>
        <w:t>Ib-</w:t>
      </w:r>
      <w:proofErr w:type="gramEnd"/>
      <w:r w:rsidRPr="004B1E3A">
        <w:rPr>
          <w:rFonts w:ascii="Times New Roman" w:hAnsi="Times New Roman"/>
          <w:i/>
          <w:iCs/>
          <w:sz w:val="24"/>
          <w:szCs w:val="24"/>
        </w:rPr>
        <w:t>cr</w:t>
      </w:r>
      <w:proofErr w:type="spellEnd"/>
      <w:r w:rsidRPr="004B1E3A">
        <w:rPr>
          <w:rFonts w:ascii="Times New Roman" w:hAnsi="Times New Roman"/>
          <w:sz w:val="24"/>
          <w:szCs w:val="24"/>
        </w:rPr>
        <w:t>), tetracycline efflux pump gene (</w:t>
      </w:r>
      <w:proofErr w:type="spellStart"/>
      <w:r w:rsidRPr="004B1E3A">
        <w:rPr>
          <w:rFonts w:ascii="Times New Roman" w:hAnsi="Times New Roman"/>
          <w:i/>
          <w:iCs/>
          <w:sz w:val="24"/>
          <w:szCs w:val="24"/>
        </w:rPr>
        <w:t>tetA</w:t>
      </w:r>
      <w:proofErr w:type="spellEnd"/>
      <w:r w:rsidRPr="004B1E3A">
        <w:rPr>
          <w:rFonts w:ascii="Times New Roman" w:hAnsi="Times New Roman"/>
          <w:sz w:val="24"/>
          <w:szCs w:val="24"/>
        </w:rPr>
        <w:t>) and transposase gene (</w:t>
      </w:r>
      <w:proofErr w:type="spellStart"/>
      <w:r w:rsidRPr="004B1E3A">
        <w:rPr>
          <w:rFonts w:ascii="Times New Roman" w:hAnsi="Times New Roman"/>
          <w:i/>
          <w:iCs/>
          <w:sz w:val="24"/>
          <w:szCs w:val="24"/>
        </w:rPr>
        <w:t>tnpA</w:t>
      </w:r>
      <w:proofErr w:type="spellEnd"/>
      <w:r w:rsidRPr="004B1E3A">
        <w:rPr>
          <w:rFonts w:ascii="Times New Roman" w:hAnsi="Times New Roman"/>
          <w:sz w:val="24"/>
          <w:szCs w:val="24"/>
        </w:rPr>
        <w:t xml:space="preserve">). The 16S rRNA gene copy numbers were determined for calculating the relative abundance of the resistance genes targeted in the samples. All qPCR assays were performed with a CFX96 real-time PCR detection system (Bio-Rad, United States), using SYBR green detection. </w:t>
      </w:r>
    </w:p>
    <w:p w14:paraId="01929158" w14:textId="7BD87F37" w:rsidR="00347075" w:rsidRDefault="00347075" w:rsidP="00E77692">
      <w:pPr>
        <w:snapToGrid w:val="0"/>
        <w:spacing w:line="240" w:lineRule="auto"/>
        <w:ind w:firstLine="0"/>
        <w:rPr>
          <w:rFonts w:ascii="Times New Roman" w:hAnsi="Times New Roman"/>
          <w:sz w:val="24"/>
          <w:szCs w:val="24"/>
        </w:rPr>
      </w:pPr>
      <w:r w:rsidRPr="004B1E3A">
        <w:rPr>
          <w:rFonts w:ascii="Times New Roman" w:hAnsi="Times New Roman"/>
          <w:sz w:val="24"/>
          <w:szCs w:val="24"/>
        </w:rPr>
        <w:t xml:space="preserve">Each reaction was carried out in a total volume of 20 μL containing 10 μL </w:t>
      </w:r>
      <w:proofErr w:type="spellStart"/>
      <w:r w:rsidRPr="004B1E3A">
        <w:rPr>
          <w:rFonts w:ascii="Times New Roman" w:hAnsi="Times New Roman"/>
          <w:sz w:val="24"/>
          <w:szCs w:val="24"/>
        </w:rPr>
        <w:t>SsoAdvanced</w:t>
      </w:r>
      <w:proofErr w:type="spellEnd"/>
      <w:r w:rsidRPr="004B1E3A">
        <w:rPr>
          <w:rFonts w:ascii="Times New Roman" w:hAnsi="Times New Roman"/>
          <w:sz w:val="24"/>
          <w:szCs w:val="24"/>
        </w:rPr>
        <w:t xml:space="preserve"> Universal SYBR Green </w:t>
      </w:r>
      <w:proofErr w:type="spellStart"/>
      <w:r w:rsidRPr="004B1E3A">
        <w:rPr>
          <w:rFonts w:ascii="Times New Roman" w:hAnsi="Times New Roman"/>
          <w:sz w:val="24"/>
          <w:szCs w:val="24"/>
        </w:rPr>
        <w:t>Supermix</w:t>
      </w:r>
      <w:proofErr w:type="spellEnd"/>
      <w:r w:rsidRPr="004B1E3A">
        <w:rPr>
          <w:rFonts w:ascii="Times New Roman" w:hAnsi="Times New Roman"/>
          <w:sz w:val="24"/>
          <w:szCs w:val="24"/>
        </w:rPr>
        <w:t xml:space="preserve"> (Bio-Rad, United States), 0.5 μL of each primer (10 </w:t>
      </w:r>
      <w:proofErr w:type="spellStart"/>
      <w:r w:rsidRPr="004B1E3A">
        <w:rPr>
          <w:rFonts w:ascii="Times New Roman" w:hAnsi="Times New Roman"/>
          <w:sz w:val="24"/>
          <w:szCs w:val="24"/>
        </w:rPr>
        <w:t>μM</w:t>
      </w:r>
      <w:proofErr w:type="spellEnd"/>
      <w:r w:rsidRPr="004B1E3A">
        <w:rPr>
          <w:rFonts w:ascii="Times New Roman" w:hAnsi="Times New Roman"/>
          <w:sz w:val="24"/>
          <w:szCs w:val="24"/>
        </w:rPr>
        <w:t xml:space="preserve">), and 1 ng of DNA template. For all genes analysed, the thermal cycling conditions were as follows: 95°C for 3 min, 45 cycles at 95°C for 15 s, annealing temperature (Tm) specific for each gene and primer pair for 30 s, and 72°C for 30 s. The fluorescence signal was read after each elongation step. Amplicon specificity for each gene was verified by performing a melting curve starting at 55°C and increasing by 0.5°C until 95°C. Moreover, preliminary PCR was conducted to test the efficiency and the quality of primers (and amplicons), running gel electrophoresis of amplified DNA, and matching DNA bands with the expected fragment size. Each assay was run in triplicate including the no template controls. Any possible qPCR inhibition was assessed by conducting an inhibition test using samples diluted from 10- to 100-fold, and no inhibition was observed. The quantitative PCR data were expressed as the ratio of ARG or </w:t>
      </w:r>
      <w:r w:rsidRPr="004B1E3A">
        <w:rPr>
          <w:rFonts w:ascii="Times New Roman" w:hAnsi="Times New Roman"/>
          <w:i/>
          <w:iCs/>
          <w:sz w:val="24"/>
          <w:szCs w:val="24"/>
        </w:rPr>
        <w:t>i</w:t>
      </w:r>
      <w:r w:rsidRPr="002A16B2">
        <w:rPr>
          <w:rFonts w:ascii="Times New Roman" w:hAnsi="Times New Roman"/>
          <w:i/>
          <w:iCs/>
          <w:sz w:val="24"/>
          <w:szCs w:val="24"/>
        </w:rPr>
        <w:t>nt</w:t>
      </w:r>
      <w:r w:rsidRPr="002A16B2">
        <w:rPr>
          <w:rFonts w:ascii="Times New Roman" w:hAnsi="Times New Roman"/>
          <w:i/>
          <w:sz w:val="24"/>
          <w:szCs w:val="24"/>
        </w:rPr>
        <w:t>I</w:t>
      </w:r>
      <w:r w:rsidRPr="004B1E3A">
        <w:rPr>
          <w:rFonts w:ascii="Times New Roman" w:hAnsi="Times New Roman"/>
          <w:sz w:val="24"/>
          <w:szCs w:val="24"/>
        </w:rPr>
        <w:t>1 gene copy number per 16S copy number to evaluate the relative abundance of each target gene in the bacterial community.</w:t>
      </w:r>
    </w:p>
    <w:p w14:paraId="05D131D1" w14:textId="77777777" w:rsidR="00B97B3C" w:rsidRPr="004B1E3A" w:rsidRDefault="00B97B3C" w:rsidP="00E77692">
      <w:pPr>
        <w:snapToGrid w:val="0"/>
        <w:spacing w:line="240" w:lineRule="auto"/>
        <w:ind w:firstLine="0"/>
        <w:rPr>
          <w:rFonts w:ascii="Times New Roman" w:hAnsi="Times New Roman"/>
          <w:sz w:val="24"/>
          <w:szCs w:val="24"/>
        </w:rPr>
      </w:pPr>
    </w:p>
    <w:p w14:paraId="28B26AE1" w14:textId="397672F6" w:rsidR="0069707F" w:rsidRPr="004B1E3A" w:rsidRDefault="0069707F" w:rsidP="00E77692">
      <w:pPr>
        <w:snapToGrid w:val="0"/>
        <w:spacing w:line="240" w:lineRule="auto"/>
        <w:ind w:firstLine="0"/>
        <w:rPr>
          <w:rFonts w:ascii="Times New Roman" w:hAnsi="Times New Roman"/>
          <w:sz w:val="24"/>
          <w:szCs w:val="24"/>
        </w:rPr>
      </w:pPr>
      <w:r w:rsidRPr="004B1E3A">
        <w:rPr>
          <w:rFonts w:ascii="Times New Roman" w:hAnsi="Times New Roman"/>
          <w:b/>
          <w:bCs/>
          <w:sz w:val="24"/>
          <w:szCs w:val="24"/>
        </w:rPr>
        <w:t>Evaluation of microbial community composition by Next-Generation sequencing</w:t>
      </w:r>
    </w:p>
    <w:p w14:paraId="50D3D2F0" w14:textId="2976E6B0" w:rsidR="0069707F" w:rsidRPr="004B1E3A" w:rsidRDefault="0069707F" w:rsidP="00E77692">
      <w:pPr>
        <w:snapToGrid w:val="0"/>
        <w:spacing w:line="240" w:lineRule="auto"/>
        <w:ind w:firstLine="0"/>
        <w:rPr>
          <w:rFonts w:ascii="Times New Roman" w:hAnsi="Times New Roman"/>
          <w:sz w:val="24"/>
          <w:szCs w:val="24"/>
        </w:rPr>
      </w:pPr>
      <w:r w:rsidRPr="004B1E3A">
        <w:rPr>
          <w:rFonts w:ascii="Times New Roman" w:hAnsi="Times New Roman"/>
          <w:sz w:val="24"/>
          <w:szCs w:val="24"/>
        </w:rPr>
        <w:t xml:space="preserve">Aliquots of the DNA extracted from three replicates for each condition were used for </w:t>
      </w:r>
      <w:r w:rsidR="00015CED" w:rsidRPr="004B1E3A">
        <w:rPr>
          <w:rFonts w:ascii="Times New Roman" w:hAnsi="Times New Roman"/>
          <w:sz w:val="24"/>
          <w:szCs w:val="24"/>
        </w:rPr>
        <w:t>N</w:t>
      </w:r>
      <w:r w:rsidRPr="004B1E3A">
        <w:rPr>
          <w:rFonts w:ascii="Times New Roman" w:hAnsi="Times New Roman"/>
          <w:sz w:val="24"/>
          <w:szCs w:val="24"/>
        </w:rPr>
        <w:t xml:space="preserve">ext </w:t>
      </w:r>
      <w:r w:rsidR="00015CED" w:rsidRPr="004B1E3A">
        <w:rPr>
          <w:rFonts w:ascii="Times New Roman" w:hAnsi="Times New Roman"/>
          <w:sz w:val="24"/>
          <w:szCs w:val="24"/>
        </w:rPr>
        <w:t>G</w:t>
      </w:r>
      <w:r w:rsidRPr="004B1E3A">
        <w:rPr>
          <w:rFonts w:ascii="Times New Roman" w:hAnsi="Times New Roman"/>
          <w:sz w:val="24"/>
          <w:szCs w:val="24"/>
        </w:rPr>
        <w:t xml:space="preserve">eneration </w:t>
      </w:r>
      <w:r w:rsidR="00015CED" w:rsidRPr="004B1E3A">
        <w:rPr>
          <w:rFonts w:ascii="Times New Roman" w:hAnsi="Times New Roman"/>
          <w:sz w:val="24"/>
          <w:szCs w:val="24"/>
        </w:rPr>
        <w:t>S</w:t>
      </w:r>
      <w:r w:rsidRPr="004B1E3A">
        <w:rPr>
          <w:rFonts w:ascii="Times New Roman" w:hAnsi="Times New Roman"/>
          <w:sz w:val="24"/>
          <w:szCs w:val="24"/>
        </w:rPr>
        <w:t xml:space="preserve">equencing (NGS). The hypervariable V3–V4 region of 16S rRNA genes were amplified by </w:t>
      </w:r>
      <w:proofErr w:type="spellStart"/>
      <w:r w:rsidRPr="004B1E3A">
        <w:rPr>
          <w:rFonts w:ascii="Times New Roman" w:hAnsi="Times New Roman"/>
          <w:sz w:val="24"/>
          <w:szCs w:val="24"/>
        </w:rPr>
        <w:t>Miseq</w:t>
      </w:r>
      <w:proofErr w:type="spellEnd"/>
      <w:r w:rsidRPr="004B1E3A">
        <w:rPr>
          <w:rFonts w:ascii="Times New Roman" w:hAnsi="Times New Roman"/>
          <w:sz w:val="24"/>
          <w:szCs w:val="24"/>
        </w:rPr>
        <w:t xml:space="preserve"> Illumina with the Pro341F and Pro805R. These primers were selected to ensure the simultaneous identification of </w:t>
      </w:r>
      <w:r w:rsidRPr="004B1E3A">
        <w:rPr>
          <w:rFonts w:ascii="Times New Roman" w:hAnsi="Times New Roman"/>
          <w:i/>
          <w:iCs/>
          <w:sz w:val="24"/>
          <w:szCs w:val="24"/>
        </w:rPr>
        <w:t>Bacteria</w:t>
      </w:r>
      <w:r w:rsidRPr="004B1E3A">
        <w:rPr>
          <w:rFonts w:ascii="Times New Roman" w:hAnsi="Times New Roman"/>
          <w:sz w:val="24"/>
          <w:szCs w:val="24"/>
        </w:rPr>
        <w:t xml:space="preserve"> and </w:t>
      </w:r>
      <w:r w:rsidRPr="004B1E3A">
        <w:rPr>
          <w:rFonts w:ascii="Times New Roman" w:hAnsi="Times New Roman"/>
          <w:i/>
          <w:iCs/>
          <w:sz w:val="24"/>
          <w:szCs w:val="24"/>
        </w:rPr>
        <w:t>Archaea</w:t>
      </w:r>
      <w:r w:rsidRPr="004B1E3A">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"/>
          <w:id w:val="-1866360035"/>
          <w:placeholder>
            <w:docPart w:val="DefaultPlaceholder_-1854013440"/>
          </w:placeholder>
        </w:sdtPr>
        <w:sdtEndPr/>
        <w:sdtContent>
          <w:r w:rsidR="00011AE6" w:rsidRPr="00011AE6">
            <w:rPr>
              <w:rFonts w:ascii="Times New Roman" w:hAnsi="Times New Roman"/>
              <w:color w:val="000000"/>
              <w:sz w:val="24"/>
              <w:szCs w:val="24"/>
            </w:rPr>
            <w:t>(Takahashi et al. 2014)</w:t>
          </w:r>
        </w:sdtContent>
      </w:sdt>
      <w:r w:rsidRPr="004B1E3A">
        <w:rPr>
          <w:rFonts w:ascii="Times New Roman" w:hAnsi="Times New Roman"/>
          <w:sz w:val="24"/>
          <w:szCs w:val="24"/>
        </w:rPr>
        <w:t>.</w:t>
      </w:r>
    </w:p>
    <w:p w14:paraId="57D10CD0" w14:textId="6D4B000D" w:rsidR="00A11416" w:rsidRPr="004B1E3A" w:rsidRDefault="00A11416" w:rsidP="00E77692">
      <w:pPr>
        <w:snapToGrid w:val="0"/>
        <w:spacing w:line="240" w:lineRule="auto"/>
        <w:ind w:firstLine="0"/>
        <w:rPr>
          <w:rFonts w:ascii="Times New Roman" w:hAnsi="Times New Roman"/>
          <w:sz w:val="24"/>
          <w:szCs w:val="24"/>
        </w:rPr>
      </w:pPr>
      <w:r w:rsidRPr="004B1E3A">
        <w:rPr>
          <w:rFonts w:ascii="Times New Roman" w:hAnsi="Times New Roman"/>
          <w:sz w:val="24"/>
          <w:szCs w:val="24"/>
        </w:rPr>
        <w:lastRenderedPageBreak/>
        <w:t xml:space="preserve">The raw sequences were imported and demultiplexed using QIIME2 </w:t>
      </w:r>
      <w:r w:rsidR="00015CED" w:rsidRPr="004B1E3A">
        <w:rPr>
          <w:rFonts w:ascii="Times New Roman" w:hAnsi="Times New Roman"/>
          <w:sz w:val="24"/>
          <w:szCs w:val="24"/>
        </w:rPr>
        <w:t>N</w:t>
      </w:r>
      <w:r w:rsidRPr="004B1E3A">
        <w:rPr>
          <w:rFonts w:ascii="Times New Roman" w:hAnsi="Times New Roman"/>
          <w:sz w:val="24"/>
          <w:szCs w:val="24"/>
        </w:rPr>
        <w:t>ext-</w:t>
      </w:r>
      <w:r w:rsidR="00015CED" w:rsidRPr="004B1E3A">
        <w:rPr>
          <w:rFonts w:ascii="Times New Roman" w:hAnsi="Times New Roman"/>
          <w:sz w:val="24"/>
          <w:szCs w:val="24"/>
        </w:rPr>
        <w:t>G</w:t>
      </w:r>
      <w:r w:rsidRPr="004B1E3A">
        <w:rPr>
          <w:rFonts w:ascii="Times New Roman" w:hAnsi="Times New Roman"/>
          <w:sz w:val="24"/>
          <w:szCs w:val="24"/>
        </w:rPr>
        <w:t xml:space="preserve">eneration microbiome bioinformatics platform v2019.11 </w:t>
      </w:r>
      <w:sdt>
        <w:sdtPr>
          <w:rPr>
            <w:rFonts w:ascii="Times New Roman" w:hAnsi="Times New Roman"/>
            <w:color w:val="000000"/>
            <w:sz w:val="24"/>
            <w:szCs w:val="24"/>
          </w:rPr>
          <w:tag w:val="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"/>
          <w:id w:val="-760670547"/>
          <w:placeholder>
            <w:docPart w:val="C02421A3E9AA42C3BB8ED38F4208E309"/>
          </w:placeholder>
        </w:sdtPr>
        <w:sdtEndPr/>
        <w:sdtContent>
          <w:r w:rsidR="00011AE6" w:rsidRPr="00011AE6">
            <w:rPr>
              <w:rFonts w:ascii="Times New Roman" w:hAnsi="Times New Roman"/>
              <w:color w:val="000000"/>
              <w:sz w:val="24"/>
              <w:szCs w:val="24"/>
            </w:rPr>
            <w:t>(</w:t>
          </w:r>
          <w:proofErr w:type="spellStart"/>
          <w:r w:rsidR="00011AE6" w:rsidRPr="00011AE6">
            <w:rPr>
              <w:rFonts w:ascii="Times New Roman" w:hAnsi="Times New Roman"/>
              <w:color w:val="000000"/>
              <w:sz w:val="24"/>
              <w:szCs w:val="24"/>
            </w:rPr>
            <w:t>Bolyen</w:t>
          </w:r>
          <w:proofErr w:type="spellEnd"/>
          <w:r w:rsidR="00011AE6" w:rsidRPr="00011AE6">
            <w:rPr>
              <w:rFonts w:ascii="Times New Roman" w:hAnsi="Times New Roman"/>
              <w:color w:val="000000"/>
              <w:sz w:val="24"/>
              <w:szCs w:val="24"/>
            </w:rPr>
            <w:t xml:space="preserve"> et al. 2019)</w:t>
          </w:r>
        </w:sdtContent>
      </w:sdt>
      <w:r w:rsidRPr="004B1E3A">
        <w:rPr>
          <w:rFonts w:ascii="Times New Roman" w:hAnsi="Times New Roman"/>
          <w:sz w:val="24"/>
          <w:szCs w:val="24"/>
        </w:rPr>
        <w:t xml:space="preserve"> and denoised with the DADA2 plug-in </w:t>
      </w:r>
      <w:sdt>
        <w:sdtPr>
          <w:rPr>
            <w:rFonts w:ascii="Times New Roman" w:hAnsi="Times New Roman"/>
            <w:color w:val="000000"/>
            <w:sz w:val="24"/>
            <w:szCs w:val="24"/>
          </w:rPr>
          <w:tag w:val="MENDELEY_CITATION_v3_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"/>
          <w:id w:val="976026090"/>
          <w:placeholder>
            <w:docPart w:val="C02421A3E9AA42C3BB8ED38F4208E309"/>
          </w:placeholder>
        </w:sdtPr>
        <w:sdtEndPr/>
        <w:sdtContent>
          <w:r w:rsidR="00011AE6" w:rsidRPr="00011AE6">
            <w:rPr>
              <w:rFonts w:ascii="Times New Roman" w:hAnsi="Times New Roman"/>
              <w:color w:val="000000"/>
              <w:sz w:val="24"/>
              <w:szCs w:val="24"/>
            </w:rPr>
            <w:t>(Callahan et al. 2016)</w:t>
          </w:r>
        </w:sdtContent>
      </w:sdt>
      <w:r w:rsidRPr="004B1E3A">
        <w:rPr>
          <w:rFonts w:ascii="Times New Roman" w:hAnsi="Times New Roman"/>
          <w:color w:val="000000"/>
          <w:sz w:val="24"/>
          <w:szCs w:val="24"/>
        </w:rPr>
        <w:t>.</w:t>
      </w:r>
      <w:r w:rsidRPr="004B1E3A">
        <w:rPr>
          <w:rFonts w:ascii="Times New Roman" w:hAnsi="Times New Roman"/>
          <w:sz w:val="24"/>
          <w:szCs w:val="24"/>
        </w:rPr>
        <w:t xml:space="preserve"> The primers were removed using the “trim-left-f” (forward) and “trim-left-r” (reverse) primer DADA2 functions </w:t>
      </w:r>
      <w:sdt>
        <w:sdtPr>
          <w:rPr>
            <w:rFonts w:ascii="Times New Roman" w:hAnsi="Times New Roman"/>
            <w:color w:val="000000"/>
            <w:sz w:val="24"/>
            <w:szCs w:val="24"/>
          </w:rPr>
          <w:tag w:val="MENDELEY_CITATION_v3_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"/>
          <w:id w:val="27003278"/>
          <w:placeholder>
            <w:docPart w:val="C02421A3E9AA42C3BB8ED38F4208E309"/>
          </w:placeholder>
        </w:sdtPr>
        <w:sdtEndPr/>
        <w:sdtContent>
          <w:r w:rsidR="00011AE6" w:rsidRPr="00011AE6">
            <w:rPr>
              <w:rFonts w:ascii="Times New Roman" w:hAnsi="Times New Roman"/>
              <w:color w:val="000000"/>
              <w:sz w:val="24"/>
              <w:szCs w:val="24"/>
            </w:rPr>
            <w:t xml:space="preserve">(Garbini et al. 2023; </w:t>
          </w:r>
          <w:proofErr w:type="spellStart"/>
          <w:r w:rsidR="00011AE6" w:rsidRPr="00011AE6">
            <w:rPr>
              <w:rFonts w:ascii="Times New Roman" w:hAnsi="Times New Roman"/>
              <w:color w:val="000000"/>
              <w:sz w:val="24"/>
              <w:szCs w:val="24"/>
            </w:rPr>
            <w:t>Mazzurco</w:t>
          </w:r>
          <w:proofErr w:type="spellEnd"/>
          <w:r w:rsidR="00011AE6" w:rsidRPr="00011AE6">
            <w:rPr>
              <w:rFonts w:ascii="Times New Roman" w:hAnsi="Times New Roman"/>
              <w:color w:val="000000"/>
              <w:sz w:val="24"/>
              <w:szCs w:val="24"/>
            </w:rPr>
            <w:t xml:space="preserve"> </w:t>
          </w:r>
          <w:proofErr w:type="spellStart"/>
          <w:r w:rsidR="00011AE6" w:rsidRPr="00011AE6">
            <w:rPr>
              <w:rFonts w:ascii="Times New Roman" w:hAnsi="Times New Roman"/>
              <w:color w:val="000000"/>
              <w:sz w:val="24"/>
              <w:szCs w:val="24"/>
            </w:rPr>
            <w:t>Miritana</w:t>
          </w:r>
          <w:proofErr w:type="spellEnd"/>
          <w:r w:rsidR="00011AE6" w:rsidRPr="00011AE6">
            <w:rPr>
              <w:rFonts w:ascii="Times New Roman" w:hAnsi="Times New Roman"/>
              <w:color w:val="000000"/>
              <w:sz w:val="24"/>
              <w:szCs w:val="24"/>
            </w:rPr>
            <w:t xml:space="preserve"> et al. 2020)</w:t>
          </w:r>
        </w:sdtContent>
      </w:sdt>
      <w:r w:rsidRPr="004B1E3A">
        <w:rPr>
          <w:rFonts w:ascii="Times New Roman" w:hAnsi="Times New Roman"/>
          <w:sz w:val="24"/>
          <w:szCs w:val="24"/>
        </w:rPr>
        <w:t>. These commands remove the sequences from its beginning to a specific position. The exact length of the primers was 17 nucleotides for the forward and 21 nucleotides for the reverse ones. The amplicon sequencing variants (ASV) obtained were sorted using the Silva 132 database (</w:t>
      </w:r>
      <w:hyperlink r:id="rId7" w:history="1">
        <w:r w:rsidRPr="004B1E3A">
          <w:rPr>
            <w:rFonts w:ascii="Times New Roman" w:hAnsi="Times New Roman"/>
            <w:color w:val="467886"/>
            <w:sz w:val="24"/>
            <w:szCs w:val="24"/>
            <w:u w:val="single"/>
          </w:rPr>
          <w:t>https://www.arb-silva.de</w:t>
        </w:r>
      </w:hyperlink>
      <w:r w:rsidRPr="004B1E3A">
        <w:rPr>
          <w:rFonts w:ascii="Times New Roman" w:hAnsi="Times New Roman"/>
          <w:sz w:val="24"/>
          <w:szCs w:val="24"/>
        </w:rPr>
        <w:t xml:space="preserve">) with a naive Bayes classifier trained on the amplified regions with 80% confidence </w:t>
      </w:r>
      <w:sdt>
        <w:sdtPr>
          <w:rPr>
            <w:rFonts w:ascii="Times New Roman" w:hAnsi="Times New Roman"/>
            <w:color w:val="000000"/>
            <w:sz w:val="24"/>
            <w:szCs w:val="24"/>
          </w:rPr>
          <w:tag w:val="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"/>
          <w:id w:val="-1103877664"/>
          <w:placeholder>
            <w:docPart w:val="DefaultPlaceholder_-1854013440"/>
          </w:placeholder>
        </w:sdtPr>
        <w:sdtEndPr/>
        <w:sdtContent>
          <w:r w:rsidR="00011AE6" w:rsidRPr="00011AE6">
            <w:rPr>
              <w:rFonts w:ascii="Times New Roman" w:hAnsi="Times New Roman"/>
              <w:color w:val="000000"/>
              <w:sz w:val="24"/>
              <w:szCs w:val="24"/>
            </w:rPr>
            <w:t>(</w:t>
          </w:r>
          <w:proofErr w:type="spellStart"/>
          <w:r w:rsidR="00011AE6" w:rsidRPr="00011AE6">
            <w:rPr>
              <w:rFonts w:ascii="Times New Roman" w:hAnsi="Times New Roman"/>
              <w:color w:val="000000"/>
              <w:sz w:val="24"/>
              <w:szCs w:val="24"/>
            </w:rPr>
            <w:t>Bolyen</w:t>
          </w:r>
          <w:proofErr w:type="spellEnd"/>
          <w:r w:rsidR="00011AE6" w:rsidRPr="00011AE6">
            <w:rPr>
              <w:rFonts w:ascii="Times New Roman" w:hAnsi="Times New Roman"/>
              <w:color w:val="000000"/>
              <w:sz w:val="24"/>
              <w:szCs w:val="24"/>
            </w:rPr>
            <w:t xml:space="preserve"> et al. 2019)</w:t>
          </w:r>
        </w:sdtContent>
      </w:sdt>
      <w:r w:rsidRPr="004B1E3A">
        <w:rPr>
          <w:rFonts w:ascii="Times New Roman" w:hAnsi="Times New Roman"/>
          <w:sz w:val="24"/>
          <w:szCs w:val="24"/>
        </w:rPr>
        <w:t>. The Evenness, Shannon and Chao1 indexes were estimated by QIIME2 in order to evaluate diversity of the prokaryotic community in the different conditions.</w:t>
      </w:r>
    </w:p>
    <w:p w14:paraId="42F1FF58" w14:textId="77777777" w:rsidR="00E77692" w:rsidRPr="004B1E3A" w:rsidRDefault="00E77692" w:rsidP="00E77692">
      <w:pPr>
        <w:snapToGrid w:val="0"/>
        <w:spacing w:line="240" w:lineRule="auto"/>
        <w:ind w:firstLine="0"/>
        <w:rPr>
          <w:rFonts w:ascii="Times New Roman" w:hAnsi="Times New Roman"/>
          <w:sz w:val="24"/>
          <w:szCs w:val="24"/>
        </w:rPr>
      </w:pPr>
    </w:p>
    <w:p w14:paraId="5701E49D" w14:textId="7E808F80" w:rsidR="00F86185" w:rsidRPr="004B1E3A" w:rsidRDefault="00F86185" w:rsidP="00E77692">
      <w:pPr>
        <w:snapToGrid w:val="0"/>
        <w:spacing w:line="360" w:lineRule="auto"/>
        <w:ind w:firstLine="0"/>
        <w:rPr>
          <w:rFonts w:ascii="Times New Roman" w:hAnsi="Times New Roman"/>
          <w:b/>
          <w:bCs/>
          <w:sz w:val="28"/>
          <w:szCs w:val="28"/>
        </w:rPr>
      </w:pPr>
      <w:r w:rsidRPr="004B1E3A">
        <w:rPr>
          <w:rFonts w:ascii="Times New Roman" w:hAnsi="Times New Roman"/>
          <w:b/>
          <w:bCs/>
          <w:sz w:val="28"/>
          <w:szCs w:val="28"/>
        </w:rPr>
        <w:t xml:space="preserve">Supplementary tables and figures </w:t>
      </w:r>
    </w:p>
    <w:p w14:paraId="2F3DFD2C" w14:textId="08385212" w:rsidR="00407FB6" w:rsidRPr="004B1E3A" w:rsidRDefault="00407FB6" w:rsidP="00E77692">
      <w:pPr>
        <w:pStyle w:val="NormaleWeb"/>
        <w:spacing w:before="0" w:beforeAutospacing="0" w:after="0" w:afterAutospacing="0"/>
        <w:jc w:val="both"/>
        <w:rPr>
          <w:lang w:val="en-GB"/>
        </w:rPr>
      </w:pPr>
      <w:r w:rsidRPr="004B1E3A">
        <w:rPr>
          <w:b/>
          <w:bCs/>
          <w:lang w:val="en-GB"/>
        </w:rPr>
        <w:t>Table S1.</w:t>
      </w:r>
      <w:r w:rsidRPr="004B1E3A">
        <w:rPr>
          <w:lang w:val="en-GB"/>
        </w:rPr>
        <w:t xml:space="preserve"> Physicochemical </w:t>
      </w:r>
      <w:r w:rsidR="00B97B3C">
        <w:rPr>
          <w:lang w:val="en-GB"/>
        </w:rPr>
        <w:t xml:space="preserve">properties </w:t>
      </w:r>
      <w:r w:rsidRPr="004B1E3A">
        <w:rPr>
          <w:lang w:val="en-GB"/>
        </w:rPr>
        <w:t>of the soil</w:t>
      </w:r>
      <w:r w:rsidR="00B97B3C">
        <w:rPr>
          <w:lang w:val="en-GB"/>
        </w:rPr>
        <w:t>,</w:t>
      </w:r>
      <w:r w:rsidRPr="004B1E3A">
        <w:rPr>
          <w:lang w:val="en-GB"/>
        </w:rPr>
        <w:t xml:space="preserve"> compost </w:t>
      </w:r>
      <w:r w:rsidR="00B97B3C">
        <w:rPr>
          <w:lang w:val="en-GB"/>
        </w:rPr>
        <w:t xml:space="preserve">and </w:t>
      </w:r>
      <w:proofErr w:type="spellStart"/>
      <w:r w:rsidR="00B97B3C">
        <w:rPr>
          <w:lang w:val="en-GB"/>
        </w:rPr>
        <w:t>Soil+compost</w:t>
      </w:r>
      <w:proofErr w:type="spellEnd"/>
      <w:r w:rsidR="00813AA7">
        <w:rPr>
          <w:lang w:val="en-GB"/>
        </w:rPr>
        <w:t xml:space="preserve"> </w:t>
      </w:r>
      <w:r w:rsidR="00813AA7" w:rsidRPr="004B1E3A">
        <w:rPr>
          <w:lang w:val="en-GB"/>
        </w:rPr>
        <w:t xml:space="preserve">used </w:t>
      </w:r>
      <w:r w:rsidR="00813AA7">
        <w:rPr>
          <w:lang w:val="en-GB"/>
        </w:rPr>
        <w:t>in</w:t>
      </w:r>
      <w:r w:rsidR="00813AA7" w:rsidRPr="004B1E3A">
        <w:rPr>
          <w:lang w:val="en-GB"/>
        </w:rPr>
        <w:t xml:space="preserve"> the experiments</w:t>
      </w:r>
      <w:r w:rsidR="00BE7966" w:rsidRPr="004B1E3A">
        <w:rPr>
          <w:lang w:val="en-GB"/>
        </w:rPr>
        <w:t>.</w:t>
      </w:r>
    </w:p>
    <w:tbl>
      <w:tblPr>
        <w:tblW w:w="6663" w:type="dxa"/>
        <w:jc w:val="center"/>
        <w:tblLayout w:type="fixed"/>
        <w:tblLook w:val="04A0" w:firstRow="1" w:lastRow="0" w:firstColumn="1" w:lastColumn="0" w:noHBand="0" w:noVBand="1"/>
      </w:tblPr>
      <w:tblGrid>
        <w:gridCol w:w="3686"/>
        <w:gridCol w:w="2977"/>
      </w:tblGrid>
      <w:tr w:rsidR="00F86185" w:rsidRPr="004B1E3A" w14:paraId="04BFDCEC" w14:textId="77777777" w:rsidTr="00B97B3C">
        <w:trPr>
          <w:trHeight w:val="306"/>
          <w:jc w:val="center"/>
        </w:trPr>
        <w:tc>
          <w:tcPr>
            <w:tcW w:w="3686" w:type="dxa"/>
            <w:tcBorders>
              <w:top w:val="single" w:sz="4" w:space="0" w:color="auto"/>
              <w:bottom w:val="single" w:sz="4" w:space="0" w:color="auto"/>
            </w:tcBorders>
            <w:noWrap/>
            <w:vAlign w:val="center"/>
            <w:hideMark/>
          </w:tcPr>
          <w:p w14:paraId="3F2E5AE8" w14:textId="77777777" w:rsidR="00F86185" w:rsidRPr="00B97B3C" w:rsidRDefault="00F86185" w:rsidP="00407FB6">
            <w:pPr>
              <w:spacing w:line="240" w:lineRule="auto"/>
              <w:ind w:firstLine="0"/>
              <w:jc w:val="center"/>
              <w:rPr>
                <w:rFonts w:ascii="Times New Roman" w:eastAsia="Times New Roman" w:hAnsi="Times New Roman"/>
                <w:b/>
                <w:sz w:val="24"/>
                <w:szCs w:val="24"/>
                <w:lang w:eastAsia="en-GB"/>
              </w:rPr>
            </w:pPr>
            <w:r w:rsidRPr="00B97B3C">
              <w:rPr>
                <w:rFonts w:ascii="Times New Roman" w:eastAsia="Times New Roman" w:hAnsi="Times New Roman"/>
                <w:b/>
                <w:sz w:val="24"/>
                <w:szCs w:val="24"/>
                <w:lang w:eastAsia="en-GB"/>
              </w:rPr>
              <w:t>SOIL</w:t>
            </w:r>
          </w:p>
        </w:tc>
        <w:tc>
          <w:tcPr>
            <w:tcW w:w="2977" w:type="dxa"/>
            <w:tcBorders>
              <w:top w:val="single" w:sz="4" w:space="0" w:color="auto"/>
              <w:bottom w:val="single" w:sz="4" w:space="0" w:color="auto"/>
            </w:tcBorders>
            <w:vAlign w:val="center"/>
          </w:tcPr>
          <w:p w14:paraId="70624361" w14:textId="4CB2402C" w:rsidR="00F86185" w:rsidRPr="004B1E3A" w:rsidRDefault="00BE7966" w:rsidP="00BE7966">
            <w:pPr>
              <w:spacing w:line="240" w:lineRule="auto"/>
              <w:ind w:firstLine="0"/>
              <w:jc w:val="center"/>
              <w:rPr>
                <w:rFonts w:ascii="Times New Roman" w:eastAsia="Times New Roman" w:hAnsi="Times New Roman"/>
                <w:bCs/>
                <w:sz w:val="24"/>
                <w:szCs w:val="24"/>
                <w:lang w:eastAsia="en-GB"/>
              </w:rPr>
            </w:pPr>
            <w:r w:rsidRPr="004B1E3A">
              <w:rPr>
                <w:rFonts w:ascii="Times New Roman" w:eastAsia="Times New Roman" w:hAnsi="Times New Roman"/>
                <w:bCs/>
                <w:sz w:val="24"/>
                <w:szCs w:val="24"/>
                <w:lang w:eastAsia="en-GB"/>
              </w:rPr>
              <w:t xml:space="preserve">Average </w:t>
            </w:r>
            <w:r w:rsidRPr="004B1E3A">
              <w:rPr>
                <w:rFonts w:ascii="Times New Roman" w:eastAsia="Times New Roman" w:hAnsi="Times New Roman"/>
                <w:sz w:val="24"/>
                <w:szCs w:val="24"/>
                <w:lang w:eastAsia="en-GB"/>
              </w:rPr>
              <w:t>value</w:t>
            </w:r>
          </w:p>
        </w:tc>
      </w:tr>
      <w:tr w:rsidR="00F86185" w:rsidRPr="004B1E3A" w14:paraId="03652C48" w14:textId="77777777" w:rsidTr="00B97B3C">
        <w:trPr>
          <w:trHeight w:val="429"/>
          <w:jc w:val="center"/>
        </w:trPr>
        <w:tc>
          <w:tcPr>
            <w:tcW w:w="3686" w:type="dxa"/>
            <w:tcBorders>
              <w:top w:val="single" w:sz="4" w:space="0" w:color="auto"/>
            </w:tcBorders>
            <w:vAlign w:val="center"/>
            <w:hideMark/>
          </w:tcPr>
          <w:p w14:paraId="4F8B06CD" w14:textId="77777777" w:rsidR="00F86185" w:rsidRPr="00B97B3C" w:rsidRDefault="00F86185"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pH</w:t>
            </w:r>
          </w:p>
        </w:tc>
        <w:tc>
          <w:tcPr>
            <w:tcW w:w="2977" w:type="dxa"/>
            <w:tcBorders>
              <w:top w:val="single" w:sz="4" w:space="0" w:color="auto"/>
            </w:tcBorders>
            <w:vAlign w:val="center"/>
            <w:hideMark/>
          </w:tcPr>
          <w:p w14:paraId="2390C1BD" w14:textId="65B24BFD" w:rsidR="00F86185" w:rsidRPr="004B1E3A" w:rsidRDefault="00346721" w:rsidP="00CF402E">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7.12 ± 0.03</w:t>
            </w:r>
          </w:p>
        </w:tc>
      </w:tr>
      <w:tr w:rsidR="00F86185" w:rsidRPr="004B1E3A" w14:paraId="16D17C06" w14:textId="77777777" w:rsidTr="00B97B3C">
        <w:trPr>
          <w:trHeight w:val="414"/>
          <w:jc w:val="center"/>
        </w:trPr>
        <w:tc>
          <w:tcPr>
            <w:tcW w:w="3686" w:type="dxa"/>
            <w:vAlign w:val="center"/>
          </w:tcPr>
          <w:p w14:paraId="5B60779C" w14:textId="354ECAEF" w:rsidR="00F86185" w:rsidRPr="00B97B3C" w:rsidRDefault="00F86185"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Sand</w:t>
            </w:r>
            <w:r w:rsidR="0054778E" w:rsidRPr="00B97B3C">
              <w:rPr>
                <w:rFonts w:ascii="Times New Roman" w:eastAsia="Times New Roman" w:hAnsi="Times New Roman"/>
                <w:bCs/>
                <w:sz w:val="24"/>
                <w:szCs w:val="24"/>
                <w:lang w:eastAsia="en-GB"/>
              </w:rPr>
              <w:t xml:space="preserve"> (%)</w:t>
            </w:r>
          </w:p>
        </w:tc>
        <w:tc>
          <w:tcPr>
            <w:tcW w:w="2977" w:type="dxa"/>
            <w:vAlign w:val="center"/>
          </w:tcPr>
          <w:p w14:paraId="1ED97104" w14:textId="4809989D"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56</w:t>
            </w:r>
          </w:p>
        </w:tc>
      </w:tr>
      <w:tr w:rsidR="00F86185" w:rsidRPr="004B1E3A" w14:paraId="7A527981" w14:textId="77777777" w:rsidTr="00B97B3C">
        <w:trPr>
          <w:trHeight w:val="414"/>
          <w:jc w:val="center"/>
        </w:trPr>
        <w:tc>
          <w:tcPr>
            <w:tcW w:w="3686" w:type="dxa"/>
            <w:vAlign w:val="center"/>
            <w:hideMark/>
          </w:tcPr>
          <w:p w14:paraId="7D8FB649" w14:textId="6CD5D80E" w:rsidR="00F86185" w:rsidRPr="00B97B3C" w:rsidRDefault="00F86185"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Silt</w:t>
            </w:r>
            <w:r w:rsidR="0054778E" w:rsidRPr="00B97B3C">
              <w:rPr>
                <w:rFonts w:ascii="Times New Roman" w:eastAsia="Times New Roman" w:hAnsi="Times New Roman"/>
                <w:bCs/>
                <w:sz w:val="24"/>
                <w:szCs w:val="24"/>
                <w:lang w:eastAsia="en-GB"/>
              </w:rPr>
              <w:t xml:space="preserve"> (%)</w:t>
            </w:r>
          </w:p>
        </w:tc>
        <w:tc>
          <w:tcPr>
            <w:tcW w:w="2977" w:type="dxa"/>
            <w:vAlign w:val="center"/>
          </w:tcPr>
          <w:p w14:paraId="0D5112FF" w14:textId="3330AB75"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17</w:t>
            </w:r>
          </w:p>
        </w:tc>
      </w:tr>
      <w:tr w:rsidR="00F86185" w:rsidRPr="004B1E3A" w14:paraId="21E37682" w14:textId="77777777" w:rsidTr="00B97B3C">
        <w:trPr>
          <w:trHeight w:val="435"/>
          <w:jc w:val="center"/>
        </w:trPr>
        <w:tc>
          <w:tcPr>
            <w:tcW w:w="3686" w:type="dxa"/>
            <w:vAlign w:val="center"/>
            <w:hideMark/>
          </w:tcPr>
          <w:p w14:paraId="490C44E5" w14:textId="26167EC2" w:rsidR="00F86185" w:rsidRPr="00B97B3C" w:rsidRDefault="00F86185"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Clay</w:t>
            </w:r>
            <w:r w:rsidR="0054778E" w:rsidRPr="00B97B3C">
              <w:rPr>
                <w:rFonts w:ascii="Times New Roman" w:eastAsia="Times New Roman" w:hAnsi="Times New Roman"/>
                <w:bCs/>
                <w:sz w:val="24"/>
                <w:szCs w:val="24"/>
                <w:lang w:eastAsia="en-GB"/>
              </w:rPr>
              <w:t xml:space="preserve"> (%)</w:t>
            </w:r>
          </w:p>
        </w:tc>
        <w:tc>
          <w:tcPr>
            <w:tcW w:w="2977" w:type="dxa"/>
            <w:vAlign w:val="center"/>
          </w:tcPr>
          <w:p w14:paraId="76BBE8EB" w14:textId="6D2E7AF9"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27</w:t>
            </w:r>
          </w:p>
        </w:tc>
      </w:tr>
      <w:tr w:rsidR="00F86185" w:rsidRPr="004B1E3A" w14:paraId="12ED7CB9" w14:textId="77777777" w:rsidTr="00B97B3C">
        <w:trPr>
          <w:trHeight w:val="441"/>
          <w:jc w:val="center"/>
        </w:trPr>
        <w:tc>
          <w:tcPr>
            <w:tcW w:w="3686" w:type="dxa"/>
            <w:vAlign w:val="center"/>
            <w:hideMark/>
          </w:tcPr>
          <w:p w14:paraId="2E462BE0" w14:textId="77777777" w:rsidR="00F86185" w:rsidRPr="00B97B3C" w:rsidRDefault="00F86185"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Soil texture</w:t>
            </w:r>
          </w:p>
        </w:tc>
        <w:tc>
          <w:tcPr>
            <w:tcW w:w="2977" w:type="dxa"/>
            <w:vAlign w:val="center"/>
          </w:tcPr>
          <w:p w14:paraId="550DF143" w14:textId="77777777"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sandy clay loam</w:t>
            </w:r>
          </w:p>
        </w:tc>
      </w:tr>
      <w:tr w:rsidR="00F86185" w:rsidRPr="004B1E3A" w14:paraId="220EA0BA" w14:textId="77777777" w:rsidTr="00B97B3C">
        <w:trPr>
          <w:trHeight w:val="449"/>
          <w:jc w:val="center"/>
        </w:trPr>
        <w:tc>
          <w:tcPr>
            <w:tcW w:w="3686" w:type="dxa"/>
            <w:vAlign w:val="center"/>
            <w:hideMark/>
          </w:tcPr>
          <w:p w14:paraId="3BD66F78" w14:textId="77777777" w:rsidR="00F86185" w:rsidRPr="00B97B3C" w:rsidRDefault="00F86185"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Electrical conductivity (mS)</w:t>
            </w:r>
          </w:p>
        </w:tc>
        <w:tc>
          <w:tcPr>
            <w:tcW w:w="2977" w:type="dxa"/>
            <w:vAlign w:val="center"/>
          </w:tcPr>
          <w:p w14:paraId="2C7F1328" w14:textId="77777777"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0.291</w:t>
            </w:r>
          </w:p>
        </w:tc>
      </w:tr>
      <w:tr w:rsidR="00F86185" w:rsidRPr="004B1E3A" w14:paraId="705A0D86" w14:textId="77777777" w:rsidTr="00B97B3C">
        <w:trPr>
          <w:trHeight w:val="387"/>
          <w:jc w:val="center"/>
        </w:trPr>
        <w:tc>
          <w:tcPr>
            <w:tcW w:w="3686" w:type="dxa"/>
            <w:vAlign w:val="center"/>
          </w:tcPr>
          <w:p w14:paraId="2638C614" w14:textId="77777777" w:rsidR="00F86185" w:rsidRPr="00B97B3C" w:rsidRDefault="00F86185"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Organic carbon (%)</w:t>
            </w:r>
          </w:p>
        </w:tc>
        <w:tc>
          <w:tcPr>
            <w:tcW w:w="2977" w:type="dxa"/>
            <w:vAlign w:val="center"/>
          </w:tcPr>
          <w:p w14:paraId="6B13C42E" w14:textId="0389B1A8" w:rsidR="00F86185" w:rsidRPr="004B1E3A" w:rsidRDefault="00F86185" w:rsidP="000D14B8">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1.</w:t>
            </w:r>
            <w:r w:rsidR="00E83383" w:rsidRPr="004B1E3A">
              <w:rPr>
                <w:rFonts w:ascii="Times New Roman" w:eastAsia="Times New Roman" w:hAnsi="Times New Roman"/>
                <w:sz w:val="24"/>
                <w:szCs w:val="24"/>
                <w:lang w:eastAsia="en-GB"/>
              </w:rPr>
              <w:t>28</w:t>
            </w:r>
            <w:r w:rsidRPr="004B1E3A">
              <w:rPr>
                <w:rFonts w:ascii="Times New Roman" w:eastAsia="Times New Roman" w:hAnsi="Times New Roman"/>
                <w:sz w:val="24"/>
                <w:szCs w:val="24"/>
                <w:lang w:eastAsia="en-GB"/>
              </w:rPr>
              <w:t>±0.0</w:t>
            </w:r>
            <w:r w:rsidR="00E83383" w:rsidRPr="004B1E3A">
              <w:rPr>
                <w:rFonts w:ascii="Times New Roman" w:eastAsia="Times New Roman" w:hAnsi="Times New Roman"/>
                <w:sz w:val="24"/>
                <w:szCs w:val="24"/>
                <w:lang w:eastAsia="en-GB"/>
              </w:rPr>
              <w:t>4</w:t>
            </w:r>
          </w:p>
        </w:tc>
      </w:tr>
      <w:tr w:rsidR="00B7431D" w:rsidRPr="004B1E3A" w14:paraId="3D0710EE" w14:textId="77777777" w:rsidTr="00B97B3C">
        <w:trPr>
          <w:trHeight w:val="387"/>
          <w:jc w:val="center"/>
        </w:trPr>
        <w:tc>
          <w:tcPr>
            <w:tcW w:w="3686" w:type="dxa"/>
            <w:vAlign w:val="center"/>
          </w:tcPr>
          <w:p w14:paraId="38DDB3E0" w14:textId="6A7F2425" w:rsidR="00B7431D" w:rsidRPr="00B97B3C" w:rsidRDefault="00B7431D"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Total nitrogen (%)</w:t>
            </w:r>
          </w:p>
        </w:tc>
        <w:tc>
          <w:tcPr>
            <w:tcW w:w="2977" w:type="dxa"/>
            <w:vAlign w:val="center"/>
          </w:tcPr>
          <w:p w14:paraId="2C4A64BA" w14:textId="6711D063" w:rsidR="00B7431D" w:rsidRPr="004B1E3A" w:rsidRDefault="00B7431D" w:rsidP="000D14B8">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0.</w:t>
            </w:r>
            <w:r w:rsidR="00E83383" w:rsidRPr="004B1E3A">
              <w:rPr>
                <w:rFonts w:ascii="Times New Roman" w:eastAsia="Times New Roman" w:hAnsi="Times New Roman"/>
                <w:sz w:val="24"/>
                <w:szCs w:val="24"/>
                <w:lang w:eastAsia="en-GB"/>
              </w:rPr>
              <w:t>18</w:t>
            </w:r>
            <w:r w:rsidRPr="004B1E3A">
              <w:rPr>
                <w:rFonts w:ascii="Times New Roman" w:eastAsia="Times New Roman" w:hAnsi="Times New Roman"/>
                <w:sz w:val="24"/>
                <w:szCs w:val="24"/>
                <w:lang w:eastAsia="en-GB"/>
              </w:rPr>
              <w:t>±0.00</w:t>
            </w:r>
            <w:r w:rsidR="00E83383" w:rsidRPr="004B1E3A">
              <w:rPr>
                <w:rFonts w:ascii="Times New Roman" w:eastAsia="Times New Roman" w:hAnsi="Times New Roman"/>
                <w:sz w:val="24"/>
                <w:szCs w:val="24"/>
                <w:lang w:eastAsia="en-GB"/>
              </w:rPr>
              <w:t>4</w:t>
            </w:r>
          </w:p>
        </w:tc>
      </w:tr>
      <w:tr w:rsidR="00F86185" w:rsidRPr="004B1E3A" w14:paraId="653E331C" w14:textId="77777777" w:rsidTr="00B97B3C">
        <w:trPr>
          <w:trHeight w:val="387"/>
          <w:jc w:val="center"/>
        </w:trPr>
        <w:tc>
          <w:tcPr>
            <w:tcW w:w="3686" w:type="dxa"/>
            <w:vAlign w:val="center"/>
          </w:tcPr>
          <w:p w14:paraId="49C5AE69" w14:textId="77777777" w:rsidR="00F86185" w:rsidRPr="00B97B3C" w:rsidRDefault="00F86185"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Organic matter (%)</w:t>
            </w:r>
          </w:p>
        </w:tc>
        <w:tc>
          <w:tcPr>
            <w:tcW w:w="2977" w:type="dxa"/>
            <w:vAlign w:val="center"/>
          </w:tcPr>
          <w:p w14:paraId="3FC0DF2A" w14:textId="14AC68BF"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2</w:t>
            </w:r>
            <w:r w:rsidR="00E83383" w:rsidRPr="004B1E3A">
              <w:rPr>
                <w:rFonts w:ascii="Times New Roman" w:eastAsia="Times New Roman" w:hAnsi="Times New Roman"/>
                <w:sz w:val="24"/>
                <w:szCs w:val="24"/>
                <w:lang w:eastAsia="en-GB"/>
              </w:rPr>
              <w:t>.3</w:t>
            </w:r>
          </w:p>
        </w:tc>
      </w:tr>
      <w:tr w:rsidR="00F86185" w:rsidRPr="004B1E3A" w14:paraId="6BA9E327" w14:textId="77777777" w:rsidTr="00B97B3C">
        <w:trPr>
          <w:trHeight w:val="306"/>
          <w:jc w:val="center"/>
        </w:trPr>
        <w:tc>
          <w:tcPr>
            <w:tcW w:w="3686" w:type="dxa"/>
            <w:tcBorders>
              <w:top w:val="single" w:sz="4" w:space="0" w:color="auto"/>
              <w:bottom w:val="single" w:sz="4" w:space="0" w:color="auto"/>
            </w:tcBorders>
            <w:noWrap/>
            <w:vAlign w:val="center"/>
            <w:hideMark/>
          </w:tcPr>
          <w:p w14:paraId="0030C56E" w14:textId="77777777" w:rsidR="00F86185" w:rsidRPr="00B97B3C" w:rsidRDefault="00F86185" w:rsidP="00407FB6">
            <w:pPr>
              <w:spacing w:line="240" w:lineRule="auto"/>
              <w:ind w:firstLine="0"/>
              <w:jc w:val="center"/>
              <w:rPr>
                <w:rFonts w:ascii="Times New Roman" w:eastAsia="Times New Roman" w:hAnsi="Times New Roman"/>
                <w:b/>
                <w:sz w:val="24"/>
                <w:szCs w:val="24"/>
                <w:lang w:eastAsia="en-GB"/>
              </w:rPr>
            </w:pPr>
            <w:r w:rsidRPr="00B97B3C">
              <w:rPr>
                <w:rFonts w:ascii="Times New Roman" w:eastAsia="Times New Roman" w:hAnsi="Times New Roman"/>
                <w:b/>
                <w:sz w:val="24"/>
                <w:szCs w:val="24"/>
                <w:lang w:eastAsia="en-GB"/>
              </w:rPr>
              <w:t>COMPOST</w:t>
            </w:r>
          </w:p>
        </w:tc>
        <w:tc>
          <w:tcPr>
            <w:tcW w:w="2977" w:type="dxa"/>
            <w:tcBorders>
              <w:top w:val="single" w:sz="4" w:space="0" w:color="auto"/>
              <w:bottom w:val="single" w:sz="4" w:space="0" w:color="auto"/>
            </w:tcBorders>
            <w:vAlign w:val="center"/>
            <w:hideMark/>
          </w:tcPr>
          <w:p w14:paraId="6A12BB57" w14:textId="77777777" w:rsidR="00F86185" w:rsidRPr="004B1E3A" w:rsidRDefault="00F86185" w:rsidP="00407FB6">
            <w:pPr>
              <w:spacing w:line="240" w:lineRule="auto"/>
              <w:ind w:firstLine="0"/>
              <w:jc w:val="center"/>
              <w:rPr>
                <w:rFonts w:ascii="Times New Roman" w:eastAsia="Times New Roman" w:hAnsi="Times New Roman"/>
                <w:b/>
                <w:bCs/>
                <w:sz w:val="24"/>
                <w:szCs w:val="24"/>
                <w:lang w:eastAsia="en-GB"/>
              </w:rPr>
            </w:pPr>
          </w:p>
        </w:tc>
      </w:tr>
      <w:tr w:rsidR="00F86185" w:rsidRPr="004B1E3A" w14:paraId="7D298FFE" w14:textId="77777777" w:rsidTr="00B97B3C">
        <w:trPr>
          <w:trHeight w:val="429"/>
          <w:jc w:val="center"/>
        </w:trPr>
        <w:tc>
          <w:tcPr>
            <w:tcW w:w="3686" w:type="dxa"/>
            <w:tcBorders>
              <w:top w:val="single" w:sz="4" w:space="0" w:color="auto"/>
            </w:tcBorders>
            <w:vAlign w:val="center"/>
            <w:hideMark/>
          </w:tcPr>
          <w:p w14:paraId="6F7C42A1" w14:textId="4367C7FB" w:rsidR="00F86185" w:rsidRPr="00B97B3C" w:rsidRDefault="00F86185"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pH</w:t>
            </w:r>
          </w:p>
        </w:tc>
        <w:tc>
          <w:tcPr>
            <w:tcW w:w="2977" w:type="dxa"/>
            <w:tcBorders>
              <w:top w:val="single" w:sz="4" w:space="0" w:color="auto"/>
            </w:tcBorders>
            <w:vAlign w:val="center"/>
            <w:hideMark/>
          </w:tcPr>
          <w:p w14:paraId="0D15173F" w14:textId="77777777"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8</w:t>
            </w:r>
          </w:p>
        </w:tc>
      </w:tr>
      <w:tr w:rsidR="00F86185" w:rsidRPr="004B1E3A" w14:paraId="1FABAA9F" w14:textId="77777777" w:rsidTr="00B97B3C">
        <w:trPr>
          <w:trHeight w:val="414"/>
          <w:jc w:val="center"/>
        </w:trPr>
        <w:tc>
          <w:tcPr>
            <w:tcW w:w="3686" w:type="dxa"/>
            <w:vAlign w:val="center"/>
          </w:tcPr>
          <w:p w14:paraId="130E788B" w14:textId="2D7D6924" w:rsidR="00F86185" w:rsidRPr="00B97B3C" w:rsidRDefault="00F86185" w:rsidP="00725455">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Ammoniacal nitrogen (N-NH</w:t>
            </w:r>
            <w:r w:rsidRPr="00B97B3C">
              <w:rPr>
                <w:rFonts w:ascii="Times New Roman" w:eastAsia="Times New Roman" w:hAnsi="Times New Roman"/>
                <w:bCs/>
                <w:sz w:val="24"/>
                <w:szCs w:val="24"/>
                <w:vertAlign w:val="subscript"/>
                <w:lang w:eastAsia="en-GB"/>
              </w:rPr>
              <w:t xml:space="preserve">4 </w:t>
            </w:r>
            <w:r w:rsidR="00725455" w:rsidRPr="00B97B3C">
              <w:rPr>
                <w:rFonts w:ascii="Times New Roman" w:eastAsia="Times New Roman" w:hAnsi="Times New Roman"/>
                <w:bCs/>
                <w:sz w:val="24"/>
                <w:szCs w:val="24"/>
                <w:lang w:eastAsia="en-GB"/>
              </w:rPr>
              <w:t>%</w:t>
            </w:r>
            <w:r w:rsidRPr="00B97B3C">
              <w:rPr>
                <w:rFonts w:ascii="Times New Roman" w:eastAsia="Times New Roman" w:hAnsi="Times New Roman"/>
                <w:bCs/>
                <w:sz w:val="24"/>
                <w:szCs w:val="24"/>
                <w:lang w:eastAsia="en-GB"/>
              </w:rPr>
              <w:t>)</w:t>
            </w:r>
          </w:p>
        </w:tc>
        <w:tc>
          <w:tcPr>
            <w:tcW w:w="2977" w:type="dxa"/>
            <w:vAlign w:val="center"/>
          </w:tcPr>
          <w:p w14:paraId="2D332F55" w14:textId="77777777"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2.72</w:t>
            </w:r>
          </w:p>
        </w:tc>
      </w:tr>
      <w:tr w:rsidR="00F86185" w:rsidRPr="004B1E3A" w14:paraId="3B5B0EA1" w14:textId="77777777" w:rsidTr="00B97B3C">
        <w:trPr>
          <w:trHeight w:val="435"/>
          <w:jc w:val="center"/>
        </w:trPr>
        <w:tc>
          <w:tcPr>
            <w:tcW w:w="3686" w:type="dxa"/>
            <w:vAlign w:val="center"/>
          </w:tcPr>
          <w:p w14:paraId="17BD47F7" w14:textId="2E4F1524" w:rsidR="00F86185" w:rsidRPr="00B97B3C" w:rsidRDefault="00F86185" w:rsidP="00725455">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Nitric nitrogen (N-NO</w:t>
            </w:r>
            <w:r w:rsidRPr="00B97B3C">
              <w:rPr>
                <w:rFonts w:ascii="Times New Roman" w:eastAsia="Times New Roman" w:hAnsi="Times New Roman"/>
                <w:bCs/>
                <w:sz w:val="24"/>
                <w:szCs w:val="24"/>
                <w:vertAlign w:val="subscript"/>
                <w:lang w:eastAsia="en-GB"/>
              </w:rPr>
              <w:t>3</w:t>
            </w:r>
            <w:r w:rsidRPr="00B97B3C">
              <w:rPr>
                <w:rFonts w:ascii="Times New Roman" w:eastAsia="Times New Roman" w:hAnsi="Times New Roman"/>
                <w:bCs/>
                <w:sz w:val="24"/>
                <w:szCs w:val="24"/>
                <w:lang w:eastAsia="en-GB"/>
              </w:rPr>
              <w:t xml:space="preserve"> </w:t>
            </w:r>
            <w:r w:rsidR="00725455" w:rsidRPr="00B97B3C">
              <w:rPr>
                <w:rFonts w:ascii="Times New Roman" w:eastAsia="Times New Roman" w:hAnsi="Times New Roman"/>
                <w:bCs/>
                <w:sz w:val="24"/>
                <w:szCs w:val="24"/>
                <w:lang w:eastAsia="en-GB"/>
              </w:rPr>
              <w:t>%</w:t>
            </w:r>
            <w:r w:rsidRPr="00B97B3C">
              <w:rPr>
                <w:rFonts w:ascii="Times New Roman" w:eastAsia="Times New Roman" w:hAnsi="Times New Roman"/>
                <w:bCs/>
                <w:sz w:val="24"/>
                <w:szCs w:val="24"/>
                <w:lang w:eastAsia="en-GB"/>
              </w:rPr>
              <w:t>)</w:t>
            </w:r>
          </w:p>
        </w:tc>
        <w:tc>
          <w:tcPr>
            <w:tcW w:w="2977" w:type="dxa"/>
            <w:vAlign w:val="center"/>
          </w:tcPr>
          <w:p w14:paraId="537E9D08" w14:textId="77777777"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&lt; 0.01</w:t>
            </w:r>
          </w:p>
        </w:tc>
      </w:tr>
      <w:tr w:rsidR="00F86185" w:rsidRPr="004B1E3A" w14:paraId="4F0D1D11" w14:textId="77777777" w:rsidTr="00B97B3C">
        <w:trPr>
          <w:trHeight w:val="441"/>
          <w:jc w:val="center"/>
        </w:trPr>
        <w:tc>
          <w:tcPr>
            <w:tcW w:w="3686" w:type="dxa"/>
            <w:vAlign w:val="center"/>
            <w:hideMark/>
          </w:tcPr>
          <w:p w14:paraId="2F4CFE59" w14:textId="31D3213F" w:rsidR="00F86185" w:rsidRPr="00B97B3C" w:rsidRDefault="002702B0" w:rsidP="00725455">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Uric nitrogen (N</w:t>
            </w:r>
            <w:r w:rsidR="00725455" w:rsidRPr="00B97B3C">
              <w:rPr>
                <w:rFonts w:ascii="Times New Roman" w:eastAsia="Times New Roman" w:hAnsi="Times New Roman"/>
                <w:bCs/>
                <w:sz w:val="24"/>
                <w:szCs w:val="24"/>
                <w:lang w:eastAsia="en-GB"/>
              </w:rPr>
              <w:t xml:space="preserve"> %</w:t>
            </w:r>
            <w:r w:rsidR="00F86185" w:rsidRPr="00B97B3C">
              <w:rPr>
                <w:rFonts w:ascii="Times New Roman" w:eastAsia="Times New Roman" w:hAnsi="Times New Roman"/>
                <w:bCs/>
                <w:sz w:val="24"/>
                <w:szCs w:val="24"/>
                <w:lang w:eastAsia="en-GB"/>
              </w:rPr>
              <w:t>)</w:t>
            </w:r>
          </w:p>
        </w:tc>
        <w:tc>
          <w:tcPr>
            <w:tcW w:w="2977" w:type="dxa"/>
            <w:vAlign w:val="center"/>
          </w:tcPr>
          <w:p w14:paraId="37C6573A" w14:textId="77777777"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&lt;1</w:t>
            </w:r>
          </w:p>
        </w:tc>
      </w:tr>
      <w:tr w:rsidR="00F86185" w:rsidRPr="004B1E3A" w14:paraId="4CEB0939" w14:textId="77777777" w:rsidTr="00B97B3C">
        <w:trPr>
          <w:trHeight w:val="449"/>
          <w:jc w:val="center"/>
        </w:trPr>
        <w:tc>
          <w:tcPr>
            <w:tcW w:w="3686" w:type="dxa"/>
            <w:vAlign w:val="center"/>
            <w:hideMark/>
          </w:tcPr>
          <w:p w14:paraId="4520FC94" w14:textId="1C1C60F9" w:rsidR="00F86185" w:rsidRPr="00B97B3C" w:rsidRDefault="00254CE8" w:rsidP="00725455">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Total</w:t>
            </w:r>
            <w:r w:rsidR="00F86185" w:rsidRPr="00B97B3C">
              <w:rPr>
                <w:rFonts w:ascii="Times New Roman" w:eastAsia="Times New Roman" w:hAnsi="Times New Roman"/>
                <w:bCs/>
                <w:sz w:val="24"/>
                <w:szCs w:val="24"/>
                <w:lang w:eastAsia="en-GB"/>
              </w:rPr>
              <w:t xml:space="preserve"> nitrogen (N </w:t>
            </w:r>
            <w:r w:rsidR="00725455" w:rsidRPr="00B97B3C">
              <w:rPr>
                <w:rFonts w:ascii="Times New Roman" w:eastAsia="Times New Roman" w:hAnsi="Times New Roman"/>
                <w:bCs/>
                <w:sz w:val="24"/>
                <w:szCs w:val="24"/>
                <w:lang w:eastAsia="en-GB"/>
              </w:rPr>
              <w:t>%</w:t>
            </w:r>
            <w:r w:rsidR="00F86185" w:rsidRPr="00B97B3C">
              <w:rPr>
                <w:rFonts w:ascii="Times New Roman" w:eastAsia="Times New Roman" w:hAnsi="Times New Roman"/>
                <w:bCs/>
                <w:sz w:val="24"/>
                <w:szCs w:val="24"/>
                <w:lang w:eastAsia="en-GB"/>
              </w:rPr>
              <w:t>)</w:t>
            </w:r>
          </w:p>
        </w:tc>
        <w:tc>
          <w:tcPr>
            <w:tcW w:w="2977" w:type="dxa"/>
            <w:vAlign w:val="center"/>
          </w:tcPr>
          <w:p w14:paraId="1D8686B8" w14:textId="0A616E70" w:rsidR="00F86185" w:rsidRPr="004B1E3A" w:rsidRDefault="00A402E8"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1.42</w:t>
            </w:r>
          </w:p>
        </w:tc>
      </w:tr>
      <w:tr w:rsidR="00F86185" w:rsidRPr="004B1E3A" w14:paraId="356579C6" w14:textId="77777777" w:rsidTr="00B97B3C">
        <w:trPr>
          <w:trHeight w:val="387"/>
          <w:jc w:val="center"/>
        </w:trPr>
        <w:tc>
          <w:tcPr>
            <w:tcW w:w="3686" w:type="dxa"/>
            <w:vAlign w:val="center"/>
          </w:tcPr>
          <w:p w14:paraId="6FCDBB60" w14:textId="369A9CEB" w:rsidR="00F86185" w:rsidRPr="00B97B3C" w:rsidRDefault="00F86185" w:rsidP="00725455">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Organic Matter by Loss on Ignition Organic Carbon (</w:t>
            </w:r>
            <w:r w:rsidR="00725455" w:rsidRPr="00B97B3C">
              <w:rPr>
                <w:rFonts w:ascii="Times New Roman" w:eastAsia="Times New Roman" w:hAnsi="Times New Roman"/>
                <w:bCs/>
                <w:sz w:val="24"/>
                <w:szCs w:val="24"/>
                <w:lang w:eastAsia="en-GB"/>
              </w:rPr>
              <w:t>%</w:t>
            </w:r>
            <w:r w:rsidRPr="00B97B3C">
              <w:rPr>
                <w:rFonts w:ascii="Times New Roman" w:eastAsia="Times New Roman" w:hAnsi="Times New Roman"/>
                <w:bCs/>
                <w:sz w:val="24"/>
                <w:szCs w:val="24"/>
                <w:lang w:eastAsia="en-GB"/>
              </w:rPr>
              <w:t>)</w:t>
            </w:r>
          </w:p>
        </w:tc>
        <w:tc>
          <w:tcPr>
            <w:tcW w:w="2977" w:type="dxa"/>
            <w:vAlign w:val="center"/>
          </w:tcPr>
          <w:p w14:paraId="429A52C0" w14:textId="77777777"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31.1</w:t>
            </w:r>
          </w:p>
        </w:tc>
      </w:tr>
      <w:tr w:rsidR="00F86185" w:rsidRPr="004B1E3A" w14:paraId="7F7EEF58" w14:textId="77777777" w:rsidTr="00B97B3C">
        <w:trPr>
          <w:trHeight w:val="387"/>
          <w:jc w:val="center"/>
        </w:trPr>
        <w:tc>
          <w:tcPr>
            <w:tcW w:w="3686" w:type="dxa"/>
            <w:vAlign w:val="center"/>
          </w:tcPr>
          <w:p w14:paraId="10FD7B99" w14:textId="28AA1A2F" w:rsidR="00F86185" w:rsidRPr="00B97B3C" w:rsidRDefault="00F86185" w:rsidP="009274F2">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Organic carbon (</w:t>
            </w:r>
            <w:r w:rsidR="009274F2" w:rsidRPr="00B97B3C">
              <w:rPr>
                <w:rFonts w:ascii="Times New Roman" w:eastAsia="Times New Roman" w:hAnsi="Times New Roman"/>
                <w:bCs/>
                <w:sz w:val="24"/>
                <w:szCs w:val="24"/>
                <w:lang w:eastAsia="en-GB"/>
              </w:rPr>
              <w:t>%</w:t>
            </w:r>
            <w:r w:rsidRPr="00B97B3C">
              <w:rPr>
                <w:rFonts w:ascii="Times New Roman" w:eastAsia="Times New Roman" w:hAnsi="Times New Roman"/>
                <w:bCs/>
                <w:sz w:val="24"/>
                <w:szCs w:val="24"/>
                <w:lang w:eastAsia="en-GB"/>
              </w:rPr>
              <w:t>)</w:t>
            </w:r>
          </w:p>
        </w:tc>
        <w:tc>
          <w:tcPr>
            <w:tcW w:w="2977" w:type="dxa"/>
            <w:vAlign w:val="center"/>
          </w:tcPr>
          <w:p w14:paraId="677B47D0" w14:textId="77777777"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17.6</w:t>
            </w:r>
          </w:p>
        </w:tc>
      </w:tr>
      <w:tr w:rsidR="00F86185" w:rsidRPr="004B1E3A" w14:paraId="517D0939" w14:textId="77777777" w:rsidTr="00B97B3C">
        <w:trPr>
          <w:trHeight w:val="387"/>
          <w:jc w:val="center"/>
        </w:trPr>
        <w:tc>
          <w:tcPr>
            <w:tcW w:w="3686" w:type="dxa"/>
            <w:vAlign w:val="center"/>
          </w:tcPr>
          <w:p w14:paraId="43B0FBAE" w14:textId="77777777" w:rsidR="00F86185" w:rsidRPr="00B97B3C" w:rsidRDefault="00F86185"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Copper (mg/Kg)</w:t>
            </w:r>
          </w:p>
        </w:tc>
        <w:tc>
          <w:tcPr>
            <w:tcW w:w="2977" w:type="dxa"/>
            <w:vAlign w:val="center"/>
          </w:tcPr>
          <w:p w14:paraId="77B40DA9" w14:textId="77777777" w:rsidR="00F86185" w:rsidRPr="004B1E3A" w:rsidRDefault="00F86185"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39.6</w:t>
            </w:r>
          </w:p>
        </w:tc>
      </w:tr>
      <w:tr w:rsidR="00F86185" w:rsidRPr="004B1E3A" w14:paraId="75B3BD3E" w14:textId="77777777" w:rsidTr="00B97B3C">
        <w:trPr>
          <w:trHeight w:val="387"/>
          <w:jc w:val="center"/>
        </w:trPr>
        <w:tc>
          <w:tcPr>
            <w:tcW w:w="3686" w:type="dxa"/>
            <w:tcBorders>
              <w:bottom w:val="single" w:sz="4" w:space="0" w:color="auto"/>
            </w:tcBorders>
            <w:vAlign w:val="center"/>
          </w:tcPr>
          <w:p w14:paraId="44D7C139" w14:textId="10FCFEEE" w:rsidR="00F86185" w:rsidRPr="00B97B3C" w:rsidRDefault="00894AD1" w:rsidP="00407FB6">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C:</w:t>
            </w:r>
            <w:r w:rsidR="00F86185" w:rsidRPr="00B97B3C">
              <w:rPr>
                <w:rFonts w:ascii="Times New Roman" w:eastAsia="Times New Roman" w:hAnsi="Times New Roman"/>
                <w:bCs/>
                <w:sz w:val="24"/>
                <w:szCs w:val="24"/>
                <w:lang w:eastAsia="en-GB"/>
              </w:rPr>
              <w:t>N ratio</w:t>
            </w:r>
          </w:p>
        </w:tc>
        <w:tc>
          <w:tcPr>
            <w:tcW w:w="2977" w:type="dxa"/>
            <w:tcBorders>
              <w:bottom w:val="single" w:sz="4" w:space="0" w:color="auto"/>
            </w:tcBorders>
            <w:vAlign w:val="center"/>
          </w:tcPr>
          <w:p w14:paraId="241C88AB" w14:textId="52F404CC" w:rsidR="00F86185" w:rsidRPr="004B1E3A" w:rsidRDefault="00A402E8" w:rsidP="00407FB6">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1</w:t>
            </w:r>
            <w:r w:rsidR="00F86185" w:rsidRPr="004B1E3A">
              <w:rPr>
                <w:rFonts w:ascii="Times New Roman" w:eastAsia="Times New Roman" w:hAnsi="Times New Roman"/>
                <w:sz w:val="24"/>
                <w:szCs w:val="24"/>
                <w:lang w:eastAsia="en-GB"/>
              </w:rPr>
              <w:t>2.</w:t>
            </w:r>
            <w:r w:rsidRPr="004B1E3A">
              <w:rPr>
                <w:rFonts w:ascii="Times New Roman" w:eastAsia="Times New Roman" w:hAnsi="Times New Roman"/>
                <w:sz w:val="24"/>
                <w:szCs w:val="24"/>
                <w:lang w:eastAsia="en-GB"/>
              </w:rPr>
              <w:t>4</w:t>
            </w:r>
          </w:p>
        </w:tc>
      </w:tr>
      <w:tr w:rsidR="002F0FFF" w:rsidRPr="004B1E3A" w14:paraId="4FAF1A32" w14:textId="77777777" w:rsidTr="00B97B3C">
        <w:trPr>
          <w:trHeight w:val="387"/>
          <w:jc w:val="center"/>
        </w:trPr>
        <w:tc>
          <w:tcPr>
            <w:tcW w:w="3686" w:type="dxa"/>
            <w:tcBorders>
              <w:top w:val="single" w:sz="4" w:space="0" w:color="auto"/>
              <w:bottom w:val="single" w:sz="4" w:space="0" w:color="auto"/>
            </w:tcBorders>
            <w:vAlign w:val="center"/>
          </w:tcPr>
          <w:p w14:paraId="3E928A1F" w14:textId="10962516" w:rsidR="002F0FFF" w:rsidRPr="00B97B3C" w:rsidRDefault="002F0FFF" w:rsidP="00407FB6">
            <w:pPr>
              <w:spacing w:line="240" w:lineRule="auto"/>
              <w:ind w:firstLine="0"/>
              <w:jc w:val="center"/>
              <w:rPr>
                <w:rFonts w:ascii="Times New Roman" w:eastAsia="Times New Roman" w:hAnsi="Times New Roman"/>
                <w:b/>
                <w:sz w:val="24"/>
                <w:szCs w:val="24"/>
                <w:lang w:eastAsia="en-GB"/>
              </w:rPr>
            </w:pPr>
            <w:r w:rsidRPr="00B97B3C">
              <w:rPr>
                <w:rFonts w:ascii="Times New Roman" w:eastAsia="Times New Roman" w:hAnsi="Times New Roman"/>
                <w:b/>
                <w:sz w:val="24"/>
                <w:szCs w:val="24"/>
                <w:lang w:eastAsia="en-GB"/>
              </w:rPr>
              <w:t>SOIL+ COMPOST</w:t>
            </w:r>
          </w:p>
        </w:tc>
        <w:tc>
          <w:tcPr>
            <w:tcW w:w="2977" w:type="dxa"/>
            <w:tcBorders>
              <w:top w:val="single" w:sz="4" w:space="0" w:color="auto"/>
              <w:bottom w:val="single" w:sz="4" w:space="0" w:color="auto"/>
            </w:tcBorders>
            <w:vAlign w:val="center"/>
          </w:tcPr>
          <w:p w14:paraId="16C99D95" w14:textId="77777777" w:rsidR="002F0FFF" w:rsidRPr="004B1E3A" w:rsidRDefault="002F0FFF" w:rsidP="00407FB6">
            <w:pPr>
              <w:spacing w:line="240" w:lineRule="auto"/>
              <w:ind w:firstLine="0"/>
              <w:jc w:val="center"/>
              <w:rPr>
                <w:rFonts w:ascii="Times New Roman" w:eastAsia="Times New Roman" w:hAnsi="Times New Roman"/>
                <w:sz w:val="24"/>
                <w:szCs w:val="24"/>
                <w:lang w:eastAsia="en-GB"/>
              </w:rPr>
            </w:pPr>
          </w:p>
        </w:tc>
      </w:tr>
      <w:tr w:rsidR="002F0FFF" w:rsidRPr="004B1E3A" w14:paraId="28C743BD" w14:textId="77777777" w:rsidTr="00B97B3C">
        <w:trPr>
          <w:trHeight w:val="387"/>
          <w:jc w:val="center"/>
        </w:trPr>
        <w:tc>
          <w:tcPr>
            <w:tcW w:w="3686" w:type="dxa"/>
            <w:tcBorders>
              <w:top w:val="single" w:sz="4" w:space="0" w:color="auto"/>
            </w:tcBorders>
            <w:vAlign w:val="center"/>
          </w:tcPr>
          <w:p w14:paraId="602F796E" w14:textId="2B2DDE40" w:rsidR="002F0FFF" w:rsidRPr="00B97B3C" w:rsidRDefault="002F0FFF" w:rsidP="002F0FFF">
            <w:pPr>
              <w:spacing w:line="240" w:lineRule="auto"/>
              <w:ind w:firstLine="0"/>
              <w:jc w:val="center"/>
              <w:rPr>
                <w:rFonts w:ascii="Times New Roman" w:eastAsia="Times New Roman" w:hAnsi="Times New Roman"/>
                <w:bCs/>
                <w:sz w:val="24"/>
                <w:szCs w:val="24"/>
                <w:lang w:eastAsia="en-GB"/>
              </w:rPr>
            </w:pPr>
            <w:r w:rsidRPr="00B97B3C">
              <w:rPr>
                <w:rFonts w:ascii="Times New Roman" w:eastAsia="Times New Roman" w:hAnsi="Times New Roman"/>
                <w:bCs/>
                <w:sz w:val="24"/>
                <w:szCs w:val="24"/>
                <w:lang w:eastAsia="en-GB"/>
              </w:rPr>
              <w:t>Organic carbon (%)</w:t>
            </w:r>
          </w:p>
        </w:tc>
        <w:tc>
          <w:tcPr>
            <w:tcW w:w="2977" w:type="dxa"/>
            <w:tcBorders>
              <w:top w:val="single" w:sz="4" w:space="0" w:color="auto"/>
            </w:tcBorders>
            <w:vAlign w:val="center"/>
          </w:tcPr>
          <w:p w14:paraId="18524FAC" w14:textId="0116E40C" w:rsidR="002F0FFF" w:rsidRPr="004B1E3A" w:rsidRDefault="002F0FFF" w:rsidP="002F0FFF">
            <w:pPr>
              <w:spacing w:line="240" w:lineRule="auto"/>
              <w:ind w:firstLine="0"/>
              <w:jc w:val="center"/>
              <w:rPr>
                <w:rFonts w:ascii="Times New Roman" w:eastAsia="Times New Roman" w:hAnsi="Times New Roman"/>
                <w:sz w:val="24"/>
                <w:szCs w:val="24"/>
                <w:lang w:eastAsia="en-GB"/>
              </w:rPr>
            </w:pPr>
            <w:r w:rsidRPr="004B1E3A">
              <w:rPr>
                <w:rFonts w:ascii="Times New Roman" w:eastAsia="Times New Roman" w:hAnsi="Times New Roman"/>
                <w:sz w:val="24"/>
                <w:szCs w:val="24"/>
                <w:lang w:eastAsia="en-GB"/>
              </w:rPr>
              <w:t xml:space="preserve">1.42 ± </w:t>
            </w:r>
            <w:r w:rsidR="0023001F" w:rsidRPr="004B1E3A">
              <w:rPr>
                <w:rFonts w:ascii="Times New Roman" w:eastAsia="Times New Roman" w:hAnsi="Times New Roman"/>
                <w:sz w:val="24"/>
                <w:szCs w:val="24"/>
                <w:lang w:eastAsia="en-GB"/>
              </w:rPr>
              <w:t>0.00</w:t>
            </w:r>
          </w:p>
        </w:tc>
      </w:tr>
    </w:tbl>
    <w:p w14:paraId="1DB8C470" w14:textId="5454BE79" w:rsidR="00D21D7E" w:rsidRPr="004B1E3A" w:rsidRDefault="00D21D7E" w:rsidP="006E1634">
      <w:pPr>
        <w:spacing w:line="240" w:lineRule="auto"/>
        <w:ind w:firstLine="0"/>
        <w:rPr>
          <w:rFonts w:ascii="Times New Roman" w:hAnsi="Times New Roman"/>
          <w:color w:val="FF0000"/>
          <w:sz w:val="24"/>
          <w:szCs w:val="24"/>
        </w:rPr>
      </w:pPr>
    </w:p>
    <w:p w14:paraId="401FAA5E" w14:textId="77777777" w:rsidR="00980D88" w:rsidRDefault="00725455" w:rsidP="00A20A3A">
      <w:pPr>
        <w:overflowPunct/>
        <w:autoSpaceDE/>
        <w:autoSpaceDN/>
        <w:adjustRightInd/>
        <w:spacing w:line="240" w:lineRule="auto"/>
        <w:ind w:firstLine="0"/>
        <w:textAlignment w:val="auto"/>
        <w:rPr>
          <w:rFonts w:ascii="Times New Roman" w:hAnsi="Times New Roman"/>
          <w:sz w:val="24"/>
          <w:szCs w:val="24"/>
        </w:rPr>
      </w:pPr>
      <w:r w:rsidRPr="004B1E3A">
        <w:rPr>
          <w:rFonts w:ascii="Times New Roman" w:hAnsi="Times New Roman"/>
          <w:b/>
          <w:bCs/>
          <w:sz w:val="24"/>
          <w:szCs w:val="24"/>
        </w:rPr>
        <w:br w:type="page"/>
      </w:r>
      <w:r w:rsidR="003F6675" w:rsidRPr="004B1E3A">
        <w:rPr>
          <w:rFonts w:ascii="Times New Roman" w:hAnsi="Times New Roman"/>
          <w:b/>
          <w:sz w:val="24"/>
          <w:szCs w:val="24"/>
        </w:rPr>
        <w:lastRenderedPageBreak/>
        <w:t xml:space="preserve">Table S2. </w:t>
      </w:r>
      <w:r w:rsidR="003F6675" w:rsidRPr="004B1E3A">
        <w:rPr>
          <w:rFonts w:ascii="Times New Roman" w:hAnsi="Times New Roman"/>
          <w:bCs/>
          <w:sz w:val="24"/>
          <w:szCs w:val="24"/>
        </w:rPr>
        <w:t>Bioavailable</w:t>
      </w:r>
      <w:r w:rsidR="003F6675" w:rsidRPr="004B1E3A">
        <w:rPr>
          <w:rFonts w:ascii="Times New Roman" w:hAnsi="Times New Roman"/>
          <w:b/>
          <w:sz w:val="24"/>
          <w:szCs w:val="24"/>
        </w:rPr>
        <w:t xml:space="preserve"> </w:t>
      </w:r>
      <w:r w:rsidR="003F6675" w:rsidRPr="004B1E3A">
        <w:rPr>
          <w:rFonts w:ascii="Times New Roman" w:hAnsi="Times New Roman"/>
          <w:bCs/>
          <w:sz w:val="24"/>
          <w:szCs w:val="24"/>
        </w:rPr>
        <w:t>Cu (mg kg⁻¹) values in the soil at 42 d in the various conditions.</w:t>
      </w:r>
      <w:r w:rsidR="003F6675" w:rsidRPr="004B1E3A">
        <w:rPr>
          <w:rFonts w:ascii="Times New Roman" w:hAnsi="Times New Roman"/>
          <w:sz w:val="24"/>
          <w:szCs w:val="24"/>
        </w:rPr>
        <w:t xml:space="preserve"> </w:t>
      </w:r>
      <w:r w:rsidR="00735FFE" w:rsidRPr="004B1E3A">
        <w:rPr>
          <w:rFonts w:ascii="Times New Roman" w:hAnsi="Times New Roman"/>
          <w:sz w:val="24"/>
          <w:szCs w:val="24"/>
        </w:rPr>
        <w:t xml:space="preserve">Different letters indicate significant differences among the various </w:t>
      </w:r>
      <w:r w:rsidR="008B7A9C">
        <w:rPr>
          <w:rFonts w:ascii="Times New Roman" w:hAnsi="Times New Roman"/>
          <w:sz w:val="24"/>
          <w:szCs w:val="24"/>
        </w:rPr>
        <w:t>conditions</w:t>
      </w:r>
      <w:r w:rsidR="00735FFE" w:rsidRPr="004B1E3A">
        <w:rPr>
          <w:rFonts w:ascii="Times New Roman" w:hAnsi="Times New Roman"/>
          <w:sz w:val="24"/>
          <w:szCs w:val="24"/>
        </w:rPr>
        <w:t xml:space="preserve"> (p value ≤ 0.05). </w:t>
      </w:r>
    </w:p>
    <w:p w14:paraId="326D124E" w14:textId="19D7BF41" w:rsidR="00735FFE" w:rsidRDefault="00735FFE" w:rsidP="00A20A3A">
      <w:pPr>
        <w:overflowPunct/>
        <w:autoSpaceDE/>
        <w:autoSpaceDN/>
        <w:adjustRightInd/>
        <w:spacing w:line="240" w:lineRule="auto"/>
        <w:ind w:firstLine="0"/>
        <w:textAlignment w:val="auto"/>
        <w:rPr>
          <w:rFonts w:ascii="Times New Roman" w:hAnsi="Times New Roman"/>
          <w:sz w:val="24"/>
          <w:szCs w:val="24"/>
        </w:rPr>
      </w:pPr>
      <w:r w:rsidRPr="004B1E3A">
        <w:rPr>
          <w:rFonts w:ascii="Times New Roman" w:hAnsi="Times New Roman"/>
          <w:sz w:val="24"/>
          <w:szCs w:val="24"/>
        </w:rPr>
        <w:t xml:space="preserve">S: Soil (Control); </w:t>
      </w:r>
      <w:proofErr w:type="spellStart"/>
      <w:r w:rsidRPr="004B1E3A">
        <w:rPr>
          <w:rFonts w:ascii="Times New Roman" w:hAnsi="Times New Roman"/>
          <w:sz w:val="24"/>
          <w:szCs w:val="24"/>
        </w:rPr>
        <w:t>SABCu</w:t>
      </w:r>
      <w:proofErr w:type="spellEnd"/>
      <w:r w:rsidRPr="004B1E3A">
        <w:rPr>
          <w:rFonts w:ascii="Times New Roman" w:hAnsi="Times New Roman"/>
          <w:sz w:val="24"/>
          <w:szCs w:val="24"/>
        </w:rPr>
        <w:t xml:space="preserve">: Soil + Antibiotic mixture + Cu; S_P: Soil + Plant (Control with </w:t>
      </w:r>
      <w:r w:rsidRPr="008B7A9C">
        <w:rPr>
          <w:rFonts w:ascii="Times New Roman" w:hAnsi="Times New Roman"/>
          <w:i/>
          <w:sz w:val="24"/>
          <w:szCs w:val="24"/>
        </w:rPr>
        <w:t>L. sativa</w:t>
      </w:r>
      <w:r w:rsidRPr="004B1E3A">
        <w:rPr>
          <w:rFonts w:ascii="Times New Roman" w:hAnsi="Times New Roman"/>
          <w:sz w:val="24"/>
          <w:szCs w:val="24"/>
        </w:rPr>
        <w:t xml:space="preserve">); SAB_P: Soil + AB mixture + Plant; </w:t>
      </w:r>
      <w:proofErr w:type="spellStart"/>
      <w:r w:rsidRPr="004B1E3A">
        <w:rPr>
          <w:rFonts w:ascii="Times New Roman" w:hAnsi="Times New Roman"/>
          <w:sz w:val="24"/>
          <w:szCs w:val="24"/>
        </w:rPr>
        <w:t>SCu_P</w:t>
      </w:r>
      <w:proofErr w:type="spellEnd"/>
      <w:r w:rsidRPr="004B1E3A">
        <w:rPr>
          <w:rFonts w:ascii="Times New Roman" w:hAnsi="Times New Roman"/>
          <w:sz w:val="24"/>
          <w:szCs w:val="24"/>
        </w:rPr>
        <w:t xml:space="preserve">: Soil + Cu + Plant; </w:t>
      </w:r>
      <w:proofErr w:type="spellStart"/>
      <w:r w:rsidRPr="004B1E3A">
        <w:rPr>
          <w:rFonts w:ascii="Times New Roman" w:hAnsi="Times New Roman"/>
          <w:sz w:val="24"/>
          <w:szCs w:val="24"/>
        </w:rPr>
        <w:t>SABCu_P</w:t>
      </w:r>
      <w:proofErr w:type="spellEnd"/>
      <w:r w:rsidRPr="004B1E3A">
        <w:rPr>
          <w:rFonts w:ascii="Times New Roman" w:hAnsi="Times New Roman"/>
          <w:sz w:val="24"/>
          <w:szCs w:val="24"/>
        </w:rPr>
        <w:t xml:space="preserve">: Soil + AB mixture + Cu + Plant; </w:t>
      </w:r>
      <w:proofErr w:type="spellStart"/>
      <w:r w:rsidRPr="004B1E3A">
        <w:rPr>
          <w:rFonts w:ascii="Times New Roman" w:hAnsi="Times New Roman"/>
          <w:sz w:val="24"/>
          <w:szCs w:val="24"/>
        </w:rPr>
        <w:t>SCom_P</w:t>
      </w:r>
      <w:proofErr w:type="spellEnd"/>
      <w:r w:rsidRPr="004B1E3A">
        <w:rPr>
          <w:rFonts w:ascii="Times New Roman" w:hAnsi="Times New Roman"/>
          <w:sz w:val="24"/>
          <w:szCs w:val="24"/>
        </w:rPr>
        <w:t xml:space="preserve">: Soil + Compost + Plant; </w:t>
      </w:r>
      <w:proofErr w:type="spellStart"/>
      <w:r w:rsidRPr="004B1E3A">
        <w:rPr>
          <w:rFonts w:ascii="Times New Roman" w:hAnsi="Times New Roman"/>
          <w:sz w:val="24"/>
          <w:szCs w:val="24"/>
        </w:rPr>
        <w:t>SABCom_P</w:t>
      </w:r>
      <w:proofErr w:type="spellEnd"/>
      <w:r w:rsidRPr="004B1E3A">
        <w:rPr>
          <w:rFonts w:ascii="Times New Roman" w:hAnsi="Times New Roman"/>
          <w:sz w:val="24"/>
          <w:szCs w:val="24"/>
        </w:rPr>
        <w:t xml:space="preserve">: Soil + AB mixture + Compost + Plant; </w:t>
      </w:r>
      <w:proofErr w:type="spellStart"/>
      <w:r w:rsidRPr="004B1E3A">
        <w:rPr>
          <w:rFonts w:ascii="Times New Roman" w:hAnsi="Times New Roman"/>
          <w:sz w:val="24"/>
          <w:szCs w:val="24"/>
        </w:rPr>
        <w:t>SABCuCom_P</w:t>
      </w:r>
      <w:proofErr w:type="spellEnd"/>
      <w:r w:rsidRPr="004B1E3A">
        <w:rPr>
          <w:rFonts w:ascii="Times New Roman" w:hAnsi="Times New Roman"/>
          <w:sz w:val="24"/>
          <w:szCs w:val="24"/>
        </w:rPr>
        <w:t>: Soil + AB mixture + Cu + Compost + Plant</w:t>
      </w:r>
      <w:r w:rsidR="004B1E3A" w:rsidRPr="004B1E3A">
        <w:rPr>
          <w:rFonts w:ascii="Times New Roman" w:hAnsi="Times New Roman"/>
          <w:sz w:val="24"/>
          <w:szCs w:val="24"/>
        </w:rPr>
        <w:t>.</w:t>
      </w:r>
    </w:p>
    <w:p w14:paraId="2A7B1F66" w14:textId="427A0768" w:rsidR="004B1E3A" w:rsidRPr="00C6072F" w:rsidRDefault="00A20A3A" w:rsidP="00011AE6">
      <w:pPr>
        <w:overflowPunct/>
        <w:autoSpaceDE/>
        <w:autoSpaceDN/>
        <w:adjustRightInd/>
        <w:spacing w:line="240" w:lineRule="auto"/>
        <w:ind w:firstLine="0"/>
        <w:textAlignment w:val="auto"/>
        <w:rPr>
          <w:rFonts w:ascii="Times New Roman" w:hAnsi="Times New Roman"/>
          <w:bCs/>
          <w:sz w:val="24"/>
          <w:szCs w:val="24"/>
        </w:rPr>
      </w:pPr>
      <w:r w:rsidRPr="00C6072F">
        <w:rPr>
          <w:rFonts w:ascii="Times New Roman" w:hAnsi="Times New Roman"/>
          <w:bCs/>
          <w:sz w:val="24"/>
          <w:szCs w:val="24"/>
        </w:rPr>
        <w:t xml:space="preserve">Adding copper, we have put an additional amount of total Cu (Table 1). </w:t>
      </w:r>
      <w:r w:rsidR="00A82B9F" w:rsidRPr="00C6072F">
        <w:rPr>
          <w:rFonts w:ascii="Times New Roman" w:hAnsi="Times New Roman"/>
          <w:bCs/>
          <w:sz w:val="24"/>
          <w:szCs w:val="24"/>
        </w:rPr>
        <w:t>However,</w:t>
      </w:r>
      <w:r w:rsidRPr="00C6072F">
        <w:rPr>
          <w:rFonts w:ascii="Times New Roman" w:hAnsi="Times New Roman"/>
          <w:bCs/>
          <w:sz w:val="24"/>
          <w:szCs w:val="24"/>
        </w:rPr>
        <w:t xml:space="preserve"> because the compost it</w:t>
      </w:r>
      <w:r w:rsidR="00107B36" w:rsidRPr="00C6072F">
        <w:rPr>
          <w:rFonts w:ascii="Times New Roman" w:hAnsi="Times New Roman"/>
          <w:bCs/>
          <w:sz w:val="24"/>
          <w:szCs w:val="24"/>
        </w:rPr>
        <w:t xml:space="preserve">self contained copper (0.396 mg </w:t>
      </w:r>
      <w:r w:rsidRPr="00C6072F">
        <w:rPr>
          <w:rFonts w:ascii="Times New Roman" w:hAnsi="Times New Roman"/>
          <w:bCs/>
          <w:sz w:val="24"/>
          <w:szCs w:val="24"/>
        </w:rPr>
        <w:t>kg</w:t>
      </w:r>
      <w:r w:rsidR="00107B36" w:rsidRPr="00C6072F">
        <w:rPr>
          <w:rFonts w:ascii="Times New Roman" w:hAnsi="Times New Roman"/>
          <w:bCs/>
          <w:sz w:val="24"/>
          <w:szCs w:val="24"/>
          <w:vertAlign w:val="superscript"/>
        </w:rPr>
        <w:t>-1</w:t>
      </w:r>
      <w:r w:rsidRPr="00C6072F">
        <w:rPr>
          <w:rFonts w:ascii="Times New Roman" w:hAnsi="Times New Roman"/>
          <w:bCs/>
          <w:sz w:val="24"/>
          <w:szCs w:val="24"/>
        </w:rPr>
        <w:t xml:space="preserve"> adding 1% Compost, Table S1), we cannot exclude that an aliquot of this copper (ca. 0.017</w:t>
      </w:r>
      <w:r w:rsidR="00107B36" w:rsidRPr="00C6072F">
        <w:rPr>
          <w:rFonts w:ascii="Times New Roman" w:hAnsi="Times New Roman"/>
          <w:bCs/>
          <w:sz w:val="24"/>
          <w:szCs w:val="24"/>
        </w:rPr>
        <w:t xml:space="preserve"> mg </w:t>
      </w:r>
      <w:r w:rsidRPr="00C6072F">
        <w:rPr>
          <w:rFonts w:ascii="Times New Roman" w:hAnsi="Times New Roman"/>
          <w:bCs/>
          <w:sz w:val="24"/>
          <w:szCs w:val="24"/>
        </w:rPr>
        <w:t>kg</w:t>
      </w:r>
      <w:r w:rsidR="00107B36" w:rsidRPr="00C6072F">
        <w:rPr>
          <w:rFonts w:ascii="Times New Roman" w:hAnsi="Times New Roman"/>
          <w:bCs/>
          <w:sz w:val="24"/>
          <w:szCs w:val="24"/>
          <w:vertAlign w:val="superscript"/>
        </w:rPr>
        <w:t>-1</w:t>
      </w:r>
      <w:r w:rsidRPr="00C6072F">
        <w:rPr>
          <w:rFonts w:ascii="Times New Roman" w:hAnsi="Times New Roman"/>
          <w:bCs/>
          <w:sz w:val="24"/>
          <w:szCs w:val="24"/>
        </w:rPr>
        <w:t xml:space="preserve"> in </w:t>
      </w:r>
      <w:proofErr w:type="spellStart"/>
      <w:r w:rsidRPr="00C6072F">
        <w:rPr>
          <w:rFonts w:ascii="Times New Roman" w:hAnsi="Times New Roman"/>
          <w:bCs/>
          <w:sz w:val="24"/>
          <w:szCs w:val="24"/>
        </w:rPr>
        <w:t>SCom_P</w:t>
      </w:r>
      <w:proofErr w:type="spellEnd"/>
      <w:r w:rsidRPr="00C6072F">
        <w:rPr>
          <w:rFonts w:ascii="Times New Roman" w:hAnsi="Times New Roman"/>
          <w:bCs/>
          <w:sz w:val="24"/>
          <w:szCs w:val="24"/>
        </w:rPr>
        <w:t xml:space="preserve"> more than S condition) was bioavailable and this can explain the higher amount found in </w:t>
      </w:r>
      <w:proofErr w:type="spellStart"/>
      <w:r w:rsidRPr="00C6072F">
        <w:rPr>
          <w:rFonts w:ascii="Times New Roman" w:hAnsi="Times New Roman"/>
          <w:bCs/>
          <w:sz w:val="24"/>
          <w:szCs w:val="24"/>
        </w:rPr>
        <w:t>SCom_P</w:t>
      </w:r>
      <w:proofErr w:type="spellEnd"/>
      <w:r w:rsidRPr="00C6072F">
        <w:rPr>
          <w:rFonts w:ascii="Times New Roman" w:hAnsi="Times New Roman"/>
          <w:bCs/>
          <w:sz w:val="24"/>
          <w:szCs w:val="24"/>
        </w:rPr>
        <w:t xml:space="preserve">. </w:t>
      </w:r>
      <w:r w:rsidR="00980D88">
        <w:rPr>
          <w:rFonts w:ascii="Times New Roman" w:hAnsi="Times New Roman"/>
          <w:bCs/>
          <w:sz w:val="24"/>
          <w:szCs w:val="24"/>
        </w:rPr>
        <w:t>Additionally</w:t>
      </w:r>
      <w:r w:rsidRPr="00C6072F">
        <w:rPr>
          <w:rFonts w:ascii="Times New Roman" w:hAnsi="Times New Roman"/>
          <w:bCs/>
          <w:sz w:val="24"/>
          <w:szCs w:val="24"/>
        </w:rPr>
        <w:t>, the antibiotics (</w:t>
      </w:r>
      <w:proofErr w:type="spellStart"/>
      <w:r w:rsidRPr="00C6072F">
        <w:rPr>
          <w:rFonts w:ascii="Times New Roman" w:hAnsi="Times New Roman"/>
          <w:bCs/>
          <w:sz w:val="24"/>
          <w:szCs w:val="24"/>
        </w:rPr>
        <w:t>SABCom_P</w:t>
      </w:r>
      <w:proofErr w:type="spellEnd"/>
      <w:r w:rsidRPr="00C6072F">
        <w:rPr>
          <w:rFonts w:ascii="Times New Roman" w:hAnsi="Times New Roman"/>
          <w:bCs/>
          <w:sz w:val="24"/>
          <w:szCs w:val="24"/>
        </w:rPr>
        <w:t xml:space="preserve"> and </w:t>
      </w:r>
      <w:proofErr w:type="spellStart"/>
      <w:r w:rsidRPr="00C6072F">
        <w:rPr>
          <w:rFonts w:ascii="Times New Roman" w:hAnsi="Times New Roman"/>
          <w:bCs/>
          <w:sz w:val="24"/>
          <w:szCs w:val="24"/>
        </w:rPr>
        <w:t>SABCuCom_P</w:t>
      </w:r>
      <w:proofErr w:type="spellEnd"/>
      <w:r w:rsidRPr="00C6072F">
        <w:rPr>
          <w:rFonts w:ascii="Times New Roman" w:hAnsi="Times New Roman"/>
          <w:bCs/>
          <w:sz w:val="24"/>
          <w:szCs w:val="24"/>
        </w:rPr>
        <w:t xml:space="preserve">) made copper less bioavailable (Table S2), as found in other works </w:t>
      </w:r>
      <w:sdt>
        <w:sdtPr>
          <w:rPr>
            <w:rFonts w:ascii="Times New Roman" w:hAnsi="Times New Roman"/>
            <w:bCs/>
            <w:sz w:val="24"/>
            <w:szCs w:val="24"/>
          </w:rPr>
          <w:tag w:val="MENDELEY_CITATION_v3_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"/>
          <w:id w:val="1221020895"/>
          <w:placeholder>
            <w:docPart w:val="DefaultPlaceholder_-1854013440"/>
          </w:placeholder>
        </w:sdtPr>
        <w:sdtEndPr/>
        <w:sdtContent>
          <w:r w:rsidR="00011AE6" w:rsidRPr="00C6072F">
            <w:rPr>
              <w:rFonts w:ascii="Times New Roman" w:hAnsi="Times New Roman"/>
              <w:bCs/>
              <w:sz w:val="24"/>
              <w:szCs w:val="24"/>
            </w:rPr>
            <w:t>(Narciso et al. 2023)</w:t>
          </w:r>
        </w:sdtContent>
      </w:sdt>
      <w:r w:rsidR="004B1E3A" w:rsidRPr="00C6072F">
        <w:rPr>
          <w:rFonts w:ascii="Times New Roman" w:hAnsi="Times New Roman"/>
          <w:bCs/>
          <w:sz w:val="24"/>
          <w:szCs w:val="24"/>
        </w:rPr>
        <w:t>.</w:t>
      </w:r>
    </w:p>
    <w:tbl>
      <w:tblPr>
        <w:tblStyle w:val="Grigliatabella1"/>
        <w:tblW w:w="552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gridCol w:w="3233"/>
      </w:tblGrid>
      <w:tr w:rsidR="00BE7966" w:rsidRPr="004B1E3A" w14:paraId="05C1B49E" w14:textId="77777777" w:rsidTr="003F6675">
        <w:trPr>
          <w:jc w:val="center"/>
        </w:trPr>
        <w:tc>
          <w:tcPr>
            <w:tcW w:w="2296" w:type="dxa"/>
            <w:tcBorders>
              <w:top w:val="single" w:sz="4" w:space="0" w:color="auto"/>
              <w:bottom w:val="single" w:sz="4" w:space="0" w:color="auto"/>
            </w:tcBorders>
            <w:vAlign w:val="center"/>
          </w:tcPr>
          <w:p w14:paraId="4AA1B69F" w14:textId="77777777" w:rsidR="003F6675" w:rsidRPr="004B1E3A" w:rsidRDefault="003F6675" w:rsidP="00855F86">
            <w:pPr>
              <w:snapToGrid w:val="0"/>
              <w:spacing w:beforeLines="40" w:before="96" w:afterLines="40" w:after="96"/>
              <w:jc w:val="center"/>
              <w:rPr>
                <w:rFonts w:ascii="Times New Roman" w:hAnsi="Times New Roman"/>
                <w:b/>
                <w:sz w:val="24"/>
                <w:szCs w:val="24"/>
              </w:rPr>
            </w:pPr>
          </w:p>
        </w:tc>
        <w:tc>
          <w:tcPr>
            <w:tcW w:w="3233" w:type="dxa"/>
            <w:tcBorders>
              <w:top w:val="single" w:sz="4" w:space="0" w:color="auto"/>
              <w:bottom w:val="single" w:sz="4" w:space="0" w:color="auto"/>
            </w:tcBorders>
            <w:vAlign w:val="center"/>
          </w:tcPr>
          <w:p w14:paraId="304F5B0C" w14:textId="77777777" w:rsidR="003F6675" w:rsidRPr="004B1E3A" w:rsidRDefault="003F6675" w:rsidP="003F6675">
            <w:pPr>
              <w:snapToGrid w:val="0"/>
              <w:spacing w:beforeLines="40" w:before="96" w:afterLines="40" w:after="96"/>
              <w:jc w:val="center"/>
              <w:rPr>
                <w:rFonts w:ascii="Times New Roman" w:hAnsi="Times New Roman"/>
                <w:b/>
                <w:sz w:val="24"/>
                <w:szCs w:val="24"/>
              </w:rPr>
            </w:pPr>
            <w:r w:rsidRPr="004B1E3A">
              <w:rPr>
                <w:rFonts w:ascii="Times New Roman" w:hAnsi="Times New Roman"/>
                <w:b/>
                <w:sz w:val="24"/>
                <w:szCs w:val="24"/>
              </w:rPr>
              <w:t xml:space="preserve">Available Cu </w:t>
            </w:r>
            <w:r w:rsidRPr="004B1E3A">
              <w:rPr>
                <w:rFonts w:ascii="Times New Roman" w:hAnsi="Times New Roman"/>
                <w:bCs/>
                <w:sz w:val="24"/>
                <w:szCs w:val="24"/>
              </w:rPr>
              <w:t>(mg kg⁻¹)</w:t>
            </w:r>
          </w:p>
        </w:tc>
      </w:tr>
      <w:tr w:rsidR="00BE7966" w:rsidRPr="004B1E3A" w14:paraId="2ECEAFFC" w14:textId="77777777" w:rsidTr="003F6675">
        <w:trPr>
          <w:jc w:val="center"/>
        </w:trPr>
        <w:tc>
          <w:tcPr>
            <w:tcW w:w="2296" w:type="dxa"/>
            <w:tcBorders>
              <w:top w:val="single" w:sz="4" w:space="0" w:color="auto"/>
            </w:tcBorders>
            <w:vAlign w:val="center"/>
          </w:tcPr>
          <w:p w14:paraId="733ABEE1" w14:textId="77777777" w:rsidR="003F6675" w:rsidRPr="008B7A9C" w:rsidRDefault="003F6675" w:rsidP="00855F86">
            <w:pPr>
              <w:snapToGrid w:val="0"/>
              <w:spacing w:beforeLines="40" w:before="96" w:afterLines="40" w:after="96"/>
              <w:jc w:val="center"/>
              <w:rPr>
                <w:rFonts w:ascii="Times New Roman" w:hAnsi="Times New Roman"/>
                <w:sz w:val="24"/>
                <w:szCs w:val="24"/>
              </w:rPr>
            </w:pPr>
            <w:r w:rsidRPr="008B7A9C">
              <w:rPr>
                <w:rFonts w:ascii="Times New Roman" w:hAnsi="Times New Roman"/>
                <w:sz w:val="24"/>
                <w:szCs w:val="24"/>
              </w:rPr>
              <w:t>S</w:t>
            </w:r>
          </w:p>
        </w:tc>
        <w:tc>
          <w:tcPr>
            <w:tcW w:w="3233" w:type="dxa"/>
            <w:tcBorders>
              <w:top w:val="single" w:sz="4" w:space="0" w:color="auto"/>
            </w:tcBorders>
            <w:vAlign w:val="center"/>
          </w:tcPr>
          <w:p w14:paraId="7F7169A4" w14:textId="77777777" w:rsidR="003F6675" w:rsidRPr="004B1E3A" w:rsidRDefault="003F6675" w:rsidP="003F6675">
            <w:pPr>
              <w:snapToGrid w:val="0"/>
              <w:spacing w:beforeLines="40" w:before="96" w:afterLines="40" w:after="96"/>
              <w:jc w:val="center"/>
              <w:rPr>
                <w:rFonts w:ascii="Times New Roman" w:hAnsi="Times New Roman"/>
                <w:sz w:val="24"/>
                <w:szCs w:val="24"/>
                <w:vertAlign w:val="superscript"/>
              </w:rPr>
            </w:pPr>
            <w:r w:rsidRPr="004B1E3A">
              <w:rPr>
                <w:rFonts w:ascii="Times New Roman" w:hAnsi="Times New Roman"/>
                <w:sz w:val="24"/>
                <w:szCs w:val="24"/>
              </w:rPr>
              <w:t>0.014±0.001</w:t>
            </w:r>
            <w:r w:rsidRPr="004B1E3A">
              <w:rPr>
                <w:rFonts w:ascii="Times New Roman" w:hAnsi="Times New Roman"/>
                <w:sz w:val="24"/>
                <w:szCs w:val="24"/>
                <w:vertAlign w:val="superscript"/>
              </w:rPr>
              <w:t>cdef</w:t>
            </w:r>
          </w:p>
        </w:tc>
      </w:tr>
      <w:tr w:rsidR="00BE7966" w:rsidRPr="004B1E3A" w14:paraId="46916FAD" w14:textId="77777777" w:rsidTr="003F6675">
        <w:trPr>
          <w:jc w:val="center"/>
        </w:trPr>
        <w:tc>
          <w:tcPr>
            <w:tcW w:w="2296" w:type="dxa"/>
            <w:vAlign w:val="center"/>
          </w:tcPr>
          <w:p w14:paraId="4A423003" w14:textId="77777777" w:rsidR="003F6675" w:rsidRPr="008B7A9C" w:rsidRDefault="003F6675" w:rsidP="00855F86">
            <w:pPr>
              <w:snapToGrid w:val="0"/>
              <w:spacing w:beforeLines="40" w:before="96" w:afterLines="40" w:after="96"/>
              <w:jc w:val="center"/>
              <w:rPr>
                <w:rFonts w:ascii="Times New Roman" w:hAnsi="Times New Roman"/>
                <w:sz w:val="24"/>
                <w:szCs w:val="24"/>
              </w:rPr>
            </w:pPr>
            <w:proofErr w:type="spellStart"/>
            <w:r w:rsidRPr="008B7A9C">
              <w:rPr>
                <w:rFonts w:ascii="Times New Roman" w:hAnsi="Times New Roman"/>
                <w:sz w:val="24"/>
                <w:szCs w:val="24"/>
              </w:rPr>
              <w:t>SABCu</w:t>
            </w:r>
            <w:proofErr w:type="spellEnd"/>
          </w:p>
        </w:tc>
        <w:tc>
          <w:tcPr>
            <w:tcW w:w="3233" w:type="dxa"/>
            <w:vAlign w:val="center"/>
          </w:tcPr>
          <w:p w14:paraId="63029026" w14:textId="77777777" w:rsidR="003F6675" w:rsidRPr="004B1E3A" w:rsidRDefault="003F6675" w:rsidP="003F6675">
            <w:pPr>
              <w:snapToGrid w:val="0"/>
              <w:spacing w:beforeLines="40" w:before="96" w:afterLines="40" w:after="96"/>
              <w:jc w:val="center"/>
              <w:rPr>
                <w:rFonts w:ascii="Times New Roman" w:hAnsi="Times New Roman"/>
                <w:sz w:val="24"/>
                <w:szCs w:val="24"/>
                <w:vertAlign w:val="superscript"/>
              </w:rPr>
            </w:pPr>
            <w:r w:rsidRPr="004B1E3A">
              <w:rPr>
                <w:rFonts w:ascii="Times New Roman" w:hAnsi="Times New Roman"/>
                <w:sz w:val="24"/>
                <w:szCs w:val="24"/>
              </w:rPr>
              <w:t>0.021±0.004</w:t>
            </w:r>
            <w:r w:rsidRPr="004B1E3A">
              <w:rPr>
                <w:rFonts w:ascii="Times New Roman" w:hAnsi="Times New Roman"/>
                <w:sz w:val="24"/>
                <w:szCs w:val="24"/>
                <w:vertAlign w:val="superscript"/>
              </w:rPr>
              <w:t>bcd</w:t>
            </w:r>
          </w:p>
        </w:tc>
      </w:tr>
      <w:tr w:rsidR="00BE7966" w:rsidRPr="004B1E3A" w14:paraId="00A26D61" w14:textId="77777777" w:rsidTr="003F6675">
        <w:trPr>
          <w:jc w:val="center"/>
        </w:trPr>
        <w:tc>
          <w:tcPr>
            <w:tcW w:w="2296" w:type="dxa"/>
            <w:vAlign w:val="center"/>
          </w:tcPr>
          <w:p w14:paraId="54762646" w14:textId="77777777" w:rsidR="003F6675" w:rsidRPr="008B7A9C" w:rsidRDefault="003F6675" w:rsidP="00855F86">
            <w:pPr>
              <w:snapToGrid w:val="0"/>
              <w:spacing w:beforeLines="40" w:before="96" w:afterLines="40" w:after="96"/>
              <w:jc w:val="center"/>
              <w:rPr>
                <w:rFonts w:ascii="Times New Roman" w:hAnsi="Times New Roman"/>
                <w:sz w:val="24"/>
                <w:szCs w:val="24"/>
              </w:rPr>
            </w:pPr>
            <w:r w:rsidRPr="008B7A9C">
              <w:rPr>
                <w:rFonts w:ascii="Times New Roman" w:hAnsi="Times New Roman"/>
                <w:sz w:val="24"/>
                <w:szCs w:val="24"/>
              </w:rPr>
              <w:t>S_P</w:t>
            </w:r>
          </w:p>
        </w:tc>
        <w:tc>
          <w:tcPr>
            <w:tcW w:w="3233" w:type="dxa"/>
            <w:vAlign w:val="center"/>
          </w:tcPr>
          <w:p w14:paraId="500B25B1" w14:textId="77777777" w:rsidR="003F6675" w:rsidRPr="004B1E3A" w:rsidRDefault="003F6675" w:rsidP="003F6675">
            <w:pPr>
              <w:snapToGrid w:val="0"/>
              <w:spacing w:beforeLines="40" w:before="96" w:afterLines="40" w:after="96"/>
              <w:jc w:val="center"/>
              <w:rPr>
                <w:rFonts w:ascii="Times New Roman" w:hAnsi="Times New Roman"/>
                <w:sz w:val="24"/>
                <w:szCs w:val="24"/>
                <w:vertAlign w:val="superscript"/>
              </w:rPr>
            </w:pPr>
            <w:r w:rsidRPr="004B1E3A">
              <w:rPr>
                <w:rFonts w:ascii="Times New Roman" w:hAnsi="Times New Roman"/>
                <w:sz w:val="24"/>
                <w:szCs w:val="24"/>
              </w:rPr>
              <w:t>0.015±0.002</w:t>
            </w:r>
            <w:r w:rsidRPr="004B1E3A">
              <w:rPr>
                <w:rFonts w:ascii="Times New Roman" w:hAnsi="Times New Roman"/>
                <w:sz w:val="24"/>
                <w:szCs w:val="24"/>
                <w:vertAlign w:val="superscript"/>
              </w:rPr>
              <w:t>def</w:t>
            </w:r>
          </w:p>
        </w:tc>
      </w:tr>
      <w:tr w:rsidR="00BE7966" w:rsidRPr="004B1E3A" w14:paraId="6679AC88" w14:textId="77777777" w:rsidTr="003F6675">
        <w:trPr>
          <w:jc w:val="center"/>
        </w:trPr>
        <w:tc>
          <w:tcPr>
            <w:tcW w:w="2296" w:type="dxa"/>
            <w:vAlign w:val="center"/>
          </w:tcPr>
          <w:p w14:paraId="724AE539" w14:textId="77777777" w:rsidR="003F6675" w:rsidRPr="008B7A9C" w:rsidRDefault="003F6675" w:rsidP="00855F86">
            <w:pPr>
              <w:snapToGrid w:val="0"/>
              <w:spacing w:beforeLines="40" w:before="96" w:afterLines="40" w:after="96"/>
              <w:jc w:val="center"/>
              <w:rPr>
                <w:rFonts w:ascii="Times New Roman" w:hAnsi="Times New Roman"/>
                <w:sz w:val="24"/>
                <w:szCs w:val="24"/>
              </w:rPr>
            </w:pPr>
            <w:r w:rsidRPr="008B7A9C">
              <w:rPr>
                <w:rFonts w:ascii="Times New Roman" w:hAnsi="Times New Roman"/>
                <w:sz w:val="24"/>
                <w:szCs w:val="24"/>
              </w:rPr>
              <w:t>SAB_P</w:t>
            </w:r>
          </w:p>
        </w:tc>
        <w:tc>
          <w:tcPr>
            <w:tcW w:w="3233" w:type="dxa"/>
            <w:vAlign w:val="center"/>
          </w:tcPr>
          <w:p w14:paraId="03D71F8B" w14:textId="77777777" w:rsidR="003F6675" w:rsidRPr="004B1E3A" w:rsidRDefault="003F6675" w:rsidP="003F6675">
            <w:pPr>
              <w:snapToGrid w:val="0"/>
              <w:spacing w:beforeLines="40" w:before="96" w:afterLines="40" w:after="96"/>
              <w:jc w:val="center"/>
              <w:rPr>
                <w:rFonts w:ascii="Times New Roman" w:hAnsi="Times New Roman"/>
                <w:sz w:val="24"/>
                <w:szCs w:val="24"/>
                <w:vertAlign w:val="superscript"/>
              </w:rPr>
            </w:pPr>
            <w:r w:rsidRPr="004B1E3A">
              <w:rPr>
                <w:rFonts w:ascii="Times New Roman" w:hAnsi="Times New Roman"/>
                <w:sz w:val="24"/>
                <w:szCs w:val="24"/>
              </w:rPr>
              <w:t>0.012±0.000</w:t>
            </w:r>
            <w:r w:rsidRPr="004B1E3A">
              <w:rPr>
                <w:rFonts w:ascii="Times New Roman" w:hAnsi="Times New Roman"/>
                <w:sz w:val="24"/>
                <w:szCs w:val="24"/>
                <w:vertAlign w:val="superscript"/>
              </w:rPr>
              <w:t>ef</w:t>
            </w:r>
          </w:p>
        </w:tc>
      </w:tr>
      <w:tr w:rsidR="00BE7966" w:rsidRPr="004B1E3A" w14:paraId="1A83380B" w14:textId="77777777" w:rsidTr="003F6675">
        <w:trPr>
          <w:jc w:val="center"/>
        </w:trPr>
        <w:tc>
          <w:tcPr>
            <w:tcW w:w="2296" w:type="dxa"/>
            <w:vAlign w:val="center"/>
          </w:tcPr>
          <w:p w14:paraId="64DCDC8F" w14:textId="77777777" w:rsidR="003F6675" w:rsidRPr="008B7A9C" w:rsidRDefault="003F6675" w:rsidP="00855F86">
            <w:pPr>
              <w:snapToGrid w:val="0"/>
              <w:spacing w:beforeLines="40" w:before="96" w:afterLines="40" w:after="96"/>
              <w:jc w:val="center"/>
              <w:rPr>
                <w:rFonts w:ascii="Times New Roman" w:hAnsi="Times New Roman"/>
                <w:sz w:val="24"/>
                <w:szCs w:val="24"/>
              </w:rPr>
            </w:pPr>
            <w:proofErr w:type="spellStart"/>
            <w:r w:rsidRPr="008B7A9C">
              <w:rPr>
                <w:rFonts w:ascii="Times New Roman" w:hAnsi="Times New Roman"/>
                <w:sz w:val="24"/>
                <w:szCs w:val="24"/>
              </w:rPr>
              <w:t>SCu_P</w:t>
            </w:r>
            <w:proofErr w:type="spellEnd"/>
          </w:p>
        </w:tc>
        <w:tc>
          <w:tcPr>
            <w:tcW w:w="3233" w:type="dxa"/>
            <w:vAlign w:val="center"/>
          </w:tcPr>
          <w:p w14:paraId="7264EDE3" w14:textId="77777777" w:rsidR="003F6675" w:rsidRPr="004B1E3A" w:rsidRDefault="003F6675" w:rsidP="003F6675">
            <w:pPr>
              <w:snapToGrid w:val="0"/>
              <w:spacing w:beforeLines="40" w:before="96" w:afterLines="40" w:after="96"/>
              <w:jc w:val="center"/>
              <w:rPr>
                <w:rFonts w:ascii="Times New Roman" w:hAnsi="Times New Roman"/>
                <w:sz w:val="24"/>
                <w:szCs w:val="24"/>
                <w:vertAlign w:val="superscript"/>
              </w:rPr>
            </w:pPr>
            <w:r w:rsidRPr="004B1E3A">
              <w:rPr>
                <w:rFonts w:ascii="Times New Roman" w:hAnsi="Times New Roman"/>
                <w:sz w:val="24"/>
                <w:szCs w:val="24"/>
              </w:rPr>
              <w:t>0.028±0.002</w:t>
            </w:r>
            <w:r w:rsidRPr="004B1E3A">
              <w:rPr>
                <w:rFonts w:ascii="Times New Roman" w:hAnsi="Times New Roman"/>
                <w:sz w:val="24"/>
                <w:szCs w:val="24"/>
                <w:vertAlign w:val="superscript"/>
              </w:rPr>
              <w:t>ab</w:t>
            </w:r>
          </w:p>
        </w:tc>
      </w:tr>
      <w:tr w:rsidR="00BE7966" w:rsidRPr="004B1E3A" w14:paraId="23068115" w14:textId="77777777" w:rsidTr="003F6675">
        <w:trPr>
          <w:jc w:val="center"/>
        </w:trPr>
        <w:tc>
          <w:tcPr>
            <w:tcW w:w="2296" w:type="dxa"/>
            <w:vAlign w:val="center"/>
          </w:tcPr>
          <w:p w14:paraId="3709C57B" w14:textId="77777777" w:rsidR="003F6675" w:rsidRPr="008B7A9C" w:rsidRDefault="003F6675" w:rsidP="00855F86">
            <w:pPr>
              <w:snapToGrid w:val="0"/>
              <w:spacing w:beforeLines="40" w:before="96" w:afterLines="40" w:after="96"/>
              <w:jc w:val="center"/>
              <w:rPr>
                <w:rFonts w:ascii="Times New Roman" w:hAnsi="Times New Roman"/>
                <w:sz w:val="24"/>
                <w:szCs w:val="24"/>
              </w:rPr>
            </w:pPr>
            <w:proofErr w:type="spellStart"/>
            <w:r w:rsidRPr="008B7A9C">
              <w:rPr>
                <w:rFonts w:ascii="Times New Roman" w:hAnsi="Times New Roman"/>
                <w:sz w:val="24"/>
                <w:szCs w:val="24"/>
              </w:rPr>
              <w:t>SABCu_P</w:t>
            </w:r>
            <w:proofErr w:type="spellEnd"/>
          </w:p>
        </w:tc>
        <w:tc>
          <w:tcPr>
            <w:tcW w:w="3233" w:type="dxa"/>
            <w:vAlign w:val="center"/>
          </w:tcPr>
          <w:p w14:paraId="7E2EAAAE" w14:textId="77777777" w:rsidR="003F6675" w:rsidRPr="004B1E3A" w:rsidRDefault="003F6675" w:rsidP="003F6675">
            <w:pPr>
              <w:snapToGrid w:val="0"/>
              <w:spacing w:beforeLines="40" w:before="96" w:afterLines="40" w:after="96"/>
              <w:jc w:val="center"/>
              <w:rPr>
                <w:rFonts w:ascii="Times New Roman" w:hAnsi="Times New Roman"/>
                <w:sz w:val="24"/>
                <w:szCs w:val="24"/>
                <w:vertAlign w:val="superscript"/>
              </w:rPr>
            </w:pPr>
            <w:r w:rsidRPr="004B1E3A">
              <w:rPr>
                <w:rFonts w:ascii="Times New Roman" w:hAnsi="Times New Roman"/>
                <w:sz w:val="24"/>
                <w:szCs w:val="24"/>
              </w:rPr>
              <w:t>0.024±0.002</w:t>
            </w:r>
            <w:r w:rsidRPr="004B1E3A">
              <w:rPr>
                <w:rFonts w:ascii="Times New Roman" w:hAnsi="Times New Roman"/>
                <w:sz w:val="24"/>
                <w:szCs w:val="24"/>
                <w:vertAlign w:val="superscript"/>
              </w:rPr>
              <w:t>abc</w:t>
            </w:r>
          </w:p>
        </w:tc>
      </w:tr>
      <w:tr w:rsidR="00BE7966" w:rsidRPr="004B1E3A" w14:paraId="29D15A9A" w14:textId="77777777" w:rsidTr="003F6675">
        <w:trPr>
          <w:jc w:val="center"/>
        </w:trPr>
        <w:tc>
          <w:tcPr>
            <w:tcW w:w="2296" w:type="dxa"/>
            <w:vAlign w:val="center"/>
          </w:tcPr>
          <w:p w14:paraId="4B92C5EA" w14:textId="77777777" w:rsidR="003F6675" w:rsidRPr="008B7A9C" w:rsidRDefault="003F6675" w:rsidP="00855F86">
            <w:pPr>
              <w:snapToGrid w:val="0"/>
              <w:spacing w:beforeLines="40" w:before="96" w:afterLines="40" w:after="96"/>
              <w:jc w:val="center"/>
              <w:rPr>
                <w:rFonts w:ascii="Times New Roman" w:hAnsi="Times New Roman"/>
                <w:sz w:val="24"/>
                <w:szCs w:val="24"/>
              </w:rPr>
            </w:pPr>
            <w:proofErr w:type="spellStart"/>
            <w:r w:rsidRPr="008B7A9C">
              <w:rPr>
                <w:rFonts w:ascii="Times New Roman" w:hAnsi="Times New Roman"/>
                <w:sz w:val="24"/>
                <w:szCs w:val="24"/>
              </w:rPr>
              <w:t>SCom_P</w:t>
            </w:r>
            <w:proofErr w:type="spellEnd"/>
          </w:p>
        </w:tc>
        <w:tc>
          <w:tcPr>
            <w:tcW w:w="3233" w:type="dxa"/>
            <w:vAlign w:val="center"/>
          </w:tcPr>
          <w:p w14:paraId="45A5BE01" w14:textId="77777777" w:rsidR="003F6675" w:rsidRPr="004B1E3A" w:rsidRDefault="003F6675" w:rsidP="003F6675">
            <w:pPr>
              <w:snapToGrid w:val="0"/>
              <w:spacing w:beforeLines="40" w:before="96" w:afterLines="40" w:after="96"/>
              <w:jc w:val="center"/>
              <w:rPr>
                <w:rFonts w:ascii="Times New Roman" w:hAnsi="Times New Roman"/>
                <w:sz w:val="24"/>
                <w:szCs w:val="24"/>
                <w:vertAlign w:val="superscript"/>
              </w:rPr>
            </w:pPr>
            <w:r w:rsidRPr="004B1E3A">
              <w:rPr>
                <w:rFonts w:ascii="Times New Roman" w:hAnsi="Times New Roman"/>
                <w:sz w:val="24"/>
                <w:szCs w:val="24"/>
              </w:rPr>
              <w:t>0.031±0.005</w:t>
            </w:r>
            <w:r w:rsidRPr="004B1E3A">
              <w:rPr>
                <w:rFonts w:ascii="Times New Roman" w:hAnsi="Times New Roman"/>
                <w:sz w:val="24"/>
                <w:szCs w:val="24"/>
                <w:vertAlign w:val="superscript"/>
              </w:rPr>
              <w:t>a</w:t>
            </w:r>
          </w:p>
        </w:tc>
      </w:tr>
      <w:tr w:rsidR="00BE7966" w:rsidRPr="004B1E3A" w14:paraId="1DF7FE6C" w14:textId="77777777" w:rsidTr="003F6675">
        <w:trPr>
          <w:jc w:val="center"/>
        </w:trPr>
        <w:tc>
          <w:tcPr>
            <w:tcW w:w="2296" w:type="dxa"/>
            <w:tcBorders>
              <w:bottom w:val="nil"/>
            </w:tcBorders>
            <w:vAlign w:val="center"/>
          </w:tcPr>
          <w:p w14:paraId="5F8D8543" w14:textId="77777777" w:rsidR="003F6675" w:rsidRPr="008B7A9C" w:rsidRDefault="003F6675" w:rsidP="00855F86">
            <w:pPr>
              <w:snapToGrid w:val="0"/>
              <w:spacing w:beforeLines="40" w:before="96" w:afterLines="40" w:after="96"/>
              <w:jc w:val="center"/>
              <w:rPr>
                <w:rFonts w:ascii="Times New Roman" w:hAnsi="Times New Roman"/>
                <w:sz w:val="24"/>
                <w:szCs w:val="24"/>
              </w:rPr>
            </w:pPr>
            <w:proofErr w:type="spellStart"/>
            <w:r w:rsidRPr="008B7A9C">
              <w:rPr>
                <w:rFonts w:ascii="Times New Roman" w:hAnsi="Times New Roman"/>
                <w:sz w:val="24"/>
                <w:szCs w:val="24"/>
              </w:rPr>
              <w:t>SABCom_P</w:t>
            </w:r>
            <w:proofErr w:type="spellEnd"/>
          </w:p>
        </w:tc>
        <w:tc>
          <w:tcPr>
            <w:tcW w:w="3233" w:type="dxa"/>
            <w:tcBorders>
              <w:bottom w:val="nil"/>
            </w:tcBorders>
            <w:vAlign w:val="center"/>
          </w:tcPr>
          <w:p w14:paraId="150971B2" w14:textId="77777777" w:rsidR="003F6675" w:rsidRPr="004B1E3A" w:rsidRDefault="003F6675" w:rsidP="003F6675">
            <w:pPr>
              <w:snapToGrid w:val="0"/>
              <w:spacing w:beforeLines="40" w:before="96" w:afterLines="40" w:after="96"/>
              <w:jc w:val="center"/>
              <w:rPr>
                <w:rFonts w:ascii="Times New Roman" w:hAnsi="Times New Roman"/>
                <w:sz w:val="24"/>
                <w:szCs w:val="24"/>
              </w:rPr>
            </w:pPr>
            <w:r w:rsidRPr="004B1E3A">
              <w:rPr>
                <w:rFonts w:ascii="Times New Roman" w:hAnsi="Times New Roman"/>
                <w:sz w:val="24"/>
                <w:szCs w:val="24"/>
              </w:rPr>
              <w:t>0.011±0.004</w:t>
            </w:r>
            <w:r w:rsidRPr="004B1E3A">
              <w:rPr>
                <w:rFonts w:ascii="Times New Roman" w:hAnsi="Times New Roman"/>
                <w:sz w:val="24"/>
                <w:szCs w:val="24"/>
                <w:vertAlign w:val="superscript"/>
              </w:rPr>
              <w:t>f</w:t>
            </w:r>
          </w:p>
        </w:tc>
      </w:tr>
      <w:tr w:rsidR="00BE7966" w:rsidRPr="004B1E3A" w14:paraId="03FE8576" w14:textId="77777777" w:rsidTr="003F6675">
        <w:trPr>
          <w:jc w:val="center"/>
        </w:trPr>
        <w:tc>
          <w:tcPr>
            <w:tcW w:w="2296" w:type="dxa"/>
            <w:tcBorders>
              <w:top w:val="nil"/>
              <w:bottom w:val="single" w:sz="4" w:space="0" w:color="auto"/>
            </w:tcBorders>
            <w:vAlign w:val="center"/>
          </w:tcPr>
          <w:p w14:paraId="4DE83F7D" w14:textId="77777777" w:rsidR="003F6675" w:rsidRPr="008B7A9C" w:rsidRDefault="003F6675" w:rsidP="00855F86">
            <w:pPr>
              <w:snapToGrid w:val="0"/>
              <w:spacing w:beforeLines="40" w:before="96" w:afterLines="40" w:after="96"/>
              <w:jc w:val="center"/>
              <w:rPr>
                <w:rFonts w:ascii="Times New Roman" w:hAnsi="Times New Roman"/>
                <w:sz w:val="24"/>
                <w:szCs w:val="24"/>
              </w:rPr>
            </w:pPr>
            <w:proofErr w:type="spellStart"/>
            <w:r w:rsidRPr="008B7A9C">
              <w:rPr>
                <w:rFonts w:ascii="Times New Roman" w:hAnsi="Times New Roman"/>
                <w:sz w:val="24"/>
                <w:szCs w:val="24"/>
              </w:rPr>
              <w:t>SABCuCom_P</w:t>
            </w:r>
            <w:proofErr w:type="spellEnd"/>
          </w:p>
        </w:tc>
        <w:tc>
          <w:tcPr>
            <w:tcW w:w="3233" w:type="dxa"/>
            <w:tcBorders>
              <w:top w:val="nil"/>
              <w:bottom w:val="single" w:sz="4" w:space="0" w:color="auto"/>
            </w:tcBorders>
            <w:vAlign w:val="center"/>
          </w:tcPr>
          <w:p w14:paraId="4892A089" w14:textId="77777777" w:rsidR="003F6675" w:rsidRPr="004B1E3A" w:rsidRDefault="003F6675" w:rsidP="003F6675">
            <w:pPr>
              <w:snapToGrid w:val="0"/>
              <w:spacing w:beforeLines="40" w:before="96" w:afterLines="40" w:after="96"/>
              <w:jc w:val="center"/>
              <w:rPr>
                <w:rFonts w:ascii="Times New Roman" w:hAnsi="Times New Roman"/>
                <w:sz w:val="24"/>
                <w:szCs w:val="24"/>
              </w:rPr>
            </w:pPr>
            <w:r w:rsidRPr="004B1E3A">
              <w:rPr>
                <w:rFonts w:ascii="Times New Roman" w:hAnsi="Times New Roman"/>
                <w:sz w:val="24"/>
                <w:szCs w:val="24"/>
              </w:rPr>
              <w:t>0.020±0.004</w:t>
            </w:r>
            <w:r w:rsidRPr="004B1E3A">
              <w:rPr>
                <w:rFonts w:ascii="Times New Roman" w:hAnsi="Times New Roman"/>
                <w:sz w:val="24"/>
                <w:szCs w:val="24"/>
                <w:vertAlign w:val="superscript"/>
              </w:rPr>
              <w:t>bcde</w:t>
            </w:r>
          </w:p>
        </w:tc>
      </w:tr>
    </w:tbl>
    <w:p w14:paraId="4969837B" w14:textId="77777777" w:rsidR="00894AD1" w:rsidRPr="004B1E3A" w:rsidRDefault="00894AD1" w:rsidP="006E1634">
      <w:pPr>
        <w:rPr>
          <w:rFonts w:ascii="Times New Roman" w:hAnsi="Times New Roman"/>
          <w:b/>
          <w:bCs/>
          <w:sz w:val="24"/>
          <w:szCs w:val="24"/>
        </w:rPr>
      </w:pPr>
    </w:p>
    <w:p w14:paraId="309F83E8" w14:textId="77777777" w:rsidR="00980D88" w:rsidRDefault="00980D88">
      <w:pPr>
        <w:overflowPunct/>
        <w:autoSpaceDE/>
        <w:autoSpaceDN/>
        <w:adjustRightInd/>
        <w:spacing w:line="240" w:lineRule="auto"/>
        <w:ind w:firstLine="0"/>
        <w:jc w:val="left"/>
        <w:textAlignment w:val="auto"/>
        <w:rPr>
          <w:rFonts w:ascii="Times New Roman" w:hAnsi="Times New Roman"/>
          <w:b/>
          <w:bCs/>
          <w:sz w:val="24"/>
          <w:szCs w:val="24"/>
        </w:rPr>
      </w:pPr>
      <w:r>
        <w:rPr>
          <w:rFonts w:ascii="Times New Roman" w:hAnsi="Times New Roman"/>
          <w:b/>
          <w:bCs/>
          <w:sz w:val="24"/>
          <w:szCs w:val="24"/>
        </w:rPr>
        <w:br w:type="page"/>
      </w:r>
    </w:p>
    <w:p w14:paraId="0D074C0A" w14:textId="5E7B05EF" w:rsidR="00DC1F24" w:rsidRPr="004B1E3A" w:rsidRDefault="00DC1F24" w:rsidP="00BE7966">
      <w:pPr>
        <w:ind w:firstLine="0"/>
        <w:rPr>
          <w:rFonts w:ascii="Times New Roman" w:hAnsi="Times New Roman"/>
          <w:sz w:val="24"/>
          <w:szCs w:val="24"/>
        </w:rPr>
      </w:pPr>
      <w:r w:rsidRPr="004B1E3A">
        <w:rPr>
          <w:rFonts w:ascii="Times New Roman" w:hAnsi="Times New Roman"/>
          <w:b/>
          <w:bCs/>
          <w:sz w:val="24"/>
          <w:szCs w:val="24"/>
        </w:rPr>
        <w:lastRenderedPageBreak/>
        <w:t>Table S</w:t>
      </w:r>
      <w:r w:rsidR="00AD3295" w:rsidRPr="004B1E3A">
        <w:rPr>
          <w:rFonts w:ascii="Times New Roman" w:hAnsi="Times New Roman"/>
          <w:b/>
          <w:bCs/>
          <w:sz w:val="24"/>
          <w:szCs w:val="24"/>
        </w:rPr>
        <w:t>3</w:t>
      </w:r>
      <w:r w:rsidRPr="004B1E3A">
        <w:rPr>
          <w:rFonts w:ascii="Times New Roman" w:hAnsi="Times New Roman"/>
          <w:b/>
          <w:bCs/>
          <w:sz w:val="24"/>
          <w:szCs w:val="24"/>
        </w:rPr>
        <w:t>.</w:t>
      </w:r>
      <w:r w:rsidRPr="004B1E3A">
        <w:rPr>
          <w:rFonts w:ascii="Times New Roman" w:hAnsi="Times New Roman"/>
          <w:sz w:val="24"/>
          <w:szCs w:val="24"/>
        </w:rPr>
        <w:t xml:space="preserve"> Primer names and sequences of antibiotic resistance genes, mobile genetic elements and bacterial 16S rRNA gene.</w:t>
      </w:r>
    </w:p>
    <w:tbl>
      <w:tblPr>
        <w:tblStyle w:val="Tabellasemplice-2"/>
        <w:tblW w:w="9781" w:type="dxa"/>
        <w:tblLook w:val="04A0" w:firstRow="1" w:lastRow="0" w:firstColumn="1" w:lastColumn="0" w:noHBand="0" w:noVBand="1"/>
      </w:tblPr>
      <w:tblGrid>
        <w:gridCol w:w="2268"/>
        <w:gridCol w:w="1888"/>
        <w:gridCol w:w="4015"/>
        <w:gridCol w:w="1610"/>
      </w:tblGrid>
      <w:tr w:rsidR="00DC1F24" w:rsidRPr="004B1E3A" w14:paraId="0F442E60" w14:textId="77777777" w:rsidTr="00894AD1">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68" w:type="dxa"/>
          </w:tcPr>
          <w:p w14:paraId="6BFCC524" w14:textId="77777777" w:rsidR="00DC1F24" w:rsidRPr="004B1E3A" w:rsidRDefault="00DC1F24" w:rsidP="006E1634">
            <w:pPr>
              <w:rPr>
                <w:rFonts w:ascii="Times New Roman" w:hAnsi="Times New Roman"/>
                <w:i/>
                <w:sz w:val="24"/>
                <w:szCs w:val="24"/>
              </w:rPr>
            </w:pPr>
            <w:r w:rsidRPr="004B1E3A">
              <w:rPr>
                <w:rFonts w:ascii="Times New Roman" w:hAnsi="Times New Roman"/>
                <w:sz w:val="24"/>
                <w:szCs w:val="24"/>
              </w:rPr>
              <w:t>Primer name</w:t>
            </w:r>
          </w:p>
        </w:tc>
        <w:tc>
          <w:tcPr>
            <w:tcW w:w="1888" w:type="dxa"/>
          </w:tcPr>
          <w:p w14:paraId="5B23E80B" w14:textId="77777777" w:rsidR="00DC1F24" w:rsidRPr="004B1E3A" w:rsidRDefault="00DC1F24" w:rsidP="006E1634">
            <w:pPr>
              <w:cnfStyle w:val="100000000000" w:firstRow="1" w:lastRow="0" w:firstColumn="0" w:lastColumn="0" w:oddVBand="0" w:evenVBand="0" w:oddHBand="0" w:evenHBand="0" w:firstRowFirstColumn="0" w:firstRowLastColumn="0" w:lastRowFirstColumn="0" w:lastRowLastColumn="0"/>
              <w:rPr>
                <w:rFonts w:ascii="Times New Roman" w:hAnsi="Times New Roman"/>
                <w:iCs/>
                <w:sz w:val="24"/>
                <w:szCs w:val="24"/>
              </w:rPr>
            </w:pPr>
            <w:r w:rsidRPr="004B1E3A">
              <w:rPr>
                <w:rFonts w:ascii="Times New Roman" w:hAnsi="Times New Roman"/>
                <w:iCs/>
                <w:sz w:val="24"/>
                <w:szCs w:val="24"/>
              </w:rPr>
              <w:t>Target gene</w:t>
            </w:r>
          </w:p>
        </w:tc>
        <w:tc>
          <w:tcPr>
            <w:tcW w:w="4015" w:type="dxa"/>
          </w:tcPr>
          <w:p w14:paraId="0B89D27A" w14:textId="77777777" w:rsidR="00DC1F24" w:rsidRPr="004B1E3A" w:rsidRDefault="00DC1F24" w:rsidP="006E1634">
            <w:pPr>
              <w:cnfStyle w:val="100000000000" w:firstRow="1" w:lastRow="0" w:firstColumn="0" w:lastColumn="0" w:oddVBand="0" w:evenVBand="0" w:oddHBand="0" w:evenHBand="0" w:firstRowFirstColumn="0" w:firstRowLastColumn="0" w:lastRowFirstColumn="0" w:lastRowLastColumn="0"/>
              <w:rPr>
                <w:rFonts w:ascii="Times New Roman" w:hAnsi="Times New Roman"/>
                <w:iCs/>
                <w:sz w:val="24"/>
                <w:szCs w:val="24"/>
              </w:rPr>
            </w:pPr>
            <w:r w:rsidRPr="004B1E3A">
              <w:rPr>
                <w:rFonts w:ascii="Times New Roman" w:hAnsi="Times New Roman"/>
                <w:iCs/>
                <w:sz w:val="24"/>
                <w:szCs w:val="24"/>
              </w:rPr>
              <w:t>Primer sequence (5’-&gt;3’)</w:t>
            </w:r>
          </w:p>
        </w:tc>
        <w:tc>
          <w:tcPr>
            <w:tcW w:w="1610" w:type="dxa"/>
          </w:tcPr>
          <w:p w14:paraId="415C5C0D" w14:textId="77777777" w:rsidR="00DC1F24" w:rsidRPr="004B1E3A" w:rsidRDefault="00DC1F24" w:rsidP="00894AD1">
            <w:pPr>
              <w:ind w:left="226" w:hanging="57"/>
              <w:cnfStyle w:val="100000000000" w:firstRow="1" w:lastRow="0" w:firstColumn="0" w:lastColumn="0" w:oddVBand="0" w:evenVBand="0" w:oddHBand="0" w:evenHBand="0" w:firstRowFirstColumn="0" w:firstRowLastColumn="0" w:lastRowFirstColumn="0" w:lastRowLastColumn="0"/>
              <w:rPr>
                <w:rFonts w:ascii="Times New Roman" w:hAnsi="Times New Roman"/>
                <w:iCs/>
                <w:sz w:val="24"/>
                <w:szCs w:val="24"/>
              </w:rPr>
            </w:pPr>
            <w:r w:rsidRPr="004B1E3A">
              <w:rPr>
                <w:rFonts w:ascii="Times New Roman" w:hAnsi="Times New Roman"/>
                <w:iCs/>
                <w:sz w:val="24"/>
                <w:szCs w:val="24"/>
              </w:rPr>
              <w:t>Reference</w:t>
            </w:r>
          </w:p>
        </w:tc>
      </w:tr>
      <w:tr w:rsidR="00DC1F24" w:rsidRPr="004B1E3A" w14:paraId="249A870B" w14:textId="77777777" w:rsidTr="00894A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68" w:type="dxa"/>
          </w:tcPr>
          <w:p w14:paraId="45B3CF93" w14:textId="77777777" w:rsidR="00DC1F24" w:rsidRPr="00980D88" w:rsidRDefault="00DC1F24" w:rsidP="006E1634">
            <w:pPr>
              <w:rPr>
                <w:rFonts w:ascii="Times New Roman" w:hAnsi="Times New Roman"/>
                <w:b w:val="0"/>
                <w:sz w:val="24"/>
                <w:szCs w:val="24"/>
              </w:rPr>
            </w:pPr>
            <w:r w:rsidRPr="00980D88">
              <w:rPr>
                <w:rFonts w:ascii="Times New Roman" w:hAnsi="Times New Roman"/>
                <w:b w:val="0"/>
                <w:sz w:val="24"/>
                <w:szCs w:val="24"/>
              </w:rPr>
              <w:t xml:space="preserve">Sul1 </w:t>
            </w:r>
            <w:proofErr w:type="spellStart"/>
            <w:r w:rsidRPr="00980D88">
              <w:rPr>
                <w:rFonts w:ascii="Times New Roman" w:hAnsi="Times New Roman"/>
                <w:b w:val="0"/>
                <w:sz w:val="24"/>
                <w:szCs w:val="24"/>
              </w:rPr>
              <w:t>fw</w:t>
            </w:r>
            <w:proofErr w:type="spellEnd"/>
          </w:p>
        </w:tc>
        <w:tc>
          <w:tcPr>
            <w:tcW w:w="1888" w:type="dxa"/>
            <w:vMerge w:val="restart"/>
            <w:vAlign w:val="center"/>
          </w:tcPr>
          <w:p w14:paraId="1E2F04CF"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sul1</w:t>
            </w:r>
          </w:p>
        </w:tc>
        <w:tc>
          <w:tcPr>
            <w:tcW w:w="4015" w:type="dxa"/>
          </w:tcPr>
          <w:p w14:paraId="0CD83AD7"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CGCACCGGAAACATCGCTGCAC</w:t>
            </w:r>
          </w:p>
        </w:tc>
        <w:tc>
          <w:tcPr>
            <w:tcW w:w="1610" w:type="dxa"/>
            <w:vMerge w:val="restart"/>
            <w:vAlign w:val="center"/>
          </w:tcPr>
          <w:sdt>
            <w:sdtPr>
              <w:rPr>
                <w:rFonts w:ascii="Times New Roman" w:hAnsi="Times New Roman"/>
                <w:color w:val="000000"/>
                <w:sz w:val="24"/>
                <w:szCs w:val="24"/>
              </w:rPr>
              <w:tag w:val="MENDELEY_CITATION_v3_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"/>
              <w:id w:val="428313446"/>
              <w:placeholder>
                <w:docPart w:val="A1002CDBED26F649A1C53554C3DA5B56"/>
              </w:placeholder>
            </w:sdtPr>
            <w:sdtEndPr/>
            <w:sdtContent>
              <w:p w14:paraId="5E560213" w14:textId="722BE5F1" w:rsidR="00DC1F24" w:rsidRPr="004B1E3A" w:rsidRDefault="00011AE6" w:rsidP="00894AD1">
                <w:pPr>
                  <w:ind w:left="226" w:hanging="57"/>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011AE6">
                  <w:rPr>
                    <w:rFonts w:ascii="Times New Roman" w:hAnsi="Times New Roman"/>
                    <w:color w:val="000000"/>
                    <w:sz w:val="24"/>
                    <w:szCs w:val="24"/>
                  </w:rPr>
                  <w:t>Vila-Costa et al. (2017)</w:t>
                </w:r>
              </w:p>
            </w:sdtContent>
          </w:sdt>
        </w:tc>
      </w:tr>
      <w:tr w:rsidR="00DC1F24" w:rsidRPr="004B1E3A" w14:paraId="1387E511" w14:textId="77777777" w:rsidTr="00894AD1">
        <w:trPr>
          <w:trHeight w:val="536"/>
        </w:trPr>
        <w:tc>
          <w:tcPr>
            <w:cnfStyle w:val="001000000000" w:firstRow="0" w:lastRow="0" w:firstColumn="1" w:lastColumn="0" w:oddVBand="0" w:evenVBand="0" w:oddHBand="0" w:evenHBand="0" w:firstRowFirstColumn="0" w:firstRowLastColumn="0" w:lastRowFirstColumn="0" w:lastRowLastColumn="0"/>
            <w:tcW w:w="2268" w:type="dxa"/>
          </w:tcPr>
          <w:p w14:paraId="573B794D" w14:textId="77777777" w:rsidR="00DC1F24" w:rsidRPr="00980D88" w:rsidRDefault="00DC1F24" w:rsidP="006E1634">
            <w:pPr>
              <w:rPr>
                <w:rFonts w:ascii="Times New Roman" w:hAnsi="Times New Roman"/>
                <w:b w:val="0"/>
                <w:sz w:val="24"/>
                <w:szCs w:val="24"/>
              </w:rPr>
            </w:pPr>
            <w:r w:rsidRPr="00980D88">
              <w:rPr>
                <w:rFonts w:ascii="Times New Roman" w:hAnsi="Times New Roman"/>
                <w:b w:val="0"/>
                <w:sz w:val="24"/>
                <w:szCs w:val="24"/>
              </w:rPr>
              <w:t xml:space="preserve">Sul1 </w:t>
            </w:r>
            <w:proofErr w:type="spellStart"/>
            <w:r w:rsidRPr="00980D88">
              <w:rPr>
                <w:rFonts w:ascii="Times New Roman" w:hAnsi="Times New Roman"/>
                <w:b w:val="0"/>
                <w:sz w:val="24"/>
                <w:szCs w:val="24"/>
              </w:rPr>
              <w:t>rv</w:t>
            </w:r>
            <w:proofErr w:type="spellEnd"/>
          </w:p>
        </w:tc>
        <w:tc>
          <w:tcPr>
            <w:tcW w:w="1888" w:type="dxa"/>
            <w:vMerge/>
          </w:tcPr>
          <w:p w14:paraId="1FA963AE"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c>
          <w:tcPr>
            <w:tcW w:w="4015" w:type="dxa"/>
          </w:tcPr>
          <w:p w14:paraId="4061C27B"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TGAAGTTCCGCCGCAAGGCTCG</w:t>
            </w:r>
          </w:p>
        </w:tc>
        <w:tc>
          <w:tcPr>
            <w:tcW w:w="1610" w:type="dxa"/>
            <w:vMerge/>
            <w:vAlign w:val="center"/>
          </w:tcPr>
          <w:p w14:paraId="016ED256" w14:textId="77777777" w:rsidR="00DC1F24" w:rsidRPr="004B1E3A" w:rsidRDefault="00DC1F24" w:rsidP="00894AD1">
            <w:pPr>
              <w:ind w:left="226" w:hanging="57"/>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r>
      <w:tr w:rsidR="00DC1F24" w:rsidRPr="004B1E3A" w14:paraId="08CE9412" w14:textId="77777777" w:rsidTr="00894A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68" w:type="dxa"/>
          </w:tcPr>
          <w:p w14:paraId="5F6B7D04" w14:textId="77777777" w:rsidR="00DC1F24" w:rsidRPr="00980D88" w:rsidRDefault="00DC1F24" w:rsidP="006E1634">
            <w:pPr>
              <w:rPr>
                <w:rFonts w:ascii="Times New Roman" w:hAnsi="Times New Roman"/>
                <w:b w:val="0"/>
                <w:sz w:val="24"/>
                <w:szCs w:val="24"/>
              </w:rPr>
            </w:pPr>
            <w:r w:rsidRPr="00980D88">
              <w:rPr>
                <w:rFonts w:ascii="Times New Roman" w:hAnsi="Times New Roman"/>
                <w:b w:val="0"/>
                <w:sz w:val="24"/>
                <w:szCs w:val="24"/>
              </w:rPr>
              <w:t xml:space="preserve">Sul2 </w:t>
            </w:r>
            <w:proofErr w:type="spellStart"/>
            <w:r w:rsidRPr="00980D88">
              <w:rPr>
                <w:rFonts w:ascii="Times New Roman" w:hAnsi="Times New Roman"/>
                <w:b w:val="0"/>
                <w:sz w:val="24"/>
                <w:szCs w:val="24"/>
              </w:rPr>
              <w:t>fw</w:t>
            </w:r>
            <w:proofErr w:type="spellEnd"/>
          </w:p>
        </w:tc>
        <w:tc>
          <w:tcPr>
            <w:tcW w:w="1888" w:type="dxa"/>
            <w:vMerge w:val="restart"/>
          </w:tcPr>
          <w:p w14:paraId="39A7DE81"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sul2</w:t>
            </w:r>
          </w:p>
        </w:tc>
        <w:tc>
          <w:tcPr>
            <w:tcW w:w="4015" w:type="dxa"/>
          </w:tcPr>
          <w:p w14:paraId="780FC723"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GCGCTCAAGGCAGATGGCATT</w:t>
            </w:r>
          </w:p>
        </w:tc>
        <w:tc>
          <w:tcPr>
            <w:tcW w:w="1610" w:type="dxa"/>
            <w:vMerge w:val="restart"/>
            <w:vAlign w:val="center"/>
          </w:tcPr>
          <w:sdt>
            <w:sdtPr>
              <w:rPr>
                <w:rFonts w:ascii="Times New Roman" w:hAnsi="Times New Roman"/>
                <w:color w:val="000000"/>
                <w:sz w:val="24"/>
                <w:szCs w:val="24"/>
              </w:rPr>
              <w:tag w:val="MENDELEY_CITATION_v3_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"/>
              <w:id w:val="801049905"/>
              <w:placeholder>
                <w:docPart w:val="A1002CDBED26F649A1C53554C3DA5B56"/>
              </w:placeholder>
            </w:sdtPr>
            <w:sdtEndPr/>
            <w:sdtContent>
              <w:p w14:paraId="10578679" w14:textId="2F77DF3B" w:rsidR="00DC1F24" w:rsidRPr="004B1E3A" w:rsidRDefault="00011AE6" w:rsidP="00894AD1">
                <w:pPr>
                  <w:ind w:left="226" w:hanging="57"/>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proofErr w:type="spellStart"/>
                <w:r w:rsidRPr="00011AE6">
                  <w:rPr>
                    <w:rFonts w:ascii="Times New Roman" w:hAnsi="Times New Roman"/>
                    <w:color w:val="000000"/>
                    <w:sz w:val="24"/>
                    <w:szCs w:val="24"/>
                  </w:rPr>
                  <w:t>Kerrn</w:t>
                </w:r>
                <w:proofErr w:type="spellEnd"/>
                <w:r w:rsidRPr="00011AE6">
                  <w:rPr>
                    <w:rFonts w:ascii="Times New Roman" w:hAnsi="Times New Roman"/>
                    <w:color w:val="000000"/>
                    <w:sz w:val="24"/>
                    <w:szCs w:val="24"/>
                  </w:rPr>
                  <w:t xml:space="preserve"> et al. (2002)</w:t>
                </w:r>
              </w:p>
            </w:sdtContent>
          </w:sdt>
        </w:tc>
      </w:tr>
      <w:tr w:rsidR="00DC1F24" w:rsidRPr="004B1E3A" w14:paraId="687795E2" w14:textId="77777777" w:rsidTr="00894AD1">
        <w:trPr>
          <w:trHeight w:val="268"/>
        </w:trPr>
        <w:tc>
          <w:tcPr>
            <w:cnfStyle w:val="001000000000" w:firstRow="0" w:lastRow="0" w:firstColumn="1" w:lastColumn="0" w:oddVBand="0" w:evenVBand="0" w:oddHBand="0" w:evenHBand="0" w:firstRowFirstColumn="0" w:firstRowLastColumn="0" w:lastRowFirstColumn="0" w:lastRowLastColumn="0"/>
            <w:tcW w:w="2268" w:type="dxa"/>
          </w:tcPr>
          <w:p w14:paraId="78132E48" w14:textId="77777777" w:rsidR="00DC1F24" w:rsidRPr="00980D88" w:rsidRDefault="00DC1F24" w:rsidP="006E1634">
            <w:pPr>
              <w:rPr>
                <w:rFonts w:ascii="Times New Roman" w:hAnsi="Times New Roman"/>
                <w:b w:val="0"/>
                <w:sz w:val="24"/>
                <w:szCs w:val="24"/>
              </w:rPr>
            </w:pPr>
            <w:r w:rsidRPr="00980D88">
              <w:rPr>
                <w:rFonts w:ascii="Times New Roman" w:hAnsi="Times New Roman"/>
                <w:b w:val="0"/>
                <w:sz w:val="24"/>
                <w:szCs w:val="24"/>
              </w:rPr>
              <w:t xml:space="preserve">Sul2 </w:t>
            </w:r>
            <w:proofErr w:type="spellStart"/>
            <w:r w:rsidRPr="00980D88">
              <w:rPr>
                <w:rFonts w:ascii="Times New Roman" w:hAnsi="Times New Roman"/>
                <w:b w:val="0"/>
                <w:sz w:val="24"/>
                <w:szCs w:val="24"/>
              </w:rPr>
              <w:t>rv</w:t>
            </w:r>
            <w:proofErr w:type="spellEnd"/>
          </w:p>
        </w:tc>
        <w:tc>
          <w:tcPr>
            <w:tcW w:w="1888" w:type="dxa"/>
            <w:vMerge/>
          </w:tcPr>
          <w:p w14:paraId="12E385C2"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c>
          <w:tcPr>
            <w:tcW w:w="4015" w:type="dxa"/>
          </w:tcPr>
          <w:p w14:paraId="3D8F11DC"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GCGTTTGATACCGGCACCCGT</w:t>
            </w:r>
          </w:p>
        </w:tc>
        <w:tc>
          <w:tcPr>
            <w:tcW w:w="1610" w:type="dxa"/>
            <w:vMerge/>
            <w:vAlign w:val="center"/>
          </w:tcPr>
          <w:p w14:paraId="34ACE91C" w14:textId="77777777" w:rsidR="00DC1F24" w:rsidRPr="004B1E3A" w:rsidRDefault="00DC1F24" w:rsidP="00894AD1">
            <w:pPr>
              <w:ind w:left="226" w:hanging="57"/>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r>
      <w:tr w:rsidR="00DC1F24" w:rsidRPr="004B1E3A" w14:paraId="2C986CA7" w14:textId="77777777" w:rsidTr="00894A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68" w:type="dxa"/>
          </w:tcPr>
          <w:p w14:paraId="4EBE0094" w14:textId="77777777" w:rsidR="00DC1F24" w:rsidRPr="00980D88" w:rsidRDefault="00DC1F24" w:rsidP="006E1634">
            <w:pPr>
              <w:rPr>
                <w:rFonts w:ascii="Times New Roman" w:hAnsi="Times New Roman"/>
                <w:b w:val="0"/>
                <w:sz w:val="24"/>
                <w:szCs w:val="24"/>
              </w:rPr>
            </w:pPr>
            <w:r w:rsidRPr="00980D88">
              <w:rPr>
                <w:rFonts w:ascii="Times New Roman" w:hAnsi="Times New Roman"/>
                <w:b w:val="0"/>
                <w:sz w:val="24"/>
                <w:szCs w:val="24"/>
              </w:rPr>
              <w:t xml:space="preserve">IntI1 </w:t>
            </w:r>
            <w:proofErr w:type="spellStart"/>
            <w:r w:rsidRPr="00980D88">
              <w:rPr>
                <w:rFonts w:ascii="Times New Roman" w:hAnsi="Times New Roman"/>
                <w:b w:val="0"/>
                <w:sz w:val="24"/>
                <w:szCs w:val="24"/>
              </w:rPr>
              <w:t>fw</w:t>
            </w:r>
            <w:proofErr w:type="spellEnd"/>
          </w:p>
        </w:tc>
        <w:tc>
          <w:tcPr>
            <w:tcW w:w="1888" w:type="dxa"/>
            <w:vMerge w:val="restart"/>
            <w:vAlign w:val="center"/>
          </w:tcPr>
          <w:p w14:paraId="6A2902CF"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intI</w:t>
            </w:r>
            <w:r w:rsidRPr="00980D88">
              <w:rPr>
                <w:rFonts w:ascii="Times New Roman" w:hAnsi="Times New Roman"/>
                <w:sz w:val="24"/>
                <w:szCs w:val="24"/>
              </w:rPr>
              <w:t>1</w:t>
            </w:r>
          </w:p>
        </w:tc>
        <w:tc>
          <w:tcPr>
            <w:tcW w:w="4015" w:type="dxa"/>
          </w:tcPr>
          <w:p w14:paraId="425D9F42"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TCGTGCGTCGCCATACA</w:t>
            </w:r>
          </w:p>
        </w:tc>
        <w:tc>
          <w:tcPr>
            <w:tcW w:w="1610" w:type="dxa"/>
            <w:vMerge w:val="restart"/>
            <w:vAlign w:val="center"/>
          </w:tcPr>
          <w:sdt>
            <w:sdtPr>
              <w:rPr>
                <w:rFonts w:ascii="Times New Roman" w:hAnsi="Times New Roman"/>
                <w:color w:val="000000"/>
                <w:sz w:val="24"/>
                <w:szCs w:val="24"/>
              </w:rPr>
              <w:tag w:val="MENDELEY_CITATION_v3_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"/>
              <w:id w:val="-563017209"/>
              <w:placeholder>
                <w:docPart w:val="A1002CDBED26F649A1C53554C3DA5B56"/>
              </w:placeholder>
            </w:sdtPr>
            <w:sdtEndPr/>
            <w:sdtContent>
              <w:p w14:paraId="1CB37B93" w14:textId="7E483E74" w:rsidR="00DC1F24" w:rsidRPr="004B1E3A" w:rsidRDefault="00011AE6" w:rsidP="00894AD1">
                <w:pPr>
                  <w:ind w:left="226" w:hanging="57"/>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011AE6">
                  <w:rPr>
                    <w:rFonts w:ascii="Times New Roman" w:hAnsi="Times New Roman"/>
                    <w:color w:val="000000"/>
                    <w:sz w:val="24"/>
                    <w:szCs w:val="24"/>
                  </w:rPr>
                  <w:t>Byrne-Bailey et al. (2011)</w:t>
                </w:r>
              </w:p>
            </w:sdtContent>
          </w:sdt>
        </w:tc>
      </w:tr>
      <w:tr w:rsidR="00DC1F24" w:rsidRPr="004B1E3A" w14:paraId="7F79B59F" w14:textId="77777777" w:rsidTr="00894AD1">
        <w:trPr>
          <w:trHeight w:val="554"/>
        </w:trPr>
        <w:tc>
          <w:tcPr>
            <w:cnfStyle w:val="001000000000" w:firstRow="0" w:lastRow="0" w:firstColumn="1" w:lastColumn="0" w:oddVBand="0" w:evenVBand="0" w:oddHBand="0" w:evenHBand="0" w:firstRowFirstColumn="0" w:firstRowLastColumn="0" w:lastRowFirstColumn="0" w:lastRowLastColumn="0"/>
            <w:tcW w:w="2268" w:type="dxa"/>
          </w:tcPr>
          <w:p w14:paraId="6E8D099F" w14:textId="77777777" w:rsidR="00DC1F24" w:rsidRPr="00980D88" w:rsidRDefault="00DC1F24" w:rsidP="006E1634">
            <w:pPr>
              <w:rPr>
                <w:rFonts w:ascii="Times New Roman" w:hAnsi="Times New Roman"/>
                <w:b w:val="0"/>
                <w:sz w:val="24"/>
                <w:szCs w:val="24"/>
              </w:rPr>
            </w:pPr>
            <w:r w:rsidRPr="00980D88">
              <w:rPr>
                <w:rFonts w:ascii="Times New Roman" w:hAnsi="Times New Roman"/>
                <w:b w:val="0"/>
                <w:sz w:val="24"/>
                <w:szCs w:val="24"/>
              </w:rPr>
              <w:t xml:space="preserve">IntI1 </w:t>
            </w:r>
            <w:proofErr w:type="spellStart"/>
            <w:r w:rsidRPr="00980D88">
              <w:rPr>
                <w:rFonts w:ascii="Times New Roman" w:hAnsi="Times New Roman"/>
                <w:b w:val="0"/>
                <w:sz w:val="24"/>
                <w:szCs w:val="24"/>
              </w:rPr>
              <w:t>rv</w:t>
            </w:r>
            <w:proofErr w:type="spellEnd"/>
          </w:p>
        </w:tc>
        <w:tc>
          <w:tcPr>
            <w:tcW w:w="1888" w:type="dxa"/>
            <w:vMerge/>
          </w:tcPr>
          <w:p w14:paraId="33B7197D"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c>
          <w:tcPr>
            <w:tcW w:w="4015" w:type="dxa"/>
          </w:tcPr>
          <w:p w14:paraId="1259ACA6"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GCTTGTTCTACGGCCGTTTGA</w:t>
            </w:r>
          </w:p>
        </w:tc>
        <w:tc>
          <w:tcPr>
            <w:tcW w:w="1610" w:type="dxa"/>
            <w:vMerge/>
            <w:vAlign w:val="center"/>
          </w:tcPr>
          <w:p w14:paraId="154126C9" w14:textId="77777777" w:rsidR="00DC1F24" w:rsidRPr="004B1E3A" w:rsidRDefault="00DC1F24" w:rsidP="00894AD1">
            <w:pPr>
              <w:ind w:left="226" w:hanging="57"/>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r>
      <w:tr w:rsidR="00DC1F24" w:rsidRPr="004B1E3A" w14:paraId="3713CBF5" w14:textId="77777777" w:rsidTr="00894A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68" w:type="dxa"/>
          </w:tcPr>
          <w:p w14:paraId="7B399556" w14:textId="77777777" w:rsidR="00DC1F24" w:rsidRPr="00980D88" w:rsidRDefault="00DC1F24" w:rsidP="006E1634">
            <w:pPr>
              <w:rPr>
                <w:rFonts w:ascii="Times New Roman" w:hAnsi="Times New Roman"/>
                <w:b w:val="0"/>
                <w:sz w:val="24"/>
                <w:szCs w:val="24"/>
              </w:rPr>
            </w:pPr>
            <w:r w:rsidRPr="00980D88">
              <w:rPr>
                <w:rFonts w:ascii="Times New Roman" w:hAnsi="Times New Roman"/>
                <w:b w:val="0"/>
                <w:sz w:val="24"/>
                <w:szCs w:val="24"/>
              </w:rPr>
              <w:t xml:space="preserve">16S </w:t>
            </w:r>
            <w:proofErr w:type="spellStart"/>
            <w:r w:rsidRPr="00980D88">
              <w:rPr>
                <w:rFonts w:ascii="Times New Roman" w:hAnsi="Times New Roman"/>
                <w:b w:val="0"/>
                <w:sz w:val="24"/>
                <w:szCs w:val="24"/>
              </w:rPr>
              <w:t>fw</w:t>
            </w:r>
            <w:proofErr w:type="spellEnd"/>
          </w:p>
        </w:tc>
        <w:tc>
          <w:tcPr>
            <w:tcW w:w="1888" w:type="dxa"/>
            <w:vMerge w:val="restart"/>
            <w:vAlign w:val="center"/>
          </w:tcPr>
          <w:p w14:paraId="6B22F8C1"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16S rRNA</w:t>
            </w:r>
          </w:p>
        </w:tc>
        <w:tc>
          <w:tcPr>
            <w:tcW w:w="4015" w:type="dxa"/>
          </w:tcPr>
          <w:p w14:paraId="37ADEF56"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CGGTGAATACGTTCYCGG</w:t>
            </w:r>
          </w:p>
        </w:tc>
        <w:tc>
          <w:tcPr>
            <w:tcW w:w="1610" w:type="dxa"/>
            <w:vMerge w:val="restart"/>
            <w:vAlign w:val="center"/>
          </w:tcPr>
          <w:sdt>
            <w:sdtPr>
              <w:rPr>
                <w:rFonts w:ascii="Times New Roman" w:hAnsi="Times New Roman"/>
                <w:color w:val="000000"/>
                <w:sz w:val="24"/>
                <w:szCs w:val="24"/>
              </w:rPr>
              <w:tag w:val="MENDELEY_CITATION_v3_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"/>
              <w:id w:val="1472797433"/>
              <w:placeholder>
                <w:docPart w:val="A1002CDBED26F649A1C53554C3DA5B56"/>
              </w:placeholder>
            </w:sdtPr>
            <w:sdtEndPr/>
            <w:sdtContent>
              <w:p w14:paraId="26C38D63" w14:textId="48C01221" w:rsidR="00DC1F24" w:rsidRPr="004B1E3A" w:rsidRDefault="00011AE6" w:rsidP="00894AD1">
                <w:pPr>
                  <w:ind w:left="226" w:hanging="57"/>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proofErr w:type="spellStart"/>
                <w:r w:rsidRPr="00011AE6">
                  <w:rPr>
                    <w:rFonts w:ascii="Times New Roman" w:hAnsi="Times New Roman"/>
                    <w:color w:val="000000"/>
                    <w:sz w:val="24"/>
                    <w:szCs w:val="24"/>
                  </w:rPr>
                  <w:t>Mckinney</w:t>
                </w:r>
                <w:proofErr w:type="spellEnd"/>
                <w:r w:rsidRPr="00011AE6">
                  <w:rPr>
                    <w:rFonts w:ascii="Times New Roman" w:hAnsi="Times New Roman"/>
                    <w:color w:val="000000"/>
                    <w:sz w:val="24"/>
                    <w:szCs w:val="24"/>
                  </w:rPr>
                  <w:t xml:space="preserve"> et al. (2018)</w:t>
                </w:r>
              </w:p>
            </w:sdtContent>
          </w:sdt>
        </w:tc>
      </w:tr>
      <w:tr w:rsidR="00DC1F24" w:rsidRPr="004B1E3A" w14:paraId="21FB24BD" w14:textId="77777777" w:rsidTr="00894AD1">
        <w:trPr>
          <w:trHeight w:val="268"/>
        </w:trPr>
        <w:tc>
          <w:tcPr>
            <w:cnfStyle w:val="001000000000" w:firstRow="0" w:lastRow="0" w:firstColumn="1" w:lastColumn="0" w:oddVBand="0" w:evenVBand="0" w:oddHBand="0" w:evenHBand="0" w:firstRowFirstColumn="0" w:firstRowLastColumn="0" w:lastRowFirstColumn="0" w:lastRowLastColumn="0"/>
            <w:tcW w:w="2268" w:type="dxa"/>
          </w:tcPr>
          <w:p w14:paraId="0D844A4D" w14:textId="77777777" w:rsidR="00DC1F24" w:rsidRPr="00980D88" w:rsidRDefault="00DC1F24" w:rsidP="006E1634">
            <w:pPr>
              <w:rPr>
                <w:rFonts w:ascii="Times New Roman" w:hAnsi="Times New Roman"/>
                <w:b w:val="0"/>
                <w:sz w:val="24"/>
                <w:szCs w:val="24"/>
              </w:rPr>
            </w:pPr>
            <w:r w:rsidRPr="00980D88">
              <w:rPr>
                <w:rFonts w:ascii="Times New Roman" w:hAnsi="Times New Roman"/>
                <w:b w:val="0"/>
                <w:sz w:val="24"/>
                <w:szCs w:val="24"/>
              </w:rPr>
              <w:t xml:space="preserve">16S </w:t>
            </w:r>
            <w:proofErr w:type="spellStart"/>
            <w:r w:rsidRPr="00980D88">
              <w:rPr>
                <w:rFonts w:ascii="Times New Roman" w:hAnsi="Times New Roman"/>
                <w:b w:val="0"/>
                <w:sz w:val="24"/>
                <w:szCs w:val="24"/>
              </w:rPr>
              <w:t>rv</w:t>
            </w:r>
            <w:proofErr w:type="spellEnd"/>
          </w:p>
        </w:tc>
        <w:tc>
          <w:tcPr>
            <w:tcW w:w="1888" w:type="dxa"/>
            <w:vMerge/>
          </w:tcPr>
          <w:p w14:paraId="27232CB6"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c>
          <w:tcPr>
            <w:tcW w:w="4015" w:type="dxa"/>
          </w:tcPr>
          <w:p w14:paraId="0B771990"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TACCTTGTTACGACTT</w:t>
            </w:r>
          </w:p>
        </w:tc>
        <w:tc>
          <w:tcPr>
            <w:tcW w:w="1610" w:type="dxa"/>
            <w:vMerge/>
            <w:vAlign w:val="center"/>
          </w:tcPr>
          <w:p w14:paraId="731C5BD0" w14:textId="77777777" w:rsidR="00DC1F24" w:rsidRPr="004B1E3A" w:rsidRDefault="00DC1F24" w:rsidP="00894AD1">
            <w:pPr>
              <w:ind w:left="226" w:hanging="57"/>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r>
      <w:tr w:rsidR="00DC1F24" w:rsidRPr="004B1E3A" w14:paraId="68814D55" w14:textId="77777777" w:rsidTr="00894A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68" w:type="dxa"/>
          </w:tcPr>
          <w:p w14:paraId="3ABD28F9" w14:textId="77777777" w:rsidR="00DC1F24" w:rsidRPr="00980D88" w:rsidRDefault="00DC1F24" w:rsidP="006E1634">
            <w:pPr>
              <w:rPr>
                <w:rFonts w:ascii="Times New Roman" w:hAnsi="Times New Roman"/>
                <w:b w:val="0"/>
                <w:sz w:val="24"/>
                <w:szCs w:val="24"/>
              </w:rPr>
            </w:pPr>
            <w:proofErr w:type="spellStart"/>
            <w:r w:rsidRPr="00980D88">
              <w:rPr>
                <w:rFonts w:ascii="Times New Roman" w:hAnsi="Times New Roman"/>
                <w:b w:val="0"/>
                <w:sz w:val="24"/>
                <w:szCs w:val="24"/>
              </w:rPr>
              <w:t>qnrS</w:t>
            </w:r>
            <w:proofErr w:type="spellEnd"/>
            <w:r w:rsidRPr="00980D88">
              <w:rPr>
                <w:rFonts w:ascii="Times New Roman" w:hAnsi="Times New Roman"/>
                <w:b w:val="0"/>
                <w:sz w:val="24"/>
                <w:szCs w:val="24"/>
              </w:rPr>
              <w:t xml:space="preserve"> </w:t>
            </w:r>
            <w:proofErr w:type="spellStart"/>
            <w:r w:rsidRPr="00980D88">
              <w:rPr>
                <w:rFonts w:ascii="Times New Roman" w:hAnsi="Times New Roman"/>
                <w:b w:val="0"/>
                <w:sz w:val="24"/>
                <w:szCs w:val="24"/>
              </w:rPr>
              <w:t>fw</w:t>
            </w:r>
            <w:proofErr w:type="spellEnd"/>
          </w:p>
        </w:tc>
        <w:tc>
          <w:tcPr>
            <w:tcW w:w="1888" w:type="dxa"/>
            <w:vMerge w:val="restart"/>
            <w:vAlign w:val="center"/>
          </w:tcPr>
          <w:p w14:paraId="05D9A8C9"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proofErr w:type="spellStart"/>
            <w:r w:rsidRPr="004B1E3A">
              <w:rPr>
                <w:rFonts w:ascii="Times New Roman" w:hAnsi="Times New Roman"/>
                <w:i/>
                <w:sz w:val="24"/>
                <w:szCs w:val="24"/>
              </w:rPr>
              <w:t>qnrS</w:t>
            </w:r>
            <w:proofErr w:type="spellEnd"/>
          </w:p>
        </w:tc>
        <w:tc>
          <w:tcPr>
            <w:tcW w:w="4015" w:type="dxa"/>
          </w:tcPr>
          <w:p w14:paraId="0A2CCFB6"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GACGTGCTAACTTGCGTGAT</w:t>
            </w:r>
          </w:p>
        </w:tc>
        <w:tc>
          <w:tcPr>
            <w:tcW w:w="1610" w:type="dxa"/>
            <w:vMerge w:val="restart"/>
            <w:vAlign w:val="center"/>
          </w:tcPr>
          <w:sdt>
            <w:sdtPr>
              <w:rPr>
                <w:rFonts w:ascii="Times New Roman" w:hAnsi="Times New Roman"/>
                <w:color w:val="000000"/>
                <w:sz w:val="24"/>
                <w:szCs w:val="24"/>
              </w:rPr>
              <w:tag w:val="MENDELEY_CITATION_v3_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"/>
              <w:id w:val="2111619593"/>
              <w:placeholder>
                <w:docPart w:val="A1002CDBED26F649A1C53554C3DA5B56"/>
              </w:placeholder>
            </w:sdtPr>
            <w:sdtEndPr/>
            <w:sdtContent>
              <w:p w14:paraId="74291E6E" w14:textId="4CB7FDD6" w:rsidR="00DC1F24" w:rsidRPr="004B1E3A" w:rsidRDefault="00011AE6" w:rsidP="00894AD1">
                <w:pPr>
                  <w:ind w:left="226" w:hanging="57"/>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011AE6">
                  <w:rPr>
                    <w:rFonts w:ascii="Times New Roman" w:eastAsia="Times New Roman" w:hAnsi="Times New Roman"/>
                    <w:color w:val="000000"/>
                    <w:sz w:val="24"/>
                    <w:szCs w:val="24"/>
                  </w:rPr>
                  <w:t xml:space="preserve">Marti and </w:t>
                </w:r>
                <w:proofErr w:type="spellStart"/>
                <w:r w:rsidRPr="00011AE6">
                  <w:rPr>
                    <w:rFonts w:ascii="Times New Roman" w:eastAsia="Times New Roman" w:hAnsi="Times New Roman"/>
                    <w:color w:val="000000"/>
                    <w:sz w:val="24"/>
                    <w:szCs w:val="24"/>
                  </w:rPr>
                  <w:t>Balcázar</w:t>
                </w:r>
                <w:proofErr w:type="spellEnd"/>
                <w:r w:rsidRPr="00011AE6">
                  <w:rPr>
                    <w:rFonts w:ascii="Times New Roman" w:eastAsia="Times New Roman" w:hAnsi="Times New Roman"/>
                    <w:color w:val="000000"/>
                    <w:sz w:val="24"/>
                    <w:szCs w:val="24"/>
                  </w:rPr>
                  <w:t xml:space="preserve"> (2013)</w:t>
                </w:r>
              </w:p>
            </w:sdtContent>
          </w:sdt>
        </w:tc>
      </w:tr>
      <w:tr w:rsidR="00DC1F24" w:rsidRPr="004B1E3A" w14:paraId="6B5ADD43" w14:textId="77777777" w:rsidTr="00894AD1">
        <w:trPr>
          <w:trHeight w:val="536"/>
        </w:trPr>
        <w:tc>
          <w:tcPr>
            <w:cnfStyle w:val="001000000000" w:firstRow="0" w:lastRow="0" w:firstColumn="1" w:lastColumn="0" w:oddVBand="0" w:evenVBand="0" w:oddHBand="0" w:evenHBand="0" w:firstRowFirstColumn="0" w:firstRowLastColumn="0" w:lastRowFirstColumn="0" w:lastRowLastColumn="0"/>
            <w:tcW w:w="2268" w:type="dxa"/>
          </w:tcPr>
          <w:p w14:paraId="43809AF5" w14:textId="77777777" w:rsidR="00DC1F24" w:rsidRPr="00980D88" w:rsidRDefault="00DC1F24" w:rsidP="006E1634">
            <w:pPr>
              <w:rPr>
                <w:rFonts w:ascii="Times New Roman" w:hAnsi="Times New Roman"/>
                <w:b w:val="0"/>
                <w:sz w:val="24"/>
                <w:szCs w:val="24"/>
              </w:rPr>
            </w:pPr>
            <w:proofErr w:type="spellStart"/>
            <w:r w:rsidRPr="00980D88">
              <w:rPr>
                <w:rFonts w:ascii="Times New Roman" w:hAnsi="Times New Roman"/>
                <w:b w:val="0"/>
                <w:sz w:val="24"/>
                <w:szCs w:val="24"/>
              </w:rPr>
              <w:t>qnrS</w:t>
            </w:r>
            <w:proofErr w:type="spellEnd"/>
            <w:r w:rsidRPr="00980D88">
              <w:rPr>
                <w:rFonts w:ascii="Times New Roman" w:hAnsi="Times New Roman"/>
                <w:b w:val="0"/>
                <w:sz w:val="24"/>
                <w:szCs w:val="24"/>
              </w:rPr>
              <w:t xml:space="preserve"> </w:t>
            </w:r>
            <w:proofErr w:type="spellStart"/>
            <w:r w:rsidRPr="00980D88">
              <w:rPr>
                <w:rFonts w:ascii="Times New Roman" w:hAnsi="Times New Roman"/>
                <w:b w:val="0"/>
                <w:sz w:val="24"/>
                <w:szCs w:val="24"/>
              </w:rPr>
              <w:t>rv</w:t>
            </w:r>
            <w:proofErr w:type="spellEnd"/>
          </w:p>
        </w:tc>
        <w:tc>
          <w:tcPr>
            <w:tcW w:w="1888" w:type="dxa"/>
            <w:vMerge/>
          </w:tcPr>
          <w:p w14:paraId="37C5841E"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c>
          <w:tcPr>
            <w:tcW w:w="4015" w:type="dxa"/>
          </w:tcPr>
          <w:p w14:paraId="2F6A47F2"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TGGCATTGTTGGAAACTT</w:t>
            </w:r>
          </w:p>
        </w:tc>
        <w:tc>
          <w:tcPr>
            <w:tcW w:w="1610" w:type="dxa"/>
            <w:vMerge/>
            <w:vAlign w:val="center"/>
          </w:tcPr>
          <w:p w14:paraId="1B56C89D" w14:textId="77777777" w:rsidR="00DC1F24" w:rsidRPr="004B1E3A" w:rsidRDefault="00DC1F24" w:rsidP="00894AD1">
            <w:pPr>
              <w:ind w:left="226" w:hanging="57"/>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r>
      <w:tr w:rsidR="00DC1F24" w:rsidRPr="004B1E3A" w14:paraId="6AEB90D4" w14:textId="77777777" w:rsidTr="00894A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68" w:type="dxa"/>
          </w:tcPr>
          <w:p w14:paraId="17E75651" w14:textId="77777777" w:rsidR="00DC1F24" w:rsidRPr="00980D88" w:rsidRDefault="00DC1F24" w:rsidP="006E1634">
            <w:pPr>
              <w:rPr>
                <w:rFonts w:ascii="Times New Roman" w:hAnsi="Times New Roman"/>
                <w:b w:val="0"/>
                <w:sz w:val="24"/>
                <w:szCs w:val="24"/>
              </w:rPr>
            </w:pPr>
            <w:proofErr w:type="spellStart"/>
            <w:r w:rsidRPr="00980D88">
              <w:rPr>
                <w:rFonts w:ascii="Times New Roman" w:hAnsi="Times New Roman"/>
                <w:b w:val="0"/>
                <w:sz w:val="24"/>
                <w:szCs w:val="24"/>
              </w:rPr>
              <w:t>qepA</w:t>
            </w:r>
            <w:proofErr w:type="spellEnd"/>
            <w:r w:rsidRPr="00980D88">
              <w:rPr>
                <w:rFonts w:ascii="Times New Roman" w:hAnsi="Times New Roman"/>
                <w:b w:val="0"/>
                <w:sz w:val="24"/>
                <w:szCs w:val="24"/>
              </w:rPr>
              <w:t xml:space="preserve"> </w:t>
            </w:r>
            <w:proofErr w:type="spellStart"/>
            <w:r w:rsidRPr="00980D88">
              <w:rPr>
                <w:rFonts w:ascii="Times New Roman" w:hAnsi="Times New Roman"/>
                <w:b w:val="0"/>
                <w:sz w:val="24"/>
                <w:szCs w:val="24"/>
              </w:rPr>
              <w:t>fw</w:t>
            </w:r>
            <w:proofErr w:type="spellEnd"/>
          </w:p>
        </w:tc>
        <w:tc>
          <w:tcPr>
            <w:tcW w:w="1888" w:type="dxa"/>
            <w:vMerge w:val="restart"/>
            <w:vAlign w:val="center"/>
          </w:tcPr>
          <w:p w14:paraId="20E72863"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proofErr w:type="spellStart"/>
            <w:r w:rsidRPr="004B1E3A">
              <w:rPr>
                <w:rFonts w:ascii="Times New Roman" w:hAnsi="Times New Roman"/>
                <w:i/>
                <w:sz w:val="24"/>
                <w:szCs w:val="24"/>
              </w:rPr>
              <w:t>qepA</w:t>
            </w:r>
            <w:proofErr w:type="spellEnd"/>
          </w:p>
        </w:tc>
        <w:tc>
          <w:tcPr>
            <w:tcW w:w="4015" w:type="dxa"/>
          </w:tcPr>
          <w:p w14:paraId="5F0511F7"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GCAGGTCCAGCAGCGGGTAG</w:t>
            </w:r>
          </w:p>
        </w:tc>
        <w:tc>
          <w:tcPr>
            <w:tcW w:w="1610" w:type="dxa"/>
            <w:vMerge w:val="restart"/>
            <w:vAlign w:val="center"/>
          </w:tcPr>
          <w:sdt>
            <w:sdtPr>
              <w:rPr>
                <w:rFonts w:ascii="Times New Roman" w:hAnsi="Times New Roman"/>
                <w:color w:val="000000"/>
                <w:sz w:val="24"/>
                <w:szCs w:val="24"/>
              </w:rPr>
              <w:tag w:val="MENDELEY_CITATION_v3_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"/>
              <w:id w:val="-2139939757"/>
              <w:placeholder>
                <w:docPart w:val="A1002CDBED26F649A1C53554C3DA5B56"/>
              </w:placeholder>
            </w:sdtPr>
            <w:sdtEndPr/>
            <w:sdtContent>
              <w:p w14:paraId="608F0CD1" w14:textId="4E66E8BE" w:rsidR="00DC1F24" w:rsidRPr="004B1E3A" w:rsidRDefault="00011AE6" w:rsidP="00894AD1">
                <w:pPr>
                  <w:ind w:left="226" w:hanging="57"/>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011AE6">
                  <w:rPr>
                    <w:rFonts w:ascii="Times New Roman" w:hAnsi="Times New Roman"/>
                    <w:color w:val="000000"/>
                    <w:sz w:val="24"/>
                    <w:szCs w:val="24"/>
                  </w:rPr>
                  <w:t>Yamane et al. (2008)</w:t>
                </w:r>
              </w:p>
            </w:sdtContent>
          </w:sdt>
        </w:tc>
      </w:tr>
      <w:tr w:rsidR="00DC1F24" w:rsidRPr="004B1E3A" w14:paraId="17F68558" w14:textId="77777777" w:rsidTr="00894AD1">
        <w:trPr>
          <w:trHeight w:val="268"/>
        </w:trPr>
        <w:tc>
          <w:tcPr>
            <w:cnfStyle w:val="001000000000" w:firstRow="0" w:lastRow="0" w:firstColumn="1" w:lastColumn="0" w:oddVBand="0" w:evenVBand="0" w:oddHBand="0" w:evenHBand="0" w:firstRowFirstColumn="0" w:firstRowLastColumn="0" w:lastRowFirstColumn="0" w:lastRowLastColumn="0"/>
            <w:tcW w:w="2268" w:type="dxa"/>
          </w:tcPr>
          <w:p w14:paraId="6A200C39" w14:textId="77777777" w:rsidR="00DC1F24" w:rsidRPr="00980D88" w:rsidRDefault="00DC1F24" w:rsidP="006E1634">
            <w:pPr>
              <w:rPr>
                <w:rFonts w:ascii="Times New Roman" w:hAnsi="Times New Roman"/>
                <w:b w:val="0"/>
                <w:sz w:val="24"/>
                <w:szCs w:val="24"/>
              </w:rPr>
            </w:pPr>
            <w:proofErr w:type="spellStart"/>
            <w:r w:rsidRPr="00980D88">
              <w:rPr>
                <w:rFonts w:ascii="Times New Roman" w:hAnsi="Times New Roman"/>
                <w:b w:val="0"/>
                <w:sz w:val="24"/>
                <w:szCs w:val="24"/>
              </w:rPr>
              <w:t>qepA</w:t>
            </w:r>
            <w:proofErr w:type="spellEnd"/>
            <w:r w:rsidRPr="00980D88">
              <w:rPr>
                <w:rFonts w:ascii="Times New Roman" w:hAnsi="Times New Roman"/>
                <w:b w:val="0"/>
                <w:sz w:val="24"/>
                <w:szCs w:val="24"/>
              </w:rPr>
              <w:t xml:space="preserve"> </w:t>
            </w:r>
            <w:proofErr w:type="spellStart"/>
            <w:r w:rsidRPr="00980D88">
              <w:rPr>
                <w:rFonts w:ascii="Times New Roman" w:hAnsi="Times New Roman"/>
                <w:b w:val="0"/>
                <w:sz w:val="24"/>
                <w:szCs w:val="24"/>
              </w:rPr>
              <w:t>rv</w:t>
            </w:r>
            <w:proofErr w:type="spellEnd"/>
          </w:p>
        </w:tc>
        <w:tc>
          <w:tcPr>
            <w:tcW w:w="1888" w:type="dxa"/>
            <w:vMerge/>
          </w:tcPr>
          <w:p w14:paraId="6A81E69B"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c>
          <w:tcPr>
            <w:tcW w:w="4015" w:type="dxa"/>
          </w:tcPr>
          <w:p w14:paraId="1478CAD6"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CTTCCTGCCCGAGTATCGTG</w:t>
            </w:r>
          </w:p>
        </w:tc>
        <w:tc>
          <w:tcPr>
            <w:tcW w:w="1610" w:type="dxa"/>
            <w:vMerge/>
            <w:vAlign w:val="center"/>
          </w:tcPr>
          <w:p w14:paraId="790A3740" w14:textId="77777777" w:rsidR="00DC1F24" w:rsidRPr="004B1E3A" w:rsidRDefault="00DC1F24" w:rsidP="00894AD1">
            <w:pPr>
              <w:ind w:left="226" w:hanging="57"/>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r>
      <w:tr w:rsidR="00DC1F24" w:rsidRPr="004B1E3A" w14:paraId="211EFDC5" w14:textId="77777777" w:rsidTr="00894A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68" w:type="dxa"/>
          </w:tcPr>
          <w:p w14:paraId="67663471" w14:textId="77777777" w:rsidR="00DC1F24" w:rsidRPr="00980D88" w:rsidRDefault="00DC1F24" w:rsidP="006E1634">
            <w:pPr>
              <w:rPr>
                <w:rFonts w:ascii="Times New Roman" w:hAnsi="Times New Roman"/>
                <w:b w:val="0"/>
                <w:sz w:val="24"/>
                <w:szCs w:val="24"/>
              </w:rPr>
            </w:pPr>
            <w:proofErr w:type="spellStart"/>
            <w:r w:rsidRPr="00980D88">
              <w:rPr>
                <w:rFonts w:ascii="Times New Roman" w:hAnsi="Times New Roman"/>
                <w:b w:val="0"/>
                <w:sz w:val="24"/>
                <w:szCs w:val="24"/>
              </w:rPr>
              <w:t>Aac</w:t>
            </w:r>
            <w:proofErr w:type="spellEnd"/>
            <w:r w:rsidRPr="00980D88">
              <w:rPr>
                <w:rFonts w:ascii="Times New Roman" w:hAnsi="Times New Roman"/>
                <w:b w:val="0"/>
                <w:sz w:val="24"/>
                <w:szCs w:val="24"/>
              </w:rPr>
              <w:t>-(6’)-</w:t>
            </w:r>
            <w:proofErr w:type="spellStart"/>
            <w:r w:rsidRPr="00980D88">
              <w:rPr>
                <w:rFonts w:ascii="Times New Roman" w:hAnsi="Times New Roman"/>
                <w:b w:val="0"/>
                <w:sz w:val="24"/>
                <w:szCs w:val="24"/>
              </w:rPr>
              <w:t>Ib</w:t>
            </w:r>
            <w:proofErr w:type="spellEnd"/>
            <w:r w:rsidRPr="00980D88">
              <w:rPr>
                <w:rFonts w:ascii="Times New Roman" w:hAnsi="Times New Roman"/>
                <w:b w:val="0"/>
                <w:sz w:val="24"/>
                <w:szCs w:val="24"/>
              </w:rPr>
              <w:t xml:space="preserve"> </w:t>
            </w:r>
            <w:proofErr w:type="spellStart"/>
            <w:r w:rsidRPr="00980D88">
              <w:rPr>
                <w:rFonts w:ascii="Times New Roman" w:hAnsi="Times New Roman"/>
                <w:b w:val="0"/>
                <w:sz w:val="24"/>
                <w:szCs w:val="24"/>
              </w:rPr>
              <w:t>cr</w:t>
            </w:r>
            <w:proofErr w:type="spellEnd"/>
            <w:r w:rsidRPr="00980D88">
              <w:rPr>
                <w:rFonts w:ascii="Times New Roman" w:hAnsi="Times New Roman"/>
                <w:b w:val="0"/>
                <w:sz w:val="24"/>
                <w:szCs w:val="24"/>
              </w:rPr>
              <w:t xml:space="preserve"> </w:t>
            </w:r>
            <w:proofErr w:type="spellStart"/>
            <w:r w:rsidRPr="00980D88">
              <w:rPr>
                <w:rFonts w:ascii="Times New Roman" w:hAnsi="Times New Roman"/>
                <w:b w:val="0"/>
                <w:sz w:val="24"/>
                <w:szCs w:val="24"/>
              </w:rPr>
              <w:t>fw</w:t>
            </w:r>
            <w:proofErr w:type="spellEnd"/>
          </w:p>
        </w:tc>
        <w:tc>
          <w:tcPr>
            <w:tcW w:w="1888" w:type="dxa"/>
            <w:vMerge w:val="restart"/>
            <w:vAlign w:val="center"/>
          </w:tcPr>
          <w:p w14:paraId="56F6CB16"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proofErr w:type="spellStart"/>
            <w:r w:rsidRPr="004B1E3A">
              <w:rPr>
                <w:rFonts w:ascii="Times New Roman" w:hAnsi="Times New Roman"/>
                <w:i/>
                <w:sz w:val="24"/>
                <w:szCs w:val="24"/>
              </w:rPr>
              <w:t>aac</w:t>
            </w:r>
            <w:proofErr w:type="spellEnd"/>
            <w:r w:rsidRPr="004B1E3A">
              <w:rPr>
                <w:rFonts w:ascii="Times New Roman" w:hAnsi="Times New Roman"/>
                <w:i/>
                <w:sz w:val="24"/>
                <w:szCs w:val="24"/>
              </w:rPr>
              <w:t>-(6’)-</w:t>
            </w:r>
            <w:proofErr w:type="spellStart"/>
            <w:r w:rsidRPr="004B1E3A">
              <w:rPr>
                <w:rFonts w:ascii="Times New Roman" w:hAnsi="Times New Roman"/>
                <w:i/>
                <w:sz w:val="24"/>
                <w:szCs w:val="24"/>
              </w:rPr>
              <w:t>Ib-cr</w:t>
            </w:r>
            <w:proofErr w:type="spellEnd"/>
          </w:p>
        </w:tc>
        <w:tc>
          <w:tcPr>
            <w:tcW w:w="4015" w:type="dxa"/>
          </w:tcPr>
          <w:p w14:paraId="54D9E461"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TGCATCACAACTGGGCAAAGGCT</w:t>
            </w:r>
          </w:p>
        </w:tc>
        <w:tc>
          <w:tcPr>
            <w:tcW w:w="1610" w:type="dxa"/>
            <w:vMerge w:val="restart"/>
            <w:vAlign w:val="center"/>
          </w:tcPr>
          <w:sdt>
            <w:sdtPr>
              <w:rPr>
                <w:rFonts w:ascii="Times New Roman" w:hAnsi="Times New Roman"/>
                <w:color w:val="000000"/>
                <w:sz w:val="24"/>
                <w:szCs w:val="24"/>
              </w:rPr>
              <w:tag w:val="MENDELEY_CITATION_v3_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"/>
              <w:id w:val="-79060587"/>
              <w:placeholder>
                <w:docPart w:val="A1002CDBED26F649A1C53554C3DA5B56"/>
              </w:placeholder>
            </w:sdtPr>
            <w:sdtEndPr/>
            <w:sdtContent>
              <w:p w14:paraId="461B51D4" w14:textId="316E95F7" w:rsidR="00DC1F24" w:rsidRPr="004B1E3A" w:rsidRDefault="00011AE6" w:rsidP="00894AD1">
                <w:pPr>
                  <w:ind w:left="226" w:hanging="57"/>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011AE6">
                  <w:rPr>
                    <w:rFonts w:ascii="Times New Roman" w:hAnsi="Times New Roman"/>
                    <w:color w:val="000000"/>
                    <w:sz w:val="24"/>
                    <w:szCs w:val="24"/>
                  </w:rPr>
                  <w:t>Ruiz et al. (2012)</w:t>
                </w:r>
              </w:p>
            </w:sdtContent>
          </w:sdt>
        </w:tc>
      </w:tr>
      <w:tr w:rsidR="00DC1F24" w:rsidRPr="004B1E3A" w14:paraId="528FA057" w14:textId="77777777" w:rsidTr="00894AD1">
        <w:trPr>
          <w:trHeight w:val="268"/>
        </w:trPr>
        <w:tc>
          <w:tcPr>
            <w:cnfStyle w:val="001000000000" w:firstRow="0" w:lastRow="0" w:firstColumn="1" w:lastColumn="0" w:oddVBand="0" w:evenVBand="0" w:oddHBand="0" w:evenHBand="0" w:firstRowFirstColumn="0" w:firstRowLastColumn="0" w:lastRowFirstColumn="0" w:lastRowLastColumn="0"/>
            <w:tcW w:w="2268" w:type="dxa"/>
          </w:tcPr>
          <w:p w14:paraId="3CFA3A8B" w14:textId="77777777" w:rsidR="00DC1F24" w:rsidRPr="00980D88" w:rsidRDefault="00DC1F24" w:rsidP="006E1634">
            <w:pPr>
              <w:rPr>
                <w:rFonts w:ascii="Times New Roman" w:hAnsi="Times New Roman"/>
                <w:b w:val="0"/>
                <w:sz w:val="24"/>
                <w:szCs w:val="24"/>
              </w:rPr>
            </w:pPr>
            <w:proofErr w:type="spellStart"/>
            <w:r w:rsidRPr="00980D88">
              <w:rPr>
                <w:rFonts w:ascii="Times New Roman" w:hAnsi="Times New Roman"/>
                <w:b w:val="0"/>
                <w:sz w:val="24"/>
                <w:szCs w:val="24"/>
              </w:rPr>
              <w:t>Aac</w:t>
            </w:r>
            <w:proofErr w:type="spellEnd"/>
            <w:r w:rsidRPr="00980D88">
              <w:rPr>
                <w:rFonts w:ascii="Times New Roman" w:hAnsi="Times New Roman"/>
                <w:b w:val="0"/>
                <w:sz w:val="24"/>
                <w:szCs w:val="24"/>
              </w:rPr>
              <w:t>-(6’)-</w:t>
            </w:r>
            <w:proofErr w:type="spellStart"/>
            <w:r w:rsidRPr="00980D88">
              <w:rPr>
                <w:rFonts w:ascii="Times New Roman" w:hAnsi="Times New Roman"/>
                <w:b w:val="0"/>
                <w:sz w:val="24"/>
                <w:szCs w:val="24"/>
              </w:rPr>
              <w:t>Ib</w:t>
            </w:r>
            <w:proofErr w:type="spellEnd"/>
            <w:r w:rsidRPr="00980D88">
              <w:rPr>
                <w:rFonts w:ascii="Times New Roman" w:hAnsi="Times New Roman"/>
                <w:b w:val="0"/>
                <w:sz w:val="24"/>
                <w:szCs w:val="24"/>
              </w:rPr>
              <w:t xml:space="preserve"> </w:t>
            </w:r>
            <w:proofErr w:type="spellStart"/>
            <w:r w:rsidRPr="00980D88">
              <w:rPr>
                <w:rFonts w:ascii="Times New Roman" w:hAnsi="Times New Roman"/>
                <w:b w:val="0"/>
                <w:sz w:val="24"/>
                <w:szCs w:val="24"/>
              </w:rPr>
              <w:t>cr</w:t>
            </w:r>
            <w:proofErr w:type="spellEnd"/>
            <w:r w:rsidRPr="00980D88">
              <w:rPr>
                <w:rFonts w:ascii="Times New Roman" w:hAnsi="Times New Roman"/>
                <w:b w:val="0"/>
                <w:sz w:val="24"/>
                <w:szCs w:val="24"/>
              </w:rPr>
              <w:t xml:space="preserve"> </w:t>
            </w:r>
            <w:proofErr w:type="spellStart"/>
            <w:r w:rsidRPr="00980D88">
              <w:rPr>
                <w:rFonts w:ascii="Times New Roman" w:hAnsi="Times New Roman"/>
                <w:b w:val="0"/>
                <w:sz w:val="24"/>
                <w:szCs w:val="24"/>
              </w:rPr>
              <w:t>rv</w:t>
            </w:r>
            <w:proofErr w:type="spellEnd"/>
          </w:p>
        </w:tc>
        <w:tc>
          <w:tcPr>
            <w:tcW w:w="1888" w:type="dxa"/>
            <w:vMerge/>
          </w:tcPr>
          <w:p w14:paraId="66A4C760"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c>
          <w:tcPr>
            <w:tcW w:w="4015" w:type="dxa"/>
          </w:tcPr>
          <w:p w14:paraId="5A81A8C2"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ACACGGCTGGACCATATGGGGT</w:t>
            </w:r>
          </w:p>
        </w:tc>
        <w:tc>
          <w:tcPr>
            <w:tcW w:w="1610" w:type="dxa"/>
            <w:vMerge/>
            <w:vAlign w:val="center"/>
          </w:tcPr>
          <w:p w14:paraId="3B33F01F" w14:textId="77777777" w:rsidR="00DC1F24" w:rsidRPr="004B1E3A" w:rsidRDefault="00DC1F24" w:rsidP="00894AD1">
            <w:pPr>
              <w:ind w:left="226" w:hanging="57"/>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r>
      <w:tr w:rsidR="00DC1F24" w:rsidRPr="004B1E3A" w14:paraId="37F2AB82" w14:textId="77777777" w:rsidTr="00894AD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68" w:type="dxa"/>
          </w:tcPr>
          <w:p w14:paraId="6B070398" w14:textId="77777777" w:rsidR="00DC1F24" w:rsidRPr="00980D88" w:rsidRDefault="00DC1F24" w:rsidP="006E1634">
            <w:pPr>
              <w:rPr>
                <w:rFonts w:ascii="Times New Roman" w:hAnsi="Times New Roman"/>
                <w:b w:val="0"/>
                <w:sz w:val="24"/>
                <w:szCs w:val="24"/>
              </w:rPr>
            </w:pPr>
            <w:proofErr w:type="spellStart"/>
            <w:r w:rsidRPr="00980D88">
              <w:rPr>
                <w:rFonts w:ascii="Times New Roman" w:hAnsi="Times New Roman"/>
                <w:b w:val="0"/>
                <w:sz w:val="24"/>
                <w:szCs w:val="24"/>
              </w:rPr>
              <w:t>tnpA</w:t>
            </w:r>
            <w:proofErr w:type="spellEnd"/>
            <w:r w:rsidRPr="00980D88">
              <w:rPr>
                <w:rFonts w:ascii="Times New Roman" w:hAnsi="Times New Roman"/>
                <w:b w:val="0"/>
                <w:sz w:val="24"/>
                <w:szCs w:val="24"/>
              </w:rPr>
              <w:t xml:space="preserve"> FW</w:t>
            </w:r>
          </w:p>
        </w:tc>
        <w:tc>
          <w:tcPr>
            <w:tcW w:w="1888" w:type="dxa"/>
            <w:vMerge w:val="restart"/>
            <w:vAlign w:val="center"/>
          </w:tcPr>
          <w:p w14:paraId="0721BDD5"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proofErr w:type="spellStart"/>
            <w:r w:rsidRPr="004B1E3A">
              <w:rPr>
                <w:rFonts w:ascii="Times New Roman" w:hAnsi="Times New Roman"/>
                <w:i/>
                <w:sz w:val="24"/>
                <w:szCs w:val="24"/>
              </w:rPr>
              <w:t>tnpA</w:t>
            </w:r>
            <w:proofErr w:type="spellEnd"/>
          </w:p>
        </w:tc>
        <w:tc>
          <w:tcPr>
            <w:tcW w:w="4015" w:type="dxa"/>
          </w:tcPr>
          <w:p w14:paraId="347C3F2A" w14:textId="77777777" w:rsidR="00DC1F24" w:rsidRPr="004B1E3A" w:rsidRDefault="00DC1F24" w:rsidP="006E1634">
            <w:pPr>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CCGATCACGGAAAGCTCAAG</w:t>
            </w:r>
          </w:p>
        </w:tc>
        <w:tc>
          <w:tcPr>
            <w:tcW w:w="1610" w:type="dxa"/>
            <w:vMerge w:val="restart"/>
            <w:vAlign w:val="center"/>
          </w:tcPr>
          <w:p w14:paraId="1D8FFD3C" w14:textId="1A4D1227" w:rsidR="00DC1F24" w:rsidRPr="004B1E3A" w:rsidRDefault="00A768B0" w:rsidP="00894AD1">
            <w:pPr>
              <w:ind w:left="226" w:hanging="57"/>
              <w:cnfStyle w:val="000000100000" w:firstRow="0" w:lastRow="0" w:firstColumn="0" w:lastColumn="0" w:oddVBand="0" w:evenVBand="0" w:oddHBand="1" w:evenHBand="0" w:firstRowFirstColumn="0" w:firstRowLastColumn="0" w:lastRowFirstColumn="0" w:lastRowLastColumn="0"/>
              <w:rPr>
                <w:rFonts w:ascii="Times New Roman" w:hAnsi="Times New Roman"/>
                <w:iCs/>
                <w:sz w:val="24"/>
                <w:szCs w:val="24"/>
              </w:rPr>
            </w:pPr>
            <w:sdt>
              <w:sdtPr>
                <w:rPr>
                  <w:rFonts w:ascii="Times New Roman" w:hAnsi="Times New Roman"/>
                  <w:color w:val="000000"/>
                  <w:sz w:val="24"/>
                  <w:szCs w:val="24"/>
                </w:rPr>
                <w:tag w:val="MENDELEY_CITATION_v3_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"/>
                <w:id w:val="129448451"/>
                <w:placeholder>
                  <w:docPart w:val="BEAD37BBFC3EB443B63B7B7A5FE2D004"/>
                </w:placeholder>
              </w:sdtPr>
              <w:sdtEndPr/>
              <w:sdtContent>
                <w:r w:rsidR="00011AE6" w:rsidRPr="00011AE6">
                  <w:rPr>
                    <w:rFonts w:ascii="Times New Roman" w:hAnsi="Times New Roman"/>
                    <w:color w:val="000000"/>
                    <w:sz w:val="24"/>
                    <w:szCs w:val="24"/>
                  </w:rPr>
                  <w:t>Zhu et al. (2013)</w:t>
                </w:r>
              </w:sdtContent>
            </w:sdt>
          </w:p>
        </w:tc>
      </w:tr>
      <w:tr w:rsidR="00DC1F24" w:rsidRPr="004B1E3A" w14:paraId="6DFAB62E" w14:textId="77777777" w:rsidTr="00894AD1">
        <w:trPr>
          <w:trHeight w:val="268"/>
        </w:trPr>
        <w:tc>
          <w:tcPr>
            <w:cnfStyle w:val="001000000000" w:firstRow="0" w:lastRow="0" w:firstColumn="1" w:lastColumn="0" w:oddVBand="0" w:evenVBand="0" w:oddHBand="0" w:evenHBand="0" w:firstRowFirstColumn="0" w:firstRowLastColumn="0" w:lastRowFirstColumn="0" w:lastRowLastColumn="0"/>
            <w:tcW w:w="2268" w:type="dxa"/>
          </w:tcPr>
          <w:p w14:paraId="73AA635B" w14:textId="77777777" w:rsidR="00DC1F24" w:rsidRPr="00980D88" w:rsidRDefault="00DC1F24" w:rsidP="006E1634">
            <w:pPr>
              <w:rPr>
                <w:rFonts w:ascii="Times New Roman" w:hAnsi="Times New Roman"/>
                <w:b w:val="0"/>
                <w:sz w:val="24"/>
                <w:szCs w:val="24"/>
              </w:rPr>
            </w:pPr>
            <w:proofErr w:type="spellStart"/>
            <w:r w:rsidRPr="00980D88">
              <w:rPr>
                <w:rFonts w:ascii="Times New Roman" w:hAnsi="Times New Roman"/>
                <w:b w:val="0"/>
                <w:sz w:val="24"/>
                <w:szCs w:val="24"/>
              </w:rPr>
              <w:t>tnpA</w:t>
            </w:r>
            <w:proofErr w:type="spellEnd"/>
            <w:r w:rsidRPr="00980D88">
              <w:rPr>
                <w:rFonts w:ascii="Times New Roman" w:hAnsi="Times New Roman"/>
                <w:b w:val="0"/>
                <w:sz w:val="24"/>
                <w:szCs w:val="24"/>
              </w:rPr>
              <w:t xml:space="preserve"> RV</w:t>
            </w:r>
          </w:p>
        </w:tc>
        <w:tc>
          <w:tcPr>
            <w:tcW w:w="1888" w:type="dxa"/>
            <w:vMerge/>
          </w:tcPr>
          <w:p w14:paraId="6AB27EAF"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c>
          <w:tcPr>
            <w:tcW w:w="4015" w:type="dxa"/>
          </w:tcPr>
          <w:p w14:paraId="5CB2FDAD"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r w:rsidRPr="004B1E3A">
              <w:rPr>
                <w:rFonts w:ascii="Times New Roman" w:hAnsi="Times New Roman"/>
                <w:i/>
                <w:sz w:val="24"/>
                <w:szCs w:val="24"/>
              </w:rPr>
              <w:t>GGCTCGCATGACTTCGAATC</w:t>
            </w:r>
          </w:p>
        </w:tc>
        <w:tc>
          <w:tcPr>
            <w:tcW w:w="1610" w:type="dxa"/>
            <w:vMerge/>
          </w:tcPr>
          <w:p w14:paraId="59BACA96" w14:textId="77777777" w:rsidR="00DC1F24" w:rsidRPr="004B1E3A" w:rsidRDefault="00DC1F24" w:rsidP="006E1634">
            <w:pPr>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p>
        </w:tc>
      </w:tr>
    </w:tbl>
    <w:p w14:paraId="462BECCF" w14:textId="21CD6E16" w:rsidR="00DC1F24" w:rsidRPr="004B1E3A" w:rsidRDefault="00DC1F24" w:rsidP="006E1634">
      <w:pPr>
        <w:spacing w:line="240" w:lineRule="auto"/>
        <w:rPr>
          <w:rFonts w:ascii="Times New Roman" w:eastAsia="Times New Roman" w:hAnsi="Times New Roman"/>
          <w:sz w:val="24"/>
          <w:szCs w:val="24"/>
        </w:rPr>
      </w:pPr>
    </w:p>
    <w:p w14:paraId="6104F431" w14:textId="77777777" w:rsidR="005B7EAC" w:rsidRPr="004B1E3A" w:rsidRDefault="005B7EAC" w:rsidP="006E1634">
      <w:pPr>
        <w:spacing w:line="240" w:lineRule="auto"/>
        <w:rPr>
          <w:rFonts w:ascii="Times New Roman" w:eastAsia="Times New Roman" w:hAnsi="Times New Roman"/>
          <w:sz w:val="24"/>
          <w:szCs w:val="24"/>
        </w:rPr>
      </w:pPr>
    </w:p>
    <w:p w14:paraId="46D3BEBA" w14:textId="77777777" w:rsidR="009A08D7" w:rsidRPr="004B1E3A" w:rsidRDefault="009A08D7" w:rsidP="006E1634">
      <w:pPr>
        <w:spacing w:line="240" w:lineRule="auto"/>
        <w:rPr>
          <w:rFonts w:ascii="Times New Roman" w:eastAsia="Times New Roman" w:hAnsi="Times New Roman"/>
          <w:b/>
          <w:sz w:val="24"/>
          <w:szCs w:val="24"/>
        </w:rPr>
      </w:pPr>
    </w:p>
    <w:p w14:paraId="4448C76D" w14:textId="77777777" w:rsidR="009A08D7" w:rsidRPr="004B1E3A" w:rsidRDefault="009A08D7" w:rsidP="006E1634">
      <w:pPr>
        <w:spacing w:line="240" w:lineRule="auto"/>
        <w:rPr>
          <w:rFonts w:ascii="Times New Roman" w:eastAsia="Times New Roman" w:hAnsi="Times New Roman"/>
          <w:b/>
          <w:sz w:val="24"/>
          <w:szCs w:val="24"/>
        </w:rPr>
      </w:pPr>
    </w:p>
    <w:p w14:paraId="5B32782C" w14:textId="095B1476" w:rsidR="00FB330F" w:rsidRPr="004B1E3A" w:rsidRDefault="00FB330F" w:rsidP="006E1634">
      <w:pPr>
        <w:spacing w:line="240" w:lineRule="auto"/>
        <w:rPr>
          <w:rFonts w:ascii="Times New Roman" w:eastAsia="Times New Roman" w:hAnsi="Times New Roman"/>
          <w:sz w:val="24"/>
          <w:szCs w:val="24"/>
        </w:rPr>
      </w:pPr>
      <w:r w:rsidRPr="004B1E3A">
        <w:rPr>
          <w:rFonts w:ascii="Times New Roman" w:eastAsia="Times New Roman" w:hAnsi="Times New Roman"/>
          <w:b/>
          <w:sz w:val="24"/>
          <w:szCs w:val="24"/>
        </w:rPr>
        <w:t>Table S</w:t>
      </w:r>
      <w:r w:rsidR="00AD3295" w:rsidRPr="004B1E3A">
        <w:rPr>
          <w:rFonts w:ascii="Times New Roman" w:eastAsia="Times New Roman" w:hAnsi="Times New Roman"/>
          <w:b/>
          <w:sz w:val="24"/>
          <w:szCs w:val="24"/>
        </w:rPr>
        <w:t>4</w:t>
      </w:r>
      <w:r w:rsidRPr="004B1E3A">
        <w:rPr>
          <w:rFonts w:ascii="Times New Roman" w:eastAsia="Times New Roman" w:hAnsi="Times New Roman"/>
          <w:b/>
          <w:sz w:val="24"/>
          <w:szCs w:val="24"/>
        </w:rPr>
        <w:t xml:space="preserve">. </w:t>
      </w:r>
      <w:r w:rsidRPr="004B1E3A">
        <w:rPr>
          <w:rFonts w:ascii="Times New Roman" w:eastAsia="Times New Roman" w:hAnsi="Times New Roman"/>
          <w:sz w:val="24"/>
          <w:szCs w:val="24"/>
        </w:rPr>
        <w:t>Primers used for Next Generation Sequencing.</w:t>
      </w:r>
    </w:p>
    <w:tbl>
      <w:tblPr>
        <w:tblStyle w:val="Grigliatabell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843"/>
        <w:gridCol w:w="4110"/>
        <w:gridCol w:w="2410"/>
      </w:tblGrid>
      <w:tr w:rsidR="00FB330F" w:rsidRPr="004B1E3A" w14:paraId="209D5DDA" w14:textId="77777777" w:rsidTr="00236474">
        <w:trPr>
          <w:trHeight w:val="587"/>
          <w:jc w:val="center"/>
        </w:trPr>
        <w:tc>
          <w:tcPr>
            <w:tcW w:w="1418" w:type="dxa"/>
            <w:tcBorders>
              <w:top w:val="single" w:sz="4" w:space="0" w:color="auto"/>
              <w:bottom w:val="single" w:sz="4" w:space="0" w:color="auto"/>
            </w:tcBorders>
          </w:tcPr>
          <w:p w14:paraId="3A390FE5" w14:textId="77777777" w:rsidR="00FB330F" w:rsidRPr="004B1E3A" w:rsidRDefault="00FB330F" w:rsidP="006E1634">
            <w:pPr>
              <w:spacing w:line="240" w:lineRule="auto"/>
              <w:ind w:firstLine="0"/>
              <w:rPr>
                <w:rFonts w:ascii="Times New Roman" w:eastAsia="Times New Roman" w:hAnsi="Times New Roman"/>
                <w:b/>
                <w:sz w:val="24"/>
                <w:szCs w:val="24"/>
              </w:rPr>
            </w:pPr>
          </w:p>
        </w:tc>
        <w:tc>
          <w:tcPr>
            <w:tcW w:w="1843" w:type="dxa"/>
            <w:tcBorders>
              <w:top w:val="single" w:sz="4" w:space="0" w:color="auto"/>
              <w:bottom w:val="single" w:sz="4" w:space="0" w:color="auto"/>
            </w:tcBorders>
            <w:vAlign w:val="center"/>
          </w:tcPr>
          <w:p w14:paraId="3A238AD9" w14:textId="77777777" w:rsidR="00FB330F" w:rsidRPr="004B1E3A" w:rsidRDefault="00FB330F" w:rsidP="006E1634">
            <w:pPr>
              <w:spacing w:line="240" w:lineRule="auto"/>
              <w:rPr>
                <w:rFonts w:ascii="Times New Roman" w:eastAsia="Times New Roman" w:hAnsi="Times New Roman"/>
                <w:b/>
                <w:sz w:val="24"/>
                <w:szCs w:val="24"/>
              </w:rPr>
            </w:pPr>
            <w:r w:rsidRPr="004B1E3A">
              <w:rPr>
                <w:rFonts w:ascii="Times New Roman" w:eastAsia="Times New Roman" w:hAnsi="Times New Roman"/>
                <w:b/>
                <w:sz w:val="24"/>
                <w:szCs w:val="24"/>
              </w:rPr>
              <w:t>Primer name</w:t>
            </w:r>
          </w:p>
        </w:tc>
        <w:tc>
          <w:tcPr>
            <w:tcW w:w="4110" w:type="dxa"/>
            <w:tcBorders>
              <w:top w:val="single" w:sz="4" w:space="0" w:color="auto"/>
              <w:bottom w:val="single" w:sz="4" w:space="0" w:color="auto"/>
            </w:tcBorders>
            <w:vAlign w:val="center"/>
          </w:tcPr>
          <w:p w14:paraId="00928BB1" w14:textId="77777777" w:rsidR="00FB330F" w:rsidRPr="004B1E3A" w:rsidRDefault="00FB330F" w:rsidP="006E1634">
            <w:pPr>
              <w:spacing w:line="240" w:lineRule="auto"/>
              <w:rPr>
                <w:rFonts w:ascii="Times New Roman" w:eastAsia="Times New Roman" w:hAnsi="Times New Roman"/>
                <w:b/>
                <w:sz w:val="24"/>
                <w:szCs w:val="24"/>
              </w:rPr>
            </w:pPr>
            <w:r w:rsidRPr="004B1E3A">
              <w:rPr>
                <w:rFonts w:ascii="Times New Roman" w:eastAsia="Times New Roman" w:hAnsi="Times New Roman"/>
                <w:b/>
                <w:sz w:val="24"/>
                <w:szCs w:val="24"/>
              </w:rPr>
              <w:t>Oligonucleotide sequence (5’–3’)</w:t>
            </w:r>
          </w:p>
        </w:tc>
        <w:tc>
          <w:tcPr>
            <w:tcW w:w="2410" w:type="dxa"/>
            <w:tcBorders>
              <w:top w:val="single" w:sz="4" w:space="0" w:color="auto"/>
              <w:bottom w:val="single" w:sz="4" w:space="0" w:color="auto"/>
            </w:tcBorders>
            <w:vAlign w:val="center"/>
          </w:tcPr>
          <w:p w14:paraId="1105A526" w14:textId="77777777" w:rsidR="00FB330F" w:rsidRPr="004B1E3A" w:rsidRDefault="00FB330F" w:rsidP="006E1634">
            <w:pPr>
              <w:spacing w:line="240" w:lineRule="auto"/>
              <w:ind w:firstLine="0"/>
              <w:rPr>
                <w:rFonts w:ascii="Times New Roman" w:eastAsia="Times New Roman" w:hAnsi="Times New Roman"/>
                <w:b/>
                <w:sz w:val="24"/>
                <w:szCs w:val="24"/>
              </w:rPr>
            </w:pPr>
            <w:r w:rsidRPr="004B1E3A">
              <w:rPr>
                <w:rFonts w:ascii="Times New Roman" w:eastAsia="Times New Roman" w:hAnsi="Times New Roman"/>
                <w:b/>
                <w:sz w:val="24"/>
                <w:szCs w:val="24"/>
              </w:rPr>
              <w:t>Reference</w:t>
            </w:r>
          </w:p>
        </w:tc>
      </w:tr>
      <w:tr w:rsidR="00FB330F" w:rsidRPr="004B1E3A" w14:paraId="59F80968" w14:textId="77777777" w:rsidTr="00236474">
        <w:trPr>
          <w:trHeight w:val="479"/>
          <w:jc w:val="center"/>
        </w:trPr>
        <w:tc>
          <w:tcPr>
            <w:tcW w:w="1418" w:type="dxa"/>
            <w:vMerge w:val="restart"/>
            <w:tcBorders>
              <w:top w:val="single" w:sz="4" w:space="0" w:color="auto"/>
            </w:tcBorders>
            <w:vAlign w:val="center"/>
          </w:tcPr>
          <w:p w14:paraId="50263844" w14:textId="77777777" w:rsidR="00FB330F" w:rsidRPr="004B1E3A" w:rsidRDefault="00FB330F" w:rsidP="006E1634">
            <w:pPr>
              <w:spacing w:line="240" w:lineRule="auto"/>
              <w:ind w:firstLine="0"/>
              <w:rPr>
                <w:rFonts w:ascii="Times New Roman" w:eastAsia="Times New Roman" w:hAnsi="Times New Roman"/>
                <w:i/>
                <w:sz w:val="24"/>
                <w:szCs w:val="24"/>
              </w:rPr>
            </w:pPr>
            <w:r w:rsidRPr="004B1E3A">
              <w:rPr>
                <w:rFonts w:ascii="Times New Roman" w:eastAsia="Times New Roman" w:hAnsi="Times New Roman"/>
                <w:i/>
                <w:sz w:val="24"/>
                <w:szCs w:val="24"/>
              </w:rPr>
              <w:t>Prokaryotes</w:t>
            </w:r>
          </w:p>
        </w:tc>
        <w:tc>
          <w:tcPr>
            <w:tcW w:w="1843" w:type="dxa"/>
            <w:tcBorders>
              <w:top w:val="single" w:sz="4" w:space="0" w:color="auto"/>
            </w:tcBorders>
            <w:vAlign w:val="center"/>
          </w:tcPr>
          <w:p w14:paraId="65497682" w14:textId="77777777" w:rsidR="00FB330F" w:rsidRPr="004B1E3A" w:rsidRDefault="00FB330F" w:rsidP="006E1634">
            <w:pPr>
              <w:spacing w:line="240" w:lineRule="auto"/>
              <w:rPr>
                <w:rFonts w:ascii="Times New Roman" w:eastAsia="Times New Roman" w:hAnsi="Times New Roman"/>
                <w:sz w:val="24"/>
                <w:szCs w:val="24"/>
              </w:rPr>
            </w:pPr>
            <w:r w:rsidRPr="004B1E3A">
              <w:rPr>
                <w:rFonts w:ascii="Times New Roman" w:eastAsia="Times New Roman" w:hAnsi="Times New Roman"/>
                <w:sz w:val="24"/>
                <w:szCs w:val="24"/>
              </w:rPr>
              <w:t>341F</w:t>
            </w:r>
          </w:p>
        </w:tc>
        <w:tc>
          <w:tcPr>
            <w:tcW w:w="4110" w:type="dxa"/>
            <w:tcBorders>
              <w:top w:val="single" w:sz="4" w:space="0" w:color="auto"/>
            </w:tcBorders>
            <w:vAlign w:val="center"/>
          </w:tcPr>
          <w:p w14:paraId="4E544DAA" w14:textId="77777777" w:rsidR="00FB330F" w:rsidRPr="004B1E3A" w:rsidRDefault="00FB330F" w:rsidP="006E1634">
            <w:pPr>
              <w:spacing w:line="240" w:lineRule="auto"/>
              <w:rPr>
                <w:rFonts w:ascii="Times New Roman" w:eastAsia="Times New Roman" w:hAnsi="Times New Roman"/>
                <w:sz w:val="24"/>
                <w:szCs w:val="24"/>
              </w:rPr>
            </w:pPr>
            <w:r w:rsidRPr="004B1E3A">
              <w:rPr>
                <w:rFonts w:ascii="Times New Roman" w:eastAsia="Times New Roman" w:hAnsi="Times New Roman"/>
                <w:b/>
                <w:sz w:val="24"/>
                <w:szCs w:val="24"/>
              </w:rPr>
              <w:t>CCTACGGGAGGCAGCAG</w:t>
            </w:r>
          </w:p>
        </w:tc>
        <w:sdt>
          <w:sdtPr>
            <w:rPr>
              <w:rFonts w:ascii="Times New Roman" w:eastAsia="Times New Roman" w:hAnsi="Times New Roman"/>
              <w:color w:val="000000"/>
              <w:sz w:val="24"/>
              <w:szCs w:val="24"/>
            </w:rPr>
            <w:tag w:val="MENDELEY_CITATION_v3_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"/>
            <w:id w:val="1958677868"/>
            <w:placeholder>
              <w:docPart w:val="DefaultPlaceholder_-1854013440"/>
            </w:placeholder>
          </w:sdtPr>
          <w:sdtEndPr/>
          <w:sdtContent>
            <w:tc>
              <w:tcPr>
                <w:tcW w:w="2410" w:type="dxa"/>
                <w:vMerge w:val="restart"/>
                <w:tcBorders>
                  <w:top w:val="single" w:sz="4" w:space="0" w:color="auto"/>
                </w:tcBorders>
                <w:vAlign w:val="center"/>
              </w:tcPr>
              <w:p w14:paraId="133456F1" w14:textId="6F235C46" w:rsidR="00FB330F" w:rsidRPr="004B1E3A" w:rsidRDefault="00011AE6" w:rsidP="006E1634">
                <w:pPr>
                  <w:spacing w:line="240" w:lineRule="auto"/>
                  <w:rPr>
                    <w:rFonts w:ascii="Times New Roman" w:eastAsia="Times New Roman" w:hAnsi="Times New Roman"/>
                    <w:sz w:val="24"/>
                    <w:szCs w:val="24"/>
                  </w:rPr>
                </w:pPr>
                <w:r w:rsidRPr="00011AE6">
                  <w:rPr>
                    <w:rFonts w:ascii="Times New Roman" w:eastAsia="Times New Roman" w:hAnsi="Times New Roman"/>
                    <w:color w:val="000000"/>
                    <w:sz w:val="24"/>
                    <w:szCs w:val="24"/>
                  </w:rPr>
                  <w:t>(Baker et al. 2003)</w:t>
                </w:r>
              </w:p>
            </w:tc>
          </w:sdtContent>
        </w:sdt>
      </w:tr>
      <w:tr w:rsidR="00FB330F" w:rsidRPr="004B1E3A" w14:paraId="1AD76881" w14:textId="77777777" w:rsidTr="00236474">
        <w:trPr>
          <w:trHeight w:val="629"/>
          <w:jc w:val="center"/>
        </w:trPr>
        <w:tc>
          <w:tcPr>
            <w:tcW w:w="1418" w:type="dxa"/>
            <w:vMerge/>
            <w:tcBorders>
              <w:bottom w:val="single" w:sz="4" w:space="0" w:color="auto"/>
            </w:tcBorders>
          </w:tcPr>
          <w:p w14:paraId="1B8DBAEB" w14:textId="77777777" w:rsidR="00FB330F" w:rsidRPr="004B1E3A" w:rsidRDefault="00FB330F" w:rsidP="006E1634">
            <w:pPr>
              <w:spacing w:line="240" w:lineRule="auto"/>
              <w:rPr>
                <w:rFonts w:ascii="Times New Roman" w:eastAsia="Times New Roman" w:hAnsi="Times New Roman"/>
                <w:sz w:val="24"/>
                <w:szCs w:val="24"/>
              </w:rPr>
            </w:pPr>
          </w:p>
        </w:tc>
        <w:tc>
          <w:tcPr>
            <w:tcW w:w="1843" w:type="dxa"/>
            <w:tcBorders>
              <w:bottom w:val="single" w:sz="4" w:space="0" w:color="auto"/>
            </w:tcBorders>
            <w:vAlign w:val="center"/>
          </w:tcPr>
          <w:p w14:paraId="27487E92" w14:textId="77777777" w:rsidR="00FB330F" w:rsidRPr="004B1E3A" w:rsidRDefault="00FB330F" w:rsidP="006E1634">
            <w:pPr>
              <w:spacing w:line="240" w:lineRule="auto"/>
              <w:rPr>
                <w:rFonts w:ascii="Times New Roman" w:eastAsia="Times New Roman" w:hAnsi="Times New Roman"/>
                <w:sz w:val="24"/>
                <w:szCs w:val="24"/>
              </w:rPr>
            </w:pPr>
            <w:r w:rsidRPr="004B1E3A">
              <w:rPr>
                <w:rFonts w:ascii="Times New Roman" w:eastAsia="Times New Roman" w:hAnsi="Times New Roman"/>
                <w:sz w:val="24"/>
                <w:szCs w:val="24"/>
              </w:rPr>
              <w:t>805R</w:t>
            </w:r>
          </w:p>
        </w:tc>
        <w:tc>
          <w:tcPr>
            <w:tcW w:w="4110" w:type="dxa"/>
            <w:tcBorders>
              <w:bottom w:val="single" w:sz="4" w:space="0" w:color="auto"/>
            </w:tcBorders>
            <w:vAlign w:val="center"/>
          </w:tcPr>
          <w:p w14:paraId="232C7F88" w14:textId="77777777" w:rsidR="00FB330F" w:rsidRPr="004B1E3A" w:rsidRDefault="00FB330F" w:rsidP="006E1634">
            <w:pPr>
              <w:spacing w:line="240" w:lineRule="auto"/>
              <w:rPr>
                <w:rFonts w:ascii="Times New Roman" w:eastAsia="Times New Roman" w:hAnsi="Times New Roman"/>
                <w:sz w:val="24"/>
                <w:szCs w:val="24"/>
              </w:rPr>
            </w:pPr>
            <w:r w:rsidRPr="004B1E3A">
              <w:rPr>
                <w:rFonts w:ascii="Times New Roman" w:eastAsia="Times New Roman" w:hAnsi="Times New Roman"/>
                <w:b/>
                <w:sz w:val="24"/>
                <w:szCs w:val="24"/>
              </w:rPr>
              <w:t>GACTACHVGGGTATCTAATCC</w:t>
            </w:r>
          </w:p>
        </w:tc>
        <w:tc>
          <w:tcPr>
            <w:tcW w:w="2410" w:type="dxa"/>
            <w:vMerge/>
            <w:tcBorders>
              <w:bottom w:val="single" w:sz="4" w:space="0" w:color="auto"/>
            </w:tcBorders>
            <w:vAlign w:val="center"/>
          </w:tcPr>
          <w:p w14:paraId="7D254BBC" w14:textId="77777777" w:rsidR="00FB330F" w:rsidRPr="004B1E3A" w:rsidRDefault="00FB330F" w:rsidP="006E1634">
            <w:pPr>
              <w:spacing w:line="240" w:lineRule="auto"/>
              <w:rPr>
                <w:rFonts w:ascii="Times New Roman" w:eastAsia="Times New Roman" w:hAnsi="Times New Roman"/>
                <w:sz w:val="24"/>
                <w:szCs w:val="24"/>
              </w:rPr>
            </w:pPr>
          </w:p>
        </w:tc>
      </w:tr>
    </w:tbl>
    <w:p w14:paraId="32456189" w14:textId="77777777" w:rsidR="009D2BA2" w:rsidRPr="004B1E3A" w:rsidRDefault="009D2BA2" w:rsidP="00A82B9F">
      <w:pPr>
        <w:ind w:firstLine="0"/>
        <w:rPr>
          <w:rFonts w:ascii="Times New Roman" w:hAnsi="Times New Roman"/>
          <w:sz w:val="24"/>
          <w:szCs w:val="24"/>
        </w:rPr>
      </w:pPr>
    </w:p>
    <w:p w14:paraId="66C397DB" w14:textId="77777777" w:rsidR="007965B5" w:rsidRDefault="007965B5">
      <w:pPr>
        <w:overflowPunct/>
        <w:autoSpaceDE/>
        <w:autoSpaceDN/>
        <w:adjustRightInd/>
        <w:spacing w:line="240" w:lineRule="auto"/>
        <w:ind w:firstLine="0"/>
        <w:jc w:val="left"/>
        <w:textAlignment w:val="auto"/>
        <w:rPr>
          <w:rFonts w:ascii="Times New Roman" w:hAnsi="Times New Roman"/>
          <w:b/>
          <w:bCs/>
          <w:sz w:val="24"/>
          <w:szCs w:val="24"/>
        </w:rPr>
      </w:pPr>
      <w:r>
        <w:rPr>
          <w:rFonts w:ascii="Times New Roman" w:hAnsi="Times New Roman"/>
          <w:b/>
          <w:bCs/>
          <w:sz w:val="24"/>
          <w:szCs w:val="24"/>
        </w:rPr>
        <w:br w:type="page"/>
      </w:r>
    </w:p>
    <w:p w14:paraId="4B526D3B" w14:textId="34CFD297" w:rsidR="00735FFE" w:rsidRPr="004B1E3A" w:rsidRDefault="009D2BA2" w:rsidP="00735FFE">
      <w:pPr>
        <w:spacing w:line="240" w:lineRule="auto"/>
        <w:ind w:firstLine="0"/>
        <w:divId w:val="1117022683"/>
        <w:rPr>
          <w:rFonts w:ascii="Times New Roman" w:hAnsi="Times New Roman"/>
          <w:sz w:val="24"/>
          <w:szCs w:val="24"/>
        </w:rPr>
      </w:pPr>
      <w:r w:rsidRPr="004B1E3A">
        <w:rPr>
          <w:rFonts w:ascii="Times New Roman" w:hAnsi="Times New Roman"/>
          <w:b/>
          <w:bCs/>
          <w:sz w:val="24"/>
          <w:szCs w:val="24"/>
        </w:rPr>
        <w:lastRenderedPageBreak/>
        <w:t>Table S</w:t>
      </w:r>
      <w:r w:rsidR="00AD3295" w:rsidRPr="004B1E3A">
        <w:rPr>
          <w:rFonts w:ascii="Times New Roman" w:hAnsi="Times New Roman"/>
          <w:b/>
          <w:bCs/>
          <w:sz w:val="24"/>
          <w:szCs w:val="24"/>
        </w:rPr>
        <w:t>5</w:t>
      </w:r>
      <w:r w:rsidRPr="004B1E3A">
        <w:rPr>
          <w:rFonts w:ascii="Times New Roman" w:hAnsi="Times New Roman"/>
          <w:b/>
          <w:bCs/>
          <w:sz w:val="24"/>
          <w:szCs w:val="24"/>
        </w:rPr>
        <w:t xml:space="preserve">. </w:t>
      </w:r>
      <w:r w:rsidRPr="004B1E3A">
        <w:rPr>
          <w:rFonts w:ascii="Times New Roman" w:hAnsi="Times New Roman"/>
          <w:bCs/>
          <w:sz w:val="24"/>
          <w:szCs w:val="24"/>
        </w:rPr>
        <w:t xml:space="preserve">Diversity indices (Chao1, Shannon and Evenness) </w:t>
      </w:r>
      <w:r w:rsidR="007965B5" w:rsidRPr="004B1E3A">
        <w:rPr>
          <w:rFonts w:ascii="Times New Roman" w:hAnsi="Times New Roman"/>
          <w:bCs/>
          <w:sz w:val="24"/>
          <w:szCs w:val="24"/>
        </w:rPr>
        <w:t>in the different conditions at 42 days</w:t>
      </w:r>
      <w:r w:rsidR="007965B5">
        <w:rPr>
          <w:rFonts w:ascii="Times New Roman" w:hAnsi="Times New Roman"/>
          <w:bCs/>
          <w:sz w:val="24"/>
          <w:szCs w:val="24"/>
        </w:rPr>
        <w:t>. They were</w:t>
      </w:r>
      <w:r w:rsidR="007965B5" w:rsidRPr="004B1E3A">
        <w:rPr>
          <w:rFonts w:ascii="Times New Roman" w:hAnsi="Times New Roman"/>
          <w:bCs/>
          <w:sz w:val="24"/>
          <w:szCs w:val="24"/>
        </w:rPr>
        <w:t xml:space="preserve"> </w:t>
      </w:r>
      <w:r w:rsidRPr="004B1E3A">
        <w:rPr>
          <w:rFonts w:ascii="Times New Roman" w:hAnsi="Times New Roman"/>
          <w:bCs/>
          <w:sz w:val="24"/>
          <w:szCs w:val="24"/>
        </w:rPr>
        <w:t>estimated on ASV abundances which passed the denoise step.</w:t>
      </w:r>
      <w:r w:rsidR="00DF76A0" w:rsidRPr="004B1E3A">
        <w:rPr>
          <w:rFonts w:ascii="Times New Roman" w:hAnsi="Times New Roman"/>
          <w:bCs/>
          <w:sz w:val="24"/>
          <w:szCs w:val="24"/>
        </w:rPr>
        <w:t xml:space="preserve"> </w:t>
      </w:r>
      <w:r w:rsidR="00735FFE" w:rsidRPr="004B1E3A">
        <w:rPr>
          <w:rFonts w:ascii="Times New Roman" w:hAnsi="Times New Roman"/>
          <w:sz w:val="24"/>
          <w:szCs w:val="24"/>
        </w:rPr>
        <w:t xml:space="preserve">Different letters indicate significant differences among the various </w:t>
      </w:r>
      <w:r w:rsidR="007965B5">
        <w:rPr>
          <w:rFonts w:ascii="Times New Roman" w:hAnsi="Times New Roman"/>
          <w:sz w:val="24"/>
          <w:szCs w:val="24"/>
        </w:rPr>
        <w:t>conditions</w:t>
      </w:r>
      <w:r w:rsidR="00735FFE" w:rsidRPr="004B1E3A">
        <w:rPr>
          <w:rFonts w:ascii="Times New Roman" w:hAnsi="Times New Roman"/>
          <w:sz w:val="24"/>
          <w:szCs w:val="24"/>
        </w:rPr>
        <w:t xml:space="preserve"> (p value ≤ 0.05). S: Soil (Control); </w:t>
      </w:r>
      <w:proofErr w:type="spellStart"/>
      <w:r w:rsidR="00735FFE" w:rsidRPr="004B1E3A">
        <w:rPr>
          <w:rFonts w:ascii="Times New Roman" w:hAnsi="Times New Roman"/>
          <w:sz w:val="24"/>
          <w:szCs w:val="24"/>
        </w:rPr>
        <w:t>SABCu</w:t>
      </w:r>
      <w:proofErr w:type="spellEnd"/>
      <w:r w:rsidR="00735FFE" w:rsidRPr="004B1E3A">
        <w:rPr>
          <w:rFonts w:ascii="Times New Roman" w:hAnsi="Times New Roman"/>
          <w:sz w:val="24"/>
          <w:szCs w:val="24"/>
        </w:rPr>
        <w:t xml:space="preserve">: Soil + Antibiotic mixture + Cu; S_P: Soil + Plant (Control with </w:t>
      </w:r>
      <w:r w:rsidR="00735FFE" w:rsidRPr="007965B5">
        <w:rPr>
          <w:rFonts w:ascii="Times New Roman" w:hAnsi="Times New Roman"/>
          <w:i/>
          <w:sz w:val="24"/>
          <w:szCs w:val="24"/>
        </w:rPr>
        <w:t>L. sativa</w:t>
      </w:r>
      <w:r w:rsidR="00735FFE" w:rsidRPr="004B1E3A">
        <w:rPr>
          <w:rFonts w:ascii="Times New Roman" w:hAnsi="Times New Roman"/>
          <w:sz w:val="24"/>
          <w:szCs w:val="24"/>
        </w:rPr>
        <w:t xml:space="preserve">); SAB_P: Soil + AB mixture + Plant; </w:t>
      </w:r>
      <w:proofErr w:type="spellStart"/>
      <w:r w:rsidR="00735FFE" w:rsidRPr="004B1E3A">
        <w:rPr>
          <w:rFonts w:ascii="Times New Roman" w:hAnsi="Times New Roman"/>
          <w:sz w:val="24"/>
          <w:szCs w:val="24"/>
        </w:rPr>
        <w:t>SCu_P</w:t>
      </w:r>
      <w:proofErr w:type="spellEnd"/>
      <w:r w:rsidR="00735FFE" w:rsidRPr="004B1E3A">
        <w:rPr>
          <w:rFonts w:ascii="Times New Roman" w:hAnsi="Times New Roman"/>
          <w:sz w:val="24"/>
          <w:szCs w:val="24"/>
        </w:rPr>
        <w:t xml:space="preserve">: Soil + Cu + Plant; </w:t>
      </w:r>
      <w:proofErr w:type="spellStart"/>
      <w:r w:rsidR="00735FFE" w:rsidRPr="004B1E3A">
        <w:rPr>
          <w:rFonts w:ascii="Times New Roman" w:hAnsi="Times New Roman"/>
          <w:sz w:val="24"/>
          <w:szCs w:val="24"/>
        </w:rPr>
        <w:t>SABCu_P</w:t>
      </w:r>
      <w:proofErr w:type="spellEnd"/>
      <w:r w:rsidR="00735FFE" w:rsidRPr="004B1E3A">
        <w:rPr>
          <w:rFonts w:ascii="Times New Roman" w:hAnsi="Times New Roman"/>
          <w:sz w:val="24"/>
          <w:szCs w:val="24"/>
        </w:rPr>
        <w:t xml:space="preserve">: Soil + AB mixture + Cu + Plant; </w:t>
      </w:r>
      <w:proofErr w:type="spellStart"/>
      <w:r w:rsidR="00735FFE" w:rsidRPr="004B1E3A">
        <w:rPr>
          <w:rFonts w:ascii="Times New Roman" w:hAnsi="Times New Roman"/>
          <w:sz w:val="24"/>
          <w:szCs w:val="24"/>
        </w:rPr>
        <w:t>SCom_P</w:t>
      </w:r>
      <w:proofErr w:type="spellEnd"/>
      <w:r w:rsidR="00735FFE" w:rsidRPr="004B1E3A">
        <w:rPr>
          <w:rFonts w:ascii="Times New Roman" w:hAnsi="Times New Roman"/>
          <w:sz w:val="24"/>
          <w:szCs w:val="24"/>
        </w:rPr>
        <w:t xml:space="preserve">: Soil + Compost + Plant; </w:t>
      </w:r>
      <w:proofErr w:type="spellStart"/>
      <w:r w:rsidR="00735FFE" w:rsidRPr="004B1E3A">
        <w:rPr>
          <w:rFonts w:ascii="Times New Roman" w:hAnsi="Times New Roman"/>
          <w:sz w:val="24"/>
          <w:szCs w:val="24"/>
        </w:rPr>
        <w:t>SABCom_P</w:t>
      </w:r>
      <w:proofErr w:type="spellEnd"/>
      <w:r w:rsidR="00735FFE" w:rsidRPr="004B1E3A">
        <w:rPr>
          <w:rFonts w:ascii="Times New Roman" w:hAnsi="Times New Roman"/>
          <w:sz w:val="24"/>
          <w:szCs w:val="24"/>
        </w:rPr>
        <w:t xml:space="preserve">: Soil + AB mixture + Compost + Plant; </w:t>
      </w:r>
      <w:proofErr w:type="spellStart"/>
      <w:r w:rsidR="00735FFE" w:rsidRPr="004B1E3A">
        <w:rPr>
          <w:rFonts w:ascii="Times New Roman" w:hAnsi="Times New Roman"/>
          <w:sz w:val="24"/>
          <w:szCs w:val="24"/>
        </w:rPr>
        <w:t>SABCuCom_P</w:t>
      </w:r>
      <w:proofErr w:type="spellEnd"/>
      <w:r w:rsidR="00735FFE" w:rsidRPr="004B1E3A">
        <w:rPr>
          <w:rFonts w:ascii="Times New Roman" w:hAnsi="Times New Roman"/>
          <w:sz w:val="24"/>
          <w:szCs w:val="24"/>
        </w:rPr>
        <w:t>: Soil + AB mixture + Cu + Compost + Plant</w:t>
      </w:r>
    </w:p>
    <w:tbl>
      <w:tblPr>
        <w:tblStyle w:val="Grigliatabell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842"/>
        <w:gridCol w:w="1843"/>
        <w:gridCol w:w="2374"/>
      </w:tblGrid>
      <w:tr w:rsidR="009D2BA2" w:rsidRPr="004B1E3A" w14:paraId="09860A6B" w14:textId="77777777" w:rsidTr="00E77692">
        <w:trPr>
          <w:trHeight w:val="494"/>
        </w:trPr>
        <w:tc>
          <w:tcPr>
            <w:tcW w:w="2694" w:type="dxa"/>
            <w:tcBorders>
              <w:top w:val="single" w:sz="4" w:space="0" w:color="auto"/>
              <w:bottom w:val="single" w:sz="4" w:space="0" w:color="auto"/>
            </w:tcBorders>
            <w:vAlign w:val="center"/>
          </w:tcPr>
          <w:p w14:paraId="76682A64" w14:textId="07B5BFF6" w:rsidR="009D2BA2" w:rsidRPr="004B1E3A" w:rsidRDefault="007965B5" w:rsidP="007965B5">
            <w:pPr>
              <w:snapToGrid w:val="0"/>
              <w:spacing w:after="40"/>
              <w:ind w:firstLine="0"/>
              <w:rPr>
                <w:rFonts w:ascii="Times New Roman" w:hAnsi="Times New Roman"/>
                <w:b/>
                <w:bCs/>
                <w:sz w:val="24"/>
                <w:szCs w:val="24"/>
              </w:rPr>
            </w:pPr>
            <w:r>
              <w:rPr>
                <w:rFonts w:ascii="Times New Roman" w:hAnsi="Times New Roman"/>
                <w:b/>
                <w:bCs/>
                <w:sz w:val="24"/>
                <w:szCs w:val="24"/>
              </w:rPr>
              <w:t>Experimental condition</w:t>
            </w:r>
          </w:p>
        </w:tc>
        <w:tc>
          <w:tcPr>
            <w:tcW w:w="1842" w:type="dxa"/>
            <w:tcBorders>
              <w:top w:val="single" w:sz="4" w:space="0" w:color="auto"/>
              <w:bottom w:val="single" w:sz="4" w:space="0" w:color="auto"/>
            </w:tcBorders>
            <w:vAlign w:val="center"/>
          </w:tcPr>
          <w:p w14:paraId="152F2DAD" w14:textId="77777777" w:rsidR="009D2BA2" w:rsidRPr="004B1E3A" w:rsidRDefault="009D2BA2" w:rsidP="006D3DEF">
            <w:pPr>
              <w:snapToGrid w:val="0"/>
              <w:spacing w:after="40"/>
              <w:rPr>
                <w:rFonts w:ascii="Times New Roman" w:hAnsi="Times New Roman"/>
                <w:b/>
                <w:bCs/>
                <w:sz w:val="24"/>
                <w:szCs w:val="24"/>
              </w:rPr>
            </w:pPr>
            <w:r w:rsidRPr="004B1E3A">
              <w:rPr>
                <w:rFonts w:ascii="Times New Roman" w:hAnsi="Times New Roman"/>
                <w:b/>
                <w:bCs/>
                <w:sz w:val="24"/>
                <w:szCs w:val="24"/>
              </w:rPr>
              <w:t>Shannon</w:t>
            </w:r>
          </w:p>
        </w:tc>
        <w:tc>
          <w:tcPr>
            <w:tcW w:w="1843" w:type="dxa"/>
            <w:tcBorders>
              <w:top w:val="single" w:sz="4" w:space="0" w:color="auto"/>
              <w:bottom w:val="single" w:sz="4" w:space="0" w:color="auto"/>
            </w:tcBorders>
            <w:vAlign w:val="center"/>
          </w:tcPr>
          <w:p w14:paraId="4DF7F653" w14:textId="77777777" w:rsidR="009D2BA2" w:rsidRPr="004B1E3A" w:rsidRDefault="009D2BA2" w:rsidP="006D3DEF">
            <w:pPr>
              <w:snapToGrid w:val="0"/>
              <w:spacing w:after="40"/>
              <w:rPr>
                <w:rFonts w:ascii="Times New Roman" w:hAnsi="Times New Roman"/>
                <w:b/>
                <w:bCs/>
                <w:sz w:val="24"/>
                <w:szCs w:val="24"/>
              </w:rPr>
            </w:pPr>
            <w:r w:rsidRPr="004B1E3A">
              <w:rPr>
                <w:rFonts w:ascii="Times New Roman" w:hAnsi="Times New Roman"/>
                <w:b/>
                <w:bCs/>
                <w:sz w:val="24"/>
                <w:szCs w:val="24"/>
              </w:rPr>
              <w:t>Evenness</w:t>
            </w:r>
          </w:p>
        </w:tc>
        <w:tc>
          <w:tcPr>
            <w:tcW w:w="2374" w:type="dxa"/>
            <w:tcBorders>
              <w:top w:val="single" w:sz="4" w:space="0" w:color="auto"/>
              <w:bottom w:val="single" w:sz="4" w:space="0" w:color="auto"/>
            </w:tcBorders>
            <w:vAlign w:val="center"/>
          </w:tcPr>
          <w:p w14:paraId="3CB1BBFF" w14:textId="77777777" w:rsidR="009D2BA2" w:rsidRPr="004B1E3A" w:rsidRDefault="009D2BA2" w:rsidP="006D3DEF">
            <w:pPr>
              <w:snapToGrid w:val="0"/>
              <w:spacing w:after="40"/>
              <w:rPr>
                <w:rFonts w:ascii="Times New Roman" w:hAnsi="Times New Roman"/>
                <w:b/>
                <w:bCs/>
                <w:sz w:val="24"/>
                <w:szCs w:val="24"/>
              </w:rPr>
            </w:pPr>
            <w:r w:rsidRPr="004B1E3A">
              <w:rPr>
                <w:rFonts w:ascii="Times New Roman" w:hAnsi="Times New Roman"/>
                <w:b/>
                <w:bCs/>
                <w:sz w:val="24"/>
                <w:szCs w:val="24"/>
              </w:rPr>
              <w:t>Chao 1</w:t>
            </w:r>
          </w:p>
        </w:tc>
      </w:tr>
      <w:tr w:rsidR="009D2BA2" w:rsidRPr="004B1E3A" w14:paraId="6D8BA32E" w14:textId="77777777" w:rsidTr="00E77692">
        <w:trPr>
          <w:trHeight w:val="494"/>
        </w:trPr>
        <w:tc>
          <w:tcPr>
            <w:tcW w:w="2694" w:type="dxa"/>
            <w:tcBorders>
              <w:top w:val="single" w:sz="4" w:space="0" w:color="auto"/>
            </w:tcBorders>
            <w:vAlign w:val="center"/>
          </w:tcPr>
          <w:p w14:paraId="764A6A1C" w14:textId="77777777" w:rsidR="009D2BA2" w:rsidRPr="007965B5" w:rsidRDefault="009D2BA2" w:rsidP="006D3DEF">
            <w:pPr>
              <w:snapToGrid w:val="0"/>
              <w:spacing w:after="40"/>
              <w:rPr>
                <w:rFonts w:ascii="Times New Roman" w:hAnsi="Times New Roman"/>
                <w:bCs/>
                <w:sz w:val="24"/>
                <w:szCs w:val="24"/>
              </w:rPr>
            </w:pPr>
            <w:r w:rsidRPr="007965B5">
              <w:rPr>
                <w:rFonts w:ascii="Times New Roman" w:hAnsi="Times New Roman"/>
                <w:bCs/>
                <w:sz w:val="24"/>
                <w:szCs w:val="24"/>
              </w:rPr>
              <w:t>S</w:t>
            </w:r>
          </w:p>
        </w:tc>
        <w:tc>
          <w:tcPr>
            <w:tcW w:w="1842" w:type="dxa"/>
            <w:tcBorders>
              <w:top w:val="single" w:sz="4" w:space="0" w:color="auto"/>
            </w:tcBorders>
            <w:vAlign w:val="center"/>
          </w:tcPr>
          <w:p w14:paraId="1FD599B4" w14:textId="3859F7A5"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8.90 ± 0.05</w:t>
            </w:r>
            <w:r w:rsidR="00ED7065" w:rsidRPr="004B1E3A">
              <w:rPr>
                <w:rFonts w:ascii="Times New Roman" w:hAnsi="Times New Roman"/>
                <w:sz w:val="24"/>
                <w:szCs w:val="24"/>
                <w:vertAlign w:val="superscript"/>
              </w:rPr>
              <w:t>b</w:t>
            </w:r>
          </w:p>
        </w:tc>
        <w:tc>
          <w:tcPr>
            <w:tcW w:w="1843" w:type="dxa"/>
            <w:tcBorders>
              <w:top w:val="single" w:sz="4" w:space="0" w:color="auto"/>
            </w:tcBorders>
            <w:vAlign w:val="center"/>
          </w:tcPr>
          <w:p w14:paraId="607646A9" w14:textId="22C5DCB7"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0.87 ± 0.00</w:t>
            </w:r>
            <w:r w:rsidR="00C33C91" w:rsidRPr="004B1E3A">
              <w:rPr>
                <w:rFonts w:ascii="Times New Roman" w:hAnsi="Times New Roman"/>
                <w:sz w:val="24"/>
                <w:szCs w:val="24"/>
                <w:vertAlign w:val="superscript"/>
              </w:rPr>
              <w:t>ab</w:t>
            </w:r>
            <w:r w:rsidR="000D6E59" w:rsidRPr="004B1E3A">
              <w:rPr>
                <w:rFonts w:ascii="Times New Roman" w:hAnsi="Times New Roman"/>
                <w:sz w:val="24"/>
                <w:szCs w:val="24"/>
                <w:vertAlign w:val="superscript"/>
              </w:rPr>
              <w:t>c</w:t>
            </w:r>
          </w:p>
        </w:tc>
        <w:tc>
          <w:tcPr>
            <w:tcW w:w="2374" w:type="dxa"/>
            <w:tcBorders>
              <w:top w:val="single" w:sz="4" w:space="0" w:color="auto"/>
            </w:tcBorders>
            <w:vAlign w:val="center"/>
          </w:tcPr>
          <w:p w14:paraId="3481AB0B" w14:textId="56E48900" w:rsidR="009D2BA2" w:rsidRPr="004B1E3A" w:rsidRDefault="009D2BA2" w:rsidP="006D3DEF">
            <w:pPr>
              <w:snapToGrid w:val="0"/>
              <w:spacing w:after="40"/>
              <w:rPr>
                <w:rFonts w:ascii="Times New Roman" w:hAnsi="Times New Roman"/>
                <w:bCs/>
                <w:sz w:val="24"/>
                <w:szCs w:val="24"/>
              </w:rPr>
            </w:pPr>
            <w:r w:rsidRPr="004B1E3A">
              <w:rPr>
                <w:rFonts w:ascii="Times New Roman" w:hAnsi="Times New Roman"/>
                <w:sz w:val="24"/>
                <w:szCs w:val="24"/>
              </w:rPr>
              <w:t>1242.26 ± 92.23</w:t>
            </w:r>
            <w:r w:rsidR="007D0EA4" w:rsidRPr="004B1E3A">
              <w:rPr>
                <w:rFonts w:ascii="Times New Roman" w:hAnsi="Times New Roman"/>
                <w:sz w:val="24"/>
                <w:szCs w:val="24"/>
                <w:vertAlign w:val="superscript"/>
              </w:rPr>
              <w:t>ab</w:t>
            </w:r>
          </w:p>
        </w:tc>
      </w:tr>
      <w:tr w:rsidR="009D2BA2" w:rsidRPr="004B1E3A" w14:paraId="02E251B3" w14:textId="77777777" w:rsidTr="00E77692">
        <w:trPr>
          <w:trHeight w:val="494"/>
        </w:trPr>
        <w:tc>
          <w:tcPr>
            <w:tcW w:w="2694" w:type="dxa"/>
            <w:vAlign w:val="center"/>
          </w:tcPr>
          <w:p w14:paraId="210001EA" w14:textId="77777777" w:rsidR="009D2BA2" w:rsidRPr="007965B5" w:rsidRDefault="009D2BA2" w:rsidP="006D3DEF">
            <w:pPr>
              <w:snapToGrid w:val="0"/>
              <w:spacing w:after="40"/>
              <w:rPr>
                <w:rFonts w:ascii="Times New Roman" w:hAnsi="Times New Roman"/>
                <w:bCs/>
                <w:sz w:val="24"/>
                <w:szCs w:val="24"/>
              </w:rPr>
            </w:pPr>
            <w:proofErr w:type="spellStart"/>
            <w:r w:rsidRPr="007965B5">
              <w:rPr>
                <w:rFonts w:ascii="Times New Roman" w:hAnsi="Times New Roman"/>
                <w:bCs/>
                <w:sz w:val="24"/>
                <w:szCs w:val="24"/>
              </w:rPr>
              <w:t>SABCu</w:t>
            </w:r>
            <w:proofErr w:type="spellEnd"/>
          </w:p>
        </w:tc>
        <w:tc>
          <w:tcPr>
            <w:tcW w:w="1842" w:type="dxa"/>
            <w:vAlign w:val="center"/>
          </w:tcPr>
          <w:p w14:paraId="18563E8F" w14:textId="40BC9056"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8.97 ± 0.03</w:t>
            </w:r>
            <w:r w:rsidR="0080460A" w:rsidRPr="004B1E3A">
              <w:rPr>
                <w:rFonts w:ascii="Times New Roman" w:hAnsi="Times New Roman"/>
                <w:sz w:val="24"/>
                <w:szCs w:val="24"/>
                <w:vertAlign w:val="superscript"/>
              </w:rPr>
              <w:t>a</w:t>
            </w:r>
          </w:p>
        </w:tc>
        <w:tc>
          <w:tcPr>
            <w:tcW w:w="1843" w:type="dxa"/>
            <w:vAlign w:val="center"/>
          </w:tcPr>
          <w:p w14:paraId="3FAAB18A" w14:textId="582A2363"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0.88 ± 0.00</w:t>
            </w:r>
            <w:r w:rsidR="00567036" w:rsidRPr="004B1E3A">
              <w:rPr>
                <w:rFonts w:ascii="Times New Roman" w:hAnsi="Times New Roman"/>
                <w:sz w:val="24"/>
                <w:szCs w:val="24"/>
                <w:vertAlign w:val="superscript"/>
              </w:rPr>
              <w:t>a</w:t>
            </w:r>
            <w:r w:rsidR="005B28F8" w:rsidRPr="004B1E3A">
              <w:rPr>
                <w:rFonts w:ascii="Times New Roman" w:hAnsi="Times New Roman"/>
                <w:sz w:val="24"/>
                <w:szCs w:val="24"/>
                <w:vertAlign w:val="superscript"/>
              </w:rPr>
              <w:t>bc</w:t>
            </w:r>
          </w:p>
        </w:tc>
        <w:tc>
          <w:tcPr>
            <w:tcW w:w="2374" w:type="dxa"/>
            <w:vAlign w:val="center"/>
          </w:tcPr>
          <w:p w14:paraId="1269E0D0" w14:textId="45C1EFFC" w:rsidR="009D2BA2" w:rsidRPr="004B1E3A" w:rsidRDefault="009D2BA2" w:rsidP="006D3DEF">
            <w:pPr>
              <w:snapToGrid w:val="0"/>
              <w:spacing w:after="40"/>
              <w:rPr>
                <w:rFonts w:ascii="Times New Roman" w:hAnsi="Times New Roman"/>
                <w:bCs/>
                <w:sz w:val="24"/>
                <w:szCs w:val="24"/>
              </w:rPr>
            </w:pPr>
            <w:r w:rsidRPr="004B1E3A">
              <w:rPr>
                <w:rFonts w:ascii="Times New Roman" w:hAnsi="Times New Roman"/>
                <w:sz w:val="24"/>
                <w:szCs w:val="24"/>
              </w:rPr>
              <w:t>1272.64 ± 65.85</w:t>
            </w:r>
            <w:r w:rsidR="007D0EA4" w:rsidRPr="004B1E3A">
              <w:rPr>
                <w:rFonts w:ascii="Times New Roman" w:hAnsi="Times New Roman"/>
                <w:sz w:val="24"/>
                <w:szCs w:val="24"/>
                <w:vertAlign w:val="superscript"/>
              </w:rPr>
              <w:t>a</w:t>
            </w:r>
          </w:p>
        </w:tc>
      </w:tr>
      <w:tr w:rsidR="009D2BA2" w:rsidRPr="004B1E3A" w14:paraId="3BCFB966" w14:textId="77777777" w:rsidTr="00E77692">
        <w:trPr>
          <w:trHeight w:val="494"/>
        </w:trPr>
        <w:tc>
          <w:tcPr>
            <w:tcW w:w="2694" w:type="dxa"/>
            <w:vAlign w:val="center"/>
          </w:tcPr>
          <w:p w14:paraId="3F64F41A" w14:textId="77777777" w:rsidR="009D2BA2" w:rsidRPr="007965B5" w:rsidRDefault="009D2BA2" w:rsidP="006D3DEF">
            <w:pPr>
              <w:snapToGrid w:val="0"/>
              <w:spacing w:after="40"/>
              <w:rPr>
                <w:rFonts w:ascii="Times New Roman" w:hAnsi="Times New Roman"/>
                <w:bCs/>
                <w:sz w:val="24"/>
                <w:szCs w:val="24"/>
              </w:rPr>
            </w:pPr>
            <w:r w:rsidRPr="007965B5">
              <w:rPr>
                <w:rFonts w:ascii="Times New Roman" w:hAnsi="Times New Roman"/>
                <w:bCs/>
                <w:sz w:val="24"/>
                <w:szCs w:val="24"/>
              </w:rPr>
              <w:t>S_P</w:t>
            </w:r>
          </w:p>
        </w:tc>
        <w:tc>
          <w:tcPr>
            <w:tcW w:w="1842" w:type="dxa"/>
            <w:vAlign w:val="center"/>
          </w:tcPr>
          <w:p w14:paraId="1EF56C81" w14:textId="0EBB98A7"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8.93 ± 0.10</w:t>
            </w:r>
            <w:r w:rsidR="00365E68" w:rsidRPr="004B1E3A">
              <w:rPr>
                <w:rFonts w:ascii="Times New Roman" w:hAnsi="Times New Roman"/>
                <w:sz w:val="24"/>
                <w:szCs w:val="24"/>
                <w:vertAlign w:val="superscript"/>
              </w:rPr>
              <w:t>b</w:t>
            </w:r>
          </w:p>
        </w:tc>
        <w:tc>
          <w:tcPr>
            <w:tcW w:w="1843" w:type="dxa"/>
            <w:vAlign w:val="center"/>
          </w:tcPr>
          <w:p w14:paraId="48506049" w14:textId="6E2FEC82"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0.87 ± 0.01</w:t>
            </w:r>
            <w:r w:rsidR="000D6E59" w:rsidRPr="004B1E3A">
              <w:rPr>
                <w:rFonts w:ascii="Times New Roman" w:hAnsi="Times New Roman"/>
                <w:sz w:val="24"/>
                <w:szCs w:val="24"/>
                <w:vertAlign w:val="superscript"/>
              </w:rPr>
              <w:t>abc</w:t>
            </w:r>
          </w:p>
        </w:tc>
        <w:tc>
          <w:tcPr>
            <w:tcW w:w="2374" w:type="dxa"/>
            <w:vAlign w:val="center"/>
          </w:tcPr>
          <w:p w14:paraId="4E8ABF0A" w14:textId="3C206D51"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1239.41 ± 33.67</w:t>
            </w:r>
            <w:r w:rsidR="00CE6FBD" w:rsidRPr="004B1E3A">
              <w:rPr>
                <w:rFonts w:ascii="Times New Roman" w:hAnsi="Times New Roman"/>
                <w:sz w:val="24"/>
                <w:szCs w:val="24"/>
                <w:vertAlign w:val="superscript"/>
              </w:rPr>
              <w:t>c</w:t>
            </w:r>
          </w:p>
        </w:tc>
      </w:tr>
      <w:tr w:rsidR="009D2BA2" w:rsidRPr="004B1E3A" w14:paraId="05F675BC" w14:textId="77777777" w:rsidTr="00E77692">
        <w:trPr>
          <w:trHeight w:val="494"/>
        </w:trPr>
        <w:tc>
          <w:tcPr>
            <w:tcW w:w="2694" w:type="dxa"/>
            <w:vAlign w:val="center"/>
          </w:tcPr>
          <w:p w14:paraId="2B0864EF" w14:textId="77777777" w:rsidR="009D2BA2" w:rsidRPr="007965B5" w:rsidRDefault="009D2BA2" w:rsidP="006D3DEF">
            <w:pPr>
              <w:snapToGrid w:val="0"/>
              <w:spacing w:after="40"/>
              <w:rPr>
                <w:rFonts w:ascii="Times New Roman" w:hAnsi="Times New Roman"/>
                <w:bCs/>
                <w:sz w:val="24"/>
                <w:szCs w:val="24"/>
              </w:rPr>
            </w:pPr>
            <w:r w:rsidRPr="007965B5">
              <w:rPr>
                <w:rFonts w:ascii="Times New Roman" w:hAnsi="Times New Roman"/>
                <w:bCs/>
                <w:sz w:val="24"/>
                <w:szCs w:val="24"/>
              </w:rPr>
              <w:t>SAB_P</w:t>
            </w:r>
          </w:p>
        </w:tc>
        <w:tc>
          <w:tcPr>
            <w:tcW w:w="1842" w:type="dxa"/>
            <w:vAlign w:val="center"/>
          </w:tcPr>
          <w:p w14:paraId="7C14E75B" w14:textId="12BFC627"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8.70 ± 0.06</w:t>
            </w:r>
            <w:r w:rsidR="00243C28" w:rsidRPr="004B1E3A">
              <w:rPr>
                <w:rFonts w:ascii="Times New Roman" w:hAnsi="Times New Roman"/>
                <w:sz w:val="24"/>
                <w:szCs w:val="24"/>
                <w:vertAlign w:val="superscript"/>
              </w:rPr>
              <w:t>c</w:t>
            </w:r>
          </w:p>
        </w:tc>
        <w:tc>
          <w:tcPr>
            <w:tcW w:w="1843" w:type="dxa"/>
            <w:vAlign w:val="center"/>
          </w:tcPr>
          <w:p w14:paraId="48FC99A6" w14:textId="7789D920"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0.87 ± 0.01</w:t>
            </w:r>
            <w:r w:rsidR="00890CAF" w:rsidRPr="004B1E3A">
              <w:rPr>
                <w:rFonts w:ascii="Times New Roman" w:hAnsi="Times New Roman"/>
                <w:sz w:val="24"/>
                <w:szCs w:val="24"/>
                <w:vertAlign w:val="superscript"/>
              </w:rPr>
              <w:t>abc</w:t>
            </w:r>
          </w:p>
        </w:tc>
        <w:tc>
          <w:tcPr>
            <w:tcW w:w="2374" w:type="dxa"/>
            <w:vAlign w:val="center"/>
          </w:tcPr>
          <w:p w14:paraId="1D9F5E6E" w14:textId="430E8A93"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1060.14 ± 4.72</w:t>
            </w:r>
            <w:r w:rsidR="00CE6FBD" w:rsidRPr="004B1E3A">
              <w:rPr>
                <w:rFonts w:ascii="Times New Roman" w:hAnsi="Times New Roman"/>
                <w:sz w:val="24"/>
                <w:szCs w:val="24"/>
                <w:vertAlign w:val="superscript"/>
              </w:rPr>
              <w:t>d</w:t>
            </w:r>
          </w:p>
        </w:tc>
      </w:tr>
      <w:tr w:rsidR="009D2BA2" w:rsidRPr="004B1E3A" w14:paraId="2F74D23D" w14:textId="77777777" w:rsidTr="00E77692">
        <w:trPr>
          <w:trHeight w:val="494"/>
        </w:trPr>
        <w:tc>
          <w:tcPr>
            <w:tcW w:w="2694" w:type="dxa"/>
            <w:vAlign w:val="center"/>
          </w:tcPr>
          <w:p w14:paraId="5B0F639E" w14:textId="77777777" w:rsidR="009D2BA2" w:rsidRPr="007965B5" w:rsidRDefault="009D2BA2" w:rsidP="006D3DEF">
            <w:pPr>
              <w:snapToGrid w:val="0"/>
              <w:spacing w:after="40"/>
              <w:rPr>
                <w:rFonts w:ascii="Times New Roman" w:hAnsi="Times New Roman"/>
                <w:bCs/>
                <w:sz w:val="24"/>
                <w:szCs w:val="24"/>
              </w:rPr>
            </w:pPr>
            <w:proofErr w:type="spellStart"/>
            <w:r w:rsidRPr="007965B5">
              <w:rPr>
                <w:rFonts w:ascii="Times New Roman" w:hAnsi="Times New Roman"/>
                <w:bCs/>
                <w:sz w:val="24"/>
                <w:szCs w:val="24"/>
              </w:rPr>
              <w:t>SCu_P</w:t>
            </w:r>
            <w:proofErr w:type="spellEnd"/>
          </w:p>
        </w:tc>
        <w:tc>
          <w:tcPr>
            <w:tcW w:w="1842" w:type="dxa"/>
            <w:vAlign w:val="center"/>
          </w:tcPr>
          <w:p w14:paraId="786D98AF" w14:textId="4DDBE747"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8.73 ± 0.10</w:t>
            </w:r>
            <w:r w:rsidR="00365E68" w:rsidRPr="004B1E3A">
              <w:rPr>
                <w:rFonts w:ascii="Times New Roman" w:hAnsi="Times New Roman"/>
                <w:sz w:val="24"/>
                <w:szCs w:val="24"/>
                <w:vertAlign w:val="superscript"/>
              </w:rPr>
              <w:t>b</w:t>
            </w:r>
          </w:p>
        </w:tc>
        <w:tc>
          <w:tcPr>
            <w:tcW w:w="1843" w:type="dxa"/>
            <w:vAlign w:val="center"/>
          </w:tcPr>
          <w:p w14:paraId="1F876E2F" w14:textId="6064FD00"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0.86 ± 0.00</w:t>
            </w:r>
            <w:r w:rsidR="005B28F8" w:rsidRPr="004B1E3A">
              <w:rPr>
                <w:rFonts w:ascii="Times New Roman" w:hAnsi="Times New Roman"/>
                <w:sz w:val="24"/>
                <w:szCs w:val="24"/>
                <w:vertAlign w:val="superscript"/>
              </w:rPr>
              <w:t>b</w:t>
            </w:r>
          </w:p>
        </w:tc>
        <w:tc>
          <w:tcPr>
            <w:tcW w:w="2374" w:type="dxa"/>
            <w:vAlign w:val="center"/>
          </w:tcPr>
          <w:p w14:paraId="299AB740" w14:textId="7F0C3551"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1148.70 ± 54.05</w:t>
            </w:r>
            <w:r w:rsidR="00CE6FBD" w:rsidRPr="004B1E3A">
              <w:rPr>
                <w:rFonts w:ascii="Times New Roman" w:hAnsi="Times New Roman"/>
                <w:sz w:val="24"/>
                <w:szCs w:val="24"/>
                <w:vertAlign w:val="superscript"/>
              </w:rPr>
              <w:t>ab</w:t>
            </w:r>
          </w:p>
        </w:tc>
      </w:tr>
      <w:tr w:rsidR="009D2BA2" w:rsidRPr="004B1E3A" w14:paraId="66CD3F93" w14:textId="77777777" w:rsidTr="00E77692">
        <w:trPr>
          <w:trHeight w:val="494"/>
        </w:trPr>
        <w:tc>
          <w:tcPr>
            <w:tcW w:w="2694" w:type="dxa"/>
            <w:vAlign w:val="center"/>
          </w:tcPr>
          <w:p w14:paraId="2FB24CA5" w14:textId="77777777" w:rsidR="009D2BA2" w:rsidRPr="007965B5" w:rsidRDefault="009D2BA2" w:rsidP="006D3DEF">
            <w:pPr>
              <w:snapToGrid w:val="0"/>
              <w:spacing w:after="40"/>
              <w:rPr>
                <w:rFonts w:ascii="Times New Roman" w:hAnsi="Times New Roman"/>
                <w:bCs/>
                <w:sz w:val="24"/>
                <w:szCs w:val="24"/>
              </w:rPr>
            </w:pPr>
            <w:proofErr w:type="spellStart"/>
            <w:r w:rsidRPr="007965B5">
              <w:rPr>
                <w:rFonts w:ascii="Times New Roman" w:hAnsi="Times New Roman"/>
                <w:bCs/>
                <w:sz w:val="24"/>
                <w:szCs w:val="24"/>
              </w:rPr>
              <w:t>SABCu_P</w:t>
            </w:r>
            <w:proofErr w:type="spellEnd"/>
          </w:p>
        </w:tc>
        <w:tc>
          <w:tcPr>
            <w:tcW w:w="1842" w:type="dxa"/>
            <w:vAlign w:val="center"/>
          </w:tcPr>
          <w:p w14:paraId="663331A7" w14:textId="084479DF"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8.91 ± 0.08</w:t>
            </w:r>
            <w:r w:rsidR="00365E68" w:rsidRPr="004B1E3A">
              <w:rPr>
                <w:rFonts w:ascii="Times New Roman" w:hAnsi="Times New Roman"/>
                <w:sz w:val="24"/>
                <w:szCs w:val="24"/>
                <w:vertAlign w:val="superscript"/>
              </w:rPr>
              <w:t>b</w:t>
            </w:r>
          </w:p>
        </w:tc>
        <w:tc>
          <w:tcPr>
            <w:tcW w:w="1843" w:type="dxa"/>
            <w:vAlign w:val="center"/>
          </w:tcPr>
          <w:p w14:paraId="5504BA18" w14:textId="6BFE3FFD"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0.87 ± 0.01</w:t>
            </w:r>
            <w:r w:rsidR="00F86637" w:rsidRPr="004B1E3A">
              <w:rPr>
                <w:rFonts w:ascii="Times New Roman" w:hAnsi="Times New Roman"/>
                <w:sz w:val="24"/>
                <w:szCs w:val="24"/>
                <w:vertAlign w:val="superscript"/>
              </w:rPr>
              <w:t>abc</w:t>
            </w:r>
          </w:p>
        </w:tc>
        <w:tc>
          <w:tcPr>
            <w:tcW w:w="2374" w:type="dxa"/>
            <w:vAlign w:val="center"/>
          </w:tcPr>
          <w:p w14:paraId="3164102C" w14:textId="12666B4D"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1292.06 ± 101.19</w:t>
            </w:r>
            <w:r w:rsidR="00CE6FBD" w:rsidRPr="004B1E3A">
              <w:rPr>
                <w:rFonts w:ascii="Times New Roman" w:hAnsi="Times New Roman"/>
                <w:sz w:val="24"/>
                <w:szCs w:val="24"/>
                <w:vertAlign w:val="superscript"/>
              </w:rPr>
              <w:t>c</w:t>
            </w:r>
          </w:p>
        </w:tc>
      </w:tr>
      <w:tr w:rsidR="009D2BA2" w:rsidRPr="004B1E3A" w14:paraId="086D6C32" w14:textId="77777777" w:rsidTr="00E77692">
        <w:trPr>
          <w:trHeight w:val="494"/>
        </w:trPr>
        <w:tc>
          <w:tcPr>
            <w:tcW w:w="2694" w:type="dxa"/>
            <w:vAlign w:val="center"/>
          </w:tcPr>
          <w:p w14:paraId="6B0CD134" w14:textId="77777777" w:rsidR="009D2BA2" w:rsidRPr="007965B5" w:rsidRDefault="009D2BA2" w:rsidP="006D3DEF">
            <w:pPr>
              <w:snapToGrid w:val="0"/>
              <w:spacing w:after="40"/>
              <w:rPr>
                <w:rFonts w:ascii="Times New Roman" w:hAnsi="Times New Roman"/>
                <w:bCs/>
                <w:sz w:val="24"/>
                <w:szCs w:val="24"/>
              </w:rPr>
            </w:pPr>
            <w:proofErr w:type="spellStart"/>
            <w:r w:rsidRPr="007965B5">
              <w:rPr>
                <w:rFonts w:ascii="Times New Roman" w:hAnsi="Times New Roman"/>
                <w:bCs/>
                <w:sz w:val="24"/>
                <w:szCs w:val="24"/>
              </w:rPr>
              <w:t>SCom_P</w:t>
            </w:r>
            <w:proofErr w:type="spellEnd"/>
          </w:p>
        </w:tc>
        <w:tc>
          <w:tcPr>
            <w:tcW w:w="1842" w:type="dxa"/>
            <w:vAlign w:val="center"/>
          </w:tcPr>
          <w:p w14:paraId="65C299D2" w14:textId="460402C7"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8.78 ± 0.10</w:t>
            </w:r>
            <w:r w:rsidR="00365E68" w:rsidRPr="004B1E3A">
              <w:rPr>
                <w:rFonts w:ascii="Times New Roman" w:hAnsi="Times New Roman"/>
                <w:sz w:val="24"/>
                <w:szCs w:val="24"/>
                <w:vertAlign w:val="superscript"/>
              </w:rPr>
              <w:t>b</w:t>
            </w:r>
          </w:p>
        </w:tc>
        <w:tc>
          <w:tcPr>
            <w:tcW w:w="1843" w:type="dxa"/>
            <w:vAlign w:val="center"/>
          </w:tcPr>
          <w:p w14:paraId="7593F6B6" w14:textId="6D74009D" w:rsidR="009D2BA2" w:rsidRPr="004B1E3A" w:rsidRDefault="009D2BA2" w:rsidP="006D3DEF">
            <w:pPr>
              <w:snapToGrid w:val="0"/>
              <w:spacing w:after="40"/>
              <w:rPr>
                <w:rFonts w:ascii="Times New Roman" w:hAnsi="Times New Roman"/>
                <w:sz w:val="24"/>
                <w:szCs w:val="24"/>
                <w:vertAlign w:val="superscript"/>
              </w:rPr>
            </w:pPr>
            <w:r w:rsidRPr="004B1E3A">
              <w:rPr>
                <w:rFonts w:ascii="Times New Roman" w:hAnsi="Times New Roman"/>
                <w:sz w:val="24"/>
                <w:szCs w:val="24"/>
              </w:rPr>
              <w:t>0.89 ±0.00</w:t>
            </w:r>
            <w:r w:rsidR="005B28F8" w:rsidRPr="004B1E3A">
              <w:rPr>
                <w:rFonts w:ascii="Times New Roman" w:hAnsi="Times New Roman"/>
                <w:sz w:val="24"/>
                <w:szCs w:val="24"/>
                <w:vertAlign w:val="superscript"/>
              </w:rPr>
              <w:t>a</w:t>
            </w:r>
          </w:p>
        </w:tc>
        <w:tc>
          <w:tcPr>
            <w:tcW w:w="2374" w:type="dxa"/>
            <w:vAlign w:val="center"/>
          </w:tcPr>
          <w:p w14:paraId="486C93C3" w14:textId="1403BE70"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1005.75 ± 61.41</w:t>
            </w:r>
            <w:r w:rsidR="009175AF" w:rsidRPr="004B1E3A">
              <w:rPr>
                <w:rFonts w:ascii="Times New Roman" w:hAnsi="Times New Roman"/>
                <w:sz w:val="24"/>
                <w:szCs w:val="24"/>
                <w:vertAlign w:val="superscript"/>
              </w:rPr>
              <w:t>d</w:t>
            </w:r>
          </w:p>
        </w:tc>
      </w:tr>
      <w:tr w:rsidR="009D2BA2" w:rsidRPr="004B1E3A" w14:paraId="0A6E57EF" w14:textId="77777777" w:rsidTr="00E77692">
        <w:trPr>
          <w:trHeight w:val="494"/>
        </w:trPr>
        <w:tc>
          <w:tcPr>
            <w:tcW w:w="2694" w:type="dxa"/>
            <w:vAlign w:val="center"/>
          </w:tcPr>
          <w:p w14:paraId="68DC7129" w14:textId="77777777" w:rsidR="009D2BA2" w:rsidRPr="007965B5" w:rsidRDefault="009D2BA2" w:rsidP="006D3DEF">
            <w:pPr>
              <w:snapToGrid w:val="0"/>
              <w:spacing w:after="40"/>
              <w:rPr>
                <w:rFonts w:ascii="Times New Roman" w:hAnsi="Times New Roman"/>
                <w:bCs/>
                <w:sz w:val="24"/>
                <w:szCs w:val="24"/>
              </w:rPr>
            </w:pPr>
            <w:proofErr w:type="spellStart"/>
            <w:r w:rsidRPr="007965B5">
              <w:rPr>
                <w:rFonts w:ascii="Times New Roman" w:hAnsi="Times New Roman"/>
                <w:bCs/>
                <w:sz w:val="24"/>
                <w:szCs w:val="24"/>
              </w:rPr>
              <w:t>SABCom_P</w:t>
            </w:r>
            <w:proofErr w:type="spellEnd"/>
          </w:p>
        </w:tc>
        <w:tc>
          <w:tcPr>
            <w:tcW w:w="1842" w:type="dxa"/>
            <w:vAlign w:val="center"/>
          </w:tcPr>
          <w:p w14:paraId="6BEE182B" w14:textId="22EB70EC"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8.57 ± 0.44</w:t>
            </w:r>
            <w:r w:rsidR="00365E68" w:rsidRPr="004B1E3A">
              <w:rPr>
                <w:rFonts w:ascii="Times New Roman" w:hAnsi="Times New Roman"/>
                <w:sz w:val="24"/>
                <w:szCs w:val="24"/>
                <w:vertAlign w:val="superscript"/>
              </w:rPr>
              <w:t>b</w:t>
            </w:r>
          </w:p>
        </w:tc>
        <w:tc>
          <w:tcPr>
            <w:tcW w:w="1843" w:type="dxa"/>
            <w:vAlign w:val="center"/>
          </w:tcPr>
          <w:p w14:paraId="28222781" w14:textId="7517DF81"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0.85 ± 0.04</w:t>
            </w:r>
            <w:r w:rsidR="00F86637" w:rsidRPr="004B1E3A">
              <w:rPr>
                <w:rFonts w:ascii="Times New Roman" w:hAnsi="Times New Roman"/>
                <w:sz w:val="24"/>
                <w:szCs w:val="24"/>
                <w:vertAlign w:val="superscript"/>
              </w:rPr>
              <w:t>abc</w:t>
            </w:r>
          </w:p>
        </w:tc>
        <w:tc>
          <w:tcPr>
            <w:tcW w:w="2374" w:type="dxa"/>
            <w:vAlign w:val="center"/>
          </w:tcPr>
          <w:p w14:paraId="41523955" w14:textId="6EAD9531"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1091.96 ± 44.95</w:t>
            </w:r>
            <w:r w:rsidR="009175AF" w:rsidRPr="004B1E3A">
              <w:rPr>
                <w:rFonts w:ascii="Times New Roman" w:hAnsi="Times New Roman"/>
                <w:sz w:val="24"/>
                <w:szCs w:val="24"/>
                <w:vertAlign w:val="superscript"/>
              </w:rPr>
              <w:t>b</w:t>
            </w:r>
          </w:p>
        </w:tc>
      </w:tr>
      <w:tr w:rsidR="009D2BA2" w:rsidRPr="004B1E3A" w14:paraId="4D3FC819" w14:textId="77777777" w:rsidTr="00E77692">
        <w:trPr>
          <w:trHeight w:val="494"/>
        </w:trPr>
        <w:tc>
          <w:tcPr>
            <w:tcW w:w="2694" w:type="dxa"/>
            <w:vAlign w:val="center"/>
          </w:tcPr>
          <w:p w14:paraId="46302E6F" w14:textId="77777777" w:rsidR="009D2BA2" w:rsidRPr="007965B5" w:rsidRDefault="009D2BA2" w:rsidP="006D3DEF">
            <w:pPr>
              <w:snapToGrid w:val="0"/>
              <w:spacing w:after="40"/>
              <w:rPr>
                <w:rFonts w:ascii="Times New Roman" w:hAnsi="Times New Roman"/>
                <w:bCs/>
                <w:sz w:val="24"/>
                <w:szCs w:val="24"/>
              </w:rPr>
            </w:pPr>
            <w:proofErr w:type="spellStart"/>
            <w:r w:rsidRPr="007965B5">
              <w:rPr>
                <w:rFonts w:ascii="Times New Roman" w:hAnsi="Times New Roman"/>
                <w:bCs/>
                <w:sz w:val="24"/>
                <w:szCs w:val="24"/>
              </w:rPr>
              <w:t>SABCuCom_P</w:t>
            </w:r>
            <w:proofErr w:type="spellEnd"/>
          </w:p>
        </w:tc>
        <w:tc>
          <w:tcPr>
            <w:tcW w:w="1842" w:type="dxa"/>
            <w:vAlign w:val="center"/>
          </w:tcPr>
          <w:p w14:paraId="41724485" w14:textId="3D57E567"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8.96 ± 0.11</w:t>
            </w:r>
            <w:r w:rsidR="00365E68" w:rsidRPr="004B1E3A">
              <w:rPr>
                <w:rFonts w:ascii="Times New Roman" w:hAnsi="Times New Roman"/>
                <w:sz w:val="24"/>
                <w:szCs w:val="24"/>
                <w:vertAlign w:val="superscript"/>
              </w:rPr>
              <w:t>b</w:t>
            </w:r>
          </w:p>
        </w:tc>
        <w:tc>
          <w:tcPr>
            <w:tcW w:w="1843" w:type="dxa"/>
            <w:vAlign w:val="center"/>
          </w:tcPr>
          <w:p w14:paraId="57BB873E" w14:textId="16487F99"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0.89 ± 0.01</w:t>
            </w:r>
            <w:r w:rsidR="00567036" w:rsidRPr="004B1E3A">
              <w:rPr>
                <w:rFonts w:ascii="Times New Roman" w:hAnsi="Times New Roman"/>
                <w:sz w:val="24"/>
                <w:szCs w:val="24"/>
                <w:vertAlign w:val="superscript"/>
              </w:rPr>
              <w:t>a</w:t>
            </w:r>
            <w:r w:rsidR="005B28F8" w:rsidRPr="004B1E3A">
              <w:rPr>
                <w:rFonts w:ascii="Times New Roman" w:hAnsi="Times New Roman"/>
                <w:sz w:val="24"/>
                <w:szCs w:val="24"/>
                <w:vertAlign w:val="superscript"/>
              </w:rPr>
              <w:t>b</w:t>
            </w:r>
          </w:p>
        </w:tc>
        <w:tc>
          <w:tcPr>
            <w:tcW w:w="2374" w:type="dxa"/>
            <w:vAlign w:val="center"/>
          </w:tcPr>
          <w:p w14:paraId="50404910" w14:textId="14417615" w:rsidR="009D2BA2" w:rsidRPr="004B1E3A" w:rsidRDefault="009D2BA2" w:rsidP="006D3DEF">
            <w:pPr>
              <w:snapToGrid w:val="0"/>
              <w:spacing w:after="40"/>
              <w:rPr>
                <w:rFonts w:ascii="Times New Roman" w:hAnsi="Times New Roman"/>
                <w:bCs/>
                <w:sz w:val="24"/>
                <w:szCs w:val="24"/>
                <w:vertAlign w:val="superscript"/>
              </w:rPr>
            </w:pPr>
            <w:r w:rsidRPr="004B1E3A">
              <w:rPr>
                <w:rFonts w:ascii="Times New Roman" w:hAnsi="Times New Roman"/>
                <w:sz w:val="24"/>
                <w:szCs w:val="24"/>
              </w:rPr>
              <w:t>1154.03 ± 129.91</w:t>
            </w:r>
            <w:r w:rsidR="009175AF" w:rsidRPr="004B1E3A">
              <w:rPr>
                <w:rFonts w:ascii="Times New Roman" w:hAnsi="Times New Roman"/>
                <w:sz w:val="24"/>
                <w:szCs w:val="24"/>
                <w:vertAlign w:val="superscript"/>
              </w:rPr>
              <w:t>a</w:t>
            </w:r>
          </w:p>
        </w:tc>
      </w:tr>
    </w:tbl>
    <w:p w14:paraId="1C82C3E1" w14:textId="77777777" w:rsidR="00EF030C" w:rsidRPr="004B1E3A" w:rsidRDefault="00EF030C" w:rsidP="006E1634">
      <w:pPr>
        <w:rPr>
          <w:rFonts w:ascii="Times New Roman" w:hAnsi="Times New Roman"/>
          <w:noProof/>
          <w:sz w:val="24"/>
          <w:szCs w:val="24"/>
          <w:lang w:eastAsia="en-GB"/>
        </w:rPr>
      </w:pPr>
    </w:p>
    <w:p w14:paraId="6BF6319A" w14:textId="5FA15432" w:rsidR="00DC1F24" w:rsidRPr="004B1E3A" w:rsidRDefault="00DC1F24" w:rsidP="006E1634">
      <w:pPr>
        <w:rPr>
          <w:rFonts w:ascii="Times New Roman" w:hAnsi="Times New Roman"/>
          <w:sz w:val="24"/>
          <w:szCs w:val="24"/>
        </w:rPr>
      </w:pPr>
      <w:r w:rsidRPr="004B1E3A">
        <w:rPr>
          <w:rFonts w:ascii="Times New Roman" w:hAnsi="Times New Roman"/>
          <w:noProof/>
          <w:sz w:val="24"/>
          <w:szCs w:val="24"/>
          <w:lang w:eastAsia="en-GB"/>
        </w:rPr>
        <w:drawing>
          <wp:inline distT="0" distB="0" distL="0" distR="0" wp14:anchorId="35A7F34E" wp14:editId="4298D3ED">
            <wp:extent cx="5588000" cy="3203018"/>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8">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w16se="http://schemas.microsoft.com/office/word/2015/wordml/symex" xmlns:cx1="http://schemas.microsoft.com/office/drawing/2015/9/8/chartex" xmlns:cx="http://schemas.microsoft.com/office/drawing/2014/chartex" r:embed="rId9"/>
                        </a:ext>
                      </a:extLst>
                    </a:blip>
                    <a:stretch>
                      <a:fillRect/>
                    </a:stretch>
                  </pic:blipFill>
                  <pic:spPr>
                    <a:xfrm>
                      <a:off x="0" y="0"/>
                      <a:ext cx="5598213" cy="3208872"/>
                    </a:xfrm>
                    <a:prstGeom prst="rect">
                      <a:avLst/>
                    </a:prstGeom>
                  </pic:spPr>
                </pic:pic>
              </a:graphicData>
            </a:graphic>
          </wp:inline>
        </w:drawing>
      </w:r>
    </w:p>
    <w:p w14:paraId="5B301FFF" w14:textId="4C1BD40F" w:rsidR="00DC1F24" w:rsidRPr="004B1E3A" w:rsidRDefault="00DC1F24" w:rsidP="006E1634">
      <w:pPr>
        <w:spacing w:line="240" w:lineRule="auto"/>
        <w:ind w:firstLine="0"/>
        <w:rPr>
          <w:rFonts w:ascii="Times New Roman" w:hAnsi="Times New Roman"/>
          <w:sz w:val="24"/>
          <w:szCs w:val="24"/>
        </w:rPr>
      </w:pPr>
      <w:r w:rsidRPr="004B1E3A">
        <w:rPr>
          <w:rFonts w:ascii="Times New Roman" w:hAnsi="Times New Roman"/>
          <w:b/>
          <w:sz w:val="24"/>
          <w:szCs w:val="24"/>
        </w:rPr>
        <w:t>Figure S</w:t>
      </w:r>
      <w:r w:rsidR="002E3476" w:rsidRPr="004B1E3A">
        <w:rPr>
          <w:rFonts w:ascii="Times New Roman" w:hAnsi="Times New Roman"/>
          <w:b/>
          <w:sz w:val="24"/>
          <w:szCs w:val="24"/>
        </w:rPr>
        <w:t>1</w:t>
      </w:r>
      <w:r w:rsidRPr="004B1E3A">
        <w:rPr>
          <w:rFonts w:ascii="Times New Roman" w:hAnsi="Times New Roman"/>
          <w:b/>
          <w:sz w:val="24"/>
          <w:szCs w:val="24"/>
        </w:rPr>
        <w:t>.</w:t>
      </w:r>
      <w:r w:rsidRPr="004B1E3A">
        <w:rPr>
          <w:rFonts w:ascii="Times New Roman" w:hAnsi="Times New Roman"/>
          <w:sz w:val="24"/>
          <w:szCs w:val="24"/>
        </w:rPr>
        <w:t xml:space="preserve"> </w:t>
      </w:r>
      <w:r w:rsidR="00AE56FF" w:rsidRPr="004B1E3A">
        <w:rPr>
          <w:rFonts w:ascii="Times New Roman" w:hAnsi="Times New Roman"/>
          <w:sz w:val="24"/>
          <w:szCs w:val="24"/>
        </w:rPr>
        <w:t xml:space="preserve">Sum of the relative abundances of Gram positive and Gram negative </w:t>
      </w:r>
      <w:r w:rsidR="007550E1" w:rsidRPr="004B1E3A">
        <w:rPr>
          <w:rFonts w:ascii="Times New Roman" w:hAnsi="Times New Roman"/>
          <w:sz w:val="24"/>
          <w:szCs w:val="24"/>
        </w:rPr>
        <w:t xml:space="preserve">bacteria </w:t>
      </w:r>
      <w:r w:rsidR="00AE56FF" w:rsidRPr="004B1E3A">
        <w:rPr>
          <w:rFonts w:ascii="Times New Roman" w:hAnsi="Times New Roman"/>
          <w:sz w:val="24"/>
          <w:szCs w:val="24"/>
        </w:rPr>
        <w:t>(%)</w:t>
      </w:r>
      <w:r w:rsidR="007550E1" w:rsidRPr="004B1E3A">
        <w:rPr>
          <w:rFonts w:ascii="Times New Roman" w:hAnsi="Times New Roman"/>
          <w:sz w:val="24"/>
          <w:szCs w:val="24"/>
        </w:rPr>
        <w:t xml:space="preserve"> in the various experimental conditions</w:t>
      </w:r>
      <w:r w:rsidR="00735FFE" w:rsidRPr="004B1E3A">
        <w:rPr>
          <w:rFonts w:ascii="Times New Roman" w:hAnsi="Times New Roman"/>
          <w:sz w:val="24"/>
          <w:szCs w:val="24"/>
        </w:rPr>
        <w:t xml:space="preserve">. S: Soil (Control); </w:t>
      </w:r>
      <w:proofErr w:type="spellStart"/>
      <w:r w:rsidR="00735FFE" w:rsidRPr="004B1E3A">
        <w:rPr>
          <w:rFonts w:ascii="Times New Roman" w:hAnsi="Times New Roman"/>
          <w:sz w:val="24"/>
          <w:szCs w:val="24"/>
        </w:rPr>
        <w:t>SABCu</w:t>
      </w:r>
      <w:proofErr w:type="spellEnd"/>
      <w:r w:rsidR="00735FFE" w:rsidRPr="004B1E3A">
        <w:rPr>
          <w:rFonts w:ascii="Times New Roman" w:hAnsi="Times New Roman"/>
          <w:sz w:val="24"/>
          <w:szCs w:val="24"/>
        </w:rPr>
        <w:t xml:space="preserve">: Soil + Antibiotic mixture + Cu; S_P: Soil + Plant (Control with </w:t>
      </w:r>
      <w:r w:rsidR="00735FFE" w:rsidRPr="00A1548E">
        <w:rPr>
          <w:rFonts w:ascii="Times New Roman" w:hAnsi="Times New Roman"/>
          <w:i/>
          <w:sz w:val="24"/>
          <w:szCs w:val="24"/>
        </w:rPr>
        <w:t>L. sativa</w:t>
      </w:r>
      <w:r w:rsidR="00735FFE" w:rsidRPr="004B1E3A">
        <w:rPr>
          <w:rFonts w:ascii="Times New Roman" w:hAnsi="Times New Roman"/>
          <w:sz w:val="24"/>
          <w:szCs w:val="24"/>
        </w:rPr>
        <w:t xml:space="preserve">); SAB_P: Soil + AB mixture + Plant; </w:t>
      </w:r>
      <w:proofErr w:type="spellStart"/>
      <w:r w:rsidR="00735FFE" w:rsidRPr="004B1E3A">
        <w:rPr>
          <w:rFonts w:ascii="Times New Roman" w:hAnsi="Times New Roman"/>
          <w:sz w:val="24"/>
          <w:szCs w:val="24"/>
        </w:rPr>
        <w:t>SCu_P</w:t>
      </w:r>
      <w:proofErr w:type="spellEnd"/>
      <w:r w:rsidR="00735FFE" w:rsidRPr="004B1E3A">
        <w:rPr>
          <w:rFonts w:ascii="Times New Roman" w:hAnsi="Times New Roman"/>
          <w:sz w:val="24"/>
          <w:szCs w:val="24"/>
        </w:rPr>
        <w:t xml:space="preserve">: Soil + Cu + Plant; </w:t>
      </w:r>
      <w:proofErr w:type="spellStart"/>
      <w:r w:rsidR="00735FFE" w:rsidRPr="004B1E3A">
        <w:rPr>
          <w:rFonts w:ascii="Times New Roman" w:hAnsi="Times New Roman"/>
          <w:sz w:val="24"/>
          <w:szCs w:val="24"/>
        </w:rPr>
        <w:t>SABCu_P</w:t>
      </w:r>
      <w:proofErr w:type="spellEnd"/>
      <w:r w:rsidR="00735FFE" w:rsidRPr="004B1E3A">
        <w:rPr>
          <w:rFonts w:ascii="Times New Roman" w:hAnsi="Times New Roman"/>
          <w:sz w:val="24"/>
          <w:szCs w:val="24"/>
        </w:rPr>
        <w:t xml:space="preserve">: Soil + AB mixture + Cu + Plant; </w:t>
      </w:r>
      <w:proofErr w:type="spellStart"/>
      <w:r w:rsidR="00735FFE" w:rsidRPr="004B1E3A">
        <w:rPr>
          <w:rFonts w:ascii="Times New Roman" w:hAnsi="Times New Roman"/>
          <w:sz w:val="24"/>
          <w:szCs w:val="24"/>
        </w:rPr>
        <w:t>SCom_P</w:t>
      </w:r>
      <w:proofErr w:type="spellEnd"/>
      <w:r w:rsidR="00735FFE" w:rsidRPr="004B1E3A">
        <w:rPr>
          <w:rFonts w:ascii="Times New Roman" w:hAnsi="Times New Roman"/>
          <w:sz w:val="24"/>
          <w:szCs w:val="24"/>
        </w:rPr>
        <w:t xml:space="preserve">: Soil + Compost + Plant; </w:t>
      </w:r>
      <w:proofErr w:type="spellStart"/>
      <w:r w:rsidR="00735FFE" w:rsidRPr="004B1E3A">
        <w:rPr>
          <w:rFonts w:ascii="Times New Roman" w:hAnsi="Times New Roman"/>
          <w:sz w:val="24"/>
          <w:szCs w:val="24"/>
        </w:rPr>
        <w:t>SABCom_P</w:t>
      </w:r>
      <w:proofErr w:type="spellEnd"/>
      <w:r w:rsidR="00735FFE" w:rsidRPr="004B1E3A">
        <w:rPr>
          <w:rFonts w:ascii="Times New Roman" w:hAnsi="Times New Roman"/>
          <w:sz w:val="24"/>
          <w:szCs w:val="24"/>
        </w:rPr>
        <w:t xml:space="preserve">: Soil + AB mixture + Compost + Plant; </w:t>
      </w:r>
      <w:proofErr w:type="spellStart"/>
      <w:r w:rsidR="00735FFE" w:rsidRPr="004B1E3A">
        <w:rPr>
          <w:rFonts w:ascii="Times New Roman" w:hAnsi="Times New Roman"/>
          <w:sz w:val="24"/>
          <w:szCs w:val="24"/>
        </w:rPr>
        <w:t>SABCuCom_P</w:t>
      </w:r>
      <w:proofErr w:type="spellEnd"/>
      <w:r w:rsidR="00735FFE" w:rsidRPr="004B1E3A">
        <w:rPr>
          <w:rFonts w:ascii="Times New Roman" w:hAnsi="Times New Roman"/>
          <w:sz w:val="24"/>
          <w:szCs w:val="24"/>
        </w:rPr>
        <w:t>: Soil + AB mixture + Cu + Compost + Plant</w:t>
      </w:r>
    </w:p>
    <w:p w14:paraId="30E44F0C" w14:textId="41B95C32" w:rsidR="00015CED" w:rsidRPr="004B1E3A" w:rsidRDefault="00015CED" w:rsidP="006E1634">
      <w:pPr>
        <w:spacing w:line="240" w:lineRule="auto"/>
        <w:ind w:firstLine="0"/>
        <w:rPr>
          <w:rFonts w:ascii="Times New Roman" w:hAnsi="Times New Roman"/>
          <w:sz w:val="24"/>
          <w:szCs w:val="24"/>
        </w:rPr>
      </w:pPr>
    </w:p>
    <w:p w14:paraId="5758370A" w14:textId="77777777" w:rsidR="007965B5" w:rsidRDefault="007965B5">
      <w:pPr>
        <w:overflowPunct/>
        <w:autoSpaceDE/>
        <w:autoSpaceDN/>
        <w:adjustRightInd/>
        <w:spacing w:line="240" w:lineRule="auto"/>
        <w:ind w:firstLine="0"/>
        <w:jc w:val="left"/>
        <w:textAlignment w:val="auto"/>
        <w:rPr>
          <w:rFonts w:ascii="Times New Roman" w:eastAsia="Times New Roman" w:hAnsi="Times New Roman"/>
          <w:b/>
          <w:bCs/>
          <w:sz w:val="28"/>
          <w:szCs w:val="28"/>
        </w:rPr>
      </w:pPr>
      <w:r>
        <w:rPr>
          <w:rFonts w:ascii="Times New Roman" w:eastAsia="Times New Roman" w:hAnsi="Times New Roman"/>
          <w:b/>
          <w:bCs/>
          <w:sz w:val="28"/>
          <w:szCs w:val="28"/>
        </w:rPr>
        <w:br w:type="page"/>
      </w:r>
    </w:p>
    <w:p w14:paraId="388ED939" w14:textId="3C714680" w:rsidR="00DC1F24" w:rsidRDefault="00015CED" w:rsidP="00505315">
      <w:pPr>
        <w:spacing w:line="240" w:lineRule="auto"/>
        <w:ind w:firstLine="0"/>
        <w:rPr>
          <w:rFonts w:ascii="Times New Roman" w:eastAsia="Times New Roman" w:hAnsi="Times New Roman"/>
          <w:b/>
          <w:bCs/>
          <w:sz w:val="28"/>
          <w:szCs w:val="28"/>
        </w:rPr>
      </w:pPr>
      <w:r w:rsidRPr="004B1E3A">
        <w:rPr>
          <w:rFonts w:ascii="Times New Roman" w:eastAsia="Times New Roman" w:hAnsi="Times New Roman"/>
          <w:b/>
          <w:bCs/>
          <w:sz w:val="28"/>
          <w:szCs w:val="28"/>
        </w:rPr>
        <w:lastRenderedPageBreak/>
        <w:t>References</w:t>
      </w:r>
    </w:p>
    <w:p w14:paraId="55A9591F" w14:textId="77777777" w:rsidR="00505315" w:rsidRDefault="00505315" w:rsidP="00505315">
      <w:pPr>
        <w:spacing w:line="240" w:lineRule="auto"/>
        <w:ind w:firstLine="0"/>
        <w:rPr>
          <w:rFonts w:ascii="Times New Roman" w:eastAsia="Times New Roman" w:hAnsi="Times New Roman"/>
          <w:b/>
          <w:bCs/>
          <w:sz w:val="28"/>
          <w:szCs w:val="28"/>
        </w:rPr>
      </w:pPr>
    </w:p>
    <w:p w14:paraId="3D1F0B02" w14:textId="77777777" w:rsidR="00505315" w:rsidRPr="00DA69DD" w:rsidRDefault="00505315" w:rsidP="00505315">
      <w:pPr>
        <w:spacing w:line="240" w:lineRule="auto"/>
        <w:ind w:left="567" w:hanging="567"/>
        <w:rPr>
          <w:rFonts w:ascii="Times New Roman" w:hAnsi="Times New Roman"/>
          <w:sz w:val="24"/>
        </w:rPr>
      </w:pPr>
      <w:r w:rsidRPr="00DA69DD">
        <w:rPr>
          <w:rFonts w:ascii="Times New Roman" w:hAnsi="Times New Roman"/>
          <w:sz w:val="24"/>
        </w:rPr>
        <w:t xml:space="preserve">Baker GC, Smith JJ, Cowan DA (2003) Review and re-analysis of domain-specific 16S primers. J </w:t>
      </w:r>
      <w:proofErr w:type="spellStart"/>
      <w:r w:rsidRPr="00DA69DD">
        <w:rPr>
          <w:rFonts w:ascii="Times New Roman" w:hAnsi="Times New Roman"/>
          <w:sz w:val="24"/>
        </w:rPr>
        <w:t>Microbiol</w:t>
      </w:r>
      <w:proofErr w:type="spellEnd"/>
      <w:r w:rsidRPr="00DA69DD">
        <w:rPr>
          <w:rFonts w:ascii="Times New Roman" w:hAnsi="Times New Roman"/>
          <w:sz w:val="24"/>
        </w:rPr>
        <w:t xml:space="preserve"> Methods 55:541–555. https://doi.org/10.1016/j.mimet.2003.08.009</w:t>
      </w:r>
    </w:p>
    <w:p w14:paraId="6AF6269D" w14:textId="77777777" w:rsidR="00505315" w:rsidRPr="00DA69DD" w:rsidRDefault="00505315" w:rsidP="00505315">
      <w:pPr>
        <w:spacing w:line="240" w:lineRule="auto"/>
        <w:ind w:left="567" w:hanging="567"/>
        <w:rPr>
          <w:rFonts w:ascii="Times New Roman" w:hAnsi="Times New Roman"/>
          <w:sz w:val="24"/>
        </w:rPr>
      </w:pPr>
      <w:proofErr w:type="spellStart"/>
      <w:r w:rsidRPr="00DA69DD">
        <w:rPr>
          <w:rFonts w:ascii="Times New Roman" w:hAnsi="Times New Roman"/>
          <w:sz w:val="24"/>
        </w:rPr>
        <w:t>Bolyen</w:t>
      </w:r>
      <w:proofErr w:type="spellEnd"/>
      <w:r w:rsidRPr="00DA69DD">
        <w:rPr>
          <w:rFonts w:ascii="Times New Roman" w:hAnsi="Times New Roman"/>
          <w:sz w:val="24"/>
        </w:rPr>
        <w:t xml:space="preserve"> E, </w:t>
      </w:r>
      <w:proofErr w:type="spellStart"/>
      <w:r w:rsidRPr="00DA69DD">
        <w:rPr>
          <w:rFonts w:ascii="Times New Roman" w:hAnsi="Times New Roman"/>
          <w:sz w:val="24"/>
        </w:rPr>
        <w:t>Rideout</w:t>
      </w:r>
      <w:proofErr w:type="spellEnd"/>
      <w:r w:rsidRPr="00DA69DD">
        <w:rPr>
          <w:rFonts w:ascii="Times New Roman" w:hAnsi="Times New Roman"/>
          <w:sz w:val="24"/>
        </w:rPr>
        <w:t xml:space="preserve"> JR, Dillon MR, et al (2019) Reproducible, interactive, scalable and extensible microbiome data science using QIIME 2. Nat </w:t>
      </w:r>
      <w:proofErr w:type="spellStart"/>
      <w:r w:rsidRPr="00DA69DD">
        <w:rPr>
          <w:rFonts w:ascii="Times New Roman" w:hAnsi="Times New Roman"/>
          <w:sz w:val="24"/>
        </w:rPr>
        <w:t>Biotechnol</w:t>
      </w:r>
      <w:proofErr w:type="spellEnd"/>
      <w:r w:rsidRPr="00DA69DD">
        <w:rPr>
          <w:rFonts w:ascii="Times New Roman" w:hAnsi="Times New Roman"/>
          <w:sz w:val="24"/>
        </w:rPr>
        <w:t xml:space="preserve"> 37:852–857. https://doi.org/10.1038/s41587-019-0209-9</w:t>
      </w:r>
    </w:p>
    <w:p w14:paraId="00343B8B" w14:textId="77777777" w:rsidR="00505315" w:rsidRPr="00DA69DD" w:rsidRDefault="00505315" w:rsidP="00505315">
      <w:pPr>
        <w:spacing w:line="240" w:lineRule="auto"/>
        <w:ind w:left="567" w:hanging="567"/>
        <w:rPr>
          <w:rFonts w:ascii="Times New Roman" w:hAnsi="Times New Roman"/>
          <w:sz w:val="24"/>
        </w:rPr>
      </w:pPr>
      <w:r w:rsidRPr="00DA69DD">
        <w:rPr>
          <w:rFonts w:ascii="Times New Roman" w:hAnsi="Times New Roman"/>
          <w:sz w:val="24"/>
        </w:rPr>
        <w:t xml:space="preserve">Byrne-Bailey KG, Gaze WH, Zhang L, Kay P, Boxall A, </w:t>
      </w:r>
      <w:proofErr w:type="spellStart"/>
      <w:r w:rsidRPr="00DA69DD">
        <w:rPr>
          <w:rFonts w:ascii="Times New Roman" w:hAnsi="Times New Roman"/>
          <w:sz w:val="24"/>
        </w:rPr>
        <w:t>Hawkey</w:t>
      </w:r>
      <w:proofErr w:type="spellEnd"/>
      <w:r w:rsidRPr="00DA69DD">
        <w:rPr>
          <w:rFonts w:ascii="Times New Roman" w:hAnsi="Times New Roman"/>
          <w:sz w:val="24"/>
        </w:rPr>
        <w:t xml:space="preserve"> PM, Wellington EMH (2011) </w:t>
      </w:r>
      <w:proofErr w:type="spellStart"/>
      <w:r w:rsidRPr="00DA69DD">
        <w:rPr>
          <w:rFonts w:ascii="Times New Roman" w:hAnsi="Times New Roman"/>
          <w:sz w:val="24"/>
        </w:rPr>
        <w:t>Integron</w:t>
      </w:r>
      <w:proofErr w:type="spellEnd"/>
      <w:r w:rsidRPr="00DA69DD">
        <w:rPr>
          <w:rFonts w:ascii="Times New Roman" w:hAnsi="Times New Roman"/>
          <w:sz w:val="24"/>
        </w:rPr>
        <w:t xml:space="preserve"> prevalence and diversity in manured soil. </w:t>
      </w:r>
      <w:proofErr w:type="spellStart"/>
      <w:r w:rsidRPr="00DA69DD">
        <w:rPr>
          <w:rFonts w:ascii="Times New Roman" w:hAnsi="Times New Roman"/>
          <w:sz w:val="24"/>
        </w:rPr>
        <w:t>Appl</w:t>
      </w:r>
      <w:proofErr w:type="spellEnd"/>
      <w:r w:rsidRPr="00DA69DD">
        <w:rPr>
          <w:rFonts w:ascii="Times New Roman" w:hAnsi="Times New Roman"/>
          <w:sz w:val="24"/>
        </w:rPr>
        <w:t xml:space="preserve"> Environ </w:t>
      </w:r>
      <w:proofErr w:type="spellStart"/>
      <w:r w:rsidRPr="00DA69DD">
        <w:rPr>
          <w:rFonts w:ascii="Times New Roman" w:hAnsi="Times New Roman"/>
          <w:sz w:val="24"/>
        </w:rPr>
        <w:t>Microbiol</w:t>
      </w:r>
      <w:proofErr w:type="spellEnd"/>
      <w:r w:rsidRPr="00DA69DD">
        <w:rPr>
          <w:rFonts w:ascii="Times New Roman" w:hAnsi="Times New Roman"/>
          <w:sz w:val="24"/>
        </w:rPr>
        <w:t xml:space="preserve"> 77:684–687. https://doi.org/10.1128/AEM.01425-10</w:t>
      </w:r>
    </w:p>
    <w:p w14:paraId="6EDCE330" w14:textId="77777777" w:rsidR="00505315" w:rsidRPr="00DA69DD" w:rsidRDefault="00505315" w:rsidP="00505315">
      <w:pPr>
        <w:spacing w:line="240" w:lineRule="auto"/>
        <w:ind w:left="567" w:hanging="567"/>
        <w:rPr>
          <w:rFonts w:ascii="Times New Roman" w:hAnsi="Times New Roman"/>
          <w:sz w:val="24"/>
        </w:rPr>
      </w:pPr>
      <w:r w:rsidRPr="00DA69DD">
        <w:rPr>
          <w:rFonts w:ascii="Times New Roman" w:hAnsi="Times New Roman"/>
          <w:sz w:val="24"/>
        </w:rPr>
        <w:t xml:space="preserve">Callahan BJ, </w:t>
      </w:r>
      <w:proofErr w:type="spellStart"/>
      <w:r w:rsidRPr="00DA69DD">
        <w:rPr>
          <w:rFonts w:ascii="Times New Roman" w:hAnsi="Times New Roman"/>
          <w:sz w:val="24"/>
        </w:rPr>
        <w:t>McMurdie</w:t>
      </w:r>
      <w:proofErr w:type="spellEnd"/>
      <w:r w:rsidRPr="00DA69DD">
        <w:rPr>
          <w:rFonts w:ascii="Times New Roman" w:hAnsi="Times New Roman"/>
          <w:sz w:val="24"/>
        </w:rPr>
        <w:t xml:space="preserve"> PJ, Rosen MJ, Han AW, Johnson AJA, Holmes SP (2016) DADA2: High-resolution sample inference from Illumina amplicon data. Nat Methods 13:581–583. https://doi.org/10.1038/nmeth.3869</w:t>
      </w:r>
    </w:p>
    <w:p w14:paraId="2B04A246" w14:textId="77777777" w:rsidR="00505315" w:rsidRPr="00DA69DD" w:rsidRDefault="00505315" w:rsidP="00505315">
      <w:pPr>
        <w:spacing w:line="240" w:lineRule="auto"/>
        <w:ind w:left="567" w:hanging="567"/>
        <w:rPr>
          <w:rFonts w:ascii="Times New Roman" w:hAnsi="Times New Roman"/>
          <w:sz w:val="24"/>
        </w:rPr>
      </w:pPr>
      <w:proofErr w:type="spellStart"/>
      <w:r w:rsidRPr="00DA69DD">
        <w:rPr>
          <w:rFonts w:ascii="Times New Roman" w:hAnsi="Times New Roman"/>
          <w:sz w:val="24"/>
        </w:rPr>
        <w:t>Garbini</w:t>
      </w:r>
      <w:proofErr w:type="spellEnd"/>
      <w:r w:rsidRPr="00DA69DD">
        <w:rPr>
          <w:rFonts w:ascii="Times New Roman" w:hAnsi="Times New Roman"/>
          <w:sz w:val="24"/>
        </w:rPr>
        <w:t xml:space="preserve"> GL, Barra Caracciolo A, Rolando L, </w:t>
      </w:r>
      <w:proofErr w:type="spellStart"/>
      <w:r w:rsidRPr="00DA69DD">
        <w:rPr>
          <w:rFonts w:ascii="Times New Roman" w:hAnsi="Times New Roman"/>
          <w:sz w:val="24"/>
        </w:rPr>
        <w:t>Visca</w:t>
      </w:r>
      <w:proofErr w:type="spellEnd"/>
      <w:r w:rsidRPr="00DA69DD">
        <w:rPr>
          <w:rFonts w:ascii="Times New Roman" w:hAnsi="Times New Roman"/>
          <w:sz w:val="24"/>
        </w:rPr>
        <w:t xml:space="preserve"> A, </w:t>
      </w:r>
      <w:proofErr w:type="spellStart"/>
      <w:r w:rsidRPr="00DA69DD">
        <w:rPr>
          <w:rFonts w:ascii="Times New Roman" w:hAnsi="Times New Roman"/>
          <w:sz w:val="24"/>
        </w:rPr>
        <w:t>Borello</w:t>
      </w:r>
      <w:proofErr w:type="spellEnd"/>
      <w:r w:rsidRPr="00DA69DD">
        <w:rPr>
          <w:rFonts w:ascii="Times New Roman" w:hAnsi="Times New Roman"/>
          <w:sz w:val="24"/>
        </w:rPr>
        <w:t xml:space="preserve"> D, </w:t>
      </w:r>
      <w:proofErr w:type="spellStart"/>
      <w:r w:rsidRPr="00DA69DD">
        <w:rPr>
          <w:rFonts w:ascii="Times New Roman" w:hAnsi="Times New Roman"/>
          <w:sz w:val="24"/>
        </w:rPr>
        <w:t>Cosentini</w:t>
      </w:r>
      <w:proofErr w:type="spellEnd"/>
      <w:r w:rsidRPr="00DA69DD">
        <w:rPr>
          <w:rFonts w:ascii="Times New Roman" w:hAnsi="Times New Roman"/>
          <w:sz w:val="24"/>
        </w:rPr>
        <w:t xml:space="preserve"> C, </w:t>
      </w:r>
      <w:proofErr w:type="spellStart"/>
      <w:r w:rsidRPr="00DA69DD">
        <w:rPr>
          <w:rFonts w:ascii="Times New Roman" w:hAnsi="Times New Roman"/>
          <w:sz w:val="24"/>
        </w:rPr>
        <w:t>Gagliardi</w:t>
      </w:r>
      <w:proofErr w:type="spellEnd"/>
      <w:r w:rsidRPr="00DA69DD">
        <w:rPr>
          <w:rFonts w:ascii="Times New Roman" w:hAnsi="Times New Roman"/>
          <w:sz w:val="24"/>
        </w:rPr>
        <w:t xml:space="preserve"> G, </w:t>
      </w:r>
      <w:proofErr w:type="spellStart"/>
      <w:r w:rsidRPr="00DA69DD">
        <w:rPr>
          <w:rFonts w:ascii="Times New Roman" w:hAnsi="Times New Roman"/>
          <w:sz w:val="24"/>
        </w:rPr>
        <w:t>Ieropoulos</w:t>
      </w:r>
      <w:proofErr w:type="spellEnd"/>
      <w:r w:rsidRPr="00DA69DD">
        <w:rPr>
          <w:rFonts w:ascii="Times New Roman" w:hAnsi="Times New Roman"/>
          <w:sz w:val="24"/>
        </w:rPr>
        <w:t xml:space="preserve"> I, Grenni P (2023) Effects of municipal waste compost on microbial biodiversity and energy production in terrestrial microbial fuel cells. N </w:t>
      </w:r>
      <w:proofErr w:type="spellStart"/>
      <w:r w:rsidRPr="00DA69DD">
        <w:rPr>
          <w:rFonts w:ascii="Times New Roman" w:hAnsi="Times New Roman"/>
          <w:sz w:val="24"/>
        </w:rPr>
        <w:t>Biotechnol</w:t>
      </w:r>
      <w:proofErr w:type="spellEnd"/>
      <w:r w:rsidRPr="00DA69DD">
        <w:rPr>
          <w:rFonts w:ascii="Times New Roman" w:hAnsi="Times New Roman"/>
          <w:sz w:val="24"/>
        </w:rPr>
        <w:t xml:space="preserve"> 78:131–140. https://doi.org/10.1016/j.nbt.2023.10.009</w:t>
      </w:r>
    </w:p>
    <w:p w14:paraId="6BD226A0" w14:textId="77777777" w:rsidR="00505315" w:rsidRPr="00DA69DD" w:rsidRDefault="00505315" w:rsidP="00505315">
      <w:pPr>
        <w:spacing w:line="240" w:lineRule="auto"/>
        <w:ind w:left="567" w:hanging="567"/>
        <w:rPr>
          <w:rFonts w:ascii="Times New Roman" w:hAnsi="Times New Roman"/>
          <w:sz w:val="24"/>
        </w:rPr>
      </w:pPr>
      <w:proofErr w:type="spellStart"/>
      <w:r w:rsidRPr="00DA69DD">
        <w:rPr>
          <w:rFonts w:ascii="Times New Roman" w:hAnsi="Times New Roman"/>
          <w:sz w:val="24"/>
        </w:rPr>
        <w:t>Kerrn</w:t>
      </w:r>
      <w:proofErr w:type="spellEnd"/>
      <w:r w:rsidRPr="00DA69DD">
        <w:rPr>
          <w:rFonts w:ascii="Times New Roman" w:hAnsi="Times New Roman"/>
          <w:sz w:val="24"/>
        </w:rPr>
        <w:t xml:space="preserve"> MB, </w:t>
      </w:r>
      <w:proofErr w:type="spellStart"/>
      <w:r w:rsidRPr="00DA69DD">
        <w:rPr>
          <w:rFonts w:ascii="Times New Roman" w:hAnsi="Times New Roman"/>
          <w:sz w:val="24"/>
        </w:rPr>
        <w:t>Klemmensen</w:t>
      </w:r>
      <w:proofErr w:type="spellEnd"/>
      <w:r w:rsidRPr="00DA69DD">
        <w:rPr>
          <w:rFonts w:ascii="Times New Roman" w:hAnsi="Times New Roman"/>
          <w:sz w:val="24"/>
        </w:rPr>
        <w:t xml:space="preserve"> T, </w:t>
      </w:r>
      <w:proofErr w:type="spellStart"/>
      <w:r w:rsidRPr="00DA69DD">
        <w:rPr>
          <w:rFonts w:ascii="Times New Roman" w:hAnsi="Times New Roman"/>
          <w:sz w:val="24"/>
        </w:rPr>
        <w:t>Espersen</w:t>
      </w:r>
      <w:proofErr w:type="spellEnd"/>
      <w:r w:rsidRPr="00DA69DD">
        <w:rPr>
          <w:rFonts w:ascii="Times New Roman" w:hAnsi="Times New Roman"/>
          <w:sz w:val="24"/>
        </w:rPr>
        <w:t xml:space="preserve"> F (2002) Susceptibility of Danish Escherichia coli strains isolated from urinary tract infections and bacteraemia , and distribution of </w:t>
      </w:r>
      <w:proofErr w:type="spellStart"/>
      <w:r w:rsidRPr="00DA69DD">
        <w:rPr>
          <w:rFonts w:ascii="Times New Roman" w:hAnsi="Times New Roman"/>
          <w:i/>
          <w:sz w:val="24"/>
        </w:rPr>
        <w:t>sul</w:t>
      </w:r>
      <w:proofErr w:type="spellEnd"/>
      <w:r w:rsidRPr="00DA69DD">
        <w:rPr>
          <w:rFonts w:ascii="Times New Roman" w:hAnsi="Times New Roman"/>
          <w:sz w:val="24"/>
        </w:rPr>
        <w:t xml:space="preserve"> genes conferring sulphonamide resistance. J Antimicrobial Chemotherapy 50(4)513–516. https://doi.org/10.1093/jac/dkf164</w:t>
      </w:r>
    </w:p>
    <w:p w14:paraId="7820C819" w14:textId="77777777" w:rsidR="00505315" w:rsidRPr="00DA69DD" w:rsidRDefault="00505315" w:rsidP="00505315">
      <w:pPr>
        <w:spacing w:line="240" w:lineRule="auto"/>
        <w:ind w:left="567" w:hanging="567"/>
        <w:rPr>
          <w:rFonts w:ascii="Times New Roman" w:hAnsi="Times New Roman"/>
          <w:sz w:val="24"/>
        </w:rPr>
      </w:pPr>
      <w:r w:rsidRPr="00DA69DD">
        <w:rPr>
          <w:rFonts w:ascii="Times New Roman" w:hAnsi="Times New Roman"/>
          <w:sz w:val="24"/>
        </w:rPr>
        <w:t xml:space="preserve">Marti E, </w:t>
      </w:r>
      <w:proofErr w:type="spellStart"/>
      <w:r w:rsidRPr="00DA69DD">
        <w:rPr>
          <w:rFonts w:ascii="Times New Roman" w:hAnsi="Times New Roman"/>
          <w:sz w:val="24"/>
        </w:rPr>
        <w:t>Balcázar</w:t>
      </w:r>
      <w:proofErr w:type="spellEnd"/>
      <w:r w:rsidRPr="00DA69DD">
        <w:rPr>
          <w:rFonts w:ascii="Times New Roman" w:hAnsi="Times New Roman"/>
          <w:sz w:val="24"/>
        </w:rPr>
        <w:t xml:space="preserve"> JL (2013) Real-time PCR assays for quantification of </w:t>
      </w:r>
      <w:proofErr w:type="spellStart"/>
      <w:r w:rsidRPr="00DA69DD">
        <w:rPr>
          <w:rFonts w:ascii="Times New Roman" w:hAnsi="Times New Roman"/>
          <w:i/>
          <w:sz w:val="24"/>
        </w:rPr>
        <w:t>qnr</w:t>
      </w:r>
      <w:proofErr w:type="spellEnd"/>
      <w:r w:rsidRPr="00DA69DD">
        <w:rPr>
          <w:rFonts w:ascii="Times New Roman" w:hAnsi="Times New Roman"/>
          <w:sz w:val="24"/>
        </w:rPr>
        <w:t xml:space="preserve"> genes in environmental water samples and chicken </w:t>
      </w:r>
      <w:proofErr w:type="spellStart"/>
      <w:r w:rsidRPr="00DA69DD">
        <w:rPr>
          <w:rFonts w:ascii="Times New Roman" w:hAnsi="Times New Roman"/>
          <w:sz w:val="24"/>
        </w:rPr>
        <w:t>feces</w:t>
      </w:r>
      <w:proofErr w:type="spellEnd"/>
      <w:r w:rsidRPr="00DA69DD">
        <w:rPr>
          <w:rFonts w:ascii="Times New Roman" w:hAnsi="Times New Roman"/>
          <w:sz w:val="24"/>
        </w:rPr>
        <w:t xml:space="preserve">. </w:t>
      </w:r>
      <w:proofErr w:type="spellStart"/>
      <w:r w:rsidRPr="00DA69DD">
        <w:rPr>
          <w:rFonts w:ascii="Times New Roman" w:hAnsi="Times New Roman"/>
          <w:sz w:val="24"/>
        </w:rPr>
        <w:t>Appl</w:t>
      </w:r>
      <w:proofErr w:type="spellEnd"/>
      <w:r w:rsidRPr="00DA69DD">
        <w:rPr>
          <w:rFonts w:ascii="Times New Roman" w:hAnsi="Times New Roman"/>
          <w:sz w:val="24"/>
        </w:rPr>
        <w:t xml:space="preserve"> Environ </w:t>
      </w:r>
      <w:proofErr w:type="spellStart"/>
      <w:r w:rsidRPr="00DA69DD">
        <w:rPr>
          <w:rFonts w:ascii="Times New Roman" w:hAnsi="Times New Roman"/>
          <w:sz w:val="24"/>
        </w:rPr>
        <w:t>Microbiol</w:t>
      </w:r>
      <w:proofErr w:type="spellEnd"/>
      <w:r w:rsidRPr="00DA69DD">
        <w:rPr>
          <w:rFonts w:ascii="Times New Roman" w:hAnsi="Times New Roman"/>
          <w:sz w:val="24"/>
        </w:rPr>
        <w:t xml:space="preserve"> 79:1743–1745. https://doi.org/10.1128/AEM.03409-12</w:t>
      </w:r>
    </w:p>
    <w:p w14:paraId="1CA97094" w14:textId="77777777" w:rsidR="00505315" w:rsidRPr="00DA69DD" w:rsidRDefault="00505315" w:rsidP="00505315">
      <w:pPr>
        <w:spacing w:line="240" w:lineRule="auto"/>
        <w:ind w:left="567" w:hanging="567"/>
        <w:rPr>
          <w:rFonts w:ascii="Times New Roman" w:hAnsi="Times New Roman"/>
          <w:sz w:val="24"/>
        </w:rPr>
      </w:pPr>
      <w:proofErr w:type="spellStart"/>
      <w:r w:rsidRPr="00DA69DD">
        <w:rPr>
          <w:rFonts w:ascii="Times New Roman" w:hAnsi="Times New Roman"/>
          <w:sz w:val="24"/>
        </w:rPr>
        <w:t>Mazzurco</w:t>
      </w:r>
      <w:proofErr w:type="spellEnd"/>
      <w:r w:rsidRPr="00DA69DD">
        <w:rPr>
          <w:rFonts w:ascii="Times New Roman" w:hAnsi="Times New Roman"/>
          <w:sz w:val="24"/>
        </w:rPr>
        <w:t xml:space="preserve"> </w:t>
      </w:r>
      <w:proofErr w:type="spellStart"/>
      <w:r w:rsidRPr="00DA69DD">
        <w:rPr>
          <w:rFonts w:ascii="Times New Roman" w:hAnsi="Times New Roman"/>
          <w:sz w:val="24"/>
        </w:rPr>
        <w:t>Miritana</w:t>
      </w:r>
      <w:proofErr w:type="spellEnd"/>
      <w:r w:rsidRPr="00DA69DD">
        <w:rPr>
          <w:rFonts w:ascii="Times New Roman" w:hAnsi="Times New Roman"/>
          <w:sz w:val="24"/>
        </w:rPr>
        <w:t xml:space="preserve"> V, </w:t>
      </w:r>
      <w:proofErr w:type="spellStart"/>
      <w:r w:rsidRPr="00DA69DD">
        <w:rPr>
          <w:rFonts w:ascii="Times New Roman" w:hAnsi="Times New Roman"/>
          <w:sz w:val="24"/>
        </w:rPr>
        <w:t>Massini</w:t>
      </w:r>
      <w:proofErr w:type="spellEnd"/>
      <w:r w:rsidRPr="00DA69DD">
        <w:rPr>
          <w:rFonts w:ascii="Times New Roman" w:hAnsi="Times New Roman"/>
          <w:sz w:val="24"/>
        </w:rPr>
        <w:t xml:space="preserve"> G, </w:t>
      </w:r>
      <w:proofErr w:type="spellStart"/>
      <w:r w:rsidRPr="00DA69DD">
        <w:rPr>
          <w:rFonts w:ascii="Times New Roman" w:hAnsi="Times New Roman"/>
          <w:sz w:val="24"/>
        </w:rPr>
        <w:t>Visca</w:t>
      </w:r>
      <w:proofErr w:type="spellEnd"/>
      <w:r w:rsidRPr="00DA69DD">
        <w:rPr>
          <w:rFonts w:ascii="Times New Roman" w:hAnsi="Times New Roman"/>
          <w:sz w:val="24"/>
        </w:rPr>
        <w:t xml:space="preserve"> A, Grenni P, Patrolecco L, </w:t>
      </w:r>
      <w:proofErr w:type="spellStart"/>
      <w:r w:rsidRPr="00DA69DD">
        <w:rPr>
          <w:rFonts w:ascii="Times New Roman" w:hAnsi="Times New Roman"/>
          <w:sz w:val="24"/>
        </w:rPr>
        <w:t>Spataro</w:t>
      </w:r>
      <w:proofErr w:type="spellEnd"/>
      <w:r w:rsidRPr="00DA69DD">
        <w:rPr>
          <w:rFonts w:ascii="Times New Roman" w:hAnsi="Times New Roman"/>
          <w:sz w:val="24"/>
        </w:rPr>
        <w:t xml:space="preserve"> F, </w:t>
      </w:r>
      <w:proofErr w:type="spellStart"/>
      <w:r w:rsidRPr="00DA69DD">
        <w:rPr>
          <w:rFonts w:ascii="Times New Roman" w:hAnsi="Times New Roman"/>
          <w:sz w:val="24"/>
        </w:rPr>
        <w:t>Rauseo</w:t>
      </w:r>
      <w:proofErr w:type="spellEnd"/>
      <w:r w:rsidRPr="00DA69DD">
        <w:rPr>
          <w:rFonts w:ascii="Times New Roman" w:hAnsi="Times New Roman"/>
          <w:sz w:val="24"/>
        </w:rPr>
        <w:t xml:space="preserve"> J, </w:t>
      </w:r>
      <w:proofErr w:type="spellStart"/>
      <w:r w:rsidRPr="00DA69DD">
        <w:rPr>
          <w:rFonts w:ascii="Times New Roman" w:hAnsi="Times New Roman"/>
          <w:sz w:val="24"/>
        </w:rPr>
        <w:t>Garbini</w:t>
      </w:r>
      <w:proofErr w:type="spellEnd"/>
      <w:r w:rsidRPr="00DA69DD">
        <w:rPr>
          <w:rFonts w:ascii="Times New Roman" w:hAnsi="Times New Roman"/>
          <w:sz w:val="24"/>
        </w:rPr>
        <w:t xml:space="preserve"> GL, </w:t>
      </w:r>
      <w:proofErr w:type="spellStart"/>
      <w:r w:rsidRPr="00DA69DD">
        <w:rPr>
          <w:rFonts w:ascii="Times New Roman" w:hAnsi="Times New Roman"/>
          <w:sz w:val="24"/>
        </w:rPr>
        <w:t>Signorini</w:t>
      </w:r>
      <w:proofErr w:type="spellEnd"/>
      <w:r w:rsidRPr="00DA69DD">
        <w:rPr>
          <w:rFonts w:ascii="Times New Roman" w:hAnsi="Times New Roman"/>
          <w:sz w:val="24"/>
        </w:rPr>
        <w:t xml:space="preserve"> A, Rosa S, Barra Caracciolo A (2020) Effects of Sulfamethoxazole on the Microbial Community Dynamics During the Anaerobic Digestion Process. Front </w:t>
      </w:r>
      <w:proofErr w:type="spellStart"/>
      <w:r w:rsidRPr="00DA69DD">
        <w:rPr>
          <w:rFonts w:ascii="Times New Roman" w:hAnsi="Times New Roman"/>
          <w:sz w:val="24"/>
        </w:rPr>
        <w:t>Microbiol</w:t>
      </w:r>
      <w:proofErr w:type="spellEnd"/>
      <w:r w:rsidRPr="00DA69DD">
        <w:rPr>
          <w:rFonts w:ascii="Times New Roman" w:hAnsi="Times New Roman"/>
          <w:sz w:val="24"/>
        </w:rPr>
        <w:t xml:space="preserve"> 11:</w:t>
      </w:r>
      <w:r w:rsidRPr="00DA69DD">
        <w:t xml:space="preserve"> </w:t>
      </w:r>
      <w:r w:rsidRPr="00DA69DD">
        <w:rPr>
          <w:rFonts w:ascii="Times New Roman" w:hAnsi="Times New Roman"/>
          <w:sz w:val="24"/>
        </w:rPr>
        <w:t>537783. https://doi.org/10.3389/fmicb.2020.537783</w:t>
      </w:r>
    </w:p>
    <w:p w14:paraId="2B509D3B" w14:textId="77777777" w:rsidR="00505315" w:rsidRPr="00DA69DD" w:rsidRDefault="00505315" w:rsidP="00505315">
      <w:pPr>
        <w:spacing w:line="240" w:lineRule="auto"/>
        <w:ind w:left="567" w:hanging="567"/>
        <w:rPr>
          <w:rFonts w:ascii="Times New Roman" w:hAnsi="Times New Roman"/>
          <w:sz w:val="24"/>
        </w:rPr>
      </w:pPr>
      <w:proofErr w:type="spellStart"/>
      <w:r w:rsidRPr="00DA69DD">
        <w:rPr>
          <w:rFonts w:ascii="Times New Roman" w:hAnsi="Times New Roman"/>
          <w:sz w:val="24"/>
        </w:rPr>
        <w:t>Mckinney</w:t>
      </w:r>
      <w:proofErr w:type="spellEnd"/>
      <w:r w:rsidRPr="00DA69DD">
        <w:rPr>
          <w:rFonts w:ascii="Times New Roman" w:hAnsi="Times New Roman"/>
          <w:sz w:val="24"/>
        </w:rPr>
        <w:t xml:space="preserve"> CW, Dungan RS, Moore A, </w:t>
      </w:r>
      <w:proofErr w:type="spellStart"/>
      <w:r w:rsidRPr="00DA69DD">
        <w:rPr>
          <w:rFonts w:ascii="Times New Roman" w:hAnsi="Times New Roman"/>
          <w:sz w:val="24"/>
        </w:rPr>
        <w:t>Leytem</w:t>
      </w:r>
      <w:proofErr w:type="spellEnd"/>
      <w:r w:rsidRPr="00DA69DD">
        <w:rPr>
          <w:rFonts w:ascii="Times New Roman" w:hAnsi="Times New Roman"/>
          <w:sz w:val="24"/>
        </w:rPr>
        <w:t xml:space="preserve"> AB (2018) Occurrence and abundance of antibiotic resistance genes in agricultural soil receiving dairy manure. FEMS </w:t>
      </w:r>
      <w:proofErr w:type="spellStart"/>
      <w:r w:rsidRPr="00DA69DD">
        <w:rPr>
          <w:rFonts w:ascii="Times New Roman" w:hAnsi="Times New Roman"/>
          <w:sz w:val="24"/>
        </w:rPr>
        <w:t>Microbiol</w:t>
      </w:r>
      <w:proofErr w:type="spellEnd"/>
      <w:r w:rsidRPr="00DA69DD">
        <w:rPr>
          <w:rFonts w:ascii="Times New Roman" w:hAnsi="Times New Roman"/>
          <w:sz w:val="24"/>
        </w:rPr>
        <w:t xml:space="preserve"> </w:t>
      </w:r>
      <w:proofErr w:type="spellStart"/>
      <w:r w:rsidRPr="00DA69DD">
        <w:rPr>
          <w:rFonts w:ascii="Times New Roman" w:hAnsi="Times New Roman"/>
          <w:sz w:val="24"/>
        </w:rPr>
        <w:t>Ecol</w:t>
      </w:r>
      <w:proofErr w:type="spellEnd"/>
      <w:r w:rsidRPr="00DA69DD">
        <w:rPr>
          <w:rFonts w:ascii="Times New Roman" w:hAnsi="Times New Roman"/>
          <w:sz w:val="24"/>
        </w:rPr>
        <w:t xml:space="preserve"> 94(3):fiy010. https://doi.org/10.1093/femsec/fiy010</w:t>
      </w:r>
    </w:p>
    <w:p w14:paraId="4EACB481" w14:textId="77777777" w:rsidR="00505315" w:rsidRPr="00DA69DD" w:rsidRDefault="00505315" w:rsidP="00505315">
      <w:pPr>
        <w:spacing w:line="240" w:lineRule="auto"/>
        <w:ind w:left="567" w:hanging="567"/>
        <w:rPr>
          <w:rFonts w:ascii="Times New Roman" w:hAnsi="Times New Roman"/>
          <w:sz w:val="24"/>
        </w:rPr>
      </w:pPr>
      <w:proofErr w:type="spellStart"/>
      <w:r w:rsidRPr="00DA69DD">
        <w:rPr>
          <w:rFonts w:ascii="Times New Roman" w:hAnsi="Times New Roman"/>
          <w:sz w:val="24"/>
        </w:rPr>
        <w:t>Narciso</w:t>
      </w:r>
      <w:proofErr w:type="spellEnd"/>
      <w:r w:rsidRPr="00DA69DD">
        <w:rPr>
          <w:rFonts w:ascii="Times New Roman" w:hAnsi="Times New Roman"/>
          <w:sz w:val="24"/>
        </w:rPr>
        <w:t xml:space="preserve"> A, Barra Caracciolo A, Grenni P, </w:t>
      </w:r>
      <w:proofErr w:type="spellStart"/>
      <w:r w:rsidRPr="00DA69DD">
        <w:rPr>
          <w:rFonts w:ascii="Times New Roman" w:hAnsi="Times New Roman"/>
          <w:sz w:val="24"/>
        </w:rPr>
        <w:t>Rauseo</w:t>
      </w:r>
      <w:proofErr w:type="spellEnd"/>
      <w:r w:rsidRPr="00DA69DD">
        <w:rPr>
          <w:rFonts w:ascii="Times New Roman" w:hAnsi="Times New Roman"/>
          <w:sz w:val="24"/>
        </w:rPr>
        <w:t xml:space="preserve"> J, Patrolecco L, </w:t>
      </w:r>
      <w:proofErr w:type="spellStart"/>
      <w:r w:rsidRPr="00DA69DD">
        <w:rPr>
          <w:rFonts w:ascii="Times New Roman" w:hAnsi="Times New Roman"/>
          <w:sz w:val="24"/>
        </w:rPr>
        <w:t>Spataro</w:t>
      </w:r>
      <w:proofErr w:type="spellEnd"/>
      <w:r w:rsidRPr="00DA69DD">
        <w:rPr>
          <w:rFonts w:ascii="Times New Roman" w:hAnsi="Times New Roman"/>
          <w:sz w:val="24"/>
        </w:rPr>
        <w:t xml:space="preserve"> F, </w:t>
      </w:r>
      <w:proofErr w:type="spellStart"/>
      <w:r w:rsidRPr="00DA69DD">
        <w:rPr>
          <w:rFonts w:ascii="Times New Roman" w:hAnsi="Times New Roman"/>
          <w:sz w:val="24"/>
        </w:rPr>
        <w:t>Mariani</w:t>
      </w:r>
      <w:proofErr w:type="spellEnd"/>
      <w:r w:rsidRPr="00DA69DD">
        <w:rPr>
          <w:rFonts w:ascii="Times New Roman" w:hAnsi="Times New Roman"/>
          <w:sz w:val="24"/>
        </w:rPr>
        <w:t xml:space="preserve"> L (2023) Application of the </w:t>
      </w:r>
      <w:r w:rsidRPr="00DA69DD">
        <w:rPr>
          <w:rFonts w:ascii="Times New Roman" w:hAnsi="Times New Roman"/>
          <w:i/>
          <w:sz w:val="24"/>
        </w:rPr>
        <w:t xml:space="preserve">Aliivibrio fischeri </w:t>
      </w:r>
      <w:r w:rsidRPr="00DA69DD">
        <w:rPr>
          <w:rFonts w:ascii="Times New Roman" w:hAnsi="Times New Roman"/>
          <w:sz w:val="24"/>
        </w:rPr>
        <w:t xml:space="preserve">bacterium bioassay for assessing single and mixture effects of antibiotics and copper. FEMS </w:t>
      </w:r>
      <w:proofErr w:type="spellStart"/>
      <w:r w:rsidRPr="00DA69DD">
        <w:rPr>
          <w:rFonts w:ascii="Times New Roman" w:hAnsi="Times New Roman"/>
          <w:sz w:val="24"/>
        </w:rPr>
        <w:t>Microbiol</w:t>
      </w:r>
      <w:proofErr w:type="spellEnd"/>
      <w:r w:rsidRPr="00DA69DD">
        <w:rPr>
          <w:rFonts w:ascii="Times New Roman" w:hAnsi="Times New Roman"/>
          <w:sz w:val="24"/>
        </w:rPr>
        <w:t xml:space="preserve"> </w:t>
      </w:r>
      <w:proofErr w:type="spellStart"/>
      <w:r w:rsidRPr="00DA69DD">
        <w:rPr>
          <w:rFonts w:ascii="Times New Roman" w:hAnsi="Times New Roman"/>
          <w:sz w:val="24"/>
        </w:rPr>
        <w:t>Ecol</w:t>
      </w:r>
      <w:proofErr w:type="spellEnd"/>
      <w:r w:rsidRPr="00DA69DD">
        <w:rPr>
          <w:rFonts w:ascii="Times New Roman" w:hAnsi="Times New Roman"/>
          <w:sz w:val="24"/>
        </w:rPr>
        <w:t xml:space="preserve"> 99:</w:t>
      </w:r>
      <w:r w:rsidRPr="00DA69DD">
        <w:t xml:space="preserve"> </w:t>
      </w:r>
      <w:r w:rsidRPr="00DA69DD">
        <w:rPr>
          <w:rFonts w:ascii="Times New Roman" w:hAnsi="Times New Roman"/>
          <w:sz w:val="24"/>
        </w:rPr>
        <w:t>fiad125. https://doi.org/10.1093/femsec/fiad125</w:t>
      </w:r>
    </w:p>
    <w:p w14:paraId="52958B0F" w14:textId="77777777" w:rsidR="00505315" w:rsidRPr="00DA69DD" w:rsidRDefault="00505315" w:rsidP="00505315">
      <w:pPr>
        <w:spacing w:line="240" w:lineRule="auto"/>
        <w:ind w:left="567" w:hanging="567"/>
        <w:rPr>
          <w:rFonts w:ascii="Times New Roman" w:hAnsi="Times New Roman"/>
          <w:sz w:val="24"/>
        </w:rPr>
      </w:pPr>
      <w:r w:rsidRPr="00DA69DD">
        <w:rPr>
          <w:rFonts w:ascii="Times New Roman" w:hAnsi="Times New Roman"/>
          <w:sz w:val="24"/>
        </w:rPr>
        <w:t xml:space="preserve">Ruiz E, </w:t>
      </w:r>
      <w:proofErr w:type="spellStart"/>
      <w:r w:rsidRPr="00DA69DD">
        <w:rPr>
          <w:rFonts w:ascii="Times New Roman" w:hAnsi="Times New Roman"/>
          <w:sz w:val="24"/>
        </w:rPr>
        <w:t>Ocampo-sosa</w:t>
      </w:r>
      <w:proofErr w:type="spellEnd"/>
      <w:r w:rsidRPr="00DA69DD">
        <w:rPr>
          <w:rFonts w:ascii="Times New Roman" w:hAnsi="Times New Roman"/>
          <w:sz w:val="24"/>
        </w:rPr>
        <w:t xml:space="preserve"> AA, </w:t>
      </w:r>
      <w:proofErr w:type="spellStart"/>
      <w:r w:rsidRPr="00DA69DD">
        <w:rPr>
          <w:rFonts w:ascii="Times New Roman" w:hAnsi="Times New Roman"/>
          <w:sz w:val="24"/>
        </w:rPr>
        <w:t>Arlet</w:t>
      </w:r>
      <w:proofErr w:type="spellEnd"/>
      <w:r w:rsidRPr="00DA69DD">
        <w:rPr>
          <w:rFonts w:ascii="Times New Roman" w:hAnsi="Times New Roman"/>
          <w:sz w:val="24"/>
        </w:rPr>
        <w:t xml:space="preserve"> G, Torres C (2012) Changes in Ciprofloxacin Resistance Levels in </w:t>
      </w:r>
      <w:r w:rsidRPr="00DA69DD">
        <w:rPr>
          <w:rFonts w:ascii="Times New Roman" w:hAnsi="Times New Roman"/>
          <w:i/>
          <w:sz w:val="24"/>
        </w:rPr>
        <w:t xml:space="preserve">Enterobacter </w:t>
      </w:r>
      <w:proofErr w:type="spellStart"/>
      <w:r w:rsidRPr="00DA69DD">
        <w:rPr>
          <w:rFonts w:ascii="Times New Roman" w:hAnsi="Times New Roman"/>
          <w:i/>
          <w:sz w:val="24"/>
        </w:rPr>
        <w:t>aerogenes</w:t>
      </w:r>
      <w:proofErr w:type="spellEnd"/>
      <w:r w:rsidRPr="00DA69DD">
        <w:rPr>
          <w:rFonts w:ascii="Times New Roman" w:hAnsi="Times New Roman"/>
          <w:i/>
          <w:sz w:val="24"/>
        </w:rPr>
        <w:t xml:space="preserve"> </w:t>
      </w:r>
      <w:r w:rsidRPr="00DA69DD">
        <w:rPr>
          <w:rFonts w:ascii="Times New Roman" w:hAnsi="Times New Roman"/>
          <w:sz w:val="24"/>
        </w:rPr>
        <w:t xml:space="preserve">Isolates Associated with Variable Expression of the </w:t>
      </w:r>
      <w:proofErr w:type="spellStart"/>
      <w:proofErr w:type="gramStart"/>
      <w:r w:rsidRPr="00DA69DD">
        <w:rPr>
          <w:rFonts w:ascii="Times New Roman" w:hAnsi="Times New Roman"/>
          <w:i/>
          <w:sz w:val="24"/>
        </w:rPr>
        <w:t>aac</w:t>
      </w:r>
      <w:proofErr w:type="spellEnd"/>
      <w:r w:rsidRPr="00DA69DD">
        <w:rPr>
          <w:rFonts w:ascii="Times New Roman" w:hAnsi="Times New Roman"/>
          <w:i/>
          <w:sz w:val="24"/>
        </w:rPr>
        <w:t>(</w:t>
      </w:r>
      <w:proofErr w:type="gramEnd"/>
      <w:r w:rsidRPr="00DA69DD">
        <w:rPr>
          <w:rFonts w:ascii="Times New Roman" w:hAnsi="Times New Roman"/>
          <w:i/>
          <w:sz w:val="24"/>
        </w:rPr>
        <w:t>6’)-</w:t>
      </w:r>
      <w:proofErr w:type="spellStart"/>
      <w:r w:rsidRPr="00DA69DD">
        <w:rPr>
          <w:rFonts w:ascii="Times New Roman" w:hAnsi="Times New Roman"/>
          <w:i/>
          <w:sz w:val="24"/>
        </w:rPr>
        <w:t>Ib-cr</w:t>
      </w:r>
      <w:proofErr w:type="spellEnd"/>
      <w:r w:rsidRPr="00DA69DD">
        <w:rPr>
          <w:rFonts w:ascii="Times New Roman" w:hAnsi="Times New Roman"/>
          <w:i/>
          <w:sz w:val="24"/>
        </w:rPr>
        <w:t xml:space="preserve"> </w:t>
      </w:r>
      <w:r w:rsidRPr="00DA69DD">
        <w:rPr>
          <w:rFonts w:ascii="Times New Roman" w:hAnsi="Times New Roman"/>
          <w:sz w:val="24"/>
        </w:rPr>
        <w:t xml:space="preserve">Gene. </w:t>
      </w:r>
      <w:proofErr w:type="spellStart"/>
      <w:r w:rsidRPr="00DA69DD">
        <w:rPr>
          <w:rFonts w:ascii="Times New Roman" w:hAnsi="Times New Roman"/>
          <w:sz w:val="24"/>
        </w:rPr>
        <w:t>Antimicrob</w:t>
      </w:r>
      <w:proofErr w:type="spellEnd"/>
      <w:r w:rsidRPr="00DA69DD">
        <w:rPr>
          <w:rFonts w:ascii="Times New Roman" w:hAnsi="Times New Roman"/>
          <w:sz w:val="24"/>
        </w:rPr>
        <w:t xml:space="preserve"> Agents </w:t>
      </w:r>
      <w:proofErr w:type="spellStart"/>
      <w:r w:rsidRPr="00DA69DD">
        <w:rPr>
          <w:rFonts w:ascii="Times New Roman" w:hAnsi="Times New Roman"/>
          <w:sz w:val="24"/>
        </w:rPr>
        <w:t>Chemother</w:t>
      </w:r>
      <w:proofErr w:type="spellEnd"/>
      <w:r w:rsidRPr="00DA69DD">
        <w:rPr>
          <w:rFonts w:ascii="Times New Roman" w:hAnsi="Times New Roman"/>
          <w:sz w:val="24"/>
        </w:rPr>
        <w:t xml:space="preserve"> 56(2):1097–1100. https://doi.org/10.1128/AAC.05074-11</w:t>
      </w:r>
    </w:p>
    <w:p w14:paraId="4E04A241" w14:textId="77777777" w:rsidR="00505315" w:rsidRPr="00DA69DD" w:rsidRDefault="00505315" w:rsidP="00505315">
      <w:pPr>
        <w:spacing w:line="240" w:lineRule="auto"/>
        <w:ind w:left="567" w:hanging="567"/>
        <w:rPr>
          <w:rFonts w:ascii="Times New Roman" w:hAnsi="Times New Roman"/>
          <w:sz w:val="24"/>
        </w:rPr>
      </w:pPr>
      <w:r w:rsidRPr="00DA69DD">
        <w:rPr>
          <w:rFonts w:ascii="Times New Roman" w:hAnsi="Times New Roman"/>
          <w:sz w:val="24"/>
        </w:rPr>
        <w:t xml:space="preserve">Takahashi S, Tomita J, </w:t>
      </w:r>
      <w:proofErr w:type="spellStart"/>
      <w:r w:rsidRPr="00DA69DD">
        <w:rPr>
          <w:rFonts w:ascii="Times New Roman" w:hAnsi="Times New Roman"/>
          <w:sz w:val="24"/>
        </w:rPr>
        <w:t>Nishioka</w:t>
      </w:r>
      <w:proofErr w:type="spellEnd"/>
      <w:r w:rsidRPr="00DA69DD">
        <w:rPr>
          <w:rFonts w:ascii="Times New Roman" w:hAnsi="Times New Roman"/>
          <w:sz w:val="24"/>
        </w:rPr>
        <w:t xml:space="preserve"> K, Hisada T, </w:t>
      </w:r>
      <w:proofErr w:type="spellStart"/>
      <w:r w:rsidRPr="00DA69DD">
        <w:rPr>
          <w:rFonts w:ascii="Times New Roman" w:hAnsi="Times New Roman"/>
          <w:sz w:val="24"/>
        </w:rPr>
        <w:t>Nishijima</w:t>
      </w:r>
      <w:proofErr w:type="spellEnd"/>
      <w:r w:rsidRPr="00DA69DD">
        <w:rPr>
          <w:rFonts w:ascii="Times New Roman" w:hAnsi="Times New Roman"/>
          <w:sz w:val="24"/>
        </w:rPr>
        <w:t xml:space="preserve"> M (2014) Development of a Prokaryotic Universal Primer for Simultaneous Analysis of Bacteria and Archaea Using Next-Generation Sequencing. </w:t>
      </w:r>
      <w:proofErr w:type="spellStart"/>
      <w:r w:rsidRPr="00DA69DD">
        <w:rPr>
          <w:rFonts w:ascii="Times New Roman" w:hAnsi="Times New Roman"/>
          <w:sz w:val="24"/>
        </w:rPr>
        <w:t>PLoS</w:t>
      </w:r>
      <w:proofErr w:type="spellEnd"/>
      <w:r w:rsidRPr="00DA69DD">
        <w:rPr>
          <w:rFonts w:ascii="Times New Roman" w:hAnsi="Times New Roman"/>
          <w:sz w:val="24"/>
        </w:rPr>
        <w:t xml:space="preserve"> One 9:e105592. https://doi.org/10.1371/journal.pone.0105592</w:t>
      </w:r>
    </w:p>
    <w:p w14:paraId="22D16F5B" w14:textId="77777777" w:rsidR="00505315" w:rsidRPr="00DA69DD" w:rsidRDefault="00505315" w:rsidP="00505315">
      <w:pPr>
        <w:spacing w:line="240" w:lineRule="auto"/>
        <w:ind w:left="567" w:hanging="567"/>
        <w:rPr>
          <w:rFonts w:ascii="Times New Roman" w:hAnsi="Times New Roman"/>
          <w:sz w:val="24"/>
        </w:rPr>
      </w:pPr>
      <w:r w:rsidRPr="00DA69DD">
        <w:rPr>
          <w:rFonts w:ascii="Times New Roman" w:hAnsi="Times New Roman"/>
          <w:sz w:val="24"/>
        </w:rPr>
        <w:t xml:space="preserve">Vila-Costa M, </w:t>
      </w:r>
      <w:proofErr w:type="spellStart"/>
      <w:r w:rsidRPr="00DA69DD">
        <w:rPr>
          <w:rFonts w:ascii="Times New Roman" w:hAnsi="Times New Roman"/>
          <w:sz w:val="24"/>
        </w:rPr>
        <w:t>Gioia</w:t>
      </w:r>
      <w:proofErr w:type="spellEnd"/>
      <w:r w:rsidRPr="00DA69DD">
        <w:rPr>
          <w:rFonts w:ascii="Times New Roman" w:hAnsi="Times New Roman"/>
          <w:sz w:val="24"/>
        </w:rPr>
        <w:t xml:space="preserve"> R, </w:t>
      </w:r>
      <w:proofErr w:type="spellStart"/>
      <w:r w:rsidRPr="00DA69DD">
        <w:rPr>
          <w:rFonts w:ascii="Times New Roman" w:hAnsi="Times New Roman"/>
          <w:sz w:val="24"/>
        </w:rPr>
        <w:t>Aceña</w:t>
      </w:r>
      <w:proofErr w:type="spellEnd"/>
      <w:r w:rsidRPr="00DA69DD">
        <w:rPr>
          <w:rFonts w:ascii="Times New Roman" w:hAnsi="Times New Roman"/>
          <w:sz w:val="24"/>
        </w:rPr>
        <w:t xml:space="preserve"> J, Pérez S, </w:t>
      </w:r>
      <w:proofErr w:type="spellStart"/>
      <w:r w:rsidRPr="00DA69DD">
        <w:rPr>
          <w:rFonts w:ascii="Times New Roman" w:hAnsi="Times New Roman"/>
          <w:sz w:val="24"/>
        </w:rPr>
        <w:t>Casamayor</w:t>
      </w:r>
      <w:proofErr w:type="spellEnd"/>
      <w:r w:rsidRPr="00DA69DD">
        <w:rPr>
          <w:rFonts w:ascii="Times New Roman" w:hAnsi="Times New Roman"/>
          <w:sz w:val="24"/>
        </w:rPr>
        <w:t xml:space="preserve"> EO, </w:t>
      </w:r>
      <w:proofErr w:type="spellStart"/>
      <w:r w:rsidRPr="00DA69DD">
        <w:rPr>
          <w:rFonts w:ascii="Times New Roman" w:hAnsi="Times New Roman"/>
          <w:sz w:val="24"/>
        </w:rPr>
        <w:t>Dachs</w:t>
      </w:r>
      <w:proofErr w:type="spellEnd"/>
      <w:r w:rsidRPr="00DA69DD">
        <w:rPr>
          <w:rFonts w:ascii="Times New Roman" w:hAnsi="Times New Roman"/>
          <w:sz w:val="24"/>
        </w:rPr>
        <w:t xml:space="preserve"> J (2017) Degradation of sulfonamides as a microbial resistance mechanism. Water Res 115:309–317. https://doi.org/10.1016/j.watres.2017.03.007</w:t>
      </w:r>
    </w:p>
    <w:p w14:paraId="57A9C46F" w14:textId="77777777" w:rsidR="00505315" w:rsidRPr="00DA69DD" w:rsidRDefault="00505315" w:rsidP="00505315">
      <w:pPr>
        <w:spacing w:line="240" w:lineRule="auto"/>
        <w:ind w:left="567" w:hanging="567"/>
        <w:rPr>
          <w:rFonts w:ascii="Times New Roman" w:hAnsi="Times New Roman"/>
          <w:sz w:val="24"/>
        </w:rPr>
      </w:pPr>
      <w:r w:rsidRPr="00DA69DD">
        <w:rPr>
          <w:rFonts w:ascii="Times New Roman" w:hAnsi="Times New Roman"/>
          <w:sz w:val="24"/>
        </w:rPr>
        <w:t xml:space="preserve">Yamane K, </w:t>
      </w:r>
      <w:proofErr w:type="spellStart"/>
      <w:r w:rsidRPr="00DA69DD">
        <w:rPr>
          <w:rFonts w:ascii="Times New Roman" w:hAnsi="Times New Roman"/>
          <w:sz w:val="24"/>
        </w:rPr>
        <w:t>Wachino</w:t>
      </w:r>
      <w:proofErr w:type="spellEnd"/>
      <w:r w:rsidRPr="00DA69DD">
        <w:rPr>
          <w:rFonts w:ascii="Times New Roman" w:hAnsi="Times New Roman"/>
          <w:sz w:val="24"/>
        </w:rPr>
        <w:t xml:space="preserve"> J, Suzuki S, Arakawa Y (2008) Plasmid-Mediated </w:t>
      </w:r>
      <w:proofErr w:type="spellStart"/>
      <w:r w:rsidRPr="00DA69DD">
        <w:rPr>
          <w:rFonts w:ascii="Times New Roman" w:hAnsi="Times New Roman"/>
          <w:i/>
          <w:sz w:val="24"/>
        </w:rPr>
        <w:t>qepA</w:t>
      </w:r>
      <w:proofErr w:type="spellEnd"/>
      <w:r w:rsidRPr="00DA69DD">
        <w:rPr>
          <w:rFonts w:ascii="Times New Roman" w:hAnsi="Times New Roman"/>
          <w:sz w:val="24"/>
        </w:rPr>
        <w:t xml:space="preserve"> Gene among </w:t>
      </w:r>
      <w:r w:rsidRPr="00DA69DD">
        <w:rPr>
          <w:rFonts w:ascii="Times New Roman" w:hAnsi="Times New Roman"/>
          <w:i/>
          <w:sz w:val="24"/>
        </w:rPr>
        <w:t xml:space="preserve">Escherichia coli </w:t>
      </w:r>
      <w:r w:rsidRPr="00DA69DD">
        <w:rPr>
          <w:rFonts w:ascii="Times New Roman" w:hAnsi="Times New Roman"/>
          <w:sz w:val="24"/>
        </w:rPr>
        <w:t xml:space="preserve">Clinical Isolates from Japan. </w:t>
      </w:r>
      <w:proofErr w:type="spellStart"/>
      <w:r w:rsidRPr="00DA69DD">
        <w:rPr>
          <w:rFonts w:ascii="Times New Roman" w:hAnsi="Times New Roman"/>
          <w:sz w:val="24"/>
        </w:rPr>
        <w:t>Antimicrob</w:t>
      </w:r>
      <w:proofErr w:type="spellEnd"/>
      <w:r w:rsidRPr="00DA69DD">
        <w:rPr>
          <w:rFonts w:ascii="Times New Roman" w:hAnsi="Times New Roman"/>
          <w:sz w:val="24"/>
        </w:rPr>
        <w:t xml:space="preserve"> Agents </w:t>
      </w:r>
      <w:proofErr w:type="spellStart"/>
      <w:r w:rsidRPr="00DA69DD">
        <w:rPr>
          <w:rFonts w:ascii="Times New Roman" w:hAnsi="Times New Roman"/>
          <w:sz w:val="24"/>
        </w:rPr>
        <w:t>Chemother</w:t>
      </w:r>
      <w:proofErr w:type="spellEnd"/>
      <w:r w:rsidRPr="00DA69DD">
        <w:rPr>
          <w:rFonts w:ascii="Times New Roman" w:hAnsi="Times New Roman"/>
          <w:sz w:val="24"/>
        </w:rPr>
        <w:t xml:space="preserve"> 52:1564–1566. https://doi.org/10.1128/AAC.01137-07</w:t>
      </w:r>
    </w:p>
    <w:p w14:paraId="5CCCEFF9" w14:textId="3B2A4D30" w:rsidR="00505315" w:rsidRPr="00505315" w:rsidRDefault="00505315" w:rsidP="00505315">
      <w:pPr>
        <w:spacing w:line="240" w:lineRule="auto"/>
        <w:ind w:left="567" w:hanging="567"/>
        <w:rPr>
          <w:rFonts w:ascii="Times New Roman" w:hAnsi="Times New Roman"/>
          <w:sz w:val="24"/>
        </w:rPr>
      </w:pPr>
      <w:r w:rsidRPr="00DA69DD">
        <w:rPr>
          <w:rFonts w:ascii="Times New Roman" w:hAnsi="Times New Roman"/>
          <w:sz w:val="24"/>
        </w:rPr>
        <w:t xml:space="preserve">Zhu YG, Johnson TA, Su JQ, </w:t>
      </w:r>
      <w:proofErr w:type="spellStart"/>
      <w:r w:rsidRPr="00DA69DD">
        <w:rPr>
          <w:rFonts w:ascii="Times New Roman" w:hAnsi="Times New Roman"/>
          <w:sz w:val="24"/>
        </w:rPr>
        <w:t>Qiao</w:t>
      </w:r>
      <w:proofErr w:type="spellEnd"/>
      <w:r w:rsidRPr="00DA69DD">
        <w:rPr>
          <w:rFonts w:ascii="Times New Roman" w:hAnsi="Times New Roman"/>
          <w:sz w:val="24"/>
        </w:rPr>
        <w:t xml:space="preserve"> M, </w:t>
      </w:r>
      <w:proofErr w:type="spellStart"/>
      <w:r w:rsidRPr="00DA69DD">
        <w:rPr>
          <w:rFonts w:ascii="Times New Roman" w:hAnsi="Times New Roman"/>
          <w:sz w:val="24"/>
        </w:rPr>
        <w:t>Guo</w:t>
      </w:r>
      <w:proofErr w:type="spellEnd"/>
      <w:r w:rsidRPr="00DA69DD">
        <w:rPr>
          <w:rFonts w:ascii="Times New Roman" w:hAnsi="Times New Roman"/>
          <w:sz w:val="24"/>
        </w:rPr>
        <w:t xml:space="preserve"> GX, </w:t>
      </w:r>
      <w:proofErr w:type="spellStart"/>
      <w:r w:rsidRPr="00DA69DD">
        <w:rPr>
          <w:rFonts w:ascii="Times New Roman" w:hAnsi="Times New Roman"/>
          <w:sz w:val="24"/>
        </w:rPr>
        <w:t>Stedtfeld</w:t>
      </w:r>
      <w:proofErr w:type="spellEnd"/>
      <w:r w:rsidRPr="00DA69DD">
        <w:rPr>
          <w:rFonts w:ascii="Times New Roman" w:hAnsi="Times New Roman"/>
          <w:sz w:val="24"/>
        </w:rPr>
        <w:t xml:space="preserve"> RD, </w:t>
      </w:r>
      <w:proofErr w:type="spellStart"/>
      <w:r w:rsidRPr="00DA69DD">
        <w:rPr>
          <w:rFonts w:ascii="Times New Roman" w:hAnsi="Times New Roman"/>
          <w:sz w:val="24"/>
        </w:rPr>
        <w:t>Hashsham</w:t>
      </w:r>
      <w:proofErr w:type="spellEnd"/>
      <w:r w:rsidRPr="00DA69DD">
        <w:rPr>
          <w:rFonts w:ascii="Times New Roman" w:hAnsi="Times New Roman"/>
          <w:sz w:val="24"/>
        </w:rPr>
        <w:t xml:space="preserve"> SA, </w:t>
      </w:r>
      <w:proofErr w:type="spellStart"/>
      <w:r w:rsidRPr="00DA69DD">
        <w:rPr>
          <w:rFonts w:ascii="Times New Roman" w:hAnsi="Times New Roman"/>
          <w:sz w:val="24"/>
        </w:rPr>
        <w:t>Tiedje</w:t>
      </w:r>
      <w:proofErr w:type="spellEnd"/>
      <w:r w:rsidRPr="00DA69DD">
        <w:rPr>
          <w:rFonts w:ascii="Times New Roman" w:hAnsi="Times New Roman"/>
          <w:sz w:val="24"/>
        </w:rPr>
        <w:t xml:space="preserve"> JM (2013) Diverse and abundant antibiotic resistance genes in Chinese swine farms. PNAS 110(9):3435–3440. https://doi.org/10.1073/pnas.122274311</w:t>
      </w:r>
      <w:bookmarkStart w:id="0" w:name="_GoBack"/>
      <w:bookmarkEnd w:id="0"/>
    </w:p>
    <w:sectPr w:rsidR="00505315" w:rsidRPr="00505315">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54665" w14:textId="77777777" w:rsidR="00A768B0" w:rsidRDefault="00A768B0" w:rsidP="0018137A">
      <w:pPr>
        <w:spacing w:line="240" w:lineRule="auto"/>
      </w:pPr>
      <w:r>
        <w:separator/>
      </w:r>
    </w:p>
  </w:endnote>
  <w:endnote w:type="continuationSeparator" w:id="0">
    <w:p w14:paraId="7230674F" w14:textId="77777777" w:rsidR="00A768B0" w:rsidRDefault="00A768B0" w:rsidP="001813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F UI">
    <w:altName w:val="Cambria"/>
    <w:charset w:val="00"/>
    <w:family w:val="roman"/>
    <w:pitch w:val="default"/>
  </w:font>
  <w:font w:name=".SFUI-Regular">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opagina"/>
      </w:rPr>
      <w:id w:val="896014049"/>
      <w:docPartObj>
        <w:docPartGallery w:val="Page Numbers (Bottom of Page)"/>
        <w:docPartUnique/>
      </w:docPartObj>
    </w:sdtPr>
    <w:sdtEndPr>
      <w:rPr>
        <w:rStyle w:val="Numeropagina"/>
      </w:rPr>
    </w:sdtEndPr>
    <w:sdtContent>
      <w:p w14:paraId="12A724F7" w14:textId="60E2DE97" w:rsidR="005B7EAC" w:rsidRDefault="005B7EAC" w:rsidP="008A68C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4BC2FE6B" w14:textId="77777777" w:rsidR="005B7EAC" w:rsidRDefault="005B7EAC" w:rsidP="005B7EAC">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opagina"/>
      </w:rPr>
      <w:id w:val="168690667"/>
      <w:docPartObj>
        <w:docPartGallery w:val="Page Numbers (Bottom of Page)"/>
        <w:docPartUnique/>
      </w:docPartObj>
    </w:sdtPr>
    <w:sdtEndPr>
      <w:rPr>
        <w:rStyle w:val="Numeropagina"/>
      </w:rPr>
    </w:sdtEndPr>
    <w:sdtContent>
      <w:p w14:paraId="0512A52A" w14:textId="0D214F70" w:rsidR="005B7EAC" w:rsidRDefault="005B7EAC" w:rsidP="008A68C9">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505315">
          <w:rPr>
            <w:rStyle w:val="Numeropagina"/>
            <w:noProof/>
          </w:rPr>
          <w:t>5</w:t>
        </w:r>
        <w:r>
          <w:rPr>
            <w:rStyle w:val="Numeropagina"/>
          </w:rPr>
          <w:fldChar w:fldCharType="end"/>
        </w:r>
      </w:p>
    </w:sdtContent>
  </w:sdt>
  <w:p w14:paraId="59D3E04E" w14:textId="77777777" w:rsidR="006F1FC9" w:rsidRDefault="006F1FC9" w:rsidP="005B7EAC">
    <w:pPr>
      <w:pStyle w:val="Pidipagina"/>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1131C" w14:textId="77777777" w:rsidR="00A768B0" w:rsidRDefault="00A768B0" w:rsidP="0018137A">
      <w:pPr>
        <w:spacing w:line="240" w:lineRule="auto"/>
      </w:pPr>
      <w:r>
        <w:separator/>
      </w:r>
    </w:p>
  </w:footnote>
  <w:footnote w:type="continuationSeparator" w:id="0">
    <w:p w14:paraId="5D420854" w14:textId="77777777" w:rsidR="00A768B0" w:rsidRDefault="00A768B0" w:rsidP="0018137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fr-FR" w:vendorID="64" w:dllVersion="0" w:nlCheck="1" w:checkStyle="0"/>
  <w:activeWritingStyle w:appName="MSWord" w:lang="fr-FR"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131078" w:nlCheck="1" w:checkStyle="1"/>
  <w:activeWritingStyle w:appName="MSWord" w:lang="it-IT" w:vendorID="64" w:dllVersion="131078"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37A"/>
    <w:rsid w:val="00011AE6"/>
    <w:rsid w:val="00015CED"/>
    <w:rsid w:val="00027863"/>
    <w:rsid w:val="000548F7"/>
    <w:rsid w:val="0006599C"/>
    <w:rsid w:val="00080625"/>
    <w:rsid w:val="0008565C"/>
    <w:rsid w:val="00097987"/>
    <w:rsid w:val="00097E7A"/>
    <w:rsid w:val="000A025B"/>
    <w:rsid w:val="000D14B8"/>
    <w:rsid w:val="000D66A1"/>
    <w:rsid w:val="000D6E59"/>
    <w:rsid w:val="00107B36"/>
    <w:rsid w:val="00160598"/>
    <w:rsid w:val="00175C2D"/>
    <w:rsid w:val="0018137A"/>
    <w:rsid w:val="001A45A3"/>
    <w:rsid w:val="001A759E"/>
    <w:rsid w:val="00210452"/>
    <w:rsid w:val="0023001F"/>
    <w:rsid w:val="00236474"/>
    <w:rsid w:val="00243C28"/>
    <w:rsid w:val="00254CE8"/>
    <w:rsid w:val="00256AD6"/>
    <w:rsid w:val="002702B0"/>
    <w:rsid w:val="00292D4E"/>
    <w:rsid w:val="002A16B2"/>
    <w:rsid w:val="002D1AEA"/>
    <w:rsid w:val="002E3476"/>
    <w:rsid w:val="002F0FFF"/>
    <w:rsid w:val="00346721"/>
    <w:rsid w:val="00347075"/>
    <w:rsid w:val="00365E68"/>
    <w:rsid w:val="003726A9"/>
    <w:rsid w:val="003A786E"/>
    <w:rsid w:val="003F6675"/>
    <w:rsid w:val="00407FB6"/>
    <w:rsid w:val="00412BC8"/>
    <w:rsid w:val="00414A36"/>
    <w:rsid w:val="00425701"/>
    <w:rsid w:val="00462D52"/>
    <w:rsid w:val="00470C13"/>
    <w:rsid w:val="004A1CA7"/>
    <w:rsid w:val="004B1E3A"/>
    <w:rsid w:val="004C34BA"/>
    <w:rsid w:val="004E0B3B"/>
    <w:rsid w:val="004F3DE9"/>
    <w:rsid w:val="004F6F9D"/>
    <w:rsid w:val="00505315"/>
    <w:rsid w:val="00514524"/>
    <w:rsid w:val="0054778E"/>
    <w:rsid w:val="005542CA"/>
    <w:rsid w:val="00567036"/>
    <w:rsid w:val="0057485B"/>
    <w:rsid w:val="005A1E37"/>
    <w:rsid w:val="005B28F8"/>
    <w:rsid w:val="005B7EAC"/>
    <w:rsid w:val="005E5682"/>
    <w:rsid w:val="0060217D"/>
    <w:rsid w:val="0061031D"/>
    <w:rsid w:val="00684381"/>
    <w:rsid w:val="0069707F"/>
    <w:rsid w:val="006C73E6"/>
    <w:rsid w:val="006D7A38"/>
    <w:rsid w:val="006E1634"/>
    <w:rsid w:val="006E5B23"/>
    <w:rsid w:val="006F1FC9"/>
    <w:rsid w:val="00725455"/>
    <w:rsid w:val="00735FFE"/>
    <w:rsid w:val="007550E1"/>
    <w:rsid w:val="0077192C"/>
    <w:rsid w:val="00792ADE"/>
    <w:rsid w:val="007965B5"/>
    <w:rsid w:val="0079723C"/>
    <w:rsid w:val="0079793B"/>
    <w:rsid w:val="007B1B33"/>
    <w:rsid w:val="007D0EA4"/>
    <w:rsid w:val="007E2750"/>
    <w:rsid w:val="007E415B"/>
    <w:rsid w:val="00803A84"/>
    <w:rsid w:val="0080460A"/>
    <w:rsid w:val="008062FB"/>
    <w:rsid w:val="00813AA7"/>
    <w:rsid w:val="00815C17"/>
    <w:rsid w:val="00847B22"/>
    <w:rsid w:val="00890CAF"/>
    <w:rsid w:val="00894AD1"/>
    <w:rsid w:val="008A2045"/>
    <w:rsid w:val="008B4742"/>
    <w:rsid w:val="008B7A9C"/>
    <w:rsid w:val="008E7BCF"/>
    <w:rsid w:val="008F06C2"/>
    <w:rsid w:val="00916F02"/>
    <w:rsid w:val="009175AF"/>
    <w:rsid w:val="009274F2"/>
    <w:rsid w:val="00946C79"/>
    <w:rsid w:val="00980D88"/>
    <w:rsid w:val="009A08D7"/>
    <w:rsid w:val="009B797D"/>
    <w:rsid w:val="009D2BA2"/>
    <w:rsid w:val="009E2F18"/>
    <w:rsid w:val="009E6E22"/>
    <w:rsid w:val="00A11416"/>
    <w:rsid w:val="00A1548E"/>
    <w:rsid w:val="00A174A3"/>
    <w:rsid w:val="00A20A3A"/>
    <w:rsid w:val="00A26E91"/>
    <w:rsid w:val="00A35668"/>
    <w:rsid w:val="00A402E8"/>
    <w:rsid w:val="00A507B7"/>
    <w:rsid w:val="00A768B0"/>
    <w:rsid w:val="00A82B9F"/>
    <w:rsid w:val="00AD3295"/>
    <w:rsid w:val="00AE04DE"/>
    <w:rsid w:val="00AE56FF"/>
    <w:rsid w:val="00B63DEF"/>
    <w:rsid w:val="00B7431D"/>
    <w:rsid w:val="00B97B3C"/>
    <w:rsid w:val="00BD5DF1"/>
    <w:rsid w:val="00BE7966"/>
    <w:rsid w:val="00C01D28"/>
    <w:rsid w:val="00C33C91"/>
    <w:rsid w:val="00C6072F"/>
    <w:rsid w:val="00C838DF"/>
    <w:rsid w:val="00C905DF"/>
    <w:rsid w:val="00CA5ABD"/>
    <w:rsid w:val="00CD3651"/>
    <w:rsid w:val="00CE6FBD"/>
    <w:rsid w:val="00CF402E"/>
    <w:rsid w:val="00D17E49"/>
    <w:rsid w:val="00D21D7E"/>
    <w:rsid w:val="00D70D44"/>
    <w:rsid w:val="00D8407C"/>
    <w:rsid w:val="00DB5174"/>
    <w:rsid w:val="00DC1F24"/>
    <w:rsid w:val="00DF76A0"/>
    <w:rsid w:val="00E0591C"/>
    <w:rsid w:val="00E36244"/>
    <w:rsid w:val="00E45AF8"/>
    <w:rsid w:val="00E77692"/>
    <w:rsid w:val="00E778C7"/>
    <w:rsid w:val="00E83383"/>
    <w:rsid w:val="00E93CC2"/>
    <w:rsid w:val="00EC1087"/>
    <w:rsid w:val="00ED7065"/>
    <w:rsid w:val="00EF030C"/>
    <w:rsid w:val="00F11DE1"/>
    <w:rsid w:val="00F66182"/>
    <w:rsid w:val="00F74C32"/>
    <w:rsid w:val="00F86185"/>
    <w:rsid w:val="00F86637"/>
    <w:rsid w:val="00F9550A"/>
    <w:rsid w:val="00F97F05"/>
    <w:rsid w:val="00FB1394"/>
    <w:rsid w:val="00FB330F"/>
    <w:rsid w:val="00FE400E"/>
    <w:rsid w:val="00FE6A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79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8137A"/>
    <w:pPr>
      <w:overflowPunct w:val="0"/>
      <w:autoSpaceDE w:val="0"/>
      <w:autoSpaceDN w:val="0"/>
      <w:adjustRightInd w:val="0"/>
      <w:spacing w:line="240" w:lineRule="atLeast"/>
      <w:ind w:firstLine="238"/>
      <w:jc w:val="both"/>
      <w:textAlignment w:val="baseline"/>
    </w:pPr>
    <w:rPr>
      <w:rFonts w:ascii="Times" w:eastAsia="SimSun" w:hAnsi="Times" w:cs="Times New Roman"/>
      <w:sz w:val="20"/>
      <w:szCs w:val="20"/>
      <w:lang w:val="en-GB"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8137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18137A"/>
    <w:rPr>
      <w:rFonts w:ascii="Times" w:eastAsia="SimSun" w:hAnsi="Times" w:cs="Times New Roman"/>
      <w:sz w:val="20"/>
      <w:szCs w:val="20"/>
      <w:lang w:val="en-GB" w:eastAsia="de-DE"/>
    </w:rPr>
  </w:style>
  <w:style w:type="paragraph" w:styleId="Pidipagina">
    <w:name w:val="footer"/>
    <w:basedOn w:val="Normale"/>
    <w:link w:val="PidipaginaCarattere"/>
    <w:uiPriority w:val="99"/>
    <w:unhideWhenUsed/>
    <w:rsid w:val="0018137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18137A"/>
    <w:rPr>
      <w:rFonts w:ascii="Times" w:eastAsia="SimSun" w:hAnsi="Times" w:cs="Times New Roman"/>
      <w:sz w:val="20"/>
      <w:szCs w:val="20"/>
      <w:lang w:val="en-GB" w:eastAsia="de-DE"/>
    </w:rPr>
  </w:style>
  <w:style w:type="paragraph" w:styleId="NormaleWeb">
    <w:name w:val="Normal (Web)"/>
    <w:basedOn w:val="Normale"/>
    <w:uiPriority w:val="99"/>
    <w:semiHidden/>
    <w:unhideWhenUsed/>
    <w:rsid w:val="00F86185"/>
    <w:pPr>
      <w:overflowPunct/>
      <w:autoSpaceDE/>
      <w:autoSpaceDN/>
      <w:adjustRightInd/>
      <w:spacing w:before="100" w:beforeAutospacing="1" w:after="100" w:afterAutospacing="1" w:line="240" w:lineRule="auto"/>
      <w:ind w:firstLine="0"/>
      <w:jc w:val="left"/>
      <w:textAlignment w:val="auto"/>
    </w:pPr>
    <w:rPr>
      <w:rFonts w:ascii="Times New Roman" w:eastAsia="Times New Roman" w:hAnsi="Times New Roman"/>
      <w:sz w:val="24"/>
      <w:szCs w:val="24"/>
      <w:lang w:val="it-IT" w:eastAsia="it-IT"/>
    </w:rPr>
  </w:style>
  <w:style w:type="character" w:styleId="Collegamentoipertestuale">
    <w:name w:val="Hyperlink"/>
    <w:basedOn w:val="Carpredefinitoparagrafo"/>
    <w:uiPriority w:val="99"/>
    <w:unhideWhenUsed/>
    <w:rsid w:val="00DC1F24"/>
    <w:rPr>
      <w:color w:val="0563C1" w:themeColor="hyperlink"/>
      <w:u w:val="single"/>
    </w:rPr>
  </w:style>
  <w:style w:type="table" w:styleId="Tabellasemplice-2">
    <w:name w:val="Plain Table 2"/>
    <w:basedOn w:val="Tabellanormale"/>
    <w:uiPriority w:val="42"/>
    <w:rsid w:val="00DC1F24"/>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FB3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FB330F"/>
    <w:rPr>
      <w:color w:val="605E5C"/>
      <w:shd w:val="clear" w:color="auto" w:fill="E1DFDD"/>
    </w:rPr>
  </w:style>
  <w:style w:type="character" w:styleId="Testosegnaposto">
    <w:name w:val="Placeholder Text"/>
    <w:basedOn w:val="Carpredefinitoparagrafo"/>
    <w:uiPriority w:val="99"/>
    <w:semiHidden/>
    <w:rsid w:val="006E1634"/>
    <w:rPr>
      <w:color w:val="808080"/>
    </w:rPr>
  </w:style>
  <w:style w:type="paragraph" w:customStyle="1" w:styleId="p1">
    <w:name w:val="p1"/>
    <w:basedOn w:val="Normale"/>
    <w:rsid w:val="00DF76A0"/>
    <w:pPr>
      <w:overflowPunct/>
      <w:autoSpaceDE/>
      <w:autoSpaceDN/>
      <w:adjustRightInd/>
      <w:spacing w:line="240" w:lineRule="auto"/>
      <w:ind w:firstLine="0"/>
      <w:jc w:val="left"/>
      <w:textAlignment w:val="auto"/>
    </w:pPr>
    <w:rPr>
      <w:rFonts w:ascii=".SF UI" w:eastAsiaTheme="minorEastAsia" w:hAnsi=".SF UI"/>
      <w:sz w:val="18"/>
      <w:szCs w:val="18"/>
      <w:lang w:val="it-IT" w:eastAsia="it-IT"/>
    </w:rPr>
  </w:style>
  <w:style w:type="character" w:customStyle="1" w:styleId="s1">
    <w:name w:val="s1"/>
    <w:basedOn w:val="Carpredefinitoparagrafo"/>
    <w:rsid w:val="00DF76A0"/>
    <w:rPr>
      <w:rFonts w:ascii=".SFUI-Regular" w:hAnsi=".SFUI-Regular" w:hint="default"/>
      <w:b w:val="0"/>
      <w:bCs w:val="0"/>
      <w:i w:val="0"/>
      <w:iCs w:val="0"/>
      <w:sz w:val="18"/>
      <w:szCs w:val="18"/>
    </w:rPr>
  </w:style>
  <w:style w:type="character" w:styleId="Rimandocommento">
    <w:name w:val="annotation reference"/>
    <w:basedOn w:val="Carpredefinitoparagrafo"/>
    <w:uiPriority w:val="99"/>
    <w:semiHidden/>
    <w:unhideWhenUsed/>
    <w:rsid w:val="00462D52"/>
    <w:rPr>
      <w:sz w:val="16"/>
      <w:szCs w:val="16"/>
    </w:rPr>
  </w:style>
  <w:style w:type="paragraph" w:styleId="Testocommento">
    <w:name w:val="annotation text"/>
    <w:basedOn w:val="Normale"/>
    <w:link w:val="TestocommentoCarattere"/>
    <w:uiPriority w:val="99"/>
    <w:semiHidden/>
    <w:unhideWhenUsed/>
    <w:rsid w:val="00462D52"/>
    <w:pPr>
      <w:spacing w:line="240" w:lineRule="auto"/>
    </w:pPr>
  </w:style>
  <w:style w:type="character" w:customStyle="1" w:styleId="TestocommentoCarattere">
    <w:name w:val="Testo commento Carattere"/>
    <w:basedOn w:val="Carpredefinitoparagrafo"/>
    <w:link w:val="Testocommento"/>
    <w:uiPriority w:val="99"/>
    <w:semiHidden/>
    <w:rsid w:val="00462D52"/>
    <w:rPr>
      <w:rFonts w:ascii="Times" w:eastAsia="SimSun" w:hAnsi="Times" w:cs="Times New Roman"/>
      <w:sz w:val="20"/>
      <w:szCs w:val="20"/>
      <w:lang w:val="en-GB" w:eastAsia="de-DE"/>
    </w:rPr>
  </w:style>
  <w:style w:type="paragraph" w:styleId="Soggettocommento">
    <w:name w:val="annotation subject"/>
    <w:basedOn w:val="Testocommento"/>
    <w:next w:val="Testocommento"/>
    <w:link w:val="SoggettocommentoCarattere"/>
    <w:uiPriority w:val="99"/>
    <w:semiHidden/>
    <w:unhideWhenUsed/>
    <w:rsid w:val="00462D52"/>
    <w:rPr>
      <w:b/>
      <w:bCs/>
    </w:rPr>
  </w:style>
  <w:style w:type="character" w:customStyle="1" w:styleId="SoggettocommentoCarattere">
    <w:name w:val="Soggetto commento Carattere"/>
    <w:basedOn w:val="TestocommentoCarattere"/>
    <w:link w:val="Soggettocommento"/>
    <w:uiPriority w:val="99"/>
    <w:semiHidden/>
    <w:rsid w:val="00462D52"/>
    <w:rPr>
      <w:rFonts w:ascii="Times" w:eastAsia="SimSun" w:hAnsi="Times" w:cs="Times New Roman"/>
      <w:b/>
      <w:bCs/>
      <w:sz w:val="20"/>
      <w:szCs w:val="20"/>
      <w:lang w:val="en-GB" w:eastAsia="de-DE"/>
    </w:rPr>
  </w:style>
  <w:style w:type="table" w:customStyle="1" w:styleId="Grigliatabella1">
    <w:name w:val="Griglia tabella1"/>
    <w:basedOn w:val="Tabellanormale"/>
    <w:next w:val="Grigliatabella"/>
    <w:uiPriority w:val="39"/>
    <w:rsid w:val="003F6675"/>
    <w:pPr>
      <w:jc w:val="both"/>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6F1FC9"/>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F1FC9"/>
    <w:rPr>
      <w:rFonts w:ascii="Segoe UI" w:eastAsia="SimSun" w:hAnsi="Segoe UI" w:cs="Segoe UI"/>
      <w:sz w:val="18"/>
      <w:szCs w:val="18"/>
      <w:lang w:val="en-GB" w:eastAsia="de-DE"/>
    </w:rPr>
  </w:style>
  <w:style w:type="character" w:styleId="Numeropagina">
    <w:name w:val="page number"/>
    <w:basedOn w:val="Carpredefinitoparagrafo"/>
    <w:uiPriority w:val="99"/>
    <w:semiHidden/>
    <w:unhideWhenUsed/>
    <w:rsid w:val="005B7EAC"/>
  </w:style>
  <w:style w:type="character" w:customStyle="1" w:styleId="Menzionenonrisolta2">
    <w:name w:val="Menzione non risolta2"/>
    <w:basedOn w:val="Carpredefinitoparagrafo"/>
    <w:uiPriority w:val="99"/>
    <w:semiHidden/>
    <w:unhideWhenUsed/>
    <w:rsid w:val="00E0591C"/>
    <w:rPr>
      <w:color w:val="605E5C"/>
      <w:shd w:val="clear" w:color="auto" w:fill="E1DFDD"/>
    </w:rPr>
  </w:style>
  <w:style w:type="character" w:styleId="Collegamentovisitato">
    <w:name w:val="FollowedHyperlink"/>
    <w:basedOn w:val="Carpredefinitoparagrafo"/>
    <w:uiPriority w:val="99"/>
    <w:semiHidden/>
    <w:unhideWhenUsed/>
    <w:rsid w:val="00E0591C"/>
    <w:rPr>
      <w:color w:val="954F72" w:themeColor="followedHyperlink"/>
      <w:u w:val="single"/>
    </w:rPr>
  </w:style>
  <w:style w:type="character" w:customStyle="1" w:styleId="apple-converted-space">
    <w:name w:val="apple-converted-space"/>
    <w:basedOn w:val="Carpredefinitoparagrafo"/>
    <w:rsid w:val="00E05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054180">
      <w:bodyDiv w:val="1"/>
      <w:marLeft w:val="0"/>
      <w:marRight w:val="0"/>
      <w:marTop w:val="0"/>
      <w:marBottom w:val="0"/>
      <w:divBdr>
        <w:top w:val="none" w:sz="0" w:space="0" w:color="auto"/>
        <w:left w:val="none" w:sz="0" w:space="0" w:color="auto"/>
        <w:bottom w:val="none" w:sz="0" w:space="0" w:color="auto"/>
        <w:right w:val="none" w:sz="0" w:space="0" w:color="auto"/>
      </w:divBdr>
      <w:divsChild>
        <w:div w:id="303315219">
          <w:marLeft w:val="480"/>
          <w:marRight w:val="0"/>
          <w:marTop w:val="0"/>
          <w:marBottom w:val="0"/>
          <w:divBdr>
            <w:top w:val="none" w:sz="0" w:space="0" w:color="auto"/>
            <w:left w:val="none" w:sz="0" w:space="0" w:color="auto"/>
            <w:bottom w:val="none" w:sz="0" w:space="0" w:color="auto"/>
            <w:right w:val="none" w:sz="0" w:space="0" w:color="auto"/>
          </w:divBdr>
        </w:div>
        <w:div w:id="829716205">
          <w:marLeft w:val="480"/>
          <w:marRight w:val="0"/>
          <w:marTop w:val="0"/>
          <w:marBottom w:val="0"/>
          <w:divBdr>
            <w:top w:val="none" w:sz="0" w:space="0" w:color="auto"/>
            <w:left w:val="none" w:sz="0" w:space="0" w:color="auto"/>
            <w:bottom w:val="none" w:sz="0" w:space="0" w:color="auto"/>
            <w:right w:val="none" w:sz="0" w:space="0" w:color="auto"/>
          </w:divBdr>
        </w:div>
        <w:div w:id="489101070">
          <w:marLeft w:val="480"/>
          <w:marRight w:val="0"/>
          <w:marTop w:val="0"/>
          <w:marBottom w:val="0"/>
          <w:divBdr>
            <w:top w:val="none" w:sz="0" w:space="0" w:color="auto"/>
            <w:left w:val="none" w:sz="0" w:space="0" w:color="auto"/>
            <w:bottom w:val="none" w:sz="0" w:space="0" w:color="auto"/>
            <w:right w:val="none" w:sz="0" w:space="0" w:color="auto"/>
          </w:divBdr>
        </w:div>
        <w:div w:id="303000066">
          <w:marLeft w:val="480"/>
          <w:marRight w:val="0"/>
          <w:marTop w:val="0"/>
          <w:marBottom w:val="0"/>
          <w:divBdr>
            <w:top w:val="none" w:sz="0" w:space="0" w:color="auto"/>
            <w:left w:val="none" w:sz="0" w:space="0" w:color="auto"/>
            <w:bottom w:val="none" w:sz="0" w:space="0" w:color="auto"/>
            <w:right w:val="none" w:sz="0" w:space="0" w:color="auto"/>
          </w:divBdr>
        </w:div>
        <w:div w:id="1900438452">
          <w:marLeft w:val="480"/>
          <w:marRight w:val="0"/>
          <w:marTop w:val="0"/>
          <w:marBottom w:val="0"/>
          <w:divBdr>
            <w:top w:val="none" w:sz="0" w:space="0" w:color="auto"/>
            <w:left w:val="none" w:sz="0" w:space="0" w:color="auto"/>
            <w:bottom w:val="none" w:sz="0" w:space="0" w:color="auto"/>
            <w:right w:val="none" w:sz="0" w:space="0" w:color="auto"/>
          </w:divBdr>
        </w:div>
        <w:div w:id="355038696">
          <w:marLeft w:val="480"/>
          <w:marRight w:val="0"/>
          <w:marTop w:val="0"/>
          <w:marBottom w:val="0"/>
          <w:divBdr>
            <w:top w:val="none" w:sz="0" w:space="0" w:color="auto"/>
            <w:left w:val="none" w:sz="0" w:space="0" w:color="auto"/>
            <w:bottom w:val="none" w:sz="0" w:space="0" w:color="auto"/>
            <w:right w:val="none" w:sz="0" w:space="0" w:color="auto"/>
          </w:divBdr>
        </w:div>
        <w:div w:id="2030181755">
          <w:marLeft w:val="480"/>
          <w:marRight w:val="0"/>
          <w:marTop w:val="0"/>
          <w:marBottom w:val="0"/>
          <w:divBdr>
            <w:top w:val="none" w:sz="0" w:space="0" w:color="auto"/>
            <w:left w:val="none" w:sz="0" w:space="0" w:color="auto"/>
            <w:bottom w:val="none" w:sz="0" w:space="0" w:color="auto"/>
            <w:right w:val="none" w:sz="0" w:space="0" w:color="auto"/>
          </w:divBdr>
        </w:div>
        <w:div w:id="50273374">
          <w:marLeft w:val="480"/>
          <w:marRight w:val="0"/>
          <w:marTop w:val="0"/>
          <w:marBottom w:val="0"/>
          <w:divBdr>
            <w:top w:val="none" w:sz="0" w:space="0" w:color="auto"/>
            <w:left w:val="none" w:sz="0" w:space="0" w:color="auto"/>
            <w:bottom w:val="none" w:sz="0" w:space="0" w:color="auto"/>
            <w:right w:val="none" w:sz="0" w:space="0" w:color="auto"/>
          </w:divBdr>
        </w:div>
        <w:div w:id="1497650950">
          <w:marLeft w:val="480"/>
          <w:marRight w:val="0"/>
          <w:marTop w:val="0"/>
          <w:marBottom w:val="0"/>
          <w:divBdr>
            <w:top w:val="none" w:sz="0" w:space="0" w:color="auto"/>
            <w:left w:val="none" w:sz="0" w:space="0" w:color="auto"/>
            <w:bottom w:val="none" w:sz="0" w:space="0" w:color="auto"/>
            <w:right w:val="none" w:sz="0" w:space="0" w:color="auto"/>
          </w:divBdr>
        </w:div>
        <w:div w:id="530463173">
          <w:marLeft w:val="480"/>
          <w:marRight w:val="0"/>
          <w:marTop w:val="0"/>
          <w:marBottom w:val="0"/>
          <w:divBdr>
            <w:top w:val="none" w:sz="0" w:space="0" w:color="auto"/>
            <w:left w:val="none" w:sz="0" w:space="0" w:color="auto"/>
            <w:bottom w:val="none" w:sz="0" w:space="0" w:color="auto"/>
            <w:right w:val="none" w:sz="0" w:space="0" w:color="auto"/>
          </w:divBdr>
        </w:div>
        <w:div w:id="1253586504">
          <w:marLeft w:val="480"/>
          <w:marRight w:val="0"/>
          <w:marTop w:val="0"/>
          <w:marBottom w:val="0"/>
          <w:divBdr>
            <w:top w:val="none" w:sz="0" w:space="0" w:color="auto"/>
            <w:left w:val="none" w:sz="0" w:space="0" w:color="auto"/>
            <w:bottom w:val="none" w:sz="0" w:space="0" w:color="auto"/>
            <w:right w:val="none" w:sz="0" w:space="0" w:color="auto"/>
          </w:divBdr>
        </w:div>
        <w:div w:id="2064669427">
          <w:marLeft w:val="480"/>
          <w:marRight w:val="0"/>
          <w:marTop w:val="0"/>
          <w:marBottom w:val="0"/>
          <w:divBdr>
            <w:top w:val="none" w:sz="0" w:space="0" w:color="auto"/>
            <w:left w:val="none" w:sz="0" w:space="0" w:color="auto"/>
            <w:bottom w:val="none" w:sz="0" w:space="0" w:color="auto"/>
            <w:right w:val="none" w:sz="0" w:space="0" w:color="auto"/>
          </w:divBdr>
        </w:div>
        <w:div w:id="1249732936">
          <w:marLeft w:val="480"/>
          <w:marRight w:val="0"/>
          <w:marTop w:val="0"/>
          <w:marBottom w:val="0"/>
          <w:divBdr>
            <w:top w:val="none" w:sz="0" w:space="0" w:color="auto"/>
            <w:left w:val="none" w:sz="0" w:space="0" w:color="auto"/>
            <w:bottom w:val="none" w:sz="0" w:space="0" w:color="auto"/>
            <w:right w:val="none" w:sz="0" w:space="0" w:color="auto"/>
          </w:divBdr>
        </w:div>
        <w:div w:id="273825129">
          <w:marLeft w:val="480"/>
          <w:marRight w:val="0"/>
          <w:marTop w:val="0"/>
          <w:marBottom w:val="0"/>
          <w:divBdr>
            <w:top w:val="none" w:sz="0" w:space="0" w:color="auto"/>
            <w:left w:val="none" w:sz="0" w:space="0" w:color="auto"/>
            <w:bottom w:val="none" w:sz="0" w:space="0" w:color="auto"/>
            <w:right w:val="none" w:sz="0" w:space="0" w:color="auto"/>
          </w:divBdr>
        </w:div>
        <w:div w:id="1857620760">
          <w:marLeft w:val="480"/>
          <w:marRight w:val="0"/>
          <w:marTop w:val="0"/>
          <w:marBottom w:val="0"/>
          <w:divBdr>
            <w:top w:val="none" w:sz="0" w:space="0" w:color="auto"/>
            <w:left w:val="none" w:sz="0" w:space="0" w:color="auto"/>
            <w:bottom w:val="none" w:sz="0" w:space="0" w:color="auto"/>
            <w:right w:val="none" w:sz="0" w:space="0" w:color="auto"/>
          </w:divBdr>
        </w:div>
      </w:divsChild>
    </w:div>
    <w:div w:id="744958826">
      <w:bodyDiv w:val="1"/>
      <w:marLeft w:val="0"/>
      <w:marRight w:val="0"/>
      <w:marTop w:val="0"/>
      <w:marBottom w:val="0"/>
      <w:divBdr>
        <w:top w:val="none" w:sz="0" w:space="0" w:color="auto"/>
        <w:left w:val="none" w:sz="0" w:space="0" w:color="auto"/>
        <w:bottom w:val="none" w:sz="0" w:space="0" w:color="auto"/>
        <w:right w:val="none" w:sz="0" w:space="0" w:color="auto"/>
      </w:divBdr>
      <w:divsChild>
        <w:div w:id="1532841025">
          <w:marLeft w:val="480"/>
          <w:marRight w:val="0"/>
          <w:marTop w:val="0"/>
          <w:marBottom w:val="0"/>
          <w:divBdr>
            <w:top w:val="none" w:sz="0" w:space="0" w:color="auto"/>
            <w:left w:val="none" w:sz="0" w:space="0" w:color="auto"/>
            <w:bottom w:val="none" w:sz="0" w:space="0" w:color="auto"/>
            <w:right w:val="none" w:sz="0" w:space="0" w:color="auto"/>
          </w:divBdr>
        </w:div>
        <w:div w:id="1712339197">
          <w:marLeft w:val="480"/>
          <w:marRight w:val="0"/>
          <w:marTop w:val="0"/>
          <w:marBottom w:val="0"/>
          <w:divBdr>
            <w:top w:val="none" w:sz="0" w:space="0" w:color="auto"/>
            <w:left w:val="none" w:sz="0" w:space="0" w:color="auto"/>
            <w:bottom w:val="none" w:sz="0" w:space="0" w:color="auto"/>
            <w:right w:val="none" w:sz="0" w:space="0" w:color="auto"/>
          </w:divBdr>
        </w:div>
        <w:div w:id="1793278523">
          <w:marLeft w:val="480"/>
          <w:marRight w:val="0"/>
          <w:marTop w:val="0"/>
          <w:marBottom w:val="0"/>
          <w:divBdr>
            <w:top w:val="none" w:sz="0" w:space="0" w:color="auto"/>
            <w:left w:val="none" w:sz="0" w:space="0" w:color="auto"/>
            <w:bottom w:val="none" w:sz="0" w:space="0" w:color="auto"/>
            <w:right w:val="none" w:sz="0" w:space="0" w:color="auto"/>
          </w:divBdr>
        </w:div>
        <w:div w:id="1557929929">
          <w:marLeft w:val="480"/>
          <w:marRight w:val="0"/>
          <w:marTop w:val="0"/>
          <w:marBottom w:val="0"/>
          <w:divBdr>
            <w:top w:val="none" w:sz="0" w:space="0" w:color="auto"/>
            <w:left w:val="none" w:sz="0" w:space="0" w:color="auto"/>
            <w:bottom w:val="none" w:sz="0" w:space="0" w:color="auto"/>
            <w:right w:val="none" w:sz="0" w:space="0" w:color="auto"/>
          </w:divBdr>
        </w:div>
        <w:div w:id="1691489810">
          <w:marLeft w:val="480"/>
          <w:marRight w:val="0"/>
          <w:marTop w:val="0"/>
          <w:marBottom w:val="0"/>
          <w:divBdr>
            <w:top w:val="none" w:sz="0" w:space="0" w:color="auto"/>
            <w:left w:val="none" w:sz="0" w:space="0" w:color="auto"/>
            <w:bottom w:val="none" w:sz="0" w:space="0" w:color="auto"/>
            <w:right w:val="none" w:sz="0" w:space="0" w:color="auto"/>
          </w:divBdr>
        </w:div>
        <w:div w:id="939530967">
          <w:marLeft w:val="480"/>
          <w:marRight w:val="0"/>
          <w:marTop w:val="0"/>
          <w:marBottom w:val="0"/>
          <w:divBdr>
            <w:top w:val="none" w:sz="0" w:space="0" w:color="auto"/>
            <w:left w:val="none" w:sz="0" w:space="0" w:color="auto"/>
            <w:bottom w:val="none" w:sz="0" w:space="0" w:color="auto"/>
            <w:right w:val="none" w:sz="0" w:space="0" w:color="auto"/>
          </w:divBdr>
        </w:div>
        <w:div w:id="799345946">
          <w:marLeft w:val="480"/>
          <w:marRight w:val="0"/>
          <w:marTop w:val="0"/>
          <w:marBottom w:val="0"/>
          <w:divBdr>
            <w:top w:val="none" w:sz="0" w:space="0" w:color="auto"/>
            <w:left w:val="none" w:sz="0" w:space="0" w:color="auto"/>
            <w:bottom w:val="none" w:sz="0" w:space="0" w:color="auto"/>
            <w:right w:val="none" w:sz="0" w:space="0" w:color="auto"/>
          </w:divBdr>
        </w:div>
        <w:div w:id="642540914">
          <w:marLeft w:val="480"/>
          <w:marRight w:val="0"/>
          <w:marTop w:val="0"/>
          <w:marBottom w:val="0"/>
          <w:divBdr>
            <w:top w:val="none" w:sz="0" w:space="0" w:color="auto"/>
            <w:left w:val="none" w:sz="0" w:space="0" w:color="auto"/>
            <w:bottom w:val="none" w:sz="0" w:space="0" w:color="auto"/>
            <w:right w:val="none" w:sz="0" w:space="0" w:color="auto"/>
          </w:divBdr>
        </w:div>
        <w:div w:id="1644652750">
          <w:marLeft w:val="480"/>
          <w:marRight w:val="0"/>
          <w:marTop w:val="0"/>
          <w:marBottom w:val="0"/>
          <w:divBdr>
            <w:top w:val="none" w:sz="0" w:space="0" w:color="auto"/>
            <w:left w:val="none" w:sz="0" w:space="0" w:color="auto"/>
            <w:bottom w:val="none" w:sz="0" w:space="0" w:color="auto"/>
            <w:right w:val="none" w:sz="0" w:space="0" w:color="auto"/>
          </w:divBdr>
        </w:div>
        <w:div w:id="1301884547">
          <w:marLeft w:val="480"/>
          <w:marRight w:val="0"/>
          <w:marTop w:val="0"/>
          <w:marBottom w:val="0"/>
          <w:divBdr>
            <w:top w:val="none" w:sz="0" w:space="0" w:color="auto"/>
            <w:left w:val="none" w:sz="0" w:space="0" w:color="auto"/>
            <w:bottom w:val="none" w:sz="0" w:space="0" w:color="auto"/>
            <w:right w:val="none" w:sz="0" w:space="0" w:color="auto"/>
          </w:divBdr>
        </w:div>
        <w:div w:id="1800877997">
          <w:marLeft w:val="480"/>
          <w:marRight w:val="0"/>
          <w:marTop w:val="0"/>
          <w:marBottom w:val="0"/>
          <w:divBdr>
            <w:top w:val="none" w:sz="0" w:space="0" w:color="auto"/>
            <w:left w:val="none" w:sz="0" w:space="0" w:color="auto"/>
            <w:bottom w:val="none" w:sz="0" w:space="0" w:color="auto"/>
            <w:right w:val="none" w:sz="0" w:space="0" w:color="auto"/>
          </w:divBdr>
        </w:div>
        <w:div w:id="1975790384">
          <w:marLeft w:val="480"/>
          <w:marRight w:val="0"/>
          <w:marTop w:val="0"/>
          <w:marBottom w:val="0"/>
          <w:divBdr>
            <w:top w:val="none" w:sz="0" w:space="0" w:color="auto"/>
            <w:left w:val="none" w:sz="0" w:space="0" w:color="auto"/>
            <w:bottom w:val="none" w:sz="0" w:space="0" w:color="auto"/>
            <w:right w:val="none" w:sz="0" w:space="0" w:color="auto"/>
          </w:divBdr>
        </w:div>
        <w:div w:id="1965842118">
          <w:marLeft w:val="480"/>
          <w:marRight w:val="0"/>
          <w:marTop w:val="0"/>
          <w:marBottom w:val="0"/>
          <w:divBdr>
            <w:top w:val="none" w:sz="0" w:space="0" w:color="auto"/>
            <w:left w:val="none" w:sz="0" w:space="0" w:color="auto"/>
            <w:bottom w:val="none" w:sz="0" w:space="0" w:color="auto"/>
            <w:right w:val="none" w:sz="0" w:space="0" w:color="auto"/>
          </w:divBdr>
        </w:div>
        <w:div w:id="2116367234">
          <w:marLeft w:val="480"/>
          <w:marRight w:val="0"/>
          <w:marTop w:val="0"/>
          <w:marBottom w:val="0"/>
          <w:divBdr>
            <w:top w:val="none" w:sz="0" w:space="0" w:color="auto"/>
            <w:left w:val="none" w:sz="0" w:space="0" w:color="auto"/>
            <w:bottom w:val="none" w:sz="0" w:space="0" w:color="auto"/>
            <w:right w:val="none" w:sz="0" w:space="0" w:color="auto"/>
          </w:divBdr>
        </w:div>
      </w:divsChild>
    </w:div>
    <w:div w:id="973021514">
      <w:bodyDiv w:val="1"/>
      <w:marLeft w:val="0"/>
      <w:marRight w:val="0"/>
      <w:marTop w:val="0"/>
      <w:marBottom w:val="0"/>
      <w:divBdr>
        <w:top w:val="none" w:sz="0" w:space="0" w:color="auto"/>
        <w:left w:val="none" w:sz="0" w:space="0" w:color="auto"/>
        <w:bottom w:val="none" w:sz="0" w:space="0" w:color="auto"/>
        <w:right w:val="none" w:sz="0" w:space="0" w:color="auto"/>
      </w:divBdr>
      <w:divsChild>
        <w:div w:id="1727800561">
          <w:marLeft w:val="0"/>
          <w:marRight w:val="0"/>
          <w:marTop w:val="0"/>
          <w:marBottom w:val="0"/>
          <w:divBdr>
            <w:top w:val="none" w:sz="0" w:space="0" w:color="auto"/>
            <w:left w:val="none" w:sz="0" w:space="0" w:color="auto"/>
            <w:bottom w:val="none" w:sz="0" w:space="0" w:color="auto"/>
            <w:right w:val="none" w:sz="0" w:space="0" w:color="auto"/>
          </w:divBdr>
          <w:divsChild>
            <w:div w:id="1200319328">
              <w:marLeft w:val="0"/>
              <w:marRight w:val="0"/>
              <w:marTop w:val="0"/>
              <w:marBottom w:val="0"/>
              <w:divBdr>
                <w:top w:val="none" w:sz="0" w:space="0" w:color="auto"/>
                <w:left w:val="none" w:sz="0" w:space="0" w:color="auto"/>
                <w:bottom w:val="none" w:sz="0" w:space="0" w:color="auto"/>
                <w:right w:val="none" w:sz="0" w:space="0" w:color="auto"/>
              </w:divBdr>
              <w:divsChild>
                <w:div w:id="60280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526710">
      <w:bodyDiv w:val="1"/>
      <w:marLeft w:val="0"/>
      <w:marRight w:val="0"/>
      <w:marTop w:val="0"/>
      <w:marBottom w:val="0"/>
      <w:divBdr>
        <w:top w:val="none" w:sz="0" w:space="0" w:color="auto"/>
        <w:left w:val="none" w:sz="0" w:space="0" w:color="auto"/>
        <w:bottom w:val="none" w:sz="0" w:space="0" w:color="auto"/>
        <w:right w:val="none" w:sz="0" w:space="0" w:color="auto"/>
      </w:divBdr>
      <w:divsChild>
        <w:div w:id="918640341">
          <w:marLeft w:val="480"/>
          <w:marRight w:val="0"/>
          <w:marTop w:val="0"/>
          <w:marBottom w:val="0"/>
          <w:divBdr>
            <w:top w:val="none" w:sz="0" w:space="0" w:color="auto"/>
            <w:left w:val="none" w:sz="0" w:space="0" w:color="auto"/>
            <w:bottom w:val="none" w:sz="0" w:space="0" w:color="auto"/>
            <w:right w:val="none" w:sz="0" w:space="0" w:color="auto"/>
          </w:divBdr>
        </w:div>
        <w:div w:id="948901227">
          <w:marLeft w:val="480"/>
          <w:marRight w:val="0"/>
          <w:marTop w:val="0"/>
          <w:marBottom w:val="0"/>
          <w:divBdr>
            <w:top w:val="none" w:sz="0" w:space="0" w:color="auto"/>
            <w:left w:val="none" w:sz="0" w:space="0" w:color="auto"/>
            <w:bottom w:val="none" w:sz="0" w:space="0" w:color="auto"/>
            <w:right w:val="none" w:sz="0" w:space="0" w:color="auto"/>
          </w:divBdr>
        </w:div>
        <w:div w:id="789082843">
          <w:marLeft w:val="480"/>
          <w:marRight w:val="0"/>
          <w:marTop w:val="0"/>
          <w:marBottom w:val="0"/>
          <w:divBdr>
            <w:top w:val="none" w:sz="0" w:space="0" w:color="auto"/>
            <w:left w:val="none" w:sz="0" w:space="0" w:color="auto"/>
            <w:bottom w:val="none" w:sz="0" w:space="0" w:color="auto"/>
            <w:right w:val="none" w:sz="0" w:space="0" w:color="auto"/>
          </w:divBdr>
        </w:div>
        <w:div w:id="1395350094">
          <w:marLeft w:val="480"/>
          <w:marRight w:val="0"/>
          <w:marTop w:val="0"/>
          <w:marBottom w:val="0"/>
          <w:divBdr>
            <w:top w:val="none" w:sz="0" w:space="0" w:color="auto"/>
            <w:left w:val="none" w:sz="0" w:space="0" w:color="auto"/>
            <w:bottom w:val="none" w:sz="0" w:space="0" w:color="auto"/>
            <w:right w:val="none" w:sz="0" w:space="0" w:color="auto"/>
          </w:divBdr>
        </w:div>
        <w:div w:id="2008091974">
          <w:marLeft w:val="480"/>
          <w:marRight w:val="0"/>
          <w:marTop w:val="0"/>
          <w:marBottom w:val="0"/>
          <w:divBdr>
            <w:top w:val="none" w:sz="0" w:space="0" w:color="auto"/>
            <w:left w:val="none" w:sz="0" w:space="0" w:color="auto"/>
            <w:bottom w:val="none" w:sz="0" w:space="0" w:color="auto"/>
            <w:right w:val="none" w:sz="0" w:space="0" w:color="auto"/>
          </w:divBdr>
        </w:div>
        <w:div w:id="1391422673">
          <w:marLeft w:val="480"/>
          <w:marRight w:val="0"/>
          <w:marTop w:val="0"/>
          <w:marBottom w:val="0"/>
          <w:divBdr>
            <w:top w:val="none" w:sz="0" w:space="0" w:color="auto"/>
            <w:left w:val="none" w:sz="0" w:space="0" w:color="auto"/>
            <w:bottom w:val="none" w:sz="0" w:space="0" w:color="auto"/>
            <w:right w:val="none" w:sz="0" w:space="0" w:color="auto"/>
          </w:divBdr>
        </w:div>
        <w:div w:id="1215585463">
          <w:marLeft w:val="480"/>
          <w:marRight w:val="0"/>
          <w:marTop w:val="0"/>
          <w:marBottom w:val="0"/>
          <w:divBdr>
            <w:top w:val="none" w:sz="0" w:space="0" w:color="auto"/>
            <w:left w:val="none" w:sz="0" w:space="0" w:color="auto"/>
            <w:bottom w:val="none" w:sz="0" w:space="0" w:color="auto"/>
            <w:right w:val="none" w:sz="0" w:space="0" w:color="auto"/>
          </w:divBdr>
        </w:div>
        <w:div w:id="141430120">
          <w:marLeft w:val="480"/>
          <w:marRight w:val="0"/>
          <w:marTop w:val="0"/>
          <w:marBottom w:val="0"/>
          <w:divBdr>
            <w:top w:val="none" w:sz="0" w:space="0" w:color="auto"/>
            <w:left w:val="none" w:sz="0" w:space="0" w:color="auto"/>
            <w:bottom w:val="none" w:sz="0" w:space="0" w:color="auto"/>
            <w:right w:val="none" w:sz="0" w:space="0" w:color="auto"/>
          </w:divBdr>
        </w:div>
        <w:div w:id="1463647485">
          <w:marLeft w:val="480"/>
          <w:marRight w:val="0"/>
          <w:marTop w:val="0"/>
          <w:marBottom w:val="0"/>
          <w:divBdr>
            <w:top w:val="none" w:sz="0" w:space="0" w:color="auto"/>
            <w:left w:val="none" w:sz="0" w:space="0" w:color="auto"/>
            <w:bottom w:val="none" w:sz="0" w:space="0" w:color="auto"/>
            <w:right w:val="none" w:sz="0" w:space="0" w:color="auto"/>
          </w:divBdr>
        </w:div>
        <w:div w:id="388110814">
          <w:marLeft w:val="480"/>
          <w:marRight w:val="0"/>
          <w:marTop w:val="0"/>
          <w:marBottom w:val="0"/>
          <w:divBdr>
            <w:top w:val="none" w:sz="0" w:space="0" w:color="auto"/>
            <w:left w:val="none" w:sz="0" w:space="0" w:color="auto"/>
            <w:bottom w:val="none" w:sz="0" w:space="0" w:color="auto"/>
            <w:right w:val="none" w:sz="0" w:space="0" w:color="auto"/>
          </w:divBdr>
        </w:div>
        <w:div w:id="2054382742">
          <w:marLeft w:val="480"/>
          <w:marRight w:val="0"/>
          <w:marTop w:val="0"/>
          <w:marBottom w:val="0"/>
          <w:divBdr>
            <w:top w:val="none" w:sz="0" w:space="0" w:color="auto"/>
            <w:left w:val="none" w:sz="0" w:space="0" w:color="auto"/>
            <w:bottom w:val="none" w:sz="0" w:space="0" w:color="auto"/>
            <w:right w:val="none" w:sz="0" w:space="0" w:color="auto"/>
          </w:divBdr>
        </w:div>
        <w:div w:id="1696152702">
          <w:marLeft w:val="480"/>
          <w:marRight w:val="0"/>
          <w:marTop w:val="0"/>
          <w:marBottom w:val="0"/>
          <w:divBdr>
            <w:top w:val="none" w:sz="0" w:space="0" w:color="auto"/>
            <w:left w:val="none" w:sz="0" w:space="0" w:color="auto"/>
            <w:bottom w:val="none" w:sz="0" w:space="0" w:color="auto"/>
            <w:right w:val="none" w:sz="0" w:space="0" w:color="auto"/>
          </w:divBdr>
        </w:div>
        <w:div w:id="1109009717">
          <w:marLeft w:val="480"/>
          <w:marRight w:val="0"/>
          <w:marTop w:val="0"/>
          <w:marBottom w:val="0"/>
          <w:divBdr>
            <w:top w:val="none" w:sz="0" w:space="0" w:color="auto"/>
            <w:left w:val="none" w:sz="0" w:space="0" w:color="auto"/>
            <w:bottom w:val="none" w:sz="0" w:space="0" w:color="auto"/>
            <w:right w:val="none" w:sz="0" w:space="0" w:color="auto"/>
          </w:divBdr>
        </w:div>
        <w:div w:id="37904052">
          <w:marLeft w:val="480"/>
          <w:marRight w:val="0"/>
          <w:marTop w:val="0"/>
          <w:marBottom w:val="0"/>
          <w:divBdr>
            <w:top w:val="none" w:sz="0" w:space="0" w:color="auto"/>
            <w:left w:val="none" w:sz="0" w:space="0" w:color="auto"/>
            <w:bottom w:val="none" w:sz="0" w:space="0" w:color="auto"/>
            <w:right w:val="none" w:sz="0" w:space="0" w:color="auto"/>
          </w:divBdr>
        </w:div>
      </w:divsChild>
    </w:div>
    <w:div w:id="1084112132">
      <w:bodyDiv w:val="1"/>
      <w:marLeft w:val="0"/>
      <w:marRight w:val="0"/>
      <w:marTop w:val="0"/>
      <w:marBottom w:val="0"/>
      <w:divBdr>
        <w:top w:val="none" w:sz="0" w:space="0" w:color="auto"/>
        <w:left w:val="none" w:sz="0" w:space="0" w:color="auto"/>
        <w:bottom w:val="none" w:sz="0" w:space="0" w:color="auto"/>
        <w:right w:val="none" w:sz="0" w:space="0" w:color="auto"/>
      </w:divBdr>
      <w:divsChild>
        <w:div w:id="313141588">
          <w:marLeft w:val="480"/>
          <w:marRight w:val="0"/>
          <w:marTop w:val="0"/>
          <w:marBottom w:val="0"/>
          <w:divBdr>
            <w:top w:val="none" w:sz="0" w:space="0" w:color="auto"/>
            <w:left w:val="none" w:sz="0" w:space="0" w:color="auto"/>
            <w:bottom w:val="none" w:sz="0" w:space="0" w:color="auto"/>
            <w:right w:val="none" w:sz="0" w:space="0" w:color="auto"/>
          </w:divBdr>
        </w:div>
        <w:div w:id="111442022">
          <w:marLeft w:val="480"/>
          <w:marRight w:val="0"/>
          <w:marTop w:val="0"/>
          <w:marBottom w:val="0"/>
          <w:divBdr>
            <w:top w:val="none" w:sz="0" w:space="0" w:color="auto"/>
            <w:left w:val="none" w:sz="0" w:space="0" w:color="auto"/>
            <w:bottom w:val="none" w:sz="0" w:space="0" w:color="auto"/>
            <w:right w:val="none" w:sz="0" w:space="0" w:color="auto"/>
          </w:divBdr>
        </w:div>
        <w:div w:id="173686374">
          <w:marLeft w:val="480"/>
          <w:marRight w:val="0"/>
          <w:marTop w:val="0"/>
          <w:marBottom w:val="0"/>
          <w:divBdr>
            <w:top w:val="none" w:sz="0" w:space="0" w:color="auto"/>
            <w:left w:val="none" w:sz="0" w:space="0" w:color="auto"/>
            <w:bottom w:val="none" w:sz="0" w:space="0" w:color="auto"/>
            <w:right w:val="none" w:sz="0" w:space="0" w:color="auto"/>
          </w:divBdr>
        </w:div>
        <w:div w:id="1505710132">
          <w:marLeft w:val="480"/>
          <w:marRight w:val="0"/>
          <w:marTop w:val="0"/>
          <w:marBottom w:val="0"/>
          <w:divBdr>
            <w:top w:val="none" w:sz="0" w:space="0" w:color="auto"/>
            <w:left w:val="none" w:sz="0" w:space="0" w:color="auto"/>
            <w:bottom w:val="none" w:sz="0" w:space="0" w:color="auto"/>
            <w:right w:val="none" w:sz="0" w:space="0" w:color="auto"/>
          </w:divBdr>
        </w:div>
        <w:div w:id="1845053042">
          <w:marLeft w:val="480"/>
          <w:marRight w:val="0"/>
          <w:marTop w:val="0"/>
          <w:marBottom w:val="0"/>
          <w:divBdr>
            <w:top w:val="none" w:sz="0" w:space="0" w:color="auto"/>
            <w:left w:val="none" w:sz="0" w:space="0" w:color="auto"/>
            <w:bottom w:val="none" w:sz="0" w:space="0" w:color="auto"/>
            <w:right w:val="none" w:sz="0" w:space="0" w:color="auto"/>
          </w:divBdr>
        </w:div>
        <w:div w:id="544374625">
          <w:marLeft w:val="480"/>
          <w:marRight w:val="0"/>
          <w:marTop w:val="0"/>
          <w:marBottom w:val="0"/>
          <w:divBdr>
            <w:top w:val="none" w:sz="0" w:space="0" w:color="auto"/>
            <w:left w:val="none" w:sz="0" w:space="0" w:color="auto"/>
            <w:bottom w:val="none" w:sz="0" w:space="0" w:color="auto"/>
            <w:right w:val="none" w:sz="0" w:space="0" w:color="auto"/>
          </w:divBdr>
        </w:div>
        <w:div w:id="1467894243">
          <w:marLeft w:val="480"/>
          <w:marRight w:val="0"/>
          <w:marTop w:val="0"/>
          <w:marBottom w:val="0"/>
          <w:divBdr>
            <w:top w:val="none" w:sz="0" w:space="0" w:color="auto"/>
            <w:left w:val="none" w:sz="0" w:space="0" w:color="auto"/>
            <w:bottom w:val="none" w:sz="0" w:space="0" w:color="auto"/>
            <w:right w:val="none" w:sz="0" w:space="0" w:color="auto"/>
          </w:divBdr>
        </w:div>
        <w:div w:id="408120239">
          <w:marLeft w:val="480"/>
          <w:marRight w:val="0"/>
          <w:marTop w:val="0"/>
          <w:marBottom w:val="0"/>
          <w:divBdr>
            <w:top w:val="none" w:sz="0" w:space="0" w:color="auto"/>
            <w:left w:val="none" w:sz="0" w:space="0" w:color="auto"/>
            <w:bottom w:val="none" w:sz="0" w:space="0" w:color="auto"/>
            <w:right w:val="none" w:sz="0" w:space="0" w:color="auto"/>
          </w:divBdr>
        </w:div>
        <w:div w:id="1186558655">
          <w:marLeft w:val="480"/>
          <w:marRight w:val="0"/>
          <w:marTop w:val="0"/>
          <w:marBottom w:val="0"/>
          <w:divBdr>
            <w:top w:val="none" w:sz="0" w:space="0" w:color="auto"/>
            <w:left w:val="none" w:sz="0" w:space="0" w:color="auto"/>
            <w:bottom w:val="none" w:sz="0" w:space="0" w:color="auto"/>
            <w:right w:val="none" w:sz="0" w:space="0" w:color="auto"/>
          </w:divBdr>
        </w:div>
        <w:div w:id="1039745518">
          <w:marLeft w:val="480"/>
          <w:marRight w:val="0"/>
          <w:marTop w:val="0"/>
          <w:marBottom w:val="0"/>
          <w:divBdr>
            <w:top w:val="none" w:sz="0" w:space="0" w:color="auto"/>
            <w:left w:val="none" w:sz="0" w:space="0" w:color="auto"/>
            <w:bottom w:val="none" w:sz="0" w:space="0" w:color="auto"/>
            <w:right w:val="none" w:sz="0" w:space="0" w:color="auto"/>
          </w:divBdr>
        </w:div>
        <w:div w:id="1564870370">
          <w:marLeft w:val="480"/>
          <w:marRight w:val="0"/>
          <w:marTop w:val="0"/>
          <w:marBottom w:val="0"/>
          <w:divBdr>
            <w:top w:val="none" w:sz="0" w:space="0" w:color="auto"/>
            <w:left w:val="none" w:sz="0" w:space="0" w:color="auto"/>
            <w:bottom w:val="none" w:sz="0" w:space="0" w:color="auto"/>
            <w:right w:val="none" w:sz="0" w:space="0" w:color="auto"/>
          </w:divBdr>
        </w:div>
        <w:div w:id="87237426">
          <w:marLeft w:val="480"/>
          <w:marRight w:val="0"/>
          <w:marTop w:val="0"/>
          <w:marBottom w:val="0"/>
          <w:divBdr>
            <w:top w:val="none" w:sz="0" w:space="0" w:color="auto"/>
            <w:left w:val="none" w:sz="0" w:space="0" w:color="auto"/>
            <w:bottom w:val="none" w:sz="0" w:space="0" w:color="auto"/>
            <w:right w:val="none" w:sz="0" w:space="0" w:color="auto"/>
          </w:divBdr>
        </w:div>
        <w:div w:id="1025015424">
          <w:marLeft w:val="480"/>
          <w:marRight w:val="0"/>
          <w:marTop w:val="0"/>
          <w:marBottom w:val="0"/>
          <w:divBdr>
            <w:top w:val="none" w:sz="0" w:space="0" w:color="auto"/>
            <w:left w:val="none" w:sz="0" w:space="0" w:color="auto"/>
            <w:bottom w:val="none" w:sz="0" w:space="0" w:color="auto"/>
            <w:right w:val="none" w:sz="0" w:space="0" w:color="auto"/>
          </w:divBdr>
        </w:div>
        <w:div w:id="883373228">
          <w:marLeft w:val="480"/>
          <w:marRight w:val="0"/>
          <w:marTop w:val="0"/>
          <w:marBottom w:val="0"/>
          <w:divBdr>
            <w:top w:val="none" w:sz="0" w:space="0" w:color="auto"/>
            <w:left w:val="none" w:sz="0" w:space="0" w:color="auto"/>
            <w:bottom w:val="none" w:sz="0" w:space="0" w:color="auto"/>
            <w:right w:val="none" w:sz="0" w:space="0" w:color="auto"/>
          </w:divBdr>
        </w:div>
      </w:divsChild>
    </w:div>
    <w:div w:id="1117022683">
      <w:bodyDiv w:val="1"/>
      <w:marLeft w:val="0"/>
      <w:marRight w:val="0"/>
      <w:marTop w:val="0"/>
      <w:marBottom w:val="0"/>
      <w:divBdr>
        <w:top w:val="none" w:sz="0" w:space="0" w:color="auto"/>
        <w:left w:val="none" w:sz="0" w:space="0" w:color="auto"/>
        <w:bottom w:val="none" w:sz="0" w:space="0" w:color="auto"/>
        <w:right w:val="none" w:sz="0" w:space="0" w:color="auto"/>
      </w:divBdr>
    </w:div>
    <w:div w:id="1217469623">
      <w:bodyDiv w:val="1"/>
      <w:marLeft w:val="0"/>
      <w:marRight w:val="0"/>
      <w:marTop w:val="0"/>
      <w:marBottom w:val="0"/>
      <w:divBdr>
        <w:top w:val="none" w:sz="0" w:space="0" w:color="auto"/>
        <w:left w:val="none" w:sz="0" w:space="0" w:color="auto"/>
        <w:bottom w:val="none" w:sz="0" w:space="0" w:color="auto"/>
        <w:right w:val="none" w:sz="0" w:space="0" w:color="auto"/>
      </w:divBdr>
      <w:divsChild>
        <w:div w:id="1397168541">
          <w:marLeft w:val="480"/>
          <w:marRight w:val="0"/>
          <w:marTop w:val="0"/>
          <w:marBottom w:val="0"/>
          <w:divBdr>
            <w:top w:val="none" w:sz="0" w:space="0" w:color="auto"/>
            <w:left w:val="none" w:sz="0" w:space="0" w:color="auto"/>
            <w:bottom w:val="none" w:sz="0" w:space="0" w:color="auto"/>
            <w:right w:val="none" w:sz="0" w:space="0" w:color="auto"/>
          </w:divBdr>
        </w:div>
        <w:div w:id="946810803">
          <w:marLeft w:val="480"/>
          <w:marRight w:val="0"/>
          <w:marTop w:val="0"/>
          <w:marBottom w:val="0"/>
          <w:divBdr>
            <w:top w:val="none" w:sz="0" w:space="0" w:color="auto"/>
            <w:left w:val="none" w:sz="0" w:space="0" w:color="auto"/>
            <w:bottom w:val="none" w:sz="0" w:space="0" w:color="auto"/>
            <w:right w:val="none" w:sz="0" w:space="0" w:color="auto"/>
          </w:divBdr>
        </w:div>
        <w:div w:id="233711328">
          <w:marLeft w:val="480"/>
          <w:marRight w:val="0"/>
          <w:marTop w:val="0"/>
          <w:marBottom w:val="0"/>
          <w:divBdr>
            <w:top w:val="none" w:sz="0" w:space="0" w:color="auto"/>
            <w:left w:val="none" w:sz="0" w:space="0" w:color="auto"/>
            <w:bottom w:val="none" w:sz="0" w:space="0" w:color="auto"/>
            <w:right w:val="none" w:sz="0" w:space="0" w:color="auto"/>
          </w:divBdr>
        </w:div>
        <w:div w:id="1666084906">
          <w:marLeft w:val="480"/>
          <w:marRight w:val="0"/>
          <w:marTop w:val="0"/>
          <w:marBottom w:val="0"/>
          <w:divBdr>
            <w:top w:val="none" w:sz="0" w:space="0" w:color="auto"/>
            <w:left w:val="none" w:sz="0" w:space="0" w:color="auto"/>
            <w:bottom w:val="none" w:sz="0" w:space="0" w:color="auto"/>
            <w:right w:val="none" w:sz="0" w:space="0" w:color="auto"/>
          </w:divBdr>
        </w:div>
        <w:div w:id="756901230">
          <w:marLeft w:val="480"/>
          <w:marRight w:val="0"/>
          <w:marTop w:val="0"/>
          <w:marBottom w:val="0"/>
          <w:divBdr>
            <w:top w:val="none" w:sz="0" w:space="0" w:color="auto"/>
            <w:left w:val="none" w:sz="0" w:space="0" w:color="auto"/>
            <w:bottom w:val="none" w:sz="0" w:space="0" w:color="auto"/>
            <w:right w:val="none" w:sz="0" w:space="0" w:color="auto"/>
          </w:divBdr>
        </w:div>
        <w:div w:id="1697196385">
          <w:marLeft w:val="480"/>
          <w:marRight w:val="0"/>
          <w:marTop w:val="0"/>
          <w:marBottom w:val="0"/>
          <w:divBdr>
            <w:top w:val="none" w:sz="0" w:space="0" w:color="auto"/>
            <w:left w:val="none" w:sz="0" w:space="0" w:color="auto"/>
            <w:bottom w:val="none" w:sz="0" w:space="0" w:color="auto"/>
            <w:right w:val="none" w:sz="0" w:space="0" w:color="auto"/>
          </w:divBdr>
        </w:div>
        <w:div w:id="41177769">
          <w:marLeft w:val="480"/>
          <w:marRight w:val="0"/>
          <w:marTop w:val="0"/>
          <w:marBottom w:val="0"/>
          <w:divBdr>
            <w:top w:val="none" w:sz="0" w:space="0" w:color="auto"/>
            <w:left w:val="none" w:sz="0" w:space="0" w:color="auto"/>
            <w:bottom w:val="none" w:sz="0" w:space="0" w:color="auto"/>
            <w:right w:val="none" w:sz="0" w:space="0" w:color="auto"/>
          </w:divBdr>
        </w:div>
        <w:div w:id="782114633">
          <w:marLeft w:val="480"/>
          <w:marRight w:val="0"/>
          <w:marTop w:val="0"/>
          <w:marBottom w:val="0"/>
          <w:divBdr>
            <w:top w:val="none" w:sz="0" w:space="0" w:color="auto"/>
            <w:left w:val="none" w:sz="0" w:space="0" w:color="auto"/>
            <w:bottom w:val="none" w:sz="0" w:space="0" w:color="auto"/>
            <w:right w:val="none" w:sz="0" w:space="0" w:color="auto"/>
          </w:divBdr>
        </w:div>
        <w:div w:id="967204573">
          <w:marLeft w:val="480"/>
          <w:marRight w:val="0"/>
          <w:marTop w:val="0"/>
          <w:marBottom w:val="0"/>
          <w:divBdr>
            <w:top w:val="none" w:sz="0" w:space="0" w:color="auto"/>
            <w:left w:val="none" w:sz="0" w:space="0" w:color="auto"/>
            <w:bottom w:val="none" w:sz="0" w:space="0" w:color="auto"/>
            <w:right w:val="none" w:sz="0" w:space="0" w:color="auto"/>
          </w:divBdr>
        </w:div>
        <w:div w:id="1889875272">
          <w:marLeft w:val="480"/>
          <w:marRight w:val="0"/>
          <w:marTop w:val="0"/>
          <w:marBottom w:val="0"/>
          <w:divBdr>
            <w:top w:val="none" w:sz="0" w:space="0" w:color="auto"/>
            <w:left w:val="none" w:sz="0" w:space="0" w:color="auto"/>
            <w:bottom w:val="none" w:sz="0" w:space="0" w:color="auto"/>
            <w:right w:val="none" w:sz="0" w:space="0" w:color="auto"/>
          </w:divBdr>
        </w:div>
        <w:div w:id="515508653">
          <w:marLeft w:val="480"/>
          <w:marRight w:val="0"/>
          <w:marTop w:val="0"/>
          <w:marBottom w:val="0"/>
          <w:divBdr>
            <w:top w:val="none" w:sz="0" w:space="0" w:color="auto"/>
            <w:left w:val="none" w:sz="0" w:space="0" w:color="auto"/>
            <w:bottom w:val="none" w:sz="0" w:space="0" w:color="auto"/>
            <w:right w:val="none" w:sz="0" w:space="0" w:color="auto"/>
          </w:divBdr>
        </w:div>
        <w:div w:id="1320229800">
          <w:marLeft w:val="480"/>
          <w:marRight w:val="0"/>
          <w:marTop w:val="0"/>
          <w:marBottom w:val="0"/>
          <w:divBdr>
            <w:top w:val="none" w:sz="0" w:space="0" w:color="auto"/>
            <w:left w:val="none" w:sz="0" w:space="0" w:color="auto"/>
            <w:bottom w:val="none" w:sz="0" w:space="0" w:color="auto"/>
            <w:right w:val="none" w:sz="0" w:space="0" w:color="auto"/>
          </w:divBdr>
        </w:div>
        <w:div w:id="63991562">
          <w:marLeft w:val="480"/>
          <w:marRight w:val="0"/>
          <w:marTop w:val="0"/>
          <w:marBottom w:val="0"/>
          <w:divBdr>
            <w:top w:val="none" w:sz="0" w:space="0" w:color="auto"/>
            <w:left w:val="none" w:sz="0" w:space="0" w:color="auto"/>
            <w:bottom w:val="none" w:sz="0" w:space="0" w:color="auto"/>
            <w:right w:val="none" w:sz="0" w:space="0" w:color="auto"/>
          </w:divBdr>
        </w:div>
        <w:div w:id="119811764">
          <w:marLeft w:val="480"/>
          <w:marRight w:val="0"/>
          <w:marTop w:val="0"/>
          <w:marBottom w:val="0"/>
          <w:divBdr>
            <w:top w:val="none" w:sz="0" w:space="0" w:color="auto"/>
            <w:left w:val="none" w:sz="0" w:space="0" w:color="auto"/>
            <w:bottom w:val="none" w:sz="0" w:space="0" w:color="auto"/>
            <w:right w:val="none" w:sz="0" w:space="0" w:color="auto"/>
          </w:divBdr>
        </w:div>
      </w:divsChild>
    </w:div>
    <w:div w:id="1243225676">
      <w:bodyDiv w:val="1"/>
      <w:marLeft w:val="0"/>
      <w:marRight w:val="0"/>
      <w:marTop w:val="0"/>
      <w:marBottom w:val="0"/>
      <w:divBdr>
        <w:top w:val="none" w:sz="0" w:space="0" w:color="auto"/>
        <w:left w:val="none" w:sz="0" w:space="0" w:color="auto"/>
        <w:bottom w:val="none" w:sz="0" w:space="0" w:color="auto"/>
        <w:right w:val="none" w:sz="0" w:space="0" w:color="auto"/>
      </w:divBdr>
      <w:divsChild>
        <w:div w:id="813564374">
          <w:marLeft w:val="480"/>
          <w:marRight w:val="0"/>
          <w:marTop w:val="0"/>
          <w:marBottom w:val="0"/>
          <w:divBdr>
            <w:top w:val="none" w:sz="0" w:space="0" w:color="auto"/>
            <w:left w:val="none" w:sz="0" w:space="0" w:color="auto"/>
            <w:bottom w:val="none" w:sz="0" w:space="0" w:color="auto"/>
            <w:right w:val="none" w:sz="0" w:space="0" w:color="auto"/>
          </w:divBdr>
        </w:div>
        <w:div w:id="2001694105">
          <w:marLeft w:val="480"/>
          <w:marRight w:val="0"/>
          <w:marTop w:val="0"/>
          <w:marBottom w:val="0"/>
          <w:divBdr>
            <w:top w:val="none" w:sz="0" w:space="0" w:color="auto"/>
            <w:left w:val="none" w:sz="0" w:space="0" w:color="auto"/>
            <w:bottom w:val="none" w:sz="0" w:space="0" w:color="auto"/>
            <w:right w:val="none" w:sz="0" w:space="0" w:color="auto"/>
          </w:divBdr>
        </w:div>
        <w:div w:id="953705999">
          <w:marLeft w:val="480"/>
          <w:marRight w:val="0"/>
          <w:marTop w:val="0"/>
          <w:marBottom w:val="0"/>
          <w:divBdr>
            <w:top w:val="none" w:sz="0" w:space="0" w:color="auto"/>
            <w:left w:val="none" w:sz="0" w:space="0" w:color="auto"/>
            <w:bottom w:val="none" w:sz="0" w:space="0" w:color="auto"/>
            <w:right w:val="none" w:sz="0" w:space="0" w:color="auto"/>
          </w:divBdr>
        </w:div>
        <w:div w:id="2123110607">
          <w:marLeft w:val="480"/>
          <w:marRight w:val="0"/>
          <w:marTop w:val="0"/>
          <w:marBottom w:val="0"/>
          <w:divBdr>
            <w:top w:val="none" w:sz="0" w:space="0" w:color="auto"/>
            <w:left w:val="none" w:sz="0" w:space="0" w:color="auto"/>
            <w:bottom w:val="none" w:sz="0" w:space="0" w:color="auto"/>
            <w:right w:val="none" w:sz="0" w:space="0" w:color="auto"/>
          </w:divBdr>
        </w:div>
        <w:div w:id="985353433">
          <w:marLeft w:val="480"/>
          <w:marRight w:val="0"/>
          <w:marTop w:val="0"/>
          <w:marBottom w:val="0"/>
          <w:divBdr>
            <w:top w:val="none" w:sz="0" w:space="0" w:color="auto"/>
            <w:left w:val="none" w:sz="0" w:space="0" w:color="auto"/>
            <w:bottom w:val="none" w:sz="0" w:space="0" w:color="auto"/>
            <w:right w:val="none" w:sz="0" w:space="0" w:color="auto"/>
          </w:divBdr>
        </w:div>
        <w:div w:id="1195003213">
          <w:marLeft w:val="480"/>
          <w:marRight w:val="0"/>
          <w:marTop w:val="0"/>
          <w:marBottom w:val="0"/>
          <w:divBdr>
            <w:top w:val="none" w:sz="0" w:space="0" w:color="auto"/>
            <w:left w:val="none" w:sz="0" w:space="0" w:color="auto"/>
            <w:bottom w:val="none" w:sz="0" w:space="0" w:color="auto"/>
            <w:right w:val="none" w:sz="0" w:space="0" w:color="auto"/>
          </w:divBdr>
        </w:div>
        <w:div w:id="590506770">
          <w:marLeft w:val="480"/>
          <w:marRight w:val="0"/>
          <w:marTop w:val="0"/>
          <w:marBottom w:val="0"/>
          <w:divBdr>
            <w:top w:val="none" w:sz="0" w:space="0" w:color="auto"/>
            <w:left w:val="none" w:sz="0" w:space="0" w:color="auto"/>
            <w:bottom w:val="none" w:sz="0" w:space="0" w:color="auto"/>
            <w:right w:val="none" w:sz="0" w:space="0" w:color="auto"/>
          </w:divBdr>
        </w:div>
        <w:div w:id="868296942">
          <w:marLeft w:val="480"/>
          <w:marRight w:val="0"/>
          <w:marTop w:val="0"/>
          <w:marBottom w:val="0"/>
          <w:divBdr>
            <w:top w:val="none" w:sz="0" w:space="0" w:color="auto"/>
            <w:left w:val="none" w:sz="0" w:space="0" w:color="auto"/>
            <w:bottom w:val="none" w:sz="0" w:space="0" w:color="auto"/>
            <w:right w:val="none" w:sz="0" w:space="0" w:color="auto"/>
          </w:divBdr>
        </w:div>
        <w:div w:id="1096750764">
          <w:marLeft w:val="480"/>
          <w:marRight w:val="0"/>
          <w:marTop w:val="0"/>
          <w:marBottom w:val="0"/>
          <w:divBdr>
            <w:top w:val="none" w:sz="0" w:space="0" w:color="auto"/>
            <w:left w:val="none" w:sz="0" w:space="0" w:color="auto"/>
            <w:bottom w:val="none" w:sz="0" w:space="0" w:color="auto"/>
            <w:right w:val="none" w:sz="0" w:space="0" w:color="auto"/>
          </w:divBdr>
        </w:div>
        <w:div w:id="1182359236">
          <w:marLeft w:val="480"/>
          <w:marRight w:val="0"/>
          <w:marTop w:val="0"/>
          <w:marBottom w:val="0"/>
          <w:divBdr>
            <w:top w:val="none" w:sz="0" w:space="0" w:color="auto"/>
            <w:left w:val="none" w:sz="0" w:space="0" w:color="auto"/>
            <w:bottom w:val="none" w:sz="0" w:space="0" w:color="auto"/>
            <w:right w:val="none" w:sz="0" w:space="0" w:color="auto"/>
          </w:divBdr>
        </w:div>
        <w:div w:id="473647336">
          <w:marLeft w:val="480"/>
          <w:marRight w:val="0"/>
          <w:marTop w:val="0"/>
          <w:marBottom w:val="0"/>
          <w:divBdr>
            <w:top w:val="none" w:sz="0" w:space="0" w:color="auto"/>
            <w:left w:val="none" w:sz="0" w:space="0" w:color="auto"/>
            <w:bottom w:val="none" w:sz="0" w:space="0" w:color="auto"/>
            <w:right w:val="none" w:sz="0" w:space="0" w:color="auto"/>
          </w:divBdr>
        </w:div>
        <w:div w:id="29376488">
          <w:marLeft w:val="480"/>
          <w:marRight w:val="0"/>
          <w:marTop w:val="0"/>
          <w:marBottom w:val="0"/>
          <w:divBdr>
            <w:top w:val="none" w:sz="0" w:space="0" w:color="auto"/>
            <w:left w:val="none" w:sz="0" w:space="0" w:color="auto"/>
            <w:bottom w:val="none" w:sz="0" w:space="0" w:color="auto"/>
            <w:right w:val="none" w:sz="0" w:space="0" w:color="auto"/>
          </w:divBdr>
        </w:div>
        <w:div w:id="1171026864">
          <w:marLeft w:val="480"/>
          <w:marRight w:val="0"/>
          <w:marTop w:val="0"/>
          <w:marBottom w:val="0"/>
          <w:divBdr>
            <w:top w:val="none" w:sz="0" w:space="0" w:color="auto"/>
            <w:left w:val="none" w:sz="0" w:space="0" w:color="auto"/>
            <w:bottom w:val="none" w:sz="0" w:space="0" w:color="auto"/>
            <w:right w:val="none" w:sz="0" w:space="0" w:color="auto"/>
          </w:divBdr>
        </w:div>
      </w:divsChild>
    </w:div>
    <w:div w:id="1282765662">
      <w:bodyDiv w:val="1"/>
      <w:marLeft w:val="0"/>
      <w:marRight w:val="0"/>
      <w:marTop w:val="0"/>
      <w:marBottom w:val="0"/>
      <w:divBdr>
        <w:top w:val="none" w:sz="0" w:space="0" w:color="auto"/>
        <w:left w:val="none" w:sz="0" w:space="0" w:color="auto"/>
        <w:bottom w:val="none" w:sz="0" w:space="0" w:color="auto"/>
        <w:right w:val="none" w:sz="0" w:space="0" w:color="auto"/>
      </w:divBdr>
      <w:divsChild>
        <w:div w:id="2125686721">
          <w:marLeft w:val="480"/>
          <w:marRight w:val="0"/>
          <w:marTop w:val="0"/>
          <w:marBottom w:val="0"/>
          <w:divBdr>
            <w:top w:val="none" w:sz="0" w:space="0" w:color="auto"/>
            <w:left w:val="none" w:sz="0" w:space="0" w:color="auto"/>
            <w:bottom w:val="none" w:sz="0" w:space="0" w:color="auto"/>
            <w:right w:val="none" w:sz="0" w:space="0" w:color="auto"/>
          </w:divBdr>
        </w:div>
        <w:div w:id="1937248744">
          <w:marLeft w:val="480"/>
          <w:marRight w:val="0"/>
          <w:marTop w:val="0"/>
          <w:marBottom w:val="0"/>
          <w:divBdr>
            <w:top w:val="none" w:sz="0" w:space="0" w:color="auto"/>
            <w:left w:val="none" w:sz="0" w:space="0" w:color="auto"/>
            <w:bottom w:val="none" w:sz="0" w:space="0" w:color="auto"/>
            <w:right w:val="none" w:sz="0" w:space="0" w:color="auto"/>
          </w:divBdr>
        </w:div>
        <w:div w:id="1890451571">
          <w:marLeft w:val="480"/>
          <w:marRight w:val="0"/>
          <w:marTop w:val="0"/>
          <w:marBottom w:val="0"/>
          <w:divBdr>
            <w:top w:val="none" w:sz="0" w:space="0" w:color="auto"/>
            <w:left w:val="none" w:sz="0" w:space="0" w:color="auto"/>
            <w:bottom w:val="none" w:sz="0" w:space="0" w:color="auto"/>
            <w:right w:val="none" w:sz="0" w:space="0" w:color="auto"/>
          </w:divBdr>
        </w:div>
        <w:div w:id="1067730484">
          <w:marLeft w:val="480"/>
          <w:marRight w:val="0"/>
          <w:marTop w:val="0"/>
          <w:marBottom w:val="0"/>
          <w:divBdr>
            <w:top w:val="none" w:sz="0" w:space="0" w:color="auto"/>
            <w:left w:val="none" w:sz="0" w:space="0" w:color="auto"/>
            <w:bottom w:val="none" w:sz="0" w:space="0" w:color="auto"/>
            <w:right w:val="none" w:sz="0" w:space="0" w:color="auto"/>
          </w:divBdr>
        </w:div>
        <w:div w:id="1572810839">
          <w:marLeft w:val="480"/>
          <w:marRight w:val="0"/>
          <w:marTop w:val="0"/>
          <w:marBottom w:val="0"/>
          <w:divBdr>
            <w:top w:val="none" w:sz="0" w:space="0" w:color="auto"/>
            <w:left w:val="none" w:sz="0" w:space="0" w:color="auto"/>
            <w:bottom w:val="none" w:sz="0" w:space="0" w:color="auto"/>
            <w:right w:val="none" w:sz="0" w:space="0" w:color="auto"/>
          </w:divBdr>
        </w:div>
        <w:div w:id="5135647">
          <w:marLeft w:val="480"/>
          <w:marRight w:val="0"/>
          <w:marTop w:val="0"/>
          <w:marBottom w:val="0"/>
          <w:divBdr>
            <w:top w:val="none" w:sz="0" w:space="0" w:color="auto"/>
            <w:left w:val="none" w:sz="0" w:space="0" w:color="auto"/>
            <w:bottom w:val="none" w:sz="0" w:space="0" w:color="auto"/>
            <w:right w:val="none" w:sz="0" w:space="0" w:color="auto"/>
          </w:divBdr>
        </w:div>
        <w:div w:id="237056389">
          <w:marLeft w:val="480"/>
          <w:marRight w:val="0"/>
          <w:marTop w:val="0"/>
          <w:marBottom w:val="0"/>
          <w:divBdr>
            <w:top w:val="none" w:sz="0" w:space="0" w:color="auto"/>
            <w:left w:val="none" w:sz="0" w:space="0" w:color="auto"/>
            <w:bottom w:val="none" w:sz="0" w:space="0" w:color="auto"/>
            <w:right w:val="none" w:sz="0" w:space="0" w:color="auto"/>
          </w:divBdr>
        </w:div>
        <w:div w:id="1120996476">
          <w:marLeft w:val="480"/>
          <w:marRight w:val="0"/>
          <w:marTop w:val="0"/>
          <w:marBottom w:val="0"/>
          <w:divBdr>
            <w:top w:val="none" w:sz="0" w:space="0" w:color="auto"/>
            <w:left w:val="none" w:sz="0" w:space="0" w:color="auto"/>
            <w:bottom w:val="none" w:sz="0" w:space="0" w:color="auto"/>
            <w:right w:val="none" w:sz="0" w:space="0" w:color="auto"/>
          </w:divBdr>
        </w:div>
        <w:div w:id="143083601">
          <w:marLeft w:val="480"/>
          <w:marRight w:val="0"/>
          <w:marTop w:val="0"/>
          <w:marBottom w:val="0"/>
          <w:divBdr>
            <w:top w:val="none" w:sz="0" w:space="0" w:color="auto"/>
            <w:left w:val="none" w:sz="0" w:space="0" w:color="auto"/>
            <w:bottom w:val="none" w:sz="0" w:space="0" w:color="auto"/>
            <w:right w:val="none" w:sz="0" w:space="0" w:color="auto"/>
          </w:divBdr>
        </w:div>
        <w:div w:id="1614748284">
          <w:marLeft w:val="480"/>
          <w:marRight w:val="0"/>
          <w:marTop w:val="0"/>
          <w:marBottom w:val="0"/>
          <w:divBdr>
            <w:top w:val="none" w:sz="0" w:space="0" w:color="auto"/>
            <w:left w:val="none" w:sz="0" w:space="0" w:color="auto"/>
            <w:bottom w:val="none" w:sz="0" w:space="0" w:color="auto"/>
            <w:right w:val="none" w:sz="0" w:space="0" w:color="auto"/>
          </w:divBdr>
        </w:div>
        <w:div w:id="157772995">
          <w:marLeft w:val="480"/>
          <w:marRight w:val="0"/>
          <w:marTop w:val="0"/>
          <w:marBottom w:val="0"/>
          <w:divBdr>
            <w:top w:val="none" w:sz="0" w:space="0" w:color="auto"/>
            <w:left w:val="none" w:sz="0" w:space="0" w:color="auto"/>
            <w:bottom w:val="none" w:sz="0" w:space="0" w:color="auto"/>
            <w:right w:val="none" w:sz="0" w:space="0" w:color="auto"/>
          </w:divBdr>
        </w:div>
        <w:div w:id="692806382">
          <w:marLeft w:val="480"/>
          <w:marRight w:val="0"/>
          <w:marTop w:val="0"/>
          <w:marBottom w:val="0"/>
          <w:divBdr>
            <w:top w:val="none" w:sz="0" w:space="0" w:color="auto"/>
            <w:left w:val="none" w:sz="0" w:space="0" w:color="auto"/>
            <w:bottom w:val="none" w:sz="0" w:space="0" w:color="auto"/>
            <w:right w:val="none" w:sz="0" w:space="0" w:color="auto"/>
          </w:divBdr>
        </w:div>
        <w:div w:id="1697079901">
          <w:marLeft w:val="480"/>
          <w:marRight w:val="0"/>
          <w:marTop w:val="0"/>
          <w:marBottom w:val="0"/>
          <w:divBdr>
            <w:top w:val="none" w:sz="0" w:space="0" w:color="auto"/>
            <w:left w:val="none" w:sz="0" w:space="0" w:color="auto"/>
            <w:bottom w:val="none" w:sz="0" w:space="0" w:color="auto"/>
            <w:right w:val="none" w:sz="0" w:space="0" w:color="auto"/>
          </w:divBdr>
        </w:div>
        <w:div w:id="1007097963">
          <w:marLeft w:val="480"/>
          <w:marRight w:val="0"/>
          <w:marTop w:val="0"/>
          <w:marBottom w:val="0"/>
          <w:divBdr>
            <w:top w:val="none" w:sz="0" w:space="0" w:color="auto"/>
            <w:left w:val="none" w:sz="0" w:space="0" w:color="auto"/>
            <w:bottom w:val="none" w:sz="0" w:space="0" w:color="auto"/>
            <w:right w:val="none" w:sz="0" w:space="0" w:color="auto"/>
          </w:divBdr>
        </w:div>
      </w:divsChild>
    </w:div>
    <w:div w:id="1504780621">
      <w:bodyDiv w:val="1"/>
      <w:marLeft w:val="0"/>
      <w:marRight w:val="0"/>
      <w:marTop w:val="0"/>
      <w:marBottom w:val="0"/>
      <w:divBdr>
        <w:top w:val="none" w:sz="0" w:space="0" w:color="auto"/>
        <w:left w:val="none" w:sz="0" w:space="0" w:color="auto"/>
        <w:bottom w:val="none" w:sz="0" w:space="0" w:color="auto"/>
        <w:right w:val="none" w:sz="0" w:space="0" w:color="auto"/>
      </w:divBdr>
      <w:divsChild>
        <w:div w:id="833489684">
          <w:marLeft w:val="480"/>
          <w:marRight w:val="0"/>
          <w:marTop w:val="0"/>
          <w:marBottom w:val="0"/>
          <w:divBdr>
            <w:top w:val="none" w:sz="0" w:space="0" w:color="auto"/>
            <w:left w:val="none" w:sz="0" w:space="0" w:color="auto"/>
            <w:bottom w:val="none" w:sz="0" w:space="0" w:color="auto"/>
            <w:right w:val="none" w:sz="0" w:space="0" w:color="auto"/>
          </w:divBdr>
        </w:div>
        <w:div w:id="165480460">
          <w:marLeft w:val="480"/>
          <w:marRight w:val="0"/>
          <w:marTop w:val="0"/>
          <w:marBottom w:val="0"/>
          <w:divBdr>
            <w:top w:val="none" w:sz="0" w:space="0" w:color="auto"/>
            <w:left w:val="none" w:sz="0" w:space="0" w:color="auto"/>
            <w:bottom w:val="none" w:sz="0" w:space="0" w:color="auto"/>
            <w:right w:val="none" w:sz="0" w:space="0" w:color="auto"/>
          </w:divBdr>
        </w:div>
        <w:div w:id="906500412">
          <w:marLeft w:val="480"/>
          <w:marRight w:val="0"/>
          <w:marTop w:val="0"/>
          <w:marBottom w:val="0"/>
          <w:divBdr>
            <w:top w:val="none" w:sz="0" w:space="0" w:color="auto"/>
            <w:left w:val="none" w:sz="0" w:space="0" w:color="auto"/>
            <w:bottom w:val="none" w:sz="0" w:space="0" w:color="auto"/>
            <w:right w:val="none" w:sz="0" w:space="0" w:color="auto"/>
          </w:divBdr>
        </w:div>
        <w:div w:id="281619693">
          <w:marLeft w:val="480"/>
          <w:marRight w:val="0"/>
          <w:marTop w:val="0"/>
          <w:marBottom w:val="0"/>
          <w:divBdr>
            <w:top w:val="none" w:sz="0" w:space="0" w:color="auto"/>
            <w:left w:val="none" w:sz="0" w:space="0" w:color="auto"/>
            <w:bottom w:val="none" w:sz="0" w:space="0" w:color="auto"/>
            <w:right w:val="none" w:sz="0" w:space="0" w:color="auto"/>
          </w:divBdr>
        </w:div>
        <w:div w:id="503596973">
          <w:marLeft w:val="480"/>
          <w:marRight w:val="0"/>
          <w:marTop w:val="0"/>
          <w:marBottom w:val="0"/>
          <w:divBdr>
            <w:top w:val="none" w:sz="0" w:space="0" w:color="auto"/>
            <w:left w:val="none" w:sz="0" w:space="0" w:color="auto"/>
            <w:bottom w:val="none" w:sz="0" w:space="0" w:color="auto"/>
            <w:right w:val="none" w:sz="0" w:space="0" w:color="auto"/>
          </w:divBdr>
        </w:div>
        <w:div w:id="1438989820">
          <w:marLeft w:val="480"/>
          <w:marRight w:val="0"/>
          <w:marTop w:val="0"/>
          <w:marBottom w:val="0"/>
          <w:divBdr>
            <w:top w:val="none" w:sz="0" w:space="0" w:color="auto"/>
            <w:left w:val="none" w:sz="0" w:space="0" w:color="auto"/>
            <w:bottom w:val="none" w:sz="0" w:space="0" w:color="auto"/>
            <w:right w:val="none" w:sz="0" w:space="0" w:color="auto"/>
          </w:divBdr>
        </w:div>
        <w:div w:id="394741931">
          <w:marLeft w:val="480"/>
          <w:marRight w:val="0"/>
          <w:marTop w:val="0"/>
          <w:marBottom w:val="0"/>
          <w:divBdr>
            <w:top w:val="none" w:sz="0" w:space="0" w:color="auto"/>
            <w:left w:val="none" w:sz="0" w:space="0" w:color="auto"/>
            <w:bottom w:val="none" w:sz="0" w:space="0" w:color="auto"/>
            <w:right w:val="none" w:sz="0" w:space="0" w:color="auto"/>
          </w:divBdr>
        </w:div>
        <w:div w:id="1546872533">
          <w:marLeft w:val="480"/>
          <w:marRight w:val="0"/>
          <w:marTop w:val="0"/>
          <w:marBottom w:val="0"/>
          <w:divBdr>
            <w:top w:val="none" w:sz="0" w:space="0" w:color="auto"/>
            <w:left w:val="none" w:sz="0" w:space="0" w:color="auto"/>
            <w:bottom w:val="none" w:sz="0" w:space="0" w:color="auto"/>
            <w:right w:val="none" w:sz="0" w:space="0" w:color="auto"/>
          </w:divBdr>
        </w:div>
        <w:div w:id="647517097">
          <w:marLeft w:val="480"/>
          <w:marRight w:val="0"/>
          <w:marTop w:val="0"/>
          <w:marBottom w:val="0"/>
          <w:divBdr>
            <w:top w:val="none" w:sz="0" w:space="0" w:color="auto"/>
            <w:left w:val="none" w:sz="0" w:space="0" w:color="auto"/>
            <w:bottom w:val="none" w:sz="0" w:space="0" w:color="auto"/>
            <w:right w:val="none" w:sz="0" w:space="0" w:color="auto"/>
          </w:divBdr>
        </w:div>
        <w:div w:id="692728290">
          <w:marLeft w:val="480"/>
          <w:marRight w:val="0"/>
          <w:marTop w:val="0"/>
          <w:marBottom w:val="0"/>
          <w:divBdr>
            <w:top w:val="none" w:sz="0" w:space="0" w:color="auto"/>
            <w:left w:val="none" w:sz="0" w:space="0" w:color="auto"/>
            <w:bottom w:val="none" w:sz="0" w:space="0" w:color="auto"/>
            <w:right w:val="none" w:sz="0" w:space="0" w:color="auto"/>
          </w:divBdr>
        </w:div>
        <w:div w:id="835344655">
          <w:marLeft w:val="480"/>
          <w:marRight w:val="0"/>
          <w:marTop w:val="0"/>
          <w:marBottom w:val="0"/>
          <w:divBdr>
            <w:top w:val="none" w:sz="0" w:space="0" w:color="auto"/>
            <w:left w:val="none" w:sz="0" w:space="0" w:color="auto"/>
            <w:bottom w:val="none" w:sz="0" w:space="0" w:color="auto"/>
            <w:right w:val="none" w:sz="0" w:space="0" w:color="auto"/>
          </w:divBdr>
        </w:div>
        <w:div w:id="886180071">
          <w:marLeft w:val="480"/>
          <w:marRight w:val="0"/>
          <w:marTop w:val="0"/>
          <w:marBottom w:val="0"/>
          <w:divBdr>
            <w:top w:val="none" w:sz="0" w:space="0" w:color="auto"/>
            <w:left w:val="none" w:sz="0" w:space="0" w:color="auto"/>
            <w:bottom w:val="none" w:sz="0" w:space="0" w:color="auto"/>
            <w:right w:val="none" w:sz="0" w:space="0" w:color="auto"/>
          </w:divBdr>
        </w:div>
        <w:div w:id="322783475">
          <w:marLeft w:val="480"/>
          <w:marRight w:val="0"/>
          <w:marTop w:val="0"/>
          <w:marBottom w:val="0"/>
          <w:divBdr>
            <w:top w:val="none" w:sz="0" w:space="0" w:color="auto"/>
            <w:left w:val="none" w:sz="0" w:space="0" w:color="auto"/>
            <w:bottom w:val="none" w:sz="0" w:space="0" w:color="auto"/>
            <w:right w:val="none" w:sz="0" w:space="0" w:color="auto"/>
          </w:divBdr>
        </w:div>
        <w:div w:id="952521132">
          <w:marLeft w:val="480"/>
          <w:marRight w:val="0"/>
          <w:marTop w:val="0"/>
          <w:marBottom w:val="0"/>
          <w:divBdr>
            <w:top w:val="none" w:sz="0" w:space="0" w:color="auto"/>
            <w:left w:val="none" w:sz="0" w:space="0" w:color="auto"/>
            <w:bottom w:val="none" w:sz="0" w:space="0" w:color="auto"/>
            <w:right w:val="none" w:sz="0" w:space="0" w:color="auto"/>
          </w:divBdr>
        </w:div>
      </w:divsChild>
    </w:div>
    <w:div w:id="1894196986">
      <w:bodyDiv w:val="1"/>
      <w:marLeft w:val="0"/>
      <w:marRight w:val="0"/>
      <w:marTop w:val="0"/>
      <w:marBottom w:val="0"/>
      <w:divBdr>
        <w:top w:val="none" w:sz="0" w:space="0" w:color="auto"/>
        <w:left w:val="none" w:sz="0" w:space="0" w:color="auto"/>
        <w:bottom w:val="none" w:sz="0" w:space="0" w:color="auto"/>
        <w:right w:val="none" w:sz="0" w:space="0" w:color="auto"/>
      </w:divBdr>
      <w:divsChild>
        <w:div w:id="1921989312">
          <w:marLeft w:val="0"/>
          <w:marRight w:val="0"/>
          <w:marTop w:val="0"/>
          <w:marBottom w:val="0"/>
          <w:divBdr>
            <w:top w:val="none" w:sz="0" w:space="0" w:color="auto"/>
            <w:left w:val="none" w:sz="0" w:space="0" w:color="auto"/>
            <w:bottom w:val="none" w:sz="0" w:space="0" w:color="auto"/>
            <w:right w:val="none" w:sz="0" w:space="0" w:color="auto"/>
          </w:divBdr>
          <w:divsChild>
            <w:div w:id="1545368056">
              <w:marLeft w:val="0"/>
              <w:marRight w:val="0"/>
              <w:marTop w:val="0"/>
              <w:marBottom w:val="0"/>
              <w:divBdr>
                <w:top w:val="none" w:sz="0" w:space="0" w:color="auto"/>
                <w:left w:val="none" w:sz="0" w:space="0" w:color="auto"/>
                <w:bottom w:val="none" w:sz="0" w:space="0" w:color="auto"/>
                <w:right w:val="none" w:sz="0" w:space="0" w:color="auto"/>
              </w:divBdr>
              <w:divsChild>
                <w:div w:id="74718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232">
      <w:bodyDiv w:val="1"/>
      <w:marLeft w:val="0"/>
      <w:marRight w:val="0"/>
      <w:marTop w:val="0"/>
      <w:marBottom w:val="0"/>
      <w:divBdr>
        <w:top w:val="none" w:sz="0" w:space="0" w:color="auto"/>
        <w:left w:val="none" w:sz="0" w:space="0" w:color="auto"/>
        <w:bottom w:val="none" w:sz="0" w:space="0" w:color="auto"/>
        <w:right w:val="none" w:sz="0" w:space="0" w:color="auto"/>
      </w:divBdr>
      <w:divsChild>
        <w:div w:id="1814789714">
          <w:marLeft w:val="0"/>
          <w:marRight w:val="0"/>
          <w:marTop w:val="0"/>
          <w:marBottom w:val="0"/>
          <w:divBdr>
            <w:top w:val="none" w:sz="0" w:space="0" w:color="auto"/>
            <w:left w:val="none" w:sz="0" w:space="0" w:color="auto"/>
            <w:bottom w:val="none" w:sz="0" w:space="0" w:color="auto"/>
            <w:right w:val="none" w:sz="0" w:space="0" w:color="auto"/>
          </w:divBdr>
          <w:divsChild>
            <w:div w:id="2112162656">
              <w:marLeft w:val="0"/>
              <w:marRight w:val="0"/>
              <w:marTop w:val="0"/>
              <w:marBottom w:val="0"/>
              <w:divBdr>
                <w:top w:val="none" w:sz="0" w:space="0" w:color="auto"/>
                <w:left w:val="none" w:sz="0" w:space="0" w:color="auto"/>
                <w:bottom w:val="none" w:sz="0" w:space="0" w:color="auto"/>
                <w:right w:val="none" w:sz="0" w:space="0" w:color="auto"/>
              </w:divBdr>
              <w:divsChild>
                <w:div w:id="91431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95697">
          <w:marLeft w:val="0"/>
          <w:marRight w:val="0"/>
          <w:marTop w:val="0"/>
          <w:marBottom w:val="0"/>
          <w:divBdr>
            <w:top w:val="none" w:sz="0" w:space="0" w:color="auto"/>
            <w:left w:val="none" w:sz="0" w:space="0" w:color="auto"/>
            <w:bottom w:val="none" w:sz="0" w:space="0" w:color="auto"/>
            <w:right w:val="none" w:sz="0" w:space="0" w:color="auto"/>
          </w:divBdr>
          <w:divsChild>
            <w:div w:id="523830932">
              <w:marLeft w:val="0"/>
              <w:marRight w:val="0"/>
              <w:marTop w:val="0"/>
              <w:marBottom w:val="0"/>
              <w:divBdr>
                <w:top w:val="none" w:sz="0" w:space="0" w:color="auto"/>
                <w:left w:val="none" w:sz="0" w:space="0" w:color="auto"/>
                <w:bottom w:val="none" w:sz="0" w:space="0" w:color="auto"/>
                <w:right w:val="none" w:sz="0" w:space="0" w:color="auto"/>
              </w:divBdr>
              <w:divsChild>
                <w:div w:id="1181433628">
                  <w:marLeft w:val="0"/>
                  <w:marRight w:val="0"/>
                  <w:marTop w:val="0"/>
                  <w:marBottom w:val="0"/>
                  <w:divBdr>
                    <w:top w:val="none" w:sz="0" w:space="0" w:color="auto"/>
                    <w:left w:val="none" w:sz="0" w:space="0" w:color="auto"/>
                    <w:bottom w:val="none" w:sz="0" w:space="0" w:color="auto"/>
                    <w:right w:val="none" w:sz="0" w:space="0" w:color="auto"/>
                  </w:divBdr>
                </w:div>
                <w:div w:id="52148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95480">
      <w:bodyDiv w:val="1"/>
      <w:marLeft w:val="0"/>
      <w:marRight w:val="0"/>
      <w:marTop w:val="0"/>
      <w:marBottom w:val="0"/>
      <w:divBdr>
        <w:top w:val="none" w:sz="0" w:space="0" w:color="auto"/>
        <w:left w:val="none" w:sz="0" w:space="0" w:color="auto"/>
        <w:bottom w:val="none" w:sz="0" w:space="0" w:color="auto"/>
        <w:right w:val="none" w:sz="0" w:space="0" w:color="auto"/>
      </w:divBdr>
      <w:divsChild>
        <w:div w:id="1500923047">
          <w:marLeft w:val="0"/>
          <w:marRight w:val="0"/>
          <w:marTop w:val="0"/>
          <w:marBottom w:val="0"/>
          <w:divBdr>
            <w:top w:val="none" w:sz="0" w:space="0" w:color="auto"/>
            <w:left w:val="none" w:sz="0" w:space="0" w:color="auto"/>
            <w:bottom w:val="none" w:sz="0" w:space="0" w:color="auto"/>
            <w:right w:val="none" w:sz="0" w:space="0" w:color="auto"/>
          </w:divBdr>
          <w:divsChild>
            <w:div w:id="1618215186">
              <w:marLeft w:val="0"/>
              <w:marRight w:val="0"/>
              <w:marTop w:val="0"/>
              <w:marBottom w:val="0"/>
              <w:divBdr>
                <w:top w:val="none" w:sz="0" w:space="0" w:color="auto"/>
                <w:left w:val="none" w:sz="0" w:space="0" w:color="auto"/>
                <w:bottom w:val="none" w:sz="0" w:space="0" w:color="auto"/>
                <w:right w:val="none" w:sz="0" w:space="0" w:color="auto"/>
              </w:divBdr>
              <w:divsChild>
                <w:div w:id="1499423463">
                  <w:marLeft w:val="0"/>
                  <w:marRight w:val="0"/>
                  <w:marTop w:val="0"/>
                  <w:marBottom w:val="0"/>
                  <w:divBdr>
                    <w:top w:val="none" w:sz="0" w:space="0" w:color="auto"/>
                    <w:left w:val="none" w:sz="0" w:space="0" w:color="auto"/>
                    <w:bottom w:val="none" w:sz="0" w:space="0" w:color="auto"/>
                    <w:right w:val="none" w:sz="0" w:space="0" w:color="auto"/>
                  </w:divBdr>
                </w:div>
              </w:divsChild>
            </w:div>
            <w:div w:id="991641520">
              <w:marLeft w:val="0"/>
              <w:marRight w:val="0"/>
              <w:marTop w:val="0"/>
              <w:marBottom w:val="0"/>
              <w:divBdr>
                <w:top w:val="none" w:sz="0" w:space="0" w:color="auto"/>
                <w:left w:val="none" w:sz="0" w:space="0" w:color="auto"/>
                <w:bottom w:val="none" w:sz="0" w:space="0" w:color="auto"/>
                <w:right w:val="none" w:sz="0" w:space="0" w:color="auto"/>
              </w:divBdr>
              <w:divsChild>
                <w:div w:id="54579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16721">
          <w:marLeft w:val="0"/>
          <w:marRight w:val="0"/>
          <w:marTop w:val="0"/>
          <w:marBottom w:val="0"/>
          <w:divBdr>
            <w:top w:val="none" w:sz="0" w:space="0" w:color="auto"/>
            <w:left w:val="none" w:sz="0" w:space="0" w:color="auto"/>
            <w:bottom w:val="none" w:sz="0" w:space="0" w:color="auto"/>
            <w:right w:val="none" w:sz="0" w:space="0" w:color="auto"/>
          </w:divBdr>
          <w:divsChild>
            <w:div w:id="1518813923">
              <w:marLeft w:val="0"/>
              <w:marRight w:val="0"/>
              <w:marTop w:val="0"/>
              <w:marBottom w:val="0"/>
              <w:divBdr>
                <w:top w:val="none" w:sz="0" w:space="0" w:color="auto"/>
                <w:left w:val="none" w:sz="0" w:space="0" w:color="auto"/>
                <w:bottom w:val="none" w:sz="0" w:space="0" w:color="auto"/>
                <w:right w:val="none" w:sz="0" w:space="0" w:color="auto"/>
              </w:divBdr>
              <w:divsChild>
                <w:div w:id="1176652444">
                  <w:marLeft w:val="0"/>
                  <w:marRight w:val="0"/>
                  <w:marTop w:val="0"/>
                  <w:marBottom w:val="0"/>
                  <w:divBdr>
                    <w:top w:val="none" w:sz="0" w:space="0" w:color="auto"/>
                    <w:left w:val="none" w:sz="0" w:space="0" w:color="auto"/>
                    <w:bottom w:val="none" w:sz="0" w:space="0" w:color="auto"/>
                    <w:right w:val="none" w:sz="0" w:space="0" w:color="auto"/>
                  </w:divBdr>
                </w:div>
                <w:div w:id="1881428496">
                  <w:marLeft w:val="0"/>
                  <w:marRight w:val="0"/>
                  <w:marTop w:val="0"/>
                  <w:marBottom w:val="0"/>
                  <w:divBdr>
                    <w:top w:val="none" w:sz="0" w:space="0" w:color="auto"/>
                    <w:left w:val="none" w:sz="0" w:space="0" w:color="auto"/>
                    <w:bottom w:val="none" w:sz="0" w:space="0" w:color="auto"/>
                    <w:right w:val="none" w:sz="0" w:space="0" w:color="auto"/>
                  </w:divBdr>
                </w:div>
                <w:div w:id="1106846228">
                  <w:marLeft w:val="0"/>
                  <w:marRight w:val="0"/>
                  <w:marTop w:val="0"/>
                  <w:marBottom w:val="0"/>
                  <w:divBdr>
                    <w:top w:val="none" w:sz="0" w:space="0" w:color="auto"/>
                    <w:left w:val="none" w:sz="0" w:space="0" w:color="auto"/>
                    <w:bottom w:val="none" w:sz="0" w:space="0" w:color="auto"/>
                    <w:right w:val="none" w:sz="0" w:space="0" w:color="auto"/>
                  </w:divBdr>
                </w:div>
              </w:divsChild>
            </w:div>
            <w:div w:id="1217664127">
              <w:marLeft w:val="0"/>
              <w:marRight w:val="0"/>
              <w:marTop w:val="0"/>
              <w:marBottom w:val="0"/>
              <w:divBdr>
                <w:top w:val="none" w:sz="0" w:space="0" w:color="auto"/>
                <w:left w:val="none" w:sz="0" w:space="0" w:color="auto"/>
                <w:bottom w:val="none" w:sz="0" w:space="0" w:color="auto"/>
                <w:right w:val="none" w:sz="0" w:space="0" w:color="auto"/>
              </w:divBdr>
              <w:divsChild>
                <w:div w:id="58172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arb-silva.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002CDBED26F649A1C53554C3DA5B56"/>
        <w:category>
          <w:name w:val="Generale"/>
          <w:gallery w:val="placeholder"/>
        </w:category>
        <w:types>
          <w:type w:val="bbPlcHdr"/>
        </w:types>
        <w:behaviors>
          <w:behavior w:val="content"/>
        </w:behaviors>
        <w:guid w:val="{6158A346-400D-3E48-9FDA-B806802D1EA9}"/>
      </w:docPartPr>
      <w:docPartBody>
        <w:p w:rsidR="0031662D" w:rsidRDefault="00C97FF2" w:rsidP="00C97FF2">
          <w:pPr>
            <w:pStyle w:val="A1002CDBED26F649A1C53554C3DA5B56"/>
          </w:pPr>
          <w:r w:rsidRPr="00CE3AB3">
            <w:rPr>
              <w:rStyle w:val="Testosegnaposto"/>
            </w:rPr>
            <w:t>Fare clic o toccare qui per immettere il testo.</w:t>
          </w:r>
        </w:p>
      </w:docPartBody>
    </w:docPart>
    <w:docPart>
      <w:docPartPr>
        <w:name w:val="BEAD37BBFC3EB443B63B7B7A5FE2D004"/>
        <w:category>
          <w:name w:val="Generale"/>
          <w:gallery w:val="placeholder"/>
        </w:category>
        <w:types>
          <w:type w:val="bbPlcHdr"/>
        </w:types>
        <w:behaviors>
          <w:behavior w:val="content"/>
        </w:behaviors>
        <w:guid w:val="{4D5E9B7B-14B6-F245-9D9D-32ADB1027E9F}"/>
      </w:docPartPr>
      <w:docPartBody>
        <w:p w:rsidR="0031662D" w:rsidRDefault="00C97FF2" w:rsidP="00C97FF2">
          <w:pPr>
            <w:pStyle w:val="BEAD37BBFC3EB443B63B7B7A5FE2D004"/>
          </w:pPr>
          <w:r w:rsidRPr="00CE3AB3">
            <w:rPr>
              <w:rStyle w:val="Testosegnaposto"/>
            </w:rPr>
            <w:t>Fare clic o toccare qui per immettere il testo.</w:t>
          </w:r>
        </w:p>
      </w:docPartBody>
    </w:docPart>
    <w:docPart>
      <w:docPartPr>
        <w:name w:val="C02421A3E9AA42C3BB8ED38F4208E309"/>
        <w:category>
          <w:name w:val="Generale"/>
          <w:gallery w:val="placeholder"/>
        </w:category>
        <w:types>
          <w:type w:val="bbPlcHdr"/>
        </w:types>
        <w:behaviors>
          <w:behavior w:val="content"/>
        </w:behaviors>
        <w:guid w:val="{B8A360F3-4DC0-42F1-BD23-353D50271163}"/>
      </w:docPartPr>
      <w:docPartBody>
        <w:p w:rsidR="00960FCC" w:rsidRDefault="00471B1F" w:rsidP="00471B1F">
          <w:pPr>
            <w:pStyle w:val="C02421A3E9AA42C3BB8ED38F4208E309"/>
          </w:pPr>
          <w:r w:rsidRPr="009C006B">
            <w:rPr>
              <w:rStyle w:val="Testosegnaposto"/>
            </w:rPr>
            <w:t>Fare clic o toccare qui per immettere il testo.</w:t>
          </w:r>
        </w:p>
      </w:docPartBody>
    </w:docPart>
    <w:docPart>
      <w:docPartPr>
        <w:name w:val="DefaultPlaceholder_-1854013440"/>
        <w:category>
          <w:name w:val="Generale"/>
          <w:gallery w:val="placeholder"/>
        </w:category>
        <w:types>
          <w:type w:val="bbPlcHdr"/>
        </w:types>
        <w:behaviors>
          <w:behavior w:val="content"/>
        </w:behaviors>
        <w:guid w:val="{6420BADD-0FB9-7644-8CB1-D8DA0E095059}"/>
      </w:docPartPr>
      <w:docPartBody>
        <w:p w:rsidR="007B447B" w:rsidRDefault="001771C3">
          <w:r w:rsidRPr="00D96569">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F UI">
    <w:altName w:val="Cambria"/>
    <w:charset w:val="00"/>
    <w:family w:val="roman"/>
    <w:pitch w:val="default"/>
  </w:font>
  <w:font w:name=".SFUI-Regular">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FF2"/>
    <w:rsid w:val="001771C3"/>
    <w:rsid w:val="00197720"/>
    <w:rsid w:val="001B5BE0"/>
    <w:rsid w:val="001F0CB0"/>
    <w:rsid w:val="00226E16"/>
    <w:rsid w:val="002F1782"/>
    <w:rsid w:val="003030A1"/>
    <w:rsid w:val="0031662D"/>
    <w:rsid w:val="00390484"/>
    <w:rsid w:val="00471B1F"/>
    <w:rsid w:val="00483CCE"/>
    <w:rsid w:val="00505298"/>
    <w:rsid w:val="0060328E"/>
    <w:rsid w:val="0073278C"/>
    <w:rsid w:val="007352D5"/>
    <w:rsid w:val="007B447B"/>
    <w:rsid w:val="007E2750"/>
    <w:rsid w:val="007E63CC"/>
    <w:rsid w:val="00814FBA"/>
    <w:rsid w:val="00847B22"/>
    <w:rsid w:val="00960CA1"/>
    <w:rsid w:val="00960FCC"/>
    <w:rsid w:val="00A35668"/>
    <w:rsid w:val="00AB75DA"/>
    <w:rsid w:val="00B21835"/>
    <w:rsid w:val="00B92FCC"/>
    <w:rsid w:val="00BA1BDE"/>
    <w:rsid w:val="00BD5DF1"/>
    <w:rsid w:val="00C97FF2"/>
    <w:rsid w:val="00CD3651"/>
    <w:rsid w:val="00D57608"/>
    <w:rsid w:val="00E20191"/>
    <w:rsid w:val="00E93CC2"/>
    <w:rsid w:val="00EB7271"/>
    <w:rsid w:val="00F13BE1"/>
    <w:rsid w:val="00F760CA"/>
    <w:rsid w:val="00FB15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1771C3"/>
    <w:rPr>
      <w:color w:val="808080"/>
    </w:rPr>
  </w:style>
  <w:style w:type="paragraph" w:customStyle="1" w:styleId="A1002CDBED26F649A1C53554C3DA5B56">
    <w:name w:val="A1002CDBED26F649A1C53554C3DA5B56"/>
    <w:rsid w:val="00C97FF2"/>
  </w:style>
  <w:style w:type="paragraph" w:customStyle="1" w:styleId="BEAD37BBFC3EB443B63B7B7A5FE2D004">
    <w:name w:val="BEAD37BBFC3EB443B63B7B7A5FE2D004"/>
    <w:rsid w:val="00C97FF2"/>
  </w:style>
  <w:style w:type="paragraph" w:customStyle="1" w:styleId="C02421A3E9AA42C3BB8ED38F4208E309">
    <w:name w:val="C02421A3E9AA42C3BB8ED38F4208E309"/>
    <w:rsid w:val="00471B1F"/>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A83A7A5-6DF2-A941-9BAE-0BA42D3D311C}">
  <we:reference id="wa104382081" version="1.55.1.0" store="it-IT" storeType="OMEX"/>
  <we:alternateReferences>
    <we:reference id="wa104382081" version="1.55.1.0" store="" storeType="OMEX"/>
  </we:alternateReferences>
  <we:properties>
    <we:property name="MENDELEY_BIBLIOGRAPHY_IS_DIRTY" value="true"/>
    <we:property name="MENDELEY_BIBLIOGRAPHY_LAST_MODIFIED" value="1765985521972"/>
    <we:property name="MENDELEY_CITATIONS" value="[{&quot;citationID&quot;:&quot;MENDELEY_CITATION_47e652a2-6afe-4db9-beb8-f7b4a6383df1&quot;,&quot;isEdited&quot;:false,&quot;citationTag&quot;:&quot;MENDELEY_CITATION_v3_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&quot;,&quot;citationItems&quot;:[{&quot;id&quot;:&quot;dfee4d41-c9f7-3c1b-aa67-528d53f8da31&quot;,&quot;isTemporary&quot;:false,&quot;itemData&quot;:{&quot;type&quot;:&quot;article-journal&quot;,&quot;id&quot;:&quot;dfee4d41-c9f7-3c1b-aa67-528d53f8da31&quot;,&quot;title&quot;:&quot;Development of a Prokaryotic Universal Primer for Simultaneous Analysis of Bacteria and Archaea Using Next-Generation Sequencing&quot;,&quot;author&quot;:[{&quot;family&quot;:&quot;Takahashi&quot;,&quot;given&quot;:&quot;Shunsuke&quot;,&quot;parse-names&quot;:false,&quot;dropping-particle&quot;:&quot;&quot;,&quot;non-dropping-particle&quot;:&quot;&quot;},{&quot;family&quot;:&quot;Tomita&quot;,&quot;given&quot;:&quot;Junko&quot;,&quot;parse-names&quot;:false,&quot;dropping-particle&quot;:&quot;&quot;,&quot;non-dropping-particle&quot;:&quot;&quot;},{&quot;family&quot;:&quot;Nishioka&quot;,&quot;given&quot;:&quot;Kaori&quot;,&quot;parse-names&quot;:false,&quot;dropping-particle&quot;:&quot;&quot;,&quot;non-dropping-particle&quot;:&quot;&quot;},{&quot;family&quot;:&quot;Hisada&quot;,&quot;given&quot;:&quot;Takayoshi&quot;,&quot;parse-names&quot;:false,&quot;dropping-particle&quot;:&quot;&quot;,&quot;non-dropping-particle&quot;:&quot;&quot;},{&quot;family&quot;:&quot;Nishijima&quot;,&quot;given&quot;:&quot;Miyuki&quot;,&quot;parse-names&quot;:false,&quot;dropping-particle&quot;:&quot;&quot;,&quot;non-dropping-particle&quot;:&quot;&quot;}],&quot;container-title&quot;:&quot;PLoS ONE&quot;,&quot;container-title-short&quot;:&quot;PLoS One&quot;,&quot;DOI&quot;:&quot;10.1371/journal.pone.0105592&quot;,&quot;ISSN&quot;:&quot;1932-6203&quot;,&quot;issued&quot;:{&quot;date-parts&quot;:[[2014,8,21]]},&quot;page&quot;:&quot;e105592&quot;,&quot;issue&quot;:&quot;8&quot;,&quot;volume&quot;:&quot;9&quot;}}],&quot;properties&quot;:{&quot;noteIndex&quot;:0},&quot;manualOverride&quot;:{&quot;isManuallyOverridden&quot;:false,&quot;manualOverrideText&quot;:&quot;&quot;,&quot;citeprocText&quot;:&quot;(Takahashi et al. 2014)&quot;}},{&quot;citationID&quot;:&quot;MENDELEY_CITATION_4d30e278-84cf-4bb1-9c62-77a59fb60cfd&quot;,&quot;isEdited&quot;:false,&quot;citationTag&quot;:&quot;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&quot;,&quot;citationItems&quot;:[{&quot;id&quot;:&quot;624e38da-6d6f-3e51-82b1-bab52ae8f384&quot;,&quot;isTemporary&quot;:false,&quot;itemData&quot;:{&quot;type&quot;:&quot;article-journal&quot;,&quot;id&quot;:&quot;624e38da-6d6f-3e51-82b1-bab52ae8f384&quot;,&quot;title&quot;:&quot;Reproducible, interactive, scalable and extensible microbiome data science using QIIME 2&quot;,&quot;author&quot;:[{&quot;family&quot;:&quot;Bolyen&quot;,&quot;given&quot;:&quot;Evan&quot;,&quot;parse-names&quot;:false,&quot;dropping-particle&quot;:&quot;&quot;,&quot;non-dropping-particle&quot;:&quot;&quot;},{&quot;family&quot;:&quot;Rideout&quot;,&quot;given&quot;:&quot;Jai Ram&quot;,&quot;parse-names&quot;:false,&quot;dropping-particle&quot;:&quot;&quot;,&quot;non-dropping-particle&quot;:&quot;&quot;},{&quot;family&quot;:&quot;Dillon&quot;,&quot;given&quot;:&quot;Matthew R.&quot;,&quot;parse-names&quot;:false,&quot;dropping-particle&quot;:&quot;&quot;,&quot;non-dropping-particle&quot;:&quot;&quot;},{&quot;family&quot;:&quot;Bokulich&quot;,&quot;given&quot;:&quot;Nicholas A.&quot;,&quot;parse-names&quot;:false,&quot;dropping-particle&quot;:&quot;&quot;,&quot;non-dropping-particle&quot;:&quot;&quot;},{&quot;family&quot;:&quot;Abnet&quot;,&quot;given&quot;:&quot;Christian C.&quot;,&quot;parse-names&quot;:false,&quot;dropping-particle&quot;:&quot;&quot;,&quot;non-dropping-particle&quot;:&quot;&quot;},{&quot;family&quot;:&quot;Al-Ghalith&quot;,&quot;given&quot;:&quot;Gabriel A.&quot;,&quot;parse-names&quot;:false,&quot;dropping-particle&quot;:&quot;&quot;,&quot;non-dropping-particle&quot;:&quot;&quot;},{&quot;family&quot;:&quot;Alexander&quot;,&quot;given&quot;:&quot;Harriet&quot;,&quot;parse-names&quot;:false,&quot;dropping-particle&quot;:&quot;&quot;,&quot;non-dropping-particle&quot;:&quot;&quot;},{&quot;family&quot;:&quot;Alm&quot;,&quot;given&quot;:&quot;Eric J.&quot;,&quot;parse-names&quot;:false,&quot;dropping-particle&quot;:&quot;&quot;,&quot;non-dropping-particle&quot;:&quot;&quot;},{&quot;family&quot;:&quot;Arumugam&quot;,&quot;given&quot;:&quot;Manimozhiyan&quot;,&quot;parse-names&quot;:false,&quot;dropping-particle&quot;:&quot;&quot;,&quot;non-dropping-particle&quot;:&quot;&quot;},{&quot;family&quot;:&quot;Asnicar&quot;,&quot;given&quot;:&quot;Francesco&quot;,&quot;parse-names&quot;:false,&quot;dropping-particle&quot;:&quot;&quot;,&quot;non-dropping-particle&quot;:&quot;&quot;},{&quot;family&quot;:&quot;Bai&quot;,&quot;given&quot;:&quot;Yang&quot;,&quot;parse-names&quot;:false,&quot;dropping-particle&quot;:&quot;&quot;,&quot;non-dropping-particle&quot;:&quot;&quot;},{&quot;family&quot;:&quot;Bisanz&quot;,&quot;given&quot;:&quot;Jordan E.&quot;,&quot;parse-names&quot;:false,&quot;dropping-particle&quot;:&quot;&quot;,&quot;non-dropping-particle&quot;:&quot;&quot;},{&quot;family&quot;:&quot;Bittinger&quot;,&quot;given&quot;:&quot;Kyle&quot;,&quot;parse-names&quot;:false,&quot;dropping-particle&quot;:&quot;&quot;,&quot;non-dropping-particle&quot;:&quot;&quot;},{&quot;family&quot;:&quot;Brejnrod&quot;,&quot;given&quot;:&quot;Asker&quot;,&quot;parse-names&quot;:false,&quot;dropping-particle&quot;:&quot;&quot;,&quot;non-dropping-particle&quot;:&quot;&quot;},{&quot;family&quot;:&quot;Brislawn&quot;,&quot;given&quot;:&quot;Colin J.&quot;,&quot;parse-names&quot;:false,&quot;dropping-particle&quot;:&quot;&quot;,&quot;non-dropping-particle&quot;:&quot;&quot;},{&quot;family&quot;:&quot;Brown&quot;,&quot;given&quot;:&quot;C. Titus&quot;,&quot;parse-names&quot;:false,&quot;dropping-particle&quot;:&quot;&quot;,&quot;non-dropping-particle&quot;:&quot;&quot;},{&quot;family&quot;:&quot;Callahan&quot;,&quot;given&quot;:&quot;Benjamin J.&quot;,&quot;parse-names&quot;:false,&quot;dropping-particle&quot;:&quot;&quot;,&quot;non-dropping-particle&quot;:&quot;&quot;},{&quot;family&quot;:&quot;Caraballo-Rodríguez&quot;,&quot;given&quot;:&quot;Andrés Mauricio&quot;,&quot;parse-names&quot;:false,&quot;dropping-particle&quot;:&quot;&quot;,&quot;non-dropping-particle&quot;:&quot;&quot;},{&quot;family&quot;:&quot;Chase&quot;,&quot;given&quot;:&quot;John&quot;,&quot;parse-names&quot;:false,&quot;dropping-particle&quot;:&quot;&quot;,&quot;non-dropping-particle&quot;:&quot;&quot;},{&quot;family&quot;:&quot;Cope&quot;,&quot;given&quot;:&quot;Emily K.&quot;,&quot;parse-names&quot;:false,&quot;dropping-particle&quot;:&quot;&quot;,&quot;non-dropping-particle&quot;:&quot;&quot;},{&quot;family&quot;:&quot;Silva&quot;,&quot;given&quot;:&quot;Ricardo&quot;,&quot;parse-names&quot;:false,&quot;dropping-particle&quot;:&quot;&quot;,&quot;non-dropping-particle&quot;:&quot;Da&quot;},{&quot;family&quot;:&quot;Diener&quot;,&quot;given&quot;:&quot;Christian&quot;,&quot;parse-names&quot;:false,&quot;dropping-particle&quot;:&quot;&quot;,&quot;non-dropping-particle&quot;:&quot;&quot;},{&quot;family&quot;:&quot;Dorrestein&quot;,&quot;given&quot;:&quot;Pieter C.&quot;,&quot;parse-names&quot;:false,&quot;dropping-particle&quot;:&quot;&quot;,&quot;non-dropping-particle&quot;:&quot;&quot;},{&quot;family&quot;:&quot;Douglas&quot;,&quot;given&quot;:&quot;Gavin M.&quot;,&quot;parse-names&quot;:false,&quot;dropping-particle&quot;:&quot;&quot;,&quot;non-dropping-particle&quot;:&quot;&quot;},{&quot;family&quot;:&quot;Durall&quot;,&quot;given&quot;:&quot;Daniel M.&quot;,&quot;parse-names&quot;:false,&quot;dropping-particle&quot;:&quot;&quot;,&quot;non-dropping-particle&quot;:&quot;&quot;},{&quot;family&quot;:&quot;Duvallet&quot;,&quot;given&quot;:&quot;Claire&quot;,&quot;parse-names&quot;:false,&quot;dropping-particle&quot;:&quot;&quot;,&quot;non-dropping-particle&quot;:&quot;&quot;},{&quot;family&quot;:&quot;Edwardson&quot;,&quot;given&quot;:&quot;Christian F.&quot;,&quot;parse-names&quot;:false,&quot;dropping-particle&quot;:&quot;&quot;,&quot;non-dropping-particle&quot;:&quot;&quot;},{&quot;family&quot;:&quot;Ernst&quot;,&quot;given&quot;:&quot;Madeleine&quot;,&quot;parse-names&quot;:false,&quot;dropping-particle&quot;:&quot;&quot;,&quot;non-dropping-particle&quot;:&quot;&quot;},{&quot;family&quot;:&quot;Estaki&quot;,&quot;given&quot;:&quot;Mehrbod&quot;,&quot;parse-names&quot;:false,&quot;dropping-particle&quot;:&quot;&quot;,&quot;non-dropping-particle&quot;:&quot;&quot;},{&quot;family&quot;:&quot;Fouquier&quot;,&quot;given&quot;:&quot;Jennifer&quot;,&quot;parse-names&quot;:false,&quot;dropping-particle&quot;:&quot;&quot;,&quot;non-dropping-particle&quot;:&quot;&quot;},{&quot;family&quot;:&quot;Gauglitz&quot;,&quot;given&quot;:&quot;Julia M.&quot;,&quot;parse-names&quot;:false,&quot;dropping-particle&quot;:&quot;&quot;,&quot;non-dropping-particle&quot;:&quot;&quot;},{&quot;family&quot;:&quot;Gibbons&quot;,&quot;given&quot;:&quot;Sean M.&quot;,&quot;parse-names&quot;:false,&quot;dropping-particle&quot;:&quot;&quot;,&quot;non-dropping-particle&quot;:&quot;&quot;},{&quot;family&quot;:&quot;Gibson&quot;,&quot;given&quot;:&quot;Deanna L.&quot;,&quot;parse-names&quot;:false,&quot;dropping-particle&quot;:&quot;&quot;,&quot;non-dropping-particle&quot;:&quot;&quot;},{&quot;family&quot;:&quot;Gonzalez&quot;,&quot;given&quot;:&quot;Antonio&quot;,&quot;parse-names&quot;:false,&quot;dropping-particle&quot;:&quot;&quot;,&quot;non-dropping-particle&quot;:&quot;&quot;},{&quot;family&quot;:&quot;Gorlick&quot;,&quot;given&quot;:&quot;Kestrel&quot;,&quot;parse-names&quot;:false,&quot;dropping-particle&quot;:&quot;&quot;,&quot;non-dropping-particle&quot;:&quot;&quot;},{&quot;family&quot;:&quot;Guo&quot;,&quot;given&quot;:&quot;Jiarong&quot;,&quot;parse-names&quot;:false,&quot;dropping-particle&quot;:&quot;&quot;,&quot;non-dropping-particle&quot;:&quot;&quot;},{&quot;family&quot;:&quot;Hillmann&quot;,&quot;given&quot;:&quot;Benjamin&quot;,&quot;parse-names&quot;:false,&quot;dropping-particle&quot;:&quot;&quot;,&quot;non-dropping-particle&quot;:&quot;&quot;},{&quot;family&quot;:&quot;Holmes&quot;,&quot;given&quot;:&quot;Susan&quot;,&quot;parse-names&quot;:false,&quot;dropping-particle&quot;:&quot;&quot;,&quot;non-dropping-particle&quot;:&quot;&quot;},{&quot;family&quot;:&quot;Holste&quot;,&quot;given&quot;:&quot;Hannes&quot;,&quot;parse-names&quot;:false,&quot;dropping-particle&quot;:&quot;&quot;,&quot;non-dropping-particle&quot;:&quot;&quot;},{&quot;family&quot;:&quot;Huttenhower&quot;,&quot;given&quot;:&quot;Curtis&quot;,&quot;parse-names&quot;:false,&quot;dropping-particle&quot;:&quot;&quot;,&quot;non-dropping-particle&quot;:&quot;&quot;},{&quot;family&quot;:&quot;Huttley&quot;,&quot;given&quot;:&quot;Gavin A.&quot;,&quot;parse-names&quot;:false,&quot;dropping-particle&quot;:&quot;&quot;,&quot;non-dropping-particle&quot;:&quot;&quot;},{&quot;family&quot;:&quot;Janssen&quot;,&quot;given&quot;:&quot;Stefan&quot;,&quot;parse-names&quot;:false,&quot;dropping-particle&quot;:&quot;&quot;,&quot;non-dropping-particle&quot;:&quot;&quot;},{&quot;family&quot;:&quot;Jarmusch&quot;,&quot;given&quot;:&quot;Alan K.&quot;,&quot;parse-names&quot;:false,&quot;dropping-particle&quot;:&quot;&quot;,&quot;non-dropping-particle&quot;:&quot;&quot;},{&quot;family&quot;:&quot;Jiang&quot;,&quot;given&quot;:&quot;Lingjing&quot;,&quot;parse-names&quot;:false,&quot;dropping-particle&quot;:&quot;&quot;,&quot;non-dropping-particle&quot;:&quot;&quot;},{&quot;family&quot;:&quot;Kaehler&quot;,&quot;given&quot;:&quot;Benjamin D.&quot;,&quot;parse-names&quot;:false,&quot;dropping-particle&quot;:&quot;&quot;,&quot;non-dropping-particle&quot;:&quot;&quot;},{&quot;family&quot;:&quot;Kang&quot;,&quot;given&quot;:&quot;Kyo&quot;,&quot;parse-names&quot;:false,&quot;dropping-particle&quot;:&quot;Bin&quot;,&quot;non-dropping-particle&quot;:&quot;&quot;},{&quot;family&quot;:&quot;Keefe&quot;,&quot;given&quot;:&quot;Christopher R.&quot;,&quot;parse-names&quot;:false,&quot;dropping-particle&quot;:&quot;&quot;,&quot;non-dropping-particle&quot;:&quot;&quot;},{&quot;family&quot;:&quot;Keim&quot;,&quot;given&quot;:&quot;Paul&quot;,&quot;parse-names&quot;:false,&quot;dropping-particle&quot;:&quot;&quot;,&quot;non-dropping-particle&quot;:&quot;&quot;},{&quot;family&quot;:&quot;Kelley&quot;,&quot;given&quot;:&quot;Scott T.&quot;,&quot;parse-names&quot;:false,&quot;dropping-particle&quot;:&quot;&quot;,&quot;non-dropping-particle&quot;:&quot;&quot;},{&quot;family&quot;:&quot;Knights&quot;,&quot;given&quot;:&quot;Dan&quot;,&quot;parse-names&quot;:false,&quot;dropping-particle&quot;:&quot;&quot;,&quot;non-dropping-particle&quot;:&quot;&quot;},{&quot;family&quot;:&quot;Koester&quot;,&quot;given&quot;:&quot;Irina&quot;,&quot;parse-names&quot;:false,&quot;dropping-particle&quot;:&quot;&quot;,&quot;non-dropping-particle&quot;:&quot;&quot;},{&quot;family&quot;:&quot;Kosciolek&quot;,&quot;given&quot;:&quot;Tomasz&quot;,&quot;parse-names&quot;:false,&quot;dropping-particle&quot;:&quot;&quot;,&quot;non-dropping-particle&quot;:&quot;&quot;},{&quot;family&quot;:&quot;Kreps&quot;,&quot;given&quot;:&quot;Jorden&quot;,&quot;parse-names&quot;:false,&quot;dropping-particle&quot;:&quot;&quot;,&quot;non-dropping-particle&quot;:&quot;&quot;},{&quot;family&quot;:&quot;Langille&quot;,&quot;given&quot;:&quot;Morgan G. I.&quot;,&quot;parse-names&quot;:false,&quot;dropping-particle&quot;:&quot;&quot;,&quot;non-dropping-particle&quot;:&quot;&quot;},{&quot;family&quot;:&quot;Lee&quot;,&quot;given&quot;:&quot;Joslynn&quot;,&quot;parse-names&quot;:false,&quot;dropping-particle&quot;:&quot;&quot;,&quot;non-dropping-particle&quot;:&quot;&quot;},{&quot;family&quot;:&quot;Ley&quot;,&quot;given&quot;:&quot;Ruth&quot;,&quot;parse-names&quot;:false,&quot;dropping-particle&quot;:&quot;&quot;,&quot;non-dropping-particle&quot;:&quot;&quot;},{&quot;family&quot;:&quot;Liu&quot;,&quot;given&quot;:&quot;Yong-Xin&quot;,&quot;parse-names&quot;:false,&quot;dropping-particle&quot;:&quot;&quot;,&quot;non-dropping-particle&quot;:&quot;&quot;},{&quot;family&quot;:&quot;Loftfield&quot;,&quot;given&quot;:&quot;Erikka&quot;,&quot;parse-names&quot;:false,&quot;dropping-particle&quot;:&quot;&quot;,&quot;non-dropping-particle&quot;:&quot;&quot;},{&quot;family&quot;:&quot;Lozupone&quot;,&quot;given&quot;:&quot;Catherine&quot;,&quot;parse-names&quot;:false,&quot;dropping-particle&quot;:&quot;&quot;,&quot;non-dropping-particle&quot;:&quot;&quot;},{&quot;family&quot;:&quot;Maher&quot;,&quot;given&quot;:&quot;Massoud&quot;,&quot;parse-names&quot;:false,&quot;dropping-particle&quot;:&quot;&quot;,&quot;non-dropping-particle&quot;:&quot;&quot;},{&quot;family&quot;:&quot;Marotz&quot;,&quot;given&quot;:&quot;Clarisse&quot;,&quot;parse-names&quot;:false,&quot;dropping-particle&quot;:&quot;&quot;,&quot;non-dropping-particle&quot;:&quot;&quot;},{&quot;family&quot;:&quot;Martin&quot;,&quot;given&quot;:&quot;Bryan D.&quot;,&quot;parse-names&quot;:false,&quot;dropping-particle&quot;:&quot;&quot;,&quot;non-dropping-particle&quot;:&quot;&quot;},{&quot;family&quot;:&quot;McDonald&quot;,&quot;given&quot;:&quot;Daniel&quot;,&quot;parse-names&quot;:false,&quot;dropping-particle&quot;:&quot;&quot;,&quot;non-dropping-particle&quot;:&quot;&quot;},{&quot;family&quot;:&quot;McIver&quot;,&quot;given&quot;:&quot;Lauren J.&quot;,&quot;parse-names&quot;:false,&quot;dropping-particle&quot;:&quot;&quot;,&quot;non-dropping-particle&quot;:&quot;&quot;},{&quot;family&quot;:&quot;Melnik&quot;,&quot;given&quot;:&quot;Alexey&quot;,&quot;parse-names&quot;:false,&quot;dropping-particle&quot;:&quot;V.&quot;,&quot;non-dropping-particle&quot;:&quot;&quot;},{&quot;family&quot;:&quot;Metcalf&quot;,&quot;given&quot;:&quot;Jessica L.&quot;,&quot;parse-names&quot;:false,&quot;dropping-particle&quot;:&quot;&quot;,&quot;non-dropping-particle&quot;:&quot;&quot;},{&quot;family&quot;:&quot;Morgan&quot;,&quot;given&quot;:&quot;Sydney C.&quot;,&quot;parse-names&quot;:false,&quot;dropping-particle&quot;:&quot;&quot;,&quot;non-dropping-particle&quot;:&quot;&quot;},{&quot;family&quot;:&quot;Morton&quot;,&quot;given&quot;:&quot;Jamie T.&quot;,&quot;parse-names&quot;:false,&quot;dropping-particle&quot;:&quot;&quot;,&quot;non-dropping-particle&quot;:&quot;&quot;},{&quot;family&quot;:&quot;Naimey&quot;,&quot;given&quot;:&quot;Ahmad Turan&quot;,&quot;parse-names&quot;:false,&quot;dropping-particle&quot;:&quot;&quot;,&quot;non-dropping-particle&quot;:&quot;&quot;},{&quot;family&quot;:&quot;Navas-Molina&quot;,&quot;given&quot;:&quot;Jose A.&quot;,&quot;parse-names&quot;:false,&quot;dropping-particle&quot;:&quot;&quot;,&quot;non-dropping-particle&quot;:&quot;&quot;},{&quot;family&quot;:&quot;Nothias&quot;,&quot;given&quot;:&quot;Louis Felix&quot;,&quot;parse-names&quot;:false,&quot;dropping-particle&quot;:&quot;&quot;,&quot;non-dropping-particle&quot;:&quot;&quot;},{&quot;family&quot;:&quot;Orchanian&quot;,&quot;given&quot;:&quot;Stephanie B.&quot;,&quot;parse-names&quot;:false,&quot;dropping-particle&quot;:&quot;&quot;,&quot;non-dropping-particle&quot;:&quot;&quot;},{&quot;family&quot;:&quot;Pearson&quot;,&quot;given&quot;:&quot;Talima&quot;,&quot;parse-names&quot;:false,&quot;dropping-particle&quot;:&quot;&quot;,&quot;non-dropping-particle&quot;:&quot;&quot;},{&quot;family&quot;:&quot;Peoples&quot;,&quot;given&quot;:&quot;Samuel L.&quot;,&quot;parse-names&quot;:false,&quot;dropping-particle&quot;:&quot;&quot;,&quot;non-dropping-particle&quot;:&quot;&quot;},{&quot;family&quot;:&quot;Petras&quot;,&quot;given&quot;:&quot;Daniel&quot;,&quot;parse-names&quot;:false,&quot;dropping-particle&quot;:&quot;&quot;,&quot;non-dropping-particle&quot;:&quot;&quot;},{&quot;family&quot;:&quot;Preuss&quot;,&quot;given&quot;:&quot;Mary Lai&quot;,&quot;parse-names&quot;:false,&quot;dropping-particle&quot;:&quot;&quot;,&quot;non-dropping-particle&quot;:&quot;&quot;},{&quot;family&quot;:&quot;Pruesse&quot;,&quot;given&quot;:&quot;Elmar&quot;,&quot;parse-names&quot;:false,&quot;dropping-particle&quot;:&quot;&quot;,&quot;non-dropping-particle&quot;:&quot;&quot;},{&quot;family&quot;:&quot;Rasmussen&quot;,&quot;given&quot;:&quot;Lasse Buur&quot;,&quot;parse-names&quot;:false,&quot;dropping-particle&quot;:&quot;&quot;,&quot;non-dropping-particle&quot;:&quot;&quot;},{&quot;family&quot;:&quot;Rivers&quot;,&quot;given&quot;:&quot;Adam&quot;,&quot;parse-names&quot;:false,&quot;dropping-particle&quot;:&quot;&quot;,&quot;non-dropping-particle&quot;:&quot;&quot;},{&quot;family&quot;:&quot;Robeson&quot;,&quot;given&quot;:&quot;Michael S.&quot;,&quot;parse-names&quot;:false,&quot;dropping-particle&quot;:&quot;&quot;,&quot;non-dropping-particle&quot;:&quot;&quot;},{&quot;family&quot;:&quot;Rosenthal&quot;,&quot;given&quot;:&quot;Patrick&quot;,&quot;parse-names&quot;:false,&quot;dropping-particle&quot;:&quot;&quot;,&quot;non-dropping-particle&quot;:&quot;&quot;},{&quot;family&quot;:&quot;Segata&quot;,&quot;given&quot;:&quot;Nicola&quot;,&quot;parse-names&quot;:false,&quot;dropping-particle&quot;:&quot;&quot;,&quot;non-dropping-particle&quot;:&quot;&quot;},{&quot;family&quot;:&quot;Shaffer&quot;,&quot;given&quot;:&quot;Michael&quot;,&quot;parse-names&quot;:false,&quot;dropping-particle&quot;:&quot;&quot;,&quot;non-dropping-particle&quot;:&quot;&quot;},{&quot;family&quot;:&quot;Shiffer&quot;,&quot;given&quot;:&quot;Arron&quot;,&quot;parse-names&quot;:false,&quot;dropping-particle&quot;:&quot;&quot;,&quot;non-dropping-particle&quot;:&quot;&quot;},{&quot;family&quot;:&quot;Sinha&quot;,&quot;given&quot;:&quot;Rashmi&quot;,&quot;parse-names&quot;:false,&quot;dropping-particle&quot;:&quot;&quot;,&quot;non-dropping-particle&quot;:&quot;&quot;},{&quot;family&quot;:&quot;Song&quot;,&quot;given&quot;:&quot;Se Jin&quot;,&quot;parse-names&quot;:false,&quot;dropping-particle&quot;:&quot;&quot;,&quot;non-dropping-particle&quot;:&quot;&quot;},{&quot;family&quot;:&quot;Spear&quot;,&quot;given&quot;:&quot;John R.&quot;,&quot;parse-names&quot;:false,&quot;dropping-particle&quot;:&quot;&quot;,&quot;non-dropping-particle&quot;:&quot;&quot;},{&quot;family&quot;:&quot;Swafford&quot;,&quot;given&quot;:&quot;Austin D.&quot;,&quot;parse-names&quot;:false,&quot;dropping-particle&quot;:&quot;&quot;,&quot;non-dropping-particle&quot;:&quot;&quot;},{&quot;family&quot;:&quot;Thompson&quot;,&quot;given&quot;:&quot;Luke R.&quot;,&quot;parse-names&quot;:false,&quot;dropping-particle&quot;:&quot;&quot;,&quot;non-dropping-particle&quot;:&quot;&quot;},{&quot;family&quot;:&quot;Torres&quot;,&quot;given&quot;:&quot;Pedro J.&quot;,&quot;parse-names&quot;:false,&quot;dropping-particle&quot;:&quot;&quot;,&quot;non-dropping-particle&quot;:&quot;&quot;},{&quot;family&quot;:&quot;Trinh&quot;,&quot;given&quot;:&quot;Pauline&quot;,&quot;parse-names&quot;:false,&quot;dropping-particle&quot;:&quot;&quot;,&quot;non-dropping-particle&quot;:&quot;&quot;},{&quot;family&quot;:&quot;Tripathi&quot;,&quot;given&quot;:&quot;Anupriya&quot;,&quot;parse-names&quot;:false,&quot;dropping-particle&quot;:&quot;&quot;,&quot;non-dropping-particle&quot;:&quot;&quot;},{&quot;family&quot;:&quot;Turnbaugh&quot;,&quot;given&quot;:&quot;Peter J.&quot;,&quot;parse-names&quot;:false,&quot;dropping-particle&quot;:&quot;&quot;,&quot;non-dropping-particle&quot;:&quot;&quot;},{&quot;family&quot;:&quot;Ul-Hasan&quot;,&quot;given&quot;:&quot;Sabah&quot;,&quot;parse-names&quot;:false,&quot;dropping-particle&quot;:&quot;&quot;,&quot;non-dropping-particle&quot;:&quot;&quot;},{&quot;family&quot;:&quot;Hooft&quot;,&quot;given&quot;:&quot;Justin J. J.&quot;,&quot;parse-names&quot;:false,&quot;dropping-particle&quot;:&quot;&quot;,&quot;non-dropping-particle&quot;:&quot;van der&quot;},{&quot;family&quot;:&quot;Vargas&quot;,&quot;given&quot;:&quot;Fernando&quot;,&quot;parse-names&quot;:false,&quot;dropping-particle&quot;:&quot;&quot;,&quot;non-dropping-particle&quot;:&quot;&quot;},{&quot;family&quot;:&quot;Vázquez-Baeza&quot;,&quot;given&quot;:&quot;Yoshiki&quot;,&quot;parse-names&quot;:false,&quot;dropping-particle&quot;:&quot;&quot;,&quot;non-dropping-particle&quot;:&quot;&quot;},{&quot;family&quot;:&quot;Vogtmann&quot;,&quot;given&quot;:&quot;Emily&quot;,&quot;parse-names&quot;:false,&quot;dropping-particle&quot;:&quot;&quot;,&quot;non-dropping-particle&quot;:&quot;&quot;},{&quot;family&quot;:&quot;Hippel&quot;,&quot;given&quot;:&quot;Max&quot;,&quot;parse-names&quot;:false,&quot;dropping-particle&quot;:&quot;&quot;,&quot;non-dropping-particle&quot;:&quot;von&quot;},{&quot;family&quot;:&quot;Walters&quot;,&quot;given&quot;:&quot;William&quot;,&quot;parse-names&quot;:false,&quot;dropping-particle&quot;:&quot;&quot;,&quot;non-dropping-particle&quot;:&quot;&quot;},{&quot;family&quot;:&quot;Wan&quot;,&quot;given&quot;:&quot;Yunhu&quot;,&quot;parse-names&quot;:false,&quot;dropping-particle&quot;:&quot;&quot;,&quot;non-dropping-particle&quot;:&quot;&quot;},{&quot;family&quot;:&quot;Wang&quot;,&quot;given&quot;:&quot;Mingxun&quot;,&quot;parse-names&quot;:false,&quot;dropping-particle&quot;:&quot;&quot;,&quot;non-dropping-particle&quot;:&quot;&quot;},{&quot;family&quot;:&quot;Warren&quot;,&quot;given&quot;:&quot;Jonathan&quot;,&quot;parse-names&quot;:false,&quot;dropping-particle&quot;:&quot;&quot;,&quot;non-dropping-particle&quot;:&quot;&quot;},{&quot;family&quot;:&quot;Weber&quot;,&quot;given&quot;:&quot;Kyle C.&quot;,&quot;parse-names&quot;:false,&quot;dropping-particle&quot;:&quot;&quot;,&quot;non-dropping-particle&quot;:&quot;&quot;},{&quot;family&quot;:&quot;Williamson&quot;,&quot;given&quot;:&quot;Charles H. D.&quot;,&quot;parse-names&quot;:false,&quot;dropping-particle&quot;:&quot;&quot;,&quot;non-dropping-particle&quot;:&quot;&quot;},{&quot;family&quot;:&quot;Willis&quot;,&quot;given&quot;:&quot;Amy D.&quot;,&quot;parse-names&quot;:false,&quot;dropping-particle&quot;:&quot;&quot;,&quot;non-dropping-particle&quot;:&quot;&quot;},{&quot;family&quot;:&quot;Xu&quot;,&quot;given&quot;:&quot;Zhenjiang Zech&quot;,&quot;parse-names&quot;:false,&quot;dropping-particle&quot;:&quot;&quot;,&quot;non-dropping-particle&quot;:&quot;&quot;},{&quot;family&quot;:&quot;Zaneveld&quot;,&quot;given&quot;:&quot;Jesse R.&quot;,&quot;parse-names&quot;:false,&quot;dropping-particle&quot;:&quot;&quot;,&quot;non-dropping-particle&quot;:&quot;&quot;},{&quot;family&quot;:&quot;Zhang&quot;,&quot;given&quot;:&quot;Yilong&quot;,&quot;parse-names&quot;:false,&quot;dropping-particle&quot;:&quot;&quot;,&quot;non-dropping-particle&quot;:&quot;&quot;},{&quot;family&quot;:&quot;Zhu&quot;,&quot;given&quot;:&quot;Qiyun&quot;,&quot;parse-names&quot;:false,&quot;dropping-particle&quot;:&quot;&quot;,&quot;non-dropping-particle&quot;:&quot;&quot;},{&quot;family&quot;:&quot;Knight&quot;,&quot;given&quot;:&quot;Rob&quot;,&quot;parse-names&quot;:false,&quot;dropping-particle&quot;:&quot;&quot;,&quot;non-dropping-particle&quot;:&quot;&quot;},{&quot;family&quot;:&quot;Caporaso&quot;,&quot;given&quot;:&quot;J. Gregory&quot;,&quot;parse-names&quot;:false,&quot;dropping-particle&quot;:&quot;&quot;,&quot;non-dropping-particle&quot;:&quot;&quot;}],&quot;container-title&quot;:&quot;Nature Biotechnology&quot;,&quot;container-title-short&quot;:&quot;Nat Biotechnol&quot;,&quot;DOI&quot;:&quot;10.1038/s41587-019-0209-9&quot;,&quot;ISSN&quot;:&quot;1087-0156&quot;,&quot;issued&quot;:{&quot;date-parts&quot;:[[2019,8,24]]},&quot;page&quot;:&quot;852-857&quot;,&quot;issue&quot;:&quot;8&quot;,&quot;volume&quot;:&quot;37&quot;}}],&quot;properties&quot;:{&quot;noteIndex&quot;:0},&quot;manualOverride&quot;:{&quot;isManuallyOverridden&quot;:false,&quot;manualOverrideText&quot;:&quot;&quot;,&quot;citeprocText&quot;:&quot;(Bolyen et al. 2019)&quot;}},{&quot;citationID&quot;:&quot;MENDELEY_CITATION_57a434e3-dc45-4b0a-b5f8-2aa58a329599&quot;,&quot;isEdited&quot;:false,&quot;citationTag&quot;:&quot;MENDELEY_CITATION_v3_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&quot;,&quot;citationItems&quot;:[{&quot;id&quot;:&quot;afee5492-7b95-34d8-9092-0ba517bdcab0&quot;,&quot;isTemporary&quot;:false,&quot;itemData&quot;:{&quot;type&quot;:&quot;article-journal&quot;,&quot;id&quot;:&quot;afee5492-7b95-34d8-9092-0ba517bdcab0&quot;,&quot;title&quot;:&quot;DADA2: High-resolution sample inference from Illumina amplicon data&quot;,&quot;author&quot;:[{&quot;family&quot;:&quot;Callahan&quot;,&quot;given&quot;:&quot;Benjamin J&quot;,&quot;parse-names&quot;:false,&quot;dropping-particle&quot;:&quot;&quot;,&quot;non-dropping-particle&quot;:&quot;&quot;},{&quot;family&quot;:&quot;McMurdie&quot;,&quot;given&quot;:&quot;Paul J&quot;,&quot;parse-names&quot;:false,&quot;dropping-particle&quot;:&quot;&quot;,&quot;non-dropping-particle&quot;:&quot;&quot;},{&quot;family&quot;:&quot;Rosen&quot;,&quot;given&quot;:&quot;Michael J&quot;,&quot;parse-names&quot;:false,&quot;dropping-particle&quot;:&quot;&quot;,&quot;non-dropping-particle&quot;:&quot;&quot;},{&quot;family&quot;:&quot;Han&quot;,&quot;given&quot;:&quot;Andrew W&quot;,&quot;parse-names&quot;:false,&quot;dropping-particle&quot;:&quot;&quot;,&quot;non-dropping-particle&quot;:&quot;&quot;},{&quot;family&quot;:&quot;Johnson&quot;,&quot;given&quot;:&quot;Amy Jo A&quot;,&quot;parse-names&quot;:false,&quot;dropping-particle&quot;:&quot;&quot;,&quot;non-dropping-particle&quot;:&quot;&quot;},{&quot;family&quot;:&quot;Holmes&quot;,&quot;given&quot;:&quot;Susan P&quot;,&quot;parse-names&quot;:false,&quot;dropping-particle&quot;:&quot;&quot;,&quot;non-dropping-particle&quot;:&quot;&quot;}],&quot;container-title&quot;:&quot;Nature Methods&quot;,&quot;container-title-short&quot;:&quot;Nat Methods&quot;,&quot;DOI&quot;:&quot;10.1038/nmeth.3869&quot;,&quot;ISSN&quot;:&quot;1548-7091&quot;,&quot;issued&quot;:{&quot;date-parts&quot;:[[2016,7,23]]},&quot;page&quot;:&quot;581-583&quot;,&quot;issue&quot;:&quot;7&quot;,&quot;volume&quot;:&quot;13&quot;}}],&quot;properties&quot;:{&quot;noteIndex&quot;:0},&quot;manualOverride&quot;:{&quot;isManuallyOverridden&quot;:false,&quot;manualOverrideText&quot;:&quot;&quot;,&quot;citeprocText&quot;:&quot;(Callahan et al. 2016)&quot;}},{&quot;citationID&quot;:&quot;MENDELEY_CITATION_81c24ed8-a7db-4fbe-a1c2-83b1afaaedce&quot;,&quot;isEdited&quot;:false,&quot;citationTag&quot;:&quot;MENDELEY_CITATION_v3_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&quot;,&quot;citationItems&quot;:[{&quot;id&quot;:&quot;ee952ddd-9888-3828-b283-e8a7f418ffd3&quot;,&quot;isTemporary&quot;:false,&quot;itemData&quot;:{&quot;type&quot;:&quot;article-journal&quot;,&quot;id&quot;:&quot;ee952ddd-9888-3828-b283-e8a7f418ffd3&quot;,&quot;title&quot;:&quot;Effects of municipal waste compost on microbial biodiversity and energy production in terrestrial microbial fuel cells&quot;,&quot;author&quot;:[{&quot;family&quot;:&quot;Garbini&quot;,&quot;given&quot;:&quot;Gian Luigi&quot;,&quot;parse-names&quot;:false,&quot;dropping-particle&quot;:&quot;&quot;,&quot;non-dropping-particle&quot;:&quot;&quot;},{&quot;family&quot;:&quot;Barra Caracciolo&quot;,&quot;given&quot;:&quot;Anna&quot;,&quot;parse-names&quot;:false,&quot;dropping-particle&quot;:&quot;&quot;,&quot;non-dropping-particle&quot;:&quot;&quot;},{&quot;family&quot;:&quot;Rolando&quot;,&quot;given&quot;:&quot;Ludovica&quot;,&quot;parse-names&quot;:false,&quot;dropping-particle&quot;:&quot;&quot;,&quot;non-dropping-particle&quot;:&quot;&quot;},{&quot;family&quot;:&quot;Visca&quot;,&quot;given&quot;:&quot;Andrea&quot;,&quot;parse-names&quot;:false,&quot;dropping-particle&quot;:&quot;&quot;,&quot;non-dropping-particle&quot;:&quot;&quot;},{&quot;family&quot;:&quot;Borello&quot;,&quot;given&quot;:&quot;Domenico&quot;,&quot;parse-names&quot;:false,&quot;dropping-particle&quot;:&quot;&quot;,&quot;non-dropping-particle&quot;:&quot;&quot;},{&quot;family&quot;:&quot;Cosentini&quot;,&quot;given&quot;:&quot;Carlotta&quot;,&quot;parse-names&quot;:false,&quot;dropping-particle&quot;:&quot;&quot;,&quot;non-dropping-particle&quot;:&quot;&quot;},{&quot;family&quot;:&quot;Gagliardi&quot;,&quot;given&quot;:&quot;Gabriele&quot;,&quot;parse-names&quot;:false,&quot;dropping-particle&quot;:&quot;&quot;,&quot;non-dropping-particle&quot;:&quot;&quot;},{&quot;family&quot;:&quot;Ieropoulos&quot;,&quot;given&quot;:&quot;Ioannis&quot;,&quot;parse-names&quot;:false,&quot;dropping-particle&quot;:&quot;&quot;,&quot;non-dropping-particle&quot;:&quot;&quot;},{&quot;family&quot;:&quot;Grenni&quot;,&quot;given&quot;:&quot;Paola&quot;,&quot;parse-names&quot;:false,&quot;dropping-particle&quot;:&quot;&quot;,&quot;non-dropping-particle&quot;:&quot;&quot;}],&quot;container-title&quot;:&quot;New Biotechnology&quot;,&quot;container-title-short&quot;:&quot;N Biotechnol&quot;,&quot;DOI&quot;:&quot;10.1016/j.nbt.2023.10.009&quot;,&quot;ISSN&quot;:&quot;18716784&quot;,&quot;issued&quot;:{&quot;date-parts&quot;:[[2023,12]]},&quot;page&quot;:&quot;131-140&quot;,&quot;volume&quot;:&quot;78&quot;}},{&quot;id&quot;:&quot;03c7ee8f-62e7-384e-9c9d-a50b9a5ae241&quot;,&quot;isTemporary&quot;:false,&quot;itemData&quot;:{&quot;type&quot;:&quot;article-journal&quot;,&quot;id&quot;:&quot;03c7ee8f-62e7-384e-9c9d-a50b9a5ae241&quot;,&quot;title&quot;:&quot;Effects of Sulfamethoxazole on the Microbial Community Dynamics During the Anaerobic Digestion Process&quot;,&quot;author&quot;:[{&quot;family&quot;:&quot;Mazzurco Miritana&quot;,&quot;given&quot;:&quot;Valentina&quot;,&quot;parse-names&quot;:false,&quot;dropping-particle&quot;:&quot;&quot;,&quot;non-dropping-particle&quot;:&quot;&quot;},{&quot;family&quot;:&quot;Massini&quot;,&quot;given&quot;:&quot;Giulia&quot;,&quot;parse-names&quot;:false,&quot;dropping-particle&quot;:&quot;&quot;,&quot;non-dropping-particle&quot;:&quot;&quot;},{&quot;family&quot;:&quot;Visca&quot;,&quot;given&quot;:&quot;Andrea&quot;,&quot;parse-names&quot;:false,&quot;dropping-particle&quot;:&quot;&quot;,&quot;non-dropping-particle&quot;:&quot;&quot;},{&quot;family&quot;:&quot;Grenni&quot;,&quot;given&quot;:&quot;Paola&quot;,&quot;parse-names&quot;:false,&quot;dropping-particle&quot;:&quot;&quot;,&quot;non-dropping-particle&quot;:&quot;&quot;},{&quot;family&quot;:&quot;Patrolecco&quot;,&quot;given&quot;:&quot;Luisa&quot;,&quot;parse-names&quot;:false,&quot;dropping-particle&quot;:&quot;&quot;,&quot;non-dropping-particle&quot;:&quot;&quot;},{&quot;family&quot;:&quot;Spataro&quot;,&quot;given&quot;:&quot;Francesca&quot;,&quot;parse-names&quot;:false,&quot;dropping-particle&quot;:&quot;&quot;,&quot;non-dropping-particle&quot;:&quot;&quot;},{&quot;family&quot;:&quot;Rauseo&quot;,&quot;given&quot;:&quot;Jasmin&quot;,&quot;parse-names&quot;:false,&quot;dropping-particle&quot;:&quot;&quot;,&quot;non-dropping-particle&quot;:&quot;&quot;},{&quot;family&quot;:&quot;Garbini&quot;,&quot;given&quot;:&quot;Gian Luigi&quot;,&quot;parse-names&quot;:false,&quot;dropping-particle&quot;:&quot;&quot;,&quot;non-dropping-particle&quot;:&quot;&quot;},{&quot;family&quot;:&quot;Signorini&quot;,&quot;given&quot;:&quot;Antonella&quot;,&quot;parse-names&quot;:false,&quot;dropping-particle&quot;:&quot;&quot;,&quot;non-dropping-particle&quot;:&quot;&quot;},{&quot;family&quot;:&quot;Rosa&quot;,&quot;given&quot;:&quot;Silvia&quot;,&quot;parse-names&quot;:false,&quot;dropping-particle&quot;:&quot;&quot;,&quot;non-dropping-particle&quot;:&quot;&quot;},{&quot;family&quot;:&quot;Barra Caracciolo&quot;,&quot;given&quot;:&quot;Anna&quot;,&quot;parse-names&quot;:false,&quot;dropping-particle&quot;:&quot;&quot;,&quot;non-dropping-particle&quot;:&quot;&quot;}],&quot;container-title&quot;:&quot;Frontiers in Microbiology&quot;,&quot;container-title-short&quot;:&quot;Front Microbiol&quot;,&quot;DOI&quot;:&quot;10.3389/fmicb.2020.537783&quot;,&quot;ISSN&quot;:&quot;1664-302X&quot;,&quot;issued&quot;:{&quot;date-parts&quot;:[[2020,9,16]]},&quot;volume&quot;:&quot;11&quot;}}],&quot;properties&quot;:{&quot;noteIndex&quot;:0},&quot;manualOverride&quot;:{&quot;isManuallyOverridden&quot;:false,&quot;manualOverrideText&quot;:&quot;&quot;,&quot;citeprocText&quot;:&quot;(Garbini et al. 2023; Mazzurco Miritana et al. 2020)&quot;}},{&quot;citationID&quot;:&quot;MENDELEY_CITATION_4983aebc-a5d2-4148-ab80-fbf287dc596b&quot;,&quot;isEdited&quot;:false,&quot;citationTag&quot;:&quot;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&quot;,&quot;citationItems&quot;:[{&quot;id&quot;:&quot;624e38da-6d6f-3e51-82b1-bab52ae8f384&quot;,&quot;isTemporary&quot;:false,&quot;itemData&quot;:{&quot;type&quot;:&quot;article-journal&quot;,&quot;id&quot;:&quot;624e38da-6d6f-3e51-82b1-bab52ae8f384&quot;,&quot;title&quot;:&quot;Reproducible, interactive, scalable and extensible microbiome data science using QIIME 2&quot;,&quot;author&quot;:[{&quot;family&quot;:&quot;Bolyen&quot;,&quot;given&quot;:&quot;Evan&quot;,&quot;parse-names&quot;:false,&quot;dropping-particle&quot;:&quot;&quot;,&quot;non-dropping-particle&quot;:&quot;&quot;},{&quot;family&quot;:&quot;Rideout&quot;,&quot;given&quot;:&quot;Jai Ram&quot;,&quot;parse-names&quot;:false,&quot;dropping-particle&quot;:&quot;&quot;,&quot;non-dropping-particle&quot;:&quot;&quot;},{&quot;family&quot;:&quot;Dillon&quot;,&quot;given&quot;:&quot;Matthew R.&quot;,&quot;parse-names&quot;:false,&quot;dropping-particle&quot;:&quot;&quot;,&quot;non-dropping-particle&quot;:&quot;&quot;},{&quot;family&quot;:&quot;Bokulich&quot;,&quot;given&quot;:&quot;Nicholas A.&quot;,&quot;parse-names&quot;:false,&quot;dropping-particle&quot;:&quot;&quot;,&quot;non-dropping-particle&quot;:&quot;&quot;},{&quot;family&quot;:&quot;Abnet&quot;,&quot;given&quot;:&quot;Christian C.&quot;,&quot;parse-names&quot;:false,&quot;dropping-particle&quot;:&quot;&quot;,&quot;non-dropping-particle&quot;:&quot;&quot;},{&quot;family&quot;:&quot;Al-Ghalith&quot;,&quot;given&quot;:&quot;Gabriel A.&quot;,&quot;parse-names&quot;:false,&quot;dropping-particle&quot;:&quot;&quot;,&quot;non-dropping-particle&quot;:&quot;&quot;},{&quot;family&quot;:&quot;Alexander&quot;,&quot;given&quot;:&quot;Harriet&quot;,&quot;parse-names&quot;:false,&quot;dropping-particle&quot;:&quot;&quot;,&quot;non-dropping-particle&quot;:&quot;&quot;},{&quot;family&quot;:&quot;Alm&quot;,&quot;given&quot;:&quot;Eric J.&quot;,&quot;parse-names&quot;:false,&quot;dropping-particle&quot;:&quot;&quot;,&quot;non-dropping-particle&quot;:&quot;&quot;},{&quot;family&quot;:&quot;Arumugam&quot;,&quot;given&quot;:&quot;Manimozhiyan&quot;,&quot;parse-names&quot;:false,&quot;dropping-particle&quot;:&quot;&quot;,&quot;non-dropping-particle&quot;:&quot;&quot;},{&quot;family&quot;:&quot;Asnicar&quot;,&quot;given&quot;:&quot;Francesco&quot;,&quot;parse-names&quot;:false,&quot;dropping-particle&quot;:&quot;&quot;,&quot;non-dropping-particle&quot;:&quot;&quot;},{&quot;family&quot;:&quot;Bai&quot;,&quot;given&quot;:&quot;Yang&quot;,&quot;parse-names&quot;:false,&quot;dropping-particle&quot;:&quot;&quot;,&quot;non-dropping-particle&quot;:&quot;&quot;},{&quot;family&quot;:&quot;Bisanz&quot;,&quot;given&quot;:&quot;Jordan E.&quot;,&quot;parse-names&quot;:false,&quot;dropping-particle&quot;:&quot;&quot;,&quot;non-dropping-particle&quot;:&quot;&quot;},{&quot;family&quot;:&quot;Bittinger&quot;,&quot;given&quot;:&quot;Kyle&quot;,&quot;parse-names&quot;:false,&quot;dropping-particle&quot;:&quot;&quot;,&quot;non-dropping-particle&quot;:&quot;&quot;},{&quot;family&quot;:&quot;Brejnrod&quot;,&quot;given&quot;:&quot;Asker&quot;,&quot;parse-names&quot;:false,&quot;dropping-particle&quot;:&quot;&quot;,&quot;non-dropping-particle&quot;:&quot;&quot;},{&quot;family&quot;:&quot;Brislawn&quot;,&quot;given&quot;:&quot;Colin J.&quot;,&quot;parse-names&quot;:false,&quot;dropping-particle&quot;:&quot;&quot;,&quot;non-dropping-particle&quot;:&quot;&quot;},{&quot;family&quot;:&quot;Brown&quot;,&quot;given&quot;:&quot;C. Titus&quot;,&quot;parse-names&quot;:false,&quot;dropping-particle&quot;:&quot;&quot;,&quot;non-dropping-particle&quot;:&quot;&quot;},{&quot;family&quot;:&quot;Callahan&quot;,&quot;given&quot;:&quot;Benjamin J.&quot;,&quot;parse-names&quot;:false,&quot;dropping-particle&quot;:&quot;&quot;,&quot;non-dropping-particle&quot;:&quot;&quot;},{&quot;family&quot;:&quot;Caraballo-Rodríguez&quot;,&quot;given&quot;:&quot;Andrés Mauricio&quot;,&quot;parse-names&quot;:false,&quot;dropping-particle&quot;:&quot;&quot;,&quot;non-dropping-particle&quot;:&quot;&quot;},{&quot;family&quot;:&quot;Chase&quot;,&quot;given&quot;:&quot;John&quot;,&quot;parse-names&quot;:false,&quot;dropping-particle&quot;:&quot;&quot;,&quot;non-dropping-particle&quot;:&quot;&quot;},{&quot;family&quot;:&quot;Cope&quot;,&quot;given&quot;:&quot;Emily K.&quot;,&quot;parse-names&quot;:false,&quot;dropping-particle&quot;:&quot;&quot;,&quot;non-dropping-particle&quot;:&quot;&quot;},{&quot;family&quot;:&quot;Silva&quot;,&quot;given&quot;:&quot;Ricardo&quot;,&quot;parse-names&quot;:false,&quot;dropping-particle&quot;:&quot;&quot;,&quot;non-dropping-particle&quot;:&quot;Da&quot;},{&quot;family&quot;:&quot;Diener&quot;,&quot;given&quot;:&quot;Christian&quot;,&quot;parse-names&quot;:false,&quot;dropping-particle&quot;:&quot;&quot;,&quot;non-dropping-particle&quot;:&quot;&quot;},{&quot;family&quot;:&quot;Dorrestein&quot;,&quot;given&quot;:&quot;Pieter C.&quot;,&quot;parse-names&quot;:false,&quot;dropping-particle&quot;:&quot;&quot;,&quot;non-dropping-particle&quot;:&quot;&quot;},{&quot;family&quot;:&quot;Douglas&quot;,&quot;given&quot;:&quot;Gavin M.&quot;,&quot;parse-names&quot;:false,&quot;dropping-particle&quot;:&quot;&quot;,&quot;non-dropping-particle&quot;:&quot;&quot;},{&quot;family&quot;:&quot;Durall&quot;,&quot;given&quot;:&quot;Daniel M.&quot;,&quot;parse-names&quot;:false,&quot;dropping-particle&quot;:&quot;&quot;,&quot;non-dropping-particle&quot;:&quot;&quot;},{&quot;family&quot;:&quot;Duvallet&quot;,&quot;given&quot;:&quot;Claire&quot;,&quot;parse-names&quot;:false,&quot;dropping-particle&quot;:&quot;&quot;,&quot;non-dropping-particle&quot;:&quot;&quot;},{&quot;family&quot;:&quot;Edwardson&quot;,&quot;given&quot;:&quot;Christian F.&quot;,&quot;parse-names&quot;:false,&quot;dropping-particle&quot;:&quot;&quot;,&quot;non-dropping-particle&quot;:&quot;&quot;},{&quot;family&quot;:&quot;Ernst&quot;,&quot;given&quot;:&quot;Madeleine&quot;,&quot;parse-names&quot;:false,&quot;dropping-particle&quot;:&quot;&quot;,&quot;non-dropping-particle&quot;:&quot;&quot;},{&quot;family&quot;:&quot;Estaki&quot;,&quot;given&quot;:&quot;Mehrbod&quot;,&quot;parse-names&quot;:false,&quot;dropping-particle&quot;:&quot;&quot;,&quot;non-dropping-particle&quot;:&quot;&quot;},{&quot;family&quot;:&quot;Fouquier&quot;,&quot;given&quot;:&quot;Jennifer&quot;,&quot;parse-names&quot;:false,&quot;dropping-particle&quot;:&quot;&quot;,&quot;non-dropping-particle&quot;:&quot;&quot;},{&quot;family&quot;:&quot;Gauglitz&quot;,&quot;given&quot;:&quot;Julia M.&quot;,&quot;parse-names&quot;:false,&quot;dropping-particle&quot;:&quot;&quot;,&quot;non-dropping-particle&quot;:&quot;&quot;},{&quot;family&quot;:&quot;Gibbons&quot;,&quot;given&quot;:&quot;Sean M.&quot;,&quot;parse-names&quot;:false,&quot;dropping-particle&quot;:&quot;&quot;,&quot;non-dropping-particle&quot;:&quot;&quot;},{&quot;family&quot;:&quot;Gibson&quot;,&quot;given&quot;:&quot;Deanna L.&quot;,&quot;parse-names&quot;:false,&quot;dropping-particle&quot;:&quot;&quot;,&quot;non-dropping-particle&quot;:&quot;&quot;},{&quot;family&quot;:&quot;Gonzalez&quot;,&quot;given&quot;:&quot;Antonio&quot;,&quot;parse-names&quot;:false,&quot;dropping-particle&quot;:&quot;&quot;,&quot;non-dropping-particle&quot;:&quot;&quot;},{&quot;family&quot;:&quot;Gorlick&quot;,&quot;given&quot;:&quot;Kestrel&quot;,&quot;parse-names&quot;:false,&quot;dropping-particle&quot;:&quot;&quot;,&quot;non-dropping-particle&quot;:&quot;&quot;},{&quot;family&quot;:&quot;Guo&quot;,&quot;given&quot;:&quot;Jiarong&quot;,&quot;parse-names&quot;:false,&quot;dropping-particle&quot;:&quot;&quot;,&quot;non-dropping-particle&quot;:&quot;&quot;},{&quot;family&quot;:&quot;Hillmann&quot;,&quot;given&quot;:&quot;Benjamin&quot;,&quot;parse-names&quot;:false,&quot;dropping-particle&quot;:&quot;&quot;,&quot;non-dropping-particle&quot;:&quot;&quot;},{&quot;family&quot;:&quot;Holmes&quot;,&quot;given&quot;:&quot;Susan&quot;,&quot;parse-names&quot;:false,&quot;dropping-particle&quot;:&quot;&quot;,&quot;non-dropping-particle&quot;:&quot;&quot;},{&quot;family&quot;:&quot;Holste&quot;,&quot;given&quot;:&quot;Hannes&quot;,&quot;parse-names&quot;:false,&quot;dropping-particle&quot;:&quot;&quot;,&quot;non-dropping-particle&quot;:&quot;&quot;},{&quot;family&quot;:&quot;Huttenhower&quot;,&quot;given&quot;:&quot;Curtis&quot;,&quot;parse-names&quot;:false,&quot;dropping-particle&quot;:&quot;&quot;,&quot;non-dropping-particle&quot;:&quot;&quot;},{&quot;family&quot;:&quot;Huttley&quot;,&quot;given&quot;:&quot;Gavin A.&quot;,&quot;parse-names&quot;:false,&quot;dropping-particle&quot;:&quot;&quot;,&quot;non-dropping-particle&quot;:&quot;&quot;},{&quot;family&quot;:&quot;Janssen&quot;,&quot;given&quot;:&quot;Stefan&quot;,&quot;parse-names&quot;:false,&quot;dropping-particle&quot;:&quot;&quot;,&quot;non-dropping-particle&quot;:&quot;&quot;},{&quot;family&quot;:&quot;Jarmusch&quot;,&quot;given&quot;:&quot;Alan K.&quot;,&quot;parse-names&quot;:false,&quot;dropping-particle&quot;:&quot;&quot;,&quot;non-dropping-particle&quot;:&quot;&quot;},{&quot;family&quot;:&quot;Jiang&quot;,&quot;given&quot;:&quot;Lingjing&quot;,&quot;parse-names&quot;:false,&quot;dropping-particle&quot;:&quot;&quot;,&quot;non-dropping-particle&quot;:&quot;&quot;},{&quot;family&quot;:&quot;Kaehler&quot;,&quot;given&quot;:&quot;Benjamin D.&quot;,&quot;parse-names&quot;:false,&quot;dropping-particle&quot;:&quot;&quot;,&quot;non-dropping-particle&quot;:&quot;&quot;},{&quot;family&quot;:&quot;Kang&quot;,&quot;given&quot;:&quot;Kyo&quot;,&quot;parse-names&quot;:false,&quot;dropping-particle&quot;:&quot;Bin&quot;,&quot;non-dropping-particle&quot;:&quot;&quot;},{&quot;family&quot;:&quot;Keefe&quot;,&quot;given&quot;:&quot;Christopher R.&quot;,&quot;parse-names&quot;:false,&quot;dropping-particle&quot;:&quot;&quot;,&quot;non-dropping-particle&quot;:&quot;&quot;},{&quot;family&quot;:&quot;Keim&quot;,&quot;given&quot;:&quot;Paul&quot;,&quot;parse-names&quot;:false,&quot;dropping-particle&quot;:&quot;&quot;,&quot;non-dropping-particle&quot;:&quot;&quot;},{&quot;family&quot;:&quot;Kelley&quot;,&quot;given&quot;:&quot;Scott T.&quot;,&quot;parse-names&quot;:false,&quot;dropping-particle&quot;:&quot;&quot;,&quot;non-dropping-particle&quot;:&quot;&quot;},{&quot;family&quot;:&quot;Knights&quot;,&quot;given&quot;:&quot;Dan&quot;,&quot;parse-names&quot;:false,&quot;dropping-particle&quot;:&quot;&quot;,&quot;non-dropping-particle&quot;:&quot;&quot;},{&quot;family&quot;:&quot;Koester&quot;,&quot;given&quot;:&quot;Irina&quot;,&quot;parse-names&quot;:false,&quot;dropping-particle&quot;:&quot;&quot;,&quot;non-dropping-particle&quot;:&quot;&quot;},{&quot;family&quot;:&quot;Kosciolek&quot;,&quot;given&quot;:&quot;Tomasz&quot;,&quot;parse-names&quot;:false,&quot;dropping-particle&quot;:&quot;&quot;,&quot;non-dropping-particle&quot;:&quot;&quot;},{&quot;family&quot;:&quot;Kreps&quot;,&quot;given&quot;:&quot;Jorden&quot;,&quot;parse-names&quot;:false,&quot;dropping-particle&quot;:&quot;&quot;,&quot;non-dropping-particle&quot;:&quot;&quot;},{&quot;family&quot;:&quot;Langille&quot;,&quot;given&quot;:&quot;Morgan G. I.&quot;,&quot;parse-names&quot;:false,&quot;dropping-particle&quot;:&quot;&quot;,&quot;non-dropping-particle&quot;:&quot;&quot;},{&quot;family&quot;:&quot;Lee&quot;,&quot;given&quot;:&quot;Joslynn&quot;,&quot;parse-names&quot;:false,&quot;dropping-particle&quot;:&quot;&quot;,&quot;non-dropping-particle&quot;:&quot;&quot;},{&quot;family&quot;:&quot;Ley&quot;,&quot;given&quot;:&quot;Ruth&quot;,&quot;parse-names&quot;:false,&quot;dropping-particle&quot;:&quot;&quot;,&quot;non-dropping-particle&quot;:&quot;&quot;},{&quot;family&quot;:&quot;Liu&quot;,&quot;given&quot;:&quot;Yong-Xin&quot;,&quot;parse-names&quot;:false,&quot;dropping-particle&quot;:&quot;&quot;,&quot;non-dropping-particle&quot;:&quot;&quot;},{&quot;family&quot;:&quot;Loftfield&quot;,&quot;given&quot;:&quot;Erikka&quot;,&quot;parse-names&quot;:false,&quot;dropping-particle&quot;:&quot;&quot;,&quot;non-dropping-particle&quot;:&quot;&quot;},{&quot;family&quot;:&quot;Lozupone&quot;,&quot;given&quot;:&quot;Catherine&quot;,&quot;parse-names&quot;:false,&quot;dropping-particle&quot;:&quot;&quot;,&quot;non-dropping-particle&quot;:&quot;&quot;},{&quot;family&quot;:&quot;Maher&quot;,&quot;given&quot;:&quot;Massoud&quot;,&quot;parse-names&quot;:false,&quot;dropping-particle&quot;:&quot;&quot;,&quot;non-dropping-particle&quot;:&quot;&quot;},{&quot;family&quot;:&quot;Marotz&quot;,&quot;given&quot;:&quot;Clarisse&quot;,&quot;parse-names&quot;:false,&quot;dropping-particle&quot;:&quot;&quot;,&quot;non-dropping-particle&quot;:&quot;&quot;},{&quot;family&quot;:&quot;Martin&quot;,&quot;given&quot;:&quot;Bryan D.&quot;,&quot;parse-names&quot;:false,&quot;dropping-particle&quot;:&quot;&quot;,&quot;non-dropping-particle&quot;:&quot;&quot;},{&quot;family&quot;:&quot;McDonald&quot;,&quot;given&quot;:&quot;Daniel&quot;,&quot;parse-names&quot;:false,&quot;dropping-particle&quot;:&quot;&quot;,&quot;non-dropping-particle&quot;:&quot;&quot;},{&quot;family&quot;:&quot;McIver&quot;,&quot;given&quot;:&quot;Lauren J.&quot;,&quot;parse-names&quot;:false,&quot;dropping-particle&quot;:&quot;&quot;,&quot;non-dropping-particle&quot;:&quot;&quot;},{&quot;family&quot;:&quot;Melnik&quot;,&quot;given&quot;:&quot;Alexey&quot;,&quot;parse-names&quot;:false,&quot;dropping-particle&quot;:&quot;V.&quot;,&quot;non-dropping-particle&quot;:&quot;&quot;},{&quot;family&quot;:&quot;Metcalf&quot;,&quot;given&quot;:&quot;Jessica L.&quot;,&quot;parse-names&quot;:false,&quot;dropping-particle&quot;:&quot;&quot;,&quot;non-dropping-particle&quot;:&quot;&quot;},{&quot;family&quot;:&quot;Morgan&quot;,&quot;given&quot;:&quot;Sydney C.&quot;,&quot;parse-names&quot;:false,&quot;dropping-particle&quot;:&quot;&quot;,&quot;non-dropping-particle&quot;:&quot;&quot;},{&quot;family&quot;:&quot;Morton&quot;,&quot;given&quot;:&quot;Jamie T.&quot;,&quot;parse-names&quot;:false,&quot;dropping-particle&quot;:&quot;&quot;,&quot;non-dropping-particle&quot;:&quot;&quot;},{&quot;family&quot;:&quot;Naimey&quot;,&quot;given&quot;:&quot;Ahmad Turan&quot;,&quot;parse-names&quot;:false,&quot;dropping-particle&quot;:&quot;&quot;,&quot;non-dropping-particle&quot;:&quot;&quot;},{&quot;family&quot;:&quot;Navas-Molina&quot;,&quot;given&quot;:&quot;Jose A.&quot;,&quot;parse-names&quot;:false,&quot;dropping-particle&quot;:&quot;&quot;,&quot;non-dropping-particle&quot;:&quot;&quot;},{&quot;family&quot;:&quot;Nothias&quot;,&quot;given&quot;:&quot;Louis Felix&quot;,&quot;parse-names&quot;:false,&quot;dropping-particle&quot;:&quot;&quot;,&quot;non-dropping-particle&quot;:&quot;&quot;},{&quot;family&quot;:&quot;Orchanian&quot;,&quot;given&quot;:&quot;Stephanie B.&quot;,&quot;parse-names&quot;:false,&quot;dropping-particle&quot;:&quot;&quot;,&quot;non-dropping-particle&quot;:&quot;&quot;},{&quot;family&quot;:&quot;Pearson&quot;,&quot;given&quot;:&quot;Talima&quot;,&quot;parse-names&quot;:false,&quot;dropping-particle&quot;:&quot;&quot;,&quot;non-dropping-particle&quot;:&quot;&quot;},{&quot;family&quot;:&quot;Peoples&quot;,&quot;given&quot;:&quot;Samuel L.&quot;,&quot;parse-names&quot;:false,&quot;dropping-particle&quot;:&quot;&quot;,&quot;non-dropping-particle&quot;:&quot;&quot;},{&quot;family&quot;:&quot;Petras&quot;,&quot;given&quot;:&quot;Daniel&quot;,&quot;parse-names&quot;:false,&quot;dropping-particle&quot;:&quot;&quot;,&quot;non-dropping-particle&quot;:&quot;&quot;},{&quot;family&quot;:&quot;Preuss&quot;,&quot;given&quot;:&quot;Mary Lai&quot;,&quot;parse-names&quot;:false,&quot;dropping-particle&quot;:&quot;&quot;,&quot;non-dropping-particle&quot;:&quot;&quot;},{&quot;family&quot;:&quot;Pruesse&quot;,&quot;given&quot;:&quot;Elmar&quot;,&quot;parse-names&quot;:false,&quot;dropping-particle&quot;:&quot;&quot;,&quot;non-dropping-particle&quot;:&quot;&quot;},{&quot;family&quot;:&quot;Rasmussen&quot;,&quot;given&quot;:&quot;Lasse Buur&quot;,&quot;parse-names&quot;:false,&quot;dropping-particle&quot;:&quot;&quot;,&quot;non-dropping-particle&quot;:&quot;&quot;},{&quot;family&quot;:&quot;Rivers&quot;,&quot;given&quot;:&quot;Adam&quot;,&quot;parse-names&quot;:false,&quot;dropping-particle&quot;:&quot;&quot;,&quot;non-dropping-particle&quot;:&quot;&quot;},{&quot;family&quot;:&quot;Robeson&quot;,&quot;given&quot;:&quot;Michael S.&quot;,&quot;parse-names&quot;:false,&quot;dropping-particle&quot;:&quot;&quot;,&quot;non-dropping-particle&quot;:&quot;&quot;},{&quot;family&quot;:&quot;Rosenthal&quot;,&quot;given&quot;:&quot;Patrick&quot;,&quot;parse-names&quot;:false,&quot;dropping-particle&quot;:&quot;&quot;,&quot;non-dropping-particle&quot;:&quot;&quot;},{&quot;family&quot;:&quot;Segata&quot;,&quot;given&quot;:&quot;Nicola&quot;,&quot;parse-names&quot;:false,&quot;dropping-particle&quot;:&quot;&quot;,&quot;non-dropping-particle&quot;:&quot;&quot;},{&quot;family&quot;:&quot;Shaffer&quot;,&quot;given&quot;:&quot;Michael&quot;,&quot;parse-names&quot;:false,&quot;dropping-particle&quot;:&quot;&quot;,&quot;non-dropping-particle&quot;:&quot;&quot;},{&quot;family&quot;:&quot;Shiffer&quot;,&quot;given&quot;:&quot;Arron&quot;,&quot;parse-names&quot;:false,&quot;dropping-particle&quot;:&quot;&quot;,&quot;non-dropping-particle&quot;:&quot;&quot;},{&quot;family&quot;:&quot;Sinha&quot;,&quot;given&quot;:&quot;Rashmi&quot;,&quot;parse-names&quot;:false,&quot;dropping-particle&quot;:&quot;&quot;,&quot;non-dropping-particle&quot;:&quot;&quot;},{&quot;family&quot;:&quot;Song&quot;,&quot;given&quot;:&quot;Se Jin&quot;,&quot;parse-names&quot;:false,&quot;dropping-particle&quot;:&quot;&quot;,&quot;non-dropping-particle&quot;:&quot;&quot;},{&quot;family&quot;:&quot;Spear&quot;,&quot;given&quot;:&quot;John R.&quot;,&quot;parse-names&quot;:false,&quot;dropping-particle&quot;:&quot;&quot;,&quot;non-dropping-particle&quot;:&quot;&quot;},{&quot;family&quot;:&quot;Swafford&quot;,&quot;given&quot;:&quot;Austin D.&quot;,&quot;parse-names&quot;:false,&quot;dropping-particle&quot;:&quot;&quot;,&quot;non-dropping-particle&quot;:&quot;&quot;},{&quot;family&quot;:&quot;Thompson&quot;,&quot;given&quot;:&quot;Luke R.&quot;,&quot;parse-names&quot;:false,&quot;dropping-particle&quot;:&quot;&quot;,&quot;non-dropping-particle&quot;:&quot;&quot;},{&quot;family&quot;:&quot;Torres&quot;,&quot;given&quot;:&quot;Pedro J.&quot;,&quot;parse-names&quot;:false,&quot;dropping-particle&quot;:&quot;&quot;,&quot;non-dropping-particle&quot;:&quot;&quot;},{&quot;family&quot;:&quot;Trinh&quot;,&quot;given&quot;:&quot;Pauline&quot;,&quot;parse-names&quot;:false,&quot;dropping-particle&quot;:&quot;&quot;,&quot;non-dropping-particle&quot;:&quot;&quot;},{&quot;family&quot;:&quot;Tripathi&quot;,&quot;given&quot;:&quot;Anupriya&quot;,&quot;parse-names&quot;:false,&quot;dropping-particle&quot;:&quot;&quot;,&quot;non-dropping-particle&quot;:&quot;&quot;},{&quot;family&quot;:&quot;Turnbaugh&quot;,&quot;given&quot;:&quot;Peter J.&quot;,&quot;parse-names&quot;:false,&quot;dropping-particle&quot;:&quot;&quot;,&quot;non-dropping-particle&quot;:&quot;&quot;},{&quot;family&quot;:&quot;Ul-Hasan&quot;,&quot;given&quot;:&quot;Sabah&quot;,&quot;parse-names&quot;:false,&quot;dropping-particle&quot;:&quot;&quot;,&quot;non-dropping-particle&quot;:&quot;&quot;},{&quot;family&quot;:&quot;Hooft&quot;,&quot;given&quot;:&quot;Justin J. J.&quot;,&quot;parse-names&quot;:false,&quot;dropping-particle&quot;:&quot;&quot;,&quot;non-dropping-particle&quot;:&quot;van der&quot;},{&quot;family&quot;:&quot;Vargas&quot;,&quot;given&quot;:&quot;Fernando&quot;,&quot;parse-names&quot;:false,&quot;dropping-particle&quot;:&quot;&quot;,&quot;non-dropping-particle&quot;:&quot;&quot;},{&quot;family&quot;:&quot;Vázquez-Baeza&quot;,&quot;given&quot;:&quot;Yoshiki&quot;,&quot;parse-names&quot;:false,&quot;dropping-particle&quot;:&quot;&quot;,&quot;non-dropping-particle&quot;:&quot;&quot;},{&quot;family&quot;:&quot;Vogtmann&quot;,&quot;given&quot;:&quot;Emily&quot;,&quot;parse-names&quot;:false,&quot;dropping-particle&quot;:&quot;&quot;,&quot;non-dropping-particle&quot;:&quot;&quot;},{&quot;family&quot;:&quot;Hippel&quot;,&quot;given&quot;:&quot;Max&quot;,&quot;parse-names&quot;:false,&quot;dropping-particle&quot;:&quot;&quot;,&quot;non-dropping-particle&quot;:&quot;von&quot;},{&quot;family&quot;:&quot;Walters&quot;,&quot;given&quot;:&quot;William&quot;,&quot;parse-names&quot;:false,&quot;dropping-particle&quot;:&quot;&quot;,&quot;non-dropping-particle&quot;:&quot;&quot;},{&quot;family&quot;:&quot;Wan&quot;,&quot;given&quot;:&quot;Yunhu&quot;,&quot;parse-names&quot;:false,&quot;dropping-particle&quot;:&quot;&quot;,&quot;non-dropping-particle&quot;:&quot;&quot;},{&quot;family&quot;:&quot;Wang&quot;,&quot;given&quot;:&quot;Mingxun&quot;,&quot;parse-names&quot;:false,&quot;dropping-particle&quot;:&quot;&quot;,&quot;non-dropping-particle&quot;:&quot;&quot;},{&quot;family&quot;:&quot;Warren&quot;,&quot;given&quot;:&quot;Jonathan&quot;,&quot;parse-names&quot;:false,&quot;dropping-particle&quot;:&quot;&quot;,&quot;non-dropping-particle&quot;:&quot;&quot;},{&quot;family&quot;:&quot;Weber&quot;,&quot;given&quot;:&quot;Kyle C.&quot;,&quot;parse-names&quot;:false,&quot;dropping-particle&quot;:&quot;&quot;,&quot;non-dropping-particle&quot;:&quot;&quot;},{&quot;family&quot;:&quot;Williamson&quot;,&quot;given&quot;:&quot;Charles H. D.&quot;,&quot;parse-names&quot;:false,&quot;dropping-particle&quot;:&quot;&quot;,&quot;non-dropping-particle&quot;:&quot;&quot;},{&quot;family&quot;:&quot;Willis&quot;,&quot;given&quot;:&quot;Amy D.&quot;,&quot;parse-names&quot;:false,&quot;dropping-particle&quot;:&quot;&quot;,&quot;non-dropping-particle&quot;:&quot;&quot;},{&quot;family&quot;:&quot;Xu&quot;,&quot;given&quot;:&quot;Zhenjiang Zech&quot;,&quot;parse-names&quot;:false,&quot;dropping-particle&quot;:&quot;&quot;,&quot;non-dropping-particle&quot;:&quot;&quot;},{&quot;family&quot;:&quot;Zaneveld&quot;,&quot;given&quot;:&quot;Jesse R.&quot;,&quot;parse-names&quot;:false,&quot;dropping-particle&quot;:&quot;&quot;,&quot;non-dropping-particle&quot;:&quot;&quot;},{&quot;family&quot;:&quot;Zhang&quot;,&quot;given&quot;:&quot;Yilong&quot;,&quot;parse-names&quot;:false,&quot;dropping-particle&quot;:&quot;&quot;,&quot;non-dropping-particle&quot;:&quot;&quot;},{&quot;family&quot;:&quot;Zhu&quot;,&quot;given&quot;:&quot;Qiyun&quot;,&quot;parse-names&quot;:false,&quot;dropping-particle&quot;:&quot;&quot;,&quot;non-dropping-particle&quot;:&quot;&quot;},{&quot;family&quot;:&quot;Knight&quot;,&quot;given&quot;:&quot;Rob&quot;,&quot;parse-names&quot;:false,&quot;dropping-particle&quot;:&quot;&quot;,&quot;non-dropping-particle&quot;:&quot;&quot;},{&quot;family&quot;:&quot;Caporaso&quot;,&quot;given&quot;:&quot;J. Gregory&quot;,&quot;parse-names&quot;:false,&quot;dropping-particle&quot;:&quot;&quot;,&quot;non-dropping-particle&quot;:&quot;&quot;}],&quot;container-title&quot;:&quot;Nature Biotechnology&quot;,&quot;container-title-short&quot;:&quot;Nat Biotechnol&quot;,&quot;DOI&quot;:&quot;10.1038/s41587-019-0209-9&quot;,&quot;ISSN&quot;:&quot;1087-0156&quot;,&quot;issued&quot;:{&quot;date-parts&quot;:[[2019,8,24]]},&quot;page&quot;:&quot;852-857&quot;,&quot;issue&quot;:&quot;8&quot;,&quot;volume&quot;:&quot;37&quot;}}],&quot;properties&quot;:{&quot;noteIndex&quot;:0},&quot;manualOverride&quot;:{&quot;isManuallyOverridden&quot;:false,&quot;manualOverrideText&quot;:&quot;&quot;,&quot;citeprocText&quot;:&quot;(Bolyen et al. 2019)&quot;}},{&quot;citationID&quot;:&quot;MENDELEY_CITATION_4ddabea1-95d8-47ac-9ffd-ab68674223c7&quot;,&quot;isEdited&quot;:false,&quot;citationTag&quot;:&quot;MENDELEY_CITATION_v3_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&quot;,&quot;citationItems&quot;:[{&quot;id&quot;:&quot;b72dc77f-347d-34f3-9192-b23134817818&quot;,&quot;isTemporary&quot;:false,&quot;itemData&quot;:{&quot;type&quot;:&quot;article-journal&quot;,&quot;id&quot;:&quot;b72dc77f-347d-34f3-9192-b23134817818&quot;,&quot;title&quot;:&quot;Application of the Aliivibrio fischeri bacterium bioassay for assessing single and mixture effects of antibiotics and copper&quot;,&quot;author&quot;:[{&quot;family&quot;:&quot;Narciso&quot;,&quot;given&quot;:&quot;Alessandra&quot;,&quot;parse-names&quot;:false,&quot;dropping-particle&quot;:&quot;&quot;,&quot;non-dropping-particle&quot;:&quot;&quot;},{&quot;family&quot;:&quot;Barra Caracciolo&quot;,&quot;given&quot;:&quot;Anna&quot;,&quot;parse-names&quot;:false,&quot;dropping-particle&quot;:&quot;&quot;,&quot;non-dropping-particle&quot;:&quot;&quot;},{&quot;family&quot;:&quot;Grenni&quot;,&quot;given&quot;:&quot;Paola&quot;,&quot;parse-names&quot;:false,&quot;dropping-particle&quot;:&quot;&quot;,&quot;non-dropping-particle&quot;:&quot;&quot;},{&quot;family&quot;:&quot;Rauseo&quot;,&quot;given&quot;:&quot;Jasmin&quot;,&quot;parse-names&quot;:false,&quot;dropping-particle&quot;:&quot;&quot;,&quot;non-dropping-particle&quot;:&quot;&quot;},{&quot;family&quot;:&quot;Patrolecco&quot;,&quot;given&quot;:&quot;Luisa&quot;,&quot;parse-names&quot;:false,&quot;dropping-particle&quot;:&quot;&quot;,&quot;non-dropping-particle&quot;:&quot;&quot;},{&quot;family&quot;:&quot;Spataro&quot;,&quot;given&quot;:&quot;Francesca&quot;,&quot;parse-names&quot;:false,&quot;dropping-particle&quot;:&quot;&quot;,&quot;non-dropping-particle&quot;:&quot;&quot;},{&quot;family&quot;:&quot;Mariani&quot;,&quot;given&quot;:&quot;Livia&quot;,&quot;parse-names&quot;:false,&quot;dropping-particle&quot;:&quot;&quot;,&quot;non-dropping-particle&quot;:&quot;&quot;}],&quot;container-title&quot;:&quot;FEMS Microbiology Ecology&quot;,&quot;container-title-short&quot;:&quot;FEMS Microbiol Ecol&quot;,&quot;DOI&quot;:&quot;10.1093/femsec/fiad125&quot;,&quot;ISSN&quot;:&quot;1574-6941&quot;,&quot;issued&quot;:{&quot;date-parts&quot;:[[2023,10,17]]},&quot;abstract&quot;:&quot;&lt;p&gt;The Aliivibrio fischeri bioassay was successfully applied in order to evaluate the acute effect of sulfamethoxazole (SMX), ciprofloxacin (CIP), chlortetracycline (CTC) and copper (Cu), alone or in binary, ternary, and overall mixture. The toxicity results are reported in terms of both effective concentrations, which inhibited 50% of the bacterium bioluminescence (EC50%), and in Toxic Units (TUs). The TUs were compared with predicted values obtained using the Concentration Addition model (CA). Finally, the toxicity of water extracts from a soil contaminated by the three antibiotics (7 mg Kg−1 each) in the presence/absence of copper (30 mg Kg−1) was also evaluated. Copper was the most toxic chemical (EC50: 0.78 mg L-1), followed by CTC (EC50: 3.64 mg L−1), CIP (96 mg L−1) and SMX (196 mg L−1). Comparing the TU and CA values of the mixtures, additive effects were generally found. However, a synergic action was recorded in the case of the CIP+Cu co-presence and antagonistic effects in the case of CTC+Cu and the ternary mixture (containing each antibiotic at 0.7 mg L−1), were identified. Soil water extracts did not show any toxicity, demonstrating the buffering ability of the soil to immobilize these chemicals.&lt;/p&gt;&quot;,&quot;issue&quot;:&quot;11&quot;,&quot;volume&quot;:&quot;99&quot;}}],&quot;properties&quot;:{&quot;noteIndex&quot;:0},&quot;manualOverride&quot;:{&quot;isManuallyOverridden&quot;:false,&quot;manualOverrideText&quot;:&quot;&quot;,&quot;citeprocText&quot;:&quot;(Narciso et al. 2023)&quot;}},{&quot;citationID&quot;:&quot;MENDELEY_CITATION_7990f70b-42e1-4d5f-baa7-fce2449de304&quot;,&quot;isEdited&quot;:false,&quot;citationTag&quot;:&quot;MENDELEY_CITATION_v3_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&quot;,&quot;citationItems&quot;:[{&quot;id&quot;:&quot;02ae6880-3b4f-5299-bde5-ec3bf8f5bcc8&quot;,&quot;uris&quot;:[&quot;http://www.mendeley.com/documents/?uuid=10ec70cf-d538-44b2-9fb4-064d873c2573&quot;],&quot;isTemporary&quot;:false,&quot;legacyDesktopId&quot;:&quot;10ec70cf-d538-44b2-9fb4-064d873c2573&quot;,&quot;itemData&quot;:{&quot;DOI&quot;:&quot;10.1016/j.watres.2017.03.007&quot;,&quot;ISSN&quot;:&quot;18792448&quot;,&quot;abstract&quot;:&quot;Two of the main mechanisms of bacterial resistance to sulfonamides in aquatic systems, spread of antibiotic resistance genes (ARG) among the microbial community and in-situ bacterial sulfonamide degradation, were studied in mesocosms experiments using water and cobble biofilms from upstream (pristine waters) and downstream (polluted waters) from the Llobregat river, NE Iberian Peninsula. Mesocosms were prepared at two different concentrations (5000 ng/L and 1000 ng/L) of sulfonamides antibiotics (sulfamethazine and sulfamethoxazole). Concentrations of ARG, nutrients, sulfonamides and their degradation products were measured during the time course of the experiments. Sulfonamides were efficiently degraded by the biofilms during the first four weeks of the experiment. The abundance of ARG in biofilms sharply decreased after addition of high concentrations of sulfonamides, but this was not observed in the mesocosms treated with low concentrations of sulfonamides. Sulfonamide degradation was faster in polluted waters and at high concentrations of sulfonamide (and lower ARG abundances), suggesting that both degradation and ARG are two complementary resistance strategies employed by the microbial community. This study shows that microbial degradation of antibiotics is an efficient resistance mechanism coupled with the presence of ARG, and suggests that in situ degradation prevails at high concentrations of antibiotics whereas physiological adaptation by ARG spread would be more important under relatively lower concentrations of antibiotics.&quot;,&quot;author&quot;:[{&quot;dropping-particle&quot;:&quot;&quot;,&quot;family&quot;:&quot;Vila-Costa&quot;,&quot;given&quot;:&quot;Maria&quot;,&quot;non-dropping-particle&quot;:&quot;&quot;,&quot;parse-names&quot;:false,&quot;suffix&quot;:&quot;&quot;},{&quot;dropping-particle&quot;:&quot;&quot;,&quot;family&quot;:&quot;Gioia&quot;,&quot;given&quot;:&quot;Rosalinda&quot;,&quot;non-dropping-particle&quot;:&quot;&quot;,&quot;parse-names&quot;:false,&quot;suffix&quot;:&quot;&quot;},{&quot;dropping-particle&quot;:&quot;&quot;,&quot;family&quot;:&quot;Aceña&quot;,&quot;given&quot;:&quot;Jaume&quot;,&quot;non-dropping-particle&quot;:&quot;&quot;,&quot;parse-names&quot;:false,&quot;suffix&quot;:&quot;&quot;},{&quot;dropping-particle&quot;:&quot;&quot;,&quot;family&quot;:&quot;Pérez&quot;,&quot;given&quot;:&quot;Sandra&quot;,&quot;non-dropping-particle&quot;:&quot;&quot;,&quot;parse-names&quot;:false,&quot;suffix&quot;:&quot;&quot;},{&quot;dropping-particle&quot;:&quot;&quot;,&quot;family&quot;:&quot;Casamayor&quot;,&quot;given&quot;:&quot;Emilio O&quot;,&quot;non-dropping-particle&quot;:&quot;&quot;,&quot;parse-names&quot;:false,&quot;suffix&quot;:&quot;&quot;},{&quot;dropping-particle&quot;:&quot;&quot;,&quot;family&quot;:&quot;Dachs&quot;,&quot;given&quot;:&quot;Jordi&quot;,&quot;non-dropping-particle&quot;:&quot;&quot;,&quot;parse-names&quot;:false,&quot;suffix&quot;:&quot;&quot;}],&quot;container-title&quot;:&quot;Water Research&quot;,&quot;id&quot;:&quot;02ae6880-3b4f-5299-bde5-ec3bf8f5bcc8&quot;,&quot;issued&quot;:{&quot;date-parts&quot;:[[&quot;2017&quot;]]},&quot;page&quot;:&quot;309-317&quot;,&quot;title&quot;:&quot;Degradation of sulfonamides as a microbial resistance mechanism&quot;,&quot;type&quot;:&quot;article-journal&quot;,&quot;volume&quot;:&quot;115&quot;,&quot;container-title-short&quot;:&quot;Water Res&quot;}}],&quot;properties&quot;:{&quot;noteIndex&quot;:0},&quot;manualOverride&quot;:{&quot;isManuallyOverridden&quot;:true,&quot;manualOverrideText&quot;:&quot;Vila-Costa et al. (2017)&quot;,&quot;citeprocText&quot;:&quot;(Vila-Costa et al. 2017)&quot;}},{&quot;citationID&quot;:&quot;MENDELEY_CITATION_5c00ee20-83ce-42bb-a7c9-bc17672b49ce&quot;,&quot;isEdited&quot;:false,&quot;citationTag&quot;:&quot;MENDELEY_CITATION_v3_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&quot;,&quot;citationItems&quot;:[{&quot;id&quot;:&quot;6c55ebad-bf93-51dc-80a9-dcdc87d8d0bf&quot;,&quot;uris&quot;:[&quot;http://www.mendeley.com/documents/?uuid=602f3528-4adc-45b8-a0d8-1eca35f05b49&quot;],&quot;isTemporary&quot;:false,&quot;legacyDesktopId&quot;:&quot;602f3528-4adc-45b8-a0d8-1eca35f05b49&quot;,&quot;itemData&quot;:{&quot;DOI&quot;:&quot;10.1093/jac/dkf164&quot;,&quot;author&quot;:[{&quot;dropping-particle&quot;:&quot;&quot;,&quot;family&quot;:&quot;Kerrn&quot;,&quot;given&quot;:&quot;M B&quot;,&quot;non-dropping-particle&quot;:&quot;&quot;,&quot;parse-names&quot;:false,&quot;suffix&quot;:&quot;&quot;},{&quot;dropping-particle&quot;:&quot;&quot;,&quot;family&quot;:&quot;Klemmensen&quot;,&quot;given&quot;:&quot;T&quot;,&quot;non-dropping-particle&quot;:&quot;&quot;,&quot;parse-names&quot;:false,&quot;suffix&quot;:&quot;&quot;},{&quot;dropping-particle&quot;:&quot;&quot;,&quot;family&quot;:&quot;Espersen&quot;,&quot;given&quot;:&quot;F&quot;,&quot;non-dropping-particle&quot;:&quot;&quot;,&quot;parse-names&quot;:false,&quot;suffix&quot;:&quot;&quot;}],&quot;id&quot;:&quot;6c55ebad-bf93-51dc-80a9-dcdc87d8d0bf&quot;,&quot;issued&quot;:{&quot;date-parts&quot;:[[&quot;2002&quot;]]},&quot;page&quot;:&quot;513-516&quot;,&quot;title&quot;:&quot;Susceptibility of Danish Escherichia coli strains isolated from urinary tract infections and bacteraemia , and distribution of sul genes conferring sulphonamide resistance&quot;,&quot;type&quot;:&quot;article-journal&quot;,&quot;container-title-short&quot;:&quot;&quot;}}],&quot;properties&quot;:{&quot;noteIndex&quot;:0},&quot;manualOverride&quot;:{&quot;isManuallyOverridden&quot;:true,&quot;manualOverrideText&quot;:&quot;Kerrn et al. (2002)&quot;,&quot;citeprocText&quot;:&quot;(Kerrn et al. 2002)&quot;}},{&quot;citationID&quot;:&quot;MENDELEY_CITATION_e9cc3b8a-da5a-44eb-b829-a73f9b089634&quot;,&quot;isEdited&quot;:false,&quot;citationTag&quot;:&quot;MENDELEY_CITATION_v3_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&quot;,&quot;citationItems&quot;:[{&quot;id&quot;:&quot;82e6abf9-8d67-518f-89f8-3a76dc76bc31&quot;,&quot;uris&quot;:[&quot;http://www.mendeley.com/documents/?uuid=ad97b78c-785a-4a47-bd14-3b0476ac4217&quot;],&quot;isTemporary&quot;:false,&quot;legacyDesktopId&quot;:&quot;ad97b78c-785a-4a47-bd14-3b0476ac4217&quot;,&quot;itemData&quot;:{&quot;DOI&quot;:&quot;10.1128/AEM.01425-10&quot;,&quot;ISSN&quot;:&quot;00992240&quot;,&quot;abstract&quot;:&quot;The levels of integron abundance and diversity in soil amended with pig slurry were studied. Real-time PCR illustrated a significant increase in class 1 integron prevalence after slurry application, with increased prevalence still evident at 10 months after application. Culture-dependent data revealed 10 genera, including putative human pathogens, carrying class 1 and 2 integrons.&quot;,&quot;author&quot;:[{&quot;dropping-particle&quot;:&quot;&quot;,&quot;family&quot;:&quot;Byrne-Bailey&quot;,&quot;given&quot;:&quot;K. G.&quot;,&quot;non-dropping-particle&quot;:&quot;&quot;,&quot;parse-names&quot;:false,&quot;suffix&quot;:&quot;&quot;},{&quot;dropping-particle&quot;:&quot;&quot;,&quot;family&quot;:&quot;Gaze&quot;,&quot;given&quot;:&quot;W H&quot;,&quot;non-dropping-particle&quot;:&quot;&quot;,&quot;parse-names&quot;:false,&quot;suffix&quot;:&quot;&quot;},{&quot;dropping-particle&quot;:&quot;&quot;,&quot;family&quot;:&quot;Zhang&quot;,&quot;given&quot;:&quot;L&quot;,&quot;non-dropping-particle&quot;:&quot;&quot;,&quot;parse-names&quot;:false,&quot;suffix&quot;:&quot;&quot;},{&quot;dropping-particle&quot;:&quot;&quot;,&quot;family&quot;:&quot;Kay&quot;,&quot;given&quot;:&quot;P&quot;,&quot;non-dropping-particle&quot;:&quot;&quot;,&quot;parse-names&quot;:false,&quot;suffix&quot;:&quot;&quot;},{&quot;dropping-particle&quot;:&quot;&quot;,&quot;family&quot;:&quot;Boxall&quot;,&quot;given&quot;:&quot;A&quot;,&quot;non-dropping-particle&quot;:&quot;&quot;,&quot;parse-names&quot;:false,&quot;suffix&quot;:&quot;&quot;},{&quot;dropping-particle&quot;:&quot;&quot;,&quot;family&quot;:&quot;Hawkey&quot;,&quot;given&quot;:&quot;P M&quot;,&quot;non-dropping-particle&quot;:&quot;&quot;,&quot;parse-names&quot;:false,&quot;suffix&quot;:&quot;&quot;},{&quot;dropping-particle&quot;:&quot;&quot;,&quot;family&quot;:&quot;Wellington&quot;,&quot;given&quot;:&quot;E. M.H.&quot;,&quot;non-dropping-particle&quot;:&quot;&quot;,&quot;parse-names&quot;:false,&quot;suffix&quot;:&quot;&quot;}],&quot;container-title&quot;:&quot;Applied and Environmental Microbiology&quot;,&quot;id&quot;:&quot;82e6abf9-8d67-518f-89f8-3a76dc76bc31&quot;,&quot;issue&quot;:&quot;2&quot;,&quot;issued&quot;:{&quot;date-parts&quot;:[[&quot;2011&quot;]]},&quot;page&quot;:&quot;684-687&quot;,&quot;title&quot;:&quot;Integron prevalence and diversity in manured soil&quot;,&quot;type&quot;:&quot;article-journal&quot;,&quot;volume&quot;:&quot;77&quot;,&quot;container-title-short&quot;:&quot;Appl Environ Microbiol&quot;}}],&quot;properties&quot;:{&quot;noteIndex&quot;:0},&quot;manualOverride&quot;:{&quot;isManuallyOverridden&quot;:true,&quot;manualOverrideText&quot;:&quot;Byrne-Bailey et al. (2011)&quot;,&quot;citeprocText&quot;:&quot;(Byrne-Bailey et al. 2011)&quot;}},{&quot;citationID&quot;:&quot;MENDELEY_CITATION_005ece85-ea46-43a2-ac59-ae9babde554a&quot;,&quot;isEdited&quot;:false,&quot;citationTag&quot;:&quot;MENDELEY_CITATION_v3_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&quot;,&quot;citationItems&quot;:[{&quot;id&quot;:&quot;e6ff5a9c-fb36-5878-b761-fa424e595f65&quot;,&quot;uris&quot;:[&quot;http://www.mendeley.com/documents/?uuid=5b5304ef-709d-419e-b5f6-c243c9d0598a&quot;],&quot;isTemporary&quot;:false,&quot;legacyDesktopId&quot;:&quot;5b5304ef-709d-419e-b5f6-c243c9d0598a&quot;,&quot;itemData&quot;:{&quot;DOI&quot;:&quot;10.1093/femsec/fiy010&quot;,&quot;author&quot;:[{&quot;dropping-particle&quot;:&quot;&quot;,&quot;family&quot;:&quot;Mckinney&quot;,&quot;given&quot;:&quot;Chad W&quot;,&quot;non-dropping-particle&quot;:&quot;&quot;,&quot;parse-names&quot;:false,&quot;suffix&quot;:&quot;&quot;},{&quot;dropping-particle&quot;:&quot;&quot;,&quot;family&quot;:&quot;Dungan&quot;,&quot;given&quot;:&quot;Robert S&quot;,&quot;non-dropping-particle&quot;:&quot;&quot;,&quot;parse-names&quot;:false,&quot;suffix&quot;:&quot;&quot;},{&quot;dropping-particle&quot;:&quot;&quot;,&quot;family&quot;:&quot;Moore&quot;,&quot;given&quot;:&quot;Amber&quot;,&quot;non-dropping-particle&quot;:&quot;&quot;,&quot;parse-names&quot;:false,&quot;suffix&quot;:&quot;&quot;},{&quot;dropping-particle&quot;:&quot;&quot;,&quot;family&quot;:&quot;Leytem&quot;,&quot;given&quot;:&quot;April B&quot;,&quot;non-dropping-particle&quot;:&quot;&quot;,&quot;parse-names&quot;:false,&quot;suffix&quot;:&quot;&quot;}],&quot;id&quot;:&quot;e6ff5a9c-fb36-5878-b761-fa424e595f65&quot;,&quot;issue&quot;:&quot;October 2017&quot;,&quot;issued&quot;:{&quot;date-parts&quot;:[[&quot;2018&quot;]]},&quot;page&quot;:&quot;1-10&quot;,&quot;title&quot;:&quot;Occurrence and abundance of antibiotic resistance genes in agricultural soil receiving dairy manure&quot;,&quot;type&quot;:&quot;article-journal&quot;,&quot;container-title-short&quot;:&quot;&quot;}}],&quot;properties&quot;:{&quot;noteIndex&quot;:0},&quot;manualOverride&quot;:{&quot;isManuallyOverridden&quot;:true,&quot;manualOverrideText&quot;:&quot;Mckinney et al. (2018)&quot;,&quot;citeprocText&quot;:&quot;(Mckinney et al. 2018)&quot;}},{&quot;citationID&quot;:&quot;MENDELEY_CITATION_a3831281-8657-44f3-ab0a-9aeb0a71b6dc&quot;,&quot;isEdited&quot;:false,&quot;citationTag&quot;:&quot;MENDELEY_CITATION_v3_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&quot;,&quot;citationItems&quot;:[{&quot;id&quot;:&quot;3bce1013-71eb-5b06-95bb-f0fd111ece62&quot;,&quot;uris&quot;:[&quot;http://www.mendeley.com/documents/?uuid=3ef5d827-2056-4b0b-a098-2890ea343e34&quot;],&quot;isTemporary&quot;:false,&quot;legacyDesktopId&quot;:&quot;3ef5d827-2056-4b0b-a098-2890ea343e34&quot;,&quot;itemData&quot;:{&quot;DOI&quot;:&quot;10.1128/AEM.03409-12&quot;,&quot;ISSN&quot;:&quot;00992240&quot;,&quot;abstract&quot;:&quot; Real-time PCR assays were developed for the enumeration of plasmid-mediated quinolone resistance (PMQR) determinants, such as the qnrA , qnrB , and qnrS genes, in different water samples and chicken feces. The results indicate that the developed assays are specific and sensitive for the quantification of qnr genes in complex samples. &quot;,&quot;author&quot;:[{&quot;dropping-particle&quot;:&quot;&quot;,&quot;family&quot;:&quot;Marti&quot;,&quot;given&quot;:&quot;Elisabet&quot;,&quot;non-dropping-particle&quot;:&quot;&quot;,&quot;parse-names&quot;:false,&quot;suffix&quot;:&quot;&quot;},{&quot;dropping-particle&quot;:&quot;&quot;,&quot;family&quot;:&quot;Balcázar&quot;,&quot;given&quot;:&quot;José Luis&quot;,&quot;non-dropping-particle&quot;:&quot;&quot;,&quot;parse-names&quot;:false,&quot;suffix&quot;:&quot;&quot;}],&quot;container-title&quot;:&quot;Applied and Environmental Microbiology&quot;,&quot;id&quot;:&quot;3bce1013-71eb-5b06-95bb-f0fd111ece62&quot;,&quot;issue&quot;:&quot;5&quot;,&quot;issued&quot;:{&quot;date-parts&quot;:[[&quot;2013&quot;,&quot;3&quot;]]},&quot;page&quot;:&quot;1743-1745&quot;,&quot;title&quot;:&quot;Real-time PCR assays for quantification of qnr genes in environmental water samples and chicken feces&quot;,&quot;type&quot;:&quot;article-journal&quot;,&quot;volume&quot;:&quot;79&quot;,&quot;container-title-short&quot;:&quot;Appl Environ Microbiol&quot;}}],&quot;properties&quot;:{&quot;noteIndex&quot;:0},&quot;manualOverride&quot;:{&quot;isManuallyOverridden&quot;:true,&quot;manualOverrideText&quot;:&quot;Marti and Balcázar (2013)&quot;,&quot;citeprocText&quot;:&quot;(Marti and Balcázar 2013)&quot;}},{&quot;citationID&quot;:&quot;MENDELEY_CITATION_c77c421d-fad7-4ea1-872f-b84b9fc3822d&quot;,&quot;isEdited&quot;:false,&quot;citationTag&quot;:&quot;MENDELEY_CITATION_v3_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&quot;,&quot;citationItems&quot;:[{&quot;id&quot;:&quot;5efb6927-6d6a-5e83-9a6b-70cd40d0e842&quot;,&quot;uris&quot;:[&quot;http://www.mendeley.com/documents/?uuid=f7cd0cc1-2dc9-4534-a704-abe8a093fbaf&quot;],&quot;isTemporary&quot;:false,&quot;legacyDesktopId&quot;:&quot;f7cd0cc1-2dc9-4534-a704-abe8a093fbaf&quot;,&quot;itemData&quot;:{&quot;DOI&quot;:&quot;10.1128/AAC.01137-07&quot;,&quot;ISBN&quot;:&quot;8142561077&quot;,&quot;author&quot;:[{&quot;dropping-particle&quot;:&quot;&quot;,&quot;family&quot;:&quot;Yamane&quot;,&quot;given&quot;:&quot;Kunikazu&quot;,&quot;non-dropping-particle&quot;:&quot;&quot;,&quot;parse-names&quot;:false,&quot;suffix&quot;:&quot;&quot;},{&quot;dropping-particle&quot;:&quot;&quot;,&quot;family&quot;:&quot;Wachino&quot;,&quot;given&quot;:&quot;Jun-ichi&quot;,&quot;non-dropping-particle&quot;:&quot;&quot;,&quot;parse-names&quot;:false,&quot;suffix&quot;:&quot;&quot;},{&quot;dropping-particle&quot;:&quot;&quot;,&quot;family&quot;:&quot;Suzuki&quot;,&quot;given&quot;:&quot;Satowa&quot;,&quot;non-dropping-particle&quot;:&quot;&quot;,&quot;parse-names&quot;:false,&quot;suffix&quot;:&quot;&quot;},{&quot;dropping-particle&quot;:&quot;&quot;,&quot;family&quot;:&quot;Arakawa&quot;,&quot;given&quot;:&quot;Yoshichika&quot;,&quot;non-dropping-particle&quot;:&quot;&quot;,&quot;parse-names&quot;:false,&quot;suffix&quot;:&quot;&quot;}],&quot;id&quot;:&quot;5efb6927-6d6a-5e83-9a6b-70cd40d0e842&quot;,&quot;issue&quot;:&quot;4&quot;,&quot;issued&quot;:{&quot;date-parts&quot;:[[&quot;2008&quot;]]},&quot;page&quot;:&quot;1564-1566&quot;,&quot;title&quot;:&quot;Plasmid-Mediated qepA Gene among Escherichia coli Clinical Isolates from Japan ᰔ&quot;,&quot;type&quot;:&quot;article-journal&quot;,&quot;volume&quot;:&quot;52&quot;,&quot;container-title-short&quot;:&quot;&quot;}}],&quot;properties&quot;:{&quot;noteIndex&quot;:0},&quot;manualOverride&quot;:{&quot;isManuallyOverridden&quot;:true,&quot;manualOverrideText&quot;:&quot;Yamane et al. (2008)&quot;,&quot;citeprocText&quot;:&quot;(Yamane et al. 2008)&quot;}},{&quot;citationID&quot;:&quot;MENDELEY_CITATION_db40f216-bd2f-4c14-acb9-ce21a8fb1263&quot;,&quot;isEdited&quot;:false,&quot;citationTag&quot;:&quot;MENDELEY_CITATION_v3_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&quot;,&quot;citationItems&quot;:[{&quot;id&quot;:&quot;69767cba-e506-57da-8037-69fc48f55ccd&quot;,&quot;uris&quot;:[&quot;http://www.mendeley.com/documents/?uuid=d19723f8-8c70-4356-b253-336d6e36c957&quot;],&quot;isTemporary&quot;:false,&quot;legacyDesktopId&quot;:&quot;d19723f8-8c70-4356-b253-336d6e36c957&quot;,&quot;itemData&quot;:{&quot;DOI&quot;:&quot;10.1128/AAC.05074-11&quot;,&quot;author&quot;:[{&quot;dropping-particle&quot;:&quot;&quot;,&quot;family&quot;:&quot;Ruiz&quot;,&quot;given&quot;:&quot;Elena&quot;,&quot;non-dropping-particle&quot;:&quot;&quot;,&quot;parse-names&quot;:false,&quot;suffix&quot;:&quot;&quot;},{&quot;dropping-particle&quot;:&quot;&quot;,&quot;family&quot;:&quot;Ocampo-sosa&quot;,&quot;given&quot;:&quot;Alain A&quot;,&quot;non-dropping-particle&quot;:&quot;&quot;,&quot;parse-names&quot;:false,&quot;suffix&quot;:&quot;&quot;},{&quot;dropping-particle&quot;:&quot;&quot;,&quot;family&quot;:&quot;Arlet&quot;,&quot;given&quot;:&quot;Guillaume&quot;,&quot;non-dropping-particle&quot;:&quot;&quot;,&quot;parse-names&quot;:false,&quot;suffix&quot;:&quot;&quot;},{&quot;dropping-particle&quot;:&quot;&quot;,&quot;family&quot;:&quot;Torres&quot;,&quot;given&quot;:&quot;Carmen&quot;,&quot;non-dropping-particle&quot;:&quot;&quot;,&quot;parse-names&quot;:false,&quot;suffix&quot;:&quot;&quot;}],&quot;id&quot;:&quot;69767cba-e506-57da-8037-69fc48f55ccd&quot;,&quot;issued&quot;:{&quot;date-parts&quot;:[[&quot;2012&quot;]]},&quot;page&quot;:&quot;1097-1100&quot;,&quot;title&quot;:&quot;Changes in Ciprofloxacin Resistance Levels in Enterobacter aerogenes Isolates Associated with Variable Expression of the aac ( 6 = ) -Ib-cr Gene&quot;,&quot;type&quot;:&quot;article-journal&quot;,&quot;container-title-short&quot;:&quot;&quot;}}],&quot;properties&quot;:{&quot;noteIndex&quot;:0},&quot;manualOverride&quot;:{&quot;isManuallyOverridden&quot;:true,&quot;manualOverrideText&quot;:&quot;Ruiz et al. (2012)&quot;,&quot;citeprocText&quot;:&quot;(Ruiz et al. 2012)&quot;}},{&quot;citationID&quot;:&quot;MENDELEY_CITATION_a88e2eb3-4941-4c1a-9f75-8097eeb1404a&quot;,&quot;isEdited&quot;:false,&quot;citationTag&quot;:&quot;MENDELEY_CITATION_v3_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&quot;,&quot;citationItems&quot;:[{&quot;id&quot;:&quot;9876bc32-d945-31b2-9305-289328bfe478&quot;,&quot;isTemporary&quot;:false,&quot;itemData&quot;:{&quot;type&quot;:&quot;article-journal&quot;,&quot;id&quot;:&quot;9876bc32-d945-31b2-9305-289328bfe478&quot;,&quot;title&quot;:&quot;Diverse and abundant antibiotic resistance genes in Chinese swine farms&quot;,&quot;author&quot;:[{&quot;family&quot;:&quot;Zhu&quot;,&quot;given&quot;:&quot;Yong Guan&quot;,&quot;parse-names&quot;:false,&quot;dropping-particle&quot;:&quot;&quot;,&quot;non-dropping-particle&quot;:&quot;&quot;},{&quot;family&quot;:&quot;Johnson&quot;,&quot;given&quot;:&quot;Timothy A.&quot;,&quot;parse-names&quot;:false,&quot;dropping-particle&quot;:&quot;&quot;,&quot;non-dropping-particle&quot;:&quot;&quot;},{&quot;family&quot;:&quot;Su&quot;,&quot;given&quot;:&quot;Jian Qiang&quot;,&quot;parse-names&quot;:false,&quot;dropping-particle&quot;:&quot;&quot;,&quot;non-dropping-particle&quot;:&quot;&quot;},{&quot;family&quot;:&quot;Qiao&quot;,&quot;given&quot;:&quot;Min&quot;,&quot;parse-names&quot;:false,&quot;dropping-particle&quot;:&quot;&quot;,&quot;non-dropping-particle&quot;:&quot;&quot;},{&quot;family&quot;:&quot;Guo&quot;,&quot;given&quot;:&quot;Guang Xia&quot;,&quot;parse-names&quot;:false,&quot;dropping-particle&quot;:&quot;&quot;,&quot;non-dropping-particle&quot;:&quot;&quot;},{&quot;family&quot;:&quot;Stedtfeld&quot;,&quot;given&quot;:&quot;Robert D.&quot;,&quot;parse-names&quot;:false,&quot;dropping-particle&quot;:&quot;&quot;,&quot;non-dropping-particle&quot;:&quot;&quot;},{&quot;family&quot;:&quot;Hashsham&quot;,&quot;given&quot;:&quot;Syed A.&quot;,&quot;parse-names&quot;:false,&quot;dropping-particle&quot;:&quot;&quot;,&quot;non-dropping-particle&quot;:&quot;&quot;},{&quot;family&quot;:&quot;Tiedje&quot;,&quot;given&quot;:&quot;James M.&quot;,&quot;parse-names&quot;:false,&quot;dropping-particle&quot;:&quot;&quot;,&quot;non-dropping-particle&quot;:&quot;&quot;}],&quot;container-title&quot;:&quot;Proceedings of the National Academy of Sciences of the United States of America&quot;,&quot;accessed&quot;:{&quot;date-parts&quot;:[[2022,2,15]]},&quot;DOI&quot;:&quot;10.1073/PNAS.1222743110/-/DCSUPPLEMENTAL&quot;,&quot;ISSN&quot;:&quot;00278424&quot;,&quot;PMID&quot;:&quot;23401528&quot;,&quot;URL&quot;:&quot;https://www.pnas.org/content/110/9/3435&quot;,&quot;issued&quot;:{&quot;date-parts&quot;:[[2013,2,26]]},&quot;page&quot;:&quot;3435-3440&quot;,&quot;abstract&quot;:&quot;Antibiotic resistance genes (ARGs) are emerging contaminants posing a potential worldwide human health risk. Intensive animal husbandry is believed to be a major contributor to the increased environmental burden of ARGs. Despite the volume of antibiotics used in China, little information is available regarding the corresponding ARGs associated with animal farms. We assessed type and concentrations of ARGs at three stages ofmanure processing to land disposal at three large-scale (10,000 animals per year) commercial swine farms in China. In-feed or therapeutic antibiotics used on these farms include all major classes of antibiotics except vancomycins. High-capacity quantitative PCR arrays detected 149 unique resistance genes among all of the farm samples, the top 63 ARGs being enriched 192-fold (median) up to 28,000-fold (maximum) compared with their respective antibiotic-free manure or soil controls. Antibiotics and heavy metals used as feed supplements were elevated in the manures, suggesting the potential for coselection of resistance traits. The potential for horizontal transfer of ARGs because of transposon-specific ARGs is implicated by the enrichment of transposases - the top six alleles being enriched 189-fold (median) up to 90,000-fold in manure - as well as the high correlation (r 2 = 0.96) between ARG and transposase abundance. In addition, abundance of ARGs correlated directly with antibiotic and metal concentrations, indicating their importance in selection of resistance genes. Diverse, abundant, and potentially mobile ARGs in farm samples suggest that unmonitored use of antibiotics and metals is causing the emergence and release of ARGs to the environment.&quot;,&quot;publisher&quot;:&quot;National Academy of Sciences&quot;,&quot;issue&quot;:&quot;9&quot;,&quot;volume&quot;:&quot;110&quot;,&quot;expandedJournalTitle&quot;:&quot;Proceedings of the National Academy of Sciences of the United States of America&quot;,&quot;container-title-short&quot;:&quot;Proc Natl Acad Sci U S A&quot;}}],&quot;properties&quot;:{&quot;noteIndex&quot;:0},&quot;manualOverride&quot;:{&quot;isManuallyOverridden&quot;:true,&quot;manualOverrideText&quot;:&quot;Zhu et al. (2013)&quot;,&quot;citeprocText&quot;:&quot;(Zhu et al. 2013)&quot;}},{&quot;citationID&quot;:&quot;MENDELEY_CITATION_0507c202-a540-4265-82d1-259d4c091263&quot;,&quot;isEdited&quot;:false,&quot;citationTag&quot;:&quot;MENDELEY_CITATION_v3_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&quot;,&quot;citationItems&quot;:[{&quot;id&quot;:&quot;2aafe7e8-704b-3981-b072-43683db02530&quot;,&quot;isTemporary&quot;:false,&quot;itemData&quot;:{&quot;type&quot;:&quot;article-journal&quot;,&quot;id&quot;:&quot;2aafe7e8-704b-3981-b072-43683db02530&quot;,&quot;title&quot;:&quot;Review and re-analysis of domain-specific 16S primers&quot;,&quot;author&quot;:[{&quot;family&quot;:&quot;Baker&quot;,&quot;given&quot;:&quot;G.C.&quot;,&quot;parse-names&quot;:false,&quot;dropping-particle&quot;:&quot;&quot;,&quot;non-dropping-particle&quot;:&quot;&quot;},{&quot;family&quot;:&quot;Smith&quot;,&quot;given&quot;:&quot;J.J.&quot;,&quot;parse-names&quot;:false,&quot;dropping-particle&quot;:&quot;&quot;,&quot;non-dropping-particle&quot;:&quot;&quot;},{&quot;family&quot;:&quot;Cowan&quot;,&quot;given&quot;:&quot;D.A.&quot;,&quot;parse-names&quot;:false,&quot;dropping-particle&quot;:&quot;&quot;,&quot;non-dropping-particle&quot;:&quot;&quot;}],&quot;container-title&quot;:&quot;Journal of Microbiological Methods&quot;,&quot;container-title-short&quot;:&quot;J Microbiol Methods&quot;,&quot;DOI&quot;:&quot;10.1016/j.mimet.2003.08.009&quot;,&quot;ISSN&quot;:&quot;01677012&quot;,&quot;issued&quot;:{&quot;date-parts&quot;:[[2003,12]]},&quot;page&quot;:&quot;541-555&quot;,&quot;issue&quot;:&quot;3&quot;,&quot;volume&quot;:&quot;55&quot;}}],&quot;properties&quot;:{&quot;noteIndex&quot;:0},&quot;manualOverride&quot;:{&quot;isManuallyOverridden&quot;:false,&quot;manualOverrideText&quot;:&quot;&quot;,&quot;citeprocText&quot;:&quot;(Baker et al. 2003)&quot;}}]"/>
    <we:property name="MENDELEY_CITATIONS_LOCALE_CODE" value="&quot;en-US&quot;"/>
    <we:property name="MENDELEY_CITATIONS_STYLE" value="{&quot;id&quot;:&quot;https://www.zotero.org/styles/journal-of-soil-science-and-plant-nutrition&quot;,&quot;title&quot;:&quot;Journal of Soil Science and Plant Nutrition&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30917-502C-42A8-B643-0AE86D7F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1882</Words>
  <Characters>10732</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2026-01-15T13:41:00Z</dcterms:created>
  <dcterms:modified xsi:type="dcterms:W3CDTF">2026-01-15T14:26:00Z</dcterms:modified>
</cp:coreProperties>
</file>