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40DA" w14:textId="10F6343D" w:rsidR="008756A5" w:rsidRPr="00E95643" w:rsidRDefault="00E95643" w:rsidP="00E95643">
      <w:pPr>
        <w:jc w:val="center"/>
        <w:rPr>
          <w:rFonts w:ascii="Times New Roman" w:hAnsi="Times New Roman" w:cs="Times New Roman"/>
          <w:b/>
          <w:bCs/>
        </w:rPr>
      </w:pPr>
      <w:r w:rsidRPr="00E95643">
        <w:rPr>
          <w:rFonts w:ascii="Times New Roman" w:hAnsi="Times New Roman" w:cs="Times New Roman"/>
          <w:b/>
          <w:bCs/>
        </w:rPr>
        <w:t>Supplementary Data</w:t>
      </w:r>
    </w:p>
    <w:p w14:paraId="646712CF" w14:textId="6D49C244" w:rsidR="00E95643" w:rsidRPr="00E95643" w:rsidRDefault="00E95643" w:rsidP="00E95643">
      <w:pPr>
        <w:spacing w:line="360" w:lineRule="auto"/>
        <w:jc w:val="center"/>
        <w:rPr>
          <w:rFonts w:ascii="Times New Roman" w:hAnsi="Times New Roman" w:cs="Times New Roman"/>
          <w:bCs/>
        </w:rPr>
      </w:pPr>
      <w:r w:rsidRPr="00E95643">
        <w:rPr>
          <w:rFonts w:ascii="Times New Roman" w:eastAsia="Times New Roman" w:hAnsi="Times New Roman" w:cs="Times New Roman"/>
        </w:rPr>
        <w:t xml:space="preserve">Table </w:t>
      </w:r>
      <w:r>
        <w:rPr>
          <w:rFonts w:ascii="Times New Roman" w:eastAsia="Times New Roman" w:hAnsi="Times New Roman" w:cs="Times New Roman"/>
        </w:rPr>
        <w:t>S</w:t>
      </w:r>
      <w:r w:rsidRPr="00E95643">
        <w:rPr>
          <w:rFonts w:ascii="Times New Roman" w:eastAsia="Times New Roman" w:hAnsi="Times New Roman" w:cs="Times New Roman"/>
        </w:rPr>
        <w:t>1. Treatments and their suppliers.</w:t>
      </w:r>
    </w:p>
    <w:tbl>
      <w:tblPr>
        <w:tblW w:w="10971" w:type="dxa"/>
        <w:jc w:val="center"/>
        <w:tblLook w:val="04A0" w:firstRow="1" w:lastRow="0" w:firstColumn="1" w:lastColumn="0" w:noHBand="0" w:noVBand="1"/>
      </w:tblPr>
      <w:tblGrid>
        <w:gridCol w:w="1029"/>
        <w:gridCol w:w="6667"/>
        <w:gridCol w:w="3275"/>
      </w:tblGrid>
      <w:tr w:rsidR="00E95643" w:rsidRPr="00E95643" w14:paraId="6CCEA439" w14:textId="77777777" w:rsidTr="00104D18">
        <w:trPr>
          <w:trHeight w:val="194"/>
          <w:jc w:val="center"/>
        </w:trPr>
        <w:tc>
          <w:tcPr>
            <w:tcW w:w="1029" w:type="dxa"/>
            <w:tcBorders>
              <w:top w:val="single" w:sz="4" w:space="0" w:color="auto"/>
              <w:bottom w:val="single" w:sz="4" w:space="0" w:color="auto"/>
            </w:tcBorders>
          </w:tcPr>
          <w:p w14:paraId="614984E9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95643">
              <w:rPr>
                <w:rFonts w:ascii="Times New Roman" w:eastAsia="Times New Roman" w:hAnsi="Times New Roman" w:cs="Times New Roman"/>
                <w:b/>
              </w:rPr>
              <w:t>Sr. No.</w:t>
            </w:r>
          </w:p>
        </w:tc>
        <w:tc>
          <w:tcPr>
            <w:tcW w:w="6667" w:type="dxa"/>
            <w:tcBorders>
              <w:top w:val="single" w:sz="4" w:space="0" w:color="auto"/>
              <w:bottom w:val="single" w:sz="4" w:space="0" w:color="auto"/>
            </w:tcBorders>
          </w:tcPr>
          <w:p w14:paraId="5C7CC632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95643">
              <w:rPr>
                <w:rFonts w:ascii="Times New Roman" w:eastAsia="Times New Roman" w:hAnsi="Times New Roman" w:cs="Times New Roman"/>
                <w:b/>
              </w:rPr>
              <w:t>Treatment Items</w:t>
            </w:r>
          </w:p>
        </w:tc>
        <w:tc>
          <w:tcPr>
            <w:tcW w:w="3275" w:type="dxa"/>
            <w:tcBorders>
              <w:top w:val="single" w:sz="4" w:space="0" w:color="auto"/>
              <w:bottom w:val="single" w:sz="4" w:space="0" w:color="auto"/>
            </w:tcBorders>
          </w:tcPr>
          <w:p w14:paraId="39CC470E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95643">
              <w:rPr>
                <w:rFonts w:ascii="Times New Roman" w:eastAsia="Times New Roman" w:hAnsi="Times New Roman" w:cs="Times New Roman"/>
                <w:b/>
              </w:rPr>
              <w:t>Supplier</w:t>
            </w:r>
          </w:p>
        </w:tc>
      </w:tr>
      <w:tr w:rsidR="00E95643" w:rsidRPr="00E95643" w14:paraId="1C6D92AA" w14:textId="77777777" w:rsidTr="00104D18">
        <w:trPr>
          <w:trHeight w:val="126"/>
          <w:jc w:val="center"/>
        </w:trPr>
        <w:tc>
          <w:tcPr>
            <w:tcW w:w="1029" w:type="dxa"/>
            <w:tcBorders>
              <w:top w:val="single" w:sz="4" w:space="0" w:color="auto"/>
            </w:tcBorders>
          </w:tcPr>
          <w:p w14:paraId="4E7F0B21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667" w:type="dxa"/>
            <w:tcBorders>
              <w:top w:val="single" w:sz="4" w:space="0" w:color="auto"/>
            </w:tcBorders>
          </w:tcPr>
          <w:p w14:paraId="7ADAC488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  <w:i/>
              </w:rPr>
              <w:t xml:space="preserve">Helicoverpa armigera </w:t>
            </w:r>
            <w:r w:rsidRPr="00E95643">
              <w:rPr>
                <w:rFonts w:ascii="Times New Roman" w:eastAsia="Times New Roman" w:hAnsi="Times New Roman" w:cs="Times New Roman"/>
              </w:rPr>
              <w:t>culture</w:t>
            </w:r>
          </w:p>
        </w:tc>
        <w:tc>
          <w:tcPr>
            <w:tcW w:w="3275" w:type="dxa"/>
            <w:tcBorders>
              <w:top w:val="single" w:sz="4" w:space="0" w:color="auto"/>
            </w:tcBorders>
          </w:tcPr>
          <w:p w14:paraId="35B2838D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IGCDB Laboratory, UAF</w:t>
            </w:r>
          </w:p>
        </w:tc>
      </w:tr>
      <w:tr w:rsidR="00E95643" w:rsidRPr="00E95643" w14:paraId="6A93B8B6" w14:textId="77777777" w:rsidTr="00104D18">
        <w:trPr>
          <w:trHeight w:val="204"/>
          <w:jc w:val="center"/>
        </w:trPr>
        <w:tc>
          <w:tcPr>
            <w:tcW w:w="1029" w:type="dxa"/>
          </w:tcPr>
          <w:p w14:paraId="32A04073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667" w:type="dxa"/>
          </w:tcPr>
          <w:p w14:paraId="48D55A90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hAnsi="Times New Roman" w:cs="Times New Roman"/>
              </w:rPr>
              <w:t xml:space="preserve"> </w:t>
            </w:r>
            <w:r w:rsidRPr="00E95643">
              <w:rPr>
                <w:rFonts w:ascii="Times New Roman" w:eastAsia="Times New Roman" w:hAnsi="Times New Roman" w:cs="Times New Roman"/>
              </w:rPr>
              <w:t xml:space="preserve">2,1,3-Benzothiadiazole </w:t>
            </w:r>
          </w:p>
        </w:tc>
        <w:tc>
          <w:tcPr>
            <w:tcW w:w="3275" w:type="dxa"/>
          </w:tcPr>
          <w:p w14:paraId="3C001789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98%, Sigma Aldrich, USA</w:t>
            </w:r>
          </w:p>
        </w:tc>
      </w:tr>
      <w:tr w:rsidR="00E95643" w:rsidRPr="00E95643" w14:paraId="3CA84EDF" w14:textId="77777777" w:rsidTr="00104D18">
        <w:trPr>
          <w:trHeight w:val="160"/>
          <w:jc w:val="center"/>
        </w:trPr>
        <w:tc>
          <w:tcPr>
            <w:tcW w:w="1029" w:type="dxa"/>
          </w:tcPr>
          <w:p w14:paraId="40220512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667" w:type="dxa"/>
          </w:tcPr>
          <w:p w14:paraId="74294D0A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 xml:space="preserve">Methyl Jasmonate (3-Oxo-2-(2-pentenyl) </w:t>
            </w:r>
            <w:proofErr w:type="spellStart"/>
            <w:r w:rsidRPr="00E95643">
              <w:rPr>
                <w:rFonts w:ascii="Times New Roman" w:eastAsia="Times New Roman" w:hAnsi="Times New Roman" w:cs="Times New Roman"/>
              </w:rPr>
              <w:t>cyclopentaneacetic</w:t>
            </w:r>
            <w:proofErr w:type="spellEnd"/>
            <w:r w:rsidRPr="00E95643">
              <w:rPr>
                <w:rFonts w:ascii="Times New Roman" w:eastAsia="Times New Roman" w:hAnsi="Times New Roman" w:cs="Times New Roman"/>
              </w:rPr>
              <w:t xml:space="preserve"> acid)</w:t>
            </w:r>
          </w:p>
        </w:tc>
        <w:tc>
          <w:tcPr>
            <w:tcW w:w="3275" w:type="dxa"/>
          </w:tcPr>
          <w:p w14:paraId="6F7D801A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95%, Sigma Aldrich, USA</w:t>
            </w:r>
          </w:p>
        </w:tc>
      </w:tr>
      <w:tr w:rsidR="00E95643" w:rsidRPr="00E95643" w14:paraId="22C1A540" w14:textId="77777777" w:rsidTr="00104D18">
        <w:trPr>
          <w:trHeight w:val="43"/>
          <w:jc w:val="center"/>
        </w:trPr>
        <w:tc>
          <w:tcPr>
            <w:tcW w:w="1029" w:type="dxa"/>
          </w:tcPr>
          <w:p w14:paraId="1FE68A5E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667" w:type="dxa"/>
          </w:tcPr>
          <w:p w14:paraId="6A570B51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hAnsi="Times New Roman" w:cs="Times New Roman"/>
                <w:bCs/>
                <w:i/>
                <w:iCs/>
              </w:rPr>
              <w:t xml:space="preserve">Bacillus </w:t>
            </w:r>
            <w:r w:rsidRPr="00E95643">
              <w:rPr>
                <w:rFonts w:ascii="Times New Roman" w:hAnsi="Times New Roman" w:cs="Times New Roman"/>
                <w:bCs/>
                <w:iCs/>
              </w:rPr>
              <w:t xml:space="preserve">sp. Mb01 </w:t>
            </w:r>
          </w:p>
        </w:tc>
        <w:tc>
          <w:tcPr>
            <w:tcW w:w="3275" w:type="dxa"/>
          </w:tcPr>
          <w:p w14:paraId="285A1418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E95643">
              <w:rPr>
                <w:rFonts w:ascii="Times New Roman" w:hAnsi="Times New Roman" w:cs="Times New Roman"/>
                <w:bCs/>
                <w:iCs/>
              </w:rPr>
              <w:t>---</w:t>
            </w:r>
          </w:p>
        </w:tc>
      </w:tr>
      <w:tr w:rsidR="00E95643" w:rsidRPr="00E95643" w14:paraId="77314BF2" w14:textId="77777777" w:rsidTr="00104D18">
        <w:trPr>
          <w:trHeight w:val="151"/>
          <w:jc w:val="center"/>
        </w:trPr>
        <w:tc>
          <w:tcPr>
            <w:tcW w:w="1029" w:type="dxa"/>
            <w:tcBorders>
              <w:bottom w:val="single" w:sz="4" w:space="0" w:color="auto"/>
            </w:tcBorders>
          </w:tcPr>
          <w:p w14:paraId="79ED5B7E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667" w:type="dxa"/>
            <w:tcBorders>
              <w:bottom w:val="single" w:sz="4" w:space="0" w:color="auto"/>
            </w:tcBorders>
          </w:tcPr>
          <w:p w14:paraId="21DBE969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hAnsi="Times New Roman" w:cs="Times New Roman"/>
                <w:bCs/>
                <w:i/>
                <w:iCs/>
              </w:rPr>
              <w:t xml:space="preserve">Pseudomonas </w:t>
            </w:r>
            <w:r w:rsidRPr="00E95643">
              <w:rPr>
                <w:rFonts w:ascii="Times New Roman" w:hAnsi="Times New Roman" w:cs="Times New Roman"/>
                <w:bCs/>
                <w:iCs/>
              </w:rPr>
              <w:t>sp. Mb05</w:t>
            </w:r>
          </w:p>
        </w:tc>
        <w:tc>
          <w:tcPr>
            <w:tcW w:w="3275" w:type="dxa"/>
            <w:tcBorders>
              <w:bottom w:val="single" w:sz="4" w:space="0" w:color="auto"/>
            </w:tcBorders>
          </w:tcPr>
          <w:p w14:paraId="0C9625B5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E95643">
              <w:rPr>
                <w:rFonts w:ascii="Times New Roman" w:hAnsi="Times New Roman" w:cs="Times New Roman"/>
                <w:bCs/>
                <w:iCs/>
              </w:rPr>
              <w:t>---</w:t>
            </w:r>
          </w:p>
        </w:tc>
      </w:tr>
    </w:tbl>
    <w:p w14:paraId="393B6FC9" w14:textId="71D9F4E9" w:rsidR="00E95643" w:rsidRDefault="00E95643" w:rsidP="00E95643">
      <w:pPr>
        <w:spacing w:line="360" w:lineRule="auto"/>
        <w:ind w:firstLine="576"/>
        <w:jc w:val="center"/>
        <w:rPr>
          <w:rFonts w:ascii="Times New Roman" w:hAnsi="Times New Roman" w:cs="Times New Roman"/>
        </w:rPr>
      </w:pPr>
    </w:p>
    <w:p w14:paraId="519592D1" w14:textId="77777777" w:rsidR="00E95643" w:rsidRDefault="00E95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83C4903" w14:textId="41AE9A32" w:rsidR="00E95643" w:rsidRPr="00E95643" w:rsidRDefault="00E95643" w:rsidP="00E95643">
      <w:pPr>
        <w:spacing w:line="360" w:lineRule="auto"/>
        <w:ind w:firstLine="576"/>
        <w:jc w:val="center"/>
        <w:rPr>
          <w:rFonts w:ascii="Times New Roman" w:hAnsi="Times New Roman" w:cs="Times New Roman"/>
        </w:rPr>
      </w:pPr>
      <w:r w:rsidRPr="00E95643">
        <w:rPr>
          <w:rFonts w:ascii="Times New Roman" w:hAnsi="Times New Roman" w:cs="Times New Roman"/>
        </w:rPr>
        <w:lastRenderedPageBreak/>
        <w:t xml:space="preserve">Table </w:t>
      </w:r>
      <w:r>
        <w:rPr>
          <w:rFonts w:ascii="Times New Roman" w:hAnsi="Times New Roman" w:cs="Times New Roman"/>
        </w:rPr>
        <w:t>S</w:t>
      </w:r>
      <w:r w:rsidRPr="00E95643">
        <w:rPr>
          <w:rFonts w:ascii="Times New Roman" w:hAnsi="Times New Roman" w:cs="Times New Roman"/>
        </w:rPr>
        <w:t>2. Treatments and specifications.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0"/>
        <w:gridCol w:w="1772"/>
        <w:gridCol w:w="5896"/>
      </w:tblGrid>
      <w:tr w:rsidR="00E95643" w:rsidRPr="00E95643" w14:paraId="59B6A928" w14:textId="77777777" w:rsidTr="00104D18">
        <w:trPr>
          <w:trHeight w:val="206"/>
          <w:jc w:val="center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BC9CD81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95643">
              <w:rPr>
                <w:rFonts w:ascii="Times New Roman" w:eastAsia="Times New Roman" w:hAnsi="Times New Roman" w:cs="Times New Roman"/>
                <w:b/>
              </w:rPr>
              <w:t>Sr. No.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</w:tcPr>
          <w:p w14:paraId="07DDD0C4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95643">
              <w:rPr>
                <w:rFonts w:ascii="Times New Roman" w:eastAsia="Times New Roman" w:hAnsi="Times New Roman" w:cs="Times New Roman"/>
                <w:b/>
              </w:rPr>
              <w:t>Treatments</w:t>
            </w:r>
          </w:p>
        </w:tc>
        <w:tc>
          <w:tcPr>
            <w:tcW w:w="5896" w:type="dxa"/>
            <w:tcBorders>
              <w:top w:val="single" w:sz="4" w:space="0" w:color="auto"/>
              <w:bottom w:val="single" w:sz="4" w:space="0" w:color="auto"/>
            </w:tcBorders>
          </w:tcPr>
          <w:p w14:paraId="639EAF44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95643">
              <w:rPr>
                <w:rFonts w:ascii="Times New Roman" w:eastAsia="Times New Roman" w:hAnsi="Times New Roman" w:cs="Times New Roman"/>
                <w:b/>
              </w:rPr>
              <w:t>Specifications</w:t>
            </w:r>
          </w:p>
        </w:tc>
      </w:tr>
      <w:tr w:rsidR="00E95643" w:rsidRPr="00E95643" w14:paraId="5A10405F" w14:textId="77777777" w:rsidTr="00104D18">
        <w:trPr>
          <w:trHeight w:val="134"/>
          <w:jc w:val="center"/>
        </w:trPr>
        <w:tc>
          <w:tcPr>
            <w:tcW w:w="990" w:type="dxa"/>
            <w:tcBorders>
              <w:top w:val="single" w:sz="4" w:space="0" w:color="auto"/>
            </w:tcBorders>
          </w:tcPr>
          <w:p w14:paraId="4F843B1F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T1</w:t>
            </w:r>
          </w:p>
        </w:tc>
        <w:tc>
          <w:tcPr>
            <w:tcW w:w="1772" w:type="dxa"/>
            <w:tcBorders>
              <w:top w:val="single" w:sz="4" w:space="0" w:color="auto"/>
            </w:tcBorders>
          </w:tcPr>
          <w:p w14:paraId="1EDCFB11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Control</w:t>
            </w:r>
          </w:p>
        </w:tc>
        <w:tc>
          <w:tcPr>
            <w:tcW w:w="5896" w:type="dxa"/>
            <w:tcBorders>
              <w:top w:val="single" w:sz="4" w:space="0" w:color="auto"/>
            </w:tcBorders>
          </w:tcPr>
          <w:p w14:paraId="1E9876BF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  <w:i/>
              </w:rPr>
              <w:t xml:space="preserve">Helicoverpa armigera/Bemisia tabaci </w:t>
            </w:r>
            <w:r w:rsidRPr="00E95643">
              <w:rPr>
                <w:rFonts w:ascii="Times New Roman" w:eastAsia="Times New Roman" w:hAnsi="Times New Roman" w:cs="Times New Roman"/>
              </w:rPr>
              <w:t>infestation</w:t>
            </w:r>
          </w:p>
        </w:tc>
      </w:tr>
      <w:tr w:rsidR="00E95643" w:rsidRPr="00E95643" w14:paraId="49634395" w14:textId="77777777" w:rsidTr="00104D18">
        <w:trPr>
          <w:trHeight w:val="161"/>
          <w:jc w:val="center"/>
        </w:trPr>
        <w:tc>
          <w:tcPr>
            <w:tcW w:w="990" w:type="dxa"/>
          </w:tcPr>
          <w:p w14:paraId="3C826530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T2</w:t>
            </w:r>
          </w:p>
        </w:tc>
        <w:tc>
          <w:tcPr>
            <w:tcW w:w="1772" w:type="dxa"/>
          </w:tcPr>
          <w:p w14:paraId="7170B2C2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H</w:t>
            </w:r>
            <w:r w:rsidRPr="00E95643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E95643">
              <w:rPr>
                <w:rFonts w:ascii="Times New Roman" w:eastAsia="Times New Roman" w:hAnsi="Times New Roman" w:cs="Times New Roman"/>
              </w:rPr>
              <w:t>O</w:t>
            </w:r>
          </w:p>
        </w:tc>
        <w:tc>
          <w:tcPr>
            <w:tcW w:w="5896" w:type="dxa"/>
          </w:tcPr>
          <w:p w14:paraId="0B86B1E5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Distilled Water/0 mM BTH</w:t>
            </w:r>
          </w:p>
        </w:tc>
      </w:tr>
      <w:tr w:rsidR="00E95643" w:rsidRPr="00E95643" w14:paraId="3507AD4D" w14:textId="77777777" w:rsidTr="00104D18">
        <w:trPr>
          <w:trHeight w:val="47"/>
          <w:jc w:val="center"/>
        </w:trPr>
        <w:tc>
          <w:tcPr>
            <w:tcW w:w="990" w:type="dxa"/>
          </w:tcPr>
          <w:p w14:paraId="0024771C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T3</w:t>
            </w:r>
          </w:p>
        </w:tc>
        <w:tc>
          <w:tcPr>
            <w:tcW w:w="1772" w:type="dxa"/>
          </w:tcPr>
          <w:p w14:paraId="11FA27B2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95643">
              <w:rPr>
                <w:rFonts w:ascii="Times New Roman" w:eastAsia="Times New Roman" w:hAnsi="Times New Roman" w:cs="Times New Roman"/>
              </w:rPr>
              <w:t>ethOH</w:t>
            </w:r>
            <w:proofErr w:type="spellEnd"/>
          </w:p>
        </w:tc>
        <w:tc>
          <w:tcPr>
            <w:tcW w:w="5896" w:type="dxa"/>
          </w:tcPr>
          <w:p w14:paraId="44D185D2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hAnsi="Times New Roman" w:cs="Times New Roman"/>
              </w:rPr>
              <w:t>1% ethanol and 0.1% triton X100</w:t>
            </w:r>
            <w:r w:rsidRPr="00E95643">
              <w:rPr>
                <w:rFonts w:ascii="Times New Roman" w:eastAsia="Times New Roman" w:hAnsi="Times New Roman" w:cs="Times New Roman"/>
              </w:rPr>
              <w:t xml:space="preserve">/0 mM </w:t>
            </w:r>
            <w:proofErr w:type="spellStart"/>
            <w:r w:rsidRPr="00E95643">
              <w:rPr>
                <w:rFonts w:ascii="Times New Roman" w:eastAsia="Times New Roman" w:hAnsi="Times New Roman" w:cs="Times New Roman"/>
              </w:rPr>
              <w:t>MeJA</w:t>
            </w:r>
            <w:proofErr w:type="spellEnd"/>
          </w:p>
        </w:tc>
      </w:tr>
      <w:tr w:rsidR="00E95643" w:rsidRPr="00E95643" w14:paraId="6F702308" w14:textId="77777777" w:rsidTr="00104D18">
        <w:trPr>
          <w:trHeight w:val="215"/>
          <w:jc w:val="center"/>
        </w:trPr>
        <w:tc>
          <w:tcPr>
            <w:tcW w:w="990" w:type="dxa"/>
          </w:tcPr>
          <w:p w14:paraId="02903120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T4</w:t>
            </w:r>
          </w:p>
        </w:tc>
        <w:tc>
          <w:tcPr>
            <w:tcW w:w="1772" w:type="dxa"/>
          </w:tcPr>
          <w:p w14:paraId="70B95D68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0.5 mM BTH</w:t>
            </w:r>
          </w:p>
        </w:tc>
        <w:tc>
          <w:tcPr>
            <w:tcW w:w="5896" w:type="dxa"/>
          </w:tcPr>
          <w:p w14:paraId="12415540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0.5 millimolar</w:t>
            </w:r>
            <w:r w:rsidRPr="00E95643">
              <w:rPr>
                <w:rFonts w:ascii="Times New Roman" w:hAnsi="Times New Roman" w:cs="Times New Roman"/>
              </w:rPr>
              <w:t xml:space="preserve"> </w:t>
            </w:r>
            <w:r w:rsidRPr="00E95643">
              <w:rPr>
                <w:rFonts w:ascii="Times New Roman" w:eastAsia="Times New Roman" w:hAnsi="Times New Roman" w:cs="Times New Roman"/>
              </w:rPr>
              <w:t>Benzothiadiazole</w:t>
            </w:r>
          </w:p>
        </w:tc>
      </w:tr>
      <w:tr w:rsidR="00E95643" w:rsidRPr="00E95643" w14:paraId="5C6B14AD" w14:textId="77777777" w:rsidTr="00104D18">
        <w:trPr>
          <w:trHeight w:val="143"/>
          <w:jc w:val="center"/>
        </w:trPr>
        <w:tc>
          <w:tcPr>
            <w:tcW w:w="990" w:type="dxa"/>
          </w:tcPr>
          <w:p w14:paraId="3BFCDF3F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T5</w:t>
            </w:r>
          </w:p>
        </w:tc>
        <w:tc>
          <w:tcPr>
            <w:tcW w:w="1772" w:type="dxa"/>
          </w:tcPr>
          <w:p w14:paraId="6F0D38BE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1 mM BTH</w:t>
            </w:r>
          </w:p>
        </w:tc>
        <w:tc>
          <w:tcPr>
            <w:tcW w:w="5896" w:type="dxa"/>
          </w:tcPr>
          <w:p w14:paraId="6946CE74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1 millimolar</w:t>
            </w:r>
            <w:r w:rsidRPr="00E95643">
              <w:rPr>
                <w:rFonts w:ascii="Times New Roman" w:hAnsi="Times New Roman" w:cs="Times New Roman"/>
              </w:rPr>
              <w:t xml:space="preserve"> </w:t>
            </w:r>
            <w:r w:rsidRPr="00E95643">
              <w:rPr>
                <w:rFonts w:ascii="Times New Roman" w:eastAsia="Times New Roman" w:hAnsi="Times New Roman" w:cs="Times New Roman"/>
              </w:rPr>
              <w:t>Benzothiadiazole</w:t>
            </w:r>
          </w:p>
        </w:tc>
      </w:tr>
      <w:tr w:rsidR="00E95643" w:rsidRPr="00E95643" w14:paraId="5B7842E6" w14:textId="77777777" w:rsidTr="00104D18">
        <w:trPr>
          <w:trHeight w:val="170"/>
          <w:jc w:val="center"/>
        </w:trPr>
        <w:tc>
          <w:tcPr>
            <w:tcW w:w="990" w:type="dxa"/>
          </w:tcPr>
          <w:p w14:paraId="13051734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T6</w:t>
            </w:r>
          </w:p>
        </w:tc>
        <w:tc>
          <w:tcPr>
            <w:tcW w:w="1772" w:type="dxa"/>
          </w:tcPr>
          <w:p w14:paraId="4557DE03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 xml:space="preserve">0.5 mM </w:t>
            </w:r>
            <w:proofErr w:type="spellStart"/>
            <w:r w:rsidRPr="00E95643">
              <w:rPr>
                <w:rFonts w:ascii="Times New Roman" w:eastAsia="Times New Roman" w:hAnsi="Times New Roman" w:cs="Times New Roman"/>
              </w:rPr>
              <w:t>MeJA</w:t>
            </w:r>
            <w:proofErr w:type="spellEnd"/>
          </w:p>
        </w:tc>
        <w:tc>
          <w:tcPr>
            <w:tcW w:w="5896" w:type="dxa"/>
          </w:tcPr>
          <w:p w14:paraId="56ECF4CD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0.5 millimolar Methyl Jasmonate</w:t>
            </w:r>
          </w:p>
        </w:tc>
      </w:tr>
      <w:tr w:rsidR="00E95643" w:rsidRPr="00E95643" w14:paraId="76E02C00" w14:textId="77777777" w:rsidTr="00104D18">
        <w:trPr>
          <w:trHeight w:val="197"/>
          <w:jc w:val="center"/>
        </w:trPr>
        <w:tc>
          <w:tcPr>
            <w:tcW w:w="990" w:type="dxa"/>
          </w:tcPr>
          <w:p w14:paraId="2FAB5702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T7</w:t>
            </w:r>
          </w:p>
        </w:tc>
        <w:tc>
          <w:tcPr>
            <w:tcW w:w="1772" w:type="dxa"/>
          </w:tcPr>
          <w:p w14:paraId="5B35BF51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 xml:space="preserve">1 mM </w:t>
            </w:r>
            <w:proofErr w:type="spellStart"/>
            <w:r w:rsidRPr="00E95643">
              <w:rPr>
                <w:rFonts w:ascii="Times New Roman" w:eastAsia="Times New Roman" w:hAnsi="Times New Roman" w:cs="Times New Roman"/>
              </w:rPr>
              <w:t>MeJA</w:t>
            </w:r>
            <w:proofErr w:type="spellEnd"/>
          </w:p>
        </w:tc>
        <w:tc>
          <w:tcPr>
            <w:tcW w:w="5896" w:type="dxa"/>
          </w:tcPr>
          <w:p w14:paraId="37F96D3A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1 millimolar Methyl Jasmonate</w:t>
            </w:r>
          </w:p>
        </w:tc>
      </w:tr>
      <w:tr w:rsidR="00E95643" w:rsidRPr="00E95643" w14:paraId="4DCC0E8E" w14:textId="77777777" w:rsidTr="00104D18">
        <w:trPr>
          <w:trHeight w:val="47"/>
          <w:jc w:val="center"/>
        </w:trPr>
        <w:tc>
          <w:tcPr>
            <w:tcW w:w="990" w:type="dxa"/>
          </w:tcPr>
          <w:p w14:paraId="1104E55A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T8</w:t>
            </w:r>
          </w:p>
        </w:tc>
        <w:tc>
          <w:tcPr>
            <w:tcW w:w="1772" w:type="dxa"/>
          </w:tcPr>
          <w:p w14:paraId="03DF7029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PGPR1</w:t>
            </w:r>
          </w:p>
        </w:tc>
        <w:tc>
          <w:tcPr>
            <w:tcW w:w="5896" w:type="dxa"/>
          </w:tcPr>
          <w:p w14:paraId="2DDE8CCB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hAnsi="Times New Roman" w:cs="Times New Roman"/>
                <w:bCs/>
                <w:i/>
                <w:iCs/>
              </w:rPr>
              <w:t xml:space="preserve">Bacillus </w:t>
            </w:r>
            <w:r w:rsidRPr="00E95643">
              <w:rPr>
                <w:rFonts w:ascii="Times New Roman" w:hAnsi="Times New Roman" w:cs="Times New Roman"/>
                <w:bCs/>
                <w:iCs/>
              </w:rPr>
              <w:t>sp. Mb01</w:t>
            </w:r>
          </w:p>
        </w:tc>
      </w:tr>
      <w:tr w:rsidR="00E95643" w:rsidRPr="00E95643" w14:paraId="3FA9646F" w14:textId="77777777" w:rsidTr="00104D18">
        <w:trPr>
          <w:trHeight w:val="161"/>
          <w:jc w:val="center"/>
        </w:trPr>
        <w:tc>
          <w:tcPr>
            <w:tcW w:w="990" w:type="dxa"/>
          </w:tcPr>
          <w:p w14:paraId="28572A04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T9</w:t>
            </w:r>
          </w:p>
        </w:tc>
        <w:tc>
          <w:tcPr>
            <w:tcW w:w="1772" w:type="dxa"/>
          </w:tcPr>
          <w:p w14:paraId="32F3996C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PGPR2</w:t>
            </w:r>
          </w:p>
        </w:tc>
        <w:tc>
          <w:tcPr>
            <w:tcW w:w="5896" w:type="dxa"/>
          </w:tcPr>
          <w:p w14:paraId="46518007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hAnsi="Times New Roman" w:cs="Times New Roman"/>
                <w:bCs/>
                <w:i/>
                <w:iCs/>
              </w:rPr>
              <w:t xml:space="preserve">Pseudomonas </w:t>
            </w:r>
            <w:r w:rsidRPr="00E95643">
              <w:rPr>
                <w:rFonts w:ascii="Times New Roman" w:hAnsi="Times New Roman" w:cs="Times New Roman"/>
                <w:bCs/>
                <w:iCs/>
              </w:rPr>
              <w:t>sp. Mb05</w:t>
            </w:r>
          </w:p>
        </w:tc>
      </w:tr>
      <w:tr w:rsidR="00E95643" w:rsidRPr="00E95643" w14:paraId="42BC7343" w14:textId="77777777" w:rsidTr="00104D18">
        <w:trPr>
          <w:trHeight w:val="47"/>
          <w:jc w:val="center"/>
        </w:trPr>
        <w:tc>
          <w:tcPr>
            <w:tcW w:w="990" w:type="dxa"/>
          </w:tcPr>
          <w:p w14:paraId="607ED2A2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T10</w:t>
            </w:r>
          </w:p>
        </w:tc>
        <w:tc>
          <w:tcPr>
            <w:tcW w:w="1772" w:type="dxa"/>
          </w:tcPr>
          <w:p w14:paraId="7C6388A9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BTH+PGPR</w:t>
            </w:r>
          </w:p>
        </w:tc>
        <w:tc>
          <w:tcPr>
            <w:tcW w:w="5896" w:type="dxa"/>
          </w:tcPr>
          <w:p w14:paraId="117EA63F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1 millimolar</w:t>
            </w:r>
            <w:r w:rsidRPr="00E95643">
              <w:rPr>
                <w:rFonts w:ascii="Times New Roman" w:hAnsi="Times New Roman" w:cs="Times New Roman"/>
              </w:rPr>
              <w:t xml:space="preserve"> </w:t>
            </w:r>
            <w:r w:rsidRPr="00E95643">
              <w:rPr>
                <w:rFonts w:ascii="Times New Roman" w:eastAsia="Times New Roman" w:hAnsi="Times New Roman" w:cs="Times New Roman"/>
              </w:rPr>
              <w:t>Benzothiadiazole+</w:t>
            </w:r>
            <w:r w:rsidRPr="00E95643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E95643">
              <w:rPr>
                <w:rFonts w:ascii="Times New Roman" w:hAnsi="Times New Roman" w:cs="Times New Roman"/>
                <w:bCs/>
                <w:i/>
                <w:iCs/>
              </w:rPr>
              <w:t xml:space="preserve">Pseudomonas </w:t>
            </w:r>
            <w:r w:rsidRPr="00E95643">
              <w:rPr>
                <w:rFonts w:ascii="Times New Roman" w:hAnsi="Times New Roman" w:cs="Times New Roman"/>
                <w:bCs/>
                <w:iCs/>
              </w:rPr>
              <w:t>sp. Mb05</w:t>
            </w:r>
          </w:p>
        </w:tc>
      </w:tr>
      <w:tr w:rsidR="00E95643" w:rsidRPr="00E95643" w14:paraId="6FDB300D" w14:textId="77777777" w:rsidTr="00104D18">
        <w:trPr>
          <w:trHeight w:val="47"/>
          <w:jc w:val="center"/>
        </w:trPr>
        <w:tc>
          <w:tcPr>
            <w:tcW w:w="990" w:type="dxa"/>
            <w:tcBorders>
              <w:bottom w:val="single" w:sz="4" w:space="0" w:color="auto"/>
            </w:tcBorders>
          </w:tcPr>
          <w:p w14:paraId="529EA9E7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T11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2BE8F795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95643">
              <w:rPr>
                <w:rFonts w:ascii="Times New Roman" w:eastAsia="Times New Roman" w:hAnsi="Times New Roman" w:cs="Times New Roman"/>
              </w:rPr>
              <w:t>MeJA+PGPR</w:t>
            </w:r>
            <w:proofErr w:type="spellEnd"/>
          </w:p>
        </w:tc>
        <w:tc>
          <w:tcPr>
            <w:tcW w:w="5896" w:type="dxa"/>
            <w:tcBorders>
              <w:bottom w:val="single" w:sz="4" w:space="0" w:color="auto"/>
            </w:tcBorders>
          </w:tcPr>
          <w:p w14:paraId="236EE1DA" w14:textId="77777777" w:rsidR="00E95643" w:rsidRPr="00E95643" w:rsidRDefault="00E95643" w:rsidP="00104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5643">
              <w:rPr>
                <w:rFonts w:ascii="Times New Roman" w:eastAsia="Times New Roman" w:hAnsi="Times New Roman" w:cs="Times New Roman"/>
              </w:rPr>
              <w:t>1 millimolar Methyl Jasmonate+</w:t>
            </w:r>
            <w:r w:rsidRPr="00E95643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E95643">
              <w:rPr>
                <w:rFonts w:ascii="Times New Roman" w:hAnsi="Times New Roman" w:cs="Times New Roman"/>
                <w:bCs/>
                <w:i/>
                <w:iCs/>
              </w:rPr>
              <w:t xml:space="preserve">Pseudomonas </w:t>
            </w:r>
            <w:r w:rsidRPr="00E95643">
              <w:rPr>
                <w:rFonts w:ascii="Times New Roman" w:hAnsi="Times New Roman" w:cs="Times New Roman"/>
                <w:bCs/>
                <w:iCs/>
              </w:rPr>
              <w:t>sp. Mb05</w:t>
            </w:r>
          </w:p>
        </w:tc>
      </w:tr>
    </w:tbl>
    <w:p w14:paraId="46CF43FB" w14:textId="5D5A28BC" w:rsidR="00E95643" w:rsidRDefault="00E95643" w:rsidP="00E95643">
      <w:pPr>
        <w:spacing w:line="360" w:lineRule="auto"/>
        <w:ind w:firstLine="576"/>
        <w:jc w:val="both"/>
        <w:rPr>
          <w:rFonts w:ascii="Times New Roman" w:eastAsia="Times New Roman" w:hAnsi="Times New Roman" w:cs="Times New Roman"/>
        </w:rPr>
      </w:pPr>
    </w:p>
    <w:p w14:paraId="66D9933B" w14:textId="77777777" w:rsidR="00E95643" w:rsidRDefault="00E9564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F700BFA" w14:textId="77777777" w:rsidR="00E95643" w:rsidRPr="00E95643" w:rsidRDefault="00E95643" w:rsidP="00E95643">
      <w:pPr>
        <w:spacing w:line="360" w:lineRule="auto"/>
        <w:jc w:val="both"/>
        <w:rPr>
          <w:rFonts w:ascii="Times New Roman" w:hAnsi="Times New Roman" w:cs="Times New Roman"/>
        </w:rPr>
      </w:pPr>
      <w:r w:rsidRPr="00E95643">
        <w:rPr>
          <w:rFonts w:ascii="Times New Roman" w:hAnsi="Times New Roman" w:cs="Times New Roman"/>
          <w:bCs/>
        </w:rPr>
        <w:lastRenderedPageBreak/>
        <w:t>Table S3. Real Time-PCR primers for salicylic acid and jasmonic acid marker genes</w:t>
      </w:r>
    </w:p>
    <w:tbl>
      <w:tblPr>
        <w:tblW w:w="10782" w:type="dxa"/>
        <w:jc w:val="center"/>
        <w:tblLayout w:type="fixed"/>
        <w:tblLook w:val="04A0" w:firstRow="1" w:lastRow="0" w:firstColumn="1" w:lastColumn="0" w:noHBand="0" w:noVBand="1"/>
      </w:tblPr>
      <w:tblGrid>
        <w:gridCol w:w="877"/>
        <w:gridCol w:w="4410"/>
        <w:gridCol w:w="4230"/>
        <w:gridCol w:w="1265"/>
      </w:tblGrid>
      <w:tr w:rsidR="00E95643" w:rsidRPr="00E95643" w14:paraId="168D2222" w14:textId="77777777" w:rsidTr="00104D18">
        <w:trPr>
          <w:jc w:val="center"/>
        </w:trPr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14:paraId="78884910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Genes</w:t>
            </w: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</w:tcPr>
          <w:p w14:paraId="1F67E373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5'-3' Forward Sequence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6F8D7756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5'-3' Reverse Sequence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2127FFCD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Size (bps)</w:t>
            </w:r>
          </w:p>
        </w:tc>
      </w:tr>
      <w:tr w:rsidR="00E95643" w:rsidRPr="00E95643" w14:paraId="175A2819" w14:textId="77777777" w:rsidTr="00104D18">
        <w:trPr>
          <w:jc w:val="center"/>
        </w:trPr>
        <w:tc>
          <w:tcPr>
            <w:tcW w:w="877" w:type="dxa"/>
            <w:tcBorders>
              <w:top w:val="single" w:sz="4" w:space="0" w:color="auto"/>
            </w:tcBorders>
          </w:tcPr>
          <w:p w14:paraId="3F6330D8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  <w:i/>
              </w:rPr>
              <w:t>PR1a</w:t>
            </w:r>
          </w:p>
        </w:tc>
        <w:tc>
          <w:tcPr>
            <w:tcW w:w="4410" w:type="dxa"/>
            <w:tcBorders>
              <w:top w:val="single" w:sz="4" w:space="0" w:color="auto"/>
            </w:tcBorders>
          </w:tcPr>
          <w:p w14:paraId="5B5594AD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(GAGGGCAGCCGTGCAA)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7D359240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/>
                <w:bCs/>
              </w:rPr>
              <w:t>(</w:t>
            </w:r>
            <w:r w:rsidRPr="00E95643">
              <w:rPr>
                <w:rFonts w:ascii="Times New Roman" w:hAnsi="Times New Roman" w:cs="Times New Roman"/>
                <w:bCs/>
              </w:rPr>
              <w:t>CACATTTTTCCACCAACACATTG)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0B38A68D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275</w:t>
            </w:r>
          </w:p>
        </w:tc>
      </w:tr>
      <w:tr w:rsidR="00E95643" w:rsidRPr="00E95643" w14:paraId="00FCC3E1" w14:textId="77777777" w:rsidTr="00104D18">
        <w:trPr>
          <w:jc w:val="center"/>
        </w:trPr>
        <w:tc>
          <w:tcPr>
            <w:tcW w:w="877" w:type="dxa"/>
          </w:tcPr>
          <w:p w14:paraId="78C0F562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  <w:i/>
              </w:rPr>
              <w:t>PAL</w:t>
            </w:r>
          </w:p>
        </w:tc>
        <w:tc>
          <w:tcPr>
            <w:tcW w:w="4410" w:type="dxa"/>
          </w:tcPr>
          <w:p w14:paraId="1D92BA8C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(TTCAAGGCTACTCTGGC)</w:t>
            </w:r>
          </w:p>
        </w:tc>
        <w:tc>
          <w:tcPr>
            <w:tcW w:w="4230" w:type="dxa"/>
          </w:tcPr>
          <w:p w14:paraId="210B4FC6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(CAAGCCATTGTGGAGAT)</w:t>
            </w:r>
          </w:p>
        </w:tc>
        <w:tc>
          <w:tcPr>
            <w:tcW w:w="1265" w:type="dxa"/>
          </w:tcPr>
          <w:p w14:paraId="4A001A46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345</w:t>
            </w:r>
          </w:p>
        </w:tc>
      </w:tr>
      <w:tr w:rsidR="00E95643" w:rsidRPr="00E95643" w14:paraId="24F641AD" w14:textId="77777777" w:rsidTr="00104D18">
        <w:trPr>
          <w:jc w:val="center"/>
        </w:trPr>
        <w:tc>
          <w:tcPr>
            <w:tcW w:w="877" w:type="dxa"/>
          </w:tcPr>
          <w:p w14:paraId="7BF3370C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  <w:i/>
              </w:rPr>
              <w:t>PIN2</w:t>
            </w:r>
          </w:p>
        </w:tc>
        <w:tc>
          <w:tcPr>
            <w:tcW w:w="4410" w:type="dxa"/>
          </w:tcPr>
          <w:p w14:paraId="3C93BCEC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(TGATGCCAAGGCTTGTACTAGAGA)</w:t>
            </w:r>
          </w:p>
        </w:tc>
        <w:tc>
          <w:tcPr>
            <w:tcW w:w="4230" w:type="dxa"/>
          </w:tcPr>
          <w:p w14:paraId="0AC38EF7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(AGCGGACTTCCTTCTGAACGT)</w:t>
            </w:r>
          </w:p>
        </w:tc>
        <w:tc>
          <w:tcPr>
            <w:tcW w:w="1265" w:type="dxa"/>
          </w:tcPr>
          <w:p w14:paraId="0B505C6C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295</w:t>
            </w:r>
          </w:p>
        </w:tc>
      </w:tr>
      <w:tr w:rsidR="00E95643" w:rsidRPr="00E95643" w14:paraId="776301C6" w14:textId="77777777" w:rsidTr="00104D18">
        <w:trPr>
          <w:jc w:val="center"/>
        </w:trPr>
        <w:tc>
          <w:tcPr>
            <w:tcW w:w="877" w:type="dxa"/>
          </w:tcPr>
          <w:p w14:paraId="1642444B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  <w:i/>
              </w:rPr>
              <w:t>LOX</w:t>
            </w:r>
          </w:p>
        </w:tc>
        <w:tc>
          <w:tcPr>
            <w:tcW w:w="4410" w:type="dxa"/>
          </w:tcPr>
          <w:p w14:paraId="0742BECD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(CATTCTTGGTCATCTCAATGG)</w:t>
            </w:r>
          </w:p>
        </w:tc>
        <w:tc>
          <w:tcPr>
            <w:tcW w:w="4230" w:type="dxa"/>
          </w:tcPr>
          <w:p w14:paraId="269E71E0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(GTGACAACACGTTTGGATCG)</w:t>
            </w:r>
          </w:p>
        </w:tc>
        <w:tc>
          <w:tcPr>
            <w:tcW w:w="1265" w:type="dxa"/>
          </w:tcPr>
          <w:p w14:paraId="27836915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265</w:t>
            </w:r>
          </w:p>
        </w:tc>
      </w:tr>
      <w:tr w:rsidR="00E95643" w:rsidRPr="00E95643" w14:paraId="06D6269F" w14:textId="77777777" w:rsidTr="00104D18">
        <w:trPr>
          <w:jc w:val="center"/>
        </w:trPr>
        <w:tc>
          <w:tcPr>
            <w:tcW w:w="877" w:type="dxa"/>
            <w:tcBorders>
              <w:bottom w:val="single" w:sz="4" w:space="0" w:color="auto"/>
            </w:tcBorders>
          </w:tcPr>
          <w:p w14:paraId="2C47FD25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E95643">
              <w:rPr>
                <w:rFonts w:ascii="Times New Roman" w:hAnsi="Times New Roman" w:cs="Times New Roman"/>
                <w:bCs/>
                <w:i/>
              </w:rPr>
              <w:t>EF-1a</w:t>
            </w: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14:paraId="60C743CA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(GGTTAAGATGATTCCCACC)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578083EF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(CCAGTTGGGTCCTTCTTG)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785242B6" w14:textId="77777777" w:rsidR="00E95643" w:rsidRPr="00E95643" w:rsidRDefault="00E95643" w:rsidP="00104D1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95643">
              <w:rPr>
                <w:rFonts w:ascii="Times New Roman" w:hAnsi="Times New Roman" w:cs="Times New Roman"/>
                <w:bCs/>
              </w:rPr>
              <w:t>148</w:t>
            </w:r>
          </w:p>
        </w:tc>
      </w:tr>
    </w:tbl>
    <w:p w14:paraId="10F6564C" w14:textId="77777777" w:rsidR="00E95643" w:rsidRPr="00E95643" w:rsidRDefault="00E95643">
      <w:pPr>
        <w:rPr>
          <w:rFonts w:ascii="Times New Roman" w:hAnsi="Times New Roman" w:cs="Times New Roman"/>
        </w:rPr>
      </w:pPr>
    </w:p>
    <w:sectPr w:rsidR="00E95643" w:rsidRPr="00E95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43"/>
    <w:rsid w:val="000729A7"/>
    <w:rsid w:val="002D1BA9"/>
    <w:rsid w:val="003F5E39"/>
    <w:rsid w:val="007736ED"/>
    <w:rsid w:val="008178CE"/>
    <w:rsid w:val="008756A5"/>
    <w:rsid w:val="00E9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8F87B"/>
  <w15:chartTrackingRefBased/>
  <w15:docId w15:val="{50AC21E6-2A92-4A23-B93B-F327DBAC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6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6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6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6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6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64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64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6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6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6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6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6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6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64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6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64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64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Wajid Javed</dc:creator>
  <cp:keywords/>
  <dc:description/>
  <cp:lastModifiedBy>Muhammad Wajid Javed</cp:lastModifiedBy>
  <cp:revision>1</cp:revision>
  <dcterms:created xsi:type="dcterms:W3CDTF">2026-04-05T17:25:00Z</dcterms:created>
  <dcterms:modified xsi:type="dcterms:W3CDTF">2026-04-05T17:30:00Z</dcterms:modified>
</cp:coreProperties>
</file>