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E27D9" w14:textId="2674E798" w:rsidR="00D532F5" w:rsidRPr="00FA75AB" w:rsidRDefault="00D532F5" w:rsidP="00D532F5">
      <w:pPr>
        <w:tabs>
          <w:tab w:val="clear" w:pos="3068"/>
        </w:tabs>
        <w:rPr>
          <w:rFonts w:asciiTheme="minorHAnsi" w:hAnsiTheme="minorHAnsi" w:cstheme="minorHAnsi"/>
          <w:szCs w:val="22"/>
        </w:rPr>
      </w:pPr>
    </w:p>
    <w:p w14:paraId="13CB9942" w14:textId="77777777" w:rsidR="00D532F5" w:rsidRDefault="00D532F5" w:rsidP="00D532F5">
      <w:pPr>
        <w:tabs>
          <w:tab w:val="clear" w:pos="3068"/>
        </w:tabs>
        <w:rPr>
          <w:rFonts w:asciiTheme="minorHAnsi" w:hAnsiTheme="minorHAnsi" w:cstheme="minorHAnsi"/>
          <w:szCs w:val="22"/>
        </w:rPr>
      </w:pPr>
    </w:p>
    <w:p w14:paraId="04C34243" w14:textId="4BEF44B2" w:rsidR="00D532F5" w:rsidRPr="00FA75AB" w:rsidRDefault="00D532F5" w:rsidP="00D532F5">
      <w:pPr>
        <w:pStyle w:val="Title"/>
      </w:pPr>
      <w:r>
        <w:t xml:space="preserve">Facial Regulation During Dyadic Interaction: </w:t>
      </w:r>
      <w:r>
        <w:br/>
        <w:t>Interpersonal Effects on Cooperation and Trust</w:t>
      </w:r>
      <w:r w:rsidR="003B1414">
        <w:t xml:space="preserve"> – Supplementary Materials</w:t>
      </w:r>
    </w:p>
    <w:p w14:paraId="51D1AA2E" w14:textId="77777777" w:rsidR="00D532F5" w:rsidRPr="00FA75AB" w:rsidRDefault="00D532F5" w:rsidP="00D532F5">
      <w:pPr>
        <w:tabs>
          <w:tab w:val="clear" w:pos="3068"/>
        </w:tabs>
        <w:rPr>
          <w:rFonts w:asciiTheme="minorHAnsi" w:hAnsiTheme="minorHAnsi" w:cstheme="minorHAnsi"/>
          <w:szCs w:val="22"/>
        </w:rPr>
      </w:pPr>
    </w:p>
    <w:p w14:paraId="737A7622" w14:textId="345B105F" w:rsidR="00D532F5" w:rsidRPr="00FA75AB" w:rsidRDefault="00D532F5" w:rsidP="00D532F5">
      <w:pPr>
        <w:tabs>
          <w:tab w:val="clear" w:pos="3068"/>
        </w:tabs>
        <w:ind w:firstLine="0"/>
        <w:jc w:val="center"/>
        <w:rPr>
          <w:rFonts w:asciiTheme="minorHAnsi" w:hAnsiTheme="minorHAnsi" w:cstheme="minorHAnsi"/>
          <w:szCs w:val="22"/>
        </w:rPr>
      </w:pPr>
      <w:r>
        <w:rPr>
          <w:rFonts w:asciiTheme="minorHAnsi" w:hAnsiTheme="minorHAnsi" w:cstheme="minorHAnsi"/>
          <w:szCs w:val="22"/>
        </w:rPr>
        <w:t>Danielle Shore</w:t>
      </w:r>
      <w:r w:rsidRPr="00FA75AB">
        <w:rPr>
          <w:rFonts w:asciiTheme="minorHAnsi" w:hAnsiTheme="minorHAnsi" w:cstheme="minorHAnsi"/>
          <w:szCs w:val="22"/>
          <w:vertAlign w:val="superscript"/>
        </w:rPr>
        <w:t>1</w:t>
      </w:r>
      <w:r>
        <w:rPr>
          <w:rFonts w:asciiTheme="minorHAnsi" w:hAnsiTheme="minorHAnsi" w:cstheme="minorHAnsi"/>
          <w:szCs w:val="22"/>
        </w:rPr>
        <w:t>, Olly Robertson</w:t>
      </w:r>
      <w:r w:rsidR="00003D61" w:rsidRPr="00FA75AB">
        <w:rPr>
          <w:rFonts w:asciiTheme="minorHAnsi" w:hAnsiTheme="minorHAnsi" w:cstheme="minorHAnsi"/>
          <w:szCs w:val="22"/>
          <w:vertAlign w:val="superscript"/>
        </w:rPr>
        <w:t>1</w:t>
      </w:r>
      <w:r w:rsidRPr="00372AA0">
        <w:rPr>
          <w:rFonts w:asciiTheme="minorHAnsi" w:hAnsiTheme="minorHAnsi" w:cstheme="minorHAnsi"/>
          <w:szCs w:val="22"/>
          <w:vertAlign w:val="superscript"/>
        </w:rPr>
        <w:t>2</w:t>
      </w:r>
      <w:r>
        <w:rPr>
          <w:rFonts w:asciiTheme="minorHAnsi" w:hAnsiTheme="minorHAnsi" w:cstheme="minorHAnsi"/>
          <w:szCs w:val="22"/>
        </w:rPr>
        <w:t>, Ginette Lafit</w:t>
      </w:r>
      <w:r w:rsidRPr="00372AA0">
        <w:rPr>
          <w:rFonts w:asciiTheme="minorHAnsi" w:hAnsiTheme="minorHAnsi" w:cstheme="minorHAnsi"/>
          <w:szCs w:val="22"/>
          <w:vertAlign w:val="superscript"/>
        </w:rPr>
        <w:t>3</w:t>
      </w:r>
      <w:r>
        <w:rPr>
          <w:rFonts w:asciiTheme="minorHAnsi" w:hAnsiTheme="minorHAnsi" w:cstheme="minorHAnsi"/>
          <w:szCs w:val="22"/>
          <w:vertAlign w:val="superscript"/>
        </w:rPr>
        <w:t>, 4</w:t>
      </w:r>
      <w:r>
        <w:rPr>
          <w:rFonts w:asciiTheme="minorHAnsi" w:hAnsiTheme="minorHAnsi" w:cstheme="minorHAnsi"/>
          <w:szCs w:val="22"/>
        </w:rPr>
        <w:t>, and Brian Parkinson</w:t>
      </w:r>
      <w:r w:rsidRPr="00372AA0">
        <w:rPr>
          <w:rFonts w:asciiTheme="minorHAnsi" w:hAnsiTheme="minorHAnsi" w:cstheme="minorHAnsi"/>
          <w:szCs w:val="22"/>
          <w:vertAlign w:val="superscript"/>
        </w:rPr>
        <w:t>1</w:t>
      </w:r>
    </w:p>
    <w:p w14:paraId="3C12E4DF" w14:textId="24FC0445" w:rsidR="00D532F5" w:rsidRPr="00FA75AB" w:rsidRDefault="00D532F5" w:rsidP="00D532F5">
      <w:pPr>
        <w:tabs>
          <w:tab w:val="clear" w:pos="3068"/>
        </w:tabs>
        <w:ind w:firstLine="0"/>
        <w:jc w:val="center"/>
        <w:rPr>
          <w:rFonts w:asciiTheme="minorHAnsi" w:hAnsiTheme="minorHAnsi" w:cstheme="minorHAnsi"/>
          <w:szCs w:val="22"/>
        </w:rPr>
      </w:pPr>
      <w:r w:rsidRPr="00FA75AB">
        <w:rPr>
          <w:rFonts w:asciiTheme="minorHAnsi" w:hAnsiTheme="minorHAnsi" w:cstheme="minorHAnsi"/>
          <w:szCs w:val="22"/>
          <w:vertAlign w:val="superscript"/>
        </w:rPr>
        <w:t xml:space="preserve">1 </w:t>
      </w:r>
      <w:r>
        <w:rPr>
          <w:rFonts w:asciiTheme="minorHAnsi" w:hAnsiTheme="minorHAnsi" w:cstheme="minorHAnsi"/>
          <w:szCs w:val="22"/>
        </w:rPr>
        <w:t>D</w:t>
      </w:r>
      <w:r w:rsidRPr="00FA75AB">
        <w:rPr>
          <w:rFonts w:asciiTheme="minorHAnsi" w:hAnsiTheme="minorHAnsi" w:cstheme="minorHAnsi"/>
          <w:szCs w:val="22"/>
        </w:rPr>
        <w:t>e</w:t>
      </w:r>
      <w:r>
        <w:rPr>
          <w:rFonts w:asciiTheme="minorHAnsi" w:hAnsiTheme="minorHAnsi" w:cstheme="minorHAnsi"/>
          <w:szCs w:val="22"/>
        </w:rPr>
        <w:t>partment of Experimental Psychology, University of Oxford, UK</w:t>
      </w:r>
    </w:p>
    <w:p w14:paraId="3BE315DB" w14:textId="77777777" w:rsidR="00D532F5" w:rsidRDefault="00D532F5" w:rsidP="00D532F5">
      <w:pPr>
        <w:tabs>
          <w:tab w:val="clear" w:pos="3068"/>
        </w:tabs>
        <w:ind w:firstLine="0"/>
        <w:jc w:val="center"/>
        <w:rPr>
          <w:rFonts w:asciiTheme="minorHAnsi" w:hAnsiTheme="minorHAnsi" w:cstheme="minorHAnsi"/>
          <w:szCs w:val="22"/>
        </w:rPr>
      </w:pPr>
      <w:r w:rsidRPr="00FA75AB">
        <w:rPr>
          <w:rFonts w:asciiTheme="minorHAnsi" w:hAnsiTheme="minorHAnsi" w:cstheme="minorHAnsi"/>
          <w:szCs w:val="22"/>
          <w:vertAlign w:val="superscript"/>
        </w:rPr>
        <w:t xml:space="preserve">2 </w:t>
      </w:r>
      <w:r w:rsidRPr="00FA75AB">
        <w:rPr>
          <w:rFonts w:asciiTheme="minorHAnsi" w:hAnsiTheme="minorHAnsi" w:cstheme="minorHAnsi"/>
          <w:szCs w:val="22"/>
        </w:rPr>
        <w:t>Department of Psych</w:t>
      </w:r>
      <w:r>
        <w:rPr>
          <w:rFonts w:asciiTheme="minorHAnsi" w:hAnsiTheme="minorHAnsi" w:cstheme="minorHAnsi"/>
          <w:szCs w:val="22"/>
        </w:rPr>
        <w:t>iatry</w:t>
      </w:r>
      <w:r w:rsidRPr="00FA75AB">
        <w:rPr>
          <w:rFonts w:asciiTheme="minorHAnsi" w:hAnsiTheme="minorHAnsi" w:cstheme="minorHAnsi"/>
          <w:szCs w:val="22"/>
        </w:rPr>
        <w:t xml:space="preserve">, University of </w:t>
      </w:r>
      <w:r>
        <w:rPr>
          <w:rFonts w:asciiTheme="minorHAnsi" w:hAnsiTheme="minorHAnsi" w:cstheme="minorHAnsi"/>
          <w:szCs w:val="22"/>
        </w:rPr>
        <w:t>Oxford, UK</w:t>
      </w:r>
    </w:p>
    <w:p w14:paraId="11CA3A0B" w14:textId="77777777" w:rsidR="00D532F5" w:rsidRPr="00A5408D" w:rsidRDefault="00D532F5" w:rsidP="00D532F5">
      <w:pPr>
        <w:tabs>
          <w:tab w:val="clear" w:pos="3068"/>
        </w:tabs>
        <w:ind w:firstLine="0"/>
        <w:jc w:val="center"/>
        <w:rPr>
          <w:rFonts w:asciiTheme="minorHAnsi" w:hAnsiTheme="minorHAnsi" w:cstheme="minorHAnsi"/>
          <w:szCs w:val="22"/>
          <w:shd w:val="clear" w:color="auto" w:fill="auto"/>
        </w:rPr>
      </w:pPr>
      <w:r w:rsidRPr="00372AA0">
        <w:rPr>
          <w:rFonts w:asciiTheme="minorHAnsi" w:hAnsiTheme="minorHAnsi" w:cstheme="minorHAnsi"/>
          <w:szCs w:val="22"/>
          <w:vertAlign w:val="superscript"/>
        </w:rPr>
        <w:t>3</w:t>
      </w:r>
      <w:r w:rsidRPr="00901498">
        <w:rPr>
          <w:rFonts w:asciiTheme="minorHAnsi" w:hAnsiTheme="minorHAnsi" w:cstheme="minorHAnsi"/>
          <w:szCs w:val="22"/>
        </w:rPr>
        <w:t>Research Group for Quantitative Psychology and Individual Differences, KU Leuven, Belgium</w:t>
      </w:r>
      <w:r>
        <w:rPr>
          <w:rFonts w:asciiTheme="minorHAnsi" w:hAnsiTheme="minorHAnsi" w:cstheme="minorHAnsi"/>
          <w:szCs w:val="22"/>
        </w:rPr>
        <w:br/>
      </w:r>
      <w:r w:rsidRPr="00A5408D">
        <w:rPr>
          <w:rFonts w:asciiTheme="minorHAnsi" w:hAnsiTheme="minorHAnsi" w:cstheme="minorHAnsi"/>
          <w:szCs w:val="22"/>
          <w:vertAlign w:val="superscript"/>
        </w:rPr>
        <w:t>4</w:t>
      </w:r>
      <w:r w:rsidRPr="00A5408D">
        <w:rPr>
          <w:rStyle w:val="cf01"/>
          <w:rFonts w:asciiTheme="minorHAnsi" w:hAnsiTheme="minorHAnsi" w:cstheme="minorHAnsi"/>
          <w:sz w:val="22"/>
          <w:szCs w:val="22"/>
        </w:rPr>
        <w:t>Center for Contextual Psychiatry, Department of Neuroscience, KU Leuven, Belgium</w:t>
      </w:r>
    </w:p>
    <w:p w14:paraId="1621766A" w14:textId="77777777" w:rsidR="00D532F5" w:rsidRPr="00FA75AB" w:rsidRDefault="00D532F5" w:rsidP="00D532F5">
      <w:pPr>
        <w:tabs>
          <w:tab w:val="clear" w:pos="3068"/>
        </w:tabs>
        <w:rPr>
          <w:rFonts w:asciiTheme="minorHAnsi" w:hAnsiTheme="minorHAnsi" w:cstheme="minorHAnsi"/>
          <w:szCs w:val="22"/>
        </w:rPr>
      </w:pPr>
    </w:p>
    <w:p w14:paraId="1CC87FC0" w14:textId="77777777" w:rsidR="00D532F5" w:rsidRPr="00FA75AB" w:rsidRDefault="00D532F5" w:rsidP="00D532F5">
      <w:pPr>
        <w:tabs>
          <w:tab w:val="clear" w:pos="3068"/>
        </w:tabs>
        <w:rPr>
          <w:rFonts w:asciiTheme="minorHAnsi" w:hAnsiTheme="minorHAnsi" w:cstheme="minorHAnsi"/>
          <w:szCs w:val="22"/>
        </w:rPr>
      </w:pPr>
    </w:p>
    <w:p w14:paraId="52D9A7EA" w14:textId="77777777" w:rsidR="00D532F5" w:rsidRPr="00FA75AB" w:rsidRDefault="00D532F5" w:rsidP="00D532F5">
      <w:pPr>
        <w:tabs>
          <w:tab w:val="clear" w:pos="3068"/>
        </w:tabs>
        <w:rPr>
          <w:rFonts w:asciiTheme="minorHAnsi" w:hAnsiTheme="minorHAnsi" w:cstheme="minorHAnsi"/>
          <w:szCs w:val="22"/>
        </w:rPr>
      </w:pPr>
    </w:p>
    <w:p w14:paraId="030B9A92" w14:textId="77777777" w:rsidR="00D532F5" w:rsidRDefault="00D532F5" w:rsidP="00D532F5">
      <w:pPr>
        <w:tabs>
          <w:tab w:val="clear" w:pos="3068"/>
        </w:tabs>
        <w:rPr>
          <w:rFonts w:asciiTheme="minorHAnsi" w:hAnsiTheme="minorHAnsi" w:cstheme="minorHAnsi"/>
          <w:szCs w:val="22"/>
        </w:rPr>
      </w:pPr>
    </w:p>
    <w:p w14:paraId="6F358F5B" w14:textId="77777777" w:rsidR="00D532F5" w:rsidRDefault="00D532F5" w:rsidP="00D532F5">
      <w:pPr>
        <w:tabs>
          <w:tab w:val="clear" w:pos="3068"/>
        </w:tabs>
        <w:rPr>
          <w:rFonts w:asciiTheme="minorHAnsi" w:hAnsiTheme="minorHAnsi" w:cstheme="minorHAnsi"/>
          <w:szCs w:val="22"/>
        </w:rPr>
      </w:pPr>
    </w:p>
    <w:p w14:paraId="74C9785D" w14:textId="77777777" w:rsidR="00D532F5" w:rsidRPr="00FA75AB" w:rsidRDefault="00D532F5" w:rsidP="00D532F5">
      <w:pPr>
        <w:tabs>
          <w:tab w:val="clear" w:pos="3068"/>
        </w:tabs>
        <w:rPr>
          <w:rFonts w:asciiTheme="minorHAnsi" w:hAnsiTheme="minorHAnsi" w:cstheme="minorHAnsi"/>
          <w:szCs w:val="22"/>
        </w:rPr>
      </w:pPr>
    </w:p>
    <w:p w14:paraId="701B84B0" w14:textId="77777777" w:rsidR="00D532F5" w:rsidRPr="00FA75AB" w:rsidRDefault="00D532F5" w:rsidP="00D532F5">
      <w:pPr>
        <w:pStyle w:val="Heading1"/>
      </w:pPr>
      <w:r w:rsidRPr="00FA75AB">
        <w:t>Author Note</w:t>
      </w:r>
    </w:p>
    <w:p w14:paraId="6ABE4C58" w14:textId="77777777" w:rsidR="00D532F5" w:rsidRPr="00FA75AB" w:rsidRDefault="00D532F5" w:rsidP="00D532F5">
      <w:pPr>
        <w:tabs>
          <w:tab w:val="clear" w:pos="3068"/>
        </w:tabs>
        <w:rPr>
          <w:rFonts w:asciiTheme="minorHAnsi" w:hAnsiTheme="minorHAnsi" w:cstheme="minorHAnsi"/>
          <w:szCs w:val="22"/>
        </w:rPr>
      </w:pPr>
      <w:r w:rsidRPr="00B1744B">
        <w:rPr>
          <w:rFonts w:asciiTheme="minorHAnsi" w:hAnsiTheme="minorHAnsi" w:cstheme="minorHAnsi"/>
          <w:szCs w:val="22"/>
          <w:lang w:val="en-GB"/>
        </w:rPr>
        <w:t xml:space="preserve">This research was </w:t>
      </w:r>
      <w:r>
        <w:rPr>
          <w:rFonts w:asciiTheme="minorHAnsi" w:hAnsiTheme="minorHAnsi" w:cstheme="minorHAnsi"/>
          <w:szCs w:val="22"/>
          <w:lang w:val="en-GB"/>
        </w:rPr>
        <w:t>funded</w:t>
      </w:r>
      <w:r w:rsidRPr="00B1744B">
        <w:rPr>
          <w:rFonts w:asciiTheme="minorHAnsi" w:hAnsiTheme="minorHAnsi" w:cstheme="minorHAnsi"/>
          <w:szCs w:val="22"/>
          <w:lang w:val="en-GB"/>
        </w:rPr>
        <w:t xml:space="preserve"> by the European Office of</w:t>
      </w:r>
      <w:r>
        <w:rPr>
          <w:rFonts w:asciiTheme="minorHAnsi" w:hAnsiTheme="minorHAnsi" w:cstheme="minorHAnsi"/>
          <w:szCs w:val="22"/>
          <w:lang w:val="en-GB"/>
        </w:rPr>
        <w:t xml:space="preserve"> </w:t>
      </w:r>
      <w:r w:rsidRPr="00B1744B">
        <w:rPr>
          <w:rFonts w:asciiTheme="minorHAnsi" w:hAnsiTheme="minorHAnsi" w:cstheme="minorHAnsi"/>
          <w:szCs w:val="22"/>
          <w:lang w:val="en-GB"/>
        </w:rPr>
        <w:t>Aerospace Research and Development grant FA9550-18-1-0060 awarded to</w:t>
      </w:r>
      <w:r>
        <w:rPr>
          <w:rFonts w:asciiTheme="minorHAnsi" w:hAnsiTheme="minorHAnsi" w:cstheme="minorHAnsi"/>
          <w:szCs w:val="22"/>
          <w:lang w:val="en-GB"/>
        </w:rPr>
        <w:t xml:space="preserve"> </w:t>
      </w:r>
      <w:r w:rsidRPr="00B1744B">
        <w:rPr>
          <w:rFonts w:asciiTheme="minorHAnsi" w:hAnsiTheme="minorHAnsi" w:cstheme="minorHAnsi"/>
          <w:szCs w:val="22"/>
          <w:lang w:val="en-GB"/>
        </w:rPr>
        <w:t>Brian Parkinson and Danielle Shore</w:t>
      </w:r>
      <w:r w:rsidRPr="00FA75AB">
        <w:rPr>
          <w:rFonts w:asciiTheme="minorHAnsi" w:hAnsiTheme="minorHAnsi" w:cstheme="minorHAnsi"/>
          <w:szCs w:val="22"/>
        </w:rPr>
        <w:t>.</w:t>
      </w:r>
    </w:p>
    <w:p w14:paraId="2183C847" w14:textId="62B16EAC" w:rsidR="00D532F5" w:rsidRPr="00FA75AB" w:rsidRDefault="00D532F5" w:rsidP="00D532F5">
      <w:pPr>
        <w:tabs>
          <w:tab w:val="clear" w:pos="3068"/>
        </w:tabs>
        <w:rPr>
          <w:rFonts w:asciiTheme="minorHAnsi" w:hAnsiTheme="minorHAnsi" w:cstheme="minorHAnsi"/>
          <w:szCs w:val="22"/>
        </w:rPr>
      </w:pPr>
      <w:r w:rsidRPr="00FA75AB">
        <w:rPr>
          <w:rFonts w:asciiTheme="minorHAnsi" w:hAnsiTheme="minorHAnsi" w:cstheme="minorHAnsi"/>
          <w:szCs w:val="22"/>
        </w:rPr>
        <w:t xml:space="preserve">Correspondence concerning this article should be addressed to </w:t>
      </w:r>
      <w:r w:rsidR="00370E3C">
        <w:rPr>
          <w:rFonts w:asciiTheme="minorHAnsi" w:hAnsiTheme="minorHAnsi" w:cstheme="minorHAnsi"/>
          <w:szCs w:val="22"/>
        </w:rPr>
        <w:t>Brian Parkinson</w:t>
      </w:r>
      <w:r w:rsidRPr="00FA75AB">
        <w:rPr>
          <w:rFonts w:asciiTheme="minorHAnsi" w:hAnsiTheme="minorHAnsi" w:cstheme="minorHAnsi"/>
          <w:szCs w:val="22"/>
        </w:rPr>
        <w:t xml:space="preserve">, </w:t>
      </w:r>
      <w:r>
        <w:rPr>
          <w:rFonts w:asciiTheme="minorHAnsi" w:hAnsiTheme="minorHAnsi" w:cstheme="minorHAnsi"/>
          <w:szCs w:val="22"/>
        </w:rPr>
        <w:t>Department of Experimental Psychology, University of Oxford, New Radcliffe House, Oxford OX6 2RR, UK</w:t>
      </w:r>
      <w:r w:rsidRPr="00FA75AB">
        <w:rPr>
          <w:rFonts w:asciiTheme="minorHAnsi" w:hAnsiTheme="minorHAnsi" w:cstheme="minorHAnsi"/>
          <w:szCs w:val="22"/>
        </w:rPr>
        <w:t xml:space="preserve">. Email: </w:t>
      </w:r>
      <w:r w:rsidR="00370E3C">
        <w:rPr>
          <w:rFonts w:asciiTheme="minorHAnsi" w:hAnsiTheme="minorHAnsi" w:cstheme="minorHAnsi"/>
          <w:szCs w:val="22"/>
        </w:rPr>
        <w:t>brian.parkinson</w:t>
      </w:r>
      <w:r w:rsidRPr="00FA75AB">
        <w:rPr>
          <w:rFonts w:asciiTheme="minorHAnsi" w:hAnsiTheme="minorHAnsi" w:cstheme="minorHAnsi"/>
          <w:szCs w:val="22"/>
        </w:rPr>
        <w:t>@</w:t>
      </w:r>
      <w:r>
        <w:rPr>
          <w:rFonts w:asciiTheme="minorHAnsi" w:hAnsiTheme="minorHAnsi" w:cstheme="minorHAnsi"/>
          <w:szCs w:val="22"/>
        </w:rPr>
        <w:t>psy.ox.ac.uk</w:t>
      </w:r>
    </w:p>
    <w:p w14:paraId="57A70C61" w14:textId="77777777" w:rsidR="00D532F5" w:rsidRPr="00FA75AB" w:rsidRDefault="00D532F5" w:rsidP="00D532F5">
      <w:pPr>
        <w:tabs>
          <w:tab w:val="clear" w:pos="3068"/>
        </w:tabs>
        <w:spacing w:after="160" w:line="259" w:lineRule="auto"/>
        <w:ind w:firstLine="0"/>
        <w:rPr>
          <w:rFonts w:asciiTheme="minorHAnsi" w:hAnsiTheme="minorHAnsi" w:cstheme="minorHAnsi"/>
          <w:b/>
          <w:szCs w:val="22"/>
        </w:rPr>
      </w:pPr>
      <w:r w:rsidRPr="00FA75AB">
        <w:rPr>
          <w:rFonts w:asciiTheme="minorHAnsi" w:hAnsiTheme="minorHAnsi" w:cstheme="minorHAnsi"/>
          <w:b/>
          <w:szCs w:val="22"/>
        </w:rPr>
        <w:br w:type="page"/>
      </w:r>
    </w:p>
    <w:p w14:paraId="3E92D51B" w14:textId="5E5F2D03" w:rsidR="00D532F5" w:rsidRDefault="00D44EDD" w:rsidP="00D532F5">
      <w:pPr>
        <w:pStyle w:val="Heading1"/>
      </w:pPr>
      <w:r>
        <w:lastRenderedPageBreak/>
        <w:t xml:space="preserve">S1. </w:t>
      </w:r>
      <w:r w:rsidR="003B1414">
        <w:t>Hypotheses</w:t>
      </w:r>
    </w:p>
    <w:p w14:paraId="3EE3FF11" w14:textId="3F927A63" w:rsidR="003B1414" w:rsidRDefault="003B1414" w:rsidP="003B1414">
      <w:pPr>
        <w:ind w:firstLine="0"/>
      </w:pPr>
      <w:r w:rsidRPr="003B1414">
        <w:rPr>
          <w:i/>
          <w:iCs/>
        </w:rPr>
        <w:t>Hypothesis 1</w:t>
      </w:r>
      <w:r>
        <w:t xml:space="preserve">: Cooperation decisions will depend on the cooperation decision of the actor and partner in the previous round. An actor </w:t>
      </w:r>
      <w:r w:rsidR="0051724D">
        <w:t>will be</w:t>
      </w:r>
      <w:r>
        <w:t xml:space="preserve"> more likely to cooperate if the partner cooperated on the previous round. </w:t>
      </w:r>
    </w:p>
    <w:p w14:paraId="2D2C9A58" w14:textId="434314BC" w:rsidR="003B1414" w:rsidRDefault="003B1414" w:rsidP="003B1414">
      <w:pPr>
        <w:ind w:firstLine="0"/>
      </w:pPr>
      <w:r w:rsidRPr="003B1414">
        <w:rPr>
          <w:i/>
          <w:iCs/>
        </w:rPr>
        <w:t>Hypothesis 2a</w:t>
      </w:r>
      <w:r>
        <w:t>: Video</w:t>
      </w:r>
      <w:r w:rsidR="0051724D">
        <w:t>-cued recall (VCR)</w:t>
      </w:r>
      <w:r>
        <w:t xml:space="preserve"> ratings of expression valence (of both self and partner) will predict cooperation decision, over and above previous cooperation decision. Generally, more positive ratings will be associated with decisions to cooperate. </w:t>
      </w:r>
    </w:p>
    <w:p w14:paraId="19A8C8AA" w14:textId="77777777" w:rsidR="003B1414" w:rsidRDefault="003B1414" w:rsidP="003B1414">
      <w:pPr>
        <w:ind w:firstLine="0"/>
      </w:pPr>
      <w:r w:rsidRPr="003B1414">
        <w:rPr>
          <w:i/>
          <w:iCs/>
        </w:rPr>
        <w:t>Hypothesis 2b</w:t>
      </w:r>
      <w:r>
        <w:t xml:space="preserve">: iMotions Valence scores will predict cooperation decision, over and above previous cooperation decision. Generally, higher scores (more positive/smile) will be associated with more cooperation. </w:t>
      </w:r>
    </w:p>
    <w:p w14:paraId="00E3295D" w14:textId="50B4A454" w:rsidR="003B1414" w:rsidRDefault="003B1414" w:rsidP="003B1414">
      <w:pPr>
        <w:ind w:firstLine="0"/>
      </w:pPr>
      <w:r w:rsidRPr="003B1414">
        <w:rPr>
          <w:i/>
          <w:iCs/>
        </w:rPr>
        <w:t>Hypothesis 2c</w:t>
      </w:r>
      <w:r>
        <w:t>: Actor</w:t>
      </w:r>
      <w:r w:rsidR="0051724D">
        <w:t>’s VCR</w:t>
      </w:r>
      <w:r>
        <w:t xml:space="preserve"> ratings of partner</w:t>
      </w:r>
      <w:r w:rsidR="0051724D">
        <w:t>’s</w:t>
      </w:r>
      <w:r>
        <w:t xml:space="preserve"> expression valence will have greater </w:t>
      </w:r>
      <w:r w:rsidR="0051724D">
        <w:t>ability to predict cooperation</w:t>
      </w:r>
      <w:r>
        <w:t xml:space="preserve"> </w:t>
      </w:r>
      <w:r w:rsidR="0051724D">
        <w:t>than</w:t>
      </w:r>
      <w:r>
        <w:t xml:space="preserve"> iMotions partner Valence scores. </w:t>
      </w:r>
    </w:p>
    <w:p w14:paraId="68E9493D" w14:textId="6047F8F3" w:rsidR="003B1414" w:rsidRDefault="003B1414" w:rsidP="003B1414">
      <w:pPr>
        <w:ind w:firstLine="0"/>
      </w:pPr>
      <w:r w:rsidRPr="003B1414">
        <w:rPr>
          <w:i/>
          <w:iCs/>
        </w:rPr>
        <w:t>Hypothesis 3a</w:t>
      </w:r>
      <w:r>
        <w:t xml:space="preserve">: </w:t>
      </w:r>
      <w:r w:rsidR="0051724D">
        <w:t>VCR</w:t>
      </w:r>
      <w:r>
        <w:t xml:space="preserve"> ratings of regulation will influence cooperation decision, over and above previous cooperation decision. </w:t>
      </w:r>
    </w:p>
    <w:p w14:paraId="545F877E" w14:textId="3D766BCC" w:rsidR="003B1414" w:rsidRDefault="003B1414" w:rsidP="003B1414">
      <w:pPr>
        <w:ind w:firstLine="0"/>
      </w:pPr>
      <w:r w:rsidRPr="003B1414">
        <w:rPr>
          <w:i/>
          <w:iCs/>
        </w:rPr>
        <w:t>Hypothesis 3b</w:t>
      </w:r>
      <w:r>
        <w:t xml:space="preserve">: </w:t>
      </w:r>
      <w:r w:rsidR="0051724D">
        <w:t>VCR p</w:t>
      </w:r>
      <w:r>
        <w:t xml:space="preserve">ositive and negative regulation ratings will have </w:t>
      </w:r>
      <w:r w:rsidR="0051724D">
        <w:t>independent</w:t>
      </w:r>
      <w:r>
        <w:t xml:space="preserve"> effects on cooperation decisions.</w:t>
      </w:r>
    </w:p>
    <w:p w14:paraId="5185245C" w14:textId="03B1873A" w:rsidR="00471E34" w:rsidRDefault="006E2533" w:rsidP="003B1414">
      <w:pPr>
        <w:ind w:firstLine="0"/>
      </w:pPr>
      <w:r w:rsidRPr="006E2533">
        <w:rPr>
          <w:i/>
          <w:iCs/>
        </w:rPr>
        <w:t>Hypothesis 4a</w:t>
      </w:r>
      <w:r>
        <w:t xml:space="preserve">: The discrepancy in </w:t>
      </w:r>
      <w:r w:rsidR="0051724D">
        <w:t>VCR</w:t>
      </w:r>
      <w:r>
        <w:t xml:space="preserve"> ratings of expression valence (between partner and self) from the previous round will predict cooperation decision, over and above previous cooperation decision. </w:t>
      </w:r>
    </w:p>
    <w:p w14:paraId="13E1F6AF" w14:textId="1C07ED6F" w:rsidR="00471E34" w:rsidRDefault="006E2533" w:rsidP="003B1414">
      <w:pPr>
        <w:ind w:firstLine="0"/>
      </w:pPr>
      <w:r w:rsidRPr="00471E34">
        <w:rPr>
          <w:i/>
          <w:iCs/>
        </w:rPr>
        <w:t>Hypothesis 4b</w:t>
      </w:r>
      <w:r>
        <w:t xml:space="preserve">: The discrepancy in </w:t>
      </w:r>
      <w:r w:rsidR="0051724D">
        <w:t>VCR</w:t>
      </w:r>
      <w:r>
        <w:t xml:space="preserve"> ratings of positive expression regulation (between partner and self) from the previous round will predict cooperation decision, over and above previous cooperation decision. </w:t>
      </w:r>
    </w:p>
    <w:p w14:paraId="392C7A9A" w14:textId="08F851F1" w:rsidR="00471E34" w:rsidRDefault="006E2533" w:rsidP="003B1414">
      <w:pPr>
        <w:ind w:firstLine="0"/>
      </w:pPr>
      <w:r w:rsidRPr="00471E34">
        <w:rPr>
          <w:i/>
          <w:iCs/>
        </w:rPr>
        <w:t>Hypothesis 4c</w:t>
      </w:r>
      <w:r>
        <w:t xml:space="preserve">: The discrepancy in </w:t>
      </w:r>
      <w:r w:rsidR="0051724D">
        <w:t>VCR</w:t>
      </w:r>
      <w:r>
        <w:t xml:space="preserve"> ratings of negative expression regulation (between partner and self) from the previous round will predict cooperation decision, over and above previous cooperation decision. </w:t>
      </w:r>
    </w:p>
    <w:p w14:paraId="0A9228A5" w14:textId="22F2F8C5" w:rsidR="00471E34" w:rsidRDefault="006E2533" w:rsidP="003B1414">
      <w:pPr>
        <w:ind w:firstLine="0"/>
      </w:pPr>
      <w:r w:rsidRPr="00471E34">
        <w:rPr>
          <w:i/>
          <w:iCs/>
        </w:rPr>
        <w:lastRenderedPageBreak/>
        <w:t>Hypothesis 4d</w:t>
      </w:r>
      <w:r>
        <w:t xml:space="preserve">: The discrepancy in </w:t>
      </w:r>
      <w:r w:rsidR="0051724D">
        <w:t>VCR</w:t>
      </w:r>
      <w:r>
        <w:t xml:space="preserve"> ratings of expression regulation (between partner and self) from the previous round will predict cooperation decision, over and above previous cooperation decision. </w:t>
      </w:r>
    </w:p>
    <w:p w14:paraId="5ADD0EBE" w14:textId="7A6833A5" w:rsidR="006E2533" w:rsidRDefault="006E2533" w:rsidP="003B1414">
      <w:pPr>
        <w:ind w:firstLine="0"/>
      </w:pPr>
      <w:r w:rsidRPr="00471E34">
        <w:rPr>
          <w:i/>
          <w:iCs/>
        </w:rPr>
        <w:t>Hypothesis 5</w:t>
      </w:r>
      <w:r>
        <w:t>: Distinct expression scores from the previous round will predict cooperation decision, over and above previous cooperation decision.</w:t>
      </w:r>
    </w:p>
    <w:p w14:paraId="0E763F3E" w14:textId="77777777" w:rsidR="00085664" w:rsidRPr="00085664" w:rsidRDefault="00085664" w:rsidP="00085664">
      <w:pPr>
        <w:ind w:firstLine="0"/>
      </w:pPr>
      <w:r w:rsidRPr="00085664">
        <w:rPr>
          <w:i/>
          <w:iCs/>
        </w:rPr>
        <w:t>Hypothesis 6</w:t>
      </w:r>
      <w:r w:rsidRPr="00085664">
        <w:t>: Likelihood score of expressed smile from iMotions will predict cooperation decision, over and above previous cooperation decision. Generally, higher scores (more smile) will be associated with more cooperation.</w:t>
      </w:r>
    </w:p>
    <w:p w14:paraId="6964D6CF" w14:textId="77777777" w:rsidR="00085664" w:rsidRPr="00085664" w:rsidRDefault="00085664" w:rsidP="00085664">
      <w:pPr>
        <w:ind w:firstLine="0"/>
      </w:pPr>
      <w:r w:rsidRPr="00085664">
        <w:rPr>
          <w:i/>
          <w:iCs/>
        </w:rPr>
        <w:t>Hypothesis 7</w:t>
      </w:r>
      <w:r w:rsidRPr="00085664">
        <w:t>: Likelihood score of expressed smile from iMotions will predict cooperation decision, over and above previous cooperation decision, while controlling for previous positive regulation scores (VCR rating). Generally, higher scores (more smile) will be associated with more cooperation.</w:t>
      </w:r>
    </w:p>
    <w:p w14:paraId="07B056A3" w14:textId="77777777" w:rsidR="00085664" w:rsidRDefault="00085664" w:rsidP="003B1414">
      <w:pPr>
        <w:ind w:firstLine="0"/>
      </w:pPr>
    </w:p>
    <w:p w14:paraId="1B021874" w14:textId="62FFFABA" w:rsidR="00085664" w:rsidRDefault="00085664" w:rsidP="00085664">
      <w:pPr>
        <w:ind w:firstLine="0"/>
        <w:jc w:val="both"/>
        <w:rPr>
          <w:lang w:val="en-GB"/>
        </w:rPr>
      </w:pPr>
      <w:r>
        <w:rPr>
          <w:b/>
          <w:bCs/>
          <w:lang w:val="en-GB"/>
        </w:rPr>
        <w:t xml:space="preserve">Note. </w:t>
      </w:r>
      <w:r>
        <w:rPr>
          <w:lang w:val="en-GB"/>
        </w:rPr>
        <w:t>Following initial analyses, we updated the preregistration to include follow-up analyses to better understand and clarify the results. However, we detected a problem with the sequencing of entries in our datafile.  Rerunning analyses on the corrected datafile revealed a partly different pattern of effects, which meant that the preregistered follow-up analyses covered by Hypotheses 4a to 4d were no longer relevant. However, those hypotheses and the associated analyses are included in these Supplementary Materials for the sake of transparency.</w:t>
      </w:r>
    </w:p>
    <w:p w14:paraId="5E70733F" w14:textId="77777777" w:rsidR="00085664" w:rsidRDefault="00085664" w:rsidP="003B1414">
      <w:pPr>
        <w:ind w:firstLine="0"/>
      </w:pPr>
    </w:p>
    <w:p w14:paraId="2B9A7561" w14:textId="77777777" w:rsidR="003B1414" w:rsidRPr="003B1414" w:rsidRDefault="003B1414" w:rsidP="003B1414"/>
    <w:p w14:paraId="46D4B093" w14:textId="77777777" w:rsidR="003B1414" w:rsidRDefault="003B1414">
      <w:pPr>
        <w:tabs>
          <w:tab w:val="clear" w:pos="3068"/>
        </w:tabs>
        <w:spacing w:after="160" w:line="259" w:lineRule="auto"/>
        <w:ind w:firstLine="0"/>
        <w:rPr>
          <w:rFonts w:asciiTheme="minorHAnsi" w:hAnsiTheme="minorHAnsi" w:cstheme="minorHAnsi"/>
          <w:b/>
          <w:szCs w:val="22"/>
        </w:rPr>
      </w:pPr>
      <w:r>
        <w:br w:type="page"/>
      </w:r>
    </w:p>
    <w:p w14:paraId="2A3AB083" w14:textId="13C24FF8" w:rsidR="00D532F5" w:rsidRDefault="00D44EDD" w:rsidP="00D532F5">
      <w:pPr>
        <w:pStyle w:val="Heading1"/>
      </w:pPr>
      <w:r>
        <w:lastRenderedPageBreak/>
        <w:t xml:space="preserve">S2. </w:t>
      </w:r>
      <w:r w:rsidR="003B1414">
        <w:t>Post-Task Questionnaire Measure</w:t>
      </w:r>
    </w:p>
    <w:p w14:paraId="20A98E1D" w14:textId="31B2A913" w:rsidR="003B1414" w:rsidRDefault="003B1414" w:rsidP="003B1414">
      <w:pPr>
        <w:pStyle w:val="Heading2"/>
      </w:pPr>
      <w:r>
        <w:t xml:space="preserve">Participant </w:t>
      </w:r>
      <w:r w:rsidR="003157C9">
        <w:t xml:space="preserve">VCR </w:t>
      </w:r>
      <w:r>
        <w:t>Ratings of Perceived and Actual Expression Valence</w:t>
      </w:r>
    </w:p>
    <w:p w14:paraId="493D41ED" w14:textId="6A518722" w:rsidR="003B1414" w:rsidRDefault="003B1414" w:rsidP="003B1414">
      <w:pPr>
        <w:ind w:firstLine="0"/>
        <w:jc w:val="both"/>
      </w:pPr>
      <w:r>
        <w:t>Participants were presented with the 5-second video clip starting from the presentation of the round outcome (i.e., when the round outcome was revealed) and rated the extent to which they were expressing their positive and negative expressions separately. They also completed the same ratings for perceived opponent expression. These ratings were made on a round-by-round basis using a series of visual analogue scale anchored from -50 (‘Negative’) to 50 (‘Positive’). Participants completed ratings of perceived and actual expression valence for each round</w:t>
      </w:r>
      <w:r w:rsidR="003157C9">
        <w:t xml:space="preserve"> using the following items</w:t>
      </w:r>
      <w:r>
        <w:t xml:space="preserve">. </w:t>
      </w:r>
    </w:p>
    <w:p w14:paraId="79FFCBDE" w14:textId="77777777" w:rsidR="003B1414" w:rsidRDefault="003B1414" w:rsidP="003B1414">
      <w:pPr>
        <w:pStyle w:val="ListParagraph"/>
        <w:numPr>
          <w:ilvl w:val="0"/>
          <w:numId w:val="3"/>
        </w:numPr>
      </w:pPr>
      <w:r>
        <w:t xml:space="preserve">How positive/negative was the emotion that you were expressing? </w:t>
      </w:r>
    </w:p>
    <w:p w14:paraId="3CABEFC0" w14:textId="4BBF7DCF" w:rsidR="003B1414" w:rsidRDefault="003B1414" w:rsidP="003B1414">
      <w:pPr>
        <w:pStyle w:val="ListParagraph"/>
        <w:numPr>
          <w:ilvl w:val="0"/>
          <w:numId w:val="4"/>
        </w:numPr>
      </w:pPr>
      <w:r>
        <w:t xml:space="preserve">How positive/negative was the emotion that your opponent was expressing? </w:t>
      </w:r>
    </w:p>
    <w:p w14:paraId="42029088" w14:textId="77777777" w:rsidR="003B1414" w:rsidRDefault="003B1414" w:rsidP="003B1414">
      <w:pPr>
        <w:ind w:firstLine="0"/>
      </w:pPr>
    </w:p>
    <w:p w14:paraId="7B541CB4" w14:textId="429EA0EA" w:rsidR="003B1414" w:rsidRDefault="003B1414" w:rsidP="003B1414">
      <w:pPr>
        <w:ind w:firstLine="0"/>
        <w:jc w:val="both"/>
      </w:pPr>
      <w:r>
        <w:t>Participants also completed the same ratings for perceived opponent regulation. These ratings were made on a round-by-round basis using a series of visual analogue scale anchored from -50 (‘Suppressed’) to 50 (‘Exaggerated’). Participants completed ratings of perceived and actual regulation for each round</w:t>
      </w:r>
      <w:r w:rsidR="003157C9">
        <w:t xml:space="preserve"> using the following items</w:t>
      </w:r>
      <w:r>
        <w:t xml:space="preserve">. </w:t>
      </w:r>
    </w:p>
    <w:p w14:paraId="4159D3F0" w14:textId="4ADAAB32" w:rsidR="003B1414" w:rsidRDefault="003B1414" w:rsidP="003B1414">
      <w:pPr>
        <w:ind w:left="360" w:firstLine="0"/>
      </w:pPr>
      <w:r>
        <w:t xml:space="preserve">2a. To what extent were you regulating your facial expressions of positive emotions? </w:t>
      </w:r>
    </w:p>
    <w:p w14:paraId="43BCEF15" w14:textId="342BEE62" w:rsidR="003B1414" w:rsidRDefault="003B1414" w:rsidP="003B1414">
      <w:pPr>
        <w:ind w:left="360" w:firstLine="0"/>
      </w:pPr>
      <w:r>
        <w:t>2b. To what extent were you regulating your facial expressions of negative emotions?</w:t>
      </w:r>
    </w:p>
    <w:p w14:paraId="1464F494" w14:textId="10F710D6" w:rsidR="003B1414" w:rsidRDefault="003B1414" w:rsidP="003B1414">
      <w:pPr>
        <w:ind w:left="360" w:firstLine="0"/>
      </w:pPr>
      <w:r>
        <w:t>4a. To what extent was your opponent regulating their facial expressions of positive emotions?</w:t>
      </w:r>
    </w:p>
    <w:p w14:paraId="714D9165" w14:textId="6ECAB50D" w:rsidR="003B1414" w:rsidRDefault="003B1414" w:rsidP="003B1414">
      <w:pPr>
        <w:ind w:left="360" w:firstLine="0"/>
      </w:pPr>
      <w:r>
        <w:t>4b. To what extent was your opponent regulating their facial expressions of negative emotions?</w:t>
      </w:r>
    </w:p>
    <w:p w14:paraId="567D429D" w14:textId="77777777" w:rsidR="00D44EDD" w:rsidRDefault="00D44EDD" w:rsidP="00D532F5">
      <w:pPr>
        <w:tabs>
          <w:tab w:val="clear" w:pos="3068"/>
        </w:tabs>
      </w:pPr>
      <w:bookmarkStart w:id="0" w:name="_Hlk124253897"/>
    </w:p>
    <w:p w14:paraId="4A1D6238" w14:textId="1E715D20" w:rsidR="00E0684C" w:rsidRDefault="00E0684C">
      <w:pPr>
        <w:tabs>
          <w:tab w:val="clear" w:pos="3068"/>
        </w:tabs>
        <w:spacing w:after="160" w:line="259" w:lineRule="auto"/>
        <w:ind w:firstLine="0"/>
      </w:pPr>
      <w:r>
        <w:br w:type="page"/>
      </w:r>
    </w:p>
    <w:p w14:paraId="064CAF79" w14:textId="53386274" w:rsidR="00E0684C" w:rsidRDefault="00E0684C" w:rsidP="00E0684C">
      <w:pPr>
        <w:pStyle w:val="Heading2"/>
      </w:pPr>
      <w:r>
        <w:lastRenderedPageBreak/>
        <w:t>Post-Recall Questions</w:t>
      </w:r>
    </w:p>
    <w:p w14:paraId="3525EFD5" w14:textId="11A9CE5D" w:rsidR="00E0684C" w:rsidRDefault="00E0684C" w:rsidP="00E0684C">
      <w:pPr>
        <w:ind w:firstLine="0"/>
      </w:pPr>
      <w:r>
        <w:t xml:space="preserve">Participants were presented with a series of questions regarding their </w:t>
      </w:r>
      <w:r w:rsidR="003157C9">
        <w:t xml:space="preserve">overall </w:t>
      </w:r>
      <w:r>
        <w:t>experiences of gameplay and impressions of their partner after the video cued recall questions were completed.</w:t>
      </w:r>
    </w:p>
    <w:p w14:paraId="22FCBF0A" w14:textId="5539B13B" w:rsidR="00E0684C" w:rsidRDefault="00E0684C" w:rsidP="00E0684C">
      <w:pPr>
        <w:ind w:firstLine="0"/>
      </w:pPr>
    </w:p>
    <w:p w14:paraId="21511308" w14:textId="56B45ED6" w:rsidR="00E0684C" w:rsidRDefault="00E0684C" w:rsidP="00E0684C">
      <w:pPr>
        <w:ind w:firstLine="0"/>
      </w:pPr>
      <w:r>
        <w:t>Participants were asked to rate (“</w:t>
      </w:r>
      <w:r w:rsidRPr="00E0684C">
        <w:t>To what extent do you think your opponent is:</w:t>
      </w:r>
      <w:r>
        <w:t>“) the following items on a 7-point Likert scale anchored from ‘Not at all’ to ‘Extremely’:</w:t>
      </w:r>
    </w:p>
    <w:p w14:paraId="099A5946" w14:textId="540C843A" w:rsidR="00E0684C" w:rsidRDefault="00E0684C" w:rsidP="00845038">
      <w:pPr>
        <w:pStyle w:val="ListParagraph"/>
        <w:numPr>
          <w:ilvl w:val="0"/>
          <w:numId w:val="5"/>
        </w:numPr>
        <w:ind w:left="714" w:hanging="357"/>
      </w:pPr>
      <w:r>
        <w:t>Friendly</w:t>
      </w:r>
    </w:p>
    <w:p w14:paraId="7F399A8E" w14:textId="5A248D5D" w:rsidR="00E0684C" w:rsidRDefault="00E0684C" w:rsidP="00845038">
      <w:pPr>
        <w:pStyle w:val="ListParagraph"/>
        <w:numPr>
          <w:ilvl w:val="0"/>
          <w:numId w:val="5"/>
        </w:numPr>
        <w:ind w:left="714" w:hanging="357"/>
      </w:pPr>
      <w:r>
        <w:t>Happy</w:t>
      </w:r>
    </w:p>
    <w:p w14:paraId="4750010D" w14:textId="2F52E55A" w:rsidR="00E0684C" w:rsidRDefault="00E0684C" w:rsidP="00845038">
      <w:pPr>
        <w:pStyle w:val="ListParagraph"/>
        <w:numPr>
          <w:ilvl w:val="0"/>
          <w:numId w:val="5"/>
        </w:numPr>
        <w:ind w:left="714" w:hanging="357"/>
      </w:pPr>
      <w:r>
        <w:t>Unkind</w:t>
      </w:r>
    </w:p>
    <w:p w14:paraId="1A3568AB" w14:textId="5745D79C" w:rsidR="00E0684C" w:rsidRDefault="00E0684C" w:rsidP="00845038">
      <w:pPr>
        <w:pStyle w:val="ListParagraph"/>
        <w:numPr>
          <w:ilvl w:val="0"/>
          <w:numId w:val="5"/>
        </w:numPr>
        <w:ind w:left="714" w:hanging="357"/>
      </w:pPr>
      <w:r>
        <w:t>Trustworthy</w:t>
      </w:r>
    </w:p>
    <w:p w14:paraId="2D6D59C9" w14:textId="2CB4135F" w:rsidR="00E0684C" w:rsidRDefault="00E0684C" w:rsidP="00845038">
      <w:pPr>
        <w:pStyle w:val="ListParagraph"/>
        <w:numPr>
          <w:ilvl w:val="0"/>
          <w:numId w:val="5"/>
        </w:numPr>
        <w:ind w:left="714" w:hanging="357"/>
      </w:pPr>
      <w:r>
        <w:t>Attractive</w:t>
      </w:r>
    </w:p>
    <w:p w14:paraId="1357E4A1" w14:textId="0F03BB69" w:rsidR="00E0684C" w:rsidRDefault="00E0684C" w:rsidP="00845038">
      <w:pPr>
        <w:pStyle w:val="ListParagraph"/>
        <w:numPr>
          <w:ilvl w:val="0"/>
          <w:numId w:val="5"/>
        </w:numPr>
        <w:ind w:left="714" w:hanging="357"/>
      </w:pPr>
      <w:r>
        <w:t>Sad</w:t>
      </w:r>
    </w:p>
    <w:p w14:paraId="1D395A34" w14:textId="7723133E" w:rsidR="00E0684C" w:rsidRDefault="00E0684C" w:rsidP="00845038">
      <w:pPr>
        <w:pStyle w:val="ListParagraph"/>
        <w:numPr>
          <w:ilvl w:val="0"/>
          <w:numId w:val="5"/>
        </w:numPr>
        <w:ind w:left="714" w:hanging="357"/>
      </w:pPr>
      <w:r>
        <w:t>Dominant</w:t>
      </w:r>
    </w:p>
    <w:p w14:paraId="17A623B8" w14:textId="7A075C5C" w:rsidR="00E0684C" w:rsidRDefault="00E0684C" w:rsidP="00845038">
      <w:pPr>
        <w:pStyle w:val="ListParagraph"/>
        <w:numPr>
          <w:ilvl w:val="0"/>
          <w:numId w:val="5"/>
        </w:numPr>
        <w:ind w:left="714" w:hanging="357"/>
      </w:pPr>
      <w:r>
        <w:t>Disagreeable</w:t>
      </w:r>
    </w:p>
    <w:p w14:paraId="1F6870AB" w14:textId="04B7161C" w:rsidR="00E0684C" w:rsidRDefault="00E0684C" w:rsidP="00E0684C">
      <w:pPr>
        <w:ind w:firstLine="0"/>
      </w:pPr>
    </w:p>
    <w:p w14:paraId="56FD933B" w14:textId="77777777" w:rsidR="00E0684C" w:rsidRDefault="00E0684C" w:rsidP="00E0684C">
      <w:pPr>
        <w:ind w:firstLine="0"/>
      </w:pPr>
      <w:r>
        <w:t>Participants were also asked to rate the extent to which they agreed with the following statements (“</w:t>
      </w:r>
      <w:r w:rsidRPr="00E0684C">
        <w:t>Please rate the extent to which you agree with the following statements:</w:t>
      </w:r>
      <w:r>
        <w:t>”) on a 5-point Likert scale, anchored from ‘Not at all’ to ‘Extremely’:</w:t>
      </w:r>
    </w:p>
    <w:p w14:paraId="17E77063" w14:textId="75E46D68" w:rsidR="00E0684C" w:rsidRDefault="00E0684C" w:rsidP="00E0684C">
      <w:pPr>
        <w:pStyle w:val="ListParagraph"/>
        <w:numPr>
          <w:ilvl w:val="0"/>
          <w:numId w:val="7"/>
        </w:numPr>
      </w:pPr>
      <w:r w:rsidRPr="00E0684C">
        <w:t>My opponent was faking how they felt</w:t>
      </w:r>
    </w:p>
    <w:p w14:paraId="448D0279" w14:textId="40AB6FD6" w:rsidR="00AF612D" w:rsidRDefault="00E0684C" w:rsidP="00E0684C">
      <w:pPr>
        <w:pStyle w:val="ListParagraph"/>
        <w:numPr>
          <w:ilvl w:val="0"/>
          <w:numId w:val="7"/>
        </w:numPr>
      </w:pPr>
      <w:r w:rsidRPr="00E0684C">
        <w:t>My opponent was pretending or putting on an act</w:t>
      </w:r>
    </w:p>
    <w:p w14:paraId="0BEE3B96" w14:textId="4501B295" w:rsidR="00E0684C" w:rsidRDefault="00E0684C" w:rsidP="00E0684C">
      <w:pPr>
        <w:pStyle w:val="ListParagraph"/>
        <w:numPr>
          <w:ilvl w:val="0"/>
          <w:numId w:val="7"/>
        </w:numPr>
      </w:pPr>
      <w:r w:rsidRPr="00E0684C">
        <w:t>My opponent genuinely expressed their emotions</w:t>
      </w:r>
    </w:p>
    <w:p w14:paraId="6D2CDCB0" w14:textId="17B3B22D" w:rsidR="00E0684C" w:rsidRDefault="00E0684C" w:rsidP="00E0684C">
      <w:pPr>
        <w:pStyle w:val="ListParagraph"/>
        <w:numPr>
          <w:ilvl w:val="0"/>
          <w:numId w:val="7"/>
        </w:numPr>
      </w:pPr>
      <w:r w:rsidRPr="00E0684C">
        <w:t>My opponent was sincere</w:t>
      </w:r>
    </w:p>
    <w:p w14:paraId="63C736CC" w14:textId="3025A7AC" w:rsidR="00E0684C" w:rsidRDefault="00E0684C" w:rsidP="00E0684C">
      <w:pPr>
        <w:pStyle w:val="ListParagraph"/>
        <w:numPr>
          <w:ilvl w:val="0"/>
          <w:numId w:val="7"/>
        </w:numPr>
      </w:pPr>
      <w:r w:rsidRPr="00E0684C">
        <w:t>The emotions that my opponent expressed were not real</w:t>
      </w:r>
    </w:p>
    <w:p w14:paraId="2F9E2B8E" w14:textId="57462A7D" w:rsidR="00E0684C" w:rsidRDefault="00E0684C" w:rsidP="00E0684C">
      <w:pPr>
        <w:pStyle w:val="ListParagraph"/>
        <w:numPr>
          <w:ilvl w:val="0"/>
          <w:numId w:val="7"/>
        </w:numPr>
      </w:pPr>
      <w:r w:rsidRPr="00E0684C">
        <w:t>My opponent expressed emotions they did not really feel inside</w:t>
      </w:r>
    </w:p>
    <w:p w14:paraId="39D8D30E" w14:textId="2DC7AD49" w:rsidR="00E0684C" w:rsidRDefault="00E0684C" w:rsidP="00E0684C">
      <w:pPr>
        <w:pStyle w:val="ListParagraph"/>
        <w:numPr>
          <w:ilvl w:val="0"/>
          <w:numId w:val="7"/>
        </w:numPr>
      </w:pPr>
      <w:r w:rsidRPr="00E0684C">
        <w:lastRenderedPageBreak/>
        <w:t>In my opinion my opponent is reliable</w:t>
      </w:r>
    </w:p>
    <w:p w14:paraId="604F987E" w14:textId="4478B461" w:rsidR="00E0684C" w:rsidRDefault="00E0684C" w:rsidP="00E0684C">
      <w:pPr>
        <w:pStyle w:val="ListParagraph"/>
        <w:numPr>
          <w:ilvl w:val="0"/>
          <w:numId w:val="7"/>
        </w:numPr>
      </w:pPr>
      <w:r w:rsidRPr="00E0684C">
        <w:t>I think my opponent expressed the truth</w:t>
      </w:r>
    </w:p>
    <w:p w14:paraId="65ACBB9C" w14:textId="7CDB2A91" w:rsidR="00E0684C" w:rsidRDefault="00E0684C" w:rsidP="00E0684C">
      <w:pPr>
        <w:pStyle w:val="ListParagraph"/>
        <w:numPr>
          <w:ilvl w:val="0"/>
          <w:numId w:val="7"/>
        </w:numPr>
      </w:pPr>
      <w:r w:rsidRPr="00E0684C">
        <w:t>I think my opponent was honest</w:t>
      </w:r>
    </w:p>
    <w:p w14:paraId="7EFCF5D5" w14:textId="3DC0EECC" w:rsidR="00E0684C" w:rsidRDefault="00E0684C" w:rsidP="00E0684C">
      <w:pPr>
        <w:pStyle w:val="ListParagraph"/>
        <w:numPr>
          <w:ilvl w:val="0"/>
          <w:numId w:val="7"/>
        </w:numPr>
      </w:pPr>
      <w:r w:rsidRPr="00E0684C">
        <w:t>I think my opponent acted in line with their expressions</w:t>
      </w:r>
    </w:p>
    <w:p w14:paraId="2D95E3AC" w14:textId="3DEDE492" w:rsidR="00E0684C" w:rsidRDefault="00E0684C" w:rsidP="00E0684C">
      <w:pPr>
        <w:pStyle w:val="ListParagraph"/>
        <w:numPr>
          <w:ilvl w:val="0"/>
          <w:numId w:val="7"/>
        </w:numPr>
      </w:pPr>
      <w:r w:rsidRPr="00E0684C">
        <w:t>I think my opponent took advantage of me</w:t>
      </w:r>
    </w:p>
    <w:p w14:paraId="6A6699D1" w14:textId="6DE92F35" w:rsidR="00E0684C" w:rsidRDefault="00E0684C" w:rsidP="00E0684C">
      <w:pPr>
        <w:pStyle w:val="ListParagraph"/>
        <w:numPr>
          <w:ilvl w:val="0"/>
          <w:numId w:val="7"/>
        </w:numPr>
      </w:pPr>
      <w:r w:rsidRPr="00E0684C">
        <w:t>I do not think my opponent misled me</w:t>
      </w:r>
    </w:p>
    <w:p w14:paraId="25C4E969" w14:textId="29E0F16B" w:rsidR="00E0684C" w:rsidRDefault="00E0684C" w:rsidP="00E0684C">
      <w:pPr>
        <w:pStyle w:val="ListParagraph"/>
        <w:numPr>
          <w:ilvl w:val="0"/>
          <w:numId w:val="7"/>
        </w:numPr>
      </w:pPr>
      <w:r w:rsidRPr="00E0684C">
        <w:t>I was faking how I felt</w:t>
      </w:r>
    </w:p>
    <w:p w14:paraId="359A56D6" w14:textId="4F874DA6" w:rsidR="00E0684C" w:rsidRDefault="00E0684C" w:rsidP="00E0684C">
      <w:pPr>
        <w:pStyle w:val="ListParagraph"/>
        <w:numPr>
          <w:ilvl w:val="0"/>
          <w:numId w:val="7"/>
        </w:numPr>
      </w:pPr>
      <w:r w:rsidRPr="00E0684C">
        <w:t>I was pretending or putting on an act</w:t>
      </w:r>
    </w:p>
    <w:p w14:paraId="14BAAD74" w14:textId="223482DD" w:rsidR="00E0684C" w:rsidRDefault="00E0684C" w:rsidP="00E0684C">
      <w:pPr>
        <w:pStyle w:val="ListParagraph"/>
        <w:numPr>
          <w:ilvl w:val="0"/>
          <w:numId w:val="7"/>
        </w:numPr>
      </w:pPr>
      <w:r w:rsidRPr="00E0684C">
        <w:t>I genuinely expressed my emotions</w:t>
      </w:r>
    </w:p>
    <w:p w14:paraId="538D1D5F" w14:textId="42403FDC" w:rsidR="00E0684C" w:rsidRDefault="00E0684C" w:rsidP="00E0684C">
      <w:pPr>
        <w:pStyle w:val="ListParagraph"/>
        <w:numPr>
          <w:ilvl w:val="0"/>
          <w:numId w:val="7"/>
        </w:numPr>
      </w:pPr>
      <w:r w:rsidRPr="00E0684C">
        <w:t>I was sincere</w:t>
      </w:r>
    </w:p>
    <w:p w14:paraId="35DEBDD4" w14:textId="19C6228C" w:rsidR="00E0684C" w:rsidRDefault="00E0684C" w:rsidP="00E0684C">
      <w:pPr>
        <w:pStyle w:val="ListParagraph"/>
        <w:numPr>
          <w:ilvl w:val="0"/>
          <w:numId w:val="7"/>
        </w:numPr>
      </w:pPr>
      <w:r w:rsidRPr="00E0684C">
        <w:t>The emotions that I expressed were not real</w:t>
      </w:r>
    </w:p>
    <w:p w14:paraId="61282136" w14:textId="6BB5056A" w:rsidR="00E0684C" w:rsidRDefault="00E0684C" w:rsidP="00E0684C">
      <w:pPr>
        <w:pStyle w:val="ListParagraph"/>
        <w:numPr>
          <w:ilvl w:val="0"/>
          <w:numId w:val="7"/>
        </w:numPr>
      </w:pPr>
      <w:r w:rsidRPr="00E0684C">
        <w:t>I expressed emotions I did not really feel inside</w:t>
      </w:r>
    </w:p>
    <w:p w14:paraId="596C27AF" w14:textId="253B43A9" w:rsidR="00E0684C" w:rsidRDefault="00E0684C" w:rsidP="00E0684C">
      <w:pPr>
        <w:ind w:firstLine="0"/>
      </w:pPr>
    </w:p>
    <w:p w14:paraId="6D9F7C97" w14:textId="04927C61" w:rsidR="00E0684C" w:rsidRDefault="00E0684C" w:rsidP="00E0684C">
      <w:pPr>
        <w:ind w:firstLine="0"/>
      </w:pPr>
      <w:r>
        <w:t xml:space="preserve">Participants were asked to rate their answers to the following questions on a 7-point Likert scale, anchored from ‘Extremely Unfairly’ to ‘Extremely Fairly’: </w:t>
      </w:r>
    </w:p>
    <w:p w14:paraId="48BB3B49" w14:textId="1C763951" w:rsidR="00E0684C" w:rsidRDefault="00E0684C" w:rsidP="00E0684C">
      <w:pPr>
        <w:pStyle w:val="ListParagraph"/>
        <w:numPr>
          <w:ilvl w:val="0"/>
          <w:numId w:val="8"/>
        </w:numPr>
      </w:pPr>
      <w:r>
        <w:t xml:space="preserve"> How fairly did </w:t>
      </w:r>
      <w:r>
        <w:rPr>
          <w:rStyle w:val="Strong"/>
        </w:rPr>
        <w:t>your opponent</w:t>
      </w:r>
      <w:r>
        <w:t> behave?</w:t>
      </w:r>
    </w:p>
    <w:p w14:paraId="71C606D1" w14:textId="2F791FF3" w:rsidR="00E0684C" w:rsidRDefault="00E0684C" w:rsidP="00E0684C">
      <w:pPr>
        <w:pStyle w:val="ListParagraph"/>
        <w:numPr>
          <w:ilvl w:val="0"/>
          <w:numId w:val="8"/>
        </w:numPr>
      </w:pPr>
      <w:r>
        <w:t xml:space="preserve"> How fairly did </w:t>
      </w:r>
      <w:r>
        <w:rPr>
          <w:rStyle w:val="Strong"/>
        </w:rPr>
        <w:t>you</w:t>
      </w:r>
      <w:r>
        <w:t xml:space="preserve"> behave?</w:t>
      </w:r>
    </w:p>
    <w:p w14:paraId="10D7C8F6" w14:textId="41454787" w:rsidR="00E0684C" w:rsidRDefault="00E0684C" w:rsidP="00E0684C">
      <w:pPr>
        <w:ind w:firstLine="0"/>
      </w:pPr>
    </w:p>
    <w:p w14:paraId="3F36B90A" w14:textId="77777777" w:rsidR="00E0684C" w:rsidRDefault="00E0684C" w:rsidP="00E0684C">
      <w:pPr>
        <w:ind w:firstLine="0"/>
      </w:pPr>
      <w:r>
        <w:t xml:space="preserve">Participants were asked to rate their answers to the following questions on a 7-point Likert scale, anchored from ‘Not at all’ to ‘Extremely’: </w:t>
      </w:r>
    </w:p>
    <w:p w14:paraId="31657F90" w14:textId="43BDA8F7" w:rsidR="00E0684C" w:rsidRDefault="00E0684C" w:rsidP="00E0684C">
      <w:pPr>
        <w:pStyle w:val="ListParagraph"/>
        <w:numPr>
          <w:ilvl w:val="0"/>
          <w:numId w:val="8"/>
        </w:numPr>
      </w:pPr>
      <w:r>
        <w:t xml:space="preserve"> How cooperative was </w:t>
      </w:r>
      <w:r>
        <w:rPr>
          <w:rStyle w:val="Strong"/>
        </w:rPr>
        <w:t>your opponent</w:t>
      </w:r>
      <w:r>
        <w:t>?</w:t>
      </w:r>
    </w:p>
    <w:p w14:paraId="1DDB835E" w14:textId="45F6AD03" w:rsidR="00E0684C" w:rsidRDefault="00E0684C" w:rsidP="00E0684C">
      <w:pPr>
        <w:pStyle w:val="ListParagraph"/>
        <w:numPr>
          <w:ilvl w:val="0"/>
          <w:numId w:val="8"/>
        </w:numPr>
      </w:pPr>
      <w:r>
        <w:t xml:space="preserve"> How cooperative were </w:t>
      </w:r>
      <w:r>
        <w:rPr>
          <w:rStyle w:val="Strong"/>
        </w:rPr>
        <w:t>you</w:t>
      </w:r>
      <w:r>
        <w:t>?</w:t>
      </w:r>
    </w:p>
    <w:p w14:paraId="23582E06" w14:textId="1C936F52" w:rsidR="00E0684C" w:rsidRDefault="007342DE" w:rsidP="00E0684C">
      <w:pPr>
        <w:pStyle w:val="ListParagraph"/>
        <w:numPr>
          <w:ilvl w:val="0"/>
          <w:numId w:val="8"/>
        </w:numPr>
      </w:pPr>
      <w:r>
        <w:t xml:space="preserve"> </w:t>
      </w:r>
      <w:r w:rsidR="00E0684C">
        <w:t xml:space="preserve">To what extent did </w:t>
      </w:r>
      <w:r w:rsidR="00E0684C">
        <w:rPr>
          <w:rStyle w:val="Strong"/>
        </w:rPr>
        <w:t>you</w:t>
      </w:r>
      <w:r w:rsidR="00E0684C">
        <w:t xml:space="preserve"> trust </w:t>
      </w:r>
      <w:r w:rsidR="00E0684C">
        <w:rPr>
          <w:rStyle w:val="Strong"/>
        </w:rPr>
        <w:t>your opponent</w:t>
      </w:r>
      <w:r w:rsidR="00E0684C">
        <w:t>?</w:t>
      </w:r>
    </w:p>
    <w:p w14:paraId="79226D3A" w14:textId="5F225DD3" w:rsidR="00E0684C" w:rsidRDefault="007342DE" w:rsidP="00E0684C">
      <w:pPr>
        <w:pStyle w:val="ListParagraph"/>
        <w:numPr>
          <w:ilvl w:val="0"/>
          <w:numId w:val="8"/>
        </w:numPr>
      </w:pPr>
      <w:r>
        <w:t xml:space="preserve"> </w:t>
      </w:r>
      <w:r w:rsidR="00E0684C">
        <w:t xml:space="preserve">To what extent did </w:t>
      </w:r>
      <w:r w:rsidR="00E0684C">
        <w:rPr>
          <w:rStyle w:val="Strong"/>
        </w:rPr>
        <w:t>you</w:t>
      </w:r>
      <w:r w:rsidR="00E0684C">
        <w:t xml:space="preserve"> trust </w:t>
      </w:r>
      <w:r w:rsidR="00E0684C">
        <w:rPr>
          <w:rStyle w:val="Strong"/>
        </w:rPr>
        <w:t>your opponent</w:t>
      </w:r>
      <w:r w:rsidR="00E0684C">
        <w:t>?</w:t>
      </w:r>
    </w:p>
    <w:p w14:paraId="63FCAB77" w14:textId="66DECA37" w:rsidR="007D27E0" w:rsidRDefault="007D27E0" w:rsidP="007D27E0">
      <w:pPr>
        <w:pStyle w:val="Heading1"/>
      </w:pPr>
      <w:r>
        <w:lastRenderedPageBreak/>
        <w:t>S3. Analys</w:t>
      </w:r>
      <w:r w:rsidR="001B6734">
        <w:t>e</w:t>
      </w:r>
      <w:r>
        <w:t>s</w:t>
      </w:r>
    </w:p>
    <w:p w14:paraId="12D05012" w14:textId="75E1A5DF" w:rsidR="00AF612D" w:rsidRDefault="00B76FD1" w:rsidP="00B76FD1">
      <w:pPr>
        <w:tabs>
          <w:tab w:val="clear" w:pos="3068"/>
        </w:tabs>
        <w:ind w:firstLine="0"/>
      </w:pPr>
      <w:r>
        <w:rPr>
          <w:rFonts w:asciiTheme="minorHAnsi" w:hAnsiTheme="minorHAnsi" w:cstheme="minorHAnsi"/>
          <w:szCs w:val="22"/>
        </w:rPr>
        <w:t xml:space="preserve">For </w:t>
      </w:r>
      <w:r w:rsidR="00FA5A57">
        <w:rPr>
          <w:rFonts w:asciiTheme="minorHAnsi" w:hAnsiTheme="minorHAnsi" w:cstheme="minorHAnsi"/>
          <w:szCs w:val="22"/>
        </w:rPr>
        <w:t>additional</w:t>
      </w:r>
      <w:r>
        <w:rPr>
          <w:rFonts w:asciiTheme="minorHAnsi" w:hAnsiTheme="minorHAnsi" w:cstheme="minorHAnsi"/>
          <w:szCs w:val="22"/>
        </w:rPr>
        <w:t xml:space="preserve"> details, please see the preregistered analysis plan: </w:t>
      </w:r>
      <w:hyperlink r:id="rId8" w:history="1">
        <w:r w:rsidRPr="00C72B13">
          <w:rPr>
            <w:rStyle w:val="Hyperlink"/>
          </w:rPr>
          <w:t>https://osf.io/dzrc3</w:t>
        </w:r>
      </w:hyperlink>
      <w:r>
        <w:t xml:space="preserve"> </w:t>
      </w:r>
    </w:p>
    <w:p w14:paraId="12F942EE" w14:textId="77777777" w:rsidR="00B76FD1" w:rsidRDefault="00B76FD1" w:rsidP="00B76FD1">
      <w:pPr>
        <w:tabs>
          <w:tab w:val="clear" w:pos="3068"/>
        </w:tabs>
        <w:ind w:firstLine="0"/>
      </w:pPr>
    </w:p>
    <w:p w14:paraId="56FDAB27" w14:textId="787477FF" w:rsidR="003D7309" w:rsidRDefault="003B387B" w:rsidP="003D7309">
      <w:pPr>
        <w:ind w:firstLine="0"/>
      </w:pPr>
      <w:r>
        <w:t xml:space="preserve">In the study, repeated measurements (i.e., participants play 10 rounds of a computer-mediated iterated prisoner’s dilemma game “split-steal”) are nested within indistinguishable partners. To consider this structure, we used two-levels mixed-effects models. </w:t>
      </w:r>
      <w:r w:rsidR="003D7309">
        <w:t xml:space="preserve"> All multilevel models were estimated using R packages lme4 (Bates et al., 2015). </w:t>
      </w:r>
    </w:p>
    <w:p w14:paraId="0307C777" w14:textId="5C9BE250" w:rsidR="00506AF0" w:rsidRDefault="00506AF0" w:rsidP="003B387B"/>
    <w:p w14:paraId="596A6834" w14:textId="622C8A66" w:rsidR="0088506F" w:rsidRDefault="0088506F" w:rsidP="0088506F">
      <w:pPr>
        <w:ind w:firstLine="0"/>
      </w:pPr>
    </w:p>
    <w:p w14:paraId="61C66064" w14:textId="36589E69" w:rsidR="0088506F" w:rsidRDefault="0088506F" w:rsidP="0088506F">
      <w:pPr>
        <w:pStyle w:val="Heading2"/>
      </w:pPr>
      <w:r>
        <w:t>Model 1 (Hypothesis 1)</w:t>
      </w:r>
    </w:p>
    <w:p w14:paraId="4DB7EA39" w14:textId="6A955193" w:rsidR="00506AF0" w:rsidRDefault="003B387B" w:rsidP="0088506F">
      <w:pPr>
        <w:ind w:firstLine="0"/>
      </w:pPr>
      <w:r>
        <w:t xml:space="preserve">To test hypothesis 1, we estimated a Longitudinal Actor-Partner Interdependence Model (L-APIM). We fitted a mixed-effects logistic regression, where the outcome </w:t>
      </w:r>
      <w:r w:rsidR="00506AF0">
        <w:t>wa</w:t>
      </w:r>
      <w:r>
        <w:t>s</w:t>
      </w:r>
      <w:r w:rsidR="00506AF0">
        <w:t xml:space="preserve"> a</w:t>
      </w:r>
      <w:r>
        <w:t xml:space="preserve"> binary variable indicating the participant</w:t>
      </w:r>
      <w:r w:rsidR="003157C9">
        <w:t>’s</w:t>
      </w:r>
      <w:r>
        <w:t xml:space="preserve"> cooperation level (Cooperation_Level) at the t-th round (</w:t>
      </w:r>
      <w:r w:rsidR="003460E4">
        <w:t>0</w:t>
      </w:r>
      <w:r>
        <w:t xml:space="preserve">=Cooperate, </w:t>
      </w:r>
      <w:r w:rsidR="003460E4">
        <w:t>1</w:t>
      </w:r>
      <w:r>
        <w:t xml:space="preserve">=Defect), and the predictors </w:t>
      </w:r>
      <w:r w:rsidR="00506AF0">
        <w:t>were</w:t>
      </w:r>
      <w:r>
        <w:t xml:space="preserve"> their own decision in the previous round (actor effect), and their partner</w:t>
      </w:r>
      <w:r w:rsidR="003460E4">
        <w:t>’</w:t>
      </w:r>
      <w:r>
        <w:t>s decision in the previous round (partner effect). We assume</w:t>
      </w:r>
      <w:r w:rsidR="00506AF0">
        <w:t>d</w:t>
      </w:r>
      <w:r>
        <w:t xml:space="preserve"> that partners are indistinguishable, thus the sizes of both actor and partner effects do not differ across partners. To account for differences across dyads, we </w:t>
      </w:r>
      <w:r w:rsidR="00506AF0">
        <w:t>introduced</w:t>
      </w:r>
      <w:r>
        <w:t xml:space="preserve"> a random effect for the intercept. </w:t>
      </w:r>
    </w:p>
    <w:p w14:paraId="6F661995" w14:textId="77777777" w:rsidR="00506AF0" w:rsidRDefault="00506AF0" w:rsidP="00506AF0"/>
    <w:p w14:paraId="41CD4306" w14:textId="3AF04CEF" w:rsidR="00506AF0" w:rsidRDefault="003B387B" w:rsidP="003B387B">
      <w:r>
        <w:t xml:space="preserve">The syntax of Model 1 is given by: </w:t>
      </w:r>
    </w:p>
    <w:p w14:paraId="1B3D2828" w14:textId="77777777" w:rsidR="00506AF0" w:rsidRDefault="003B387B" w:rsidP="00506AF0">
      <w:pPr>
        <w:ind w:left="1440" w:firstLine="0"/>
      </w:pPr>
      <w:r>
        <w:t xml:space="preserve">Model1 = glmer(Cooperation_Level ~ Actor_Cooperation_Level_Lag + </w:t>
      </w:r>
    </w:p>
    <w:p w14:paraId="1A122D6B" w14:textId="77777777" w:rsidR="00506AF0" w:rsidRDefault="003B387B" w:rsidP="00506AF0">
      <w:pPr>
        <w:ind w:left="1440" w:firstLine="0"/>
      </w:pPr>
      <w:r>
        <w:t xml:space="preserve">Partner_Cooperation_Level_Lag + (1|Dyad_ID), data, family = binomial) </w:t>
      </w:r>
    </w:p>
    <w:p w14:paraId="30E38291" w14:textId="77777777" w:rsidR="00506AF0" w:rsidRDefault="00506AF0" w:rsidP="00506AF0">
      <w:pPr>
        <w:ind w:firstLine="0"/>
      </w:pPr>
    </w:p>
    <w:p w14:paraId="3A3DF56A" w14:textId="2FE4F1B6" w:rsidR="00506AF0" w:rsidRDefault="003B387B" w:rsidP="00506AF0">
      <w:pPr>
        <w:ind w:firstLine="0"/>
      </w:pPr>
      <w:r>
        <w:t>where “Cooperation_Level” is the binary outcome indicating the participant</w:t>
      </w:r>
      <w:r w:rsidR="0051724D">
        <w:t>’s</w:t>
      </w:r>
      <w:r>
        <w:t xml:space="preserve"> decision at the t-th round, Actor_Cooperation_Level_Lag” indicates the participant</w:t>
      </w:r>
      <w:r w:rsidR="0051724D">
        <w:t>’s</w:t>
      </w:r>
      <w:r>
        <w:t xml:space="preserve"> own decision in the previous round, and </w:t>
      </w:r>
      <w:r>
        <w:lastRenderedPageBreak/>
        <w:t>“Partner_Cooperation_Level_Lag” indicates their partner</w:t>
      </w:r>
      <w:r w:rsidR="0051724D">
        <w:t>’s</w:t>
      </w:r>
      <w:r>
        <w:t xml:space="preserve"> decision in the previous round. The variable "Dyad_ID" indicates the dyad's identification number. </w:t>
      </w:r>
    </w:p>
    <w:p w14:paraId="5C3779EF" w14:textId="574DB850" w:rsidR="0088506F" w:rsidRDefault="0088506F" w:rsidP="00506AF0">
      <w:pPr>
        <w:ind w:firstLine="0"/>
      </w:pPr>
    </w:p>
    <w:p w14:paraId="5BA4C3E1" w14:textId="11F5BB63" w:rsidR="0088506F" w:rsidRDefault="0088506F" w:rsidP="0088506F">
      <w:pPr>
        <w:pStyle w:val="Heading2"/>
      </w:pPr>
      <w:r>
        <w:t>Models 2a.1 and 2a.2 (Hypothesis 2a)</w:t>
      </w:r>
    </w:p>
    <w:p w14:paraId="78A8D727" w14:textId="16C7A405" w:rsidR="00506AF0" w:rsidRDefault="003B387B" w:rsidP="00506AF0">
      <w:pPr>
        <w:ind w:firstLine="0"/>
      </w:pPr>
      <w:r>
        <w:t xml:space="preserve">To test hypothesis 2a.1, </w:t>
      </w:r>
      <w:r w:rsidR="003460E4">
        <w:t xml:space="preserve">we added two further predictors </w:t>
      </w:r>
      <w:r>
        <w:t xml:space="preserve">to model </w:t>
      </w:r>
      <w:r w:rsidR="00085664">
        <w:t>1</w:t>
      </w:r>
      <w:r>
        <w:t>: the participant</w:t>
      </w:r>
      <w:r w:rsidR="0088506F">
        <w:t>’s</w:t>
      </w:r>
      <w:r>
        <w:t xml:space="preserve"> own </w:t>
      </w:r>
      <w:r w:rsidR="0051724D">
        <w:t>VCR</w:t>
      </w:r>
      <w:r>
        <w:t xml:space="preserve"> ratings of expression valence i.e., "How positive/negative was the emotion that you were expressing?” (Actor_Rating_Valence), </w:t>
      </w:r>
      <w:r w:rsidR="003460E4">
        <w:t xml:space="preserve">and </w:t>
      </w:r>
      <w:r>
        <w:t>the partner</w:t>
      </w:r>
      <w:r w:rsidR="0088506F">
        <w:t>’s</w:t>
      </w:r>
      <w:r>
        <w:t xml:space="preserve"> </w:t>
      </w:r>
      <w:r w:rsidR="0051724D">
        <w:t>VCR</w:t>
      </w:r>
      <w:r>
        <w:t xml:space="preserve"> ratings of their own expression valence (Partner_Rating_Valence). </w:t>
      </w:r>
    </w:p>
    <w:p w14:paraId="2AF6E0B9" w14:textId="77777777" w:rsidR="00506AF0" w:rsidRDefault="00506AF0" w:rsidP="00506AF0">
      <w:pPr>
        <w:ind w:firstLine="0"/>
      </w:pPr>
    </w:p>
    <w:p w14:paraId="0777EA79" w14:textId="409DC132" w:rsidR="00506AF0" w:rsidRDefault="003B387B" w:rsidP="00506AF0">
      <w:pPr>
        <w:ind w:left="720" w:firstLine="0"/>
      </w:pPr>
      <w:r>
        <w:t xml:space="preserve">The syntax of this model is: </w:t>
      </w:r>
    </w:p>
    <w:p w14:paraId="029E4B79" w14:textId="77777777" w:rsidR="00506AF0" w:rsidRDefault="003B387B" w:rsidP="00506AF0">
      <w:pPr>
        <w:ind w:left="1440" w:firstLine="0"/>
      </w:pPr>
      <w:r>
        <w:t xml:space="preserve">Model2a.1 = glmer(Cooperation_Level ~ Actor_Cooperation_Level_Lag + Partner_Cooperation_Level_Lag + Actor_Rating_Valence + Partner_Rating_Valence + (1|Dyad_ID), data, family = binomial) </w:t>
      </w:r>
    </w:p>
    <w:p w14:paraId="6A97FC6C" w14:textId="77777777" w:rsidR="00506AF0" w:rsidRDefault="00506AF0" w:rsidP="00506AF0">
      <w:pPr>
        <w:ind w:firstLine="0"/>
      </w:pPr>
    </w:p>
    <w:p w14:paraId="1CA8F27C" w14:textId="29BDC4A1" w:rsidR="00506AF0" w:rsidRDefault="003B387B" w:rsidP="00506AF0">
      <w:pPr>
        <w:ind w:firstLine="0"/>
      </w:pPr>
      <w:r>
        <w:t xml:space="preserve">To test hypothesis 2a.2, </w:t>
      </w:r>
      <w:r w:rsidR="0051724D">
        <w:t xml:space="preserve">we added two further predictors </w:t>
      </w:r>
      <w:r>
        <w:t xml:space="preserve">to model </w:t>
      </w:r>
      <w:r w:rsidR="003D7309">
        <w:t>1</w:t>
      </w:r>
      <w:r>
        <w:t>: the participant</w:t>
      </w:r>
      <w:r w:rsidR="0051724D">
        <w:t>’s</w:t>
      </w:r>
      <w:r>
        <w:t xml:space="preserve"> </w:t>
      </w:r>
      <w:r w:rsidR="0051724D">
        <w:t>VCR</w:t>
      </w:r>
      <w:r>
        <w:t xml:space="preserve"> ratings of the expression valence of their partner i.e., “How positive/negative was the emotion that your opponent was expressing?” (Actor_Rating_Valence_Partner), the partner video ratings of their opponent’s (i.e., actor) expression valence (Partner_Rating_Valence_Partner). </w:t>
      </w:r>
    </w:p>
    <w:p w14:paraId="0CB53EBD" w14:textId="77777777" w:rsidR="00506AF0" w:rsidRDefault="00506AF0" w:rsidP="00506AF0">
      <w:pPr>
        <w:ind w:firstLine="0"/>
      </w:pPr>
    </w:p>
    <w:p w14:paraId="231F0F17" w14:textId="77777777" w:rsidR="00506AF0" w:rsidRDefault="003B387B" w:rsidP="00506AF0">
      <w:pPr>
        <w:ind w:left="720" w:firstLine="0"/>
      </w:pPr>
      <w:r>
        <w:t xml:space="preserve">The syntax of this model is: </w:t>
      </w:r>
    </w:p>
    <w:p w14:paraId="1A38F4AB" w14:textId="77777777" w:rsidR="00506AF0" w:rsidRDefault="003B387B" w:rsidP="00506AF0">
      <w:pPr>
        <w:ind w:left="1440" w:firstLine="0"/>
      </w:pPr>
      <w:r>
        <w:t xml:space="preserve">Model2a.2 = glmer(Cooperation_Level ~ Actor_Cooperation_Level_Lag + Partner_Cooperation_Level_Lag + Actor_Rating_Valence_Partner + Partner_Rating_Valence_Partner+ (1|Dyad_ID), data, family = binomial) </w:t>
      </w:r>
    </w:p>
    <w:p w14:paraId="5674434E" w14:textId="00E627BB" w:rsidR="00506AF0" w:rsidRDefault="00506AF0" w:rsidP="00506AF0">
      <w:pPr>
        <w:ind w:firstLine="0"/>
      </w:pPr>
    </w:p>
    <w:p w14:paraId="188EF379" w14:textId="355C3CC6" w:rsidR="0088506F" w:rsidRDefault="0088506F" w:rsidP="0088506F">
      <w:pPr>
        <w:pStyle w:val="Heading2"/>
      </w:pPr>
      <w:r>
        <w:lastRenderedPageBreak/>
        <w:t>Model 2b (Hypothesis 2b)</w:t>
      </w:r>
    </w:p>
    <w:p w14:paraId="4E24AB65" w14:textId="0B945506" w:rsidR="00506AF0" w:rsidRDefault="003B387B" w:rsidP="00506AF0">
      <w:pPr>
        <w:ind w:firstLine="0"/>
      </w:pPr>
      <w:r>
        <w:t xml:space="preserve">To test hypothesis 2b, we </w:t>
      </w:r>
      <w:r w:rsidR="003157C9">
        <w:t>added</w:t>
      </w:r>
      <w:r>
        <w:t xml:space="preserve"> the participant</w:t>
      </w:r>
      <w:r w:rsidR="003157C9">
        <w:t>’s</w:t>
      </w:r>
      <w:r>
        <w:t xml:space="preserve"> own iMotions Valence score (Actor_iMotions_Valence), </w:t>
      </w:r>
      <w:r w:rsidR="003157C9">
        <w:t xml:space="preserve">and </w:t>
      </w:r>
      <w:r>
        <w:t>the partner</w:t>
      </w:r>
      <w:r w:rsidR="003157C9">
        <w:t>’s</w:t>
      </w:r>
      <w:r>
        <w:t xml:space="preserve"> iMotions Valence score (</w:t>
      </w:r>
      <w:r w:rsidR="003157C9">
        <w:t>Partner</w:t>
      </w:r>
      <w:r>
        <w:t>_iMotions_Valence)</w:t>
      </w:r>
      <w:r w:rsidR="003D7309">
        <w:t xml:space="preserve"> to model 1</w:t>
      </w:r>
      <w:r>
        <w:t xml:space="preserve">. </w:t>
      </w:r>
    </w:p>
    <w:p w14:paraId="1E133E33" w14:textId="77777777" w:rsidR="00506AF0" w:rsidRDefault="00506AF0" w:rsidP="00506AF0">
      <w:pPr>
        <w:ind w:firstLine="0"/>
      </w:pPr>
    </w:p>
    <w:p w14:paraId="0EC96B58" w14:textId="77777777" w:rsidR="00506AF0" w:rsidRDefault="003B387B" w:rsidP="00506AF0">
      <w:pPr>
        <w:ind w:firstLine="0"/>
      </w:pPr>
      <w:r>
        <w:t xml:space="preserve">The model syntax is: </w:t>
      </w:r>
    </w:p>
    <w:p w14:paraId="1657AB55" w14:textId="77777777" w:rsidR="00506AF0" w:rsidRDefault="003B387B" w:rsidP="00506AF0">
      <w:pPr>
        <w:ind w:left="1440" w:firstLine="0"/>
      </w:pPr>
      <w:r>
        <w:t xml:space="preserve">Model2b = glmer(Cooperation_Level ~ Actor_Cooperation_Level_Lag + Partner_Cooperation_Level_Lag + Actor_iMotions_Valence + Partner_ iMotions _Valence + (1|Dyad_ID), data, family = binomial) </w:t>
      </w:r>
    </w:p>
    <w:p w14:paraId="15F4E63D" w14:textId="2E944DF3" w:rsidR="00506AF0" w:rsidRDefault="00506AF0" w:rsidP="00506AF0">
      <w:pPr>
        <w:ind w:firstLine="0"/>
      </w:pPr>
    </w:p>
    <w:p w14:paraId="0A7F2AD6" w14:textId="0C847DA0" w:rsidR="00155A73" w:rsidRDefault="00155A73" w:rsidP="00155A73">
      <w:pPr>
        <w:pStyle w:val="Heading2"/>
      </w:pPr>
      <w:r>
        <w:t>Model 2c (Hypothesis 2c)</w:t>
      </w:r>
    </w:p>
    <w:p w14:paraId="560944E5" w14:textId="7C1DAD01" w:rsidR="00506AF0" w:rsidRDefault="003B387B" w:rsidP="00506AF0">
      <w:pPr>
        <w:ind w:firstLine="0"/>
      </w:pPr>
      <w:r>
        <w:t xml:space="preserve">We </w:t>
      </w:r>
      <w:r w:rsidR="003157C9">
        <w:t>tested</w:t>
      </w:r>
      <w:r>
        <w:t xml:space="preserve"> hypothesis 2c by extending </w:t>
      </w:r>
      <w:r w:rsidR="003D7309">
        <w:t>m</w:t>
      </w:r>
      <w:r>
        <w:t xml:space="preserve">odel 1 </w:t>
      </w:r>
      <w:r w:rsidR="003157C9">
        <w:t xml:space="preserve">to </w:t>
      </w:r>
      <w:r>
        <w:t>includ</w:t>
      </w:r>
      <w:r w:rsidR="003157C9">
        <w:t>e</w:t>
      </w:r>
      <w:r>
        <w:t xml:space="preserve"> the participant</w:t>
      </w:r>
      <w:r w:rsidR="003157C9">
        <w:t>’</w:t>
      </w:r>
      <w:r>
        <w:t xml:space="preserve">s </w:t>
      </w:r>
      <w:r w:rsidR="003157C9">
        <w:t>VCR</w:t>
      </w:r>
      <w:r>
        <w:t xml:space="preserve"> rating of </w:t>
      </w:r>
      <w:r w:rsidR="003157C9">
        <w:t xml:space="preserve">their partner’s </w:t>
      </w:r>
      <w:r>
        <w:t>expression valence (Actor_Rating_Valence_Partner), their own iMotions Valence score (Actor_iMotions_Valence), their partner</w:t>
      </w:r>
      <w:r w:rsidR="003157C9">
        <w:t>’s VCR</w:t>
      </w:r>
      <w:r>
        <w:t xml:space="preserve"> rating of </w:t>
      </w:r>
      <w:r w:rsidR="003157C9">
        <w:t xml:space="preserve">the actor’s </w:t>
      </w:r>
      <w:r>
        <w:t>expression valence (Partner_Rating_Valence_Partner), and the partner</w:t>
      </w:r>
      <w:r w:rsidR="003157C9">
        <w:t>’s</w:t>
      </w:r>
      <w:r>
        <w:t xml:space="preserve"> iMotions Valence score (Partner_iMotions_Valence). </w:t>
      </w:r>
    </w:p>
    <w:p w14:paraId="19C54829" w14:textId="77777777" w:rsidR="00506AF0" w:rsidRDefault="00506AF0" w:rsidP="00506AF0">
      <w:pPr>
        <w:ind w:firstLine="0"/>
      </w:pPr>
    </w:p>
    <w:p w14:paraId="1B3E10E4" w14:textId="77777777" w:rsidR="00506AF0" w:rsidRDefault="003B387B" w:rsidP="00506AF0">
      <w:pPr>
        <w:ind w:left="720" w:firstLine="0"/>
      </w:pPr>
      <w:r>
        <w:t xml:space="preserve">Model 2c can be represented as: </w:t>
      </w:r>
    </w:p>
    <w:p w14:paraId="58757E25" w14:textId="77777777" w:rsidR="00506AF0" w:rsidRDefault="003B387B" w:rsidP="00506AF0">
      <w:pPr>
        <w:ind w:left="1440" w:firstLine="0"/>
      </w:pPr>
      <w:r>
        <w:t xml:space="preserve">Model2c = glmer(Cooperation_Level ~ Actor_Cooperation_Level_Lag + Partner_Cooperation_Level_Lag + Actor_Rating_Valence_Partner + Partner_iMotions_Valence + Partner_ Rating_Valence_Partner + Actor_iMotions_Valence + (1|Dyad_ID), data, family = binomial) </w:t>
      </w:r>
    </w:p>
    <w:p w14:paraId="63E14E99" w14:textId="2E173B53" w:rsidR="00506AF0" w:rsidRDefault="00085664" w:rsidP="00506AF0">
      <w:pPr>
        <w:ind w:firstLine="0"/>
      </w:pPr>
      <w:r>
        <w:lastRenderedPageBreak/>
        <w:t>To assess predictive power of each of the predictors, we compared the odd ratios associated with the actor’s VCR ratings of their partner’s expression valence (Actor_Rating_Valence_Partner) with those of the iMotions partner Valence scores (Partner_ iMotions _Valence).</w:t>
      </w:r>
    </w:p>
    <w:p w14:paraId="0EDCA745" w14:textId="77777777" w:rsidR="00085664" w:rsidRDefault="00085664" w:rsidP="00506AF0">
      <w:pPr>
        <w:ind w:firstLine="0"/>
      </w:pPr>
    </w:p>
    <w:p w14:paraId="50B600A4" w14:textId="61FDB07B" w:rsidR="00155A73" w:rsidRDefault="00155A73" w:rsidP="00155A73">
      <w:pPr>
        <w:pStyle w:val="Heading2"/>
      </w:pPr>
      <w:r>
        <w:t xml:space="preserve">Models 3a.1 and </w:t>
      </w:r>
      <w:r w:rsidR="00673FE7">
        <w:t>3</w:t>
      </w:r>
      <w:r>
        <w:t>a.2 (Hypothesis 3a)</w:t>
      </w:r>
    </w:p>
    <w:p w14:paraId="3C92795A" w14:textId="538758EB" w:rsidR="00506AF0" w:rsidRDefault="003B387B" w:rsidP="00506AF0">
      <w:pPr>
        <w:ind w:firstLine="0"/>
      </w:pPr>
      <w:r>
        <w:t>To test hypothesis 3a, we fit</w:t>
      </w:r>
      <w:r w:rsidR="003157C9">
        <w:t>ted</w:t>
      </w:r>
      <w:r>
        <w:t xml:space="preserve"> two separate models. The first model, extend</w:t>
      </w:r>
      <w:r w:rsidR="003157C9">
        <w:t>ed</w:t>
      </w:r>
      <w:r>
        <w:t xml:space="preserve"> </w:t>
      </w:r>
      <w:r w:rsidR="003D7309">
        <w:t>m</w:t>
      </w:r>
      <w:r>
        <w:t xml:space="preserve">odel 1 by including the participant's </w:t>
      </w:r>
      <w:r w:rsidR="003157C9">
        <w:t>VCR</w:t>
      </w:r>
      <w:r>
        <w:t xml:space="preserve"> ratings of </w:t>
      </w:r>
      <w:r w:rsidR="003157C9">
        <w:t xml:space="preserve">their </w:t>
      </w:r>
      <w:r>
        <w:t>own regulation (i.e., To what extent were you regulating your facial express</w:t>
      </w:r>
      <w:r w:rsidR="003157C9">
        <w:t>ion</w:t>
      </w:r>
      <w:r>
        <w:t>?) and their partner</w:t>
      </w:r>
      <w:r w:rsidR="003157C9">
        <w:t>’</w:t>
      </w:r>
      <w:r>
        <w:t xml:space="preserve">s </w:t>
      </w:r>
      <w:r w:rsidR="003157C9">
        <w:t>VCR</w:t>
      </w:r>
      <w:r>
        <w:t xml:space="preserve"> ratings of </w:t>
      </w:r>
      <w:r w:rsidR="003157C9">
        <w:t xml:space="preserve">their </w:t>
      </w:r>
      <w:r>
        <w:t xml:space="preserve">own regulation </w:t>
      </w:r>
      <w:r w:rsidR="003157C9">
        <w:t>(d</w:t>
      </w:r>
      <w:r>
        <w:t>enoting the actor and partner effects as Actor_Regulation and Partner_Regulation, respectively</w:t>
      </w:r>
      <w:r w:rsidR="003157C9">
        <w:t>)</w:t>
      </w:r>
      <w:r>
        <w:t xml:space="preserve">. </w:t>
      </w:r>
    </w:p>
    <w:p w14:paraId="572B48AA" w14:textId="77777777" w:rsidR="00506AF0" w:rsidRDefault="00506AF0" w:rsidP="00506AF0">
      <w:pPr>
        <w:ind w:firstLine="0"/>
      </w:pPr>
    </w:p>
    <w:p w14:paraId="44D8F603" w14:textId="77777777" w:rsidR="00506AF0" w:rsidRDefault="003B387B" w:rsidP="00506AF0">
      <w:pPr>
        <w:ind w:left="720" w:firstLine="0"/>
      </w:pPr>
      <w:r>
        <w:t xml:space="preserve">The first model is represented as: </w:t>
      </w:r>
    </w:p>
    <w:p w14:paraId="6DFC0F43" w14:textId="77777777" w:rsidR="00506AF0" w:rsidRDefault="003B387B" w:rsidP="00506AF0">
      <w:pPr>
        <w:ind w:left="1440" w:firstLine="0"/>
      </w:pPr>
      <w:r>
        <w:t xml:space="preserve">Model3a.1 = glmer(Cooperation_Level ~ Actor_Cooperation_Level_Lag + Partner_Cooperation_Level_Lag + Actor_Regulation + Partner_Regulation + (1|Dyad_ID), data, family = binomial) </w:t>
      </w:r>
    </w:p>
    <w:p w14:paraId="7CAD00A4" w14:textId="77777777" w:rsidR="00506AF0" w:rsidRDefault="00506AF0" w:rsidP="00506AF0">
      <w:pPr>
        <w:ind w:firstLine="0"/>
      </w:pPr>
    </w:p>
    <w:p w14:paraId="29A8E3B2" w14:textId="4A0D6E9B" w:rsidR="00506AF0" w:rsidRDefault="003B387B" w:rsidP="00506AF0">
      <w:pPr>
        <w:ind w:firstLine="0"/>
      </w:pPr>
      <w:r>
        <w:t xml:space="preserve">For the second model, </w:t>
      </w:r>
      <w:r w:rsidR="003D7309">
        <w:t>m</w:t>
      </w:r>
      <w:r>
        <w:t xml:space="preserve">odel 1 </w:t>
      </w:r>
      <w:r w:rsidR="003157C9">
        <w:t>wa</w:t>
      </w:r>
      <w:r>
        <w:t xml:space="preserve">s extended by including the participant's </w:t>
      </w:r>
      <w:r w:rsidR="003157C9">
        <w:t>VCR rating</w:t>
      </w:r>
      <w:r>
        <w:t xml:space="preserve"> of their partner</w:t>
      </w:r>
      <w:r w:rsidR="003157C9">
        <w:t>’s</w:t>
      </w:r>
      <w:r>
        <w:t xml:space="preserve"> regulation (To what extent was your opponent regulating their facial expressions?) which is denoted by Actor_Regulation_Partner, and their partner</w:t>
      </w:r>
      <w:r w:rsidR="003157C9">
        <w:t>’</w:t>
      </w:r>
      <w:r>
        <w:t xml:space="preserve">s </w:t>
      </w:r>
      <w:r w:rsidR="003157C9">
        <w:t>VCR rating</w:t>
      </w:r>
      <w:r>
        <w:t xml:space="preserve"> of the </w:t>
      </w:r>
      <w:r w:rsidR="003157C9">
        <w:t>actor’s</w:t>
      </w:r>
      <w:r>
        <w:t xml:space="preserve"> regulation (Partner_Regulation_Partner). </w:t>
      </w:r>
    </w:p>
    <w:p w14:paraId="1751FDE5" w14:textId="77777777" w:rsidR="00506AF0" w:rsidRDefault="00506AF0" w:rsidP="00506AF0">
      <w:pPr>
        <w:ind w:firstLine="0"/>
      </w:pPr>
    </w:p>
    <w:p w14:paraId="0F7A309E" w14:textId="77777777" w:rsidR="00506AF0" w:rsidRDefault="003B387B" w:rsidP="00506AF0">
      <w:pPr>
        <w:ind w:firstLine="0"/>
      </w:pPr>
      <w:r>
        <w:t xml:space="preserve">The model is given by: </w:t>
      </w:r>
    </w:p>
    <w:p w14:paraId="6B030BE4" w14:textId="2B5E9A2B" w:rsidR="00506AF0" w:rsidRDefault="003B387B" w:rsidP="003D7309">
      <w:pPr>
        <w:ind w:left="1440" w:firstLine="0"/>
      </w:pPr>
      <w:r>
        <w:t xml:space="preserve">Model3a.2 = glmer(Cooperation_Level ~ Actor_Cooperation_Level_Lag + Partner_Cooperation_Level_Lag + Actor_Regulation_Partner + Partner_Regulation_Partner + (1|Dyad_ID), data, family = binomial) </w:t>
      </w:r>
    </w:p>
    <w:p w14:paraId="67C93F3B" w14:textId="4A90BE90" w:rsidR="00155A73" w:rsidRDefault="00845038" w:rsidP="00155A73">
      <w:pPr>
        <w:pStyle w:val="Heading2"/>
      </w:pPr>
      <w:r>
        <w:br w:type="column"/>
      </w:r>
      <w:r w:rsidR="00155A73">
        <w:lastRenderedPageBreak/>
        <w:t xml:space="preserve">Models 3b.1 and 3b.2 (Hypothesis </w:t>
      </w:r>
      <w:r w:rsidR="00673FE7">
        <w:t>3b</w:t>
      </w:r>
      <w:r w:rsidR="00155A73">
        <w:t>)</w:t>
      </w:r>
    </w:p>
    <w:p w14:paraId="4595F42A" w14:textId="71015B54" w:rsidR="00506AF0" w:rsidRDefault="00506AF0" w:rsidP="00506AF0">
      <w:pPr>
        <w:ind w:firstLine="0"/>
      </w:pPr>
      <w:r>
        <w:t>H</w:t>
      </w:r>
      <w:r w:rsidR="003B387B">
        <w:t xml:space="preserve">ypothesis 3b </w:t>
      </w:r>
      <w:r w:rsidR="00F64841">
        <w:t>was</w:t>
      </w:r>
      <w:r w:rsidR="003B387B">
        <w:t xml:space="preserve"> tested </w:t>
      </w:r>
      <w:r w:rsidR="003157C9">
        <w:t xml:space="preserve">by </w:t>
      </w:r>
      <w:r w:rsidR="003B387B">
        <w:t>estimating two separate models. The first model extend</w:t>
      </w:r>
      <w:r w:rsidR="00F64841">
        <w:t>ed</w:t>
      </w:r>
      <w:r w:rsidR="003B387B">
        <w:t xml:space="preserve"> </w:t>
      </w:r>
      <w:r w:rsidR="003D7309">
        <w:t>m</w:t>
      </w:r>
      <w:r w:rsidR="003B387B">
        <w:t xml:space="preserve">odel 1 by including the participant's </w:t>
      </w:r>
      <w:r w:rsidR="003157C9">
        <w:t xml:space="preserve">VCR ratings of their own </w:t>
      </w:r>
      <w:r w:rsidR="003B387B">
        <w:t>positive and negative regulation (i.e., To what extent were you regulating your facial expressions of positive/negative emotions?) and their partner</w:t>
      </w:r>
      <w:r w:rsidR="003157C9">
        <w:t>’</w:t>
      </w:r>
      <w:r w:rsidR="003B387B">
        <w:t xml:space="preserve">s </w:t>
      </w:r>
      <w:r w:rsidR="003157C9">
        <w:t>VCR ratings of their own</w:t>
      </w:r>
      <w:r w:rsidR="003B387B">
        <w:t xml:space="preserve"> positive and negative regulation</w:t>
      </w:r>
      <w:r w:rsidR="003157C9">
        <w:t xml:space="preserve"> (d</w:t>
      </w:r>
      <w:r w:rsidR="003B387B">
        <w:t>enoting the actor and partner effects as Actor_Positive_Regulation, Actor_Negative_Regulation, and Partner_Positive_Regulation, Partner_Negative_Regulation</w:t>
      </w:r>
      <w:r w:rsidR="003157C9">
        <w:t>)</w:t>
      </w:r>
      <w:r w:rsidR="003B387B">
        <w:t xml:space="preserve">. </w:t>
      </w:r>
    </w:p>
    <w:p w14:paraId="2EADFB5F" w14:textId="77777777" w:rsidR="00506AF0" w:rsidRDefault="00506AF0" w:rsidP="00506AF0">
      <w:pPr>
        <w:ind w:firstLine="0"/>
      </w:pPr>
    </w:p>
    <w:p w14:paraId="578B9A74" w14:textId="77777777" w:rsidR="00506AF0" w:rsidRDefault="003B387B" w:rsidP="00506AF0">
      <w:pPr>
        <w:ind w:firstLine="0"/>
      </w:pPr>
      <w:r>
        <w:t xml:space="preserve">The first model is represented as: </w:t>
      </w:r>
    </w:p>
    <w:p w14:paraId="76212FC4" w14:textId="77777777" w:rsidR="00506AF0" w:rsidRDefault="003B387B" w:rsidP="00F64841">
      <w:pPr>
        <w:ind w:left="1440" w:firstLine="0"/>
      </w:pPr>
      <w:r>
        <w:t xml:space="preserve">Model3b.1 = glmer(Cooperation_Level ~ Actor_Cooperation_Level_Lag + Partner_Cooperation_Level_Lag + Actor_Positive_Regulation + Actor_Negative_Regulation + Partner_Positive_Regulation + Partner_Negative_Regulation + (1|Dyad_ID), data, family = binomial) </w:t>
      </w:r>
    </w:p>
    <w:p w14:paraId="14954EF2" w14:textId="77777777" w:rsidR="00506AF0" w:rsidRDefault="00506AF0" w:rsidP="00506AF0">
      <w:pPr>
        <w:ind w:firstLine="0"/>
      </w:pPr>
    </w:p>
    <w:p w14:paraId="56824572" w14:textId="7F267A24" w:rsidR="00506AF0" w:rsidRDefault="003B387B" w:rsidP="00506AF0">
      <w:pPr>
        <w:ind w:firstLine="0"/>
      </w:pPr>
      <w:r>
        <w:t>To assess predictive power of each of the predictors</w:t>
      </w:r>
      <w:r w:rsidR="00035384">
        <w:t>,</w:t>
      </w:r>
      <w:r>
        <w:t xml:space="preserve"> </w:t>
      </w:r>
      <w:r w:rsidR="00F64841">
        <w:t>we</w:t>
      </w:r>
      <w:r>
        <w:t xml:space="preserve"> compare</w:t>
      </w:r>
      <w:r w:rsidR="00C407DC">
        <w:t>d</w:t>
      </w:r>
      <w:r>
        <w:t xml:space="preserve"> the odd ratios associated with actor and partner effects of positive and negative regulation. Subsequently, we estimate</w:t>
      </w:r>
      <w:r w:rsidR="00C407DC">
        <w:t>d</w:t>
      </w:r>
      <w:r>
        <w:t xml:space="preserve"> a model including the participant's </w:t>
      </w:r>
      <w:r w:rsidR="00035384">
        <w:t>VCR ratings</w:t>
      </w:r>
      <w:r>
        <w:t xml:space="preserve"> of their partner's positive and negative regulation (i.e., To what extent was your opponent regulating their facial expressions of positive emotions?) and their partner</w:t>
      </w:r>
      <w:r w:rsidR="00035384">
        <w:t>’</w:t>
      </w:r>
      <w:r>
        <w:t xml:space="preserve">s </w:t>
      </w:r>
      <w:r w:rsidR="00F15690">
        <w:t>self-rated</w:t>
      </w:r>
      <w:r>
        <w:t xml:space="preserve"> positive and negative regulation</w:t>
      </w:r>
      <w:r w:rsidR="00F15690">
        <w:t xml:space="preserve"> (d</w:t>
      </w:r>
      <w:r>
        <w:t>enoting the actor and partner effects as Actor_Positive_Regulation_Partner, Actor_Negative_Regulation_Partner, and Partner_Positive_Regulation_Partner, Partner_Negative_Regulation_Partner</w:t>
      </w:r>
      <w:r w:rsidR="00F15690">
        <w:t>)</w:t>
      </w:r>
      <w:r>
        <w:t xml:space="preserve">. </w:t>
      </w:r>
    </w:p>
    <w:p w14:paraId="7EAEA0FC" w14:textId="77777777" w:rsidR="00506AF0" w:rsidRDefault="00506AF0" w:rsidP="00506AF0">
      <w:pPr>
        <w:ind w:firstLine="0"/>
      </w:pPr>
    </w:p>
    <w:p w14:paraId="46162D89" w14:textId="77777777" w:rsidR="00506AF0" w:rsidRDefault="003B387B" w:rsidP="00506AF0">
      <w:pPr>
        <w:ind w:firstLine="0"/>
      </w:pPr>
      <w:r>
        <w:t xml:space="preserve">The model is given by: </w:t>
      </w:r>
    </w:p>
    <w:p w14:paraId="276BEB94" w14:textId="77777777" w:rsidR="00506AF0" w:rsidRDefault="003B387B" w:rsidP="00C407DC">
      <w:pPr>
        <w:ind w:left="1440" w:firstLine="0"/>
      </w:pPr>
      <w:r>
        <w:lastRenderedPageBreak/>
        <w:t xml:space="preserve">Model3b.2 = glmer(Cooperation_Level ~ Actor_Cooperation_Level_Lag + Partner_Cooperation_Level_Lag + Actor_Positive_Regulation_Partner + Actor_Negative_Regulation_Partner + Partner_Positive_Regulation_Partner + Partner_Negative_Regulation_Partner + (1|Dyad_ID), data, family = binomial) </w:t>
      </w:r>
    </w:p>
    <w:p w14:paraId="259DE10F" w14:textId="77777777" w:rsidR="00085664" w:rsidRDefault="00085664" w:rsidP="00085664">
      <w:pPr>
        <w:ind w:firstLine="0"/>
      </w:pPr>
      <w:r>
        <w:t xml:space="preserve">To assess predictive power of each of the predictors we compared the odd ratios associated with actor and partner effects of positive and negative regulation. </w:t>
      </w:r>
    </w:p>
    <w:p w14:paraId="1EB7BEC5" w14:textId="0BD27820" w:rsidR="00506AF0" w:rsidRDefault="00506AF0" w:rsidP="00506AF0">
      <w:pPr>
        <w:ind w:firstLine="0"/>
      </w:pPr>
    </w:p>
    <w:p w14:paraId="24572916" w14:textId="545922B5" w:rsidR="00C407DC" w:rsidRDefault="00C407DC" w:rsidP="00C407DC">
      <w:pPr>
        <w:pStyle w:val="Heading2"/>
      </w:pPr>
      <w:r>
        <w:t>Models 4a and 4b (Hypotheses 4a and 4b)</w:t>
      </w:r>
    </w:p>
    <w:p w14:paraId="2F96E8F2" w14:textId="72F966DF" w:rsidR="00C407DC" w:rsidRDefault="003B387B" w:rsidP="00506AF0">
      <w:pPr>
        <w:ind w:firstLine="0"/>
      </w:pPr>
      <w:r>
        <w:t>To test hypotheses 4a to 4b</w:t>
      </w:r>
      <w:r w:rsidR="00F15690">
        <w:t>,</w:t>
      </w:r>
      <w:r>
        <w:t xml:space="preserve"> we assume</w:t>
      </w:r>
      <w:r w:rsidR="00C407DC">
        <w:t>d</w:t>
      </w:r>
      <w:r>
        <w:t xml:space="preserve"> a two-level structure where repeated measurements are nested within participants. To test hypothesis 4a, we estimate</w:t>
      </w:r>
      <w:r w:rsidR="00C407DC">
        <w:t>d</w:t>
      </w:r>
      <w:r>
        <w:t xml:space="preserve"> a mixed-effects logistic regression, where the outcome is a binary variable indicating the participant cooperation level (Cooperation_Level) at the t-th round (</w:t>
      </w:r>
      <w:r w:rsidR="003460E4">
        <w:t>0</w:t>
      </w:r>
      <w:r>
        <w:t xml:space="preserve">=Cooperate, </w:t>
      </w:r>
      <w:r w:rsidR="003460E4">
        <w:t>1</w:t>
      </w:r>
      <w:r>
        <w:t>=Defect), and the predictors are their own decision in the previous round (actor effect), their partner</w:t>
      </w:r>
      <w:r w:rsidR="00F15690">
        <w:t>’</w:t>
      </w:r>
      <w:r>
        <w:t>s decision in the previous round (partner effect), and the participant’s discrepancy in video ratings of expression valence (between partner and self) from the previous round (discrepancyValence_Lag). To account for differences across persons, we introduce</w:t>
      </w:r>
      <w:r w:rsidR="00C407DC">
        <w:t>d</w:t>
      </w:r>
      <w:r>
        <w:t xml:space="preserve"> a random effect for the intercept. </w:t>
      </w:r>
    </w:p>
    <w:p w14:paraId="7EAA0FD5" w14:textId="77777777" w:rsidR="003D7309" w:rsidRDefault="003D7309" w:rsidP="00506AF0">
      <w:pPr>
        <w:ind w:firstLine="0"/>
      </w:pPr>
    </w:p>
    <w:p w14:paraId="461AA571" w14:textId="57DE1A76" w:rsidR="00506AF0" w:rsidRDefault="003B387B" w:rsidP="00506AF0">
      <w:pPr>
        <w:ind w:firstLine="0"/>
      </w:pPr>
      <w:r>
        <w:t xml:space="preserve">The syntax of this model is: </w:t>
      </w:r>
    </w:p>
    <w:p w14:paraId="61CD23E9" w14:textId="77777777" w:rsidR="00506AF0" w:rsidRDefault="003B387B" w:rsidP="00C407DC">
      <w:pPr>
        <w:ind w:left="1440" w:firstLine="0"/>
      </w:pPr>
      <w:r>
        <w:t xml:space="preserve">Model4a = glmer(Cooperation_Level ~ Actor_Cooperation_Level_Lag + Partner_Cooperation_Level_Lag + discrepancyValence_Lag + (1|Person_ID), data, family = binomial) </w:t>
      </w:r>
    </w:p>
    <w:p w14:paraId="6C9014AF" w14:textId="77777777" w:rsidR="00506AF0" w:rsidRDefault="00506AF0" w:rsidP="00506AF0">
      <w:pPr>
        <w:ind w:firstLine="0"/>
      </w:pPr>
    </w:p>
    <w:p w14:paraId="4DC206B8" w14:textId="13C4A7F1" w:rsidR="00506AF0" w:rsidRDefault="003B387B" w:rsidP="00506AF0">
      <w:pPr>
        <w:ind w:firstLine="0"/>
      </w:pPr>
      <w:r>
        <w:lastRenderedPageBreak/>
        <w:t xml:space="preserve">The variable "Person_ID" indicates the participant’s identification number. To test hypothesis 4b, we modified model 4a by including the participant’s discrepancy in video ratings of positive expression regulation (between partner and self) from the previous round (discrepancyPositiveReg_Lag). </w:t>
      </w:r>
    </w:p>
    <w:p w14:paraId="3F1BB7D1" w14:textId="77777777" w:rsidR="00506AF0" w:rsidRDefault="00506AF0" w:rsidP="00506AF0">
      <w:pPr>
        <w:ind w:firstLine="0"/>
      </w:pPr>
    </w:p>
    <w:p w14:paraId="1173218A" w14:textId="77777777" w:rsidR="00506AF0" w:rsidRDefault="003B387B" w:rsidP="00506AF0">
      <w:pPr>
        <w:ind w:firstLine="0"/>
      </w:pPr>
      <w:r>
        <w:t xml:space="preserve">The syntax of this model is: </w:t>
      </w:r>
    </w:p>
    <w:p w14:paraId="6EF33D87" w14:textId="77777777" w:rsidR="00506AF0" w:rsidRDefault="003B387B" w:rsidP="00C407DC">
      <w:pPr>
        <w:ind w:left="1440" w:firstLine="0"/>
      </w:pPr>
      <w:r>
        <w:t xml:space="preserve">Model4b = glmer(Cooperation_Level ~ Actor_Cooperation_Level_Lag + Partner_Cooperation_Level_Lag + discrepancyPositiveReg_Lag + (1|Person_ID), data, family = binomial) </w:t>
      </w:r>
    </w:p>
    <w:p w14:paraId="197E502B" w14:textId="77777777" w:rsidR="00506AF0" w:rsidRDefault="00506AF0" w:rsidP="00506AF0">
      <w:pPr>
        <w:ind w:firstLine="0"/>
      </w:pPr>
    </w:p>
    <w:p w14:paraId="074B7830" w14:textId="19F05953" w:rsidR="00C407DC" w:rsidRDefault="00C407DC" w:rsidP="00C407DC">
      <w:pPr>
        <w:pStyle w:val="Heading2"/>
      </w:pPr>
      <w:r>
        <w:t>Model 4c (Hypothesis 4c)</w:t>
      </w:r>
    </w:p>
    <w:p w14:paraId="42577CDC" w14:textId="7FA3A72B" w:rsidR="00506AF0" w:rsidRDefault="003B387B" w:rsidP="00506AF0">
      <w:pPr>
        <w:ind w:firstLine="0"/>
      </w:pPr>
      <w:r>
        <w:t>Similar to the previous models, we test</w:t>
      </w:r>
      <w:r w:rsidR="00C407DC">
        <w:t>ed</w:t>
      </w:r>
      <w:r>
        <w:t xml:space="preserve"> hypothesis 4c by including the participant’s discrepancy in video ratings of negative expression regulation (between partner and self) from the previous round (discrepancyNegativeReg_Lag): </w:t>
      </w:r>
    </w:p>
    <w:p w14:paraId="67085DE2" w14:textId="77777777" w:rsidR="00506AF0" w:rsidRDefault="003B387B" w:rsidP="00C407DC">
      <w:pPr>
        <w:ind w:left="1440" w:firstLine="0"/>
      </w:pPr>
      <w:r>
        <w:t xml:space="preserve">Model4c = glmer(Cooperation_Level ~ Actor_Cooperation_Level_Lag + Partner_Cooperation_Level_Lag + discrepancyNegativeReg_Lag + (1|Person_ID), data, family = binomial) </w:t>
      </w:r>
    </w:p>
    <w:p w14:paraId="60708501" w14:textId="77777777" w:rsidR="00506AF0" w:rsidRDefault="00506AF0" w:rsidP="00506AF0">
      <w:pPr>
        <w:ind w:firstLine="0"/>
      </w:pPr>
    </w:p>
    <w:p w14:paraId="41B3C673" w14:textId="4BEC11C8" w:rsidR="00C407DC" w:rsidRDefault="00C407DC" w:rsidP="00C407DC">
      <w:pPr>
        <w:pStyle w:val="Heading2"/>
      </w:pPr>
      <w:r>
        <w:t>Model 4d (Hypothesis 4d)</w:t>
      </w:r>
    </w:p>
    <w:p w14:paraId="6539C853" w14:textId="5B59F302" w:rsidR="00506AF0" w:rsidRDefault="00C407DC" w:rsidP="00506AF0">
      <w:pPr>
        <w:ind w:firstLine="0"/>
      </w:pPr>
      <w:r>
        <w:t>We</w:t>
      </w:r>
      <w:r w:rsidR="003B387B">
        <w:t xml:space="preserve"> test</w:t>
      </w:r>
      <w:r>
        <w:t>ed</w:t>
      </w:r>
      <w:r w:rsidR="003B387B">
        <w:t xml:space="preserve"> hypothesis 4d</w:t>
      </w:r>
      <w:r w:rsidR="00F15690">
        <w:t xml:space="preserve"> by </w:t>
      </w:r>
      <w:r w:rsidR="003B387B">
        <w:t>fit</w:t>
      </w:r>
      <w:r w:rsidR="00F15690">
        <w:t>ting</w:t>
      </w:r>
      <w:r w:rsidR="003B387B">
        <w:t xml:space="preserve"> a logistic mixed-effects model including the participant’s discrepancy in video ratings of expression regulation (between partner and self) from the previous round (discrepancyRegulation_Lag), controlling for the participant’s and their partner</w:t>
      </w:r>
      <w:r w:rsidR="00F15690">
        <w:t>’</w:t>
      </w:r>
      <w:r w:rsidR="003B387B">
        <w:t xml:space="preserve">s cooperation level at the previous round: </w:t>
      </w:r>
    </w:p>
    <w:p w14:paraId="6A9C5CF8" w14:textId="77777777" w:rsidR="00506AF0" w:rsidRDefault="003B387B" w:rsidP="00C407DC">
      <w:pPr>
        <w:ind w:left="1440" w:firstLine="0"/>
      </w:pPr>
      <w:r>
        <w:lastRenderedPageBreak/>
        <w:t xml:space="preserve">Model4d = glmer(Cooperation_Level ~ Actor_Cooperation_Level_Lag + Partner_Cooperation_Level_Lag + discrepancyRegulation_Lag + (1|Person_ID), data, family = binomial) </w:t>
      </w:r>
    </w:p>
    <w:p w14:paraId="3515CC1D" w14:textId="77777777" w:rsidR="00506AF0" w:rsidRDefault="00506AF0" w:rsidP="00506AF0">
      <w:pPr>
        <w:ind w:firstLine="0"/>
      </w:pPr>
    </w:p>
    <w:p w14:paraId="697594A9" w14:textId="3192E1FB" w:rsidR="00C407DC" w:rsidRDefault="00C407DC" w:rsidP="00C407DC">
      <w:pPr>
        <w:pStyle w:val="Heading2"/>
      </w:pPr>
      <w:r>
        <w:t>Model 5 (Hypothesis 5)</w:t>
      </w:r>
    </w:p>
    <w:p w14:paraId="75466427" w14:textId="2037C4A0" w:rsidR="00506AF0" w:rsidRDefault="003B387B" w:rsidP="00506AF0">
      <w:pPr>
        <w:ind w:firstLine="0"/>
      </w:pPr>
      <w:r>
        <w:t>To test hypothesis 5, we estimate</w:t>
      </w:r>
      <w:r w:rsidR="00C407DC">
        <w:t>d</w:t>
      </w:r>
      <w:r>
        <w:t xml:space="preserve"> a Longitudinal Actor-Partner Interdependence Model (L-APIM). We fit</w:t>
      </w:r>
      <w:r w:rsidR="00F15690">
        <w:t>ted</w:t>
      </w:r>
      <w:r>
        <w:t xml:space="preserve"> a mixed-effects logistic regression, where the outcome </w:t>
      </w:r>
      <w:r w:rsidR="00C407DC">
        <w:t>wa</w:t>
      </w:r>
      <w:r>
        <w:t>s</w:t>
      </w:r>
      <w:r w:rsidR="00C407DC">
        <w:t xml:space="preserve"> a</w:t>
      </w:r>
      <w:r>
        <w:t xml:space="preserve"> binary variable indicating the participant cooperation level (Cooperation_Level) at the t-th round (</w:t>
      </w:r>
      <w:r w:rsidR="003460E4">
        <w:t>0</w:t>
      </w:r>
      <w:r>
        <w:t xml:space="preserve">=Cooperate, </w:t>
      </w:r>
      <w:r w:rsidR="003460E4">
        <w:t>1</w:t>
      </w:r>
      <w:r>
        <w:t xml:space="preserve">=Defect), and the predictors </w:t>
      </w:r>
      <w:r w:rsidR="00F15690">
        <w:t>we</w:t>
      </w:r>
      <w:r>
        <w:t>re their own decision in the previous round (actor effect), their partner</w:t>
      </w:r>
      <w:r w:rsidR="00F15690">
        <w:t>’</w:t>
      </w:r>
      <w:r>
        <w:t>s decision in the previous round (partner effect), the participant’s distinct expression scores at the previous round (Reward_Smile_Lag, Mouth_based_Appeasement_Lag, and Disapproval_Lag</w:t>
      </w:r>
      <w:r w:rsidR="005D03C2">
        <w:rPr>
          <w:rStyle w:val="FootnoteReference"/>
        </w:rPr>
        <w:footnoteReference w:id="1"/>
      </w:r>
      <w:r>
        <w:t>), and the partner’s distinct expression scores at the previous round (Reward_Smile_Lag, Mouth_based_Appeasement_Lag, and Disapproval_Lag). We assume</w:t>
      </w:r>
      <w:r w:rsidR="00C407DC">
        <w:t>d</w:t>
      </w:r>
      <w:r>
        <w:t xml:space="preserve"> that partners are indistinguishable, thus the sizes of both actor and partner effects do not differ across partners. To account for differences across dyads, we introduce</w:t>
      </w:r>
      <w:r w:rsidR="00C407DC">
        <w:t>d</w:t>
      </w:r>
      <w:r>
        <w:t xml:space="preserve"> a random effect for the intercept. </w:t>
      </w:r>
    </w:p>
    <w:p w14:paraId="60D7BB67" w14:textId="77777777" w:rsidR="00506AF0" w:rsidRDefault="00506AF0" w:rsidP="00506AF0">
      <w:pPr>
        <w:ind w:firstLine="0"/>
      </w:pPr>
    </w:p>
    <w:p w14:paraId="7A95AE4B" w14:textId="77777777" w:rsidR="00506AF0" w:rsidRDefault="003B387B" w:rsidP="00506AF0">
      <w:pPr>
        <w:ind w:firstLine="0"/>
      </w:pPr>
      <w:r>
        <w:t xml:space="preserve">The syntax of this model is: </w:t>
      </w:r>
    </w:p>
    <w:p w14:paraId="06D47FF6" w14:textId="77777777" w:rsidR="005D03C2" w:rsidRDefault="003B387B" w:rsidP="005D03C2">
      <w:pPr>
        <w:ind w:left="1440" w:firstLine="0"/>
      </w:pPr>
      <w:r>
        <w:t xml:space="preserve">Model5 = glmer(Cooperation_Level ~ Actor_Cooperation_Level_Lag + Partner_Cooperation_Level_Lag + Actor_Reward_Smile_Lag + Actor_Mouth_based_Appeasement_Lag + Actor_Disapproval_Valence_Lag + </w:t>
      </w:r>
      <w:r>
        <w:lastRenderedPageBreak/>
        <w:t>Partner_Reward_Smile_Lag + Partner_Mouth_based_Appeasement_Lag + Partner_Disapproval_Valence_Lag + (1|Dyad_ID), data, family = binomial)</w:t>
      </w:r>
    </w:p>
    <w:p w14:paraId="58992696" w14:textId="77777777" w:rsidR="005D03C2" w:rsidRDefault="005D03C2" w:rsidP="005D03C2">
      <w:pPr>
        <w:ind w:left="1440" w:firstLine="0"/>
      </w:pPr>
    </w:p>
    <w:p w14:paraId="321298C6" w14:textId="77777777" w:rsidR="005D03C2" w:rsidRDefault="005D03C2" w:rsidP="005D03C2">
      <w:pPr>
        <w:ind w:firstLine="0"/>
      </w:pPr>
    </w:p>
    <w:p w14:paraId="0E7BB947" w14:textId="304FCEDF" w:rsidR="005D03C2" w:rsidRDefault="005D03C2" w:rsidP="005D03C2">
      <w:pPr>
        <w:pStyle w:val="Heading2"/>
      </w:pPr>
      <w:r>
        <w:t>Model 6 (Hypothesis 6)</w:t>
      </w:r>
    </w:p>
    <w:p w14:paraId="3B7F8800" w14:textId="6234ECEA" w:rsidR="005D03C2" w:rsidRDefault="005D03C2" w:rsidP="005D03C2">
      <w:pPr>
        <w:ind w:firstLine="0"/>
      </w:pPr>
      <w:r>
        <w:t>To test hypothesis 6, we estimated a Longitudinal Actor-Partner Interdependence Model (L-APIM). We</w:t>
      </w:r>
      <w:r w:rsidR="00F15690">
        <w:t xml:space="preserve"> </w:t>
      </w:r>
      <w:r>
        <w:t>fit</w:t>
      </w:r>
      <w:r w:rsidR="00F15690">
        <w:t>ted</w:t>
      </w:r>
      <w:r>
        <w:t xml:space="preserve"> a mixed-effects logistic regression, where the outcome was a binary variable indicating the participant</w:t>
      </w:r>
      <w:r w:rsidR="00F15690">
        <w:t>’s</w:t>
      </w:r>
      <w:r>
        <w:t xml:space="preserve"> cooperation level (Cooperation_Level) at the t-th round (</w:t>
      </w:r>
      <w:r w:rsidR="007A5A71">
        <w:t>0</w:t>
      </w:r>
      <w:r>
        <w:t xml:space="preserve">=Cooperate, </w:t>
      </w:r>
      <w:r w:rsidR="007A5A71">
        <w:t>1</w:t>
      </w:r>
      <w:r>
        <w:t xml:space="preserve">=Defect), and the predictors </w:t>
      </w:r>
      <w:r w:rsidR="00F15690">
        <w:t>we</w:t>
      </w:r>
      <w:r>
        <w:t>re their own decision in the previous round (actor effect), their partner</w:t>
      </w:r>
      <w:r w:rsidR="00F15690">
        <w:t>’</w:t>
      </w:r>
      <w:r>
        <w:t xml:space="preserve">s decision in the previous round (partner effect), the actor’s iMotions Duchenne Smile score, and the partner’s iMotions Duchenne Smile score. We assumed that partners are indistinguishable, thus the sizes of both actor and partner effects do not differ across partners. To account for differences across dyads, we introduced a random effect for the intercept. </w:t>
      </w:r>
    </w:p>
    <w:p w14:paraId="26912C1D" w14:textId="77777777" w:rsidR="005D03C2" w:rsidRDefault="005D03C2" w:rsidP="005D03C2">
      <w:pPr>
        <w:ind w:firstLine="0"/>
      </w:pPr>
    </w:p>
    <w:p w14:paraId="2A560C49" w14:textId="77777777" w:rsidR="005D03C2" w:rsidRDefault="005D03C2" w:rsidP="005D03C2">
      <w:pPr>
        <w:ind w:firstLine="0"/>
      </w:pPr>
      <w:r>
        <w:t xml:space="preserve">The syntax of this model is: </w:t>
      </w:r>
    </w:p>
    <w:p w14:paraId="14D83777" w14:textId="08068350" w:rsidR="005D03C2" w:rsidRDefault="005D03C2" w:rsidP="005D03C2">
      <w:pPr>
        <w:ind w:left="1440" w:firstLine="0"/>
      </w:pPr>
      <w:r>
        <w:t xml:space="preserve">Model6 = glmer(Cooperation_Level ~ Actor_Cooperation_Level_Lag + Partner_Cooperation_Level_Lag + Actor_Smile_Lag + Partner_Smile_Lag + </w:t>
      </w:r>
    </w:p>
    <w:p w14:paraId="7E6C5CA7" w14:textId="043EA2A0" w:rsidR="005D03C2" w:rsidRDefault="005D03C2" w:rsidP="005D03C2">
      <w:pPr>
        <w:ind w:left="1440" w:firstLine="0"/>
      </w:pPr>
      <w:r>
        <w:t>(1|Dyad_ID), data, family = binomial)</w:t>
      </w:r>
    </w:p>
    <w:p w14:paraId="71F17D55" w14:textId="58622255" w:rsidR="005D03C2" w:rsidRDefault="005D03C2" w:rsidP="005D03C2">
      <w:pPr>
        <w:ind w:left="1440" w:firstLine="0"/>
      </w:pPr>
    </w:p>
    <w:p w14:paraId="79EF25B2" w14:textId="35B1A7C5" w:rsidR="005D03C2" w:rsidRDefault="005D03C2" w:rsidP="005D03C2">
      <w:pPr>
        <w:pStyle w:val="Heading2"/>
      </w:pPr>
      <w:r>
        <w:t>Model 7 (Hypothesis 7)</w:t>
      </w:r>
    </w:p>
    <w:p w14:paraId="33E065B6" w14:textId="04376993" w:rsidR="005D03C2" w:rsidRDefault="005D03C2" w:rsidP="005D03C2">
      <w:pPr>
        <w:ind w:firstLine="0"/>
      </w:pPr>
      <w:r>
        <w:t xml:space="preserve">To test hypothesis 7, we extended Model 6 by including the participant's </w:t>
      </w:r>
      <w:r w:rsidR="00F15690">
        <w:t xml:space="preserve">VCR rating of </w:t>
      </w:r>
      <w:r>
        <w:t>positive regulation (i.e., To what extent were you regulating your facial expressions of positive emotions?) and their partner</w:t>
      </w:r>
      <w:r w:rsidR="00F15690">
        <w:t>’</w:t>
      </w:r>
      <w:r>
        <w:t xml:space="preserve">s </w:t>
      </w:r>
      <w:r w:rsidR="00F15690">
        <w:t>VCR rating of their own</w:t>
      </w:r>
      <w:r>
        <w:t xml:space="preserve"> positive regulation</w:t>
      </w:r>
      <w:r w:rsidR="00F15690">
        <w:t xml:space="preserve"> (d</w:t>
      </w:r>
      <w:r>
        <w:t>enoting the actor and partner effects as Actor_Positive_Regulation and Partner_Positive_Regulation</w:t>
      </w:r>
      <w:r w:rsidR="00F15690">
        <w:t>)</w:t>
      </w:r>
      <w:r>
        <w:t>.</w:t>
      </w:r>
    </w:p>
    <w:p w14:paraId="35112A72" w14:textId="77777777" w:rsidR="005D03C2" w:rsidRDefault="005D03C2" w:rsidP="005D03C2">
      <w:pPr>
        <w:ind w:firstLine="0"/>
      </w:pPr>
    </w:p>
    <w:p w14:paraId="5E21485D" w14:textId="23CAC5C0" w:rsidR="005D03C2" w:rsidRDefault="005D03C2" w:rsidP="005D03C2">
      <w:pPr>
        <w:ind w:firstLine="0"/>
      </w:pPr>
      <w:r>
        <w:t xml:space="preserve">The syntax of this model is: </w:t>
      </w:r>
    </w:p>
    <w:p w14:paraId="208F1255" w14:textId="0A7AA727" w:rsidR="005D03C2" w:rsidRDefault="005D03C2" w:rsidP="005D03C2">
      <w:pPr>
        <w:ind w:left="1440" w:firstLine="0"/>
      </w:pPr>
      <w:r>
        <w:t>Model6 = glmer(Cooperation_Level ~ Actor_Cooperation_Level_Lag + Partner_Cooperation_Level_Lag + Actor_Smile_Lag + Partner_Smile_Lag + Actor_Positive_Regulation + Partner_Positive_Regulation +</w:t>
      </w:r>
    </w:p>
    <w:p w14:paraId="2BBF1209" w14:textId="77777777" w:rsidR="005D03C2" w:rsidRDefault="005D03C2" w:rsidP="005D03C2">
      <w:pPr>
        <w:ind w:left="1440" w:firstLine="0"/>
        <w:sectPr w:rsidR="005D03C2" w:rsidSect="00AF612D">
          <w:type w:val="continuous"/>
          <w:pgSz w:w="12240" w:h="15840"/>
          <w:pgMar w:top="1440" w:right="1440" w:bottom="1440" w:left="1440" w:header="720" w:footer="720" w:gutter="0"/>
          <w:cols w:space="720"/>
          <w:docGrid w:linePitch="360"/>
        </w:sectPr>
      </w:pPr>
      <w:r>
        <w:t>(1|Dyad_ID), data, family = binomial)</w:t>
      </w:r>
    </w:p>
    <w:p w14:paraId="47CC0BD8" w14:textId="77777777" w:rsidR="005D03C2" w:rsidRDefault="005D03C2" w:rsidP="005D03C2">
      <w:pPr>
        <w:ind w:left="1440" w:firstLine="0"/>
      </w:pPr>
    </w:p>
    <w:p w14:paraId="2E35A200" w14:textId="292152A5" w:rsidR="005D03C2" w:rsidRDefault="005D03C2" w:rsidP="005D03C2">
      <w:pPr>
        <w:sectPr w:rsidR="005D03C2" w:rsidSect="00AF612D">
          <w:type w:val="continuous"/>
          <w:pgSz w:w="12240" w:h="15840"/>
          <w:pgMar w:top="1440" w:right="1440" w:bottom="1440" w:left="1440" w:header="720" w:footer="720" w:gutter="0"/>
          <w:cols w:space="720"/>
          <w:docGrid w:linePitch="360"/>
        </w:sectPr>
      </w:pPr>
    </w:p>
    <w:p w14:paraId="7CF1C062" w14:textId="066A2B7A" w:rsidR="005D03C2" w:rsidRPr="005D03C2" w:rsidRDefault="005D03C2" w:rsidP="005D03C2">
      <w:pPr>
        <w:ind w:firstLine="0"/>
        <w:sectPr w:rsidR="005D03C2" w:rsidRPr="005D03C2" w:rsidSect="00AF612D">
          <w:type w:val="continuous"/>
          <w:pgSz w:w="12240" w:h="15840"/>
          <w:pgMar w:top="1440" w:right="1440" w:bottom="1440" w:left="1440" w:header="720" w:footer="720" w:gutter="0"/>
          <w:cols w:space="720"/>
          <w:docGrid w:linePitch="360"/>
        </w:sectPr>
      </w:pPr>
    </w:p>
    <w:p w14:paraId="33A32728" w14:textId="41F6CC4D" w:rsidR="003B1414" w:rsidRDefault="00D44EDD" w:rsidP="003B1414">
      <w:pPr>
        <w:pStyle w:val="Heading1"/>
      </w:pPr>
      <w:r>
        <w:lastRenderedPageBreak/>
        <w:t>S</w:t>
      </w:r>
      <w:r w:rsidR="00510548">
        <w:t>4</w:t>
      </w:r>
      <w:r>
        <w:t xml:space="preserve">. </w:t>
      </w:r>
      <w:r w:rsidR="003B1414">
        <w:t>Analysis</w:t>
      </w:r>
    </w:p>
    <w:p w14:paraId="6892EBA6" w14:textId="2A226BA5" w:rsidR="00113F54" w:rsidRDefault="003B1414" w:rsidP="00113F54">
      <w:pPr>
        <w:tabs>
          <w:tab w:val="clear" w:pos="3068"/>
        </w:tabs>
        <w:ind w:firstLine="0"/>
      </w:pPr>
      <w:r>
        <w:rPr>
          <w:rFonts w:asciiTheme="minorHAnsi" w:hAnsiTheme="minorHAnsi" w:cstheme="minorHAnsi"/>
          <w:szCs w:val="22"/>
        </w:rPr>
        <w:t xml:space="preserve">For code and html Rmarkdown files, please see the preregistered project: </w:t>
      </w:r>
      <w:hyperlink r:id="rId9" w:tgtFrame="_self" w:history="1">
        <w:r>
          <w:rPr>
            <w:rStyle w:val="Hyperlink"/>
          </w:rPr>
          <w:t>osf.io/j59ne</w:t>
        </w:r>
      </w:hyperlink>
    </w:p>
    <w:p w14:paraId="0ED1A879" w14:textId="77777777" w:rsidR="005D03C2" w:rsidRDefault="00113F54" w:rsidP="005D03C2">
      <w:pPr>
        <w:pStyle w:val="Heading2"/>
        <w:tabs>
          <w:tab w:val="left" w:pos="5622"/>
        </w:tabs>
        <w:rPr>
          <w:rStyle w:val="Heading2Char"/>
          <w:b/>
          <w:bCs/>
        </w:rPr>
      </w:pPr>
      <w:r w:rsidRPr="00113F54">
        <w:rPr>
          <w:rStyle w:val="Heading2Char"/>
          <w:b/>
          <w:bCs/>
        </w:rPr>
        <w:t>Descriptive statistics</w:t>
      </w:r>
    </w:p>
    <w:tbl>
      <w:tblPr>
        <w:tblW w:w="5000" w:type="pct"/>
        <w:tblCellMar>
          <w:left w:w="70" w:type="dxa"/>
          <w:right w:w="70" w:type="dxa"/>
        </w:tblCellMar>
        <w:tblLook w:val="04A0" w:firstRow="1" w:lastRow="0" w:firstColumn="1" w:lastColumn="0" w:noHBand="0" w:noVBand="1"/>
      </w:tblPr>
      <w:tblGrid>
        <w:gridCol w:w="980"/>
        <w:gridCol w:w="4070"/>
        <w:gridCol w:w="1766"/>
        <w:gridCol w:w="1500"/>
        <w:gridCol w:w="1607"/>
        <w:gridCol w:w="1540"/>
        <w:gridCol w:w="1497"/>
      </w:tblGrid>
      <w:tr w:rsidR="005D03C2" w:rsidRPr="00495D1A" w14:paraId="3879FBD8" w14:textId="77777777" w:rsidTr="00D40DC5">
        <w:trPr>
          <w:trHeight w:val="312"/>
        </w:trPr>
        <w:tc>
          <w:tcPr>
            <w:tcW w:w="1966" w:type="pct"/>
            <w:gridSpan w:val="2"/>
            <w:tcBorders>
              <w:top w:val="single" w:sz="4" w:space="0" w:color="auto"/>
              <w:left w:val="nil"/>
              <w:bottom w:val="single" w:sz="4" w:space="0" w:color="auto"/>
              <w:right w:val="nil"/>
            </w:tcBorders>
            <w:shd w:val="clear" w:color="auto" w:fill="auto"/>
            <w:noWrap/>
            <w:vAlign w:val="bottom"/>
          </w:tcPr>
          <w:p w14:paraId="340B450B" w14:textId="1241864C" w:rsidR="005D03C2" w:rsidRPr="005D03C2" w:rsidRDefault="005D03C2" w:rsidP="005D03C2">
            <w:pPr>
              <w:ind w:firstLine="0"/>
              <w:rPr>
                <w:rFonts w:asciiTheme="minorHAnsi" w:hAnsiTheme="minorHAnsi" w:cstheme="minorBidi"/>
                <w:sz w:val="24"/>
                <w:szCs w:val="24"/>
                <w:shd w:val="clear" w:color="auto" w:fill="auto"/>
              </w:rPr>
            </w:pPr>
            <w:r w:rsidRPr="008A4D1A">
              <w:rPr>
                <w:i/>
                <w:iCs/>
              </w:rPr>
              <w:t>Table S1.</w:t>
            </w:r>
            <w:r>
              <w:t xml:space="preserve"> </w:t>
            </w:r>
            <w:r w:rsidRPr="00113F54">
              <w:t>Descriptive statistics</w:t>
            </w:r>
            <w:r w:rsidRPr="003B1414">
              <w:rPr>
                <w:rFonts w:asciiTheme="minorHAnsi" w:hAnsiTheme="minorHAnsi" w:cstheme="minorBidi"/>
                <w:sz w:val="24"/>
                <w:szCs w:val="24"/>
                <w:shd w:val="clear" w:color="auto" w:fill="auto"/>
              </w:rPr>
              <w:t xml:space="preserve"> (</w:t>
            </w:r>
            <w:r w:rsidRPr="003B1414">
              <w:rPr>
                <w:rFonts w:asciiTheme="minorHAnsi" w:eastAsia="Times New Roman" w:hAnsiTheme="minorHAnsi" w:cstheme="minorHAnsi"/>
                <w:color w:val="000000"/>
                <w:szCs w:val="22"/>
                <w:shd w:val="clear" w:color="auto" w:fill="auto"/>
                <w:lang w:val="nl-BE" w:eastAsia="nl-BE"/>
              </w:rPr>
              <w:t>N</w:t>
            </w:r>
            <w:r w:rsidRPr="003B1414">
              <w:rPr>
                <w:rFonts w:asciiTheme="minorHAnsi" w:eastAsia="Times New Roman" w:hAnsiTheme="minorHAnsi" w:cstheme="minorHAnsi"/>
                <w:color w:val="000000"/>
                <w:szCs w:val="22"/>
                <w:shd w:val="clear" w:color="auto" w:fill="auto"/>
                <w:vertAlign w:val="subscript"/>
                <w:lang w:val="nl-BE" w:eastAsia="nl-BE"/>
              </w:rPr>
              <w:t>Person</w:t>
            </w:r>
            <w:r w:rsidRPr="003B1414">
              <w:rPr>
                <w:rFonts w:asciiTheme="minorHAnsi" w:eastAsia="Times New Roman" w:hAnsiTheme="minorHAnsi" w:cstheme="minorHAnsi"/>
                <w:color w:val="000000"/>
                <w:szCs w:val="22"/>
                <w:shd w:val="clear" w:color="auto" w:fill="auto"/>
                <w:lang w:val="nl-BE" w:eastAsia="nl-BE"/>
              </w:rPr>
              <w:t xml:space="preserve"> = 90, N</w:t>
            </w:r>
            <w:r w:rsidRPr="003B1414">
              <w:rPr>
                <w:rFonts w:asciiTheme="minorHAnsi" w:eastAsia="Times New Roman" w:hAnsiTheme="minorHAnsi" w:cstheme="minorHAnsi"/>
                <w:color w:val="000000"/>
                <w:szCs w:val="22"/>
                <w:shd w:val="clear" w:color="auto" w:fill="auto"/>
                <w:vertAlign w:val="subscript"/>
                <w:lang w:val="nl-BE" w:eastAsia="nl-BE"/>
              </w:rPr>
              <w:t>Dyad</w:t>
            </w:r>
            <w:r w:rsidRPr="003B1414">
              <w:rPr>
                <w:rFonts w:asciiTheme="minorHAnsi" w:eastAsia="Times New Roman" w:hAnsiTheme="minorHAnsi" w:cstheme="minorHAnsi"/>
                <w:color w:val="000000"/>
                <w:szCs w:val="22"/>
                <w:shd w:val="clear" w:color="auto" w:fill="auto"/>
                <w:lang w:val="nl-BE" w:eastAsia="nl-BE"/>
              </w:rPr>
              <w:t xml:space="preserve"> = 45</w:t>
            </w:r>
            <w:r w:rsidRPr="003B1414">
              <w:rPr>
                <w:rFonts w:asciiTheme="minorHAnsi" w:hAnsiTheme="minorHAnsi" w:cstheme="minorBidi"/>
                <w:sz w:val="24"/>
                <w:szCs w:val="24"/>
                <w:shd w:val="clear" w:color="auto" w:fill="auto"/>
              </w:rPr>
              <w:t>).</w:t>
            </w:r>
          </w:p>
        </w:tc>
        <w:tc>
          <w:tcPr>
            <w:tcW w:w="680" w:type="pct"/>
            <w:tcBorders>
              <w:top w:val="single" w:sz="4" w:space="0" w:color="auto"/>
              <w:left w:val="nil"/>
              <w:bottom w:val="single" w:sz="4" w:space="0" w:color="auto"/>
              <w:right w:val="nil"/>
            </w:tcBorders>
            <w:shd w:val="clear" w:color="auto" w:fill="auto"/>
            <w:noWrap/>
            <w:vAlign w:val="bottom"/>
          </w:tcPr>
          <w:p w14:paraId="2F649110" w14:textId="77777777" w:rsidR="005D03C2" w:rsidRPr="00495D1A" w:rsidRDefault="005D03C2" w:rsidP="005D03C2">
            <w:pPr>
              <w:jc w:val="center"/>
              <w:rPr>
                <w:rFonts w:eastAsia="Times New Roman" w:cstheme="minorHAnsi"/>
                <w:color w:val="000000"/>
                <w:szCs w:val="22"/>
                <w:lang w:val="nl-BE" w:eastAsia="nl-BE"/>
              </w:rPr>
            </w:pPr>
          </w:p>
        </w:tc>
        <w:tc>
          <w:tcPr>
            <w:tcW w:w="574" w:type="pct"/>
            <w:tcBorders>
              <w:top w:val="single" w:sz="4" w:space="0" w:color="auto"/>
              <w:left w:val="nil"/>
              <w:bottom w:val="single" w:sz="4" w:space="0" w:color="auto"/>
              <w:right w:val="nil"/>
            </w:tcBorders>
            <w:vAlign w:val="bottom"/>
          </w:tcPr>
          <w:p w14:paraId="401DD307" w14:textId="77777777" w:rsidR="005D03C2" w:rsidRPr="00495D1A" w:rsidRDefault="005D03C2" w:rsidP="005D03C2">
            <w:pPr>
              <w:jc w:val="center"/>
              <w:rPr>
                <w:rFonts w:eastAsia="Times New Roman" w:cstheme="minorHAnsi"/>
                <w:color w:val="000000"/>
                <w:szCs w:val="22"/>
                <w:lang w:val="nl-BE" w:eastAsia="nl-BE"/>
              </w:rPr>
            </w:pPr>
          </w:p>
        </w:tc>
        <w:tc>
          <w:tcPr>
            <w:tcW w:w="617" w:type="pct"/>
            <w:tcBorders>
              <w:top w:val="single" w:sz="4" w:space="0" w:color="auto"/>
              <w:left w:val="nil"/>
              <w:bottom w:val="single" w:sz="4" w:space="0" w:color="auto"/>
              <w:right w:val="nil"/>
            </w:tcBorders>
            <w:shd w:val="clear" w:color="auto" w:fill="auto"/>
            <w:noWrap/>
            <w:vAlign w:val="bottom"/>
          </w:tcPr>
          <w:p w14:paraId="53358092" w14:textId="77777777" w:rsidR="005D03C2" w:rsidRPr="00495D1A" w:rsidRDefault="005D03C2" w:rsidP="005D03C2">
            <w:pPr>
              <w:jc w:val="center"/>
              <w:rPr>
                <w:rFonts w:eastAsia="Times New Roman" w:cstheme="minorHAnsi"/>
                <w:color w:val="000000"/>
                <w:szCs w:val="22"/>
                <w:lang w:val="nl-BE" w:eastAsia="nl-BE"/>
              </w:rPr>
            </w:pPr>
          </w:p>
        </w:tc>
        <w:tc>
          <w:tcPr>
            <w:tcW w:w="590" w:type="pct"/>
            <w:tcBorders>
              <w:top w:val="single" w:sz="4" w:space="0" w:color="auto"/>
              <w:left w:val="nil"/>
              <w:bottom w:val="single" w:sz="4" w:space="0" w:color="auto"/>
              <w:right w:val="nil"/>
            </w:tcBorders>
            <w:shd w:val="clear" w:color="auto" w:fill="auto"/>
            <w:noWrap/>
            <w:vAlign w:val="bottom"/>
          </w:tcPr>
          <w:p w14:paraId="46923063" w14:textId="77777777" w:rsidR="005D03C2" w:rsidRPr="00495D1A" w:rsidRDefault="005D03C2" w:rsidP="005D03C2">
            <w:pPr>
              <w:jc w:val="center"/>
              <w:rPr>
                <w:rFonts w:eastAsia="Times New Roman" w:cstheme="minorHAnsi"/>
                <w:color w:val="000000"/>
                <w:szCs w:val="22"/>
                <w:lang w:val="nl-BE" w:eastAsia="nl-BE"/>
              </w:rPr>
            </w:pPr>
          </w:p>
        </w:tc>
        <w:tc>
          <w:tcPr>
            <w:tcW w:w="573" w:type="pct"/>
            <w:tcBorders>
              <w:top w:val="single" w:sz="4" w:space="0" w:color="auto"/>
              <w:left w:val="nil"/>
              <w:bottom w:val="single" w:sz="4" w:space="0" w:color="auto"/>
              <w:right w:val="nil"/>
            </w:tcBorders>
            <w:vAlign w:val="bottom"/>
          </w:tcPr>
          <w:p w14:paraId="71572D83" w14:textId="77777777" w:rsidR="005D03C2" w:rsidRPr="00495D1A" w:rsidRDefault="005D03C2" w:rsidP="005D03C2">
            <w:pPr>
              <w:jc w:val="center"/>
              <w:rPr>
                <w:rFonts w:eastAsia="Times New Roman" w:cstheme="minorHAnsi"/>
                <w:color w:val="000000"/>
                <w:szCs w:val="22"/>
                <w:lang w:val="nl-BE" w:eastAsia="nl-BE"/>
              </w:rPr>
            </w:pPr>
          </w:p>
        </w:tc>
      </w:tr>
      <w:tr w:rsidR="005D03C2" w:rsidRPr="00495D1A" w14:paraId="55E251BD" w14:textId="77777777" w:rsidTr="00D40DC5">
        <w:trPr>
          <w:trHeight w:val="312"/>
        </w:trPr>
        <w:tc>
          <w:tcPr>
            <w:tcW w:w="1966" w:type="pct"/>
            <w:gridSpan w:val="2"/>
            <w:tcBorders>
              <w:top w:val="single" w:sz="4" w:space="0" w:color="auto"/>
              <w:left w:val="nil"/>
              <w:bottom w:val="single" w:sz="4" w:space="0" w:color="auto"/>
              <w:right w:val="nil"/>
            </w:tcBorders>
            <w:shd w:val="clear" w:color="auto" w:fill="auto"/>
            <w:noWrap/>
            <w:vAlign w:val="bottom"/>
            <w:hideMark/>
          </w:tcPr>
          <w:p w14:paraId="4B602AD5" w14:textId="77777777" w:rsidR="005D03C2" w:rsidRPr="00495D1A" w:rsidRDefault="005D03C2" w:rsidP="007A5A71">
            <w:pPr>
              <w:ind w:firstLine="0"/>
              <w:rPr>
                <w:rFonts w:eastAsia="Times New Roman" w:cstheme="minorHAnsi"/>
                <w:color w:val="000000"/>
                <w:szCs w:val="22"/>
                <w:lang w:val="nl-BE" w:eastAsia="nl-BE"/>
              </w:rPr>
            </w:pPr>
            <w:r w:rsidRPr="00495D1A">
              <w:rPr>
                <w:rFonts w:eastAsia="Times New Roman" w:cstheme="minorHAnsi"/>
                <w:color w:val="000000"/>
                <w:szCs w:val="22"/>
                <w:lang w:val="nl-BE" w:eastAsia="nl-BE"/>
              </w:rPr>
              <w:t>Variable</w:t>
            </w:r>
          </w:p>
        </w:tc>
        <w:tc>
          <w:tcPr>
            <w:tcW w:w="680" w:type="pct"/>
            <w:tcBorders>
              <w:top w:val="single" w:sz="4" w:space="0" w:color="auto"/>
              <w:left w:val="nil"/>
              <w:bottom w:val="single" w:sz="4" w:space="0" w:color="auto"/>
              <w:right w:val="nil"/>
            </w:tcBorders>
            <w:shd w:val="clear" w:color="auto" w:fill="auto"/>
            <w:noWrap/>
            <w:vAlign w:val="bottom"/>
            <w:hideMark/>
          </w:tcPr>
          <w:p w14:paraId="435819BA" w14:textId="27AE288E" w:rsidR="005D03C2" w:rsidRPr="00495D1A" w:rsidRDefault="007A5A71" w:rsidP="005D03C2">
            <w:pPr>
              <w:jc w:val="center"/>
              <w:rPr>
                <w:rFonts w:eastAsia="Times New Roman" w:cstheme="minorHAnsi"/>
                <w:color w:val="000000"/>
                <w:szCs w:val="22"/>
                <w:lang w:val="nl-BE" w:eastAsia="nl-BE"/>
              </w:rPr>
            </w:pPr>
            <w:r>
              <w:rPr>
                <w:rFonts w:eastAsia="Times New Roman" w:cstheme="minorHAnsi"/>
                <w:color w:val="000000"/>
                <w:szCs w:val="22"/>
                <w:lang w:val="nl-BE" w:eastAsia="nl-BE"/>
              </w:rPr>
              <w:t xml:space="preserve">       </w:t>
            </w:r>
            <w:r w:rsidR="005D03C2" w:rsidRPr="00495D1A">
              <w:rPr>
                <w:rFonts w:eastAsia="Times New Roman" w:cstheme="minorHAnsi"/>
                <w:color w:val="000000"/>
                <w:szCs w:val="22"/>
                <w:lang w:val="nl-BE" w:eastAsia="nl-BE"/>
              </w:rPr>
              <w:t>Mean</w:t>
            </w:r>
          </w:p>
        </w:tc>
        <w:tc>
          <w:tcPr>
            <w:tcW w:w="574" w:type="pct"/>
            <w:tcBorders>
              <w:top w:val="single" w:sz="4" w:space="0" w:color="auto"/>
              <w:left w:val="nil"/>
              <w:bottom w:val="single" w:sz="4" w:space="0" w:color="auto"/>
              <w:right w:val="nil"/>
            </w:tcBorders>
            <w:vAlign w:val="bottom"/>
          </w:tcPr>
          <w:p w14:paraId="25DFC113" w14:textId="77777777" w:rsidR="005D03C2" w:rsidRPr="00495D1A" w:rsidRDefault="005D03C2" w:rsidP="005D03C2">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SD</w:t>
            </w:r>
          </w:p>
        </w:tc>
        <w:tc>
          <w:tcPr>
            <w:tcW w:w="617" w:type="pct"/>
            <w:tcBorders>
              <w:top w:val="single" w:sz="4" w:space="0" w:color="auto"/>
              <w:left w:val="nil"/>
              <w:bottom w:val="single" w:sz="4" w:space="0" w:color="auto"/>
              <w:right w:val="nil"/>
            </w:tcBorders>
            <w:shd w:val="clear" w:color="auto" w:fill="auto"/>
            <w:noWrap/>
            <w:vAlign w:val="bottom"/>
            <w:hideMark/>
          </w:tcPr>
          <w:p w14:paraId="13FEBAD7" w14:textId="77777777" w:rsidR="005D03C2" w:rsidRPr="00495D1A" w:rsidRDefault="005D03C2" w:rsidP="005D03C2">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Median</w:t>
            </w:r>
          </w:p>
        </w:tc>
        <w:tc>
          <w:tcPr>
            <w:tcW w:w="590" w:type="pct"/>
            <w:tcBorders>
              <w:top w:val="single" w:sz="4" w:space="0" w:color="auto"/>
              <w:left w:val="nil"/>
              <w:bottom w:val="single" w:sz="4" w:space="0" w:color="auto"/>
              <w:right w:val="nil"/>
            </w:tcBorders>
            <w:shd w:val="clear" w:color="auto" w:fill="auto"/>
            <w:noWrap/>
            <w:vAlign w:val="bottom"/>
            <w:hideMark/>
          </w:tcPr>
          <w:p w14:paraId="2E5281C7" w14:textId="77777777" w:rsidR="005D03C2" w:rsidRPr="00495D1A" w:rsidRDefault="005D03C2" w:rsidP="005D03C2">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Min</w:t>
            </w:r>
          </w:p>
        </w:tc>
        <w:tc>
          <w:tcPr>
            <w:tcW w:w="573" w:type="pct"/>
            <w:tcBorders>
              <w:top w:val="single" w:sz="4" w:space="0" w:color="auto"/>
              <w:left w:val="nil"/>
              <w:bottom w:val="single" w:sz="4" w:space="0" w:color="auto"/>
              <w:right w:val="nil"/>
            </w:tcBorders>
            <w:vAlign w:val="bottom"/>
          </w:tcPr>
          <w:p w14:paraId="2E49878F" w14:textId="77777777" w:rsidR="005D03C2" w:rsidRPr="00495D1A" w:rsidRDefault="005D03C2" w:rsidP="005D03C2">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Max</w:t>
            </w:r>
          </w:p>
        </w:tc>
      </w:tr>
      <w:tr w:rsidR="005D03C2" w:rsidRPr="00495D1A" w14:paraId="6131D90D" w14:textId="77777777" w:rsidTr="00D40DC5">
        <w:trPr>
          <w:trHeight w:val="312"/>
        </w:trPr>
        <w:tc>
          <w:tcPr>
            <w:tcW w:w="1966" w:type="pct"/>
            <w:gridSpan w:val="2"/>
            <w:tcBorders>
              <w:top w:val="single" w:sz="4" w:space="0" w:color="auto"/>
              <w:left w:val="nil"/>
              <w:bottom w:val="nil"/>
              <w:right w:val="nil"/>
            </w:tcBorders>
            <w:shd w:val="clear" w:color="auto" w:fill="auto"/>
            <w:noWrap/>
            <w:vAlign w:val="bottom"/>
            <w:hideMark/>
          </w:tcPr>
          <w:p w14:paraId="6666A2DD" w14:textId="77777777" w:rsidR="005D03C2" w:rsidRPr="00495D1A" w:rsidRDefault="005D03C2" w:rsidP="007A5A71">
            <w:pPr>
              <w:ind w:firstLine="0"/>
              <w:rPr>
                <w:rFonts w:eastAsia="Times New Roman" w:cstheme="minorHAnsi"/>
                <w:color w:val="000000"/>
                <w:szCs w:val="22"/>
                <w:lang w:val="nl-BE" w:eastAsia="nl-BE"/>
              </w:rPr>
            </w:pPr>
            <w:r w:rsidRPr="00495D1A">
              <w:rPr>
                <w:rFonts w:eastAsia="Times New Roman" w:cstheme="minorHAnsi"/>
                <w:color w:val="000000"/>
                <w:szCs w:val="22"/>
                <w:lang w:val="nl-BE" w:eastAsia="nl-BE"/>
              </w:rPr>
              <w:t>Age</w:t>
            </w:r>
          </w:p>
        </w:tc>
        <w:tc>
          <w:tcPr>
            <w:tcW w:w="680" w:type="pct"/>
            <w:tcBorders>
              <w:top w:val="single" w:sz="4" w:space="0" w:color="auto"/>
              <w:left w:val="nil"/>
              <w:bottom w:val="nil"/>
              <w:right w:val="nil"/>
            </w:tcBorders>
            <w:shd w:val="clear" w:color="auto" w:fill="auto"/>
            <w:noWrap/>
            <w:vAlign w:val="bottom"/>
            <w:hideMark/>
          </w:tcPr>
          <w:p w14:paraId="0A82E502"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26.64</w:t>
            </w:r>
          </w:p>
        </w:tc>
        <w:tc>
          <w:tcPr>
            <w:tcW w:w="574" w:type="pct"/>
            <w:tcBorders>
              <w:top w:val="single" w:sz="4" w:space="0" w:color="auto"/>
              <w:left w:val="nil"/>
              <w:bottom w:val="nil"/>
              <w:right w:val="nil"/>
            </w:tcBorders>
            <w:vAlign w:val="bottom"/>
          </w:tcPr>
          <w:p w14:paraId="5A9846B5"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7.57</w:t>
            </w:r>
          </w:p>
        </w:tc>
        <w:tc>
          <w:tcPr>
            <w:tcW w:w="617" w:type="pct"/>
            <w:tcBorders>
              <w:top w:val="single" w:sz="4" w:space="0" w:color="auto"/>
              <w:left w:val="nil"/>
              <w:bottom w:val="nil"/>
              <w:right w:val="nil"/>
            </w:tcBorders>
            <w:shd w:val="clear" w:color="auto" w:fill="auto"/>
            <w:noWrap/>
            <w:vAlign w:val="bottom"/>
            <w:hideMark/>
          </w:tcPr>
          <w:p w14:paraId="1EDD6473"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24</w:t>
            </w:r>
          </w:p>
        </w:tc>
        <w:tc>
          <w:tcPr>
            <w:tcW w:w="590" w:type="pct"/>
            <w:tcBorders>
              <w:top w:val="single" w:sz="4" w:space="0" w:color="auto"/>
              <w:left w:val="nil"/>
              <w:bottom w:val="nil"/>
              <w:right w:val="nil"/>
            </w:tcBorders>
            <w:shd w:val="clear" w:color="auto" w:fill="auto"/>
            <w:noWrap/>
            <w:vAlign w:val="bottom"/>
            <w:hideMark/>
          </w:tcPr>
          <w:p w14:paraId="2E634953"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18</w:t>
            </w:r>
          </w:p>
        </w:tc>
        <w:tc>
          <w:tcPr>
            <w:tcW w:w="573" w:type="pct"/>
            <w:tcBorders>
              <w:top w:val="single" w:sz="4" w:space="0" w:color="auto"/>
              <w:left w:val="nil"/>
              <w:bottom w:val="nil"/>
              <w:right w:val="nil"/>
            </w:tcBorders>
            <w:vAlign w:val="bottom"/>
          </w:tcPr>
          <w:p w14:paraId="3200BBD0"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59</w:t>
            </w:r>
          </w:p>
        </w:tc>
      </w:tr>
      <w:tr w:rsidR="005D03C2" w:rsidRPr="00495D1A" w14:paraId="6A9B75EC" w14:textId="77777777" w:rsidTr="00D40DC5">
        <w:trPr>
          <w:trHeight w:val="312"/>
        </w:trPr>
        <w:tc>
          <w:tcPr>
            <w:tcW w:w="1966" w:type="pct"/>
            <w:gridSpan w:val="2"/>
            <w:tcBorders>
              <w:top w:val="nil"/>
              <w:left w:val="nil"/>
              <w:bottom w:val="nil"/>
              <w:right w:val="nil"/>
            </w:tcBorders>
            <w:shd w:val="clear" w:color="auto" w:fill="auto"/>
            <w:noWrap/>
            <w:vAlign w:val="bottom"/>
            <w:hideMark/>
          </w:tcPr>
          <w:p w14:paraId="5060B44B" w14:textId="590B4D92" w:rsidR="005D03C2" w:rsidRPr="00495D1A" w:rsidRDefault="005D03C2" w:rsidP="007A5A71">
            <w:pPr>
              <w:ind w:firstLine="0"/>
              <w:rPr>
                <w:rFonts w:eastAsia="Times New Roman" w:cstheme="minorHAnsi"/>
                <w:color w:val="000000"/>
                <w:szCs w:val="22"/>
                <w:lang w:val="nl-BE" w:eastAsia="nl-BE"/>
              </w:rPr>
            </w:pPr>
            <w:r w:rsidRPr="00495D1A">
              <w:rPr>
                <w:rFonts w:eastAsia="Times New Roman" w:cstheme="minorHAnsi"/>
                <w:color w:val="000000"/>
                <w:szCs w:val="22"/>
                <w:lang w:val="nl-BE" w:eastAsia="nl-BE"/>
              </w:rPr>
              <w:t xml:space="preserve">Gender (% </w:t>
            </w:r>
            <w:r w:rsidR="00D40DC5">
              <w:rPr>
                <w:rFonts w:eastAsia="Times New Roman" w:cstheme="minorHAnsi"/>
                <w:color w:val="000000"/>
                <w:szCs w:val="22"/>
                <w:lang w:val="nl-BE" w:eastAsia="nl-BE"/>
              </w:rPr>
              <w:t>female</w:t>
            </w:r>
            <w:r w:rsidRPr="00495D1A">
              <w:rPr>
                <w:rFonts w:eastAsia="Times New Roman" w:cstheme="minorHAnsi"/>
                <w:color w:val="000000"/>
                <w:szCs w:val="22"/>
                <w:lang w:val="nl-BE" w:eastAsia="nl-BE"/>
              </w:rPr>
              <w:t>)</w:t>
            </w:r>
          </w:p>
        </w:tc>
        <w:tc>
          <w:tcPr>
            <w:tcW w:w="680" w:type="pct"/>
            <w:tcBorders>
              <w:top w:val="nil"/>
              <w:left w:val="nil"/>
              <w:bottom w:val="nil"/>
              <w:right w:val="nil"/>
            </w:tcBorders>
            <w:shd w:val="clear" w:color="auto" w:fill="auto"/>
            <w:noWrap/>
            <w:vAlign w:val="bottom"/>
            <w:hideMark/>
          </w:tcPr>
          <w:p w14:paraId="28F182A8" w14:textId="68D50897" w:rsidR="005D03C2" w:rsidRPr="00495D1A" w:rsidRDefault="00D40DC5"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67.8</w:t>
            </w:r>
          </w:p>
        </w:tc>
        <w:tc>
          <w:tcPr>
            <w:tcW w:w="574" w:type="pct"/>
            <w:tcBorders>
              <w:top w:val="nil"/>
              <w:left w:val="nil"/>
              <w:bottom w:val="nil"/>
              <w:right w:val="nil"/>
            </w:tcBorders>
            <w:vAlign w:val="bottom"/>
          </w:tcPr>
          <w:p w14:paraId="542E1F9A" w14:textId="77777777" w:rsidR="005D03C2" w:rsidRPr="00495D1A" w:rsidRDefault="005D03C2" w:rsidP="005D03C2">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hideMark/>
          </w:tcPr>
          <w:p w14:paraId="087F361C" w14:textId="77777777" w:rsidR="005D03C2" w:rsidRPr="00495D1A" w:rsidRDefault="005D03C2" w:rsidP="005D03C2">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hideMark/>
          </w:tcPr>
          <w:p w14:paraId="134B7783" w14:textId="77777777" w:rsidR="005D03C2" w:rsidRPr="00495D1A" w:rsidRDefault="005D03C2" w:rsidP="005D03C2">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51349DED" w14:textId="77777777" w:rsidR="005D03C2" w:rsidRPr="00495D1A" w:rsidRDefault="005D03C2" w:rsidP="005D03C2">
            <w:pPr>
              <w:jc w:val="right"/>
              <w:rPr>
                <w:rFonts w:eastAsia="Times New Roman" w:cstheme="minorHAnsi"/>
                <w:szCs w:val="22"/>
                <w:lang w:val="nl-BE" w:eastAsia="nl-BE"/>
              </w:rPr>
            </w:pPr>
          </w:p>
        </w:tc>
      </w:tr>
      <w:tr w:rsidR="00D40DC5" w:rsidRPr="00495D1A" w14:paraId="08882528" w14:textId="77777777" w:rsidTr="00D40DC5">
        <w:trPr>
          <w:trHeight w:val="312"/>
        </w:trPr>
        <w:tc>
          <w:tcPr>
            <w:tcW w:w="1966" w:type="pct"/>
            <w:gridSpan w:val="2"/>
            <w:tcBorders>
              <w:top w:val="nil"/>
              <w:left w:val="nil"/>
              <w:bottom w:val="nil"/>
              <w:right w:val="nil"/>
            </w:tcBorders>
            <w:shd w:val="clear" w:color="auto" w:fill="auto"/>
            <w:noWrap/>
            <w:vAlign w:val="bottom"/>
          </w:tcPr>
          <w:p w14:paraId="427B13A3" w14:textId="4B8D2B89" w:rsidR="00D40DC5" w:rsidRPr="00495D1A" w:rsidRDefault="00D40DC5" w:rsidP="007A5A71">
            <w:pPr>
              <w:ind w:firstLine="0"/>
              <w:rPr>
                <w:rFonts w:eastAsia="Times New Roman" w:cstheme="minorHAnsi"/>
                <w:color w:val="000000"/>
                <w:szCs w:val="22"/>
                <w:lang w:val="nl-BE" w:eastAsia="nl-BE"/>
              </w:rPr>
            </w:pPr>
            <w:r w:rsidRPr="00495D1A">
              <w:rPr>
                <w:rFonts w:eastAsia="Times New Roman" w:cstheme="minorHAnsi"/>
                <w:color w:val="000000"/>
                <w:szCs w:val="22"/>
                <w:lang w:val="nl-BE" w:eastAsia="nl-BE"/>
              </w:rPr>
              <w:t xml:space="preserve">Gender (% </w:t>
            </w:r>
            <w:r>
              <w:rPr>
                <w:rFonts w:eastAsia="Times New Roman" w:cstheme="minorHAnsi"/>
                <w:color w:val="000000"/>
                <w:szCs w:val="22"/>
                <w:lang w:val="nl-BE" w:eastAsia="nl-BE"/>
              </w:rPr>
              <w:t>male</w:t>
            </w:r>
            <w:r w:rsidRPr="00495D1A">
              <w:rPr>
                <w:rFonts w:eastAsia="Times New Roman" w:cstheme="minorHAnsi"/>
                <w:color w:val="000000"/>
                <w:szCs w:val="22"/>
                <w:lang w:val="nl-BE" w:eastAsia="nl-BE"/>
              </w:rPr>
              <w:t>)</w:t>
            </w:r>
          </w:p>
        </w:tc>
        <w:tc>
          <w:tcPr>
            <w:tcW w:w="680" w:type="pct"/>
            <w:tcBorders>
              <w:top w:val="nil"/>
              <w:left w:val="nil"/>
              <w:bottom w:val="nil"/>
              <w:right w:val="nil"/>
            </w:tcBorders>
            <w:shd w:val="clear" w:color="auto" w:fill="auto"/>
            <w:noWrap/>
            <w:vAlign w:val="bottom"/>
          </w:tcPr>
          <w:p w14:paraId="06AD3C38" w14:textId="24B0A919" w:rsidR="00D40DC5" w:rsidRDefault="00D40DC5"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32.2</w:t>
            </w:r>
          </w:p>
        </w:tc>
        <w:tc>
          <w:tcPr>
            <w:tcW w:w="574" w:type="pct"/>
            <w:tcBorders>
              <w:top w:val="nil"/>
              <w:left w:val="nil"/>
              <w:bottom w:val="nil"/>
              <w:right w:val="nil"/>
            </w:tcBorders>
            <w:vAlign w:val="bottom"/>
          </w:tcPr>
          <w:p w14:paraId="3EEBE851" w14:textId="77777777" w:rsidR="00D40DC5" w:rsidRPr="00495D1A" w:rsidRDefault="00D40DC5" w:rsidP="005D03C2">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7B3C3933" w14:textId="77777777" w:rsidR="00D40DC5" w:rsidRPr="00495D1A" w:rsidRDefault="00D40DC5" w:rsidP="005D03C2">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506B4832" w14:textId="77777777" w:rsidR="00D40DC5" w:rsidRPr="00495D1A" w:rsidRDefault="00D40DC5" w:rsidP="005D03C2">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3EBD8AF1" w14:textId="77777777" w:rsidR="00D40DC5" w:rsidRPr="00495D1A" w:rsidRDefault="00D40DC5" w:rsidP="005D03C2">
            <w:pPr>
              <w:jc w:val="right"/>
              <w:rPr>
                <w:rFonts w:eastAsia="Times New Roman" w:cstheme="minorHAnsi"/>
                <w:szCs w:val="22"/>
                <w:lang w:val="nl-BE" w:eastAsia="nl-BE"/>
              </w:rPr>
            </w:pPr>
          </w:p>
        </w:tc>
      </w:tr>
      <w:tr w:rsidR="005D03C2" w:rsidRPr="00495D1A" w14:paraId="07F9319C" w14:textId="77777777" w:rsidTr="00D40DC5">
        <w:trPr>
          <w:trHeight w:val="312"/>
        </w:trPr>
        <w:tc>
          <w:tcPr>
            <w:tcW w:w="1966" w:type="pct"/>
            <w:gridSpan w:val="2"/>
            <w:tcBorders>
              <w:top w:val="nil"/>
              <w:left w:val="nil"/>
              <w:bottom w:val="nil"/>
              <w:right w:val="nil"/>
            </w:tcBorders>
            <w:shd w:val="clear" w:color="auto" w:fill="auto"/>
            <w:noWrap/>
            <w:vAlign w:val="bottom"/>
          </w:tcPr>
          <w:p w14:paraId="6907BCFE" w14:textId="77777777" w:rsidR="005D03C2" w:rsidRPr="00495D1A" w:rsidRDefault="005D03C2" w:rsidP="007A5A71">
            <w:pPr>
              <w:ind w:firstLine="0"/>
              <w:rPr>
                <w:rFonts w:eastAsia="Times New Roman" w:cstheme="minorHAnsi"/>
                <w:color w:val="000000"/>
                <w:szCs w:val="22"/>
                <w:lang w:val="nl-BE" w:eastAsia="nl-BE"/>
              </w:rPr>
            </w:pPr>
            <w:r>
              <w:rPr>
                <w:rFonts w:eastAsia="Times New Roman" w:cstheme="minorHAnsi"/>
                <w:color w:val="000000"/>
                <w:szCs w:val="22"/>
                <w:lang w:val="nl-BE" w:eastAsia="nl-BE"/>
              </w:rPr>
              <w:t>Ethnicity (%)</w:t>
            </w:r>
          </w:p>
        </w:tc>
        <w:tc>
          <w:tcPr>
            <w:tcW w:w="680" w:type="pct"/>
            <w:tcBorders>
              <w:top w:val="nil"/>
              <w:left w:val="nil"/>
              <w:bottom w:val="nil"/>
              <w:right w:val="nil"/>
            </w:tcBorders>
            <w:shd w:val="clear" w:color="auto" w:fill="auto"/>
            <w:noWrap/>
            <w:vAlign w:val="bottom"/>
          </w:tcPr>
          <w:p w14:paraId="68EA4971" w14:textId="77777777" w:rsidR="005D03C2" w:rsidRDefault="005D03C2" w:rsidP="005D03C2">
            <w:pPr>
              <w:jc w:val="right"/>
              <w:rPr>
                <w:rFonts w:eastAsia="Times New Roman" w:cstheme="minorHAnsi"/>
                <w:szCs w:val="22"/>
                <w:lang w:val="nl-BE" w:eastAsia="nl-BE"/>
              </w:rPr>
            </w:pPr>
          </w:p>
        </w:tc>
        <w:tc>
          <w:tcPr>
            <w:tcW w:w="574" w:type="pct"/>
            <w:tcBorders>
              <w:top w:val="nil"/>
              <w:left w:val="nil"/>
              <w:bottom w:val="nil"/>
              <w:right w:val="nil"/>
            </w:tcBorders>
            <w:vAlign w:val="bottom"/>
          </w:tcPr>
          <w:p w14:paraId="7F1066D6" w14:textId="77777777" w:rsidR="005D03C2" w:rsidRPr="00495D1A" w:rsidRDefault="005D03C2" w:rsidP="005D03C2">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33462A70" w14:textId="77777777" w:rsidR="005D03C2" w:rsidRPr="00495D1A" w:rsidRDefault="005D03C2" w:rsidP="005D03C2">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25D6C68F" w14:textId="77777777" w:rsidR="005D03C2" w:rsidRPr="00495D1A" w:rsidRDefault="005D03C2" w:rsidP="005D03C2">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3B8C1472" w14:textId="77777777" w:rsidR="005D03C2" w:rsidRPr="00495D1A" w:rsidRDefault="005D03C2" w:rsidP="005D03C2">
            <w:pPr>
              <w:jc w:val="right"/>
              <w:rPr>
                <w:rFonts w:eastAsia="Times New Roman" w:cstheme="minorHAnsi"/>
                <w:szCs w:val="22"/>
                <w:lang w:val="nl-BE" w:eastAsia="nl-BE"/>
              </w:rPr>
            </w:pPr>
          </w:p>
        </w:tc>
      </w:tr>
      <w:tr w:rsidR="00D40DC5" w:rsidRPr="00495D1A" w14:paraId="04FD4BAC" w14:textId="77777777" w:rsidTr="00D40DC5">
        <w:trPr>
          <w:trHeight w:val="312"/>
        </w:trPr>
        <w:tc>
          <w:tcPr>
            <w:tcW w:w="366" w:type="pct"/>
            <w:tcBorders>
              <w:top w:val="nil"/>
              <w:left w:val="nil"/>
              <w:bottom w:val="nil"/>
              <w:right w:val="nil"/>
            </w:tcBorders>
            <w:shd w:val="clear" w:color="auto" w:fill="auto"/>
            <w:noWrap/>
            <w:vAlign w:val="bottom"/>
          </w:tcPr>
          <w:p w14:paraId="02505292" w14:textId="4C0CE716" w:rsidR="00D40DC5" w:rsidRPr="00495D1A" w:rsidRDefault="00D40DC5" w:rsidP="00D40DC5">
            <w:pPr>
              <w:rPr>
                <w:rFonts w:eastAsia="Times New Roman" w:cstheme="minorHAnsi"/>
                <w:color w:val="000000"/>
                <w:szCs w:val="22"/>
                <w:lang w:val="nl-BE" w:eastAsia="nl-BE"/>
              </w:rPr>
            </w:pPr>
          </w:p>
        </w:tc>
        <w:tc>
          <w:tcPr>
            <w:tcW w:w="1600" w:type="pct"/>
            <w:tcBorders>
              <w:top w:val="nil"/>
              <w:left w:val="nil"/>
              <w:bottom w:val="nil"/>
              <w:right w:val="nil"/>
            </w:tcBorders>
            <w:shd w:val="clear" w:color="auto" w:fill="auto"/>
            <w:vAlign w:val="bottom"/>
          </w:tcPr>
          <w:p w14:paraId="7DF0D920" w14:textId="260A073E" w:rsidR="00D40DC5" w:rsidRPr="00495D1A" w:rsidRDefault="00D40DC5" w:rsidP="00D40DC5">
            <w:pPr>
              <w:rPr>
                <w:rFonts w:eastAsia="Times New Roman" w:cstheme="minorHAnsi"/>
                <w:color w:val="000000"/>
                <w:szCs w:val="22"/>
                <w:lang w:val="nl-BE" w:eastAsia="nl-BE"/>
              </w:rPr>
            </w:pPr>
            <w:r w:rsidRPr="00847D65">
              <w:rPr>
                <w:rFonts w:eastAsia="Times New Roman" w:cstheme="minorHAnsi"/>
                <w:color w:val="000000"/>
                <w:szCs w:val="22"/>
                <w:lang w:val="nl-BE" w:eastAsia="nl-BE"/>
              </w:rPr>
              <w:t>Caucasian</w:t>
            </w:r>
          </w:p>
        </w:tc>
        <w:tc>
          <w:tcPr>
            <w:tcW w:w="680" w:type="pct"/>
            <w:tcBorders>
              <w:top w:val="nil"/>
              <w:left w:val="nil"/>
              <w:bottom w:val="nil"/>
              <w:right w:val="nil"/>
            </w:tcBorders>
            <w:shd w:val="clear" w:color="auto" w:fill="auto"/>
            <w:noWrap/>
          </w:tcPr>
          <w:p w14:paraId="1BC6AE51" w14:textId="575A21E8" w:rsidR="00D40DC5" w:rsidRDefault="00D40DC5" w:rsidP="00D40DC5">
            <w:pPr>
              <w:jc w:val="right"/>
              <w:rPr>
                <w:rFonts w:eastAsia="Times New Roman" w:cstheme="minorHAnsi"/>
                <w:szCs w:val="22"/>
                <w:lang w:val="nl-BE" w:eastAsia="nl-BE"/>
              </w:rPr>
            </w:pPr>
            <w:r w:rsidRPr="0056602F">
              <w:t>76.7%</w:t>
            </w:r>
          </w:p>
        </w:tc>
        <w:tc>
          <w:tcPr>
            <w:tcW w:w="574" w:type="pct"/>
            <w:tcBorders>
              <w:top w:val="nil"/>
              <w:left w:val="nil"/>
              <w:bottom w:val="nil"/>
              <w:right w:val="nil"/>
            </w:tcBorders>
            <w:vAlign w:val="bottom"/>
          </w:tcPr>
          <w:p w14:paraId="301A1F7C" w14:textId="77777777" w:rsidR="00D40DC5" w:rsidRPr="00495D1A" w:rsidRDefault="00D40DC5" w:rsidP="00D40DC5">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7536AB84" w14:textId="77777777" w:rsidR="00D40DC5" w:rsidRPr="00495D1A" w:rsidRDefault="00D40DC5" w:rsidP="00D40DC5">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4D5ECE21" w14:textId="77777777" w:rsidR="00D40DC5" w:rsidRPr="00495D1A" w:rsidRDefault="00D40DC5" w:rsidP="00D40DC5">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4916A679" w14:textId="77777777" w:rsidR="00D40DC5" w:rsidRPr="00495D1A" w:rsidRDefault="00D40DC5" w:rsidP="00D40DC5">
            <w:pPr>
              <w:jc w:val="right"/>
              <w:rPr>
                <w:rFonts w:eastAsia="Times New Roman" w:cstheme="minorHAnsi"/>
                <w:szCs w:val="22"/>
                <w:lang w:val="nl-BE" w:eastAsia="nl-BE"/>
              </w:rPr>
            </w:pPr>
          </w:p>
        </w:tc>
      </w:tr>
      <w:tr w:rsidR="00D40DC5" w:rsidRPr="00495D1A" w14:paraId="53051DB7" w14:textId="77777777" w:rsidTr="00D40DC5">
        <w:trPr>
          <w:trHeight w:val="312"/>
        </w:trPr>
        <w:tc>
          <w:tcPr>
            <w:tcW w:w="366" w:type="pct"/>
            <w:tcBorders>
              <w:top w:val="nil"/>
              <w:left w:val="nil"/>
              <w:bottom w:val="nil"/>
              <w:right w:val="nil"/>
            </w:tcBorders>
            <w:shd w:val="clear" w:color="auto" w:fill="auto"/>
            <w:noWrap/>
            <w:vAlign w:val="bottom"/>
          </w:tcPr>
          <w:p w14:paraId="0C918028" w14:textId="1B8C4B1C" w:rsidR="00D40DC5" w:rsidRPr="00495D1A" w:rsidRDefault="00D40DC5" w:rsidP="00D40DC5">
            <w:pPr>
              <w:rPr>
                <w:rFonts w:eastAsia="Times New Roman" w:cstheme="minorHAnsi"/>
                <w:color w:val="000000"/>
                <w:szCs w:val="22"/>
                <w:lang w:val="nl-BE" w:eastAsia="nl-BE"/>
              </w:rPr>
            </w:pPr>
          </w:p>
        </w:tc>
        <w:tc>
          <w:tcPr>
            <w:tcW w:w="1600" w:type="pct"/>
            <w:tcBorders>
              <w:top w:val="nil"/>
              <w:left w:val="nil"/>
              <w:bottom w:val="nil"/>
              <w:right w:val="nil"/>
            </w:tcBorders>
            <w:shd w:val="clear" w:color="auto" w:fill="auto"/>
            <w:vAlign w:val="bottom"/>
          </w:tcPr>
          <w:p w14:paraId="044CC58D" w14:textId="06DF2ED8" w:rsidR="00D40DC5" w:rsidRPr="00495D1A" w:rsidRDefault="00D40DC5" w:rsidP="00D40DC5">
            <w:pPr>
              <w:rPr>
                <w:rFonts w:eastAsia="Times New Roman" w:cstheme="minorHAnsi"/>
                <w:color w:val="000000"/>
                <w:szCs w:val="22"/>
                <w:lang w:val="nl-BE" w:eastAsia="nl-BE"/>
              </w:rPr>
            </w:pPr>
            <w:r>
              <w:rPr>
                <w:rFonts w:eastAsia="Times New Roman" w:cstheme="minorHAnsi"/>
                <w:color w:val="000000"/>
                <w:szCs w:val="22"/>
                <w:lang w:val="nl-BE" w:eastAsia="nl-BE"/>
              </w:rPr>
              <w:t>Mixed</w:t>
            </w:r>
          </w:p>
        </w:tc>
        <w:tc>
          <w:tcPr>
            <w:tcW w:w="680" w:type="pct"/>
            <w:tcBorders>
              <w:top w:val="nil"/>
              <w:left w:val="nil"/>
              <w:bottom w:val="nil"/>
              <w:right w:val="nil"/>
            </w:tcBorders>
            <w:shd w:val="clear" w:color="auto" w:fill="auto"/>
            <w:noWrap/>
          </w:tcPr>
          <w:p w14:paraId="10437151" w14:textId="4E59EA42" w:rsidR="00D40DC5" w:rsidRDefault="00D40DC5" w:rsidP="00D40DC5">
            <w:pPr>
              <w:jc w:val="right"/>
              <w:rPr>
                <w:rFonts w:eastAsia="Times New Roman" w:cstheme="minorHAnsi"/>
                <w:szCs w:val="22"/>
                <w:lang w:val="nl-BE" w:eastAsia="nl-BE"/>
              </w:rPr>
            </w:pPr>
            <w:r w:rsidRPr="0056602F">
              <w:t>5.6%</w:t>
            </w:r>
          </w:p>
        </w:tc>
        <w:tc>
          <w:tcPr>
            <w:tcW w:w="574" w:type="pct"/>
            <w:tcBorders>
              <w:top w:val="nil"/>
              <w:left w:val="nil"/>
              <w:bottom w:val="nil"/>
              <w:right w:val="nil"/>
            </w:tcBorders>
            <w:vAlign w:val="bottom"/>
          </w:tcPr>
          <w:p w14:paraId="065EE1A8" w14:textId="77777777" w:rsidR="00D40DC5" w:rsidRPr="00495D1A" w:rsidRDefault="00D40DC5" w:rsidP="00D40DC5">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0103AA79" w14:textId="77777777" w:rsidR="00D40DC5" w:rsidRPr="00495D1A" w:rsidRDefault="00D40DC5" w:rsidP="00D40DC5">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04AF9F87" w14:textId="77777777" w:rsidR="00D40DC5" w:rsidRPr="00495D1A" w:rsidRDefault="00D40DC5" w:rsidP="00D40DC5">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6087C107" w14:textId="77777777" w:rsidR="00D40DC5" w:rsidRPr="00495D1A" w:rsidRDefault="00D40DC5" w:rsidP="00D40DC5">
            <w:pPr>
              <w:jc w:val="right"/>
              <w:rPr>
                <w:rFonts w:eastAsia="Times New Roman" w:cstheme="minorHAnsi"/>
                <w:szCs w:val="22"/>
                <w:lang w:val="nl-BE" w:eastAsia="nl-BE"/>
              </w:rPr>
            </w:pPr>
          </w:p>
        </w:tc>
      </w:tr>
      <w:tr w:rsidR="00D40DC5" w:rsidRPr="00495D1A" w14:paraId="72302227" w14:textId="77777777" w:rsidTr="00D40DC5">
        <w:trPr>
          <w:trHeight w:val="312"/>
        </w:trPr>
        <w:tc>
          <w:tcPr>
            <w:tcW w:w="366" w:type="pct"/>
            <w:tcBorders>
              <w:top w:val="nil"/>
              <w:left w:val="nil"/>
              <w:bottom w:val="nil"/>
              <w:right w:val="nil"/>
            </w:tcBorders>
            <w:shd w:val="clear" w:color="auto" w:fill="auto"/>
            <w:noWrap/>
            <w:vAlign w:val="bottom"/>
          </w:tcPr>
          <w:p w14:paraId="6546AAB1" w14:textId="702A2C70" w:rsidR="00D40DC5" w:rsidRPr="00495D1A" w:rsidRDefault="00D40DC5" w:rsidP="00D40DC5">
            <w:pPr>
              <w:rPr>
                <w:rFonts w:eastAsia="Times New Roman" w:cstheme="minorHAnsi"/>
                <w:color w:val="000000"/>
                <w:szCs w:val="22"/>
                <w:lang w:val="nl-BE" w:eastAsia="nl-BE"/>
              </w:rPr>
            </w:pPr>
          </w:p>
        </w:tc>
        <w:tc>
          <w:tcPr>
            <w:tcW w:w="1600" w:type="pct"/>
            <w:tcBorders>
              <w:top w:val="nil"/>
              <w:left w:val="nil"/>
              <w:bottom w:val="nil"/>
              <w:right w:val="nil"/>
            </w:tcBorders>
            <w:shd w:val="clear" w:color="auto" w:fill="auto"/>
            <w:vAlign w:val="bottom"/>
          </w:tcPr>
          <w:p w14:paraId="0651CCDA" w14:textId="3B14BC1B" w:rsidR="00D40DC5" w:rsidRPr="00495D1A" w:rsidRDefault="00D40DC5" w:rsidP="00D40DC5">
            <w:pPr>
              <w:rPr>
                <w:rFonts w:eastAsia="Times New Roman" w:cstheme="minorHAnsi"/>
                <w:color w:val="000000"/>
                <w:szCs w:val="22"/>
                <w:lang w:val="nl-BE" w:eastAsia="nl-BE"/>
              </w:rPr>
            </w:pPr>
            <w:r>
              <w:rPr>
                <w:rFonts w:eastAsia="Times New Roman" w:cstheme="minorHAnsi"/>
                <w:color w:val="000000"/>
                <w:szCs w:val="22"/>
                <w:lang w:val="nl-BE" w:eastAsia="nl-BE"/>
              </w:rPr>
              <w:t>Asian</w:t>
            </w:r>
          </w:p>
        </w:tc>
        <w:tc>
          <w:tcPr>
            <w:tcW w:w="680" w:type="pct"/>
            <w:tcBorders>
              <w:top w:val="nil"/>
              <w:left w:val="nil"/>
              <w:bottom w:val="nil"/>
              <w:right w:val="nil"/>
            </w:tcBorders>
            <w:shd w:val="clear" w:color="auto" w:fill="auto"/>
            <w:noWrap/>
          </w:tcPr>
          <w:p w14:paraId="0B2C72BB" w14:textId="4ED78699" w:rsidR="00D40DC5" w:rsidRDefault="00D40DC5" w:rsidP="00D40DC5">
            <w:pPr>
              <w:jc w:val="right"/>
              <w:rPr>
                <w:rFonts w:eastAsia="Times New Roman" w:cstheme="minorHAnsi"/>
                <w:szCs w:val="22"/>
                <w:lang w:val="nl-BE" w:eastAsia="nl-BE"/>
              </w:rPr>
            </w:pPr>
            <w:r w:rsidRPr="0056602F">
              <w:t>8.9%</w:t>
            </w:r>
          </w:p>
        </w:tc>
        <w:tc>
          <w:tcPr>
            <w:tcW w:w="574" w:type="pct"/>
            <w:tcBorders>
              <w:top w:val="nil"/>
              <w:left w:val="nil"/>
              <w:bottom w:val="nil"/>
              <w:right w:val="nil"/>
            </w:tcBorders>
            <w:vAlign w:val="bottom"/>
          </w:tcPr>
          <w:p w14:paraId="433A37DD" w14:textId="77777777" w:rsidR="00D40DC5" w:rsidRPr="00495D1A" w:rsidRDefault="00D40DC5" w:rsidP="00D40DC5">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2B7E0183" w14:textId="77777777" w:rsidR="00D40DC5" w:rsidRPr="00495D1A" w:rsidRDefault="00D40DC5" w:rsidP="00D40DC5">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1C0CCB78" w14:textId="77777777" w:rsidR="00D40DC5" w:rsidRPr="00495D1A" w:rsidRDefault="00D40DC5" w:rsidP="00D40DC5">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31E67C02" w14:textId="77777777" w:rsidR="00D40DC5" w:rsidRPr="00495D1A" w:rsidRDefault="00D40DC5" w:rsidP="00D40DC5">
            <w:pPr>
              <w:jc w:val="right"/>
              <w:rPr>
                <w:rFonts w:eastAsia="Times New Roman" w:cstheme="minorHAnsi"/>
                <w:szCs w:val="22"/>
                <w:lang w:val="nl-BE" w:eastAsia="nl-BE"/>
              </w:rPr>
            </w:pPr>
          </w:p>
        </w:tc>
      </w:tr>
      <w:tr w:rsidR="00D40DC5" w:rsidRPr="00495D1A" w14:paraId="2AFC670C" w14:textId="77777777" w:rsidTr="00D40DC5">
        <w:trPr>
          <w:trHeight w:val="312"/>
        </w:trPr>
        <w:tc>
          <w:tcPr>
            <w:tcW w:w="366" w:type="pct"/>
            <w:tcBorders>
              <w:top w:val="nil"/>
              <w:left w:val="nil"/>
              <w:bottom w:val="nil"/>
              <w:right w:val="nil"/>
            </w:tcBorders>
            <w:shd w:val="clear" w:color="auto" w:fill="auto"/>
            <w:noWrap/>
            <w:vAlign w:val="bottom"/>
          </w:tcPr>
          <w:p w14:paraId="2E15B96A" w14:textId="1CF7B887" w:rsidR="00D40DC5" w:rsidRPr="00495D1A" w:rsidRDefault="00D40DC5" w:rsidP="00D40DC5">
            <w:pPr>
              <w:rPr>
                <w:rFonts w:eastAsia="Times New Roman" w:cstheme="minorHAnsi"/>
                <w:color w:val="000000"/>
                <w:szCs w:val="22"/>
                <w:lang w:val="nl-BE" w:eastAsia="nl-BE"/>
              </w:rPr>
            </w:pPr>
          </w:p>
        </w:tc>
        <w:tc>
          <w:tcPr>
            <w:tcW w:w="1600" w:type="pct"/>
            <w:tcBorders>
              <w:top w:val="nil"/>
              <w:left w:val="nil"/>
              <w:bottom w:val="nil"/>
              <w:right w:val="nil"/>
            </w:tcBorders>
            <w:shd w:val="clear" w:color="auto" w:fill="auto"/>
            <w:vAlign w:val="bottom"/>
          </w:tcPr>
          <w:p w14:paraId="3B9B32AC" w14:textId="25813505" w:rsidR="00D40DC5" w:rsidRPr="00495D1A" w:rsidRDefault="00D40DC5" w:rsidP="00D40DC5">
            <w:pPr>
              <w:rPr>
                <w:rFonts w:eastAsia="Times New Roman" w:cstheme="minorHAnsi"/>
                <w:color w:val="000000"/>
                <w:szCs w:val="22"/>
                <w:lang w:val="nl-BE" w:eastAsia="nl-BE"/>
              </w:rPr>
            </w:pPr>
            <w:r>
              <w:rPr>
                <w:rFonts w:eastAsia="Times New Roman" w:cstheme="minorHAnsi"/>
                <w:color w:val="000000"/>
                <w:szCs w:val="22"/>
                <w:lang w:val="nl-BE" w:eastAsia="nl-BE"/>
              </w:rPr>
              <w:t>Black</w:t>
            </w:r>
          </w:p>
        </w:tc>
        <w:tc>
          <w:tcPr>
            <w:tcW w:w="680" w:type="pct"/>
            <w:tcBorders>
              <w:top w:val="nil"/>
              <w:left w:val="nil"/>
              <w:bottom w:val="nil"/>
              <w:right w:val="nil"/>
            </w:tcBorders>
            <w:shd w:val="clear" w:color="auto" w:fill="auto"/>
            <w:noWrap/>
          </w:tcPr>
          <w:p w14:paraId="4BF3B7BE" w14:textId="45BB42AF" w:rsidR="00D40DC5" w:rsidRDefault="00D40DC5" w:rsidP="00D40DC5">
            <w:pPr>
              <w:jc w:val="right"/>
              <w:rPr>
                <w:rFonts w:eastAsia="Times New Roman" w:cstheme="minorHAnsi"/>
                <w:szCs w:val="22"/>
                <w:lang w:val="nl-BE" w:eastAsia="nl-BE"/>
              </w:rPr>
            </w:pPr>
            <w:r w:rsidRPr="0056602F">
              <w:t>3.3%</w:t>
            </w:r>
          </w:p>
        </w:tc>
        <w:tc>
          <w:tcPr>
            <w:tcW w:w="574" w:type="pct"/>
            <w:tcBorders>
              <w:top w:val="nil"/>
              <w:left w:val="nil"/>
              <w:bottom w:val="nil"/>
              <w:right w:val="nil"/>
            </w:tcBorders>
            <w:vAlign w:val="bottom"/>
          </w:tcPr>
          <w:p w14:paraId="5FDCC3E5" w14:textId="77777777" w:rsidR="00D40DC5" w:rsidRPr="00495D1A" w:rsidRDefault="00D40DC5" w:rsidP="00D40DC5">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33541A29" w14:textId="77777777" w:rsidR="00D40DC5" w:rsidRPr="00495D1A" w:rsidRDefault="00D40DC5" w:rsidP="00D40DC5">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3C7C54F0" w14:textId="77777777" w:rsidR="00D40DC5" w:rsidRPr="00495D1A" w:rsidRDefault="00D40DC5" w:rsidP="00D40DC5">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08D33DF4" w14:textId="77777777" w:rsidR="00D40DC5" w:rsidRPr="00495D1A" w:rsidRDefault="00D40DC5" w:rsidP="00D40DC5">
            <w:pPr>
              <w:jc w:val="right"/>
              <w:rPr>
                <w:rFonts w:eastAsia="Times New Roman" w:cstheme="minorHAnsi"/>
                <w:szCs w:val="22"/>
                <w:lang w:val="nl-BE" w:eastAsia="nl-BE"/>
              </w:rPr>
            </w:pPr>
          </w:p>
        </w:tc>
      </w:tr>
      <w:tr w:rsidR="00D40DC5" w:rsidRPr="00495D1A" w14:paraId="635BAC18" w14:textId="77777777" w:rsidTr="00D40DC5">
        <w:trPr>
          <w:trHeight w:val="312"/>
        </w:trPr>
        <w:tc>
          <w:tcPr>
            <w:tcW w:w="366" w:type="pct"/>
            <w:tcBorders>
              <w:top w:val="nil"/>
              <w:left w:val="nil"/>
              <w:bottom w:val="nil"/>
              <w:right w:val="nil"/>
            </w:tcBorders>
            <w:shd w:val="clear" w:color="auto" w:fill="auto"/>
            <w:noWrap/>
            <w:vAlign w:val="bottom"/>
          </w:tcPr>
          <w:p w14:paraId="696BBC6D" w14:textId="666EE5FD" w:rsidR="00D40DC5" w:rsidRPr="00495D1A" w:rsidRDefault="00D40DC5" w:rsidP="00D40DC5">
            <w:pPr>
              <w:rPr>
                <w:rFonts w:eastAsia="Times New Roman" w:cstheme="minorHAnsi"/>
                <w:color w:val="000000"/>
                <w:szCs w:val="22"/>
                <w:lang w:val="nl-BE" w:eastAsia="nl-BE"/>
              </w:rPr>
            </w:pPr>
          </w:p>
        </w:tc>
        <w:tc>
          <w:tcPr>
            <w:tcW w:w="1600" w:type="pct"/>
            <w:tcBorders>
              <w:top w:val="nil"/>
              <w:left w:val="nil"/>
              <w:bottom w:val="nil"/>
              <w:right w:val="nil"/>
            </w:tcBorders>
            <w:shd w:val="clear" w:color="auto" w:fill="auto"/>
            <w:vAlign w:val="bottom"/>
          </w:tcPr>
          <w:p w14:paraId="300A140C" w14:textId="68DBD928" w:rsidR="00D40DC5" w:rsidRPr="00495D1A" w:rsidRDefault="00D40DC5" w:rsidP="00D40DC5">
            <w:pPr>
              <w:rPr>
                <w:rFonts w:eastAsia="Times New Roman" w:cstheme="minorHAnsi"/>
                <w:color w:val="000000"/>
                <w:szCs w:val="22"/>
                <w:lang w:val="nl-BE" w:eastAsia="nl-BE"/>
              </w:rPr>
            </w:pPr>
            <w:r>
              <w:rPr>
                <w:rFonts w:eastAsia="Times New Roman" w:cstheme="minorHAnsi"/>
                <w:color w:val="000000"/>
                <w:szCs w:val="22"/>
                <w:lang w:val="nl-BE" w:eastAsia="nl-BE"/>
              </w:rPr>
              <w:t>Other</w:t>
            </w:r>
          </w:p>
        </w:tc>
        <w:tc>
          <w:tcPr>
            <w:tcW w:w="680" w:type="pct"/>
            <w:tcBorders>
              <w:top w:val="nil"/>
              <w:left w:val="nil"/>
              <w:bottom w:val="nil"/>
              <w:right w:val="nil"/>
            </w:tcBorders>
            <w:shd w:val="clear" w:color="auto" w:fill="auto"/>
            <w:noWrap/>
          </w:tcPr>
          <w:p w14:paraId="0DAFDE4A" w14:textId="00C5057F" w:rsidR="00D40DC5" w:rsidRDefault="00D40DC5" w:rsidP="00D40DC5">
            <w:pPr>
              <w:jc w:val="right"/>
              <w:rPr>
                <w:rFonts w:eastAsia="Times New Roman" w:cstheme="minorHAnsi"/>
                <w:szCs w:val="22"/>
                <w:lang w:val="nl-BE" w:eastAsia="nl-BE"/>
              </w:rPr>
            </w:pPr>
            <w:r w:rsidRPr="0056602F">
              <w:t>5.6%</w:t>
            </w:r>
          </w:p>
        </w:tc>
        <w:tc>
          <w:tcPr>
            <w:tcW w:w="574" w:type="pct"/>
            <w:tcBorders>
              <w:top w:val="nil"/>
              <w:left w:val="nil"/>
              <w:bottom w:val="nil"/>
              <w:right w:val="nil"/>
            </w:tcBorders>
            <w:vAlign w:val="bottom"/>
          </w:tcPr>
          <w:p w14:paraId="2EEF6CC3" w14:textId="77777777" w:rsidR="00D40DC5" w:rsidRPr="00495D1A" w:rsidRDefault="00D40DC5" w:rsidP="00D40DC5">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322C514D" w14:textId="77777777" w:rsidR="00D40DC5" w:rsidRPr="00495D1A" w:rsidRDefault="00D40DC5" w:rsidP="00D40DC5">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6937D65B" w14:textId="77777777" w:rsidR="00D40DC5" w:rsidRPr="00495D1A" w:rsidRDefault="00D40DC5" w:rsidP="00D40DC5">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1E2743AB" w14:textId="77777777" w:rsidR="00D40DC5" w:rsidRPr="00495D1A" w:rsidRDefault="00D40DC5" w:rsidP="00D40DC5">
            <w:pPr>
              <w:jc w:val="right"/>
              <w:rPr>
                <w:rFonts w:eastAsia="Times New Roman" w:cstheme="minorHAnsi"/>
                <w:szCs w:val="22"/>
                <w:lang w:val="nl-BE" w:eastAsia="nl-BE"/>
              </w:rPr>
            </w:pPr>
          </w:p>
        </w:tc>
      </w:tr>
      <w:tr w:rsidR="005D03C2" w:rsidRPr="00495D1A" w14:paraId="631A4F4F" w14:textId="77777777" w:rsidTr="00D40DC5">
        <w:trPr>
          <w:trHeight w:val="312"/>
        </w:trPr>
        <w:tc>
          <w:tcPr>
            <w:tcW w:w="1966" w:type="pct"/>
            <w:gridSpan w:val="2"/>
            <w:tcBorders>
              <w:top w:val="nil"/>
              <w:left w:val="nil"/>
              <w:bottom w:val="nil"/>
              <w:right w:val="nil"/>
            </w:tcBorders>
            <w:shd w:val="clear" w:color="auto" w:fill="auto"/>
            <w:noWrap/>
            <w:vAlign w:val="bottom"/>
            <w:hideMark/>
          </w:tcPr>
          <w:p w14:paraId="4EE5FEAB" w14:textId="77777777" w:rsidR="005D03C2" w:rsidRPr="00495D1A" w:rsidRDefault="005D03C2" w:rsidP="007A5A71">
            <w:pPr>
              <w:ind w:firstLine="0"/>
              <w:rPr>
                <w:rFonts w:eastAsia="Times New Roman" w:cstheme="minorHAnsi"/>
                <w:szCs w:val="22"/>
                <w:lang w:val="nl-BE" w:eastAsia="nl-BE"/>
              </w:rPr>
            </w:pPr>
            <w:r w:rsidRPr="00495D1A">
              <w:rPr>
                <w:rFonts w:eastAsia="Times New Roman" w:cstheme="minorHAnsi"/>
                <w:color w:val="000000"/>
                <w:szCs w:val="22"/>
                <w:lang w:val="nl-BE" w:eastAsia="nl-BE"/>
              </w:rPr>
              <w:t xml:space="preserve">Decision (% </w:t>
            </w:r>
            <w:r>
              <w:rPr>
                <w:rFonts w:eastAsia="Times New Roman" w:cstheme="minorHAnsi"/>
                <w:color w:val="000000"/>
                <w:szCs w:val="22"/>
                <w:lang w:val="nl-BE" w:eastAsia="nl-BE"/>
              </w:rPr>
              <w:t>defect</w:t>
            </w:r>
            <w:r w:rsidRPr="00495D1A">
              <w:rPr>
                <w:rFonts w:eastAsia="Times New Roman" w:cstheme="minorHAnsi"/>
                <w:color w:val="000000"/>
                <w:szCs w:val="22"/>
                <w:lang w:val="nl-BE" w:eastAsia="nl-BE"/>
              </w:rPr>
              <w:t>)</w:t>
            </w:r>
          </w:p>
        </w:tc>
        <w:tc>
          <w:tcPr>
            <w:tcW w:w="680" w:type="pct"/>
            <w:tcBorders>
              <w:top w:val="nil"/>
              <w:left w:val="nil"/>
              <w:bottom w:val="nil"/>
              <w:right w:val="nil"/>
            </w:tcBorders>
            <w:shd w:val="clear" w:color="auto" w:fill="auto"/>
            <w:noWrap/>
            <w:vAlign w:val="bottom"/>
            <w:hideMark/>
          </w:tcPr>
          <w:p w14:paraId="6867B9D0"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25.44</w:t>
            </w:r>
          </w:p>
        </w:tc>
        <w:tc>
          <w:tcPr>
            <w:tcW w:w="574" w:type="pct"/>
            <w:tcBorders>
              <w:top w:val="nil"/>
              <w:left w:val="nil"/>
              <w:bottom w:val="nil"/>
              <w:right w:val="nil"/>
            </w:tcBorders>
            <w:vAlign w:val="bottom"/>
          </w:tcPr>
          <w:p w14:paraId="6E505CA4" w14:textId="77777777" w:rsidR="005D03C2" w:rsidRPr="00495D1A" w:rsidRDefault="005D03C2" w:rsidP="005D03C2">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hideMark/>
          </w:tcPr>
          <w:p w14:paraId="1BFEF7FE" w14:textId="77777777" w:rsidR="005D03C2" w:rsidRPr="00495D1A" w:rsidRDefault="005D03C2" w:rsidP="005D03C2">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hideMark/>
          </w:tcPr>
          <w:p w14:paraId="1F7C7ADB" w14:textId="77777777" w:rsidR="005D03C2" w:rsidRPr="00495D1A" w:rsidRDefault="005D03C2" w:rsidP="005D03C2">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0581E427" w14:textId="77777777" w:rsidR="005D03C2" w:rsidRPr="00495D1A" w:rsidRDefault="005D03C2" w:rsidP="005D03C2">
            <w:pPr>
              <w:jc w:val="right"/>
              <w:rPr>
                <w:rFonts w:eastAsia="Times New Roman" w:cstheme="minorHAnsi"/>
                <w:szCs w:val="22"/>
                <w:lang w:val="nl-BE" w:eastAsia="nl-BE"/>
              </w:rPr>
            </w:pPr>
          </w:p>
        </w:tc>
      </w:tr>
      <w:tr w:rsidR="005D03C2" w:rsidRPr="00495D1A" w14:paraId="72C4AFB4" w14:textId="77777777" w:rsidTr="00D40DC5">
        <w:trPr>
          <w:trHeight w:val="312"/>
        </w:trPr>
        <w:tc>
          <w:tcPr>
            <w:tcW w:w="1966" w:type="pct"/>
            <w:gridSpan w:val="2"/>
            <w:tcBorders>
              <w:top w:val="nil"/>
              <w:left w:val="nil"/>
              <w:bottom w:val="nil"/>
              <w:right w:val="nil"/>
            </w:tcBorders>
            <w:shd w:val="clear" w:color="auto" w:fill="auto"/>
            <w:noWrap/>
            <w:vAlign w:val="bottom"/>
          </w:tcPr>
          <w:p w14:paraId="03616ACF" w14:textId="77777777" w:rsidR="005D03C2" w:rsidRPr="00495D1A" w:rsidRDefault="005D03C2" w:rsidP="007A5A71">
            <w:pPr>
              <w:ind w:firstLine="0"/>
              <w:rPr>
                <w:rFonts w:eastAsia="Times New Roman" w:cstheme="minorHAnsi"/>
                <w:color w:val="000000"/>
                <w:szCs w:val="22"/>
                <w:lang w:val="nl-BE" w:eastAsia="nl-BE"/>
              </w:rPr>
            </w:pPr>
            <w:r>
              <w:rPr>
                <w:rFonts w:eastAsia="Times New Roman" w:cstheme="minorHAnsi"/>
                <w:color w:val="000000"/>
                <w:szCs w:val="22"/>
                <w:lang w:val="nl-BE" w:eastAsia="nl-BE"/>
              </w:rPr>
              <w:t>Mutual cooperation (%)</w:t>
            </w:r>
          </w:p>
        </w:tc>
        <w:tc>
          <w:tcPr>
            <w:tcW w:w="680" w:type="pct"/>
            <w:tcBorders>
              <w:top w:val="nil"/>
              <w:left w:val="nil"/>
              <w:bottom w:val="nil"/>
              <w:right w:val="nil"/>
            </w:tcBorders>
            <w:shd w:val="clear" w:color="auto" w:fill="auto"/>
            <w:noWrap/>
            <w:vAlign w:val="bottom"/>
          </w:tcPr>
          <w:p w14:paraId="4B4B4A42"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60.67</w:t>
            </w:r>
          </w:p>
        </w:tc>
        <w:tc>
          <w:tcPr>
            <w:tcW w:w="574" w:type="pct"/>
            <w:tcBorders>
              <w:top w:val="nil"/>
              <w:left w:val="nil"/>
              <w:bottom w:val="nil"/>
              <w:right w:val="nil"/>
            </w:tcBorders>
            <w:vAlign w:val="bottom"/>
          </w:tcPr>
          <w:p w14:paraId="226CB59F" w14:textId="77777777" w:rsidR="005D03C2" w:rsidRPr="00495D1A" w:rsidRDefault="005D03C2" w:rsidP="005D03C2">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3F8060F7" w14:textId="77777777" w:rsidR="005D03C2" w:rsidRPr="00495D1A" w:rsidRDefault="005D03C2" w:rsidP="005D03C2">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3B14B328" w14:textId="77777777" w:rsidR="005D03C2" w:rsidRPr="00495D1A" w:rsidRDefault="005D03C2" w:rsidP="005D03C2">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2429CDB0" w14:textId="77777777" w:rsidR="005D03C2" w:rsidRPr="00495D1A" w:rsidRDefault="005D03C2" w:rsidP="005D03C2">
            <w:pPr>
              <w:jc w:val="right"/>
              <w:rPr>
                <w:rFonts w:eastAsia="Times New Roman" w:cstheme="minorHAnsi"/>
                <w:szCs w:val="22"/>
                <w:lang w:val="nl-BE" w:eastAsia="nl-BE"/>
              </w:rPr>
            </w:pPr>
          </w:p>
        </w:tc>
      </w:tr>
      <w:tr w:rsidR="005D03C2" w:rsidRPr="00495D1A" w14:paraId="0342A950" w14:textId="77777777" w:rsidTr="00D40DC5">
        <w:trPr>
          <w:trHeight w:val="312"/>
        </w:trPr>
        <w:tc>
          <w:tcPr>
            <w:tcW w:w="1966" w:type="pct"/>
            <w:gridSpan w:val="2"/>
            <w:tcBorders>
              <w:top w:val="nil"/>
              <w:left w:val="nil"/>
              <w:bottom w:val="nil"/>
              <w:right w:val="nil"/>
            </w:tcBorders>
            <w:shd w:val="clear" w:color="auto" w:fill="auto"/>
            <w:noWrap/>
            <w:vAlign w:val="bottom"/>
          </w:tcPr>
          <w:p w14:paraId="7E957344" w14:textId="77777777" w:rsidR="005D03C2" w:rsidRPr="00495D1A" w:rsidRDefault="005D03C2" w:rsidP="007A5A71">
            <w:pPr>
              <w:ind w:firstLine="0"/>
              <w:rPr>
                <w:rFonts w:eastAsia="Times New Roman" w:cstheme="minorHAnsi"/>
                <w:color w:val="000000"/>
                <w:szCs w:val="22"/>
                <w:lang w:val="nl-BE" w:eastAsia="nl-BE"/>
              </w:rPr>
            </w:pPr>
            <w:r w:rsidRPr="007C0694">
              <w:rPr>
                <w:rFonts w:eastAsia="Times New Roman" w:cstheme="minorHAnsi"/>
                <w:color w:val="000000"/>
                <w:szCs w:val="22"/>
                <w:lang w:val="nl-BE" w:eastAsia="nl-BE"/>
              </w:rPr>
              <w:t>Mutual defection</w:t>
            </w:r>
            <w:r>
              <w:rPr>
                <w:rFonts w:eastAsia="Times New Roman" w:cstheme="minorHAnsi"/>
                <w:color w:val="000000"/>
                <w:szCs w:val="22"/>
                <w:lang w:val="nl-BE" w:eastAsia="nl-BE"/>
              </w:rPr>
              <w:t xml:space="preserve"> (%)</w:t>
            </w:r>
          </w:p>
        </w:tc>
        <w:tc>
          <w:tcPr>
            <w:tcW w:w="680" w:type="pct"/>
            <w:tcBorders>
              <w:top w:val="nil"/>
              <w:left w:val="nil"/>
              <w:bottom w:val="nil"/>
              <w:right w:val="nil"/>
            </w:tcBorders>
            <w:shd w:val="clear" w:color="auto" w:fill="auto"/>
            <w:noWrap/>
            <w:vAlign w:val="bottom"/>
          </w:tcPr>
          <w:p w14:paraId="4673E0AD"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11.56</w:t>
            </w:r>
          </w:p>
        </w:tc>
        <w:tc>
          <w:tcPr>
            <w:tcW w:w="574" w:type="pct"/>
            <w:tcBorders>
              <w:top w:val="nil"/>
              <w:left w:val="nil"/>
              <w:bottom w:val="nil"/>
              <w:right w:val="nil"/>
            </w:tcBorders>
            <w:vAlign w:val="bottom"/>
          </w:tcPr>
          <w:p w14:paraId="667F391E" w14:textId="77777777" w:rsidR="005D03C2" w:rsidRPr="00495D1A" w:rsidRDefault="005D03C2" w:rsidP="005D03C2">
            <w:pPr>
              <w:jc w:val="right"/>
              <w:rPr>
                <w:rFonts w:eastAsia="Times New Roman" w:cstheme="minorHAnsi"/>
                <w:szCs w:val="22"/>
                <w:lang w:val="nl-BE" w:eastAsia="nl-BE"/>
              </w:rPr>
            </w:pPr>
          </w:p>
        </w:tc>
        <w:tc>
          <w:tcPr>
            <w:tcW w:w="617" w:type="pct"/>
            <w:tcBorders>
              <w:top w:val="nil"/>
              <w:left w:val="nil"/>
              <w:bottom w:val="nil"/>
              <w:right w:val="nil"/>
            </w:tcBorders>
            <w:shd w:val="clear" w:color="auto" w:fill="auto"/>
            <w:noWrap/>
            <w:vAlign w:val="bottom"/>
          </w:tcPr>
          <w:p w14:paraId="39BF1FCC" w14:textId="77777777" w:rsidR="005D03C2" w:rsidRPr="00495D1A" w:rsidRDefault="005D03C2" w:rsidP="005D03C2">
            <w:pPr>
              <w:jc w:val="right"/>
              <w:rPr>
                <w:rFonts w:eastAsia="Times New Roman" w:cstheme="minorHAnsi"/>
                <w:szCs w:val="22"/>
                <w:lang w:val="nl-BE" w:eastAsia="nl-BE"/>
              </w:rPr>
            </w:pPr>
          </w:p>
        </w:tc>
        <w:tc>
          <w:tcPr>
            <w:tcW w:w="590" w:type="pct"/>
            <w:tcBorders>
              <w:top w:val="nil"/>
              <w:left w:val="nil"/>
              <w:bottom w:val="nil"/>
              <w:right w:val="nil"/>
            </w:tcBorders>
            <w:shd w:val="clear" w:color="auto" w:fill="auto"/>
            <w:noWrap/>
            <w:vAlign w:val="bottom"/>
          </w:tcPr>
          <w:p w14:paraId="74339E29" w14:textId="77777777" w:rsidR="005D03C2" w:rsidRPr="00495D1A" w:rsidRDefault="005D03C2" w:rsidP="005D03C2">
            <w:pPr>
              <w:jc w:val="right"/>
              <w:rPr>
                <w:rFonts w:eastAsia="Times New Roman" w:cstheme="minorHAnsi"/>
                <w:szCs w:val="22"/>
                <w:lang w:val="nl-BE" w:eastAsia="nl-BE"/>
              </w:rPr>
            </w:pPr>
          </w:p>
        </w:tc>
        <w:tc>
          <w:tcPr>
            <w:tcW w:w="573" w:type="pct"/>
            <w:tcBorders>
              <w:top w:val="nil"/>
              <w:left w:val="nil"/>
              <w:bottom w:val="nil"/>
              <w:right w:val="nil"/>
            </w:tcBorders>
            <w:vAlign w:val="bottom"/>
          </w:tcPr>
          <w:p w14:paraId="7B478EEA" w14:textId="77777777" w:rsidR="005D03C2" w:rsidRPr="00495D1A" w:rsidRDefault="005D03C2" w:rsidP="005D03C2">
            <w:pPr>
              <w:jc w:val="right"/>
              <w:rPr>
                <w:rFonts w:eastAsia="Times New Roman" w:cstheme="minorHAnsi"/>
                <w:szCs w:val="22"/>
                <w:lang w:val="nl-BE" w:eastAsia="nl-BE"/>
              </w:rPr>
            </w:pPr>
          </w:p>
        </w:tc>
      </w:tr>
      <w:tr w:rsidR="005D03C2" w:rsidRPr="00495D1A" w14:paraId="14B53EDD" w14:textId="77777777" w:rsidTr="00D40DC5">
        <w:trPr>
          <w:trHeight w:val="312"/>
        </w:trPr>
        <w:tc>
          <w:tcPr>
            <w:tcW w:w="1966" w:type="pct"/>
            <w:gridSpan w:val="2"/>
            <w:tcBorders>
              <w:top w:val="nil"/>
              <w:left w:val="nil"/>
              <w:bottom w:val="nil"/>
              <w:right w:val="nil"/>
            </w:tcBorders>
            <w:shd w:val="clear" w:color="auto" w:fill="auto"/>
            <w:noWrap/>
            <w:vAlign w:val="bottom"/>
          </w:tcPr>
          <w:p w14:paraId="2F6610BF" w14:textId="224AA6C7" w:rsidR="005D03C2" w:rsidRPr="00495D1A" w:rsidRDefault="005D03C2" w:rsidP="007A5A71">
            <w:pPr>
              <w:ind w:firstLine="0"/>
              <w:rPr>
                <w:rFonts w:eastAsia="Times New Roman" w:cstheme="minorHAnsi"/>
                <w:color w:val="000000"/>
                <w:szCs w:val="22"/>
                <w:lang w:val="nl-BE" w:eastAsia="nl-BE"/>
              </w:rPr>
            </w:pPr>
            <w:r>
              <w:rPr>
                <w:rFonts w:cs="Calibri"/>
                <w:color w:val="000000"/>
                <w:szCs w:val="22"/>
              </w:rPr>
              <w:lastRenderedPageBreak/>
              <w:t>Valence (AC)</w:t>
            </w:r>
          </w:p>
        </w:tc>
        <w:tc>
          <w:tcPr>
            <w:tcW w:w="680" w:type="pct"/>
            <w:tcBorders>
              <w:top w:val="nil"/>
              <w:left w:val="nil"/>
              <w:bottom w:val="nil"/>
              <w:right w:val="nil"/>
            </w:tcBorders>
            <w:shd w:val="clear" w:color="auto" w:fill="auto"/>
            <w:noWrap/>
            <w:vAlign w:val="bottom"/>
          </w:tcPr>
          <w:p w14:paraId="799D2915" w14:textId="77777777" w:rsidR="005D03C2" w:rsidRPr="00495D1A" w:rsidRDefault="005D03C2" w:rsidP="005D03C2">
            <w:pPr>
              <w:jc w:val="right"/>
              <w:rPr>
                <w:rFonts w:eastAsia="Times New Roman" w:cstheme="minorHAnsi"/>
                <w:color w:val="000000"/>
                <w:szCs w:val="22"/>
                <w:lang w:val="nl-BE" w:eastAsia="nl-BE"/>
              </w:rPr>
            </w:pPr>
            <w:r w:rsidRPr="006A3427">
              <w:rPr>
                <w:rFonts w:eastAsia="Times New Roman" w:cstheme="minorHAnsi"/>
                <w:color w:val="000000"/>
                <w:szCs w:val="22"/>
                <w:lang w:val="nl-BE" w:eastAsia="nl-BE"/>
              </w:rPr>
              <w:t>15.64</w:t>
            </w:r>
          </w:p>
        </w:tc>
        <w:tc>
          <w:tcPr>
            <w:tcW w:w="574" w:type="pct"/>
            <w:tcBorders>
              <w:top w:val="nil"/>
              <w:left w:val="nil"/>
              <w:bottom w:val="nil"/>
              <w:right w:val="nil"/>
            </w:tcBorders>
            <w:vAlign w:val="bottom"/>
          </w:tcPr>
          <w:p w14:paraId="1D3DF63A" w14:textId="77777777" w:rsidR="005D03C2" w:rsidRPr="00495D1A" w:rsidRDefault="005D03C2" w:rsidP="005D03C2">
            <w:pPr>
              <w:jc w:val="right"/>
              <w:rPr>
                <w:rFonts w:eastAsia="Times New Roman" w:cstheme="minorHAnsi"/>
                <w:szCs w:val="22"/>
                <w:lang w:val="nl-BE" w:eastAsia="nl-BE"/>
              </w:rPr>
            </w:pPr>
            <w:r w:rsidRPr="006A3427">
              <w:rPr>
                <w:rFonts w:eastAsia="Times New Roman" w:cstheme="minorHAnsi"/>
                <w:color w:val="000000"/>
                <w:szCs w:val="22"/>
                <w:lang w:val="nl-BE" w:eastAsia="nl-BE"/>
              </w:rPr>
              <w:t>30.76</w:t>
            </w:r>
          </w:p>
        </w:tc>
        <w:tc>
          <w:tcPr>
            <w:tcW w:w="617" w:type="pct"/>
            <w:tcBorders>
              <w:top w:val="nil"/>
              <w:left w:val="nil"/>
              <w:bottom w:val="nil"/>
              <w:right w:val="nil"/>
            </w:tcBorders>
            <w:shd w:val="clear" w:color="auto" w:fill="auto"/>
            <w:noWrap/>
            <w:vAlign w:val="bottom"/>
          </w:tcPr>
          <w:p w14:paraId="6D1BE29D" w14:textId="77777777" w:rsidR="005D03C2" w:rsidRPr="00495D1A" w:rsidRDefault="005D03C2" w:rsidP="005D03C2">
            <w:pPr>
              <w:jc w:val="right"/>
              <w:rPr>
                <w:rFonts w:eastAsia="Times New Roman" w:cstheme="minorHAnsi"/>
                <w:szCs w:val="22"/>
                <w:lang w:val="nl-BE" w:eastAsia="nl-BE"/>
              </w:rPr>
            </w:pPr>
            <w:r w:rsidRPr="006A3427">
              <w:rPr>
                <w:rFonts w:eastAsia="Times New Roman" w:cstheme="minorHAnsi"/>
                <w:color w:val="000000"/>
                <w:szCs w:val="22"/>
                <w:lang w:val="nl-BE" w:eastAsia="nl-BE"/>
              </w:rPr>
              <w:t>1.1</w:t>
            </w:r>
            <w:r>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61D18F2E" w14:textId="77777777" w:rsidR="005D03C2" w:rsidRPr="00495D1A" w:rsidRDefault="005D03C2" w:rsidP="005D03C2">
            <w:pPr>
              <w:jc w:val="right"/>
              <w:rPr>
                <w:rFonts w:eastAsia="Times New Roman" w:cstheme="minorHAnsi"/>
                <w:szCs w:val="22"/>
                <w:lang w:val="nl-BE" w:eastAsia="nl-BE"/>
              </w:rPr>
            </w:pPr>
            <w:r w:rsidRPr="00282DAA">
              <w:rPr>
                <w:rFonts w:eastAsia="Times New Roman" w:cstheme="minorHAnsi"/>
                <w:szCs w:val="22"/>
                <w:lang w:val="nl-BE" w:eastAsia="nl-BE"/>
              </w:rPr>
              <w:t>-93.77</w:t>
            </w:r>
          </w:p>
        </w:tc>
        <w:tc>
          <w:tcPr>
            <w:tcW w:w="573" w:type="pct"/>
            <w:tcBorders>
              <w:top w:val="nil"/>
              <w:left w:val="nil"/>
              <w:bottom w:val="nil"/>
              <w:right w:val="nil"/>
            </w:tcBorders>
            <w:vAlign w:val="bottom"/>
          </w:tcPr>
          <w:p w14:paraId="3F6EB226" w14:textId="77777777" w:rsidR="005D03C2" w:rsidRPr="00495D1A" w:rsidRDefault="005D03C2" w:rsidP="005D03C2">
            <w:pPr>
              <w:jc w:val="right"/>
              <w:rPr>
                <w:rFonts w:eastAsia="Times New Roman" w:cstheme="minorHAnsi"/>
                <w:szCs w:val="22"/>
                <w:lang w:val="nl-BE" w:eastAsia="nl-BE"/>
              </w:rPr>
            </w:pPr>
            <w:r w:rsidRPr="00282DAA">
              <w:rPr>
                <w:rFonts w:eastAsia="Times New Roman" w:cstheme="minorHAnsi"/>
                <w:szCs w:val="22"/>
                <w:lang w:val="nl-BE" w:eastAsia="nl-BE"/>
              </w:rPr>
              <w:t>99.63</w:t>
            </w:r>
          </w:p>
        </w:tc>
      </w:tr>
      <w:tr w:rsidR="005D03C2" w:rsidRPr="00495D1A" w14:paraId="4863947C" w14:textId="77777777" w:rsidTr="00D40DC5">
        <w:trPr>
          <w:trHeight w:val="312"/>
        </w:trPr>
        <w:tc>
          <w:tcPr>
            <w:tcW w:w="1966" w:type="pct"/>
            <w:gridSpan w:val="2"/>
            <w:tcBorders>
              <w:top w:val="nil"/>
              <w:left w:val="nil"/>
              <w:bottom w:val="nil"/>
              <w:right w:val="nil"/>
            </w:tcBorders>
            <w:shd w:val="clear" w:color="auto" w:fill="auto"/>
            <w:noWrap/>
            <w:vAlign w:val="bottom"/>
          </w:tcPr>
          <w:p w14:paraId="08395CB6" w14:textId="50337414" w:rsidR="005D03C2" w:rsidRPr="00495D1A" w:rsidRDefault="005D03C2" w:rsidP="007A5A71">
            <w:pPr>
              <w:ind w:firstLine="0"/>
              <w:rPr>
                <w:rFonts w:eastAsia="Times New Roman" w:cstheme="minorHAnsi"/>
                <w:color w:val="000000"/>
                <w:szCs w:val="22"/>
                <w:lang w:val="nl-BE" w:eastAsia="nl-BE"/>
              </w:rPr>
            </w:pPr>
            <w:r>
              <w:rPr>
                <w:rFonts w:eastAsia="Times New Roman" w:cstheme="minorHAnsi"/>
                <w:color w:val="000000"/>
                <w:szCs w:val="22"/>
                <w:lang w:val="nl-BE" w:eastAsia="nl-BE"/>
              </w:rPr>
              <w:t>Valence (VCR; q1)</w:t>
            </w:r>
          </w:p>
        </w:tc>
        <w:tc>
          <w:tcPr>
            <w:tcW w:w="680" w:type="pct"/>
            <w:tcBorders>
              <w:top w:val="nil"/>
              <w:left w:val="nil"/>
              <w:bottom w:val="nil"/>
              <w:right w:val="nil"/>
            </w:tcBorders>
            <w:shd w:val="clear" w:color="auto" w:fill="auto"/>
            <w:noWrap/>
            <w:vAlign w:val="bottom"/>
          </w:tcPr>
          <w:p w14:paraId="1BA65CFB" w14:textId="77777777" w:rsidR="005D03C2" w:rsidRPr="00495D1A" w:rsidRDefault="005D03C2" w:rsidP="005D03C2">
            <w:pPr>
              <w:jc w:val="right"/>
              <w:rPr>
                <w:rFonts w:eastAsia="Times New Roman" w:cstheme="minorHAnsi"/>
                <w:color w:val="000000"/>
                <w:szCs w:val="22"/>
                <w:lang w:val="nl-BE" w:eastAsia="nl-BE"/>
              </w:rPr>
            </w:pPr>
            <w:r w:rsidRPr="0094776D">
              <w:rPr>
                <w:rFonts w:eastAsia="Times New Roman" w:cstheme="minorHAnsi"/>
                <w:color w:val="000000"/>
                <w:szCs w:val="22"/>
                <w:lang w:val="nl-BE" w:eastAsia="nl-BE"/>
              </w:rPr>
              <w:t>8.75</w:t>
            </w:r>
          </w:p>
        </w:tc>
        <w:tc>
          <w:tcPr>
            <w:tcW w:w="574" w:type="pct"/>
            <w:tcBorders>
              <w:top w:val="nil"/>
              <w:left w:val="nil"/>
              <w:bottom w:val="nil"/>
              <w:right w:val="nil"/>
            </w:tcBorders>
            <w:vAlign w:val="bottom"/>
          </w:tcPr>
          <w:p w14:paraId="5849B8C3" w14:textId="77777777" w:rsidR="005D03C2" w:rsidRPr="00495D1A" w:rsidRDefault="005D03C2" w:rsidP="005D03C2">
            <w:pPr>
              <w:jc w:val="right"/>
              <w:rPr>
                <w:rFonts w:eastAsia="Times New Roman" w:cstheme="minorHAnsi"/>
                <w:szCs w:val="22"/>
                <w:lang w:val="nl-BE" w:eastAsia="nl-BE"/>
              </w:rPr>
            </w:pPr>
            <w:r w:rsidRPr="0094776D">
              <w:rPr>
                <w:rFonts w:eastAsia="Times New Roman" w:cstheme="minorHAnsi"/>
                <w:color w:val="000000"/>
                <w:szCs w:val="22"/>
                <w:lang w:val="nl-BE" w:eastAsia="nl-BE"/>
              </w:rPr>
              <w:t xml:space="preserve">17.12   </w:t>
            </w:r>
          </w:p>
        </w:tc>
        <w:tc>
          <w:tcPr>
            <w:tcW w:w="617" w:type="pct"/>
            <w:tcBorders>
              <w:top w:val="nil"/>
              <w:left w:val="nil"/>
              <w:bottom w:val="nil"/>
              <w:right w:val="nil"/>
            </w:tcBorders>
            <w:shd w:val="clear" w:color="auto" w:fill="auto"/>
            <w:noWrap/>
            <w:vAlign w:val="bottom"/>
          </w:tcPr>
          <w:p w14:paraId="1F41F7CB" w14:textId="77777777" w:rsidR="005D03C2" w:rsidRPr="00495D1A" w:rsidRDefault="005D03C2" w:rsidP="005D03C2">
            <w:pPr>
              <w:jc w:val="right"/>
              <w:rPr>
                <w:rFonts w:eastAsia="Times New Roman" w:cstheme="minorHAnsi"/>
                <w:szCs w:val="22"/>
                <w:lang w:val="nl-BE" w:eastAsia="nl-BE"/>
              </w:rPr>
            </w:pPr>
            <w:r w:rsidRPr="0094776D">
              <w:rPr>
                <w:rFonts w:eastAsia="Times New Roman" w:cstheme="minorHAnsi"/>
                <w:color w:val="000000"/>
                <w:szCs w:val="22"/>
                <w:lang w:val="nl-BE" w:eastAsia="nl-BE"/>
              </w:rPr>
              <w:t>6</w:t>
            </w:r>
          </w:p>
        </w:tc>
        <w:tc>
          <w:tcPr>
            <w:tcW w:w="590" w:type="pct"/>
            <w:tcBorders>
              <w:top w:val="nil"/>
              <w:left w:val="nil"/>
              <w:bottom w:val="nil"/>
              <w:right w:val="nil"/>
            </w:tcBorders>
            <w:shd w:val="clear" w:color="auto" w:fill="auto"/>
            <w:noWrap/>
            <w:vAlign w:val="bottom"/>
          </w:tcPr>
          <w:p w14:paraId="40CBF040"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-50</w:t>
            </w:r>
          </w:p>
        </w:tc>
        <w:tc>
          <w:tcPr>
            <w:tcW w:w="573" w:type="pct"/>
            <w:tcBorders>
              <w:top w:val="nil"/>
              <w:left w:val="nil"/>
              <w:bottom w:val="nil"/>
              <w:right w:val="nil"/>
            </w:tcBorders>
            <w:vAlign w:val="bottom"/>
          </w:tcPr>
          <w:p w14:paraId="6ACCA85B"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50</w:t>
            </w:r>
          </w:p>
        </w:tc>
      </w:tr>
      <w:tr w:rsidR="005D03C2" w:rsidRPr="00495D1A" w14:paraId="40EE4E6F" w14:textId="77777777" w:rsidTr="00D40DC5">
        <w:trPr>
          <w:trHeight w:val="312"/>
        </w:trPr>
        <w:tc>
          <w:tcPr>
            <w:tcW w:w="1966" w:type="pct"/>
            <w:gridSpan w:val="2"/>
            <w:tcBorders>
              <w:top w:val="nil"/>
              <w:left w:val="nil"/>
              <w:bottom w:val="nil"/>
              <w:right w:val="nil"/>
            </w:tcBorders>
            <w:shd w:val="clear" w:color="auto" w:fill="auto"/>
            <w:noWrap/>
            <w:vAlign w:val="bottom"/>
          </w:tcPr>
          <w:p w14:paraId="2F442267" w14:textId="690018C0" w:rsidR="005D03C2" w:rsidRPr="00495D1A" w:rsidRDefault="005D03C2" w:rsidP="007A5A71">
            <w:pPr>
              <w:ind w:firstLine="0"/>
              <w:rPr>
                <w:rFonts w:eastAsia="Times New Roman" w:cstheme="minorHAnsi"/>
                <w:szCs w:val="22"/>
                <w:lang w:val="nl-BE" w:eastAsia="nl-BE"/>
              </w:rPr>
            </w:pPr>
            <w:r w:rsidRPr="00A72BF5">
              <w:rPr>
                <w:rFonts w:cs="Calibri"/>
                <w:color w:val="000000"/>
                <w:szCs w:val="22"/>
                <w:shd w:val="clear" w:color="auto" w:fill="auto"/>
              </w:rPr>
              <w:t xml:space="preserve">Positive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680" w:type="pct"/>
            <w:tcBorders>
              <w:top w:val="nil"/>
              <w:left w:val="nil"/>
              <w:bottom w:val="nil"/>
              <w:right w:val="nil"/>
            </w:tcBorders>
            <w:shd w:val="clear" w:color="auto" w:fill="auto"/>
            <w:noWrap/>
            <w:vAlign w:val="bottom"/>
          </w:tcPr>
          <w:p w14:paraId="63E89C96" w14:textId="77777777" w:rsidR="005D03C2" w:rsidRPr="00495D1A" w:rsidRDefault="005D03C2" w:rsidP="005D03C2">
            <w:pPr>
              <w:jc w:val="right"/>
              <w:rPr>
                <w:rFonts w:eastAsia="Times New Roman" w:cstheme="minorHAnsi"/>
                <w:szCs w:val="22"/>
                <w:lang w:val="nl-BE" w:eastAsia="nl-BE"/>
              </w:rPr>
            </w:pPr>
            <w:r w:rsidRPr="00BC5C77">
              <w:rPr>
                <w:rFonts w:eastAsia="Times New Roman" w:cstheme="minorHAnsi"/>
                <w:szCs w:val="22"/>
                <w:lang w:val="nl-BE" w:eastAsia="nl-BE"/>
              </w:rPr>
              <w:t>-3.53</w:t>
            </w:r>
          </w:p>
        </w:tc>
        <w:tc>
          <w:tcPr>
            <w:tcW w:w="574" w:type="pct"/>
            <w:tcBorders>
              <w:top w:val="nil"/>
              <w:left w:val="nil"/>
              <w:bottom w:val="nil"/>
              <w:right w:val="nil"/>
            </w:tcBorders>
            <w:vAlign w:val="bottom"/>
          </w:tcPr>
          <w:p w14:paraId="6DCC1828" w14:textId="77777777" w:rsidR="005D03C2" w:rsidRPr="00495D1A" w:rsidRDefault="005D03C2" w:rsidP="005D03C2">
            <w:pPr>
              <w:jc w:val="right"/>
              <w:rPr>
                <w:rFonts w:eastAsia="Times New Roman" w:cstheme="minorHAnsi"/>
                <w:szCs w:val="22"/>
                <w:lang w:val="nl-BE" w:eastAsia="nl-BE"/>
              </w:rPr>
            </w:pPr>
            <w:r w:rsidRPr="00BC5C77">
              <w:rPr>
                <w:rFonts w:eastAsia="Times New Roman" w:cstheme="minorHAnsi"/>
                <w:szCs w:val="22"/>
                <w:lang w:val="nl-BE" w:eastAsia="nl-BE"/>
              </w:rPr>
              <w:t xml:space="preserve">15.49   </w:t>
            </w:r>
          </w:p>
        </w:tc>
        <w:tc>
          <w:tcPr>
            <w:tcW w:w="617" w:type="pct"/>
            <w:tcBorders>
              <w:top w:val="nil"/>
              <w:left w:val="nil"/>
              <w:bottom w:val="nil"/>
              <w:right w:val="nil"/>
            </w:tcBorders>
            <w:shd w:val="clear" w:color="auto" w:fill="auto"/>
            <w:noWrap/>
            <w:vAlign w:val="bottom"/>
          </w:tcPr>
          <w:p w14:paraId="49C7A56D" w14:textId="77777777" w:rsidR="005D03C2" w:rsidRPr="00495D1A" w:rsidRDefault="005D03C2" w:rsidP="005D03C2">
            <w:pPr>
              <w:jc w:val="right"/>
              <w:rPr>
                <w:rFonts w:eastAsia="Times New Roman" w:cstheme="minorHAnsi"/>
                <w:szCs w:val="22"/>
                <w:lang w:val="nl-BE" w:eastAsia="nl-BE"/>
              </w:rPr>
            </w:pPr>
            <w:r w:rsidRPr="00BC5C77">
              <w:rPr>
                <w:rFonts w:eastAsia="Times New Roman" w:cstheme="minorHAnsi"/>
                <w:szCs w:val="22"/>
                <w:lang w:val="nl-BE" w:eastAsia="nl-BE"/>
              </w:rPr>
              <w:t>0</w:t>
            </w:r>
          </w:p>
        </w:tc>
        <w:tc>
          <w:tcPr>
            <w:tcW w:w="590" w:type="pct"/>
            <w:tcBorders>
              <w:top w:val="nil"/>
              <w:left w:val="nil"/>
              <w:bottom w:val="nil"/>
              <w:right w:val="nil"/>
            </w:tcBorders>
            <w:shd w:val="clear" w:color="auto" w:fill="auto"/>
            <w:noWrap/>
            <w:vAlign w:val="bottom"/>
          </w:tcPr>
          <w:p w14:paraId="0B2219D9"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-50</w:t>
            </w:r>
          </w:p>
        </w:tc>
        <w:tc>
          <w:tcPr>
            <w:tcW w:w="573" w:type="pct"/>
            <w:tcBorders>
              <w:top w:val="nil"/>
              <w:left w:val="nil"/>
              <w:bottom w:val="nil"/>
              <w:right w:val="nil"/>
            </w:tcBorders>
            <w:vAlign w:val="bottom"/>
          </w:tcPr>
          <w:p w14:paraId="364645BE"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50</w:t>
            </w:r>
          </w:p>
        </w:tc>
      </w:tr>
      <w:tr w:rsidR="005D03C2" w:rsidRPr="00495D1A" w14:paraId="3CE501EF" w14:textId="77777777" w:rsidTr="00D40DC5">
        <w:trPr>
          <w:trHeight w:val="312"/>
        </w:trPr>
        <w:tc>
          <w:tcPr>
            <w:tcW w:w="1966" w:type="pct"/>
            <w:gridSpan w:val="2"/>
            <w:tcBorders>
              <w:top w:val="nil"/>
              <w:left w:val="nil"/>
              <w:bottom w:val="nil"/>
              <w:right w:val="nil"/>
            </w:tcBorders>
            <w:shd w:val="clear" w:color="auto" w:fill="auto"/>
            <w:noWrap/>
            <w:vAlign w:val="bottom"/>
          </w:tcPr>
          <w:p w14:paraId="1143CBF3" w14:textId="153084CB" w:rsidR="005D03C2" w:rsidRPr="00495D1A" w:rsidRDefault="005D03C2" w:rsidP="007A5A71">
            <w:pPr>
              <w:ind w:firstLine="0"/>
              <w:rPr>
                <w:rFonts w:eastAsia="Times New Roman" w:cstheme="minorHAnsi"/>
                <w:color w:val="000000"/>
                <w:szCs w:val="22"/>
                <w:lang w:val="nl-BE" w:eastAsia="nl-BE"/>
              </w:rPr>
            </w:pPr>
            <w:r>
              <w:rPr>
                <w:rFonts w:cs="Calibri"/>
                <w:color w:val="000000"/>
                <w:szCs w:val="22"/>
                <w:shd w:val="clear" w:color="auto" w:fill="auto"/>
              </w:rPr>
              <w:t>Negative</w:t>
            </w:r>
            <w:r w:rsidRPr="00A72BF5">
              <w:rPr>
                <w:rFonts w:cs="Calibri"/>
                <w:color w:val="000000"/>
                <w:szCs w:val="22"/>
                <w:shd w:val="clear" w:color="auto" w:fill="auto"/>
              </w:rPr>
              <w:t xml:space="preserve"> regulation (VCR</w:t>
            </w:r>
            <w:r>
              <w:rPr>
                <w:rFonts w:cs="Calibri"/>
                <w:color w:val="000000"/>
                <w:szCs w:val="22"/>
                <w:shd w:val="clear" w:color="auto" w:fill="auto"/>
              </w:rPr>
              <w:t>; Q</w:t>
            </w:r>
            <w:r w:rsidRPr="003B1414">
              <w:rPr>
                <w:rFonts w:cs="Calibri"/>
                <w:color w:val="000000"/>
                <w:szCs w:val="22"/>
                <w:shd w:val="clear" w:color="auto" w:fill="auto"/>
              </w:rPr>
              <w:t>2b</w:t>
            </w:r>
            <w:r>
              <w:rPr>
                <w:rFonts w:cs="Calibri"/>
                <w:color w:val="000000"/>
                <w:szCs w:val="22"/>
                <w:shd w:val="clear" w:color="auto" w:fill="auto"/>
              </w:rPr>
              <w:t>)</w:t>
            </w:r>
          </w:p>
        </w:tc>
        <w:tc>
          <w:tcPr>
            <w:tcW w:w="680" w:type="pct"/>
            <w:tcBorders>
              <w:top w:val="nil"/>
              <w:left w:val="nil"/>
              <w:bottom w:val="nil"/>
              <w:right w:val="nil"/>
            </w:tcBorders>
            <w:shd w:val="clear" w:color="auto" w:fill="auto"/>
            <w:noWrap/>
            <w:vAlign w:val="bottom"/>
          </w:tcPr>
          <w:p w14:paraId="70F3D1A9" w14:textId="77777777" w:rsidR="005D03C2" w:rsidRPr="00495D1A" w:rsidRDefault="005D03C2" w:rsidP="005D03C2">
            <w:pPr>
              <w:jc w:val="right"/>
              <w:rPr>
                <w:rFonts w:eastAsia="Times New Roman" w:cstheme="minorHAnsi"/>
                <w:color w:val="000000"/>
                <w:szCs w:val="22"/>
                <w:lang w:val="nl-BE" w:eastAsia="nl-BE"/>
              </w:rPr>
            </w:pPr>
            <w:r w:rsidRPr="00A0739B">
              <w:rPr>
                <w:rFonts w:eastAsia="Times New Roman" w:cstheme="minorHAnsi"/>
                <w:color w:val="000000"/>
                <w:szCs w:val="22"/>
                <w:lang w:val="nl-BE" w:eastAsia="nl-BE"/>
              </w:rPr>
              <w:t>-3.61</w:t>
            </w:r>
          </w:p>
        </w:tc>
        <w:tc>
          <w:tcPr>
            <w:tcW w:w="574" w:type="pct"/>
            <w:tcBorders>
              <w:top w:val="nil"/>
              <w:left w:val="nil"/>
              <w:bottom w:val="nil"/>
              <w:right w:val="nil"/>
            </w:tcBorders>
            <w:vAlign w:val="bottom"/>
          </w:tcPr>
          <w:p w14:paraId="54BF3CED" w14:textId="77777777" w:rsidR="005D03C2" w:rsidRPr="00495D1A" w:rsidRDefault="005D03C2" w:rsidP="005D03C2">
            <w:pPr>
              <w:jc w:val="right"/>
              <w:rPr>
                <w:rFonts w:eastAsia="Times New Roman" w:cstheme="minorHAnsi"/>
                <w:color w:val="000000"/>
                <w:szCs w:val="22"/>
                <w:lang w:val="nl-BE" w:eastAsia="nl-BE"/>
              </w:rPr>
            </w:pPr>
            <w:r w:rsidRPr="00A0739B">
              <w:rPr>
                <w:rFonts w:eastAsia="Times New Roman" w:cstheme="minorHAnsi"/>
                <w:color w:val="000000"/>
                <w:szCs w:val="22"/>
                <w:lang w:val="nl-BE" w:eastAsia="nl-BE"/>
              </w:rPr>
              <w:t>12.05</w:t>
            </w:r>
          </w:p>
        </w:tc>
        <w:tc>
          <w:tcPr>
            <w:tcW w:w="617" w:type="pct"/>
            <w:tcBorders>
              <w:top w:val="nil"/>
              <w:left w:val="nil"/>
              <w:bottom w:val="nil"/>
              <w:right w:val="nil"/>
            </w:tcBorders>
            <w:shd w:val="clear" w:color="auto" w:fill="auto"/>
            <w:noWrap/>
            <w:vAlign w:val="bottom"/>
          </w:tcPr>
          <w:p w14:paraId="479125BE" w14:textId="77777777" w:rsidR="005D03C2" w:rsidRPr="00495D1A" w:rsidRDefault="005D03C2" w:rsidP="005D03C2">
            <w:pPr>
              <w:jc w:val="right"/>
              <w:rPr>
                <w:rFonts w:eastAsia="Times New Roman" w:cstheme="minorHAnsi"/>
                <w:color w:val="000000"/>
                <w:szCs w:val="22"/>
                <w:lang w:val="nl-BE" w:eastAsia="nl-BE"/>
              </w:rPr>
            </w:pPr>
            <w:r w:rsidRPr="00A0739B">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2661B51A"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c>
          <w:tcPr>
            <w:tcW w:w="573" w:type="pct"/>
            <w:tcBorders>
              <w:top w:val="nil"/>
              <w:left w:val="nil"/>
              <w:bottom w:val="nil"/>
              <w:right w:val="nil"/>
            </w:tcBorders>
            <w:vAlign w:val="bottom"/>
          </w:tcPr>
          <w:p w14:paraId="0D6D8070"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r>
      <w:tr w:rsidR="005D03C2" w:rsidRPr="00495D1A" w14:paraId="6540E164" w14:textId="77777777" w:rsidTr="00D40DC5">
        <w:trPr>
          <w:trHeight w:val="312"/>
        </w:trPr>
        <w:tc>
          <w:tcPr>
            <w:tcW w:w="1966" w:type="pct"/>
            <w:gridSpan w:val="2"/>
            <w:tcBorders>
              <w:top w:val="nil"/>
              <w:left w:val="nil"/>
              <w:bottom w:val="nil"/>
              <w:right w:val="nil"/>
            </w:tcBorders>
            <w:shd w:val="clear" w:color="auto" w:fill="auto"/>
            <w:noWrap/>
            <w:vAlign w:val="bottom"/>
          </w:tcPr>
          <w:p w14:paraId="3887FEF9" w14:textId="51C2996C" w:rsidR="005D03C2" w:rsidRPr="00495D1A" w:rsidRDefault="005D03C2" w:rsidP="007A5A71">
            <w:pPr>
              <w:ind w:firstLine="0"/>
              <w:rPr>
                <w:rFonts w:eastAsia="Times New Roman" w:cstheme="minorHAnsi"/>
                <w:color w:val="000000"/>
                <w:szCs w:val="22"/>
                <w:lang w:val="nl-BE" w:eastAsia="nl-BE"/>
              </w:rPr>
            </w:pPr>
            <w:r w:rsidRPr="00A72BF5">
              <w:rPr>
                <w:rFonts w:cs="Calibri"/>
                <w:color w:val="000000"/>
                <w:szCs w:val="22"/>
                <w:shd w:val="clear" w:color="auto" w:fill="auto"/>
              </w:rPr>
              <w:t>Perceived partner valence</w:t>
            </w:r>
            <w:r>
              <w:rPr>
                <w:rFonts w:cs="Calibri"/>
                <w:color w:val="000000"/>
                <w:szCs w:val="22"/>
                <w:shd w:val="clear" w:color="auto" w:fill="auto"/>
              </w:rPr>
              <w:t xml:space="preserve"> (VCR; Q</w:t>
            </w:r>
            <w:r w:rsidRPr="003B1414">
              <w:rPr>
                <w:rFonts w:cs="Calibri"/>
                <w:color w:val="000000"/>
                <w:szCs w:val="22"/>
                <w:shd w:val="clear" w:color="auto" w:fill="auto"/>
              </w:rPr>
              <w:t>3</w:t>
            </w:r>
            <w:r>
              <w:rPr>
                <w:rFonts w:cs="Calibri"/>
                <w:color w:val="000000"/>
                <w:szCs w:val="22"/>
                <w:shd w:val="clear" w:color="auto" w:fill="auto"/>
              </w:rPr>
              <w:t>)</w:t>
            </w:r>
          </w:p>
        </w:tc>
        <w:tc>
          <w:tcPr>
            <w:tcW w:w="680" w:type="pct"/>
            <w:tcBorders>
              <w:top w:val="nil"/>
              <w:left w:val="nil"/>
              <w:bottom w:val="nil"/>
              <w:right w:val="nil"/>
            </w:tcBorders>
            <w:shd w:val="clear" w:color="auto" w:fill="auto"/>
            <w:noWrap/>
            <w:vAlign w:val="bottom"/>
          </w:tcPr>
          <w:p w14:paraId="544D656E" w14:textId="77777777" w:rsidR="005D03C2" w:rsidRPr="00495D1A" w:rsidRDefault="005D03C2" w:rsidP="005D03C2">
            <w:pPr>
              <w:jc w:val="right"/>
              <w:rPr>
                <w:rFonts w:eastAsia="Times New Roman" w:cstheme="minorHAnsi"/>
                <w:color w:val="000000"/>
                <w:szCs w:val="22"/>
                <w:lang w:val="nl-BE" w:eastAsia="nl-BE"/>
              </w:rPr>
            </w:pPr>
            <w:r w:rsidRPr="0094763D">
              <w:rPr>
                <w:rFonts w:eastAsia="Times New Roman" w:cstheme="minorHAnsi"/>
                <w:color w:val="000000"/>
                <w:szCs w:val="22"/>
                <w:lang w:val="nl-BE" w:eastAsia="nl-BE"/>
              </w:rPr>
              <w:t>8.78</w:t>
            </w:r>
          </w:p>
        </w:tc>
        <w:tc>
          <w:tcPr>
            <w:tcW w:w="574" w:type="pct"/>
            <w:tcBorders>
              <w:top w:val="nil"/>
              <w:left w:val="nil"/>
              <w:bottom w:val="nil"/>
              <w:right w:val="nil"/>
            </w:tcBorders>
            <w:vAlign w:val="bottom"/>
          </w:tcPr>
          <w:p w14:paraId="38391809" w14:textId="77777777" w:rsidR="005D03C2" w:rsidRPr="00495D1A" w:rsidRDefault="005D03C2" w:rsidP="005D03C2">
            <w:pPr>
              <w:jc w:val="right"/>
              <w:rPr>
                <w:rFonts w:eastAsia="Times New Roman" w:cstheme="minorHAnsi"/>
                <w:color w:val="000000"/>
                <w:szCs w:val="22"/>
                <w:lang w:val="nl-BE" w:eastAsia="nl-BE"/>
              </w:rPr>
            </w:pPr>
            <w:r w:rsidRPr="0094763D">
              <w:rPr>
                <w:rFonts w:eastAsia="Times New Roman" w:cstheme="minorHAnsi"/>
                <w:color w:val="000000"/>
                <w:szCs w:val="22"/>
                <w:lang w:val="nl-BE" w:eastAsia="nl-BE"/>
              </w:rPr>
              <w:t>16.</w:t>
            </w:r>
            <w:r>
              <w:rPr>
                <w:rFonts w:eastAsia="Times New Roman" w:cstheme="minorHAnsi"/>
                <w:color w:val="000000"/>
                <w:szCs w:val="22"/>
                <w:lang w:val="nl-BE" w:eastAsia="nl-BE"/>
              </w:rPr>
              <w:t>20</w:t>
            </w:r>
          </w:p>
        </w:tc>
        <w:tc>
          <w:tcPr>
            <w:tcW w:w="617" w:type="pct"/>
            <w:tcBorders>
              <w:top w:val="nil"/>
              <w:left w:val="nil"/>
              <w:bottom w:val="nil"/>
              <w:right w:val="nil"/>
            </w:tcBorders>
            <w:shd w:val="clear" w:color="auto" w:fill="auto"/>
            <w:noWrap/>
            <w:vAlign w:val="bottom"/>
          </w:tcPr>
          <w:p w14:paraId="015BDA67" w14:textId="77777777" w:rsidR="005D03C2" w:rsidRPr="00495D1A" w:rsidRDefault="005D03C2" w:rsidP="005D03C2">
            <w:pPr>
              <w:jc w:val="right"/>
              <w:rPr>
                <w:rFonts w:eastAsia="Times New Roman" w:cstheme="minorHAnsi"/>
                <w:color w:val="000000"/>
                <w:szCs w:val="22"/>
                <w:lang w:val="nl-BE" w:eastAsia="nl-BE"/>
              </w:rPr>
            </w:pPr>
            <w:r w:rsidRPr="0094763D">
              <w:rPr>
                <w:rFonts w:eastAsia="Times New Roman" w:cstheme="minorHAnsi"/>
                <w:color w:val="000000"/>
                <w:szCs w:val="22"/>
                <w:lang w:val="nl-BE" w:eastAsia="nl-BE"/>
              </w:rPr>
              <w:t>6</w:t>
            </w:r>
          </w:p>
        </w:tc>
        <w:tc>
          <w:tcPr>
            <w:tcW w:w="590" w:type="pct"/>
            <w:tcBorders>
              <w:top w:val="nil"/>
              <w:left w:val="nil"/>
              <w:bottom w:val="nil"/>
              <w:right w:val="nil"/>
            </w:tcBorders>
            <w:shd w:val="clear" w:color="auto" w:fill="auto"/>
            <w:noWrap/>
            <w:vAlign w:val="bottom"/>
          </w:tcPr>
          <w:p w14:paraId="3BD65FAF"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-46</w:t>
            </w:r>
          </w:p>
        </w:tc>
        <w:tc>
          <w:tcPr>
            <w:tcW w:w="573" w:type="pct"/>
            <w:tcBorders>
              <w:top w:val="nil"/>
              <w:left w:val="nil"/>
              <w:bottom w:val="nil"/>
              <w:right w:val="nil"/>
            </w:tcBorders>
            <w:vAlign w:val="bottom"/>
          </w:tcPr>
          <w:p w14:paraId="2A21943E"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r>
      <w:tr w:rsidR="005D03C2" w:rsidRPr="00495D1A" w14:paraId="7EC8FE0E" w14:textId="77777777" w:rsidTr="00D40DC5">
        <w:trPr>
          <w:trHeight w:val="312"/>
        </w:trPr>
        <w:tc>
          <w:tcPr>
            <w:tcW w:w="1966" w:type="pct"/>
            <w:gridSpan w:val="2"/>
            <w:tcBorders>
              <w:top w:val="nil"/>
              <w:left w:val="nil"/>
              <w:bottom w:val="nil"/>
              <w:right w:val="nil"/>
            </w:tcBorders>
            <w:shd w:val="clear" w:color="auto" w:fill="auto"/>
            <w:noWrap/>
            <w:vAlign w:val="bottom"/>
          </w:tcPr>
          <w:p w14:paraId="0513B57D" w14:textId="46104ECA" w:rsidR="005D03C2" w:rsidRPr="00495D1A" w:rsidRDefault="005D03C2" w:rsidP="007A5A71">
            <w:pPr>
              <w:ind w:firstLine="0"/>
              <w:rPr>
                <w:rFonts w:eastAsia="Times New Roman" w:cstheme="minorHAnsi"/>
                <w:color w:val="000000"/>
                <w:szCs w:val="22"/>
                <w:lang w:val="nl-BE" w:eastAsia="nl-BE"/>
              </w:rPr>
            </w:pPr>
            <w:r w:rsidRPr="00A72BF5">
              <w:rPr>
                <w:rFonts w:cs="Calibri"/>
                <w:color w:val="000000"/>
                <w:szCs w:val="22"/>
                <w:shd w:val="clear" w:color="auto" w:fill="auto"/>
              </w:rPr>
              <w:t xml:space="preserve">Perceived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q4a</w:t>
            </w:r>
            <w:r>
              <w:rPr>
                <w:rFonts w:cs="Calibri"/>
                <w:color w:val="000000"/>
                <w:szCs w:val="22"/>
                <w:shd w:val="clear" w:color="auto" w:fill="auto"/>
              </w:rPr>
              <w:t>)</w:t>
            </w:r>
          </w:p>
        </w:tc>
        <w:tc>
          <w:tcPr>
            <w:tcW w:w="680" w:type="pct"/>
            <w:tcBorders>
              <w:top w:val="nil"/>
              <w:left w:val="nil"/>
              <w:bottom w:val="nil"/>
              <w:right w:val="nil"/>
            </w:tcBorders>
            <w:shd w:val="clear" w:color="auto" w:fill="auto"/>
            <w:noWrap/>
            <w:vAlign w:val="bottom"/>
          </w:tcPr>
          <w:p w14:paraId="60262F0F" w14:textId="77777777" w:rsidR="005D03C2" w:rsidRPr="00495D1A" w:rsidRDefault="005D03C2" w:rsidP="005D03C2">
            <w:pPr>
              <w:jc w:val="right"/>
              <w:rPr>
                <w:rFonts w:eastAsia="Times New Roman" w:cstheme="minorHAnsi"/>
                <w:color w:val="000000"/>
                <w:szCs w:val="22"/>
                <w:lang w:val="nl-BE" w:eastAsia="nl-BE"/>
              </w:rPr>
            </w:pPr>
            <w:r w:rsidRPr="003B30AE">
              <w:rPr>
                <w:rFonts w:eastAsia="Times New Roman" w:cstheme="minorHAnsi"/>
                <w:color w:val="000000"/>
                <w:szCs w:val="22"/>
                <w:lang w:val="nl-BE" w:eastAsia="nl-BE"/>
              </w:rPr>
              <w:t>-2.16</w:t>
            </w:r>
          </w:p>
        </w:tc>
        <w:tc>
          <w:tcPr>
            <w:tcW w:w="574" w:type="pct"/>
            <w:tcBorders>
              <w:top w:val="nil"/>
              <w:left w:val="nil"/>
              <w:bottom w:val="nil"/>
              <w:right w:val="nil"/>
            </w:tcBorders>
            <w:vAlign w:val="bottom"/>
          </w:tcPr>
          <w:p w14:paraId="33E84A8F" w14:textId="77777777" w:rsidR="005D03C2" w:rsidRPr="00495D1A" w:rsidRDefault="005D03C2" w:rsidP="005D03C2">
            <w:pPr>
              <w:jc w:val="right"/>
              <w:rPr>
                <w:rFonts w:eastAsia="Times New Roman" w:cstheme="minorHAnsi"/>
                <w:color w:val="000000"/>
                <w:szCs w:val="22"/>
                <w:lang w:val="nl-BE" w:eastAsia="nl-BE"/>
              </w:rPr>
            </w:pPr>
            <w:r w:rsidRPr="003B30AE">
              <w:rPr>
                <w:rFonts w:eastAsia="Times New Roman" w:cstheme="minorHAnsi"/>
                <w:color w:val="000000"/>
                <w:szCs w:val="22"/>
                <w:lang w:val="nl-BE" w:eastAsia="nl-BE"/>
              </w:rPr>
              <w:t>15.27</w:t>
            </w:r>
          </w:p>
        </w:tc>
        <w:tc>
          <w:tcPr>
            <w:tcW w:w="617" w:type="pct"/>
            <w:tcBorders>
              <w:top w:val="nil"/>
              <w:left w:val="nil"/>
              <w:bottom w:val="nil"/>
              <w:right w:val="nil"/>
            </w:tcBorders>
            <w:shd w:val="clear" w:color="auto" w:fill="auto"/>
            <w:noWrap/>
            <w:vAlign w:val="bottom"/>
          </w:tcPr>
          <w:p w14:paraId="7181304E" w14:textId="77777777" w:rsidR="005D03C2" w:rsidRPr="00495D1A" w:rsidRDefault="005D03C2" w:rsidP="005D03C2">
            <w:pPr>
              <w:jc w:val="right"/>
              <w:rPr>
                <w:rFonts w:eastAsia="Times New Roman" w:cstheme="minorHAnsi"/>
                <w:color w:val="000000"/>
                <w:szCs w:val="22"/>
                <w:lang w:val="nl-BE" w:eastAsia="nl-BE"/>
              </w:rPr>
            </w:pPr>
            <w:r w:rsidRPr="003B30AE">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042710CF"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c>
          <w:tcPr>
            <w:tcW w:w="573" w:type="pct"/>
            <w:tcBorders>
              <w:top w:val="nil"/>
              <w:left w:val="nil"/>
              <w:bottom w:val="nil"/>
              <w:right w:val="nil"/>
            </w:tcBorders>
            <w:vAlign w:val="bottom"/>
          </w:tcPr>
          <w:p w14:paraId="69BC7B09"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44</w:t>
            </w:r>
          </w:p>
        </w:tc>
      </w:tr>
      <w:tr w:rsidR="005D03C2" w:rsidRPr="00495D1A" w14:paraId="75124C3D" w14:textId="77777777" w:rsidTr="00D40DC5">
        <w:trPr>
          <w:trHeight w:val="312"/>
        </w:trPr>
        <w:tc>
          <w:tcPr>
            <w:tcW w:w="1966" w:type="pct"/>
            <w:gridSpan w:val="2"/>
            <w:tcBorders>
              <w:top w:val="nil"/>
              <w:left w:val="nil"/>
              <w:bottom w:val="nil"/>
              <w:right w:val="nil"/>
            </w:tcBorders>
            <w:shd w:val="clear" w:color="auto" w:fill="auto"/>
            <w:noWrap/>
            <w:vAlign w:val="bottom"/>
          </w:tcPr>
          <w:p w14:paraId="7FC74D9A" w14:textId="20C805D8" w:rsidR="005D03C2" w:rsidRPr="00495D1A" w:rsidRDefault="005D03C2" w:rsidP="007A5A71">
            <w:pPr>
              <w:ind w:firstLine="0"/>
              <w:rPr>
                <w:rFonts w:eastAsia="Times New Roman" w:cstheme="minorHAnsi"/>
                <w:szCs w:val="22"/>
                <w:lang w:val="nl-BE" w:eastAsia="nl-BE"/>
              </w:rPr>
            </w:pPr>
            <w:r w:rsidRPr="00A72BF5">
              <w:rPr>
                <w:rFonts w:cs="Calibri"/>
                <w:color w:val="000000"/>
                <w:szCs w:val="22"/>
                <w:shd w:val="clear" w:color="auto" w:fill="auto"/>
              </w:rPr>
              <w:t xml:space="preserve">Perceived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q4b</w:t>
            </w:r>
            <w:r>
              <w:rPr>
                <w:rFonts w:cs="Calibri"/>
                <w:color w:val="000000"/>
                <w:szCs w:val="22"/>
                <w:shd w:val="clear" w:color="auto" w:fill="auto"/>
              </w:rPr>
              <w:t>)</w:t>
            </w:r>
          </w:p>
        </w:tc>
        <w:tc>
          <w:tcPr>
            <w:tcW w:w="680" w:type="pct"/>
            <w:tcBorders>
              <w:top w:val="nil"/>
              <w:left w:val="nil"/>
              <w:bottom w:val="nil"/>
              <w:right w:val="nil"/>
            </w:tcBorders>
            <w:shd w:val="clear" w:color="auto" w:fill="auto"/>
            <w:noWrap/>
            <w:vAlign w:val="bottom"/>
          </w:tcPr>
          <w:p w14:paraId="1BF90A27" w14:textId="77777777" w:rsidR="005D03C2" w:rsidRPr="00495D1A" w:rsidRDefault="005D03C2" w:rsidP="005D03C2">
            <w:pPr>
              <w:jc w:val="right"/>
              <w:rPr>
                <w:rFonts w:eastAsia="Times New Roman" w:cstheme="minorHAnsi"/>
                <w:szCs w:val="22"/>
                <w:lang w:val="nl-BE" w:eastAsia="nl-BE"/>
              </w:rPr>
            </w:pPr>
            <w:r w:rsidRPr="000A1249">
              <w:rPr>
                <w:rFonts w:eastAsia="Times New Roman" w:cstheme="minorHAnsi"/>
                <w:szCs w:val="22"/>
                <w:lang w:val="nl-BE" w:eastAsia="nl-BE"/>
              </w:rPr>
              <w:t>-4.32</w:t>
            </w:r>
          </w:p>
        </w:tc>
        <w:tc>
          <w:tcPr>
            <w:tcW w:w="574" w:type="pct"/>
            <w:tcBorders>
              <w:top w:val="nil"/>
              <w:left w:val="nil"/>
              <w:bottom w:val="nil"/>
              <w:right w:val="nil"/>
            </w:tcBorders>
            <w:vAlign w:val="bottom"/>
          </w:tcPr>
          <w:p w14:paraId="3C0741BA" w14:textId="77777777" w:rsidR="005D03C2" w:rsidRPr="00495D1A" w:rsidRDefault="005D03C2" w:rsidP="005D03C2">
            <w:pPr>
              <w:jc w:val="right"/>
              <w:rPr>
                <w:rFonts w:eastAsia="Times New Roman" w:cstheme="minorHAnsi"/>
                <w:szCs w:val="22"/>
                <w:lang w:val="nl-BE" w:eastAsia="nl-BE"/>
              </w:rPr>
            </w:pPr>
            <w:r w:rsidRPr="000A1249">
              <w:rPr>
                <w:rFonts w:eastAsia="Times New Roman" w:cstheme="minorHAnsi"/>
                <w:szCs w:val="22"/>
                <w:lang w:val="nl-BE" w:eastAsia="nl-BE"/>
              </w:rPr>
              <w:t>11.66</w:t>
            </w:r>
          </w:p>
        </w:tc>
        <w:tc>
          <w:tcPr>
            <w:tcW w:w="617" w:type="pct"/>
            <w:tcBorders>
              <w:top w:val="nil"/>
              <w:left w:val="nil"/>
              <w:bottom w:val="nil"/>
              <w:right w:val="nil"/>
            </w:tcBorders>
            <w:shd w:val="clear" w:color="auto" w:fill="auto"/>
            <w:noWrap/>
            <w:vAlign w:val="bottom"/>
          </w:tcPr>
          <w:p w14:paraId="7D7141F3" w14:textId="77777777" w:rsidR="005D03C2" w:rsidRPr="00495D1A" w:rsidRDefault="005D03C2" w:rsidP="005D03C2">
            <w:pPr>
              <w:jc w:val="right"/>
              <w:rPr>
                <w:rFonts w:eastAsia="Times New Roman" w:cstheme="minorHAnsi"/>
                <w:szCs w:val="22"/>
                <w:lang w:val="nl-BE" w:eastAsia="nl-BE"/>
              </w:rPr>
            </w:pPr>
            <w:r w:rsidRPr="000A1249">
              <w:rPr>
                <w:rFonts w:eastAsia="Times New Roman" w:cstheme="minorHAnsi"/>
                <w:szCs w:val="22"/>
                <w:lang w:val="nl-BE" w:eastAsia="nl-BE"/>
              </w:rPr>
              <w:t>0</w:t>
            </w:r>
          </w:p>
        </w:tc>
        <w:tc>
          <w:tcPr>
            <w:tcW w:w="590" w:type="pct"/>
            <w:tcBorders>
              <w:top w:val="nil"/>
              <w:left w:val="nil"/>
              <w:bottom w:val="nil"/>
              <w:right w:val="nil"/>
            </w:tcBorders>
            <w:shd w:val="clear" w:color="auto" w:fill="auto"/>
            <w:noWrap/>
            <w:vAlign w:val="bottom"/>
          </w:tcPr>
          <w:p w14:paraId="7CFC0F1E"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-50</w:t>
            </w:r>
          </w:p>
        </w:tc>
        <w:tc>
          <w:tcPr>
            <w:tcW w:w="573" w:type="pct"/>
            <w:tcBorders>
              <w:top w:val="nil"/>
              <w:left w:val="nil"/>
              <w:bottom w:val="nil"/>
              <w:right w:val="nil"/>
            </w:tcBorders>
            <w:vAlign w:val="bottom"/>
          </w:tcPr>
          <w:p w14:paraId="6CDCFE3D"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50</w:t>
            </w:r>
          </w:p>
        </w:tc>
      </w:tr>
      <w:tr w:rsidR="005D03C2" w:rsidRPr="00495D1A" w14:paraId="1BA31203" w14:textId="77777777" w:rsidTr="00D40DC5">
        <w:trPr>
          <w:trHeight w:val="312"/>
        </w:trPr>
        <w:tc>
          <w:tcPr>
            <w:tcW w:w="1966" w:type="pct"/>
            <w:gridSpan w:val="2"/>
            <w:tcBorders>
              <w:top w:val="nil"/>
              <w:left w:val="nil"/>
              <w:bottom w:val="nil"/>
              <w:right w:val="nil"/>
            </w:tcBorders>
            <w:shd w:val="clear" w:color="auto" w:fill="auto"/>
            <w:noWrap/>
            <w:vAlign w:val="bottom"/>
          </w:tcPr>
          <w:p w14:paraId="5A03B785" w14:textId="36AEE012"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Actor Regulation</w:t>
            </w:r>
            <w:r>
              <w:rPr>
                <w:rFonts w:cs="Calibri"/>
                <w:color w:val="000000"/>
                <w:szCs w:val="22"/>
                <w:shd w:val="clear" w:color="auto" w:fill="auto"/>
              </w:rPr>
              <w:t xml:space="preserve"> (</w:t>
            </w:r>
            <w:r>
              <w:t>Sum of q2a and q2bReverse)</w:t>
            </w:r>
          </w:p>
        </w:tc>
        <w:tc>
          <w:tcPr>
            <w:tcW w:w="680" w:type="pct"/>
            <w:tcBorders>
              <w:top w:val="nil"/>
              <w:left w:val="nil"/>
              <w:bottom w:val="nil"/>
              <w:right w:val="nil"/>
            </w:tcBorders>
            <w:shd w:val="clear" w:color="auto" w:fill="auto"/>
            <w:noWrap/>
            <w:vAlign w:val="bottom"/>
          </w:tcPr>
          <w:p w14:paraId="5BA450CA" w14:textId="77777777" w:rsidR="005D03C2" w:rsidRPr="00495D1A" w:rsidRDefault="005D03C2" w:rsidP="005D03C2">
            <w:pPr>
              <w:jc w:val="right"/>
              <w:rPr>
                <w:rFonts w:eastAsia="Times New Roman" w:cstheme="minorHAnsi"/>
                <w:color w:val="000000"/>
                <w:szCs w:val="22"/>
                <w:lang w:val="nl-BE" w:eastAsia="nl-BE"/>
              </w:rPr>
            </w:pPr>
            <w:r w:rsidRPr="000B6654">
              <w:rPr>
                <w:rFonts w:eastAsia="Times New Roman" w:cstheme="minorHAnsi"/>
                <w:color w:val="000000"/>
                <w:szCs w:val="22"/>
                <w:lang w:val="nl-BE" w:eastAsia="nl-BE"/>
              </w:rPr>
              <w:t>0.08</w:t>
            </w:r>
          </w:p>
        </w:tc>
        <w:tc>
          <w:tcPr>
            <w:tcW w:w="574" w:type="pct"/>
            <w:tcBorders>
              <w:top w:val="nil"/>
              <w:left w:val="nil"/>
              <w:bottom w:val="nil"/>
              <w:right w:val="nil"/>
            </w:tcBorders>
            <w:vAlign w:val="bottom"/>
          </w:tcPr>
          <w:p w14:paraId="49BC4FAA" w14:textId="77777777" w:rsidR="005D03C2" w:rsidRPr="00495D1A" w:rsidRDefault="005D03C2" w:rsidP="005D03C2">
            <w:pPr>
              <w:jc w:val="right"/>
              <w:rPr>
                <w:rFonts w:eastAsia="Times New Roman" w:cstheme="minorHAnsi"/>
                <w:color w:val="000000"/>
                <w:szCs w:val="22"/>
                <w:lang w:val="nl-BE" w:eastAsia="nl-BE"/>
              </w:rPr>
            </w:pPr>
            <w:r w:rsidRPr="000B6654">
              <w:rPr>
                <w:rFonts w:eastAsia="Times New Roman" w:cstheme="minorHAnsi"/>
                <w:color w:val="000000"/>
                <w:szCs w:val="22"/>
                <w:lang w:val="nl-BE" w:eastAsia="nl-BE"/>
              </w:rPr>
              <w:t>20.05</w:t>
            </w:r>
          </w:p>
        </w:tc>
        <w:tc>
          <w:tcPr>
            <w:tcW w:w="617" w:type="pct"/>
            <w:tcBorders>
              <w:top w:val="nil"/>
              <w:left w:val="nil"/>
              <w:bottom w:val="nil"/>
              <w:right w:val="nil"/>
            </w:tcBorders>
            <w:shd w:val="clear" w:color="auto" w:fill="auto"/>
            <w:noWrap/>
            <w:vAlign w:val="bottom"/>
          </w:tcPr>
          <w:p w14:paraId="58491761" w14:textId="77777777" w:rsidR="005D03C2" w:rsidRPr="00495D1A" w:rsidRDefault="005D03C2" w:rsidP="005D03C2">
            <w:pPr>
              <w:jc w:val="right"/>
              <w:rPr>
                <w:rFonts w:eastAsia="Times New Roman" w:cstheme="minorHAnsi"/>
                <w:color w:val="000000"/>
                <w:szCs w:val="22"/>
                <w:lang w:val="nl-BE" w:eastAsia="nl-BE"/>
              </w:rPr>
            </w:pPr>
            <w:r w:rsidRPr="000B6654">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0712D04A"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-69</w:t>
            </w:r>
          </w:p>
        </w:tc>
        <w:tc>
          <w:tcPr>
            <w:tcW w:w="573" w:type="pct"/>
            <w:tcBorders>
              <w:top w:val="nil"/>
              <w:left w:val="nil"/>
              <w:bottom w:val="nil"/>
              <w:right w:val="nil"/>
            </w:tcBorders>
            <w:vAlign w:val="bottom"/>
          </w:tcPr>
          <w:p w14:paraId="77CD5782"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91</w:t>
            </w:r>
          </w:p>
        </w:tc>
      </w:tr>
      <w:tr w:rsidR="005D03C2" w:rsidRPr="00495D1A" w14:paraId="7AA01BF7" w14:textId="77777777" w:rsidTr="00D40DC5">
        <w:trPr>
          <w:trHeight w:val="312"/>
        </w:trPr>
        <w:tc>
          <w:tcPr>
            <w:tcW w:w="1966" w:type="pct"/>
            <w:gridSpan w:val="2"/>
            <w:tcBorders>
              <w:top w:val="nil"/>
              <w:left w:val="nil"/>
              <w:bottom w:val="nil"/>
              <w:right w:val="nil"/>
            </w:tcBorders>
            <w:shd w:val="clear" w:color="auto" w:fill="auto"/>
            <w:noWrap/>
            <w:vAlign w:val="bottom"/>
          </w:tcPr>
          <w:p w14:paraId="59F6B343" w14:textId="67798AF4" w:rsidR="005D03C2" w:rsidRPr="00495D1A" w:rsidRDefault="005D03C2" w:rsidP="007A5A71">
            <w:pPr>
              <w:ind w:firstLine="0"/>
              <w:rPr>
                <w:rFonts w:eastAsia="Times New Roman" w:cstheme="minorHAnsi"/>
                <w:szCs w:val="22"/>
                <w:lang w:val="nl-BE" w:eastAsia="nl-BE"/>
              </w:rPr>
            </w:pPr>
            <w:r w:rsidRPr="003B1414">
              <w:rPr>
                <w:rFonts w:cs="Calibri"/>
                <w:color w:val="000000"/>
                <w:szCs w:val="22"/>
                <w:shd w:val="clear" w:color="auto" w:fill="auto"/>
              </w:rPr>
              <w:t>Partner Regulation</w:t>
            </w:r>
            <w:r>
              <w:rPr>
                <w:rFonts w:cs="Calibri"/>
                <w:color w:val="000000"/>
                <w:szCs w:val="22"/>
                <w:shd w:val="clear" w:color="auto" w:fill="auto"/>
              </w:rPr>
              <w:t xml:space="preserve"> (</w:t>
            </w:r>
            <w:r>
              <w:t>Sum of q4a and q4bReverse)</w:t>
            </w:r>
          </w:p>
        </w:tc>
        <w:tc>
          <w:tcPr>
            <w:tcW w:w="680" w:type="pct"/>
            <w:tcBorders>
              <w:top w:val="nil"/>
              <w:left w:val="nil"/>
              <w:bottom w:val="nil"/>
              <w:right w:val="nil"/>
            </w:tcBorders>
            <w:shd w:val="clear" w:color="auto" w:fill="auto"/>
            <w:noWrap/>
            <w:vAlign w:val="bottom"/>
          </w:tcPr>
          <w:p w14:paraId="6847F7B1" w14:textId="77777777" w:rsidR="005D03C2" w:rsidRPr="00495D1A" w:rsidRDefault="005D03C2" w:rsidP="005D03C2">
            <w:pPr>
              <w:jc w:val="right"/>
              <w:rPr>
                <w:rFonts w:eastAsia="Times New Roman" w:cstheme="minorHAnsi"/>
                <w:szCs w:val="22"/>
                <w:lang w:val="nl-BE" w:eastAsia="nl-BE"/>
              </w:rPr>
            </w:pPr>
            <w:r w:rsidRPr="00117419">
              <w:rPr>
                <w:rFonts w:eastAsia="Times New Roman" w:cstheme="minorHAnsi"/>
                <w:szCs w:val="22"/>
                <w:lang w:val="nl-BE" w:eastAsia="nl-BE"/>
              </w:rPr>
              <w:t>2.16</w:t>
            </w:r>
          </w:p>
        </w:tc>
        <w:tc>
          <w:tcPr>
            <w:tcW w:w="574" w:type="pct"/>
            <w:tcBorders>
              <w:top w:val="nil"/>
              <w:left w:val="nil"/>
              <w:bottom w:val="nil"/>
              <w:right w:val="nil"/>
            </w:tcBorders>
            <w:vAlign w:val="bottom"/>
          </w:tcPr>
          <w:p w14:paraId="2BF61FC9" w14:textId="77777777" w:rsidR="005D03C2" w:rsidRPr="00495D1A" w:rsidRDefault="005D03C2" w:rsidP="005D03C2">
            <w:pPr>
              <w:jc w:val="right"/>
              <w:rPr>
                <w:rFonts w:eastAsia="Times New Roman" w:cstheme="minorHAnsi"/>
                <w:szCs w:val="22"/>
                <w:lang w:val="nl-BE" w:eastAsia="nl-BE"/>
              </w:rPr>
            </w:pPr>
            <w:r w:rsidRPr="00117419">
              <w:rPr>
                <w:rFonts w:eastAsia="Times New Roman" w:cstheme="minorHAnsi"/>
                <w:szCs w:val="22"/>
                <w:lang w:val="nl-BE" w:eastAsia="nl-BE"/>
              </w:rPr>
              <w:t>20.1</w:t>
            </w:r>
            <w:r>
              <w:rPr>
                <w:rFonts w:eastAsia="Times New Roman" w:cstheme="minorHAnsi"/>
                <w:szCs w:val="22"/>
                <w:lang w:val="nl-BE" w:eastAsia="nl-BE"/>
              </w:rPr>
              <w:t>0</w:t>
            </w:r>
          </w:p>
        </w:tc>
        <w:tc>
          <w:tcPr>
            <w:tcW w:w="617" w:type="pct"/>
            <w:tcBorders>
              <w:top w:val="nil"/>
              <w:left w:val="nil"/>
              <w:bottom w:val="nil"/>
              <w:right w:val="nil"/>
            </w:tcBorders>
            <w:shd w:val="clear" w:color="auto" w:fill="auto"/>
            <w:noWrap/>
            <w:vAlign w:val="bottom"/>
          </w:tcPr>
          <w:p w14:paraId="1C2E3DBC" w14:textId="77777777" w:rsidR="005D03C2" w:rsidRPr="00495D1A" w:rsidRDefault="005D03C2" w:rsidP="005D03C2">
            <w:pPr>
              <w:jc w:val="right"/>
              <w:rPr>
                <w:rFonts w:eastAsia="Times New Roman" w:cstheme="minorHAnsi"/>
                <w:szCs w:val="22"/>
                <w:lang w:val="nl-BE" w:eastAsia="nl-BE"/>
              </w:rPr>
            </w:pPr>
            <w:r w:rsidRPr="00117419">
              <w:rPr>
                <w:rFonts w:eastAsia="Times New Roman" w:cstheme="minorHAnsi"/>
                <w:szCs w:val="22"/>
                <w:lang w:val="nl-BE" w:eastAsia="nl-BE"/>
              </w:rPr>
              <w:t>0</w:t>
            </w:r>
          </w:p>
        </w:tc>
        <w:tc>
          <w:tcPr>
            <w:tcW w:w="590" w:type="pct"/>
            <w:tcBorders>
              <w:top w:val="nil"/>
              <w:left w:val="nil"/>
              <w:bottom w:val="nil"/>
              <w:right w:val="nil"/>
            </w:tcBorders>
            <w:shd w:val="clear" w:color="auto" w:fill="auto"/>
            <w:noWrap/>
            <w:vAlign w:val="bottom"/>
          </w:tcPr>
          <w:p w14:paraId="3503155D"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-79</w:t>
            </w:r>
          </w:p>
        </w:tc>
        <w:tc>
          <w:tcPr>
            <w:tcW w:w="573" w:type="pct"/>
            <w:tcBorders>
              <w:top w:val="nil"/>
              <w:left w:val="nil"/>
              <w:bottom w:val="nil"/>
              <w:right w:val="nil"/>
            </w:tcBorders>
            <w:vAlign w:val="bottom"/>
          </w:tcPr>
          <w:p w14:paraId="52574FE0"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82</w:t>
            </w:r>
          </w:p>
        </w:tc>
      </w:tr>
      <w:tr w:rsidR="005D03C2" w:rsidRPr="00495D1A" w14:paraId="543FE852" w14:textId="77777777" w:rsidTr="00D40DC5">
        <w:trPr>
          <w:trHeight w:val="312"/>
        </w:trPr>
        <w:tc>
          <w:tcPr>
            <w:tcW w:w="1966" w:type="pct"/>
            <w:gridSpan w:val="2"/>
            <w:tcBorders>
              <w:top w:val="nil"/>
              <w:left w:val="nil"/>
              <w:bottom w:val="nil"/>
              <w:right w:val="nil"/>
            </w:tcBorders>
            <w:shd w:val="clear" w:color="auto" w:fill="auto"/>
            <w:noWrap/>
            <w:vAlign w:val="bottom"/>
          </w:tcPr>
          <w:p w14:paraId="6B5DB988" w14:textId="00070693"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Valence</w:t>
            </w:r>
          </w:p>
        </w:tc>
        <w:tc>
          <w:tcPr>
            <w:tcW w:w="680" w:type="pct"/>
            <w:tcBorders>
              <w:top w:val="nil"/>
              <w:left w:val="nil"/>
              <w:bottom w:val="nil"/>
              <w:right w:val="nil"/>
            </w:tcBorders>
            <w:shd w:val="clear" w:color="auto" w:fill="auto"/>
            <w:noWrap/>
            <w:vAlign w:val="bottom"/>
          </w:tcPr>
          <w:p w14:paraId="05A37857" w14:textId="77777777" w:rsidR="005D03C2" w:rsidRPr="00495D1A" w:rsidRDefault="005D03C2" w:rsidP="005D03C2">
            <w:pPr>
              <w:jc w:val="right"/>
              <w:rPr>
                <w:rFonts w:eastAsia="Times New Roman" w:cstheme="minorHAnsi"/>
                <w:color w:val="000000"/>
                <w:szCs w:val="22"/>
                <w:lang w:val="nl-BE" w:eastAsia="nl-BE"/>
              </w:rPr>
            </w:pPr>
            <w:r w:rsidRPr="00CB2F71">
              <w:rPr>
                <w:rFonts w:eastAsia="Times New Roman" w:cstheme="minorHAnsi"/>
                <w:color w:val="000000"/>
                <w:szCs w:val="22"/>
                <w:lang w:val="nl-BE" w:eastAsia="nl-BE"/>
              </w:rPr>
              <w:t>0.0</w:t>
            </w:r>
            <w:r>
              <w:rPr>
                <w:rFonts w:eastAsia="Times New Roman" w:cstheme="minorHAnsi"/>
                <w:color w:val="000000"/>
                <w:szCs w:val="22"/>
                <w:lang w:val="nl-BE" w:eastAsia="nl-BE"/>
              </w:rPr>
              <w:t>1</w:t>
            </w:r>
          </w:p>
        </w:tc>
        <w:tc>
          <w:tcPr>
            <w:tcW w:w="574" w:type="pct"/>
            <w:tcBorders>
              <w:top w:val="nil"/>
              <w:left w:val="nil"/>
              <w:bottom w:val="nil"/>
              <w:right w:val="nil"/>
            </w:tcBorders>
            <w:vAlign w:val="bottom"/>
          </w:tcPr>
          <w:p w14:paraId="6B4C64AA"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20.72</w:t>
            </w:r>
          </w:p>
        </w:tc>
        <w:tc>
          <w:tcPr>
            <w:tcW w:w="617" w:type="pct"/>
            <w:tcBorders>
              <w:top w:val="nil"/>
              <w:left w:val="nil"/>
              <w:bottom w:val="nil"/>
              <w:right w:val="nil"/>
            </w:tcBorders>
            <w:shd w:val="clear" w:color="auto" w:fill="auto"/>
            <w:noWrap/>
            <w:vAlign w:val="bottom"/>
          </w:tcPr>
          <w:p w14:paraId="6CBEBD66" w14:textId="77777777" w:rsidR="005D03C2" w:rsidRPr="00495D1A" w:rsidRDefault="005D03C2" w:rsidP="005D03C2">
            <w:pPr>
              <w:jc w:val="right"/>
              <w:rPr>
                <w:rFonts w:eastAsia="Times New Roman" w:cstheme="minorHAnsi"/>
                <w:color w:val="000000"/>
                <w:szCs w:val="22"/>
                <w:lang w:val="nl-BE" w:eastAsia="nl-BE"/>
              </w:rPr>
            </w:pPr>
            <w:r w:rsidRPr="00CB2F71">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6C74E4C4"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-81</w:t>
            </w:r>
          </w:p>
        </w:tc>
        <w:tc>
          <w:tcPr>
            <w:tcW w:w="573" w:type="pct"/>
            <w:tcBorders>
              <w:top w:val="nil"/>
              <w:left w:val="nil"/>
              <w:bottom w:val="nil"/>
              <w:right w:val="nil"/>
            </w:tcBorders>
            <w:vAlign w:val="bottom"/>
          </w:tcPr>
          <w:p w14:paraId="5B793700"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84</w:t>
            </w:r>
          </w:p>
        </w:tc>
      </w:tr>
      <w:tr w:rsidR="005D03C2" w:rsidRPr="00495D1A" w14:paraId="0C46A78D" w14:textId="77777777" w:rsidTr="00D40DC5">
        <w:trPr>
          <w:trHeight w:val="312"/>
        </w:trPr>
        <w:tc>
          <w:tcPr>
            <w:tcW w:w="1966" w:type="pct"/>
            <w:gridSpan w:val="2"/>
            <w:tcBorders>
              <w:top w:val="nil"/>
              <w:left w:val="nil"/>
              <w:bottom w:val="nil"/>
              <w:right w:val="nil"/>
            </w:tcBorders>
            <w:shd w:val="clear" w:color="auto" w:fill="auto"/>
            <w:noWrap/>
            <w:vAlign w:val="bottom"/>
          </w:tcPr>
          <w:p w14:paraId="32C06C27" w14:textId="4D1A9FC1"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Positive Regulation</w:t>
            </w:r>
          </w:p>
        </w:tc>
        <w:tc>
          <w:tcPr>
            <w:tcW w:w="680" w:type="pct"/>
            <w:tcBorders>
              <w:top w:val="nil"/>
              <w:left w:val="nil"/>
              <w:bottom w:val="nil"/>
              <w:right w:val="nil"/>
            </w:tcBorders>
            <w:shd w:val="clear" w:color="auto" w:fill="auto"/>
            <w:noWrap/>
            <w:vAlign w:val="bottom"/>
          </w:tcPr>
          <w:p w14:paraId="1B01F042" w14:textId="77777777" w:rsidR="005D03C2" w:rsidRPr="00495D1A" w:rsidRDefault="005D03C2" w:rsidP="005D03C2">
            <w:pPr>
              <w:jc w:val="right"/>
              <w:rPr>
                <w:rFonts w:eastAsia="Times New Roman" w:cstheme="minorHAnsi"/>
                <w:color w:val="000000"/>
                <w:szCs w:val="22"/>
                <w:lang w:val="nl-BE" w:eastAsia="nl-BE"/>
              </w:rPr>
            </w:pPr>
            <w:r w:rsidRPr="00E022C1">
              <w:rPr>
                <w:rFonts w:eastAsia="Times New Roman" w:cstheme="minorHAnsi"/>
                <w:color w:val="000000"/>
                <w:szCs w:val="22"/>
                <w:lang w:val="nl-BE" w:eastAsia="nl-BE"/>
              </w:rPr>
              <w:t>1.37</w:t>
            </w:r>
          </w:p>
        </w:tc>
        <w:tc>
          <w:tcPr>
            <w:tcW w:w="574" w:type="pct"/>
            <w:tcBorders>
              <w:top w:val="nil"/>
              <w:left w:val="nil"/>
              <w:bottom w:val="nil"/>
              <w:right w:val="nil"/>
            </w:tcBorders>
            <w:vAlign w:val="bottom"/>
          </w:tcPr>
          <w:p w14:paraId="346AD085" w14:textId="77777777" w:rsidR="005D03C2" w:rsidRPr="00495D1A" w:rsidRDefault="005D03C2" w:rsidP="005D03C2">
            <w:pPr>
              <w:jc w:val="right"/>
              <w:rPr>
                <w:rFonts w:eastAsia="Times New Roman" w:cstheme="minorHAnsi"/>
                <w:color w:val="000000"/>
                <w:szCs w:val="22"/>
                <w:lang w:val="nl-BE" w:eastAsia="nl-BE"/>
              </w:rPr>
            </w:pPr>
            <w:r w:rsidRPr="00E022C1">
              <w:rPr>
                <w:rFonts w:eastAsia="Times New Roman" w:cstheme="minorHAnsi"/>
                <w:color w:val="000000"/>
                <w:szCs w:val="22"/>
                <w:lang w:val="nl-BE" w:eastAsia="nl-BE"/>
              </w:rPr>
              <w:t>20.32</w:t>
            </w:r>
          </w:p>
        </w:tc>
        <w:tc>
          <w:tcPr>
            <w:tcW w:w="617" w:type="pct"/>
            <w:tcBorders>
              <w:top w:val="nil"/>
              <w:left w:val="nil"/>
              <w:bottom w:val="nil"/>
              <w:right w:val="nil"/>
            </w:tcBorders>
            <w:shd w:val="clear" w:color="auto" w:fill="auto"/>
            <w:noWrap/>
            <w:vAlign w:val="bottom"/>
          </w:tcPr>
          <w:p w14:paraId="00CE4F2B" w14:textId="77777777" w:rsidR="005D03C2" w:rsidRPr="00495D1A" w:rsidRDefault="005D03C2" w:rsidP="005D03C2">
            <w:pPr>
              <w:jc w:val="right"/>
              <w:rPr>
                <w:rFonts w:eastAsia="Times New Roman" w:cstheme="minorHAnsi"/>
                <w:color w:val="000000"/>
                <w:szCs w:val="22"/>
                <w:lang w:val="nl-BE" w:eastAsia="nl-BE"/>
              </w:rPr>
            </w:pPr>
            <w:r w:rsidRPr="00E022C1">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05BFD7BA" w14:textId="77777777" w:rsidR="005D03C2" w:rsidRPr="00495D1A" w:rsidRDefault="005D03C2" w:rsidP="005D03C2">
            <w:pPr>
              <w:jc w:val="right"/>
              <w:rPr>
                <w:rFonts w:eastAsia="Times New Roman" w:cstheme="minorHAnsi"/>
                <w:szCs w:val="22"/>
                <w:lang w:val="nl-BE" w:eastAsia="nl-BE"/>
              </w:rPr>
            </w:pPr>
            <w:r w:rsidRPr="00E022C1">
              <w:rPr>
                <w:rFonts w:eastAsia="Times New Roman" w:cstheme="minorHAnsi"/>
                <w:szCs w:val="22"/>
                <w:lang w:val="nl-BE" w:eastAsia="nl-BE"/>
              </w:rPr>
              <w:t>-56</w:t>
            </w:r>
          </w:p>
        </w:tc>
        <w:tc>
          <w:tcPr>
            <w:tcW w:w="573" w:type="pct"/>
            <w:tcBorders>
              <w:top w:val="nil"/>
              <w:left w:val="nil"/>
              <w:bottom w:val="nil"/>
              <w:right w:val="nil"/>
            </w:tcBorders>
            <w:vAlign w:val="bottom"/>
          </w:tcPr>
          <w:p w14:paraId="2BC3A967" w14:textId="77777777" w:rsidR="005D03C2" w:rsidRPr="00495D1A" w:rsidRDefault="005D03C2" w:rsidP="005D03C2">
            <w:pPr>
              <w:jc w:val="right"/>
              <w:rPr>
                <w:rFonts w:eastAsia="Times New Roman" w:cstheme="minorHAnsi"/>
                <w:color w:val="000000"/>
                <w:szCs w:val="22"/>
                <w:lang w:val="nl-BE" w:eastAsia="nl-BE"/>
              </w:rPr>
            </w:pPr>
            <w:r w:rsidRPr="00E022C1">
              <w:rPr>
                <w:rFonts w:eastAsia="Times New Roman" w:cstheme="minorHAnsi"/>
                <w:szCs w:val="22"/>
                <w:lang w:val="nl-BE" w:eastAsia="nl-BE"/>
              </w:rPr>
              <w:t>61</w:t>
            </w:r>
          </w:p>
        </w:tc>
      </w:tr>
      <w:tr w:rsidR="005D03C2" w:rsidRPr="00495D1A" w14:paraId="6E6C0B56" w14:textId="77777777" w:rsidTr="00D40DC5">
        <w:trPr>
          <w:trHeight w:val="312"/>
        </w:trPr>
        <w:tc>
          <w:tcPr>
            <w:tcW w:w="1966" w:type="pct"/>
            <w:gridSpan w:val="2"/>
            <w:tcBorders>
              <w:top w:val="nil"/>
              <w:left w:val="nil"/>
              <w:bottom w:val="nil"/>
              <w:right w:val="nil"/>
            </w:tcBorders>
            <w:shd w:val="clear" w:color="auto" w:fill="auto"/>
            <w:noWrap/>
            <w:vAlign w:val="bottom"/>
          </w:tcPr>
          <w:p w14:paraId="0D967938" w14:textId="7FFE0DBD"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Negative Regulation</w:t>
            </w:r>
          </w:p>
        </w:tc>
        <w:tc>
          <w:tcPr>
            <w:tcW w:w="680" w:type="pct"/>
            <w:tcBorders>
              <w:top w:val="nil"/>
              <w:left w:val="nil"/>
              <w:bottom w:val="nil"/>
              <w:right w:val="nil"/>
            </w:tcBorders>
            <w:shd w:val="clear" w:color="auto" w:fill="auto"/>
            <w:noWrap/>
            <w:vAlign w:val="bottom"/>
          </w:tcPr>
          <w:p w14:paraId="60B522E2" w14:textId="77777777" w:rsidR="005D03C2" w:rsidRPr="00495D1A" w:rsidRDefault="005D03C2" w:rsidP="005D03C2">
            <w:pPr>
              <w:jc w:val="right"/>
              <w:rPr>
                <w:rFonts w:eastAsia="Times New Roman" w:cstheme="minorHAnsi"/>
                <w:color w:val="000000"/>
                <w:szCs w:val="22"/>
                <w:lang w:val="nl-BE" w:eastAsia="nl-BE"/>
              </w:rPr>
            </w:pPr>
            <w:r w:rsidRPr="00BF0C65">
              <w:rPr>
                <w:rFonts w:eastAsia="Times New Roman" w:cstheme="minorHAnsi"/>
                <w:color w:val="000000"/>
                <w:szCs w:val="22"/>
                <w:lang w:val="nl-BE" w:eastAsia="nl-BE"/>
              </w:rPr>
              <w:t>-0.71</w:t>
            </w:r>
          </w:p>
        </w:tc>
        <w:tc>
          <w:tcPr>
            <w:tcW w:w="574" w:type="pct"/>
            <w:tcBorders>
              <w:top w:val="nil"/>
              <w:left w:val="nil"/>
              <w:bottom w:val="nil"/>
              <w:right w:val="nil"/>
            </w:tcBorders>
            <w:vAlign w:val="bottom"/>
          </w:tcPr>
          <w:p w14:paraId="20082FE0" w14:textId="77777777" w:rsidR="005D03C2" w:rsidRPr="00495D1A" w:rsidRDefault="005D03C2" w:rsidP="005D03C2">
            <w:pPr>
              <w:jc w:val="right"/>
              <w:rPr>
                <w:rFonts w:eastAsia="Times New Roman" w:cstheme="minorHAnsi"/>
                <w:color w:val="000000"/>
                <w:szCs w:val="22"/>
                <w:lang w:val="nl-BE" w:eastAsia="nl-BE"/>
              </w:rPr>
            </w:pPr>
            <w:r w:rsidRPr="00BF0C65">
              <w:rPr>
                <w:rFonts w:eastAsia="Times New Roman" w:cstheme="minorHAnsi"/>
                <w:color w:val="000000"/>
                <w:szCs w:val="22"/>
                <w:lang w:val="nl-BE" w:eastAsia="nl-BE"/>
              </w:rPr>
              <w:t>15.35</w:t>
            </w:r>
          </w:p>
        </w:tc>
        <w:tc>
          <w:tcPr>
            <w:tcW w:w="617" w:type="pct"/>
            <w:tcBorders>
              <w:top w:val="nil"/>
              <w:left w:val="nil"/>
              <w:bottom w:val="nil"/>
              <w:right w:val="nil"/>
            </w:tcBorders>
            <w:shd w:val="clear" w:color="auto" w:fill="auto"/>
            <w:noWrap/>
            <w:vAlign w:val="bottom"/>
          </w:tcPr>
          <w:p w14:paraId="75217897"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201C3F5B" w14:textId="77777777" w:rsidR="005D03C2" w:rsidRPr="00495D1A" w:rsidRDefault="005D03C2" w:rsidP="005D03C2">
            <w:pPr>
              <w:jc w:val="right"/>
              <w:rPr>
                <w:rFonts w:eastAsia="Times New Roman" w:cstheme="minorHAnsi"/>
                <w:szCs w:val="22"/>
                <w:lang w:val="nl-BE" w:eastAsia="nl-BE"/>
              </w:rPr>
            </w:pPr>
            <w:r w:rsidRPr="00BF0C65">
              <w:rPr>
                <w:rFonts w:eastAsia="Times New Roman" w:cstheme="minorHAnsi"/>
                <w:szCs w:val="22"/>
                <w:lang w:val="nl-BE" w:eastAsia="nl-BE"/>
              </w:rPr>
              <w:t>-59</w:t>
            </w:r>
          </w:p>
        </w:tc>
        <w:tc>
          <w:tcPr>
            <w:tcW w:w="573" w:type="pct"/>
            <w:tcBorders>
              <w:top w:val="nil"/>
              <w:left w:val="nil"/>
              <w:bottom w:val="nil"/>
              <w:right w:val="nil"/>
            </w:tcBorders>
            <w:vAlign w:val="bottom"/>
          </w:tcPr>
          <w:p w14:paraId="76B73B54" w14:textId="77777777" w:rsidR="005D03C2" w:rsidRPr="00495D1A" w:rsidRDefault="005D03C2" w:rsidP="005D03C2">
            <w:pPr>
              <w:jc w:val="right"/>
              <w:rPr>
                <w:rFonts w:eastAsia="Times New Roman" w:cstheme="minorHAnsi"/>
                <w:color w:val="000000"/>
                <w:szCs w:val="22"/>
                <w:lang w:val="nl-BE" w:eastAsia="nl-BE"/>
              </w:rPr>
            </w:pPr>
            <w:r w:rsidRPr="00BF0C65">
              <w:rPr>
                <w:rFonts w:eastAsia="Times New Roman" w:cstheme="minorHAnsi"/>
                <w:szCs w:val="22"/>
                <w:lang w:val="nl-BE" w:eastAsia="nl-BE"/>
              </w:rPr>
              <w:t>64</w:t>
            </w:r>
          </w:p>
        </w:tc>
      </w:tr>
      <w:tr w:rsidR="005D03C2" w:rsidRPr="00495D1A" w14:paraId="55563A18" w14:textId="77777777" w:rsidTr="00D40DC5">
        <w:trPr>
          <w:trHeight w:val="312"/>
        </w:trPr>
        <w:tc>
          <w:tcPr>
            <w:tcW w:w="1966" w:type="pct"/>
            <w:gridSpan w:val="2"/>
            <w:tcBorders>
              <w:top w:val="nil"/>
              <w:left w:val="nil"/>
              <w:bottom w:val="nil"/>
              <w:right w:val="nil"/>
            </w:tcBorders>
            <w:shd w:val="clear" w:color="auto" w:fill="auto"/>
            <w:noWrap/>
            <w:vAlign w:val="bottom"/>
          </w:tcPr>
          <w:p w14:paraId="41FBCBF7" w14:textId="5A294928"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Regulation</w:t>
            </w:r>
          </w:p>
        </w:tc>
        <w:tc>
          <w:tcPr>
            <w:tcW w:w="680" w:type="pct"/>
            <w:tcBorders>
              <w:top w:val="nil"/>
              <w:left w:val="nil"/>
              <w:bottom w:val="nil"/>
              <w:right w:val="nil"/>
            </w:tcBorders>
            <w:shd w:val="clear" w:color="auto" w:fill="auto"/>
            <w:noWrap/>
            <w:vAlign w:val="bottom"/>
          </w:tcPr>
          <w:p w14:paraId="73CCA7F5" w14:textId="77777777" w:rsidR="005D03C2" w:rsidRPr="00495D1A" w:rsidRDefault="005D03C2" w:rsidP="005D03C2">
            <w:pPr>
              <w:jc w:val="right"/>
              <w:rPr>
                <w:rFonts w:eastAsia="Times New Roman" w:cstheme="minorHAnsi"/>
                <w:color w:val="000000"/>
                <w:szCs w:val="22"/>
                <w:lang w:val="nl-BE" w:eastAsia="nl-BE"/>
              </w:rPr>
            </w:pPr>
            <w:r w:rsidRPr="00BF0C65">
              <w:rPr>
                <w:rFonts w:eastAsia="Times New Roman" w:cstheme="minorHAnsi"/>
                <w:color w:val="000000"/>
                <w:szCs w:val="22"/>
                <w:lang w:val="nl-BE" w:eastAsia="nl-BE"/>
              </w:rPr>
              <w:t xml:space="preserve">2.08  </w:t>
            </w:r>
          </w:p>
        </w:tc>
        <w:tc>
          <w:tcPr>
            <w:tcW w:w="574" w:type="pct"/>
            <w:tcBorders>
              <w:top w:val="nil"/>
              <w:left w:val="nil"/>
              <w:bottom w:val="nil"/>
              <w:right w:val="nil"/>
            </w:tcBorders>
            <w:vAlign w:val="bottom"/>
          </w:tcPr>
          <w:p w14:paraId="0D544B0F"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26.64</w:t>
            </w:r>
          </w:p>
        </w:tc>
        <w:tc>
          <w:tcPr>
            <w:tcW w:w="617" w:type="pct"/>
            <w:tcBorders>
              <w:top w:val="nil"/>
              <w:left w:val="nil"/>
              <w:bottom w:val="nil"/>
              <w:right w:val="nil"/>
            </w:tcBorders>
            <w:shd w:val="clear" w:color="auto" w:fill="auto"/>
            <w:noWrap/>
            <w:vAlign w:val="bottom"/>
          </w:tcPr>
          <w:p w14:paraId="75D02509"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0</w:t>
            </w:r>
          </w:p>
        </w:tc>
        <w:tc>
          <w:tcPr>
            <w:tcW w:w="590" w:type="pct"/>
            <w:tcBorders>
              <w:top w:val="nil"/>
              <w:left w:val="nil"/>
              <w:bottom w:val="nil"/>
              <w:right w:val="nil"/>
            </w:tcBorders>
            <w:shd w:val="clear" w:color="auto" w:fill="auto"/>
            <w:noWrap/>
            <w:vAlign w:val="bottom"/>
          </w:tcPr>
          <w:p w14:paraId="4D29B903" w14:textId="77777777" w:rsidR="005D03C2" w:rsidRPr="00495D1A" w:rsidRDefault="005D03C2" w:rsidP="005D03C2">
            <w:pPr>
              <w:jc w:val="right"/>
              <w:rPr>
                <w:rFonts w:eastAsia="Times New Roman" w:cstheme="minorHAnsi"/>
                <w:szCs w:val="22"/>
                <w:lang w:val="nl-BE" w:eastAsia="nl-BE"/>
              </w:rPr>
            </w:pPr>
            <w:r w:rsidRPr="000F11BF">
              <w:rPr>
                <w:rFonts w:eastAsia="Times New Roman" w:cstheme="minorHAnsi"/>
                <w:szCs w:val="22"/>
                <w:lang w:val="nl-BE" w:eastAsia="nl-BE"/>
              </w:rPr>
              <w:t>-87</w:t>
            </w:r>
          </w:p>
        </w:tc>
        <w:tc>
          <w:tcPr>
            <w:tcW w:w="573" w:type="pct"/>
            <w:tcBorders>
              <w:top w:val="nil"/>
              <w:left w:val="nil"/>
              <w:bottom w:val="nil"/>
              <w:right w:val="nil"/>
            </w:tcBorders>
            <w:vAlign w:val="bottom"/>
          </w:tcPr>
          <w:p w14:paraId="54AB93E9" w14:textId="77777777" w:rsidR="005D03C2" w:rsidRPr="00495D1A"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99</w:t>
            </w:r>
          </w:p>
        </w:tc>
      </w:tr>
      <w:tr w:rsidR="005D03C2" w:rsidRPr="00495D1A" w14:paraId="14EA8E5E" w14:textId="77777777" w:rsidTr="00D40DC5">
        <w:trPr>
          <w:trHeight w:val="312"/>
        </w:trPr>
        <w:tc>
          <w:tcPr>
            <w:tcW w:w="1966" w:type="pct"/>
            <w:gridSpan w:val="2"/>
            <w:tcBorders>
              <w:top w:val="nil"/>
              <w:left w:val="nil"/>
              <w:bottom w:val="nil"/>
              <w:right w:val="nil"/>
            </w:tcBorders>
            <w:shd w:val="clear" w:color="auto" w:fill="auto"/>
            <w:noWrap/>
            <w:vAlign w:val="bottom"/>
          </w:tcPr>
          <w:p w14:paraId="67FF8C80" w14:textId="063ACD80" w:rsidR="005D03C2" w:rsidRDefault="005D03C2" w:rsidP="007A5A71">
            <w:pPr>
              <w:ind w:firstLine="0"/>
              <w:rPr>
                <w:rFonts w:cs="Calibri"/>
                <w:color w:val="000000"/>
                <w:szCs w:val="22"/>
              </w:rPr>
            </w:pPr>
            <w:r>
              <w:rPr>
                <w:rFonts w:cs="Calibri"/>
                <w:color w:val="000000"/>
                <w:szCs w:val="22"/>
              </w:rPr>
              <w:t>Duchenne Smile (AC)</w:t>
            </w:r>
          </w:p>
        </w:tc>
        <w:tc>
          <w:tcPr>
            <w:tcW w:w="680" w:type="pct"/>
            <w:tcBorders>
              <w:top w:val="nil"/>
              <w:left w:val="nil"/>
              <w:bottom w:val="nil"/>
              <w:right w:val="nil"/>
            </w:tcBorders>
            <w:shd w:val="clear" w:color="auto" w:fill="auto"/>
            <w:noWrap/>
            <w:vAlign w:val="bottom"/>
          </w:tcPr>
          <w:p w14:paraId="51BDE5E9" w14:textId="77777777" w:rsidR="005D03C2" w:rsidRPr="00BF0C65"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28.12</w:t>
            </w:r>
          </w:p>
        </w:tc>
        <w:tc>
          <w:tcPr>
            <w:tcW w:w="574" w:type="pct"/>
            <w:tcBorders>
              <w:top w:val="nil"/>
              <w:left w:val="nil"/>
              <w:bottom w:val="nil"/>
              <w:right w:val="nil"/>
            </w:tcBorders>
            <w:vAlign w:val="bottom"/>
          </w:tcPr>
          <w:p w14:paraId="7D2A0C8F" w14:textId="77777777" w:rsidR="005D03C2"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32.33</w:t>
            </w:r>
          </w:p>
        </w:tc>
        <w:tc>
          <w:tcPr>
            <w:tcW w:w="617" w:type="pct"/>
            <w:tcBorders>
              <w:top w:val="nil"/>
              <w:left w:val="nil"/>
              <w:bottom w:val="nil"/>
              <w:right w:val="nil"/>
            </w:tcBorders>
            <w:shd w:val="clear" w:color="auto" w:fill="auto"/>
            <w:noWrap/>
            <w:vAlign w:val="bottom"/>
          </w:tcPr>
          <w:p w14:paraId="5130BFE3" w14:textId="77777777" w:rsidR="005D03C2"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12.64</w:t>
            </w:r>
          </w:p>
        </w:tc>
        <w:tc>
          <w:tcPr>
            <w:tcW w:w="590" w:type="pct"/>
            <w:tcBorders>
              <w:top w:val="nil"/>
              <w:left w:val="nil"/>
              <w:bottom w:val="nil"/>
              <w:right w:val="nil"/>
            </w:tcBorders>
            <w:shd w:val="clear" w:color="auto" w:fill="auto"/>
            <w:noWrap/>
            <w:vAlign w:val="bottom"/>
          </w:tcPr>
          <w:p w14:paraId="563E3DB5" w14:textId="77777777" w:rsidR="005D03C2" w:rsidRPr="000F11BF" w:rsidRDefault="005D03C2" w:rsidP="005D03C2">
            <w:pPr>
              <w:jc w:val="right"/>
              <w:rPr>
                <w:rFonts w:eastAsia="Times New Roman" w:cstheme="minorHAnsi"/>
                <w:szCs w:val="22"/>
                <w:lang w:val="nl-BE" w:eastAsia="nl-BE"/>
              </w:rPr>
            </w:pPr>
            <w:r>
              <w:rPr>
                <w:rFonts w:eastAsia="Times New Roman" w:cstheme="minorHAnsi"/>
                <w:szCs w:val="22"/>
                <w:lang w:val="nl-BE" w:eastAsia="nl-BE"/>
              </w:rPr>
              <w:t>0</w:t>
            </w:r>
          </w:p>
        </w:tc>
        <w:tc>
          <w:tcPr>
            <w:tcW w:w="573" w:type="pct"/>
            <w:tcBorders>
              <w:top w:val="nil"/>
              <w:left w:val="nil"/>
              <w:bottom w:val="nil"/>
              <w:right w:val="nil"/>
            </w:tcBorders>
            <w:vAlign w:val="bottom"/>
          </w:tcPr>
          <w:p w14:paraId="2CD22538" w14:textId="77777777" w:rsidR="005D03C2" w:rsidRDefault="005D03C2" w:rsidP="005D03C2">
            <w:pPr>
              <w:jc w:val="right"/>
              <w:rPr>
                <w:rFonts w:eastAsia="Times New Roman" w:cstheme="minorHAnsi"/>
                <w:color w:val="000000"/>
                <w:szCs w:val="22"/>
                <w:lang w:val="nl-BE" w:eastAsia="nl-BE"/>
              </w:rPr>
            </w:pPr>
            <w:r>
              <w:rPr>
                <w:rFonts w:eastAsia="Times New Roman" w:cstheme="minorHAnsi"/>
                <w:color w:val="000000"/>
                <w:szCs w:val="22"/>
                <w:lang w:val="nl-BE" w:eastAsia="nl-BE"/>
              </w:rPr>
              <w:t>100</w:t>
            </w:r>
          </w:p>
        </w:tc>
      </w:tr>
      <w:tr w:rsidR="005D03C2" w:rsidRPr="00495D1A" w14:paraId="3586D159" w14:textId="77777777" w:rsidTr="00D40DC5">
        <w:trPr>
          <w:trHeight w:val="312"/>
        </w:trPr>
        <w:tc>
          <w:tcPr>
            <w:tcW w:w="1966" w:type="pct"/>
            <w:gridSpan w:val="2"/>
            <w:tcBorders>
              <w:top w:val="nil"/>
              <w:left w:val="nil"/>
              <w:bottom w:val="nil"/>
              <w:right w:val="nil"/>
            </w:tcBorders>
            <w:shd w:val="clear" w:color="auto" w:fill="auto"/>
            <w:noWrap/>
            <w:vAlign w:val="bottom"/>
          </w:tcPr>
          <w:p w14:paraId="05646865" w14:textId="768B7084"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Reward smile</w:t>
            </w:r>
            <w:r>
              <w:rPr>
                <w:rFonts w:cs="Calibri"/>
                <w:color w:val="000000"/>
                <w:szCs w:val="22"/>
                <w:shd w:val="clear" w:color="auto" w:fill="auto"/>
              </w:rPr>
              <w:t xml:space="preserve"> (AC)</w:t>
            </w:r>
          </w:p>
        </w:tc>
        <w:tc>
          <w:tcPr>
            <w:tcW w:w="680" w:type="pct"/>
            <w:tcBorders>
              <w:top w:val="nil"/>
              <w:left w:val="nil"/>
              <w:bottom w:val="nil"/>
              <w:right w:val="nil"/>
            </w:tcBorders>
            <w:shd w:val="clear" w:color="auto" w:fill="auto"/>
            <w:noWrap/>
            <w:vAlign w:val="bottom"/>
          </w:tcPr>
          <w:p w14:paraId="78059FAA" w14:textId="77777777" w:rsidR="005D03C2" w:rsidRPr="00495D1A" w:rsidRDefault="005D03C2" w:rsidP="005D03C2">
            <w:pPr>
              <w:jc w:val="right"/>
              <w:rPr>
                <w:rFonts w:eastAsia="Times New Roman" w:cstheme="minorHAnsi"/>
                <w:color w:val="000000"/>
                <w:szCs w:val="22"/>
                <w:lang w:val="nl-BE" w:eastAsia="nl-BE"/>
              </w:rPr>
            </w:pPr>
            <w:r w:rsidRPr="00DA00D8">
              <w:rPr>
                <w:rFonts w:eastAsia="Times New Roman" w:cstheme="minorHAnsi"/>
                <w:color w:val="000000"/>
                <w:szCs w:val="22"/>
                <w:lang w:val="nl-BE" w:eastAsia="nl-BE"/>
              </w:rPr>
              <w:t>21.83</w:t>
            </w:r>
          </w:p>
        </w:tc>
        <w:tc>
          <w:tcPr>
            <w:tcW w:w="574" w:type="pct"/>
            <w:tcBorders>
              <w:top w:val="nil"/>
              <w:left w:val="nil"/>
              <w:bottom w:val="nil"/>
              <w:right w:val="nil"/>
            </w:tcBorders>
            <w:vAlign w:val="bottom"/>
          </w:tcPr>
          <w:p w14:paraId="0ACB26B6" w14:textId="77777777" w:rsidR="005D03C2" w:rsidRPr="00495D1A" w:rsidRDefault="005D03C2" w:rsidP="005D03C2">
            <w:pPr>
              <w:jc w:val="right"/>
              <w:rPr>
                <w:rFonts w:eastAsia="Times New Roman" w:cstheme="minorHAnsi"/>
                <w:color w:val="000000"/>
                <w:szCs w:val="22"/>
                <w:lang w:val="nl-BE" w:eastAsia="nl-BE"/>
              </w:rPr>
            </w:pPr>
            <w:r w:rsidRPr="00DA00D8">
              <w:rPr>
                <w:rFonts w:eastAsia="Times New Roman" w:cstheme="minorHAnsi"/>
                <w:color w:val="000000"/>
                <w:szCs w:val="22"/>
                <w:lang w:val="nl-BE" w:eastAsia="nl-BE"/>
              </w:rPr>
              <w:t>24.79</w:t>
            </w:r>
          </w:p>
        </w:tc>
        <w:tc>
          <w:tcPr>
            <w:tcW w:w="617" w:type="pct"/>
            <w:tcBorders>
              <w:top w:val="nil"/>
              <w:left w:val="nil"/>
              <w:bottom w:val="nil"/>
              <w:right w:val="nil"/>
            </w:tcBorders>
            <w:shd w:val="clear" w:color="auto" w:fill="auto"/>
            <w:noWrap/>
            <w:vAlign w:val="bottom"/>
          </w:tcPr>
          <w:p w14:paraId="2E98C19A" w14:textId="77777777" w:rsidR="005D03C2" w:rsidRPr="00495D1A" w:rsidRDefault="005D03C2" w:rsidP="005D03C2">
            <w:pPr>
              <w:jc w:val="right"/>
              <w:rPr>
                <w:rFonts w:eastAsia="Times New Roman" w:cstheme="minorHAnsi"/>
                <w:color w:val="000000"/>
                <w:szCs w:val="22"/>
                <w:lang w:val="nl-BE" w:eastAsia="nl-BE"/>
              </w:rPr>
            </w:pPr>
            <w:r w:rsidRPr="00DA00D8">
              <w:rPr>
                <w:rFonts w:eastAsia="Times New Roman" w:cstheme="minorHAnsi"/>
                <w:color w:val="000000"/>
                <w:szCs w:val="22"/>
                <w:lang w:val="nl-BE" w:eastAsia="nl-BE"/>
              </w:rPr>
              <w:t>11.51</w:t>
            </w:r>
          </w:p>
        </w:tc>
        <w:tc>
          <w:tcPr>
            <w:tcW w:w="590" w:type="pct"/>
            <w:tcBorders>
              <w:top w:val="nil"/>
              <w:left w:val="nil"/>
              <w:bottom w:val="nil"/>
              <w:right w:val="nil"/>
            </w:tcBorders>
            <w:shd w:val="clear" w:color="auto" w:fill="auto"/>
            <w:noWrap/>
            <w:vAlign w:val="bottom"/>
          </w:tcPr>
          <w:p w14:paraId="3547EE3D"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0</w:t>
            </w:r>
          </w:p>
        </w:tc>
        <w:tc>
          <w:tcPr>
            <w:tcW w:w="573" w:type="pct"/>
            <w:tcBorders>
              <w:top w:val="nil"/>
              <w:left w:val="nil"/>
              <w:bottom w:val="nil"/>
              <w:right w:val="nil"/>
            </w:tcBorders>
            <w:vAlign w:val="bottom"/>
          </w:tcPr>
          <w:p w14:paraId="238B63F7" w14:textId="77777777" w:rsidR="005D03C2" w:rsidRPr="00495D1A" w:rsidRDefault="005D03C2" w:rsidP="005D03C2">
            <w:pPr>
              <w:jc w:val="right"/>
              <w:rPr>
                <w:rFonts w:eastAsia="Times New Roman" w:cstheme="minorHAnsi"/>
                <w:color w:val="000000"/>
                <w:szCs w:val="22"/>
                <w:lang w:val="nl-BE" w:eastAsia="nl-BE"/>
              </w:rPr>
            </w:pPr>
            <w:r w:rsidRPr="00CA362F">
              <w:rPr>
                <w:rFonts w:eastAsia="Times New Roman" w:cstheme="minorHAnsi"/>
                <w:szCs w:val="22"/>
                <w:lang w:val="nl-BE" w:eastAsia="nl-BE"/>
              </w:rPr>
              <w:t>99.9</w:t>
            </w:r>
            <w:r>
              <w:rPr>
                <w:rFonts w:eastAsia="Times New Roman" w:cstheme="minorHAnsi"/>
                <w:szCs w:val="22"/>
                <w:lang w:val="nl-BE" w:eastAsia="nl-BE"/>
              </w:rPr>
              <w:t>5</w:t>
            </w:r>
          </w:p>
        </w:tc>
      </w:tr>
      <w:tr w:rsidR="005D03C2" w:rsidRPr="00495D1A" w14:paraId="68F6AB27" w14:textId="77777777" w:rsidTr="00D40DC5">
        <w:trPr>
          <w:trHeight w:val="312"/>
        </w:trPr>
        <w:tc>
          <w:tcPr>
            <w:tcW w:w="1966" w:type="pct"/>
            <w:gridSpan w:val="2"/>
            <w:tcBorders>
              <w:top w:val="nil"/>
              <w:left w:val="nil"/>
              <w:bottom w:val="nil"/>
              <w:right w:val="nil"/>
            </w:tcBorders>
            <w:shd w:val="clear" w:color="auto" w:fill="auto"/>
            <w:noWrap/>
            <w:vAlign w:val="bottom"/>
          </w:tcPr>
          <w:p w14:paraId="101A1C46" w14:textId="69C7DD6A"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Mouth-based appeasement</w:t>
            </w:r>
            <w:r>
              <w:rPr>
                <w:rFonts w:cs="Calibri"/>
                <w:color w:val="000000"/>
                <w:szCs w:val="22"/>
                <w:shd w:val="clear" w:color="auto" w:fill="auto"/>
              </w:rPr>
              <w:t xml:space="preserve"> (AC)</w:t>
            </w:r>
          </w:p>
        </w:tc>
        <w:tc>
          <w:tcPr>
            <w:tcW w:w="680" w:type="pct"/>
            <w:tcBorders>
              <w:top w:val="nil"/>
              <w:left w:val="nil"/>
              <w:bottom w:val="nil"/>
              <w:right w:val="nil"/>
            </w:tcBorders>
            <w:shd w:val="clear" w:color="auto" w:fill="auto"/>
            <w:noWrap/>
            <w:vAlign w:val="bottom"/>
          </w:tcPr>
          <w:p w14:paraId="54BB7435" w14:textId="77777777" w:rsidR="005D03C2" w:rsidRPr="00495D1A" w:rsidRDefault="005D03C2" w:rsidP="005D03C2">
            <w:pPr>
              <w:jc w:val="right"/>
              <w:rPr>
                <w:rFonts w:eastAsia="Times New Roman" w:cstheme="minorHAnsi"/>
                <w:color w:val="000000"/>
                <w:szCs w:val="22"/>
                <w:lang w:val="nl-BE" w:eastAsia="nl-BE"/>
              </w:rPr>
            </w:pPr>
            <w:r w:rsidRPr="00CA362F">
              <w:rPr>
                <w:rFonts w:eastAsia="Times New Roman" w:cstheme="minorHAnsi"/>
                <w:color w:val="000000"/>
                <w:szCs w:val="22"/>
                <w:lang w:val="nl-BE" w:eastAsia="nl-BE"/>
              </w:rPr>
              <w:t>8.28</w:t>
            </w:r>
          </w:p>
        </w:tc>
        <w:tc>
          <w:tcPr>
            <w:tcW w:w="574" w:type="pct"/>
            <w:tcBorders>
              <w:top w:val="nil"/>
              <w:left w:val="nil"/>
              <w:bottom w:val="nil"/>
              <w:right w:val="nil"/>
            </w:tcBorders>
            <w:vAlign w:val="bottom"/>
          </w:tcPr>
          <w:p w14:paraId="3665F9BC" w14:textId="77777777" w:rsidR="005D03C2" w:rsidRPr="00495D1A" w:rsidRDefault="005D03C2" w:rsidP="005D03C2">
            <w:pPr>
              <w:jc w:val="right"/>
              <w:rPr>
                <w:rFonts w:eastAsia="Times New Roman" w:cstheme="minorHAnsi"/>
                <w:color w:val="000000"/>
                <w:szCs w:val="22"/>
                <w:lang w:val="nl-BE" w:eastAsia="nl-BE"/>
              </w:rPr>
            </w:pPr>
            <w:r w:rsidRPr="00CA362F">
              <w:rPr>
                <w:rFonts w:eastAsia="Times New Roman" w:cstheme="minorHAnsi"/>
                <w:color w:val="000000"/>
                <w:szCs w:val="22"/>
                <w:lang w:val="nl-BE" w:eastAsia="nl-BE"/>
              </w:rPr>
              <w:t>11.43</w:t>
            </w:r>
          </w:p>
        </w:tc>
        <w:tc>
          <w:tcPr>
            <w:tcW w:w="617" w:type="pct"/>
            <w:tcBorders>
              <w:top w:val="nil"/>
              <w:left w:val="nil"/>
              <w:bottom w:val="nil"/>
              <w:right w:val="nil"/>
            </w:tcBorders>
            <w:shd w:val="clear" w:color="auto" w:fill="auto"/>
            <w:noWrap/>
            <w:vAlign w:val="bottom"/>
          </w:tcPr>
          <w:p w14:paraId="012A6B08" w14:textId="77777777" w:rsidR="005D03C2" w:rsidRPr="00495D1A" w:rsidRDefault="005D03C2" w:rsidP="005D03C2">
            <w:pPr>
              <w:jc w:val="right"/>
              <w:rPr>
                <w:rFonts w:eastAsia="Times New Roman" w:cstheme="minorHAnsi"/>
                <w:color w:val="000000"/>
                <w:szCs w:val="22"/>
                <w:lang w:val="nl-BE" w:eastAsia="nl-BE"/>
              </w:rPr>
            </w:pPr>
            <w:r w:rsidRPr="00CA362F">
              <w:rPr>
                <w:rFonts w:eastAsia="Times New Roman" w:cstheme="minorHAnsi"/>
                <w:color w:val="000000"/>
                <w:szCs w:val="22"/>
                <w:lang w:val="nl-BE" w:eastAsia="nl-BE"/>
              </w:rPr>
              <w:t>3.55</w:t>
            </w:r>
          </w:p>
        </w:tc>
        <w:tc>
          <w:tcPr>
            <w:tcW w:w="590" w:type="pct"/>
            <w:tcBorders>
              <w:top w:val="nil"/>
              <w:left w:val="nil"/>
              <w:bottom w:val="nil"/>
              <w:right w:val="nil"/>
            </w:tcBorders>
            <w:shd w:val="clear" w:color="auto" w:fill="auto"/>
            <w:noWrap/>
            <w:vAlign w:val="bottom"/>
          </w:tcPr>
          <w:p w14:paraId="5358BB31" w14:textId="77777777" w:rsidR="005D03C2" w:rsidRPr="00495D1A" w:rsidRDefault="005D03C2" w:rsidP="005D03C2">
            <w:pPr>
              <w:jc w:val="right"/>
              <w:rPr>
                <w:rFonts w:eastAsia="Times New Roman" w:cstheme="minorHAnsi"/>
                <w:szCs w:val="22"/>
                <w:lang w:val="nl-BE" w:eastAsia="nl-BE"/>
              </w:rPr>
            </w:pPr>
            <w:r>
              <w:rPr>
                <w:rFonts w:eastAsia="Times New Roman" w:cstheme="minorHAnsi"/>
                <w:szCs w:val="22"/>
                <w:lang w:val="nl-BE" w:eastAsia="nl-BE"/>
              </w:rPr>
              <w:t>0</w:t>
            </w:r>
          </w:p>
        </w:tc>
        <w:tc>
          <w:tcPr>
            <w:tcW w:w="573" w:type="pct"/>
            <w:tcBorders>
              <w:top w:val="nil"/>
              <w:left w:val="nil"/>
              <w:bottom w:val="nil"/>
              <w:right w:val="nil"/>
            </w:tcBorders>
            <w:vAlign w:val="bottom"/>
          </w:tcPr>
          <w:p w14:paraId="0E1223DE" w14:textId="77777777" w:rsidR="005D03C2" w:rsidRPr="00495D1A" w:rsidRDefault="005D03C2" w:rsidP="005D03C2">
            <w:pPr>
              <w:jc w:val="right"/>
              <w:rPr>
                <w:rFonts w:eastAsia="Times New Roman" w:cstheme="minorHAnsi"/>
                <w:color w:val="000000"/>
                <w:szCs w:val="22"/>
                <w:lang w:val="nl-BE" w:eastAsia="nl-BE"/>
              </w:rPr>
            </w:pPr>
            <w:r w:rsidRPr="00615DF4">
              <w:rPr>
                <w:rFonts w:eastAsia="Times New Roman" w:cstheme="minorHAnsi"/>
                <w:szCs w:val="22"/>
                <w:lang w:val="nl-BE" w:eastAsia="nl-BE"/>
              </w:rPr>
              <w:t>76.38</w:t>
            </w:r>
          </w:p>
        </w:tc>
      </w:tr>
      <w:tr w:rsidR="005D03C2" w:rsidRPr="00495D1A" w14:paraId="3BF89E1B" w14:textId="77777777" w:rsidTr="00D40DC5">
        <w:trPr>
          <w:trHeight w:val="312"/>
        </w:trPr>
        <w:tc>
          <w:tcPr>
            <w:tcW w:w="1966" w:type="pct"/>
            <w:gridSpan w:val="2"/>
            <w:tcBorders>
              <w:top w:val="nil"/>
              <w:left w:val="nil"/>
              <w:bottom w:val="single" w:sz="4" w:space="0" w:color="auto"/>
              <w:right w:val="nil"/>
            </w:tcBorders>
            <w:shd w:val="clear" w:color="auto" w:fill="auto"/>
            <w:noWrap/>
            <w:vAlign w:val="bottom"/>
          </w:tcPr>
          <w:p w14:paraId="5A10D726" w14:textId="385F8F4E" w:rsidR="005D03C2" w:rsidRPr="00495D1A" w:rsidRDefault="005D03C2"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Disapproval</w:t>
            </w:r>
            <w:r>
              <w:rPr>
                <w:rFonts w:cs="Calibri"/>
                <w:color w:val="000000"/>
                <w:szCs w:val="22"/>
                <w:shd w:val="clear" w:color="auto" w:fill="auto"/>
              </w:rPr>
              <w:t xml:space="preserve"> (AC)</w:t>
            </w:r>
          </w:p>
        </w:tc>
        <w:tc>
          <w:tcPr>
            <w:tcW w:w="680" w:type="pct"/>
            <w:tcBorders>
              <w:top w:val="nil"/>
              <w:left w:val="nil"/>
              <w:bottom w:val="single" w:sz="4" w:space="0" w:color="auto"/>
              <w:right w:val="nil"/>
            </w:tcBorders>
            <w:shd w:val="clear" w:color="auto" w:fill="auto"/>
            <w:noWrap/>
            <w:vAlign w:val="bottom"/>
          </w:tcPr>
          <w:p w14:paraId="531AC0CB" w14:textId="77777777" w:rsidR="005D03C2" w:rsidRPr="00495D1A" w:rsidRDefault="005D03C2" w:rsidP="005D03C2">
            <w:pPr>
              <w:jc w:val="right"/>
              <w:rPr>
                <w:rFonts w:eastAsia="Times New Roman" w:cstheme="minorHAnsi"/>
                <w:color w:val="000000"/>
                <w:szCs w:val="22"/>
                <w:lang w:val="nl-BE" w:eastAsia="nl-BE"/>
              </w:rPr>
            </w:pPr>
            <w:r w:rsidRPr="00615DF4">
              <w:rPr>
                <w:rFonts w:eastAsia="Times New Roman" w:cstheme="minorHAnsi"/>
                <w:color w:val="000000"/>
                <w:szCs w:val="22"/>
                <w:lang w:val="nl-BE" w:eastAsia="nl-BE"/>
              </w:rPr>
              <w:t>1.54</w:t>
            </w:r>
          </w:p>
        </w:tc>
        <w:tc>
          <w:tcPr>
            <w:tcW w:w="574" w:type="pct"/>
            <w:tcBorders>
              <w:top w:val="nil"/>
              <w:left w:val="nil"/>
              <w:bottom w:val="single" w:sz="4" w:space="0" w:color="auto"/>
              <w:right w:val="nil"/>
            </w:tcBorders>
            <w:vAlign w:val="bottom"/>
          </w:tcPr>
          <w:p w14:paraId="44630C7B" w14:textId="77777777" w:rsidR="005D03C2" w:rsidRPr="00495D1A" w:rsidRDefault="005D03C2" w:rsidP="005D03C2">
            <w:pPr>
              <w:jc w:val="right"/>
              <w:rPr>
                <w:rFonts w:eastAsia="Times New Roman" w:cstheme="minorHAnsi"/>
                <w:color w:val="000000"/>
                <w:szCs w:val="22"/>
                <w:lang w:val="nl-BE" w:eastAsia="nl-BE"/>
              </w:rPr>
            </w:pPr>
            <w:r w:rsidRPr="00615DF4">
              <w:rPr>
                <w:rFonts w:eastAsia="Times New Roman" w:cstheme="minorHAnsi"/>
                <w:color w:val="000000"/>
                <w:szCs w:val="22"/>
                <w:lang w:val="nl-BE" w:eastAsia="nl-BE"/>
              </w:rPr>
              <w:t>4.48</w:t>
            </w:r>
          </w:p>
        </w:tc>
        <w:tc>
          <w:tcPr>
            <w:tcW w:w="617" w:type="pct"/>
            <w:tcBorders>
              <w:top w:val="nil"/>
              <w:left w:val="nil"/>
              <w:bottom w:val="single" w:sz="4" w:space="0" w:color="auto"/>
              <w:right w:val="nil"/>
            </w:tcBorders>
            <w:shd w:val="clear" w:color="auto" w:fill="auto"/>
            <w:noWrap/>
            <w:vAlign w:val="bottom"/>
          </w:tcPr>
          <w:p w14:paraId="26E29145" w14:textId="77777777" w:rsidR="005D03C2" w:rsidRPr="00495D1A" w:rsidRDefault="005D03C2" w:rsidP="005D03C2">
            <w:pPr>
              <w:jc w:val="right"/>
              <w:rPr>
                <w:rFonts w:eastAsia="Times New Roman" w:cstheme="minorHAnsi"/>
                <w:color w:val="000000"/>
                <w:szCs w:val="22"/>
                <w:lang w:val="nl-BE" w:eastAsia="nl-BE"/>
              </w:rPr>
            </w:pPr>
            <w:r w:rsidRPr="00615DF4">
              <w:rPr>
                <w:rFonts w:eastAsia="Times New Roman" w:cstheme="minorHAnsi"/>
                <w:color w:val="000000"/>
                <w:szCs w:val="22"/>
                <w:lang w:val="nl-BE" w:eastAsia="nl-BE"/>
              </w:rPr>
              <w:t>0.04</w:t>
            </w:r>
          </w:p>
        </w:tc>
        <w:tc>
          <w:tcPr>
            <w:tcW w:w="590" w:type="pct"/>
            <w:tcBorders>
              <w:top w:val="nil"/>
              <w:left w:val="nil"/>
              <w:bottom w:val="single" w:sz="4" w:space="0" w:color="auto"/>
              <w:right w:val="nil"/>
            </w:tcBorders>
            <w:shd w:val="clear" w:color="auto" w:fill="auto"/>
            <w:noWrap/>
            <w:vAlign w:val="bottom"/>
          </w:tcPr>
          <w:p w14:paraId="5CEBBB96" w14:textId="77777777" w:rsidR="005D03C2" w:rsidRPr="00495D1A" w:rsidRDefault="005D03C2" w:rsidP="005D03C2">
            <w:pPr>
              <w:jc w:val="right"/>
              <w:rPr>
                <w:rFonts w:eastAsia="Times New Roman" w:cstheme="minorHAnsi"/>
                <w:szCs w:val="22"/>
                <w:lang w:val="nl-BE" w:eastAsia="nl-BE"/>
              </w:rPr>
            </w:pPr>
            <w:r w:rsidRPr="00EF0650">
              <w:rPr>
                <w:rFonts w:eastAsia="Times New Roman" w:cstheme="minorHAnsi"/>
                <w:szCs w:val="22"/>
                <w:lang w:val="nl-BE" w:eastAsia="nl-BE"/>
              </w:rPr>
              <w:t>0</w:t>
            </w:r>
          </w:p>
        </w:tc>
        <w:tc>
          <w:tcPr>
            <w:tcW w:w="573" w:type="pct"/>
            <w:tcBorders>
              <w:top w:val="nil"/>
              <w:left w:val="nil"/>
              <w:bottom w:val="single" w:sz="4" w:space="0" w:color="auto"/>
              <w:right w:val="nil"/>
            </w:tcBorders>
            <w:vAlign w:val="bottom"/>
          </w:tcPr>
          <w:p w14:paraId="5A885A2F" w14:textId="77777777" w:rsidR="005D03C2" w:rsidRPr="00495D1A" w:rsidRDefault="005D03C2" w:rsidP="005D03C2">
            <w:pPr>
              <w:jc w:val="right"/>
              <w:rPr>
                <w:rFonts w:eastAsia="Times New Roman" w:cstheme="minorHAnsi"/>
                <w:color w:val="000000"/>
                <w:szCs w:val="22"/>
                <w:lang w:val="nl-BE" w:eastAsia="nl-BE"/>
              </w:rPr>
            </w:pPr>
            <w:r w:rsidRPr="00EF0650">
              <w:rPr>
                <w:rFonts w:eastAsia="Times New Roman" w:cstheme="minorHAnsi"/>
                <w:szCs w:val="22"/>
                <w:lang w:val="nl-BE" w:eastAsia="nl-BE"/>
              </w:rPr>
              <w:t>33.66</w:t>
            </w:r>
          </w:p>
        </w:tc>
      </w:tr>
      <w:tr w:rsidR="005D03C2" w:rsidRPr="00495D1A" w14:paraId="2D97EAA5" w14:textId="77777777" w:rsidTr="005D03C2">
        <w:trPr>
          <w:trHeight w:val="312"/>
        </w:trPr>
        <w:tc>
          <w:tcPr>
            <w:tcW w:w="5000" w:type="pct"/>
            <w:gridSpan w:val="7"/>
            <w:tcBorders>
              <w:top w:val="single" w:sz="4" w:space="0" w:color="auto"/>
              <w:left w:val="nil"/>
              <w:bottom w:val="single" w:sz="4" w:space="0" w:color="auto"/>
              <w:right w:val="nil"/>
            </w:tcBorders>
            <w:shd w:val="clear" w:color="auto" w:fill="auto"/>
            <w:noWrap/>
            <w:vAlign w:val="bottom"/>
          </w:tcPr>
          <w:p w14:paraId="5B8F9019" w14:textId="13D27F96" w:rsidR="005D03C2" w:rsidRPr="00EF0650" w:rsidRDefault="005D03C2" w:rsidP="005D03C2">
            <w:pPr>
              <w:ind w:firstLine="0"/>
              <w:rPr>
                <w:rFonts w:eastAsia="Times New Roman" w:cstheme="minorHAnsi"/>
                <w:szCs w:val="22"/>
                <w:lang w:val="nl-BE" w:eastAsia="nl-BE"/>
              </w:rPr>
            </w:pPr>
            <w:r>
              <w:rPr>
                <w:rFonts w:asciiTheme="minorHAnsi" w:eastAsia="Times New Roman" w:hAnsiTheme="minorHAnsi" w:cstheme="minorHAnsi"/>
                <w:i/>
                <w:iCs/>
                <w:color w:val="000000"/>
                <w:szCs w:val="22"/>
                <w:shd w:val="clear" w:color="auto" w:fill="auto"/>
                <w:lang w:val="nl-BE" w:eastAsia="nl-BE"/>
              </w:rPr>
              <w:lastRenderedPageBreak/>
              <w:t xml:space="preserve">Note. </w:t>
            </w:r>
            <w:r>
              <w:rPr>
                <w:rFonts w:asciiTheme="minorHAnsi" w:eastAsia="Times New Roman" w:hAnsiTheme="minorHAnsi" w:cstheme="minorHAnsi"/>
                <w:color w:val="000000"/>
                <w:szCs w:val="22"/>
                <w:shd w:val="clear" w:color="auto" w:fill="auto"/>
                <w:lang w:val="nl-BE" w:eastAsia="nl-BE"/>
              </w:rPr>
              <w:t>AC = Auto</w:t>
            </w:r>
            <w:r w:rsidR="005F1DA8">
              <w:rPr>
                <w:rFonts w:asciiTheme="minorHAnsi" w:eastAsia="Times New Roman" w:hAnsiTheme="minorHAnsi" w:cstheme="minorHAnsi"/>
                <w:color w:val="000000"/>
                <w:szCs w:val="22"/>
                <w:shd w:val="clear" w:color="auto" w:fill="auto"/>
                <w:lang w:val="nl-BE" w:eastAsia="nl-BE"/>
              </w:rPr>
              <w:t>-</w:t>
            </w:r>
            <w:r>
              <w:rPr>
                <w:rFonts w:asciiTheme="minorHAnsi" w:eastAsia="Times New Roman" w:hAnsiTheme="minorHAnsi" w:cstheme="minorHAnsi"/>
                <w:color w:val="000000"/>
                <w:szCs w:val="22"/>
                <w:shd w:val="clear" w:color="auto" w:fill="auto"/>
                <w:lang w:val="nl-BE" w:eastAsia="nl-BE"/>
              </w:rPr>
              <w:t>Cod</w:t>
            </w:r>
            <w:r w:rsidR="005F1DA8">
              <w:rPr>
                <w:rFonts w:asciiTheme="minorHAnsi" w:eastAsia="Times New Roman" w:hAnsiTheme="minorHAnsi" w:cstheme="minorHAnsi"/>
                <w:color w:val="000000"/>
                <w:szCs w:val="22"/>
                <w:shd w:val="clear" w:color="auto" w:fill="auto"/>
                <w:lang w:val="nl-BE" w:eastAsia="nl-BE"/>
              </w:rPr>
              <w:t>ed</w:t>
            </w:r>
            <w:r>
              <w:rPr>
                <w:rFonts w:asciiTheme="minorHAnsi" w:eastAsia="Times New Roman" w:hAnsiTheme="minorHAnsi" w:cstheme="minorHAnsi"/>
                <w:color w:val="000000"/>
                <w:szCs w:val="22"/>
                <w:shd w:val="clear" w:color="auto" w:fill="auto"/>
                <w:lang w:val="nl-BE" w:eastAsia="nl-BE"/>
              </w:rPr>
              <w:t xml:space="preserve">; VCR = Video Cued Recall; </w:t>
            </w:r>
            <w:r w:rsidRPr="00D44EDD">
              <w:rPr>
                <w:rFonts w:asciiTheme="minorHAnsi" w:eastAsia="Times New Roman" w:hAnsiTheme="minorHAnsi" w:cstheme="minorHAnsi"/>
                <w:color w:val="000000"/>
                <w:szCs w:val="22"/>
                <w:shd w:val="clear" w:color="auto" w:fill="auto"/>
                <w:lang w:val="nl-BE" w:eastAsia="nl-BE"/>
              </w:rPr>
              <w:t>Q = Question</w:t>
            </w:r>
            <w:r>
              <w:rPr>
                <w:rFonts w:asciiTheme="minorHAnsi" w:eastAsia="Times New Roman" w:hAnsiTheme="minorHAnsi" w:cstheme="minorHAnsi"/>
                <w:color w:val="000000"/>
                <w:szCs w:val="22"/>
                <w:shd w:val="clear" w:color="auto" w:fill="auto"/>
                <w:lang w:val="nl-BE" w:eastAsia="nl-BE"/>
              </w:rPr>
              <w:t xml:space="preserve">, from post task questionnaire measures (see </w:t>
            </w:r>
            <w:r w:rsidRPr="00D44EDD">
              <w:rPr>
                <w:rFonts w:asciiTheme="minorHAnsi" w:eastAsia="Times New Roman" w:hAnsiTheme="minorHAnsi" w:cstheme="minorHAnsi"/>
                <w:i/>
                <w:iCs/>
                <w:color w:val="000000"/>
                <w:szCs w:val="22"/>
                <w:shd w:val="clear" w:color="auto" w:fill="auto"/>
                <w:lang w:val="nl-BE" w:eastAsia="nl-BE"/>
              </w:rPr>
              <w:t>S2</w:t>
            </w:r>
            <w:r>
              <w:rPr>
                <w:rFonts w:asciiTheme="minorHAnsi" w:eastAsia="Times New Roman" w:hAnsiTheme="minorHAnsi" w:cstheme="minorHAnsi"/>
                <w:color w:val="000000"/>
                <w:szCs w:val="22"/>
                <w:shd w:val="clear" w:color="auto" w:fill="auto"/>
                <w:lang w:val="nl-BE" w:eastAsia="nl-BE"/>
              </w:rPr>
              <w:t>); Reward smile, Mouth-based appeasement, and disapproval expressions dervied from Robertson et al. (</w:t>
            </w:r>
            <w:r w:rsidRPr="007A5F83">
              <w:rPr>
                <w:rFonts w:asciiTheme="minorHAnsi" w:eastAsia="Times New Roman" w:hAnsiTheme="minorHAnsi" w:cstheme="minorHAnsi"/>
                <w:i/>
                <w:iCs/>
                <w:color w:val="000000"/>
                <w:szCs w:val="22"/>
                <w:shd w:val="clear" w:color="auto" w:fill="auto"/>
                <w:lang w:val="nl-BE" w:eastAsia="nl-BE"/>
              </w:rPr>
              <w:t>in prep</w:t>
            </w:r>
            <w:r>
              <w:rPr>
                <w:rFonts w:asciiTheme="minorHAnsi" w:eastAsia="Times New Roman" w:hAnsiTheme="minorHAnsi" w:cstheme="minorHAnsi"/>
                <w:color w:val="000000"/>
                <w:szCs w:val="22"/>
                <w:shd w:val="clear" w:color="auto" w:fill="auto"/>
                <w:lang w:val="nl-BE" w:eastAsia="nl-BE"/>
              </w:rPr>
              <w:t xml:space="preserve">), see </w:t>
            </w:r>
            <w:hyperlink r:id="rId10" w:history="1">
              <w:r w:rsidRPr="008C208F">
                <w:rPr>
                  <w:rStyle w:val="Hyperlink"/>
                  <w:rFonts w:asciiTheme="minorHAnsi" w:eastAsia="Times New Roman" w:hAnsiTheme="minorHAnsi" w:cstheme="minorHAnsi"/>
                  <w:szCs w:val="22"/>
                  <w:shd w:val="clear" w:color="auto" w:fill="auto"/>
                  <w:lang w:val="nl-BE" w:eastAsia="nl-BE"/>
                </w:rPr>
                <w:t>https://osf.io/v76ha/</w:t>
              </w:r>
            </w:hyperlink>
            <w:r>
              <w:rPr>
                <w:rFonts w:asciiTheme="minorHAnsi" w:eastAsia="Times New Roman" w:hAnsiTheme="minorHAnsi" w:cstheme="minorHAnsi"/>
                <w:color w:val="000000"/>
                <w:szCs w:val="22"/>
                <w:shd w:val="clear" w:color="auto" w:fill="auto"/>
                <w:lang w:val="nl-BE" w:eastAsia="nl-BE"/>
              </w:rPr>
              <w:t>.</w:t>
            </w:r>
          </w:p>
        </w:tc>
      </w:tr>
    </w:tbl>
    <w:p w14:paraId="0A6B149F" w14:textId="468F9EF3" w:rsidR="00113F54" w:rsidRPr="00113F54" w:rsidRDefault="005D03C2" w:rsidP="005D03C2">
      <w:pPr>
        <w:pStyle w:val="Heading2"/>
        <w:tabs>
          <w:tab w:val="left" w:pos="5622"/>
        </w:tabs>
        <w:rPr>
          <w:b w:val="0"/>
          <w:bCs/>
        </w:rPr>
      </w:pPr>
      <w:r>
        <w:rPr>
          <w:rStyle w:val="Heading2Char"/>
          <w:b/>
          <w:bCs/>
        </w:rPr>
        <w:tab/>
      </w:r>
    </w:p>
    <w:p w14:paraId="204D6D02" w14:textId="77777777" w:rsidR="00D729C1" w:rsidRDefault="00D729C1">
      <w:pPr>
        <w:tabs>
          <w:tab w:val="clear" w:pos="3068"/>
        </w:tabs>
        <w:spacing w:after="160" w:line="259" w:lineRule="auto"/>
        <w:ind w:firstLine="0"/>
        <w:rPr>
          <w:rStyle w:val="Heading2Char"/>
          <w:rFonts w:asciiTheme="minorHAnsi" w:hAnsiTheme="minorHAnsi"/>
          <w:bCs/>
          <w:szCs w:val="22"/>
        </w:rPr>
      </w:pPr>
      <w:r>
        <w:rPr>
          <w:rStyle w:val="Heading2Char"/>
          <w:b w:val="0"/>
          <w:bCs/>
        </w:rPr>
        <w:br w:type="page"/>
      </w:r>
    </w:p>
    <w:p w14:paraId="70375B54" w14:textId="6C7A0637" w:rsidR="00D13108" w:rsidRPr="00D13108" w:rsidRDefault="00D13108" w:rsidP="00D13108">
      <w:pPr>
        <w:pStyle w:val="Heading2"/>
        <w:rPr>
          <w:rStyle w:val="Heading2Char"/>
          <w:b/>
          <w:bCs/>
        </w:rPr>
      </w:pPr>
      <w:r w:rsidRPr="00D13108">
        <w:rPr>
          <w:rStyle w:val="Heading2Char"/>
          <w:b/>
          <w:bCs/>
        </w:rPr>
        <w:lastRenderedPageBreak/>
        <w:t>Results of the over-time (longitudinal) APIM</w:t>
      </w:r>
    </w:p>
    <w:p w14:paraId="26943733" w14:textId="7BF6059E" w:rsidR="003B1414" w:rsidRDefault="00D13108" w:rsidP="003B1414">
      <w:pPr>
        <w:tabs>
          <w:tab w:val="clear" w:pos="3068"/>
        </w:tabs>
        <w:spacing w:line="240" w:lineRule="auto"/>
        <w:ind w:firstLine="0"/>
        <w:rPr>
          <w:rStyle w:val="Heading2Char"/>
          <w:b w:val="0"/>
          <w:bCs/>
        </w:rPr>
      </w:pPr>
      <w:r w:rsidRPr="00D13108">
        <w:rPr>
          <w:rStyle w:val="Heading2Char"/>
          <w:b w:val="0"/>
          <w:bCs/>
          <w:i/>
          <w:iCs/>
        </w:rPr>
        <w:t>Table S2</w:t>
      </w:r>
      <w:r>
        <w:rPr>
          <w:rStyle w:val="Heading2Char"/>
          <w:b w:val="0"/>
          <w:bCs/>
        </w:rPr>
        <w:t xml:space="preserve">. </w:t>
      </w:r>
      <w:r w:rsidR="00801EC9" w:rsidRPr="00801EC9">
        <w:rPr>
          <w:rStyle w:val="Heading2Char"/>
          <w:b w:val="0"/>
          <w:bCs/>
        </w:rPr>
        <w:t>Table 3. Results of the over-time (longitudinal) APIM, predicting participant’s decision to defect from their previous round decision to cooperate or defect. Results also include the lagged values of video ratings of expression valence, iMotions valence scores, video ratings, and likelihood score of expressed smile from facial muscle movement.</w:t>
      </w:r>
    </w:p>
    <w:p w14:paraId="28428772" w14:textId="1B52DC6F" w:rsidR="00801EC9" w:rsidRDefault="00801EC9" w:rsidP="003B1414">
      <w:pPr>
        <w:tabs>
          <w:tab w:val="clear" w:pos="3068"/>
        </w:tabs>
        <w:spacing w:line="240" w:lineRule="auto"/>
        <w:ind w:firstLine="0"/>
        <w:rPr>
          <w:rStyle w:val="Heading2Char"/>
          <w:b w:val="0"/>
          <w:bCs/>
        </w:rPr>
      </w:pPr>
    </w:p>
    <w:tbl>
      <w:tblPr>
        <w:tblW w:w="5000" w:type="pct"/>
        <w:tblCellMar>
          <w:left w:w="70" w:type="dxa"/>
          <w:right w:w="70" w:type="dxa"/>
        </w:tblCellMar>
        <w:tblLook w:val="04A0" w:firstRow="1" w:lastRow="0" w:firstColumn="1" w:lastColumn="0" w:noHBand="0" w:noVBand="1"/>
      </w:tblPr>
      <w:tblGrid>
        <w:gridCol w:w="966"/>
        <w:gridCol w:w="4928"/>
        <w:gridCol w:w="1703"/>
        <w:gridCol w:w="1760"/>
        <w:gridCol w:w="1760"/>
        <w:gridCol w:w="1843"/>
      </w:tblGrid>
      <w:tr w:rsidR="00D729C1" w:rsidRPr="003B1414" w14:paraId="2E42BA2E" w14:textId="77777777" w:rsidTr="00D729C1">
        <w:trPr>
          <w:trHeight w:val="288"/>
        </w:trPr>
        <w:tc>
          <w:tcPr>
            <w:tcW w:w="373" w:type="pct"/>
            <w:tcBorders>
              <w:top w:val="single" w:sz="4" w:space="0" w:color="auto"/>
              <w:left w:val="nil"/>
              <w:bottom w:val="single" w:sz="4" w:space="0" w:color="auto"/>
              <w:right w:val="nil"/>
            </w:tcBorders>
          </w:tcPr>
          <w:p w14:paraId="4CF8966E"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w:t>
            </w:r>
            <w:r>
              <w:rPr>
                <w:rFonts w:asciiTheme="minorHAnsi" w:eastAsia="Times New Roman" w:hAnsiTheme="minorHAnsi"/>
                <w:color w:val="000000"/>
                <w:szCs w:val="22"/>
                <w:shd w:val="clear" w:color="auto" w:fill="auto"/>
                <w:lang w:val="nl-BE" w:eastAsia="nl-BE"/>
              </w:rPr>
              <w:t>odel</w:t>
            </w:r>
          </w:p>
        </w:tc>
        <w:tc>
          <w:tcPr>
            <w:tcW w:w="1901" w:type="pct"/>
            <w:tcBorders>
              <w:top w:val="single" w:sz="4" w:space="0" w:color="auto"/>
              <w:left w:val="nil"/>
              <w:bottom w:val="single" w:sz="4" w:space="0" w:color="auto"/>
              <w:right w:val="nil"/>
            </w:tcBorders>
            <w:shd w:val="clear" w:color="auto" w:fill="auto"/>
            <w:noWrap/>
            <w:vAlign w:val="bottom"/>
            <w:hideMark/>
          </w:tcPr>
          <w:p w14:paraId="77AFDAEA"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657" w:type="pct"/>
            <w:tcBorders>
              <w:top w:val="single" w:sz="4" w:space="0" w:color="auto"/>
              <w:left w:val="nil"/>
              <w:bottom w:val="single" w:sz="4" w:space="0" w:color="auto"/>
              <w:right w:val="nil"/>
            </w:tcBorders>
            <w:vAlign w:val="bottom"/>
          </w:tcPr>
          <w:p w14:paraId="306E44DC"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679" w:type="pct"/>
            <w:tcBorders>
              <w:top w:val="single" w:sz="4" w:space="0" w:color="auto"/>
              <w:left w:val="nil"/>
              <w:bottom w:val="single" w:sz="4" w:space="0" w:color="auto"/>
              <w:right w:val="nil"/>
            </w:tcBorders>
          </w:tcPr>
          <w:p w14:paraId="11547D86"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679" w:type="pct"/>
            <w:tcBorders>
              <w:top w:val="single" w:sz="4" w:space="0" w:color="auto"/>
              <w:left w:val="nil"/>
              <w:bottom w:val="single" w:sz="4" w:space="0" w:color="auto"/>
              <w:right w:val="nil"/>
            </w:tcBorders>
            <w:vAlign w:val="bottom"/>
          </w:tcPr>
          <w:p w14:paraId="716029BC"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711" w:type="pct"/>
            <w:tcBorders>
              <w:top w:val="single" w:sz="4" w:space="0" w:color="auto"/>
              <w:left w:val="nil"/>
              <w:bottom w:val="single" w:sz="4" w:space="0" w:color="auto"/>
              <w:right w:val="nil"/>
            </w:tcBorders>
            <w:vAlign w:val="bottom"/>
          </w:tcPr>
          <w:p w14:paraId="112E0A02" w14:textId="77777777" w:rsidR="00D729C1" w:rsidRPr="00860D18" w:rsidRDefault="00D729C1" w:rsidP="00D729C1">
            <w:pPr>
              <w:tabs>
                <w:tab w:val="clear" w:pos="3068"/>
              </w:tabs>
              <w:spacing w:line="240" w:lineRule="auto"/>
              <w:ind w:firstLine="0"/>
              <w:jc w:val="center"/>
              <w:rPr>
                <w:rFonts w:asciiTheme="minorHAnsi" w:hAnsiTheme="minorHAnsi" w:cstheme="minorHAnsi"/>
                <w:i/>
                <w:iCs/>
                <w:szCs w:val="22"/>
                <w:shd w:val="clear" w:color="auto" w:fill="auto"/>
              </w:rPr>
            </w:pPr>
            <w:r w:rsidRPr="00860D18">
              <w:rPr>
                <w:rFonts w:asciiTheme="minorHAnsi" w:hAnsiTheme="minorHAnsi" w:cstheme="minorHAnsi"/>
                <w:i/>
                <w:iCs/>
                <w:szCs w:val="22"/>
                <w:shd w:val="clear" w:color="auto" w:fill="auto"/>
              </w:rPr>
              <w:t>p</w:t>
            </w:r>
          </w:p>
        </w:tc>
      </w:tr>
      <w:tr w:rsidR="00D729C1" w:rsidRPr="003B1414" w14:paraId="770DAF10" w14:textId="77777777" w:rsidTr="00D729C1">
        <w:trPr>
          <w:trHeight w:val="288"/>
        </w:trPr>
        <w:tc>
          <w:tcPr>
            <w:tcW w:w="373" w:type="pct"/>
            <w:tcBorders>
              <w:top w:val="single" w:sz="4" w:space="0" w:color="auto"/>
              <w:left w:val="nil"/>
              <w:bottom w:val="nil"/>
              <w:right w:val="nil"/>
            </w:tcBorders>
          </w:tcPr>
          <w:p w14:paraId="50ED4D2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1</w:t>
            </w:r>
          </w:p>
        </w:tc>
        <w:tc>
          <w:tcPr>
            <w:tcW w:w="1901" w:type="pct"/>
            <w:tcBorders>
              <w:top w:val="single" w:sz="4" w:space="0" w:color="auto"/>
              <w:left w:val="nil"/>
              <w:bottom w:val="nil"/>
              <w:right w:val="nil"/>
            </w:tcBorders>
            <w:shd w:val="clear" w:color="auto" w:fill="auto"/>
            <w:noWrap/>
            <w:vAlign w:val="bottom"/>
            <w:hideMark/>
          </w:tcPr>
          <w:p w14:paraId="3AB6A8B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bottom w:val="nil"/>
              <w:right w:val="nil"/>
            </w:tcBorders>
          </w:tcPr>
          <w:p w14:paraId="0C734781" w14:textId="3CF57CB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1.371</w:t>
            </w:r>
          </w:p>
        </w:tc>
        <w:tc>
          <w:tcPr>
            <w:tcW w:w="679" w:type="pct"/>
            <w:tcBorders>
              <w:top w:val="single" w:sz="4" w:space="0" w:color="auto"/>
              <w:left w:val="nil"/>
              <w:bottom w:val="nil"/>
              <w:right w:val="nil"/>
            </w:tcBorders>
          </w:tcPr>
          <w:p w14:paraId="3D8ADD3B" w14:textId="1E3B664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0.247</w:t>
            </w:r>
          </w:p>
        </w:tc>
        <w:tc>
          <w:tcPr>
            <w:tcW w:w="679" w:type="pct"/>
            <w:tcBorders>
              <w:top w:val="single" w:sz="4" w:space="0" w:color="auto"/>
              <w:left w:val="nil"/>
              <w:bottom w:val="nil"/>
              <w:right w:val="nil"/>
            </w:tcBorders>
          </w:tcPr>
          <w:p w14:paraId="1355F136" w14:textId="07C090D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0.845 – 2.226</w:t>
            </w:r>
          </w:p>
        </w:tc>
        <w:tc>
          <w:tcPr>
            <w:tcW w:w="711" w:type="pct"/>
            <w:tcBorders>
              <w:top w:val="single" w:sz="4" w:space="0" w:color="auto"/>
              <w:left w:val="nil"/>
              <w:bottom w:val="nil"/>
              <w:right w:val="nil"/>
            </w:tcBorders>
          </w:tcPr>
          <w:p w14:paraId="631350C0" w14:textId="2B7A1CC0"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0.201</w:t>
            </w:r>
          </w:p>
        </w:tc>
      </w:tr>
      <w:tr w:rsidR="00D729C1" w:rsidRPr="003B1414" w14:paraId="0CB7B63E" w14:textId="77777777" w:rsidTr="00D729C1">
        <w:trPr>
          <w:trHeight w:val="288"/>
        </w:trPr>
        <w:tc>
          <w:tcPr>
            <w:tcW w:w="373" w:type="pct"/>
            <w:tcBorders>
              <w:top w:val="nil"/>
              <w:left w:val="nil"/>
              <w:bottom w:val="single" w:sz="4" w:space="0" w:color="auto"/>
              <w:right w:val="nil"/>
            </w:tcBorders>
          </w:tcPr>
          <w:p w14:paraId="6301E66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vAlign w:val="bottom"/>
          </w:tcPr>
          <w:p w14:paraId="5AF2004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bottom w:val="single" w:sz="4" w:space="0" w:color="auto"/>
              <w:right w:val="nil"/>
            </w:tcBorders>
          </w:tcPr>
          <w:p w14:paraId="11015001" w14:textId="5054CBF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2.601</w:t>
            </w:r>
          </w:p>
        </w:tc>
        <w:tc>
          <w:tcPr>
            <w:tcW w:w="679" w:type="pct"/>
            <w:tcBorders>
              <w:top w:val="nil"/>
              <w:left w:val="nil"/>
              <w:bottom w:val="single" w:sz="4" w:space="0" w:color="auto"/>
              <w:right w:val="nil"/>
            </w:tcBorders>
          </w:tcPr>
          <w:p w14:paraId="7A66F048" w14:textId="1217F22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0.239</w:t>
            </w:r>
          </w:p>
        </w:tc>
        <w:tc>
          <w:tcPr>
            <w:tcW w:w="679" w:type="pct"/>
            <w:tcBorders>
              <w:top w:val="nil"/>
              <w:left w:val="nil"/>
              <w:bottom w:val="single" w:sz="4" w:space="0" w:color="auto"/>
              <w:right w:val="nil"/>
            </w:tcBorders>
          </w:tcPr>
          <w:p w14:paraId="5A1CE3A7" w14:textId="7EB362F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1.627 – 4.157</w:t>
            </w:r>
          </w:p>
        </w:tc>
        <w:tc>
          <w:tcPr>
            <w:tcW w:w="711" w:type="pct"/>
            <w:tcBorders>
              <w:top w:val="nil"/>
              <w:left w:val="nil"/>
              <w:bottom w:val="single" w:sz="4" w:space="0" w:color="auto"/>
              <w:right w:val="nil"/>
            </w:tcBorders>
          </w:tcPr>
          <w:p w14:paraId="21567448" w14:textId="5CEC12CE"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D729C1" w:rsidRPr="003B1414" w14:paraId="74B82F8C" w14:textId="77777777" w:rsidTr="00D729C1">
        <w:trPr>
          <w:trHeight w:val="288"/>
        </w:trPr>
        <w:tc>
          <w:tcPr>
            <w:tcW w:w="373" w:type="pct"/>
            <w:tcBorders>
              <w:top w:val="single" w:sz="4" w:space="0" w:color="auto"/>
              <w:left w:val="nil"/>
              <w:right w:val="nil"/>
            </w:tcBorders>
          </w:tcPr>
          <w:p w14:paraId="7ED711F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2.a1</w:t>
            </w:r>
          </w:p>
        </w:tc>
        <w:tc>
          <w:tcPr>
            <w:tcW w:w="1901" w:type="pct"/>
            <w:tcBorders>
              <w:top w:val="single" w:sz="4" w:space="0" w:color="auto"/>
              <w:left w:val="nil"/>
              <w:right w:val="nil"/>
            </w:tcBorders>
            <w:shd w:val="clear" w:color="auto" w:fill="auto"/>
            <w:noWrap/>
            <w:vAlign w:val="bottom"/>
          </w:tcPr>
          <w:p w14:paraId="1BD8CF0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right w:val="nil"/>
            </w:tcBorders>
          </w:tcPr>
          <w:p w14:paraId="678A1B86" w14:textId="255E489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1.257</w:t>
            </w:r>
          </w:p>
        </w:tc>
        <w:tc>
          <w:tcPr>
            <w:tcW w:w="679" w:type="pct"/>
            <w:tcBorders>
              <w:top w:val="single" w:sz="4" w:space="0" w:color="auto"/>
              <w:left w:val="nil"/>
              <w:right w:val="nil"/>
            </w:tcBorders>
          </w:tcPr>
          <w:p w14:paraId="384ECC6E" w14:textId="068939E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0.259</w:t>
            </w:r>
          </w:p>
        </w:tc>
        <w:tc>
          <w:tcPr>
            <w:tcW w:w="679" w:type="pct"/>
            <w:tcBorders>
              <w:top w:val="single" w:sz="4" w:space="0" w:color="auto"/>
              <w:left w:val="nil"/>
              <w:right w:val="nil"/>
            </w:tcBorders>
          </w:tcPr>
          <w:p w14:paraId="42056F41" w14:textId="17DAE0A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0.756 – 2.089</w:t>
            </w:r>
          </w:p>
        </w:tc>
        <w:tc>
          <w:tcPr>
            <w:tcW w:w="711" w:type="pct"/>
            <w:tcBorders>
              <w:top w:val="single" w:sz="4" w:space="0" w:color="auto"/>
              <w:left w:val="nil"/>
              <w:right w:val="nil"/>
            </w:tcBorders>
          </w:tcPr>
          <w:p w14:paraId="6589DB8A" w14:textId="10331E2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0.378</w:t>
            </w:r>
          </w:p>
        </w:tc>
      </w:tr>
      <w:tr w:rsidR="00D729C1" w:rsidRPr="003B1414" w14:paraId="5682FB6C" w14:textId="77777777" w:rsidTr="00D729C1">
        <w:trPr>
          <w:trHeight w:val="288"/>
        </w:trPr>
        <w:tc>
          <w:tcPr>
            <w:tcW w:w="373" w:type="pct"/>
            <w:tcBorders>
              <w:left w:val="nil"/>
              <w:bottom w:val="nil"/>
              <w:right w:val="nil"/>
            </w:tcBorders>
          </w:tcPr>
          <w:p w14:paraId="5904F5B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left w:val="nil"/>
              <w:bottom w:val="nil"/>
              <w:right w:val="nil"/>
            </w:tcBorders>
            <w:shd w:val="clear" w:color="auto" w:fill="auto"/>
            <w:noWrap/>
            <w:vAlign w:val="bottom"/>
          </w:tcPr>
          <w:p w14:paraId="2E5317A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left w:val="nil"/>
              <w:bottom w:val="nil"/>
              <w:right w:val="nil"/>
            </w:tcBorders>
          </w:tcPr>
          <w:p w14:paraId="44BFB8B6" w14:textId="7AD1D99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2.537</w:t>
            </w:r>
          </w:p>
        </w:tc>
        <w:tc>
          <w:tcPr>
            <w:tcW w:w="679" w:type="pct"/>
            <w:tcBorders>
              <w:left w:val="nil"/>
              <w:bottom w:val="nil"/>
              <w:right w:val="nil"/>
            </w:tcBorders>
          </w:tcPr>
          <w:p w14:paraId="0A1E03CC" w14:textId="304D4F6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0.250</w:t>
            </w:r>
          </w:p>
        </w:tc>
        <w:tc>
          <w:tcPr>
            <w:tcW w:w="679" w:type="pct"/>
            <w:tcBorders>
              <w:left w:val="nil"/>
              <w:bottom w:val="nil"/>
              <w:right w:val="nil"/>
            </w:tcBorders>
          </w:tcPr>
          <w:p w14:paraId="3C846F3E" w14:textId="7544F43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1.554 – 4.142</w:t>
            </w:r>
          </w:p>
        </w:tc>
        <w:tc>
          <w:tcPr>
            <w:tcW w:w="711" w:type="pct"/>
            <w:tcBorders>
              <w:left w:val="nil"/>
              <w:bottom w:val="nil"/>
              <w:right w:val="nil"/>
            </w:tcBorders>
          </w:tcPr>
          <w:p w14:paraId="3FAC77F6" w14:textId="3F4771A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b/>
                <w:bCs/>
                <w:szCs w:val="22"/>
              </w:rPr>
              <w:t>&lt;0.001</w:t>
            </w:r>
          </w:p>
        </w:tc>
      </w:tr>
      <w:tr w:rsidR="00D729C1" w:rsidRPr="003B1414" w14:paraId="03775C3F" w14:textId="77777777" w:rsidTr="00D729C1">
        <w:trPr>
          <w:trHeight w:val="288"/>
        </w:trPr>
        <w:tc>
          <w:tcPr>
            <w:tcW w:w="373" w:type="pct"/>
            <w:tcBorders>
              <w:top w:val="nil"/>
              <w:left w:val="nil"/>
              <w:bottom w:val="nil"/>
              <w:right w:val="nil"/>
            </w:tcBorders>
          </w:tcPr>
          <w:p w14:paraId="79F43D0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tcPr>
          <w:p w14:paraId="29D5BA0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Valence (VCR; Q</w:t>
            </w:r>
            <w:r w:rsidRPr="003B1414">
              <w:rPr>
                <w:rFonts w:asciiTheme="minorHAnsi" w:hAnsiTheme="minorHAnsi" w:cstheme="minorBidi"/>
                <w:szCs w:val="22"/>
                <w:shd w:val="clear" w:color="auto" w:fill="auto"/>
              </w:rPr>
              <w:t>1</w:t>
            </w:r>
            <w:r>
              <w:rPr>
                <w:rFonts w:asciiTheme="minorHAnsi" w:hAnsiTheme="minorHAnsi" w:cstheme="minorBidi"/>
                <w:szCs w:val="22"/>
                <w:shd w:val="clear" w:color="auto" w:fill="auto"/>
              </w:rPr>
              <w:t>)</w:t>
            </w:r>
            <w:r w:rsidRPr="003B1414">
              <w:rPr>
                <w:rFonts w:asciiTheme="minorHAnsi" w:hAnsiTheme="minorHAnsi" w:cstheme="minorBidi"/>
                <w:szCs w:val="22"/>
                <w:shd w:val="clear" w:color="auto" w:fill="auto"/>
              </w:rPr>
              <w:t xml:space="preserve"> </w:t>
            </w:r>
          </w:p>
        </w:tc>
        <w:tc>
          <w:tcPr>
            <w:tcW w:w="657" w:type="pct"/>
            <w:tcBorders>
              <w:top w:val="nil"/>
              <w:left w:val="nil"/>
              <w:bottom w:val="nil"/>
              <w:right w:val="nil"/>
            </w:tcBorders>
          </w:tcPr>
          <w:p w14:paraId="074EE794" w14:textId="78703E3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0.997</w:t>
            </w:r>
          </w:p>
        </w:tc>
        <w:tc>
          <w:tcPr>
            <w:tcW w:w="679" w:type="pct"/>
            <w:tcBorders>
              <w:top w:val="nil"/>
              <w:left w:val="nil"/>
              <w:bottom w:val="nil"/>
              <w:right w:val="nil"/>
            </w:tcBorders>
          </w:tcPr>
          <w:p w14:paraId="7916D95A" w14:textId="54D2C77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0.007</w:t>
            </w:r>
          </w:p>
        </w:tc>
        <w:tc>
          <w:tcPr>
            <w:tcW w:w="679" w:type="pct"/>
            <w:tcBorders>
              <w:top w:val="nil"/>
              <w:left w:val="nil"/>
              <w:bottom w:val="nil"/>
              <w:right w:val="nil"/>
            </w:tcBorders>
          </w:tcPr>
          <w:p w14:paraId="7C9D418F" w14:textId="4458E9B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0.983 – 1.011</w:t>
            </w:r>
          </w:p>
        </w:tc>
        <w:tc>
          <w:tcPr>
            <w:tcW w:w="711" w:type="pct"/>
            <w:tcBorders>
              <w:top w:val="nil"/>
              <w:left w:val="nil"/>
              <w:bottom w:val="nil"/>
              <w:right w:val="nil"/>
            </w:tcBorders>
          </w:tcPr>
          <w:p w14:paraId="37E9127F" w14:textId="46D37E8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0.659</w:t>
            </w:r>
          </w:p>
        </w:tc>
      </w:tr>
      <w:tr w:rsidR="00D729C1" w:rsidRPr="003B1414" w14:paraId="7132550F" w14:textId="77777777" w:rsidTr="00D729C1">
        <w:trPr>
          <w:trHeight w:val="288"/>
        </w:trPr>
        <w:tc>
          <w:tcPr>
            <w:tcW w:w="373" w:type="pct"/>
            <w:tcBorders>
              <w:top w:val="nil"/>
              <w:left w:val="nil"/>
              <w:bottom w:val="single" w:sz="4" w:space="0" w:color="auto"/>
              <w:right w:val="nil"/>
            </w:tcBorders>
          </w:tcPr>
          <w:p w14:paraId="151A82A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3513092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Partner Valence (VCR; Q</w:t>
            </w:r>
            <w:r w:rsidRPr="003B1414">
              <w:rPr>
                <w:rFonts w:asciiTheme="minorHAnsi" w:hAnsiTheme="minorHAnsi" w:cstheme="minorBidi"/>
                <w:szCs w:val="22"/>
                <w:shd w:val="clear" w:color="auto" w:fill="auto"/>
              </w:rPr>
              <w:t>1</w:t>
            </w:r>
            <w:r>
              <w:rPr>
                <w:rFonts w:asciiTheme="minorHAnsi" w:hAnsiTheme="minorHAnsi" w:cstheme="minorBidi"/>
                <w:szCs w:val="22"/>
                <w:shd w:val="clear" w:color="auto" w:fill="auto"/>
              </w:rPr>
              <w:t>)</w:t>
            </w:r>
          </w:p>
        </w:tc>
        <w:tc>
          <w:tcPr>
            <w:tcW w:w="657" w:type="pct"/>
            <w:tcBorders>
              <w:top w:val="nil"/>
              <w:left w:val="nil"/>
              <w:bottom w:val="single" w:sz="4" w:space="0" w:color="auto"/>
              <w:right w:val="nil"/>
            </w:tcBorders>
          </w:tcPr>
          <w:p w14:paraId="3651DCE7" w14:textId="1E61E2C1"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0.992</w:t>
            </w:r>
          </w:p>
        </w:tc>
        <w:tc>
          <w:tcPr>
            <w:tcW w:w="679" w:type="pct"/>
            <w:tcBorders>
              <w:top w:val="nil"/>
              <w:left w:val="nil"/>
              <w:bottom w:val="single" w:sz="4" w:space="0" w:color="auto"/>
              <w:right w:val="nil"/>
            </w:tcBorders>
          </w:tcPr>
          <w:p w14:paraId="7D94604F" w14:textId="65C12E4F"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0.007</w:t>
            </w:r>
          </w:p>
        </w:tc>
        <w:tc>
          <w:tcPr>
            <w:tcW w:w="679" w:type="pct"/>
            <w:tcBorders>
              <w:top w:val="nil"/>
              <w:left w:val="nil"/>
              <w:bottom w:val="single" w:sz="4" w:space="0" w:color="auto"/>
              <w:right w:val="nil"/>
            </w:tcBorders>
          </w:tcPr>
          <w:p w14:paraId="403FA119" w14:textId="7318EB1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0.978 – 1.006</w:t>
            </w:r>
          </w:p>
        </w:tc>
        <w:tc>
          <w:tcPr>
            <w:tcW w:w="711" w:type="pct"/>
            <w:tcBorders>
              <w:top w:val="nil"/>
              <w:left w:val="nil"/>
              <w:bottom w:val="single" w:sz="4" w:space="0" w:color="auto"/>
              <w:right w:val="nil"/>
            </w:tcBorders>
          </w:tcPr>
          <w:p w14:paraId="64141339" w14:textId="72CDA0B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0.253</w:t>
            </w:r>
          </w:p>
        </w:tc>
      </w:tr>
      <w:tr w:rsidR="00D729C1" w:rsidRPr="003B1414" w14:paraId="5F8DA01B" w14:textId="77777777" w:rsidTr="00D729C1">
        <w:trPr>
          <w:trHeight w:val="288"/>
        </w:trPr>
        <w:tc>
          <w:tcPr>
            <w:tcW w:w="373" w:type="pct"/>
            <w:tcBorders>
              <w:top w:val="single" w:sz="4" w:space="0" w:color="auto"/>
              <w:left w:val="nil"/>
              <w:right w:val="nil"/>
            </w:tcBorders>
          </w:tcPr>
          <w:p w14:paraId="32F61B1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2.a2</w:t>
            </w:r>
          </w:p>
        </w:tc>
        <w:tc>
          <w:tcPr>
            <w:tcW w:w="1901" w:type="pct"/>
            <w:tcBorders>
              <w:top w:val="single" w:sz="4" w:space="0" w:color="auto"/>
              <w:left w:val="nil"/>
              <w:right w:val="nil"/>
            </w:tcBorders>
            <w:shd w:val="clear" w:color="auto" w:fill="auto"/>
            <w:noWrap/>
            <w:vAlign w:val="bottom"/>
          </w:tcPr>
          <w:p w14:paraId="267AC1F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right w:val="nil"/>
            </w:tcBorders>
          </w:tcPr>
          <w:p w14:paraId="4E70BEF5" w14:textId="34D68BB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1.366</w:t>
            </w:r>
          </w:p>
        </w:tc>
        <w:tc>
          <w:tcPr>
            <w:tcW w:w="679" w:type="pct"/>
            <w:tcBorders>
              <w:top w:val="single" w:sz="4" w:space="0" w:color="auto"/>
              <w:left w:val="nil"/>
              <w:right w:val="nil"/>
            </w:tcBorders>
          </w:tcPr>
          <w:p w14:paraId="565A91BF" w14:textId="1DD6DEA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0.254</w:t>
            </w:r>
          </w:p>
        </w:tc>
        <w:tc>
          <w:tcPr>
            <w:tcW w:w="679" w:type="pct"/>
            <w:tcBorders>
              <w:top w:val="single" w:sz="4" w:space="0" w:color="auto"/>
              <w:left w:val="nil"/>
              <w:right w:val="nil"/>
            </w:tcBorders>
          </w:tcPr>
          <w:p w14:paraId="6B9636EF" w14:textId="28C54B1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0.830 – 2.248</w:t>
            </w:r>
          </w:p>
        </w:tc>
        <w:tc>
          <w:tcPr>
            <w:tcW w:w="711" w:type="pct"/>
            <w:tcBorders>
              <w:top w:val="single" w:sz="4" w:space="0" w:color="auto"/>
              <w:left w:val="nil"/>
              <w:right w:val="nil"/>
            </w:tcBorders>
          </w:tcPr>
          <w:p w14:paraId="7CC653E6" w14:textId="7A837AD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0.220</w:t>
            </w:r>
          </w:p>
        </w:tc>
      </w:tr>
      <w:tr w:rsidR="00D729C1" w:rsidRPr="003B1414" w14:paraId="7647E4DF" w14:textId="77777777" w:rsidTr="00D729C1">
        <w:trPr>
          <w:trHeight w:val="288"/>
        </w:trPr>
        <w:tc>
          <w:tcPr>
            <w:tcW w:w="373" w:type="pct"/>
            <w:tcBorders>
              <w:top w:val="nil"/>
              <w:left w:val="nil"/>
              <w:right w:val="nil"/>
            </w:tcBorders>
          </w:tcPr>
          <w:p w14:paraId="574407E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right w:val="nil"/>
            </w:tcBorders>
            <w:shd w:val="clear" w:color="auto" w:fill="auto"/>
            <w:noWrap/>
            <w:vAlign w:val="bottom"/>
          </w:tcPr>
          <w:p w14:paraId="67EFBF1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right w:val="nil"/>
            </w:tcBorders>
          </w:tcPr>
          <w:p w14:paraId="7382F2ED" w14:textId="15C1E0B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2.423</w:t>
            </w:r>
          </w:p>
        </w:tc>
        <w:tc>
          <w:tcPr>
            <w:tcW w:w="679" w:type="pct"/>
            <w:tcBorders>
              <w:top w:val="nil"/>
              <w:left w:val="nil"/>
              <w:right w:val="nil"/>
            </w:tcBorders>
          </w:tcPr>
          <w:p w14:paraId="01AE6DEE" w14:textId="51713BF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0.246</w:t>
            </w:r>
          </w:p>
        </w:tc>
        <w:tc>
          <w:tcPr>
            <w:tcW w:w="679" w:type="pct"/>
            <w:tcBorders>
              <w:top w:val="nil"/>
              <w:left w:val="nil"/>
              <w:right w:val="nil"/>
            </w:tcBorders>
          </w:tcPr>
          <w:p w14:paraId="1BBBF272" w14:textId="1E7434A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1.496 – 3.925</w:t>
            </w:r>
          </w:p>
        </w:tc>
        <w:tc>
          <w:tcPr>
            <w:tcW w:w="711" w:type="pct"/>
            <w:tcBorders>
              <w:top w:val="nil"/>
              <w:left w:val="nil"/>
              <w:right w:val="nil"/>
            </w:tcBorders>
          </w:tcPr>
          <w:p w14:paraId="1450AEA0" w14:textId="203AC18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b/>
                <w:bCs/>
                <w:szCs w:val="22"/>
              </w:rPr>
              <w:t>&lt;0.001</w:t>
            </w:r>
          </w:p>
        </w:tc>
      </w:tr>
      <w:tr w:rsidR="00D729C1" w:rsidRPr="003B1414" w14:paraId="7F1BBE0A" w14:textId="77777777" w:rsidTr="00D729C1">
        <w:trPr>
          <w:trHeight w:val="288"/>
        </w:trPr>
        <w:tc>
          <w:tcPr>
            <w:tcW w:w="373" w:type="pct"/>
            <w:tcBorders>
              <w:left w:val="nil"/>
              <w:bottom w:val="nil"/>
              <w:right w:val="nil"/>
            </w:tcBorders>
          </w:tcPr>
          <w:p w14:paraId="3F243A6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left w:val="nil"/>
              <w:bottom w:val="nil"/>
              <w:right w:val="nil"/>
            </w:tcBorders>
            <w:shd w:val="clear" w:color="auto" w:fill="auto"/>
            <w:noWrap/>
          </w:tcPr>
          <w:p w14:paraId="6BE1FB0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left w:val="nil"/>
              <w:bottom w:val="nil"/>
              <w:right w:val="nil"/>
            </w:tcBorders>
          </w:tcPr>
          <w:p w14:paraId="576730ED" w14:textId="789EE50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0.996</w:t>
            </w:r>
          </w:p>
        </w:tc>
        <w:tc>
          <w:tcPr>
            <w:tcW w:w="679" w:type="pct"/>
            <w:tcBorders>
              <w:left w:val="nil"/>
              <w:bottom w:val="nil"/>
              <w:right w:val="nil"/>
            </w:tcBorders>
          </w:tcPr>
          <w:p w14:paraId="2CCCCCBD" w14:textId="74A518E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0.008</w:t>
            </w:r>
          </w:p>
        </w:tc>
        <w:tc>
          <w:tcPr>
            <w:tcW w:w="679" w:type="pct"/>
            <w:tcBorders>
              <w:left w:val="nil"/>
              <w:bottom w:val="nil"/>
              <w:right w:val="nil"/>
            </w:tcBorders>
          </w:tcPr>
          <w:p w14:paraId="47D743EE" w14:textId="0254383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0.981 – 1.011</w:t>
            </w:r>
          </w:p>
        </w:tc>
        <w:tc>
          <w:tcPr>
            <w:tcW w:w="711" w:type="pct"/>
            <w:tcBorders>
              <w:left w:val="nil"/>
              <w:bottom w:val="nil"/>
              <w:right w:val="nil"/>
            </w:tcBorders>
          </w:tcPr>
          <w:p w14:paraId="2855D010" w14:textId="7645F69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0.598</w:t>
            </w:r>
          </w:p>
        </w:tc>
      </w:tr>
      <w:tr w:rsidR="00D729C1" w:rsidRPr="003B1414" w14:paraId="3E15AEF9" w14:textId="77777777" w:rsidTr="00D729C1">
        <w:trPr>
          <w:trHeight w:val="288"/>
        </w:trPr>
        <w:tc>
          <w:tcPr>
            <w:tcW w:w="373" w:type="pct"/>
            <w:tcBorders>
              <w:top w:val="nil"/>
              <w:left w:val="nil"/>
              <w:bottom w:val="single" w:sz="4" w:space="0" w:color="auto"/>
              <w:right w:val="nil"/>
            </w:tcBorders>
          </w:tcPr>
          <w:p w14:paraId="665689B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20EEADC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Partner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top w:val="nil"/>
              <w:left w:val="nil"/>
              <w:bottom w:val="single" w:sz="4" w:space="0" w:color="auto"/>
              <w:right w:val="nil"/>
            </w:tcBorders>
          </w:tcPr>
          <w:p w14:paraId="7F8D0214" w14:textId="7180E07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0.988</w:t>
            </w:r>
          </w:p>
        </w:tc>
        <w:tc>
          <w:tcPr>
            <w:tcW w:w="679" w:type="pct"/>
            <w:tcBorders>
              <w:top w:val="nil"/>
              <w:left w:val="nil"/>
              <w:bottom w:val="single" w:sz="4" w:space="0" w:color="auto"/>
              <w:right w:val="nil"/>
            </w:tcBorders>
          </w:tcPr>
          <w:p w14:paraId="5F95BD36" w14:textId="431B51C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0.008</w:t>
            </w:r>
          </w:p>
        </w:tc>
        <w:tc>
          <w:tcPr>
            <w:tcW w:w="679" w:type="pct"/>
            <w:tcBorders>
              <w:top w:val="nil"/>
              <w:left w:val="nil"/>
              <w:bottom w:val="single" w:sz="4" w:space="0" w:color="auto"/>
              <w:right w:val="nil"/>
            </w:tcBorders>
          </w:tcPr>
          <w:p w14:paraId="0E88BBE1" w14:textId="08D87D2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0.973 – 1.002</w:t>
            </w:r>
          </w:p>
        </w:tc>
        <w:tc>
          <w:tcPr>
            <w:tcW w:w="711" w:type="pct"/>
            <w:tcBorders>
              <w:top w:val="nil"/>
              <w:left w:val="nil"/>
              <w:bottom w:val="single" w:sz="4" w:space="0" w:color="auto"/>
              <w:right w:val="nil"/>
            </w:tcBorders>
          </w:tcPr>
          <w:p w14:paraId="2E9C527F" w14:textId="2332BF3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0.103</w:t>
            </w:r>
          </w:p>
        </w:tc>
      </w:tr>
      <w:tr w:rsidR="00D729C1" w:rsidRPr="003B1414" w14:paraId="27E170D7" w14:textId="77777777" w:rsidTr="00D729C1">
        <w:trPr>
          <w:trHeight w:val="288"/>
        </w:trPr>
        <w:tc>
          <w:tcPr>
            <w:tcW w:w="373" w:type="pct"/>
            <w:tcBorders>
              <w:top w:val="single" w:sz="4" w:space="0" w:color="auto"/>
              <w:left w:val="nil"/>
              <w:bottom w:val="nil"/>
              <w:right w:val="nil"/>
            </w:tcBorders>
          </w:tcPr>
          <w:p w14:paraId="60E6625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2.b</w:t>
            </w:r>
          </w:p>
        </w:tc>
        <w:tc>
          <w:tcPr>
            <w:tcW w:w="1901" w:type="pct"/>
            <w:tcBorders>
              <w:top w:val="single" w:sz="4" w:space="0" w:color="auto"/>
              <w:left w:val="nil"/>
              <w:bottom w:val="nil"/>
              <w:right w:val="nil"/>
            </w:tcBorders>
            <w:shd w:val="clear" w:color="auto" w:fill="auto"/>
            <w:noWrap/>
            <w:vAlign w:val="bottom"/>
          </w:tcPr>
          <w:p w14:paraId="0156B1C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bottom w:val="nil"/>
              <w:right w:val="nil"/>
            </w:tcBorders>
          </w:tcPr>
          <w:p w14:paraId="75EF6F97" w14:textId="14AEC0C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1.3</w:t>
            </w:r>
            <w:r>
              <w:rPr>
                <w:szCs w:val="22"/>
              </w:rPr>
              <w:t>42</w:t>
            </w:r>
          </w:p>
        </w:tc>
        <w:tc>
          <w:tcPr>
            <w:tcW w:w="679" w:type="pct"/>
            <w:tcBorders>
              <w:top w:val="single" w:sz="4" w:space="0" w:color="auto"/>
              <w:left w:val="nil"/>
              <w:bottom w:val="nil"/>
              <w:right w:val="nil"/>
            </w:tcBorders>
          </w:tcPr>
          <w:p w14:paraId="7D98F28F" w14:textId="2EB0266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w:t>
            </w:r>
            <w:r>
              <w:rPr>
                <w:szCs w:val="22"/>
              </w:rPr>
              <w:t>271</w:t>
            </w:r>
          </w:p>
        </w:tc>
        <w:tc>
          <w:tcPr>
            <w:tcW w:w="679" w:type="pct"/>
            <w:tcBorders>
              <w:top w:val="single" w:sz="4" w:space="0" w:color="auto"/>
              <w:left w:val="nil"/>
              <w:bottom w:val="nil"/>
              <w:right w:val="nil"/>
            </w:tcBorders>
          </w:tcPr>
          <w:p w14:paraId="6F9E4352" w14:textId="147ACDA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0.78</w:t>
            </w:r>
            <w:r>
              <w:rPr>
                <w:szCs w:val="22"/>
              </w:rPr>
              <w:t>8</w:t>
            </w:r>
            <w:r w:rsidRPr="006E2154">
              <w:rPr>
                <w:szCs w:val="22"/>
              </w:rPr>
              <w:t> – 2.2</w:t>
            </w:r>
            <w:r>
              <w:rPr>
                <w:szCs w:val="22"/>
              </w:rPr>
              <w:t>80</w:t>
            </w:r>
          </w:p>
        </w:tc>
        <w:tc>
          <w:tcPr>
            <w:tcW w:w="711" w:type="pct"/>
            <w:tcBorders>
              <w:top w:val="single" w:sz="4" w:space="0" w:color="auto"/>
              <w:left w:val="nil"/>
              <w:bottom w:val="nil"/>
              <w:right w:val="nil"/>
            </w:tcBorders>
          </w:tcPr>
          <w:p w14:paraId="258985DF" w14:textId="39424A8A"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0.2</w:t>
            </w:r>
            <w:r>
              <w:rPr>
                <w:szCs w:val="22"/>
              </w:rPr>
              <w:t>79</w:t>
            </w:r>
          </w:p>
        </w:tc>
      </w:tr>
      <w:tr w:rsidR="00D729C1" w:rsidRPr="003B1414" w14:paraId="4208AEC2" w14:textId="77777777" w:rsidTr="00D729C1">
        <w:trPr>
          <w:trHeight w:val="288"/>
        </w:trPr>
        <w:tc>
          <w:tcPr>
            <w:tcW w:w="373" w:type="pct"/>
            <w:tcBorders>
              <w:top w:val="nil"/>
              <w:left w:val="nil"/>
              <w:bottom w:val="nil"/>
              <w:right w:val="nil"/>
            </w:tcBorders>
          </w:tcPr>
          <w:p w14:paraId="0EB29DC2"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vAlign w:val="bottom"/>
          </w:tcPr>
          <w:p w14:paraId="755AD10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bottom w:val="nil"/>
              <w:right w:val="nil"/>
            </w:tcBorders>
          </w:tcPr>
          <w:p w14:paraId="3812B4B1" w14:textId="0C7A02B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2.5</w:t>
            </w:r>
            <w:r>
              <w:rPr>
                <w:szCs w:val="22"/>
              </w:rPr>
              <w:t>69</w:t>
            </w:r>
          </w:p>
        </w:tc>
        <w:tc>
          <w:tcPr>
            <w:tcW w:w="679" w:type="pct"/>
            <w:tcBorders>
              <w:top w:val="nil"/>
              <w:left w:val="nil"/>
              <w:bottom w:val="nil"/>
              <w:right w:val="nil"/>
            </w:tcBorders>
          </w:tcPr>
          <w:p w14:paraId="40AAC38A" w14:textId="69517C5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0.26</w:t>
            </w:r>
            <w:r>
              <w:rPr>
                <w:szCs w:val="22"/>
              </w:rPr>
              <w:t>4</w:t>
            </w:r>
          </w:p>
        </w:tc>
        <w:tc>
          <w:tcPr>
            <w:tcW w:w="679" w:type="pct"/>
            <w:tcBorders>
              <w:top w:val="nil"/>
              <w:left w:val="nil"/>
              <w:bottom w:val="nil"/>
              <w:right w:val="nil"/>
            </w:tcBorders>
          </w:tcPr>
          <w:p w14:paraId="721C6BC8" w14:textId="42ADCF5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1.5</w:t>
            </w:r>
            <w:r>
              <w:rPr>
                <w:szCs w:val="22"/>
              </w:rPr>
              <w:t>31</w:t>
            </w:r>
            <w:r w:rsidRPr="006E2154">
              <w:rPr>
                <w:szCs w:val="22"/>
              </w:rPr>
              <w:t> – 4.</w:t>
            </w:r>
            <w:r>
              <w:rPr>
                <w:szCs w:val="22"/>
              </w:rPr>
              <w:t>310</w:t>
            </w:r>
          </w:p>
        </w:tc>
        <w:tc>
          <w:tcPr>
            <w:tcW w:w="711" w:type="pct"/>
            <w:tcBorders>
              <w:top w:val="nil"/>
              <w:left w:val="nil"/>
              <w:bottom w:val="nil"/>
              <w:right w:val="nil"/>
            </w:tcBorders>
          </w:tcPr>
          <w:p w14:paraId="475FD204" w14:textId="6D5BAD3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b/>
                <w:bCs/>
                <w:szCs w:val="22"/>
              </w:rPr>
              <w:t>&lt;0.001</w:t>
            </w:r>
          </w:p>
        </w:tc>
      </w:tr>
      <w:tr w:rsidR="00D729C1" w:rsidRPr="003B1414" w14:paraId="2BF7385E" w14:textId="77777777" w:rsidTr="00D729C1">
        <w:trPr>
          <w:trHeight w:val="288"/>
        </w:trPr>
        <w:tc>
          <w:tcPr>
            <w:tcW w:w="373" w:type="pct"/>
            <w:tcBorders>
              <w:top w:val="nil"/>
              <w:left w:val="nil"/>
              <w:bottom w:val="nil"/>
              <w:right w:val="nil"/>
            </w:tcBorders>
          </w:tcPr>
          <w:p w14:paraId="6225110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tcPr>
          <w:p w14:paraId="430A4CF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Valence (AC)</w:t>
            </w:r>
            <w:r w:rsidRPr="003B1414">
              <w:rPr>
                <w:rFonts w:asciiTheme="minorHAnsi" w:hAnsiTheme="minorHAnsi" w:cstheme="minorBidi"/>
                <w:szCs w:val="22"/>
                <w:shd w:val="clear" w:color="auto" w:fill="auto"/>
              </w:rPr>
              <w:t xml:space="preserve"> </w:t>
            </w:r>
          </w:p>
        </w:tc>
        <w:tc>
          <w:tcPr>
            <w:tcW w:w="657" w:type="pct"/>
            <w:tcBorders>
              <w:top w:val="nil"/>
              <w:left w:val="nil"/>
              <w:bottom w:val="nil"/>
              <w:right w:val="nil"/>
            </w:tcBorders>
          </w:tcPr>
          <w:p w14:paraId="7D37BEBA" w14:textId="354C137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w:t>
            </w:r>
            <w:r>
              <w:rPr>
                <w:szCs w:val="22"/>
              </w:rPr>
              <w:t>6</w:t>
            </w:r>
          </w:p>
        </w:tc>
        <w:tc>
          <w:tcPr>
            <w:tcW w:w="679" w:type="pct"/>
            <w:tcBorders>
              <w:top w:val="nil"/>
              <w:left w:val="nil"/>
              <w:bottom w:val="nil"/>
              <w:right w:val="nil"/>
            </w:tcBorders>
          </w:tcPr>
          <w:p w14:paraId="5E9CD057" w14:textId="61DAA5E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0.004</w:t>
            </w:r>
          </w:p>
        </w:tc>
        <w:tc>
          <w:tcPr>
            <w:tcW w:w="679" w:type="pct"/>
            <w:tcBorders>
              <w:top w:val="nil"/>
              <w:left w:val="nil"/>
              <w:bottom w:val="nil"/>
              <w:right w:val="nil"/>
            </w:tcBorders>
          </w:tcPr>
          <w:p w14:paraId="40F193AA" w14:textId="4C98291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w:t>
            </w:r>
            <w:r>
              <w:rPr>
                <w:szCs w:val="22"/>
              </w:rPr>
              <w:t>7</w:t>
            </w:r>
            <w:r w:rsidRPr="006E2154">
              <w:rPr>
                <w:szCs w:val="22"/>
              </w:rPr>
              <w:t> – 1.00</w:t>
            </w:r>
            <w:r>
              <w:rPr>
                <w:szCs w:val="22"/>
              </w:rPr>
              <w:t>4</w:t>
            </w:r>
          </w:p>
        </w:tc>
        <w:tc>
          <w:tcPr>
            <w:tcW w:w="711" w:type="pct"/>
            <w:tcBorders>
              <w:top w:val="nil"/>
              <w:left w:val="nil"/>
              <w:bottom w:val="nil"/>
              <w:right w:val="nil"/>
            </w:tcBorders>
          </w:tcPr>
          <w:p w14:paraId="0EBAB67B" w14:textId="095F0AC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w:t>
            </w:r>
            <w:r>
              <w:rPr>
                <w:szCs w:val="22"/>
              </w:rPr>
              <w:t>330</w:t>
            </w:r>
          </w:p>
        </w:tc>
      </w:tr>
      <w:tr w:rsidR="00D729C1" w:rsidRPr="003B1414" w14:paraId="6926D7C4" w14:textId="77777777" w:rsidTr="00D729C1">
        <w:trPr>
          <w:trHeight w:val="288"/>
        </w:trPr>
        <w:tc>
          <w:tcPr>
            <w:tcW w:w="373" w:type="pct"/>
            <w:tcBorders>
              <w:top w:val="nil"/>
              <w:left w:val="nil"/>
              <w:bottom w:val="single" w:sz="4" w:space="0" w:color="auto"/>
              <w:right w:val="nil"/>
            </w:tcBorders>
          </w:tcPr>
          <w:p w14:paraId="463A440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44502D7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Partner Valence (AC)</w:t>
            </w:r>
          </w:p>
        </w:tc>
        <w:tc>
          <w:tcPr>
            <w:tcW w:w="657" w:type="pct"/>
            <w:tcBorders>
              <w:top w:val="nil"/>
              <w:left w:val="nil"/>
              <w:bottom w:val="single" w:sz="4" w:space="0" w:color="auto"/>
              <w:right w:val="nil"/>
            </w:tcBorders>
          </w:tcPr>
          <w:p w14:paraId="52EBEF50" w14:textId="4C2F339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0.99</w:t>
            </w:r>
            <w:r>
              <w:rPr>
                <w:szCs w:val="22"/>
              </w:rPr>
              <w:t>4</w:t>
            </w:r>
          </w:p>
        </w:tc>
        <w:tc>
          <w:tcPr>
            <w:tcW w:w="679" w:type="pct"/>
            <w:tcBorders>
              <w:top w:val="nil"/>
              <w:left w:val="nil"/>
              <w:bottom w:val="single" w:sz="4" w:space="0" w:color="auto"/>
              <w:right w:val="nil"/>
            </w:tcBorders>
          </w:tcPr>
          <w:p w14:paraId="4048B0CC" w14:textId="0CBE65B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0.004</w:t>
            </w:r>
          </w:p>
        </w:tc>
        <w:tc>
          <w:tcPr>
            <w:tcW w:w="679" w:type="pct"/>
            <w:tcBorders>
              <w:top w:val="nil"/>
              <w:left w:val="nil"/>
              <w:bottom w:val="single" w:sz="4" w:space="0" w:color="auto"/>
              <w:right w:val="nil"/>
            </w:tcBorders>
          </w:tcPr>
          <w:p w14:paraId="3FB348B1" w14:textId="7623597F"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0.986 – 1.00</w:t>
            </w:r>
            <w:r>
              <w:rPr>
                <w:szCs w:val="22"/>
              </w:rPr>
              <w:t>3</w:t>
            </w:r>
          </w:p>
        </w:tc>
        <w:tc>
          <w:tcPr>
            <w:tcW w:w="711" w:type="pct"/>
            <w:tcBorders>
              <w:top w:val="nil"/>
              <w:left w:val="nil"/>
              <w:bottom w:val="single" w:sz="4" w:space="0" w:color="auto"/>
              <w:right w:val="nil"/>
            </w:tcBorders>
          </w:tcPr>
          <w:p w14:paraId="5BF88C2F" w14:textId="77AAACA0"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w:t>
            </w:r>
            <w:r>
              <w:rPr>
                <w:szCs w:val="22"/>
              </w:rPr>
              <w:t>178</w:t>
            </w:r>
          </w:p>
        </w:tc>
      </w:tr>
      <w:tr w:rsidR="00D729C1" w:rsidRPr="003B1414" w14:paraId="4C561C18" w14:textId="77777777" w:rsidTr="00D729C1">
        <w:trPr>
          <w:trHeight w:val="288"/>
        </w:trPr>
        <w:tc>
          <w:tcPr>
            <w:tcW w:w="373" w:type="pct"/>
            <w:tcBorders>
              <w:top w:val="single" w:sz="4" w:space="0" w:color="auto"/>
              <w:left w:val="nil"/>
              <w:right w:val="nil"/>
            </w:tcBorders>
          </w:tcPr>
          <w:p w14:paraId="12305B3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2.c</w:t>
            </w:r>
          </w:p>
        </w:tc>
        <w:tc>
          <w:tcPr>
            <w:tcW w:w="1901" w:type="pct"/>
            <w:tcBorders>
              <w:top w:val="single" w:sz="4" w:space="0" w:color="auto"/>
              <w:left w:val="nil"/>
              <w:right w:val="nil"/>
            </w:tcBorders>
            <w:shd w:val="clear" w:color="auto" w:fill="auto"/>
            <w:noWrap/>
            <w:vAlign w:val="bottom"/>
          </w:tcPr>
          <w:p w14:paraId="6428EF4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right w:val="nil"/>
            </w:tcBorders>
          </w:tcPr>
          <w:p w14:paraId="116F5E04" w14:textId="3EE3635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w:t>
            </w:r>
            <w:r>
              <w:rPr>
                <w:szCs w:val="22"/>
              </w:rPr>
              <w:t>416</w:t>
            </w:r>
          </w:p>
        </w:tc>
        <w:tc>
          <w:tcPr>
            <w:tcW w:w="679" w:type="pct"/>
            <w:tcBorders>
              <w:top w:val="single" w:sz="4" w:space="0" w:color="auto"/>
              <w:left w:val="nil"/>
              <w:right w:val="nil"/>
            </w:tcBorders>
          </w:tcPr>
          <w:p w14:paraId="78768B47" w14:textId="0AA633B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w:t>
            </w:r>
            <w:r>
              <w:rPr>
                <w:szCs w:val="22"/>
              </w:rPr>
              <w:t>288</w:t>
            </w:r>
          </w:p>
        </w:tc>
        <w:tc>
          <w:tcPr>
            <w:tcW w:w="679" w:type="pct"/>
            <w:tcBorders>
              <w:top w:val="single" w:sz="4" w:space="0" w:color="auto"/>
              <w:left w:val="nil"/>
              <w:right w:val="nil"/>
            </w:tcBorders>
          </w:tcPr>
          <w:p w14:paraId="76CA1C19" w14:textId="6561E25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w:t>
            </w:r>
            <w:r>
              <w:rPr>
                <w:szCs w:val="22"/>
              </w:rPr>
              <w:t>806</w:t>
            </w:r>
            <w:r w:rsidRPr="006E2154">
              <w:rPr>
                <w:szCs w:val="22"/>
              </w:rPr>
              <w:t> – 2.4</w:t>
            </w:r>
            <w:r>
              <w:rPr>
                <w:szCs w:val="22"/>
              </w:rPr>
              <w:t>89</w:t>
            </w:r>
          </w:p>
        </w:tc>
        <w:tc>
          <w:tcPr>
            <w:tcW w:w="711" w:type="pct"/>
            <w:tcBorders>
              <w:top w:val="single" w:sz="4" w:space="0" w:color="auto"/>
              <w:left w:val="nil"/>
              <w:right w:val="nil"/>
            </w:tcBorders>
          </w:tcPr>
          <w:p w14:paraId="42A4EE48" w14:textId="5F40D7D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0.2</w:t>
            </w:r>
            <w:r>
              <w:rPr>
                <w:szCs w:val="22"/>
              </w:rPr>
              <w:t>26</w:t>
            </w:r>
          </w:p>
        </w:tc>
      </w:tr>
      <w:tr w:rsidR="00D729C1" w:rsidRPr="003B1414" w14:paraId="3B42A9EA" w14:textId="77777777" w:rsidTr="00D729C1">
        <w:trPr>
          <w:trHeight w:val="288"/>
        </w:trPr>
        <w:tc>
          <w:tcPr>
            <w:tcW w:w="373" w:type="pct"/>
            <w:tcBorders>
              <w:top w:val="nil"/>
              <w:left w:val="nil"/>
              <w:right w:val="nil"/>
            </w:tcBorders>
          </w:tcPr>
          <w:p w14:paraId="1E8099B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right w:val="nil"/>
            </w:tcBorders>
            <w:shd w:val="clear" w:color="auto" w:fill="auto"/>
            <w:noWrap/>
            <w:vAlign w:val="bottom"/>
          </w:tcPr>
          <w:p w14:paraId="4694CE0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right w:val="nil"/>
            </w:tcBorders>
          </w:tcPr>
          <w:p w14:paraId="55B0BB42" w14:textId="382B061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2.6</w:t>
            </w:r>
            <w:r>
              <w:rPr>
                <w:szCs w:val="22"/>
              </w:rPr>
              <w:t>84</w:t>
            </w:r>
          </w:p>
        </w:tc>
        <w:tc>
          <w:tcPr>
            <w:tcW w:w="679" w:type="pct"/>
            <w:tcBorders>
              <w:top w:val="nil"/>
              <w:left w:val="nil"/>
              <w:right w:val="nil"/>
            </w:tcBorders>
          </w:tcPr>
          <w:p w14:paraId="780CAF36" w14:textId="35F2FA0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0.28</w:t>
            </w:r>
            <w:r>
              <w:rPr>
                <w:szCs w:val="22"/>
              </w:rPr>
              <w:t>0</w:t>
            </w:r>
          </w:p>
        </w:tc>
        <w:tc>
          <w:tcPr>
            <w:tcW w:w="679" w:type="pct"/>
            <w:tcBorders>
              <w:top w:val="nil"/>
              <w:left w:val="nil"/>
              <w:right w:val="nil"/>
            </w:tcBorders>
          </w:tcPr>
          <w:p w14:paraId="19AA9B76" w14:textId="20962D0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1.5</w:t>
            </w:r>
            <w:r>
              <w:rPr>
                <w:szCs w:val="22"/>
              </w:rPr>
              <w:t>49</w:t>
            </w:r>
            <w:r w:rsidRPr="006E2154">
              <w:rPr>
                <w:szCs w:val="22"/>
              </w:rPr>
              <w:t> – 4.</w:t>
            </w:r>
            <w:r>
              <w:rPr>
                <w:szCs w:val="22"/>
              </w:rPr>
              <w:t>650</w:t>
            </w:r>
          </w:p>
        </w:tc>
        <w:tc>
          <w:tcPr>
            <w:tcW w:w="711" w:type="pct"/>
            <w:tcBorders>
              <w:top w:val="nil"/>
              <w:left w:val="nil"/>
              <w:right w:val="nil"/>
            </w:tcBorders>
          </w:tcPr>
          <w:p w14:paraId="411AC69F" w14:textId="097F4C7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b/>
                <w:bCs/>
                <w:szCs w:val="22"/>
              </w:rPr>
              <w:t>&lt;</w:t>
            </w:r>
            <w:r w:rsidRPr="006E2154">
              <w:rPr>
                <w:b/>
                <w:bCs/>
                <w:szCs w:val="22"/>
              </w:rPr>
              <w:t>0.001</w:t>
            </w:r>
          </w:p>
        </w:tc>
      </w:tr>
      <w:tr w:rsidR="00D729C1" w:rsidRPr="003B1414" w14:paraId="18AD2F02" w14:textId="77777777" w:rsidTr="00D729C1">
        <w:trPr>
          <w:trHeight w:val="288"/>
        </w:trPr>
        <w:tc>
          <w:tcPr>
            <w:tcW w:w="373" w:type="pct"/>
            <w:tcBorders>
              <w:left w:val="nil"/>
              <w:bottom w:val="nil"/>
              <w:right w:val="nil"/>
            </w:tcBorders>
          </w:tcPr>
          <w:p w14:paraId="077D3BE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left w:val="nil"/>
              <w:bottom w:val="nil"/>
              <w:right w:val="nil"/>
            </w:tcBorders>
            <w:shd w:val="clear" w:color="auto" w:fill="auto"/>
            <w:noWrap/>
          </w:tcPr>
          <w:p w14:paraId="6A706BE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left w:val="nil"/>
              <w:bottom w:val="nil"/>
              <w:right w:val="nil"/>
            </w:tcBorders>
          </w:tcPr>
          <w:p w14:paraId="75E86C55" w14:textId="39C4ADD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w:t>
            </w:r>
            <w:r>
              <w:rPr>
                <w:szCs w:val="22"/>
              </w:rPr>
              <w:t>6</w:t>
            </w:r>
          </w:p>
        </w:tc>
        <w:tc>
          <w:tcPr>
            <w:tcW w:w="679" w:type="pct"/>
            <w:tcBorders>
              <w:left w:val="nil"/>
              <w:bottom w:val="nil"/>
              <w:right w:val="nil"/>
            </w:tcBorders>
          </w:tcPr>
          <w:p w14:paraId="7090FCE6" w14:textId="34C0B18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0.009</w:t>
            </w:r>
          </w:p>
        </w:tc>
        <w:tc>
          <w:tcPr>
            <w:tcW w:w="679" w:type="pct"/>
            <w:tcBorders>
              <w:left w:val="nil"/>
              <w:bottom w:val="nil"/>
              <w:right w:val="nil"/>
            </w:tcBorders>
          </w:tcPr>
          <w:p w14:paraId="054305DC" w14:textId="0BDAE84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0.97</w:t>
            </w:r>
            <w:r>
              <w:rPr>
                <w:szCs w:val="22"/>
              </w:rPr>
              <w:t>9</w:t>
            </w:r>
            <w:r w:rsidRPr="006E2154">
              <w:rPr>
                <w:szCs w:val="22"/>
              </w:rPr>
              <w:t> – 1.012</w:t>
            </w:r>
          </w:p>
        </w:tc>
        <w:tc>
          <w:tcPr>
            <w:tcW w:w="711" w:type="pct"/>
            <w:tcBorders>
              <w:left w:val="nil"/>
              <w:bottom w:val="nil"/>
              <w:right w:val="nil"/>
            </w:tcBorders>
          </w:tcPr>
          <w:p w14:paraId="77447799" w14:textId="0EB26F0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w:t>
            </w:r>
            <w:r>
              <w:rPr>
                <w:szCs w:val="22"/>
              </w:rPr>
              <w:t>602</w:t>
            </w:r>
          </w:p>
        </w:tc>
      </w:tr>
      <w:tr w:rsidR="00D729C1" w:rsidRPr="003B1414" w14:paraId="317BFDB1" w14:textId="77777777" w:rsidTr="00D729C1">
        <w:trPr>
          <w:trHeight w:val="288"/>
        </w:trPr>
        <w:tc>
          <w:tcPr>
            <w:tcW w:w="373" w:type="pct"/>
            <w:tcBorders>
              <w:top w:val="nil"/>
              <w:left w:val="nil"/>
              <w:right w:val="nil"/>
            </w:tcBorders>
          </w:tcPr>
          <w:p w14:paraId="46F10E1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right w:val="nil"/>
            </w:tcBorders>
            <w:shd w:val="clear" w:color="auto" w:fill="auto"/>
            <w:noWrap/>
          </w:tcPr>
          <w:p w14:paraId="28B70C5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cs="Calibri"/>
                <w:color w:val="000000"/>
                <w:szCs w:val="22"/>
                <w:shd w:val="clear" w:color="auto" w:fill="auto"/>
              </w:rPr>
              <w:t>Partner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top w:val="nil"/>
              <w:left w:val="nil"/>
              <w:right w:val="nil"/>
            </w:tcBorders>
          </w:tcPr>
          <w:p w14:paraId="1161E424" w14:textId="725894E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0.990</w:t>
            </w:r>
          </w:p>
        </w:tc>
        <w:tc>
          <w:tcPr>
            <w:tcW w:w="679" w:type="pct"/>
            <w:tcBorders>
              <w:top w:val="nil"/>
              <w:left w:val="nil"/>
              <w:right w:val="nil"/>
            </w:tcBorders>
          </w:tcPr>
          <w:p w14:paraId="7379EDD3" w14:textId="10D6808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0.009</w:t>
            </w:r>
          </w:p>
        </w:tc>
        <w:tc>
          <w:tcPr>
            <w:tcW w:w="679" w:type="pct"/>
            <w:tcBorders>
              <w:top w:val="nil"/>
              <w:left w:val="nil"/>
              <w:right w:val="nil"/>
            </w:tcBorders>
          </w:tcPr>
          <w:p w14:paraId="27A5B310" w14:textId="693F9092"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0.974 – 1.00</w:t>
            </w:r>
            <w:r>
              <w:rPr>
                <w:szCs w:val="22"/>
              </w:rPr>
              <w:t>7</w:t>
            </w:r>
          </w:p>
        </w:tc>
        <w:tc>
          <w:tcPr>
            <w:tcW w:w="711" w:type="pct"/>
            <w:tcBorders>
              <w:top w:val="nil"/>
              <w:left w:val="nil"/>
              <w:right w:val="nil"/>
            </w:tcBorders>
          </w:tcPr>
          <w:p w14:paraId="1AD32696" w14:textId="225D6059"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0.2</w:t>
            </w:r>
            <w:r>
              <w:rPr>
                <w:szCs w:val="22"/>
              </w:rPr>
              <w:t>56</w:t>
            </w:r>
          </w:p>
        </w:tc>
      </w:tr>
      <w:tr w:rsidR="00D729C1" w:rsidRPr="003B1414" w14:paraId="21923A43" w14:textId="77777777" w:rsidTr="00D729C1">
        <w:trPr>
          <w:trHeight w:val="288"/>
        </w:trPr>
        <w:tc>
          <w:tcPr>
            <w:tcW w:w="373" w:type="pct"/>
            <w:tcBorders>
              <w:left w:val="nil"/>
              <w:bottom w:val="nil"/>
              <w:right w:val="nil"/>
            </w:tcBorders>
          </w:tcPr>
          <w:p w14:paraId="7CC047C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1901" w:type="pct"/>
            <w:tcBorders>
              <w:left w:val="nil"/>
              <w:bottom w:val="nil"/>
              <w:right w:val="nil"/>
            </w:tcBorders>
            <w:shd w:val="clear" w:color="auto" w:fill="auto"/>
            <w:noWrap/>
          </w:tcPr>
          <w:p w14:paraId="778EFE1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Valence (AC)</w:t>
            </w:r>
            <w:r w:rsidRPr="003B1414">
              <w:rPr>
                <w:rFonts w:asciiTheme="minorHAnsi" w:hAnsiTheme="minorHAnsi" w:cstheme="minorBidi"/>
                <w:szCs w:val="22"/>
                <w:shd w:val="clear" w:color="auto" w:fill="auto"/>
              </w:rPr>
              <w:t xml:space="preserve"> </w:t>
            </w:r>
          </w:p>
        </w:tc>
        <w:tc>
          <w:tcPr>
            <w:tcW w:w="657" w:type="pct"/>
            <w:tcBorders>
              <w:left w:val="nil"/>
              <w:bottom w:val="nil"/>
              <w:right w:val="nil"/>
            </w:tcBorders>
          </w:tcPr>
          <w:p w14:paraId="43B61C1C" w14:textId="5D668D8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w:t>
            </w:r>
            <w:r>
              <w:rPr>
                <w:szCs w:val="22"/>
              </w:rPr>
              <w:t>6</w:t>
            </w:r>
          </w:p>
        </w:tc>
        <w:tc>
          <w:tcPr>
            <w:tcW w:w="679" w:type="pct"/>
            <w:tcBorders>
              <w:left w:val="nil"/>
              <w:bottom w:val="nil"/>
              <w:right w:val="nil"/>
            </w:tcBorders>
          </w:tcPr>
          <w:p w14:paraId="3C6125BB" w14:textId="0CEB2B0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0.005</w:t>
            </w:r>
          </w:p>
        </w:tc>
        <w:tc>
          <w:tcPr>
            <w:tcW w:w="679" w:type="pct"/>
            <w:tcBorders>
              <w:left w:val="nil"/>
              <w:bottom w:val="nil"/>
              <w:right w:val="nil"/>
            </w:tcBorders>
          </w:tcPr>
          <w:p w14:paraId="75F13C50" w14:textId="4E1EC07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w:t>
            </w:r>
            <w:r>
              <w:rPr>
                <w:szCs w:val="22"/>
              </w:rPr>
              <w:t>7</w:t>
            </w:r>
            <w:r w:rsidRPr="006E2154">
              <w:rPr>
                <w:szCs w:val="22"/>
              </w:rPr>
              <w:t> – 1.00</w:t>
            </w:r>
            <w:r>
              <w:rPr>
                <w:szCs w:val="22"/>
              </w:rPr>
              <w:t>6</w:t>
            </w:r>
          </w:p>
        </w:tc>
        <w:tc>
          <w:tcPr>
            <w:tcW w:w="711" w:type="pct"/>
            <w:tcBorders>
              <w:left w:val="nil"/>
              <w:bottom w:val="nil"/>
              <w:right w:val="nil"/>
            </w:tcBorders>
          </w:tcPr>
          <w:p w14:paraId="42A3D0E8" w14:textId="448579C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w:t>
            </w:r>
            <w:r>
              <w:rPr>
                <w:szCs w:val="22"/>
              </w:rPr>
              <w:t>443</w:t>
            </w:r>
          </w:p>
        </w:tc>
      </w:tr>
      <w:tr w:rsidR="00D729C1" w:rsidRPr="003B1414" w14:paraId="321922BE" w14:textId="77777777" w:rsidTr="00D729C1">
        <w:trPr>
          <w:trHeight w:val="288"/>
        </w:trPr>
        <w:tc>
          <w:tcPr>
            <w:tcW w:w="373" w:type="pct"/>
            <w:tcBorders>
              <w:top w:val="nil"/>
              <w:left w:val="nil"/>
              <w:bottom w:val="single" w:sz="4" w:space="0" w:color="auto"/>
              <w:right w:val="nil"/>
            </w:tcBorders>
          </w:tcPr>
          <w:p w14:paraId="01D1D7F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6A57A88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Partner Valence (AC)</w:t>
            </w:r>
          </w:p>
        </w:tc>
        <w:tc>
          <w:tcPr>
            <w:tcW w:w="657" w:type="pct"/>
            <w:tcBorders>
              <w:top w:val="nil"/>
              <w:left w:val="nil"/>
              <w:bottom w:val="single" w:sz="4" w:space="0" w:color="auto"/>
              <w:right w:val="nil"/>
            </w:tcBorders>
          </w:tcPr>
          <w:p w14:paraId="3FE81B0E" w14:textId="4F96BC7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0.99</w:t>
            </w:r>
            <w:r>
              <w:rPr>
                <w:szCs w:val="22"/>
              </w:rPr>
              <w:t>5</w:t>
            </w:r>
          </w:p>
        </w:tc>
        <w:tc>
          <w:tcPr>
            <w:tcW w:w="679" w:type="pct"/>
            <w:tcBorders>
              <w:top w:val="nil"/>
              <w:left w:val="nil"/>
              <w:bottom w:val="single" w:sz="4" w:space="0" w:color="auto"/>
              <w:right w:val="nil"/>
            </w:tcBorders>
          </w:tcPr>
          <w:p w14:paraId="4662CFC9" w14:textId="6E2ED9F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0.005</w:t>
            </w:r>
          </w:p>
        </w:tc>
        <w:tc>
          <w:tcPr>
            <w:tcW w:w="679" w:type="pct"/>
            <w:tcBorders>
              <w:top w:val="nil"/>
              <w:left w:val="nil"/>
              <w:bottom w:val="single" w:sz="4" w:space="0" w:color="auto"/>
              <w:right w:val="nil"/>
            </w:tcBorders>
          </w:tcPr>
          <w:p w14:paraId="57CA3AD8" w14:textId="5D29208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0.98</w:t>
            </w:r>
            <w:r>
              <w:rPr>
                <w:szCs w:val="22"/>
              </w:rPr>
              <w:t>6</w:t>
            </w:r>
            <w:r w:rsidRPr="006E2154">
              <w:rPr>
                <w:szCs w:val="22"/>
              </w:rPr>
              <w:t> – 1.00</w:t>
            </w:r>
            <w:r>
              <w:rPr>
                <w:szCs w:val="22"/>
              </w:rPr>
              <w:t>4</w:t>
            </w:r>
          </w:p>
        </w:tc>
        <w:tc>
          <w:tcPr>
            <w:tcW w:w="711" w:type="pct"/>
            <w:tcBorders>
              <w:top w:val="nil"/>
              <w:left w:val="nil"/>
              <w:bottom w:val="single" w:sz="4" w:space="0" w:color="auto"/>
              <w:right w:val="nil"/>
            </w:tcBorders>
          </w:tcPr>
          <w:p w14:paraId="04404EBC" w14:textId="6637081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w:t>
            </w:r>
            <w:r>
              <w:rPr>
                <w:szCs w:val="22"/>
              </w:rPr>
              <w:t>299</w:t>
            </w:r>
          </w:p>
        </w:tc>
      </w:tr>
      <w:tr w:rsidR="00D729C1" w:rsidRPr="003B1414" w14:paraId="5D0C1E2E" w14:textId="77777777" w:rsidTr="00D729C1">
        <w:trPr>
          <w:trHeight w:val="288"/>
        </w:trPr>
        <w:tc>
          <w:tcPr>
            <w:tcW w:w="373" w:type="pct"/>
            <w:tcBorders>
              <w:top w:val="single" w:sz="4" w:space="0" w:color="auto"/>
              <w:left w:val="nil"/>
              <w:bottom w:val="nil"/>
              <w:right w:val="nil"/>
            </w:tcBorders>
          </w:tcPr>
          <w:p w14:paraId="09569F7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3.a1</w:t>
            </w:r>
          </w:p>
        </w:tc>
        <w:tc>
          <w:tcPr>
            <w:tcW w:w="1901" w:type="pct"/>
            <w:tcBorders>
              <w:top w:val="single" w:sz="4" w:space="0" w:color="auto"/>
              <w:left w:val="nil"/>
              <w:bottom w:val="nil"/>
              <w:right w:val="nil"/>
            </w:tcBorders>
            <w:shd w:val="clear" w:color="auto" w:fill="auto"/>
            <w:noWrap/>
            <w:vAlign w:val="bottom"/>
          </w:tcPr>
          <w:p w14:paraId="5B2FE31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bottom w:val="nil"/>
              <w:right w:val="nil"/>
            </w:tcBorders>
          </w:tcPr>
          <w:p w14:paraId="572864F7" w14:textId="39AC629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1.613</w:t>
            </w:r>
          </w:p>
        </w:tc>
        <w:tc>
          <w:tcPr>
            <w:tcW w:w="679" w:type="pct"/>
            <w:tcBorders>
              <w:top w:val="single" w:sz="4" w:space="0" w:color="auto"/>
              <w:left w:val="nil"/>
              <w:bottom w:val="nil"/>
              <w:right w:val="nil"/>
            </w:tcBorders>
          </w:tcPr>
          <w:p w14:paraId="43B62F9F" w14:textId="3DF4ADD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0.261</w:t>
            </w:r>
          </w:p>
        </w:tc>
        <w:tc>
          <w:tcPr>
            <w:tcW w:w="679" w:type="pct"/>
            <w:tcBorders>
              <w:top w:val="single" w:sz="4" w:space="0" w:color="auto"/>
              <w:left w:val="nil"/>
              <w:bottom w:val="nil"/>
              <w:right w:val="nil"/>
            </w:tcBorders>
          </w:tcPr>
          <w:p w14:paraId="3F4DC313" w14:textId="797492A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0.968 – 2.688</w:t>
            </w:r>
          </w:p>
        </w:tc>
        <w:tc>
          <w:tcPr>
            <w:tcW w:w="711" w:type="pct"/>
            <w:tcBorders>
              <w:top w:val="single" w:sz="4" w:space="0" w:color="auto"/>
              <w:left w:val="nil"/>
              <w:bottom w:val="nil"/>
              <w:right w:val="nil"/>
            </w:tcBorders>
          </w:tcPr>
          <w:p w14:paraId="2541815A" w14:textId="6A7D1F2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0.067</w:t>
            </w:r>
          </w:p>
        </w:tc>
      </w:tr>
      <w:tr w:rsidR="00D729C1" w:rsidRPr="003B1414" w14:paraId="64E42B8F" w14:textId="77777777" w:rsidTr="00D729C1">
        <w:trPr>
          <w:trHeight w:val="288"/>
        </w:trPr>
        <w:tc>
          <w:tcPr>
            <w:tcW w:w="373" w:type="pct"/>
            <w:tcBorders>
              <w:top w:val="nil"/>
              <w:left w:val="nil"/>
              <w:bottom w:val="nil"/>
              <w:right w:val="nil"/>
            </w:tcBorders>
          </w:tcPr>
          <w:p w14:paraId="34EEA54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vAlign w:val="bottom"/>
          </w:tcPr>
          <w:p w14:paraId="4248459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bottom w:val="nil"/>
              <w:right w:val="nil"/>
            </w:tcBorders>
          </w:tcPr>
          <w:p w14:paraId="69A2FB7C" w14:textId="58D38C5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2.440</w:t>
            </w:r>
          </w:p>
        </w:tc>
        <w:tc>
          <w:tcPr>
            <w:tcW w:w="679" w:type="pct"/>
            <w:tcBorders>
              <w:top w:val="nil"/>
              <w:left w:val="nil"/>
              <w:bottom w:val="nil"/>
              <w:right w:val="nil"/>
            </w:tcBorders>
          </w:tcPr>
          <w:p w14:paraId="2C96BC62" w14:textId="06A154B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0.253</w:t>
            </w:r>
          </w:p>
        </w:tc>
        <w:tc>
          <w:tcPr>
            <w:tcW w:w="679" w:type="pct"/>
            <w:tcBorders>
              <w:top w:val="nil"/>
              <w:left w:val="nil"/>
              <w:bottom w:val="nil"/>
              <w:right w:val="nil"/>
            </w:tcBorders>
          </w:tcPr>
          <w:p w14:paraId="2DC5CA81" w14:textId="07F17BE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1.486 – 4.004</w:t>
            </w:r>
          </w:p>
        </w:tc>
        <w:tc>
          <w:tcPr>
            <w:tcW w:w="711" w:type="pct"/>
            <w:tcBorders>
              <w:top w:val="nil"/>
              <w:left w:val="nil"/>
              <w:bottom w:val="nil"/>
              <w:right w:val="nil"/>
            </w:tcBorders>
          </w:tcPr>
          <w:p w14:paraId="17F6749B" w14:textId="4D729511"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b/>
                <w:bCs/>
                <w:szCs w:val="22"/>
              </w:rPr>
              <w:t>&lt;0.001</w:t>
            </w:r>
          </w:p>
        </w:tc>
      </w:tr>
      <w:tr w:rsidR="00D729C1" w:rsidRPr="003B1414" w14:paraId="62F97155" w14:textId="77777777" w:rsidTr="00D729C1">
        <w:trPr>
          <w:trHeight w:val="288"/>
        </w:trPr>
        <w:tc>
          <w:tcPr>
            <w:tcW w:w="373" w:type="pct"/>
            <w:tcBorders>
              <w:top w:val="nil"/>
              <w:left w:val="nil"/>
              <w:bottom w:val="nil"/>
              <w:right w:val="nil"/>
            </w:tcBorders>
          </w:tcPr>
          <w:p w14:paraId="2067F13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1901" w:type="pct"/>
            <w:tcBorders>
              <w:top w:val="nil"/>
              <w:left w:val="nil"/>
              <w:bottom w:val="nil"/>
              <w:right w:val="nil"/>
            </w:tcBorders>
            <w:shd w:val="clear" w:color="auto" w:fill="auto"/>
            <w:noWrap/>
          </w:tcPr>
          <w:p w14:paraId="4E9D331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Actor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q2a and q2bReverse)</w:t>
            </w:r>
          </w:p>
        </w:tc>
        <w:tc>
          <w:tcPr>
            <w:tcW w:w="657" w:type="pct"/>
            <w:tcBorders>
              <w:top w:val="nil"/>
              <w:left w:val="nil"/>
              <w:bottom w:val="nil"/>
              <w:right w:val="nil"/>
            </w:tcBorders>
          </w:tcPr>
          <w:p w14:paraId="7FBD6246" w14:textId="4AB5F6A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1.003</w:t>
            </w:r>
          </w:p>
        </w:tc>
        <w:tc>
          <w:tcPr>
            <w:tcW w:w="679" w:type="pct"/>
            <w:tcBorders>
              <w:top w:val="nil"/>
              <w:left w:val="nil"/>
              <w:bottom w:val="nil"/>
              <w:right w:val="nil"/>
            </w:tcBorders>
          </w:tcPr>
          <w:p w14:paraId="1F7019BB" w14:textId="11C6BDD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0.006</w:t>
            </w:r>
          </w:p>
        </w:tc>
        <w:tc>
          <w:tcPr>
            <w:tcW w:w="679" w:type="pct"/>
            <w:tcBorders>
              <w:top w:val="nil"/>
              <w:left w:val="nil"/>
              <w:bottom w:val="nil"/>
              <w:right w:val="nil"/>
            </w:tcBorders>
          </w:tcPr>
          <w:p w14:paraId="2A97EFFB" w14:textId="04E7D81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0.992 – 1.015</w:t>
            </w:r>
          </w:p>
        </w:tc>
        <w:tc>
          <w:tcPr>
            <w:tcW w:w="711" w:type="pct"/>
            <w:tcBorders>
              <w:top w:val="nil"/>
              <w:left w:val="nil"/>
              <w:bottom w:val="nil"/>
              <w:right w:val="nil"/>
            </w:tcBorders>
          </w:tcPr>
          <w:p w14:paraId="21DE29E1" w14:textId="7C37C90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0.573</w:t>
            </w:r>
          </w:p>
        </w:tc>
      </w:tr>
      <w:tr w:rsidR="00D729C1" w:rsidRPr="003B1414" w14:paraId="60973518" w14:textId="77777777" w:rsidTr="00D729C1">
        <w:trPr>
          <w:trHeight w:val="288"/>
        </w:trPr>
        <w:tc>
          <w:tcPr>
            <w:tcW w:w="373" w:type="pct"/>
            <w:tcBorders>
              <w:top w:val="nil"/>
              <w:left w:val="nil"/>
              <w:bottom w:val="single" w:sz="4" w:space="0" w:color="auto"/>
              <w:right w:val="nil"/>
            </w:tcBorders>
          </w:tcPr>
          <w:p w14:paraId="167DA67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6D68F6B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Partner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q2a and q2bReverse)</w:t>
            </w:r>
          </w:p>
        </w:tc>
        <w:tc>
          <w:tcPr>
            <w:tcW w:w="657" w:type="pct"/>
            <w:tcBorders>
              <w:top w:val="nil"/>
              <w:left w:val="nil"/>
              <w:bottom w:val="single" w:sz="4" w:space="0" w:color="auto"/>
              <w:right w:val="nil"/>
            </w:tcBorders>
          </w:tcPr>
          <w:p w14:paraId="6ECE3E4B" w14:textId="42606FC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0.988</w:t>
            </w:r>
          </w:p>
        </w:tc>
        <w:tc>
          <w:tcPr>
            <w:tcW w:w="679" w:type="pct"/>
            <w:tcBorders>
              <w:top w:val="nil"/>
              <w:left w:val="nil"/>
              <w:bottom w:val="single" w:sz="4" w:space="0" w:color="auto"/>
              <w:right w:val="nil"/>
            </w:tcBorders>
          </w:tcPr>
          <w:p w14:paraId="7938C5D8" w14:textId="145C9E8E"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0.006</w:t>
            </w:r>
          </w:p>
        </w:tc>
        <w:tc>
          <w:tcPr>
            <w:tcW w:w="679" w:type="pct"/>
            <w:tcBorders>
              <w:top w:val="nil"/>
              <w:left w:val="nil"/>
              <w:bottom w:val="single" w:sz="4" w:space="0" w:color="auto"/>
              <w:right w:val="nil"/>
            </w:tcBorders>
          </w:tcPr>
          <w:p w14:paraId="120AE064" w14:textId="44D8C88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0.977 – 1.000</w:t>
            </w:r>
          </w:p>
        </w:tc>
        <w:tc>
          <w:tcPr>
            <w:tcW w:w="711" w:type="pct"/>
            <w:tcBorders>
              <w:top w:val="nil"/>
              <w:left w:val="nil"/>
              <w:bottom w:val="single" w:sz="4" w:space="0" w:color="auto"/>
              <w:right w:val="nil"/>
            </w:tcBorders>
          </w:tcPr>
          <w:p w14:paraId="464F059D" w14:textId="1CB525D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0.050</w:t>
            </w:r>
          </w:p>
        </w:tc>
      </w:tr>
    </w:tbl>
    <w:p w14:paraId="7FE015C5" w14:textId="77777777" w:rsidR="00801EC9" w:rsidRPr="003B1414" w:rsidRDefault="00801EC9" w:rsidP="003B1414">
      <w:pPr>
        <w:tabs>
          <w:tab w:val="clear" w:pos="3068"/>
        </w:tabs>
        <w:spacing w:line="240" w:lineRule="auto"/>
        <w:ind w:firstLine="0"/>
        <w:rPr>
          <w:rFonts w:asciiTheme="minorHAnsi" w:hAnsiTheme="minorHAnsi" w:cstheme="minorBidi"/>
          <w:sz w:val="24"/>
          <w:szCs w:val="24"/>
          <w:shd w:val="clear" w:color="auto" w:fill="auto"/>
        </w:rPr>
      </w:pPr>
    </w:p>
    <w:p w14:paraId="49D216D8" w14:textId="094D60F3" w:rsidR="003B1414" w:rsidRPr="00D7053C" w:rsidRDefault="003B1414" w:rsidP="00E853ED">
      <w:pPr>
        <w:tabs>
          <w:tab w:val="clear" w:pos="3068"/>
        </w:tabs>
        <w:spacing w:after="160" w:line="259" w:lineRule="auto"/>
        <w:ind w:firstLine="0"/>
        <w:rPr>
          <w:rFonts w:asciiTheme="minorHAnsi" w:hAnsiTheme="minorHAnsi" w:cstheme="minorBidi"/>
          <w:szCs w:val="22"/>
          <w:shd w:val="clear" w:color="auto" w:fill="auto"/>
        </w:rPr>
      </w:pPr>
      <w:r w:rsidRPr="003B1414">
        <w:rPr>
          <w:rFonts w:asciiTheme="minorHAnsi" w:hAnsiTheme="minorHAnsi" w:cstheme="minorBidi"/>
          <w:sz w:val="24"/>
          <w:szCs w:val="24"/>
          <w:shd w:val="clear" w:color="auto" w:fill="auto"/>
        </w:rPr>
        <w:br w:type="page"/>
      </w:r>
      <w:r w:rsidR="00D13108" w:rsidRPr="00D13108">
        <w:rPr>
          <w:rStyle w:val="Heading2Char"/>
          <w:b w:val="0"/>
          <w:bCs/>
          <w:i/>
          <w:iCs/>
          <w:szCs w:val="22"/>
        </w:rPr>
        <w:lastRenderedPageBreak/>
        <w:t>Table S2 (continue).</w:t>
      </w:r>
      <w:r w:rsidR="00FE7571" w:rsidRPr="00D7053C">
        <w:rPr>
          <w:rFonts w:asciiTheme="minorHAnsi" w:hAnsiTheme="minorHAnsi" w:cstheme="minorBidi"/>
          <w:szCs w:val="22"/>
          <w:shd w:val="clear" w:color="auto" w:fill="auto"/>
        </w:rPr>
        <w:t xml:space="preserve"> </w:t>
      </w:r>
      <w:r w:rsidRPr="00D7053C">
        <w:rPr>
          <w:rFonts w:asciiTheme="minorHAnsi" w:hAnsiTheme="minorHAnsi" w:cstheme="minorBidi"/>
          <w:szCs w:val="22"/>
          <w:shd w:val="clear" w:color="auto" w:fill="auto"/>
        </w:rPr>
        <w:t xml:space="preserve">Results of the over-time (longitudinal) APIM, predicting participant’s decision to </w:t>
      </w:r>
      <w:r w:rsidR="00C74D5E">
        <w:rPr>
          <w:rFonts w:asciiTheme="minorHAnsi" w:hAnsiTheme="minorHAnsi" w:cstheme="minorBidi"/>
          <w:szCs w:val="22"/>
          <w:shd w:val="clear" w:color="auto" w:fill="auto"/>
        </w:rPr>
        <w:t>defect</w:t>
      </w:r>
      <w:r w:rsidRPr="00D7053C">
        <w:rPr>
          <w:rFonts w:asciiTheme="minorHAnsi" w:hAnsiTheme="minorHAnsi" w:cstheme="minorBidi"/>
          <w:szCs w:val="22"/>
          <w:shd w:val="clear" w:color="auto" w:fill="auto"/>
        </w:rPr>
        <w:t xml:space="preserve"> from their previous round decision to cooperate or </w:t>
      </w:r>
      <w:r w:rsidR="00C74D5E">
        <w:rPr>
          <w:rFonts w:asciiTheme="minorHAnsi" w:hAnsiTheme="minorHAnsi" w:cstheme="minorBidi"/>
          <w:szCs w:val="22"/>
          <w:shd w:val="clear" w:color="auto" w:fill="auto"/>
        </w:rPr>
        <w:t>defect</w:t>
      </w:r>
      <w:r w:rsidRPr="00D7053C">
        <w:rPr>
          <w:rFonts w:asciiTheme="minorHAnsi" w:hAnsiTheme="minorHAnsi" w:cstheme="minorBidi"/>
          <w:szCs w:val="22"/>
          <w:shd w:val="clear" w:color="auto" w:fill="auto"/>
        </w:rPr>
        <w:t>. Results also include the lagged values of video ratings of expression valence, iMotions valence scores, and video ratings.</w:t>
      </w:r>
    </w:p>
    <w:tbl>
      <w:tblPr>
        <w:tblW w:w="5236" w:type="pct"/>
        <w:tblCellMar>
          <w:left w:w="70" w:type="dxa"/>
          <w:right w:w="70" w:type="dxa"/>
        </w:tblCellMar>
        <w:tblLook w:val="04A0" w:firstRow="1" w:lastRow="0" w:firstColumn="1" w:lastColumn="0" w:noHBand="0" w:noVBand="1"/>
      </w:tblPr>
      <w:tblGrid>
        <w:gridCol w:w="1184"/>
        <w:gridCol w:w="7039"/>
        <w:gridCol w:w="879"/>
        <w:gridCol w:w="1463"/>
        <w:gridCol w:w="1463"/>
        <w:gridCol w:w="1544"/>
      </w:tblGrid>
      <w:tr w:rsidR="000F775E" w:rsidRPr="003B1414" w14:paraId="2D47E4B4" w14:textId="77777777" w:rsidTr="00D7053C">
        <w:trPr>
          <w:trHeight w:val="278"/>
        </w:trPr>
        <w:tc>
          <w:tcPr>
            <w:tcW w:w="436" w:type="pct"/>
            <w:tcBorders>
              <w:top w:val="single" w:sz="4" w:space="0" w:color="auto"/>
              <w:left w:val="nil"/>
              <w:bottom w:val="single" w:sz="4" w:space="0" w:color="auto"/>
              <w:right w:val="nil"/>
            </w:tcBorders>
          </w:tcPr>
          <w:p w14:paraId="1BC33B8E" w14:textId="31826AD6" w:rsidR="003B1414" w:rsidRPr="003B1414" w:rsidRDefault="00D7053C" w:rsidP="003B1414">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Model</w:t>
            </w:r>
          </w:p>
        </w:tc>
        <w:tc>
          <w:tcPr>
            <w:tcW w:w="2593" w:type="pct"/>
            <w:tcBorders>
              <w:top w:val="single" w:sz="4" w:space="0" w:color="auto"/>
              <w:left w:val="nil"/>
              <w:bottom w:val="single" w:sz="4" w:space="0" w:color="auto"/>
              <w:right w:val="nil"/>
            </w:tcBorders>
            <w:shd w:val="clear" w:color="auto" w:fill="auto"/>
            <w:noWrap/>
            <w:vAlign w:val="bottom"/>
            <w:hideMark/>
          </w:tcPr>
          <w:p w14:paraId="2BD07D52" w14:textId="77777777" w:rsidR="003B1414" w:rsidRPr="003B1414" w:rsidRDefault="003B1414" w:rsidP="003B1414">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324" w:type="pct"/>
            <w:tcBorders>
              <w:top w:val="single" w:sz="4" w:space="0" w:color="auto"/>
              <w:left w:val="nil"/>
              <w:bottom w:val="single" w:sz="4" w:space="0" w:color="auto"/>
              <w:right w:val="nil"/>
            </w:tcBorders>
            <w:vAlign w:val="bottom"/>
          </w:tcPr>
          <w:p w14:paraId="7864783F" w14:textId="77777777" w:rsidR="003B1414" w:rsidRPr="003B1414" w:rsidRDefault="003B1414" w:rsidP="003B1414">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539" w:type="pct"/>
            <w:tcBorders>
              <w:top w:val="single" w:sz="4" w:space="0" w:color="auto"/>
              <w:left w:val="nil"/>
              <w:bottom w:val="single" w:sz="4" w:space="0" w:color="auto"/>
              <w:right w:val="nil"/>
            </w:tcBorders>
          </w:tcPr>
          <w:p w14:paraId="4165F156" w14:textId="77777777" w:rsidR="003B1414" w:rsidRPr="003B1414" w:rsidRDefault="003B1414" w:rsidP="003B1414">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539" w:type="pct"/>
            <w:tcBorders>
              <w:top w:val="single" w:sz="4" w:space="0" w:color="auto"/>
              <w:left w:val="nil"/>
              <w:bottom w:val="single" w:sz="4" w:space="0" w:color="auto"/>
              <w:right w:val="nil"/>
            </w:tcBorders>
            <w:vAlign w:val="bottom"/>
          </w:tcPr>
          <w:p w14:paraId="7EE8522C" w14:textId="77777777" w:rsidR="003B1414" w:rsidRPr="003B1414" w:rsidRDefault="003B1414" w:rsidP="003B1414">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569" w:type="pct"/>
            <w:tcBorders>
              <w:top w:val="single" w:sz="4" w:space="0" w:color="auto"/>
              <w:left w:val="nil"/>
              <w:bottom w:val="single" w:sz="4" w:space="0" w:color="auto"/>
              <w:right w:val="nil"/>
            </w:tcBorders>
            <w:vAlign w:val="bottom"/>
          </w:tcPr>
          <w:p w14:paraId="31A54B56" w14:textId="77777777" w:rsidR="003B1414" w:rsidRPr="008246FF" w:rsidRDefault="003B1414" w:rsidP="003B1414">
            <w:pPr>
              <w:tabs>
                <w:tab w:val="clear" w:pos="3068"/>
              </w:tabs>
              <w:spacing w:line="240" w:lineRule="auto"/>
              <w:ind w:firstLine="0"/>
              <w:jc w:val="center"/>
              <w:rPr>
                <w:rFonts w:asciiTheme="minorHAnsi" w:hAnsiTheme="minorHAnsi" w:cstheme="minorHAnsi"/>
                <w:i/>
                <w:iCs/>
                <w:szCs w:val="22"/>
                <w:shd w:val="clear" w:color="auto" w:fill="auto"/>
              </w:rPr>
            </w:pPr>
            <w:r w:rsidRPr="008246FF">
              <w:rPr>
                <w:rFonts w:asciiTheme="minorHAnsi" w:hAnsiTheme="minorHAnsi" w:cstheme="minorHAnsi"/>
                <w:i/>
                <w:iCs/>
                <w:szCs w:val="22"/>
                <w:shd w:val="clear" w:color="auto" w:fill="auto"/>
              </w:rPr>
              <w:t>p</w:t>
            </w:r>
          </w:p>
        </w:tc>
      </w:tr>
      <w:tr w:rsidR="00CA3E1F" w:rsidRPr="003B1414" w14:paraId="340D55DD" w14:textId="77777777" w:rsidTr="00D7053C">
        <w:trPr>
          <w:trHeight w:val="278"/>
        </w:trPr>
        <w:tc>
          <w:tcPr>
            <w:tcW w:w="436" w:type="pct"/>
            <w:tcBorders>
              <w:top w:val="single" w:sz="4" w:space="0" w:color="auto"/>
              <w:left w:val="nil"/>
              <w:right w:val="nil"/>
            </w:tcBorders>
          </w:tcPr>
          <w:p w14:paraId="3A1DABA7" w14:textId="77777777" w:rsidR="00CA3E1F" w:rsidRPr="003B1414" w:rsidRDefault="00CA3E1F" w:rsidP="00CA3E1F">
            <w:pPr>
              <w:tabs>
                <w:tab w:val="clear" w:pos="3068"/>
              </w:tabs>
              <w:spacing w:line="240" w:lineRule="auto"/>
              <w:ind w:firstLine="0"/>
              <w:jc w:val="both"/>
              <w:rPr>
                <w:rFonts w:asciiTheme="minorHAnsi" w:hAnsiTheme="minorHAnsi" w:cstheme="minorHAnsi"/>
                <w:color w:val="000000"/>
                <w:szCs w:val="22"/>
                <w:shd w:val="clear" w:color="auto" w:fill="auto"/>
                <w:lang w:val="nl-BE"/>
              </w:rPr>
            </w:pPr>
            <w:r w:rsidRPr="003B1414">
              <w:rPr>
                <w:rFonts w:asciiTheme="minorHAnsi" w:hAnsiTheme="minorHAnsi" w:cstheme="minorHAnsi"/>
                <w:color w:val="000000"/>
                <w:szCs w:val="22"/>
                <w:shd w:val="clear" w:color="auto" w:fill="auto"/>
                <w:lang w:val="nl-BE"/>
              </w:rPr>
              <w:t>3.a2</w:t>
            </w:r>
          </w:p>
        </w:tc>
        <w:tc>
          <w:tcPr>
            <w:tcW w:w="2593" w:type="pct"/>
            <w:tcBorders>
              <w:top w:val="single" w:sz="4" w:space="0" w:color="auto"/>
              <w:left w:val="nil"/>
              <w:right w:val="nil"/>
            </w:tcBorders>
            <w:shd w:val="clear" w:color="auto" w:fill="auto"/>
            <w:noWrap/>
            <w:vAlign w:val="bottom"/>
          </w:tcPr>
          <w:p w14:paraId="1F4EEC7A"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right w:val="nil"/>
            </w:tcBorders>
          </w:tcPr>
          <w:p w14:paraId="31D2D0C0" w14:textId="1D6FEFC3"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1.519</w:t>
            </w:r>
          </w:p>
        </w:tc>
        <w:tc>
          <w:tcPr>
            <w:tcW w:w="539" w:type="pct"/>
            <w:tcBorders>
              <w:top w:val="single" w:sz="4" w:space="0" w:color="auto"/>
              <w:left w:val="nil"/>
              <w:right w:val="nil"/>
            </w:tcBorders>
          </w:tcPr>
          <w:p w14:paraId="7F9F13B6" w14:textId="45E4BEC0"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0.261</w:t>
            </w:r>
          </w:p>
        </w:tc>
        <w:tc>
          <w:tcPr>
            <w:tcW w:w="539" w:type="pct"/>
            <w:tcBorders>
              <w:top w:val="single" w:sz="4" w:space="0" w:color="auto"/>
              <w:left w:val="nil"/>
              <w:right w:val="nil"/>
            </w:tcBorders>
          </w:tcPr>
          <w:p w14:paraId="14C435A4" w14:textId="2959A7ED"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0.911 – 2.531</w:t>
            </w:r>
          </w:p>
        </w:tc>
        <w:tc>
          <w:tcPr>
            <w:tcW w:w="569" w:type="pct"/>
            <w:tcBorders>
              <w:top w:val="single" w:sz="4" w:space="0" w:color="auto"/>
              <w:left w:val="nil"/>
              <w:right w:val="nil"/>
            </w:tcBorders>
          </w:tcPr>
          <w:p w14:paraId="464A8641" w14:textId="682EC8A7"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0.109</w:t>
            </w:r>
          </w:p>
        </w:tc>
      </w:tr>
      <w:tr w:rsidR="00CA3E1F" w:rsidRPr="003B1414" w14:paraId="3F2AEA49" w14:textId="77777777" w:rsidTr="00D7053C">
        <w:trPr>
          <w:trHeight w:val="278"/>
        </w:trPr>
        <w:tc>
          <w:tcPr>
            <w:tcW w:w="436" w:type="pct"/>
            <w:tcBorders>
              <w:top w:val="nil"/>
              <w:left w:val="nil"/>
              <w:right w:val="nil"/>
            </w:tcBorders>
          </w:tcPr>
          <w:p w14:paraId="7EA3C87D"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6C4F4F01"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right w:val="nil"/>
            </w:tcBorders>
          </w:tcPr>
          <w:p w14:paraId="3996D346" w14:textId="29E102B9"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2.426</w:t>
            </w:r>
          </w:p>
        </w:tc>
        <w:tc>
          <w:tcPr>
            <w:tcW w:w="539" w:type="pct"/>
            <w:tcBorders>
              <w:top w:val="nil"/>
              <w:left w:val="nil"/>
              <w:right w:val="nil"/>
            </w:tcBorders>
          </w:tcPr>
          <w:p w14:paraId="6A33EC49" w14:textId="78C904CF"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0.253</w:t>
            </w:r>
          </w:p>
        </w:tc>
        <w:tc>
          <w:tcPr>
            <w:tcW w:w="539" w:type="pct"/>
            <w:tcBorders>
              <w:top w:val="nil"/>
              <w:left w:val="nil"/>
              <w:right w:val="nil"/>
            </w:tcBorders>
          </w:tcPr>
          <w:p w14:paraId="64FC8DC6" w14:textId="3CB73521"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1.476 – 3.987</w:t>
            </w:r>
          </w:p>
        </w:tc>
        <w:tc>
          <w:tcPr>
            <w:tcW w:w="569" w:type="pct"/>
            <w:tcBorders>
              <w:top w:val="nil"/>
              <w:left w:val="nil"/>
              <w:right w:val="nil"/>
            </w:tcBorders>
          </w:tcPr>
          <w:p w14:paraId="47D7DC4A" w14:textId="0F87FE21"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CA3E1F" w:rsidRPr="003B1414" w14:paraId="3BF8050E" w14:textId="77777777" w:rsidTr="00D7053C">
        <w:trPr>
          <w:trHeight w:val="278"/>
        </w:trPr>
        <w:tc>
          <w:tcPr>
            <w:tcW w:w="436" w:type="pct"/>
            <w:tcBorders>
              <w:left w:val="nil"/>
              <w:right w:val="nil"/>
            </w:tcBorders>
          </w:tcPr>
          <w:p w14:paraId="6C6ABF78"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right w:val="nil"/>
            </w:tcBorders>
            <w:shd w:val="clear" w:color="auto" w:fill="auto"/>
            <w:noWrap/>
          </w:tcPr>
          <w:p w14:paraId="56404D56" w14:textId="1D30828E"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Actor’s perceived partner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q4a and q4bReverse)</w:t>
            </w:r>
          </w:p>
        </w:tc>
        <w:tc>
          <w:tcPr>
            <w:tcW w:w="324" w:type="pct"/>
            <w:tcBorders>
              <w:left w:val="nil"/>
              <w:right w:val="nil"/>
            </w:tcBorders>
          </w:tcPr>
          <w:p w14:paraId="7BE3C810" w14:textId="28CAEBFB"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0.991</w:t>
            </w:r>
          </w:p>
        </w:tc>
        <w:tc>
          <w:tcPr>
            <w:tcW w:w="539" w:type="pct"/>
            <w:tcBorders>
              <w:left w:val="nil"/>
              <w:right w:val="nil"/>
            </w:tcBorders>
          </w:tcPr>
          <w:p w14:paraId="6C7EF643" w14:textId="2617F344"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0.007</w:t>
            </w:r>
          </w:p>
        </w:tc>
        <w:tc>
          <w:tcPr>
            <w:tcW w:w="539" w:type="pct"/>
            <w:tcBorders>
              <w:left w:val="nil"/>
              <w:right w:val="nil"/>
            </w:tcBorders>
          </w:tcPr>
          <w:p w14:paraId="5DBA4A45" w14:textId="41455DC6"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0.978 – 1.004</w:t>
            </w:r>
          </w:p>
        </w:tc>
        <w:tc>
          <w:tcPr>
            <w:tcW w:w="569" w:type="pct"/>
            <w:tcBorders>
              <w:left w:val="nil"/>
              <w:right w:val="nil"/>
            </w:tcBorders>
          </w:tcPr>
          <w:p w14:paraId="4EC0227D" w14:textId="204EBAB1"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0.158</w:t>
            </w:r>
          </w:p>
        </w:tc>
      </w:tr>
      <w:tr w:rsidR="00CA3E1F" w:rsidRPr="003B1414" w14:paraId="7AED1E47" w14:textId="77777777" w:rsidTr="00D7053C">
        <w:trPr>
          <w:trHeight w:val="278"/>
        </w:trPr>
        <w:tc>
          <w:tcPr>
            <w:tcW w:w="436" w:type="pct"/>
            <w:tcBorders>
              <w:left w:val="nil"/>
              <w:bottom w:val="single" w:sz="4" w:space="0" w:color="auto"/>
              <w:right w:val="nil"/>
            </w:tcBorders>
          </w:tcPr>
          <w:p w14:paraId="34E6B64A"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bottom w:val="single" w:sz="4" w:space="0" w:color="auto"/>
              <w:right w:val="nil"/>
            </w:tcBorders>
            <w:shd w:val="clear" w:color="auto" w:fill="auto"/>
            <w:noWrap/>
          </w:tcPr>
          <w:p w14:paraId="11EC044F" w14:textId="7F6FD934"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Partner’s perceived partner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q4a and q4bReverse)</w:t>
            </w:r>
          </w:p>
        </w:tc>
        <w:tc>
          <w:tcPr>
            <w:tcW w:w="324" w:type="pct"/>
            <w:tcBorders>
              <w:left w:val="nil"/>
              <w:bottom w:val="single" w:sz="4" w:space="0" w:color="auto"/>
              <w:right w:val="nil"/>
            </w:tcBorders>
          </w:tcPr>
          <w:p w14:paraId="266E12DB" w14:textId="0EEE185D"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1.000</w:t>
            </w:r>
          </w:p>
        </w:tc>
        <w:tc>
          <w:tcPr>
            <w:tcW w:w="539" w:type="pct"/>
            <w:tcBorders>
              <w:left w:val="nil"/>
              <w:bottom w:val="single" w:sz="4" w:space="0" w:color="auto"/>
              <w:right w:val="nil"/>
            </w:tcBorders>
          </w:tcPr>
          <w:p w14:paraId="67D63253" w14:textId="51A75F1D"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0.006</w:t>
            </w:r>
          </w:p>
        </w:tc>
        <w:tc>
          <w:tcPr>
            <w:tcW w:w="539" w:type="pct"/>
            <w:tcBorders>
              <w:left w:val="nil"/>
              <w:bottom w:val="single" w:sz="4" w:space="0" w:color="auto"/>
              <w:right w:val="nil"/>
            </w:tcBorders>
          </w:tcPr>
          <w:p w14:paraId="1F558108" w14:textId="0CEE2E91"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0.988 – 1.013</w:t>
            </w:r>
          </w:p>
        </w:tc>
        <w:tc>
          <w:tcPr>
            <w:tcW w:w="569" w:type="pct"/>
            <w:tcBorders>
              <w:left w:val="nil"/>
              <w:bottom w:val="single" w:sz="4" w:space="0" w:color="auto"/>
              <w:right w:val="nil"/>
            </w:tcBorders>
          </w:tcPr>
          <w:p w14:paraId="2E43D272" w14:textId="64F4B16C"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0.940</w:t>
            </w:r>
          </w:p>
        </w:tc>
      </w:tr>
      <w:tr w:rsidR="00CA3E1F" w:rsidRPr="003B1414" w14:paraId="36F31F9A" w14:textId="77777777" w:rsidTr="00D7053C">
        <w:trPr>
          <w:trHeight w:val="278"/>
        </w:trPr>
        <w:tc>
          <w:tcPr>
            <w:tcW w:w="436" w:type="pct"/>
            <w:tcBorders>
              <w:top w:val="single" w:sz="4" w:space="0" w:color="auto"/>
              <w:left w:val="nil"/>
              <w:right w:val="nil"/>
            </w:tcBorders>
          </w:tcPr>
          <w:p w14:paraId="75AF72D7"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3.b1</w:t>
            </w:r>
          </w:p>
        </w:tc>
        <w:tc>
          <w:tcPr>
            <w:tcW w:w="2593" w:type="pct"/>
            <w:tcBorders>
              <w:top w:val="single" w:sz="4" w:space="0" w:color="auto"/>
              <w:left w:val="nil"/>
              <w:right w:val="nil"/>
            </w:tcBorders>
            <w:shd w:val="clear" w:color="auto" w:fill="auto"/>
            <w:noWrap/>
            <w:vAlign w:val="bottom"/>
          </w:tcPr>
          <w:p w14:paraId="66D5956B"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right w:val="nil"/>
            </w:tcBorders>
          </w:tcPr>
          <w:p w14:paraId="2AD218B1" w14:textId="41A07BD4"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1.600</w:t>
            </w:r>
          </w:p>
        </w:tc>
        <w:tc>
          <w:tcPr>
            <w:tcW w:w="539" w:type="pct"/>
            <w:tcBorders>
              <w:top w:val="single" w:sz="4" w:space="0" w:color="auto"/>
              <w:left w:val="nil"/>
              <w:right w:val="nil"/>
            </w:tcBorders>
          </w:tcPr>
          <w:p w14:paraId="590A0A94" w14:textId="5F9E2820"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0.261</w:t>
            </w:r>
          </w:p>
        </w:tc>
        <w:tc>
          <w:tcPr>
            <w:tcW w:w="539" w:type="pct"/>
            <w:tcBorders>
              <w:top w:val="single" w:sz="4" w:space="0" w:color="auto"/>
              <w:left w:val="nil"/>
              <w:right w:val="nil"/>
            </w:tcBorders>
          </w:tcPr>
          <w:p w14:paraId="7144A628" w14:textId="42BD0639"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0.959 – 2.670</w:t>
            </w:r>
          </w:p>
        </w:tc>
        <w:tc>
          <w:tcPr>
            <w:tcW w:w="569" w:type="pct"/>
            <w:tcBorders>
              <w:top w:val="single" w:sz="4" w:space="0" w:color="auto"/>
              <w:left w:val="nil"/>
              <w:right w:val="nil"/>
            </w:tcBorders>
          </w:tcPr>
          <w:p w14:paraId="71A736ED" w14:textId="0D09D15D"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0.072</w:t>
            </w:r>
          </w:p>
        </w:tc>
      </w:tr>
      <w:tr w:rsidR="00CA3E1F" w:rsidRPr="003B1414" w14:paraId="4BD82FCB" w14:textId="77777777" w:rsidTr="00D7053C">
        <w:trPr>
          <w:trHeight w:val="278"/>
        </w:trPr>
        <w:tc>
          <w:tcPr>
            <w:tcW w:w="436" w:type="pct"/>
            <w:tcBorders>
              <w:top w:val="nil"/>
              <w:left w:val="nil"/>
              <w:right w:val="nil"/>
            </w:tcBorders>
          </w:tcPr>
          <w:p w14:paraId="28103A60"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119C5024"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right w:val="nil"/>
            </w:tcBorders>
          </w:tcPr>
          <w:p w14:paraId="34BB31B2" w14:textId="51320072"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2.474</w:t>
            </w:r>
          </w:p>
        </w:tc>
        <w:tc>
          <w:tcPr>
            <w:tcW w:w="539" w:type="pct"/>
            <w:tcBorders>
              <w:top w:val="nil"/>
              <w:left w:val="nil"/>
              <w:right w:val="nil"/>
            </w:tcBorders>
          </w:tcPr>
          <w:p w14:paraId="0C6E517C" w14:textId="1078E4E0"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0.254</w:t>
            </w:r>
          </w:p>
        </w:tc>
        <w:tc>
          <w:tcPr>
            <w:tcW w:w="539" w:type="pct"/>
            <w:tcBorders>
              <w:top w:val="nil"/>
              <w:left w:val="nil"/>
              <w:right w:val="nil"/>
            </w:tcBorders>
          </w:tcPr>
          <w:p w14:paraId="7F38B106" w14:textId="251C6BD1"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1.505 – 4.068</w:t>
            </w:r>
          </w:p>
        </w:tc>
        <w:tc>
          <w:tcPr>
            <w:tcW w:w="569" w:type="pct"/>
            <w:tcBorders>
              <w:top w:val="nil"/>
              <w:left w:val="nil"/>
              <w:right w:val="nil"/>
            </w:tcBorders>
          </w:tcPr>
          <w:p w14:paraId="3CEC2F1D" w14:textId="78D8F60C"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CA3E1F" w:rsidRPr="006E2533" w14:paraId="6E79B43E" w14:textId="77777777" w:rsidTr="00D7053C">
        <w:trPr>
          <w:trHeight w:val="278"/>
        </w:trPr>
        <w:tc>
          <w:tcPr>
            <w:tcW w:w="436" w:type="pct"/>
            <w:tcBorders>
              <w:left w:val="nil"/>
              <w:right w:val="nil"/>
            </w:tcBorders>
          </w:tcPr>
          <w:p w14:paraId="3FAE6ACB"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right w:val="nil"/>
            </w:tcBorders>
            <w:shd w:val="clear" w:color="auto" w:fill="auto"/>
            <w:noWrap/>
            <w:vAlign w:val="bottom"/>
          </w:tcPr>
          <w:p w14:paraId="2143C4BD" w14:textId="26D7C44C" w:rsidR="00CA3E1F" w:rsidRPr="006E2533"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324" w:type="pct"/>
            <w:tcBorders>
              <w:left w:val="nil"/>
              <w:right w:val="nil"/>
            </w:tcBorders>
          </w:tcPr>
          <w:p w14:paraId="3FDF5C14" w14:textId="3CF25A5A"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1.006</w:t>
            </w:r>
          </w:p>
        </w:tc>
        <w:tc>
          <w:tcPr>
            <w:tcW w:w="539" w:type="pct"/>
            <w:tcBorders>
              <w:left w:val="nil"/>
              <w:right w:val="nil"/>
            </w:tcBorders>
          </w:tcPr>
          <w:p w14:paraId="76DC47CD" w14:textId="47F22FCC"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0.008</w:t>
            </w:r>
          </w:p>
        </w:tc>
        <w:tc>
          <w:tcPr>
            <w:tcW w:w="539" w:type="pct"/>
            <w:tcBorders>
              <w:left w:val="nil"/>
              <w:right w:val="nil"/>
            </w:tcBorders>
          </w:tcPr>
          <w:p w14:paraId="7BBB69D2" w14:textId="4631A7C5"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0.990 – 1.023</w:t>
            </w:r>
          </w:p>
        </w:tc>
        <w:tc>
          <w:tcPr>
            <w:tcW w:w="569" w:type="pct"/>
            <w:tcBorders>
              <w:left w:val="nil"/>
              <w:right w:val="nil"/>
            </w:tcBorders>
          </w:tcPr>
          <w:p w14:paraId="5FD7A249" w14:textId="20DC7539"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0.446</w:t>
            </w:r>
          </w:p>
        </w:tc>
      </w:tr>
      <w:tr w:rsidR="00CA3E1F" w:rsidRPr="006E2533" w14:paraId="176AC677" w14:textId="77777777" w:rsidTr="00D7053C">
        <w:trPr>
          <w:trHeight w:val="278"/>
        </w:trPr>
        <w:tc>
          <w:tcPr>
            <w:tcW w:w="436" w:type="pct"/>
            <w:tcBorders>
              <w:top w:val="nil"/>
              <w:left w:val="nil"/>
              <w:right w:val="nil"/>
            </w:tcBorders>
          </w:tcPr>
          <w:p w14:paraId="4E0493AD"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20A23615" w14:textId="762F4579" w:rsidR="00CA3E1F" w:rsidRPr="006E2533"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cs="Calibri"/>
                <w:color w:val="000000"/>
                <w:szCs w:val="22"/>
                <w:shd w:val="clear" w:color="auto" w:fill="auto"/>
              </w:rPr>
              <w:t>Partner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324" w:type="pct"/>
            <w:tcBorders>
              <w:top w:val="nil"/>
              <w:left w:val="nil"/>
              <w:right w:val="nil"/>
            </w:tcBorders>
          </w:tcPr>
          <w:p w14:paraId="0A017C21" w14:textId="77DF0D0C"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0.982</w:t>
            </w:r>
          </w:p>
        </w:tc>
        <w:tc>
          <w:tcPr>
            <w:tcW w:w="539" w:type="pct"/>
            <w:tcBorders>
              <w:top w:val="nil"/>
              <w:left w:val="nil"/>
              <w:right w:val="nil"/>
            </w:tcBorders>
          </w:tcPr>
          <w:p w14:paraId="7603AFD0" w14:textId="1ED27F14"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0.008</w:t>
            </w:r>
          </w:p>
        </w:tc>
        <w:tc>
          <w:tcPr>
            <w:tcW w:w="539" w:type="pct"/>
            <w:tcBorders>
              <w:top w:val="nil"/>
              <w:left w:val="nil"/>
              <w:right w:val="nil"/>
            </w:tcBorders>
          </w:tcPr>
          <w:p w14:paraId="067CB6C0" w14:textId="251754BC"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0.966 – 0.998</w:t>
            </w:r>
          </w:p>
        </w:tc>
        <w:tc>
          <w:tcPr>
            <w:tcW w:w="569" w:type="pct"/>
            <w:tcBorders>
              <w:top w:val="nil"/>
              <w:left w:val="nil"/>
              <w:right w:val="nil"/>
            </w:tcBorders>
          </w:tcPr>
          <w:p w14:paraId="797BA4B6" w14:textId="105DFE7D" w:rsidR="00CA3E1F" w:rsidRPr="006E2533"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b/>
                <w:bCs/>
                <w:szCs w:val="22"/>
              </w:rPr>
              <w:t>0.032</w:t>
            </w:r>
          </w:p>
        </w:tc>
      </w:tr>
      <w:tr w:rsidR="00CA3E1F" w:rsidRPr="006E2533" w14:paraId="6102FF15" w14:textId="77777777" w:rsidTr="00D7053C">
        <w:trPr>
          <w:trHeight w:val="278"/>
        </w:trPr>
        <w:tc>
          <w:tcPr>
            <w:tcW w:w="436" w:type="pct"/>
            <w:tcBorders>
              <w:left w:val="nil"/>
              <w:bottom w:val="nil"/>
              <w:right w:val="nil"/>
            </w:tcBorders>
          </w:tcPr>
          <w:p w14:paraId="764C8FE1"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bottom w:val="nil"/>
              <w:right w:val="nil"/>
            </w:tcBorders>
            <w:shd w:val="clear" w:color="auto" w:fill="auto"/>
            <w:noWrap/>
          </w:tcPr>
          <w:p w14:paraId="7238A3F8" w14:textId="2CE2936D" w:rsidR="00CA3E1F" w:rsidRPr="006E2533"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negative</w:t>
            </w:r>
            <w:r w:rsidRPr="00A72BF5">
              <w:rPr>
                <w:rFonts w:cs="Calibri"/>
                <w:color w:val="000000"/>
                <w:szCs w:val="22"/>
                <w:shd w:val="clear" w:color="auto" w:fill="auto"/>
              </w:rPr>
              <w:t xml:space="preserve"> regulation </w:t>
            </w:r>
            <w:r>
              <w:rPr>
                <w:rFonts w:cs="Calibri"/>
                <w:color w:val="000000"/>
                <w:szCs w:val="22"/>
                <w:shd w:val="clear" w:color="auto" w:fill="auto"/>
              </w:rPr>
              <w:t>(VCR; Q</w:t>
            </w:r>
            <w:r w:rsidRPr="003B1414">
              <w:rPr>
                <w:rFonts w:cs="Calibri"/>
                <w:color w:val="000000"/>
                <w:szCs w:val="22"/>
                <w:shd w:val="clear" w:color="auto" w:fill="auto"/>
              </w:rPr>
              <w:t>2</w:t>
            </w:r>
            <w:r>
              <w:rPr>
                <w:rFonts w:cs="Calibri"/>
                <w:color w:val="000000"/>
                <w:szCs w:val="22"/>
                <w:shd w:val="clear" w:color="auto" w:fill="auto"/>
              </w:rPr>
              <w:t>b)</w:t>
            </w:r>
          </w:p>
        </w:tc>
        <w:tc>
          <w:tcPr>
            <w:tcW w:w="324" w:type="pct"/>
            <w:tcBorders>
              <w:left w:val="nil"/>
              <w:bottom w:val="nil"/>
              <w:right w:val="nil"/>
            </w:tcBorders>
          </w:tcPr>
          <w:p w14:paraId="01F75D67" w14:textId="63CF7123"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1.001</w:t>
            </w:r>
          </w:p>
        </w:tc>
        <w:tc>
          <w:tcPr>
            <w:tcW w:w="539" w:type="pct"/>
            <w:tcBorders>
              <w:left w:val="nil"/>
              <w:bottom w:val="nil"/>
              <w:right w:val="nil"/>
            </w:tcBorders>
          </w:tcPr>
          <w:p w14:paraId="09C6F916" w14:textId="78F277C6"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0.010</w:t>
            </w:r>
          </w:p>
        </w:tc>
        <w:tc>
          <w:tcPr>
            <w:tcW w:w="539" w:type="pct"/>
            <w:tcBorders>
              <w:left w:val="nil"/>
              <w:bottom w:val="nil"/>
              <w:right w:val="nil"/>
            </w:tcBorders>
          </w:tcPr>
          <w:p w14:paraId="314E6B1B" w14:textId="0C7241D9"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0.983 – 1.021</w:t>
            </w:r>
          </w:p>
        </w:tc>
        <w:tc>
          <w:tcPr>
            <w:tcW w:w="569" w:type="pct"/>
            <w:tcBorders>
              <w:left w:val="nil"/>
              <w:bottom w:val="nil"/>
              <w:right w:val="nil"/>
            </w:tcBorders>
          </w:tcPr>
          <w:p w14:paraId="286FB86D" w14:textId="517952FF"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0.876</w:t>
            </w:r>
          </w:p>
        </w:tc>
      </w:tr>
      <w:tr w:rsidR="00CA3E1F" w:rsidRPr="006E2533" w14:paraId="1CA6FA53" w14:textId="77777777" w:rsidTr="00D7053C">
        <w:trPr>
          <w:trHeight w:val="278"/>
        </w:trPr>
        <w:tc>
          <w:tcPr>
            <w:tcW w:w="436" w:type="pct"/>
            <w:tcBorders>
              <w:top w:val="nil"/>
              <w:left w:val="nil"/>
              <w:bottom w:val="single" w:sz="4" w:space="0" w:color="auto"/>
              <w:right w:val="nil"/>
            </w:tcBorders>
          </w:tcPr>
          <w:p w14:paraId="4B00A3C7"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single" w:sz="4" w:space="0" w:color="auto"/>
              <w:right w:val="nil"/>
            </w:tcBorders>
            <w:shd w:val="clear" w:color="auto" w:fill="auto"/>
            <w:noWrap/>
            <w:vAlign w:val="bottom"/>
          </w:tcPr>
          <w:p w14:paraId="7297F509" w14:textId="76A8EBB3" w:rsidR="00CA3E1F" w:rsidRPr="006E2533"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Partner negative</w:t>
            </w:r>
            <w:r w:rsidRPr="00A72BF5">
              <w:rPr>
                <w:rFonts w:cs="Calibri"/>
                <w:color w:val="000000"/>
                <w:szCs w:val="22"/>
                <w:shd w:val="clear" w:color="auto" w:fill="auto"/>
              </w:rPr>
              <w:t xml:space="preserve"> regulation </w:t>
            </w:r>
            <w:r>
              <w:rPr>
                <w:rFonts w:cs="Calibri"/>
                <w:color w:val="000000"/>
                <w:szCs w:val="22"/>
                <w:shd w:val="clear" w:color="auto" w:fill="auto"/>
              </w:rPr>
              <w:t>(VCR; Q</w:t>
            </w:r>
            <w:r w:rsidRPr="003B1414">
              <w:rPr>
                <w:rFonts w:cs="Calibri"/>
                <w:color w:val="000000"/>
                <w:szCs w:val="22"/>
                <w:shd w:val="clear" w:color="auto" w:fill="auto"/>
              </w:rPr>
              <w:t>2</w:t>
            </w:r>
            <w:r>
              <w:rPr>
                <w:rFonts w:cs="Calibri"/>
                <w:color w:val="000000"/>
                <w:szCs w:val="22"/>
                <w:shd w:val="clear" w:color="auto" w:fill="auto"/>
              </w:rPr>
              <w:t>b)</w:t>
            </w:r>
          </w:p>
        </w:tc>
        <w:tc>
          <w:tcPr>
            <w:tcW w:w="324" w:type="pct"/>
            <w:tcBorders>
              <w:top w:val="nil"/>
              <w:left w:val="nil"/>
              <w:bottom w:val="single" w:sz="4" w:space="0" w:color="auto"/>
              <w:right w:val="nil"/>
            </w:tcBorders>
          </w:tcPr>
          <w:p w14:paraId="4AA0621D" w14:textId="4B2A5139"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1.003</w:t>
            </w:r>
          </w:p>
        </w:tc>
        <w:tc>
          <w:tcPr>
            <w:tcW w:w="539" w:type="pct"/>
            <w:tcBorders>
              <w:top w:val="nil"/>
              <w:left w:val="nil"/>
              <w:bottom w:val="single" w:sz="4" w:space="0" w:color="auto"/>
              <w:right w:val="nil"/>
            </w:tcBorders>
          </w:tcPr>
          <w:p w14:paraId="05E0D884" w14:textId="4E58A9F4"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0.010</w:t>
            </w:r>
          </w:p>
        </w:tc>
        <w:tc>
          <w:tcPr>
            <w:tcW w:w="539" w:type="pct"/>
            <w:tcBorders>
              <w:top w:val="nil"/>
              <w:left w:val="nil"/>
              <w:bottom w:val="single" w:sz="4" w:space="0" w:color="auto"/>
              <w:right w:val="nil"/>
            </w:tcBorders>
          </w:tcPr>
          <w:p w14:paraId="1DDEFB99" w14:textId="64D0E995"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0.984 – 1.023</w:t>
            </w:r>
          </w:p>
        </w:tc>
        <w:tc>
          <w:tcPr>
            <w:tcW w:w="569" w:type="pct"/>
            <w:tcBorders>
              <w:top w:val="nil"/>
              <w:left w:val="nil"/>
              <w:bottom w:val="single" w:sz="4" w:space="0" w:color="auto"/>
              <w:right w:val="nil"/>
            </w:tcBorders>
          </w:tcPr>
          <w:p w14:paraId="0E66E68A" w14:textId="6C5F927E"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0.737</w:t>
            </w:r>
          </w:p>
        </w:tc>
      </w:tr>
      <w:tr w:rsidR="00CA3E1F" w:rsidRPr="006E2533" w14:paraId="60E74B4C" w14:textId="77777777" w:rsidTr="00D7053C">
        <w:trPr>
          <w:trHeight w:val="278"/>
        </w:trPr>
        <w:tc>
          <w:tcPr>
            <w:tcW w:w="436" w:type="pct"/>
            <w:tcBorders>
              <w:top w:val="single" w:sz="4" w:space="0" w:color="auto"/>
              <w:left w:val="nil"/>
              <w:bottom w:val="nil"/>
              <w:right w:val="nil"/>
            </w:tcBorders>
          </w:tcPr>
          <w:p w14:paraId="4CDE12DA"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3.b2</w:t>
            </w:r>
          </w:p>
        </w:tc>
        <w:tc>
          <w:tcPr>
            <w:tcW w:w="2593" w:type="pct"/>
            <w:tcBorders>
              <w:top w:val="single" w:sz="4" w:space="0" w:color="auto"/>
              <w:left w:val="nil"/>
              <w:bottom w:val="nil"/>
              <w:right w:val="nil"/>
            </w:tcBorders>
            <w:shd w:val="clear" w:color="auto" w:fill="auto"/>
            <w:noWrap/>
            <w:vAlign w:val="bottom"/>
          </w:tcPr>
          <w:p w14:paraId="7E8600B8" w14:textId="77777777" w:rsidR="00CA3E1F" w:rsidRPr="006E2533"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6E2533">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bottom w:val="nil"/>
              <w:right w:val="nil"/>
            </w:tcBorders>
          </w:tcPr>
          <w:p w14:paraId="75D696A4" w14:textId="44E6C8CE"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1.525</w:t>
            </w:r>
          </w:p>
        </w:tc>
        <w:tc>
          <w:tcPr>
            <w:tcW w:w="539" w:type="pct"/>
            <w:tcBorders>
              <w:top w:val="single" w:sz="4" w:space="0" w:color="auto"/>
              <w:left w:val="nil"/>
              <w:bottom w:val="nil"/>
              <w:right w:val="nil"/>
            </w:tcBorders>
          </w:tcPr>
          <w:p w14:paraId="445DFEE6" w14:textId="2C082971"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0.265</w:t>
            </w:r>
          </w:p>
        </w:tc>
        <w:tc>
          <w:tcPr>
            <w:tcW w:w="539" w:type="pct"/>
            <w:tcBorders>
              <w:top w:val="single" w:sz="4" w:space="0" w:color="auto"/>
              <w:left w:val="nil"/>
              <w:bottom w:val="nil"/>
              <w:right w:val="nil"/>
            </w:tcBorders>
          </w:tcPr>
          <w:p w14:paraId="650897FE" w14:textId="0D5E5809"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0.906 – 2.565</w:t>
            </w:r>
          </w:p>
        </w:tc>
        <w:tc>
          <w:tcPr>
            <w:tcW w:w="569" w:type="pct"/>
            <w:tcBorders>
              <w:top w:val="single" w:sz="4" w:space="0" w:color="auto"/>
              <w:left w:val="nil"/>
              <w:bottom w:val="nil"/>
              <w:right w:val="nil"/>
            </w:tcBorders>
          </w:tcPr>
          <w:p w14:paraId="15BBCE55" w14:textId="51311AEA" w:rsidR="00CA3E1F" w:rsidRPr="006E2533"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0.112</w:t>
            </w:r>
          </w:p>
        </w:tc>
      </w:tr>
      <w:tr w:rsidR="00CA3E1F" w:rsidRPr="006E2533" w14:paraId="4629A84B" w14:textId="77777777" w:rsidTr="00D7053C">
        <w:trPr>
          <w:trHeight w:val="278"/>
        </w:trPr>
        <w:tc>
          <w:tcPr>
            <w:tcW w:w="436" w:type="pct"/>
            <w:tcBorders>
              <w:top w:val="nil"/>
              <w:left w:val="nil"/>
              <w:bottom w:val="nil"/>
              <w:right w:val="nil"/>
            </w:tcBorders>
          </w:tcPr>
          <w:p w14:paraId="24409A32"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vAlign w:val="bottom"/>
          </w:tcPr>
          <w:p w14:paraId="5D68461B" w14:textId="77777777" w:rsidR="00CA3E1F" w:rsidRPr="006E2533"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6E2533">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bottom w:val="nil"/>
              <w:right w:val="nil"/>
            </w:tcBorders>
          </w:tcPr>
          <w:p w14:paraId="045660C4" w14:textId="7EE578EE"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2.410</w:t>
            </w:r>
          </w:p>
        </w:tc>
        <w:tc>
          <w:tcPr>
            <w:tcW w:w="539" w:type="pct"/>
            <w:tcBorders>
              <w:top w:val="nil"/>
              <w:left w:val="nil"/>
              <w:bottom w:val="nil"/>
              <w:right w:val="nil"/>
            </w:tcBorders>
          </w:tcPr>
          <w:p w14:paraId="00CAE259" w14:textId="490CC2EB"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0.255</w:t>
            </w:r>
          </w:p>
        </w:tc>
        <w:tc>
          <w:tcPr>
            <w:tcW w:w="539" w:type="pct"/>
            <w:tcBorders>
              <w:top w:val="nil"/>
              <w:left w:val="nil"/>
              <w:bottom w:val="nil"/>
              <w:right w:val="nil"/>
            </w:tcBorders>
          </w:tcPr>
          <w:p w14:paraId="025A2B14" w14:textId="226F06DE"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1.461 – 3.976</w:t>
            </w:r>
          </w:p>
        </w:tc>
        <w:tc>
          <w:tcPr>
            <w:tcW w:w="569" w:type="pct"/>
            <w:tcBorders>
              <w:top w:val="nil"/>
              <w:left w:val="nil"/>
              <w:bottom w:val="nil"/>
              <w:right w:val="nil"/>
            </w:tcBorders>
          </w:tcPr>
          <w:p w14:paraId="58336154" w14:textId="4CD195E3" w:rsidR="00CA3E1F" w:rsidRPr="006E2533"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b/>
                <w:bCs/>
                <w:szCs w:val="22"/>
              </w:rPr>
              <w:t>0.001</w:t>
            </w:r>
          </w:p>
        </w:tc>
      </w:tr>
      <w:tr w:rsidR="00CA3E1F" w:rsidRPr="006E2533" w14:paraId="51605338" w14:textId="77777777" w:rsidTr="00D7053C">
        <w:trPr>
          <w:trHeight w:val="278"/>
        </w:trPr>
        <w:tc>
          <w:tcPr>
            <w:tcW w:w="436" w:type="pct"/>
            <w:tcBorders>
              <w:top w:val="nil"/>
              <w:left w:val="nil"/>
              <w:bottom w:val="nil"/>
              <w:right w:val="nil"/>
            </w:tcBorders>
          </w:tcPr>
          <w:p w14:paraId="472A2F7F"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386CE458" w14:textId="4ED44272" w:rsidR="00CA3E1F" w:rsidRPr="006E2533"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Actor’s p</w:t>
            </w:r>
            <w:r w:rsidRPr="00A72BF5">
              <w:rPr>
                <w:rFonts w:cs="Calibri"/>
                <w:color w:val="000000"/>
                <w:szCs w:val="22"/>
                <w:shd w:val="clear" w:color="auto" w:fill="auto"/>
              </w:rPr>
              <w:t xml:space="preserve">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q4a</w:t>
            </w:r>
            <w:r>
              <w:rPr>
                <w:rFonts w:cs="Calibri"/>
                <w:color w:val="000000"/>
                <w:szCs w:val="22"/>
                <w:shd w:val="clear" w:color="auto" w:fill="auto"/>
              </w:rPr>
              <w:t>)</w:t>
            </w:r>
          </w:p>
        </w:tc>
        <w:tc>
          <w:tcPr>
            <w:tcW w:w="324" w:type="pct"/>
            <w:tcBorders>
              <w:top w:val="nil"/>
              <w:left w:val="nil"/>
              <w:bottom w:val="nil"/>
              <w:right w:val="nil"/>
            </w:tcBorders>
          </w:tcPr>
          <w:p w14:paraId="4480C934" w14:textId="24775DF8"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0.973</w:t>
            </w:r>
          </w:p>
        </w:tc>
        <w:tc>
          <w:tcPr>
            <w:tcW w:w="539" w:type="pct"/>
            <w:tcBorders>
              <w:top w:val="nil"/>
              <w:left w:val="nil"/>
              <w:bottom w:val="nil"/>
              <w:right w:val="nil"/>
            </w:tcBorders>
          </w:tcPr>
          <w:p w14:paraId="1BB3A370" w14:textId="0B93B0FE"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0.009</w:t>
            </w:r>
          </w:p>
        </w:tc>
        <w:tc>
          <w:tcPr>
            <w:tcW w:w="539" w:type="pct"/>
            <w:tcBorders>
              <w:top w:val="nil"/>
              <w:left w:val="nil"/>
              <w:bottom w:val="nil"/>
              <w:right w:val="nil"/>
            </w:tcBorders>
          </w:tcPr>
          <w:p w14:paraId="5591C778" w14:textId="77742745" w:rsidR="00CA3E1F" w:rsidRPr="006E2533"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0.955 – 0.991</w:t>
            </w:r>
          </w:p>
        </w:tc>
        <w:tc>
          <w:tcPr>
            <w:tcW w:w="569" w:type="pct"/>
            <w:tcBorders>
              <w:top w:val="nil"/>
              <w:left w:val="nil"/>
              <w:bottom w:val="nil"/>
              <w:right w:val="nil"/>
            </w:tcBorders>
          </w:tcPr>
          <w:p w14:paraId="549E20E2" w14:textId="0C17D2A6" w:rsidR="00CA3E1F" w:rsidRPr="006E2533"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0.003</w:t>
            </w:r>
          </w:p>
        </w:tc>
      </w:tr>
      <w:tr w:rsidR="00CA3E1F" w:rsidRPr="003B1414" w14:paraId="67E0E3C1" w14:textId="77777777" w:rsidTr="00D7053C">
        <w:trPr>
          <w:trHeight w:val="278"/>
        </w:trPr>
        <w:tc>
          <w:tcPr>
            <w:tcW w:w="436" w:type="pct"/>
            <w:tcBorders>
              <w:top w:val="nil"/>
              <w:left w:val="nil"/>
              <w:right w:val="nil"/>
            </w:tcBorders>
          </w:tcPr>
          <w:p w14:paraId="7765725E"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tcPr>
          <w:p w14:paraId="09E176FD" w14:textId="18BCA1FC"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Partner’s p</w:t>
            </w:r>
            <w:r w:rsidRPr="00A72BF5">
              <w:rPr>
                <w:rFonts w:cs="Calibri"/>
                <w:color w:val="000000"/>
                <w:szCs w:val="22"/>
                <w:shd w:val="clear" w:color="auto" w:fill="auto"/>
              </w:rPr>
              <w:t xml:space="preserve">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q4a</w:t>
            </w:r>
            <w:r>
              <w:rPr>
                <w:rFonts w:cs="Calibri"/>
                <w:color w:val="000000"/>
                <w:szCs w:val="22"/>
                <w:shd w:val="clear" w:color="auto" w:fill="auto"/>
              </w:rPr>
              <w:t>)</w:t>
            </w:r>
          </w:p>
        </w:tc>
        <w:tc>
          <w:tcPr>
            <w:tcW w:w="324" w:type="pct"/>
            <w:tcBorders>
              <w:top w:val="nil"/>
              <w:left w:val="nil"/>
              <w:right w:val="nil"/>
            </w:tcBorders>
          </w:tcPr>
          <w:p w14:paraId="299E7EAF" w14:textId="4F892602"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1.011</w:t>
            </w:r>
          </w:p>
        </w:tc>
        <w:tc>
          <w:tcPr>
            <w:tcW w:w="539" w:type="pct"/>
            <w:tcBorders>
              <w:top w:val="nil"/>
              <w:left w:val="nil"/>
              <w:right w:val="nil"/>
            </w:tcBorders>
          </w:tcPr>
          <w:p w14:paraId="406ED0F2" w14:textId="6FDA1564"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0.009</w:t>
            </w:r>
          </w:p>
        </w:tc>
        <w:tc>
          <w:tcPr>
            <w:tcW w:w="539" w:type="pct"/>
            <w:tcBorders>
              <w:top w:val="nil"/>
              <w:left w:val="nil"/>
              <w:right w:val="nil"/>
            </w:tcBorders>
          </w:tcPr>
          <w:p w14:paraId="7652B7CA" w14:textId="15B512AD"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0.993 – 1.029</w:t>
            </w:r>
          </w:p>
        </w:tc>
        <w:tc>
          <w:tcPr>
            <w:tcW w:w="569" w:type="pct"/>
            <w:tcBorders>
              <w:top w:val="nil"/>
              <w:left w:val="nil"/>
              <w:right w:val="nil"/>
            </w:tcBorders>
          </w:tcPr>
          <w:p w14:paraId="5E61C574" w14:textId="5EA67DAC"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0.235</w:t>
            </w:r>
          </w:p>
        </w:tc>
      </w:tr>
      <w:tr w:rsidR="00CA3E1F" w:rsidRPr="003B1414" w14:paraId="11BFCB9F" w14:textId="77777777" w:rsidTr="00D7053C">
        <w:trPr>
          <w:trHeight w:val="278"/>
        </w:trPr>
        <w:tc>
          <w:tcPr>
            <w:tcW w:w="436" w:type="pct"/>
            <w:tcBorders>
              <w:left w:val="nil"/>
              <w:right w:val="nil"/>
            </w:tcBorders>
          </w:tcPr>
          <w:p w14:paraId="398E638B"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right w:val="nil"/>
            </w:tcBorders>
            <w:shd w:val="clear" w:color="auto" w:fill="auto"/>
            <w:noWrap/>
          </w:tcPr>
          <w:p w14:paraId="268D8BB6" w14:textId="21EA71D9"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Actor’s p</w:t>
            </w:r>
            <w:r w:rsidRPr="00A72BF5">
              <w:rPr>
                <w:rFonts w:cs="Calibri"/>
                <w:color w:val="000000"/>
                <w:szCs w:val="22"/>
                <w:shd w:val="clear" w:color="auto" w:fill="auto"/>
              </w:rPr>
              <w:t xml:space="preserve">erceived partner </w:t>
            </w:r>
            <w:r>
              <w:rPr>
                <w:rFonts w:cs="Calibri"/>
                <w:color w:val="000000"/>
                <w:szCs w:val="22"/>
                <w:shd w:val="clear" w:color="auto" w:fill="auto"/>
              </w:rPr>
              <w:t>negative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w:t>
            </w:r>
            <w:r>
              <w:rPr>
                <w:rFonts w:cs="Calibri"/>
                <w:color w:val="000000"/>
                <w:szCs w:val="22"/>
                <w:shd w:val="clear" w:color="auto" w:fill="auto"/>
              </w:rPr>
              <w:t>b)</w:t>
            </w:r>
          </w:p>
        </w:tc>
        <w:tc>
          <w:tcPr>
            <w:tcW w:w="324" w:type="pct"/>
            <w:tcBorders>
              <w:left w:val="nil"/>
              <w:right w:val="nil"/>
            </w:tcBorders>
          </w:tcPr>
          <w:p w14:paraId="1F359225" w14:textId="339A530A"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0.988</w:t>
            </w:r>
          </w:p>
        </w:tc>
        <w:tc>
          <w:tcPr>
            <w:tcW w:w="539" w:type="pct"/>
            <w:tcBorders>
              <w:left w:val="nil"/>
              <w:right w:val="nil"/>
            </w:tcBorders>
          </w:tcPr>
          <w:p w14:paraId="653464CA" w14:textId="6E6B313E"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0.010</w:t>
            </w:r>
          </w:p>
        </w:tc>
        <w:tc>
          <w:tcPr>
            <w:tcW w:w="539" w:type="pct"/>
            <w:tcBorders>
              <w:left w:val="nil"/>
              <w:right w:val="nil"/>
            </w:tcBorders>
          </w:tcPr>
          <w:p w14:paraId="260B80F0" w14:textId="23358788"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0.968 – 1.008</w:t>
            </w:r>
          </w:p>
        </w:tc>
        <w:tc>
          <w:tcPr>
            <w:tcW w:w="569" w:type="pct"/>
            <w:tcBorders>
              <w:left w:val="nil"/>
              <w:right w:val="nil"/>
            </w:tcBorders>
          </w:tcPr>
          <w:p w14:paraId="225E2BB7" w14:textId="459FE773"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0.226</w:t>
            </w:r>
          </w:p>
        </w:tc>
      </w:tr>
      <w:tr w:rsidR="00CA3E1F" w:rsidRPr="003B1414" w14:paraId="3F747A61" w14:textId="77777777" w:rsidTr="00D7053C">
        <w:trPr>
          <w:trHeight w:val="278"/>
        </w:trPr>
        <w:tc>
          <w:tcPr>
            <w:tcW w:w="436" w:type="pct"/>
            <w:tcBorders>
              <w:top w:val="nil"/>
              <w:left w:val="nil"/>
              <w:bottom w:val="single" w:sz="4" w:space="0" w:color="auto"/>
              <w:right w:val="nil"/>
            </w:tcBorders>
          </w:tcPr>
          <w:p w14:paraId="05F358D3"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single" w:sz="4" w:space="0" w:color="auto"/>
              <w:right w:val="nil"/>
            </w:tcBorders>
            <w:shd w:val="clear" w:color="auto" w:fill="auto"/>
            <w:noWrap/>
          </w:tcPr>
          <w:p w14:paraId="63A343C2" w14:textId="6225D51D"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cs="Calibri"/>
                <w:color w:val="000000"/>
                <w:szCs w:val="22"/>
                <w:shd w:val="clear" w:color="auto" w:fill="auto"/>
              </w:rPr>
              <w:t>Partner’s p</w:t>
            </w:r>
            <w:r w:rsidRPr="00A72BF5">
              <w:rPr>
                <w:rFonts w:cs="Calibri"/>
                <w:color w:val="000000"/>
                <w:szCs w:val="22"/>
                <w:shd w:val="clear" w:color="auto" w:fill="auto"/>
              </w:rPr>
              <w:t xml:space="preserve">erceived partner </w:t>
            </w:r>
            <w:r>
              <w:rPr>
                <w:rFonts w:cs="Calibri"/>
                <w:color w:val="000000"/>
                <w:szCs w:val="22"/>
                <w:shd w:val="clear" w:color="auto" w:fill="auto"/>
              </w:rPr>
              <w:t>negative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w:t>
            </w:r>
            <w:r>
              <w:rPr>
                <w:rFonts w:cs="Calibri"/>
                <w:color w:val="000000"/>
                <w:szCs w:val="22"/>
                <w:shd w:val="clear" w:color="auto" w:fill="auto"/>
              </w:rPr>
              <w:t>b)</w:t>
            </w:r>
          </w:p>
        </w:tc>
        <w:tc>
          <w:tcPr>
            <w:tcW w:w="324" w:type="pct"/>
            <w:tcBorders>
              <w:top w:val="nil"/>
              <w:left w:val="nil"/>
              <w:bottom w:val="single" w:sz="4" w:space="0" w:color="auto"/>
              <w:right w:val="nil"/>
            </w:tcBorders>
          </w:tcPr>
          <w:p w14:paraId="096B50A8" w14:textId="7D4A5EF0"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1.011</w:t>
            </w:r>
          </w:p>
        </w:tc>
        <w:tc>
          <w:tcPr>
            <w:tcW w:w="539" w:type="pct"/>
            <w:tcBorders>
              <w:top w:val="nil"/>
              <w:left w:val="nil"/>
              <w:bottom w:val="single" w:sz="4" w:space="0" w:color="auto"/>
              <w:right w:val="nil"/>
            </w:tcBorders>
          </w:tcPr>
          <w:p w14:paraId="7501F513" w14:textId="28A9FF0A"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0.010</w:t>
            </w:r>
          </w:p>
        </w:tc>
        <w:tc>
          <w:tcPr>
            <w:tcW w:w="539" w:type="pct"/>
            <w:tcBorders>
              <w:top w:val="nil"/>
              <w:left w:val="nil"/>
              <w:bottom w:val="single" w:sz="4" w:space="0" w:color="auto"/>
              <w:right w:val="nil"/>
            </w:tcBorders>
          </w:tcPr>
          <w:p w14:paraId="6723D502" w14:textId="3FBAA5F7"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0.991 – 1.031</w:t>
            </w:r>
          </w:p>
        </w:tc>
        <w:tc>
          <w:tcPr>
            <w:tcW w:w="569" w:type="pct"/>
            <w:tcBorders>
              <w:top w:val="nil"/>
              <w:left w:val="nil"/>
              <w:bottom w:val="single" w:sz="4" w:space="0" w:color="auto"/>
              <w:right w:val="nil"/>
            </w:tcBorders>
          </w:tcPr>
          <w:p w14:paraId="64AF9859" w14:textId="54DD5807"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0.288</w:t>
            </w:r>
          </w:p>
        </w:tc>
      </w:tr>
      <w:tr w:rsidR="00CA3E1F" w:rsidRPr="003B1414" w14:paraId="5C837154" w14:textId="77777777" w:rsidTr="00D7053C">
        <w:trPr>
          <w:trHeight w:val="278"/>
        </w:trPr>
        <w:tc>
          <w:tcPr>
            <w:tcW w:w="436" w:type="pct"/>
            <w:tcBorders>
              <w:top w:val="single" w:sz="4" w:space="0" w:color="auto"/>
              <w:left w:val="nil"/>
              <w:bottom w:val="nil"/>
              <w:right w:val="nil"/>
            </w:tcBorders>
          </w:tcPr>
          <w:p w14:paraId="7287B23A"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5</w:t>
            </w:r>
          </w:p>
        </w:tc>
        <w:tc>
          <w:tcPr>
            <w:tcW w:w="2593" w:type="pct"/>
            <w:tcBorders>
              <w:top w:val="single" w:sz="4" w:space="0" w:color="auto"/>
              <w:left w:val="nil"/>
              <w:bottom w:val="nil"/>
              <w:right w:val="nil"/>
            </w:tcBorders>
            <w:shd w:val="clear" w:color="auto" w:fill="auto"/>
            <w:noWrap/>
            <w:vAlign w:val="bottom"/>
          </w:tcPr>
          <w:p w14:paraId="5ACD56DA"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bottom w:val="nil"/>
              <w:right w:val="nil"/>
            </w:tcBorders>
          </w:tcPr>
          <w:p w14:paraId="1289C5BC" w14:textId="33D19E7B"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1.29</w:t>
            </w:r>
            <w:r>
              <w:rPr>
                <w:szCs w:val="22"/>
              </w:rPr>
              <w:t>6</w:t>
            </w:r>
          </w:p>
        </w:tc>
        <w:tc>
          <w:tcPr>
            <w:tcW w:w="539" w:type="pct"/>
            <w:tcBorders>
              <w:top w:val="single" w:sz="4" w:space="0" w:color="auto"/>
              <w:left w:val="nil"/>
              <w:bottom w:val="nil"/>
              <w:right w:val="nil"/>
            </w:tcBorders>
          </w:tcPr>
          <w:p w14:paraId="4A737D49" w14:textId="6B97714D"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w:t>
            </w:r>
            <w:r>
              <w:rPr>
                <w:szCs w:val="22"/>
              </w:rPr>
              <w:t>78</w:t>
            </w:r>
          </w:p>
        </w:tc>
        <w:tc>
          <w:tcPr>
            <w:tcW w:w="539" w:type="pct"/>
            <w:tcBorders>
              <w:top w:val="single" w:sz="4" w:space="0" w:color="auto"/>
              <w:left w:val="nil"/>
              <w:bottom w:val="nil"/>
              <w:right w:val="nil"/>
            </w:tcBorders>
          </w:tcPr>
          <w:p w14:paraId="4B9A3801" w14:textId="2B4D9372"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0.7</w:t>
            </w:r>
            <w:r>
              <w:rPr>
                <w:szCs w:val="22"/>
              </w:rPr>
              <w:t>52</w:t>
            </w:r>
            <w:r w:rsidRPr="006E2154">
              <w:rPr>
                <w:szCs w:val="22"/>
              </w:rPr>
              <w:t> – 2.2</w:t>
            </w:r>
            <w:r>
              <w:rPr>
                <w:szCs w:val="22"/>
              </w:rPr>
              <w:t>35</w:t>
            </w:r>
          </w:p>
        </w:tc>
        <w:tc>
          <w:tcPr>
            <w:tcW w:w="569" w:type="pct"/>
            <w:tcBorders>
              <w:top w:val="single" w:sz="4" w:space="0" w:color="auto"/>
              <w:left w:val="nil"/>
              <w:bottom w:val="nil"/>
              <w:right w:val="nil"/>
            </w:tcBorders>
          </w:tcPr>
          <w:p w14:paraId="76635A13" w14:textId="5711021B"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0.3</w:t>
            </w:r>
            <w:r>
              <w:rPr>
                <w:szCs w:val="22"/>
              </w:rPr>
              <w:t>51</w:t>
            </w:r>
          </w:p>
        </w:tc>
      </w:tr>
      <w:tr w:rsidR="00CA3E1F" w:rsidRPr="003B1414" w14:paraId="072C4E3B" w14:textId="77777777" w:rsidTr="00D7053C">
        <w:trPr>
          <w:trHeight w:val="278"/>
        </w:trPr>
        <w:tc>
          <w:tcPr>
            <w:tcW w:w="436" w:type="pct"/>
            <w:tcBorders>
              <w:top w:val="nil"/>
              <w:left w:val="nil"/>
              <w:right w:val="nil"/>
            </w:tcBorders>
          </w:tcPr>
          <w:p w14:paraId="399F890B"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3859498E"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right w:val="nil"/>
            </w:tcBorders>
          </w:tcPr>
          <w:p w14:paraId="5467AF44" w14:textId="5CBC4239"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2.57</w:t>
            </w:r>
            <w:r>
              <w:rPr>
                <w:szCs w:val="22"/>
              </w:rPr>
              <w:t>8</w:t>
            </w:r>
          </w:p>
        </w:tc>
        <w:tc>
          <w:tcPr>
            <w:tcW w:w="539" w:type="pct"/>
            <w:tcBorders>
              <w:top w:val="nil"/>
              <w:left w:val="nil"/>
              <w:right w:val="nil"/>
            </w:tcBorders>
          </w:tcPr>
          <w:p w14:paraId="28BBA603" w14:textId="2BA7773F"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0.27</w:t>
            </w:r>
            <w:r>
              <w:rPr>
                <w:szCs w:val="22"/>
              </w:rPr>
              <w:t>1</w:t>
            </w:r>
          </w:p>
        </w:tc>
        <w:tc>
          <w:tcPr>
            <w:tcW w:w="539" w:type="pct"/>
            <w:tcBorders>
              <w:top w:val="nil"/>
              <w:left w:val="nil"/>
              <w:right w:val="nil"/>
            </w:tcBorders>
          </w:tcPr>
          <w:p w14:paraId="41DC808E" w14:textId="6FAF8F1E"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1.5</w:t>
            </w:r>
            <w:r>
              <w:rPr>
                <w:szCs w:val="22"/>
              </w:rPr>
              <w:t>15</w:t>
            </w:r>
            <w:r w:rsidRPr="006E2154">
              <w:rPr>
                <w:szCs w:val="22"/>
              </w:rPr>
              <w:t> – 4.</w:t>
            </w:r>
            <w:r>
              <w:rPr>
                <w:szCs w:val="22"/>
              </w:rPr>
              <w:t>386</w:t>
            </w:r>
          </w:p>
        </w:tc>
        <w:tc>
          <w:tcPr>
            <w:tcW w:w="569" w:type="pct"/>
            <w:tcBorders>
              <w:top w:val="nil"/>
              <w:left w:val="nil"/>
              <w:right w:val="nil"/>
            </w:tcBorders>
          </w:tcPr>
          <w:p w14:paraId="433C9BA8" w14:textId="03747207"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b/>
                <w:bCs/>
                <w:szCs w:val="22"/>
              </w:rPr>
              <w:t>&lt;</w:t>
            </w:r>
            <w:r w:rsidRPr="006E2154">
              <w:rPr>
                <w:b/>
                <w:bCs/>
                <w:szCs w:val="22"/>
              </w:rPr>
              <w:t>0.001</w:t>
            </w:r>
          </w:p>
        </w:tc>
      </w:tr>
      <w:tr w:rsidR="00CA3E1F" w:rsidRPr="003B1414" w14:paraId="5D54238A" w14:textId="77777777" w:rsidTr="00D7053C">
        <w:trPr>
          <w:trHeight w:val="278"/>
        </w:trPr>
        <w:tc>
          <w:tcPr>
            <w:tcW w:w="436" w:type="pct"/>
            <w:tcBorders>
              <w:left w:val="nil"/>
              <w:bottom w:val="nil"/>
              <w:right w:val="nil"/>
            </w:tcBorders>
          </w:tcPr>
          <w:p w14:paraId="49C1EAE0"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2593" w:type="pct"/>
            <w:tcBorders>
              <w:left w:val="nil"/>
              <w:bottom w:val="nil"/>
              <w:right w:val="nil"/>
            </w:tcBorders>
            <w:shd w:val="clear" w:color="auto" w:fill="auto"/>
            <w:noWrap/>
          </w:tcPr>
          <w:p w14:paraId="2F5C6B1E" w14:textId="6FFCEE13"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reward smile</w:t>
            </w:r>
          </w:p>
        </w:tc>
        <w:tc>
          <w:tcPr>
            <w:tcW w:w="324" w:type="pct"/>
            <w:tcBorders>
              <w:left w:val="nil"/>
              <w:bottom w:val="nil"/>
              <w:right w:val="nil"/>
            </w:tcBorders>
          </w:tcPr>
          <w:p w14:paraId="07862C47" w14:textId="35467D73"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0.996</w:t>
            </w:r>
          </w:p>
        </w:tc>
        <w:tc>
          <w:tcPr>
            <w:tcW w:w="539" w:type="pct"/>
            <w:tcBorders>
              <w:left w:val="nil"/>
              <w:bottom w:val="nil"/>
              <w:right w:val="nil"/>
            </w:tcBorders>
          </w:tcPr>
          <w:p w14:paraId="415D531E" w14:textId="098FD617"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0.007</w:t>
            </w:r>
          </w:p>
        </w:tc>
        <w:tc>
          <w:tcPr>
            <w:tcW w:w="539" w:type="pct"/>
            <w:tcBorders>
              <w:left w:val="nil"/>
              <w:bottom w:val="nil"/>
              <w:right w:val="nil"/>
            </w:tcBorders>
          </w:tcPr>
          <w:p w14:paraId="344A8FFF" w14:textId="30C047B6"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w:t>
            </w:r>
            <w:r>
              <w:rPr>
                <w:szCs w:val="22"/>
              </w:rPr>
              <w:t>3</w:t>
            </w:r>
            <w:r w:rsidRPr="006E2154">
              <w:rPr>
                <w:szCs w:val="22"/>
              </w:rPr>
              <w:t> – 1.010</w:t>
            </w:r>
          </w:p>
        </w:tc>
        <w:tc>
          <w:tcPr>
            <w:tcW w:w="569" w:type="pct"/>
            <w:tcBorders>
              <w:left w:val="nil"/>
              <w:bottom w:val="nil"/>
              <w:right w:val="nil"/>
            </w:tcBorders>
          </w:tcPr>
          <w:p w14:paraId="2B830B45" w14:textId="1DD937AF"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0.5</w:t>
            </w:r>
            <w:r>
              <w:rPr>
                <w:szCs w:val="22"/>
              </w:rPr>
              <w:t>69</w:t>
            </w:r>
          </w:p>
        </w:tc>
      </w:tr>
      <w:tr w:rsidR="00CA3E1F" w:rsidRPr="003B1414" w14:paraId="3AD28F54" w14:textId="77777777" w:rsidTr="00D7053C">
        <w:trPr>
          <w:trHeight w:val="278"/>
        </w:trPr>
        <w:tc>
          <w:tcPr>
            <w:tcW w:w="436" w:type="pct"/>
            <w:tcBorders>
              <w:top w:val="nil"/>
              <w:left w:val="nil"/>
              <w:bottom w:val="nil"/>
              <w:right w:val="nil"/>
            </w:tcBorders>
          </w:tcPr>
          <w:p w14:paraId="7FE45E4A"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77023211" w14:textId="27868CF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A</w:t>
            </w:r>
            <w:r w:rsidRPr="003B1414">
              <w:rPr>
                <w:rFonts w:asciiTheme="minorHAnsi" w:hAnsiTheme="minorHAnsi" w:cstheme="minorBidi"/>
                <w:szCs w:val="22"/>
                <w:shd w:val="clear" w:color="auto" w:fill="auto"/>
              </w:rPr>
              <w:t>ctor</w:t>
            </w:r>
            <w:r>
              <w:rPr>
                <w:rFonts w:asciiTheme="minorHAnsi" w:hAnsiTheme="minorHAnsi" w:cstheme="minorBidi"/>
                <w:szCs w:val="22"/>
                <w:shd w:val="clear" w:color="auto" w:fill="auto"/>
              </w:rPr>
              <w:t xml:space="preserve"> mouth-based appeasement</w:t>
            </w:r>
          </w:p>
        </w:tc>
        <w:tc>
          <w:tcPr>
            <w:tcW w:w="324" w:type="pct"/>
            <w:tcBorders>
              <w:top w:val="nil"/>
              <w:left w:val="nil"/>
              <w:bottom w:val="nil"/>
              <w:right w:val="nil"/>
            </w:tcBorders>
          </w:tcPr>
          <w:p w14:paraId="2A47B9AD" w14:textId="17AA33D3"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0.992</w:t>
            </w:r>
          </w:p>
        </w:tc>
        <w:tc>
          <w:tcPr>
            <w:tcW w:w="539" w:type="pct"/>
            <w:tcBorders>
              <w:top w:val="nil"/>
              <w:left w:val="nil"/>
              <w:bottom w:val="nil"/>
              <w:right w:val="nil"/>
            </w:tcBorders>
          </w:tcPr>
          <w:p w14:paraId="1CAAF34C" w14:textId="5AF37261"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0.012</w:t>
            </w:r>
          </w:p>
        </w:tc>
        <w:tc>
          <w:tcPr>
            <w:tcW w:w="539" w:type="pct"/>
            <w:tcBorders>
              <w:top w:val="nil"/>
              <w:left w:val="nil"/>
              <w:bottom w:val="nil"/>
              <w:right w:val="nil"/>
            </w:tcBorders>
          </w:tcPr>
          <w:p w14:paraId="65446F18" w14:textId="3822BD01"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0.96</w:t>
            </w:r>
            <w:r>
              <w:rPr>
                <w:szCs w:val="22"/>
              </w:rPr>
              <w:t>9</w:t>
            </w:r>
            <w:r w:rsidRPr="006E2154">
              <w:rPr>
                <w:szCs w:val="22"/>
              </w:rPr>
              <w:t> – 1.015</w:t>
            </w:r>
          </w:p>
        </w:tc>
        <w:tc>
          <w:tcPr>
            <w:tcW w:w="569" w:type="pct"/>
            <w:tcBorders>
              <w:top w:val="nil"/>
              <w:left w:val="nil"/>
              <w:bottom w:val="nil"/>
              <w:right w:val="nil"/>
            </w:tcBorders>
          </w:tcPr>
          <w:p w14:paraId="0D66C64F" w14:textId="1A073145"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0.48</w:t>
            </w:r>
            <w:r>
              <w:rPr>
                <w:szCs w:val="22"/>
              </w:rPr>
              <w:t>6</w:t>
            </w:r>
          </w:p>
        </w:tc>
      </w:tr>
      <w:tr w:rsidR="00CA3E1F" w:rsidRPr="003B1414" w14:paraId="05B5A557" w14:textId="77777777" w:rsidTr="00D7053C">
        <w:trPr>
          <w:trHeight w:val="278"/>
        </w:trPr>
        <w:tc>
          <w:tcPr>
            <w:tcW w:w="436" w:type="pct"/>
            <w:tcBorders>
              <w:top w:val="nil"/>
              <w:left w:val="nil"/>
              <w:bottom w:val="nil"/>
              <w:right w:val="nil"/>
            </w:tcBorders>
          </w:tcPr>
          <w:p w14:paraId="3AD1600F"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0D5EF16D" w14:textId="6FDAABC8"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disapproval</w:t>
            </w:r>
          </w:p>
        </w:tc>
        <w:tc>
          <w:tcPr>
            <w:tcW w:w="324" w:type="pct"/>
            <w:tcBorders>
              <w:top w:val="nil"/>
              <w:left w:val="nil"/>
              <w:bottom w:val="nil"/>
              <w:right w:val="nil"/>
            </w:tcBorders>
          </w:tcPr>
          <w:p w14:paraId="0E608B23" w14:textId="2E69A32A"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1.015</w:t>
            </w:r>
          </w:p>
        </w:tc>
        <w:tc>
          <w:tcPr>
            <w:tcW w:w="539" w:type="pct"/>
            <w:tcBorders>
              <w:top w:val="nil"/>
              <w:left w:val="nil"/>
              <w:bottom w:val="nil"/>
              <w:right w:val="nil"/>
            </w:tcBorders>
          </w:tcPr>
          <w:p w14:paraId="28C67B75" w14:textId="542CB85B"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0.04</w:t>
            </w:r>
            <w:r>
              <w:rPr>
                <w:szCs w:val="22"/>
              </w:rPr>
              <w:t>0</w:t>
            </w:r>
          </w:p>
        </w:tc>
        <w:tc>
          <w:tcPr>
            <w:tcW w:w="539" w:type="pct"/>
            <w:tcBorders>
              <w:top w:val="nil"/>
              <w:left w:val="nil"/>
              <w:bottom w:val="nil"/>
              <w:right w:val="nil"/>
            </w:tcBorders>
          </w:tcPr>
          <w:p w14:paraId="617B04C1" w14:textId="471936FB"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0.93</w:t>
            </w:r>
            <w:r>
              <w:rPr>
                <w:szCs w:val="22"/>
              </w:rPr>
              <w:t>8</w:t>
            </w:r>
            <w:r w:rsidRPr="006E2154">
              <w:rPr>
                <w:szCs w:val="22"/>
              </w:rPr>
              <w:t> – 1.0</w:t>
            </w:r>
            <w:r>
              <w:rPr>
                <w:szCs w:val="22"/>
              </w:rPr>
              <w:t>97</w:t>
            </w:r>
          </w:p>
        </w:tc>
        <w:tc>
          <w:tcPr>
            <w:tcW w:w="569" w:type="pct"/>
            <w:tcBorders>
              <w:top w:val="nil"/>
              <w:left w:val="nil"/>
              <w:bottom w:val="nil"/>
              <w:right w:val="nil"/>
            </w:tcBorders>
          </w:tcPr>
          <w:p w14:paraId="4772445E" w14:textId="36A776F8"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0.7</w:t>
            </w:r>
            <w:r>
              <w:rPr>
                <w:szCs w:val="22"/>
              </w:rPr>
              <w:t>15</w:t>
            </w:r>
          </w:p>
        </w:tc>
      </w:tr>
      <w:tr w:rsidR="00CA3E1F" w:rsidRPr="003B1414" w14:paraId="30A47D2F" w14:textId="77777777" w:rsidTr="00D7053C">
        <w:trPr>
          <w:trHeight w:val="278"/>
        </w:trPr>
        <w:tc>
          <w:tcPr>
            <w:tcW w:w="436" w:type="pct"/>
            <w:tcBorders>
              <w:top w:val="nil"/>
              <w:left w:val="nil"/>
              <w:bottom w:val="nil"/>
              <w:right w:val="nil"/>
            </w:tcBorders>
          </w:tcPr>
          <w:p w14:paraId="2494B042"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773A898C" w14:textId="76761C68"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hAnsiTheme="minorHAnsi" w:cstheme="minorBidi"/>
                <w:szCs w:val="22"/>
                <w:shd w:val="clear" w:color="auto" w:fill="auto"/>
              </w:rPr>
              <w:t>Partner</w:t>
            </w:r>
            <w:r>
              <w:rPr>
                <w:rFonts w:asciiTheme="minorHAnsi" w:hAnsiTheme="minorHAnsi" w:cstheme="minorBidi"/>
                <w:szCs w:val="22"/>
                <w:shd w:val="clear" w:color="auto" w:fill="auto"/>
              </w:rPr>
              <w:t xml:space="preserve"> reward smile</w:t>
            </w:r>
          </w:p>
        </w:tc>
        <w:tc>
          <w:tcPr>
            <w:tcW w:w="324" w:type="pct"/>
            <w:tcBorders>
              <w:top w:val="nil"/>
              <w:left w:val="nil"/>
              <w:bottom w:val="nil"/>
              <w:right w:val="nil"/>
            </w:tcBorders>
          </w:tcPr>
          <w:p w14:paraId="1BBBBB32" w14:textId="7D8169D7"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0.991</w:t>
            </w:r>
          </w:p>
        </w:tc>
        <w:tc>
          <w:tcPr>
            <w:tcW w:w="539" w:type="pct"/>
            <w:tcBorders>
              <w:top w:val="nil"/>
              <w:left w:val="nil"/>
              <w:bottom w:val="nil"/>
              <w:right w:val="nil"/>
            </w:tcBorders>
          </w:tcPr>
          <w:p w14:paraId="0C09200B" w14:textId="1A8F4D20"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0.007</w:t>
            </w:r>
          </w:p>
        </w:tc>
        <w:tc>
          <w:tcPr>
            <w:tcW w:w="539" w:type="pct"/>
            <w:tcBorders>
              <w:top w:val="nil"/>
              <w:left w:val="nil"/>
              <w:bottom w:val="nil"/>
              <w:right w:val="nil"/>
            </w:tcBorders>
          </w:tcPr>
          <w:p w14:paraId="551F0649" w14:textId="238B24A5"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0.97</w:t>
            </w:r>
            <w:r>
              <w:rPr>
                <w:szCs w:val="22"/>
              </w:rPr>
              <w:t>8</w:t>
            </w:r>
            <w:r w:rsidRPr="006E2154">
              <w:rPr>
                <w:szCs w:val="22"/>
              </w:rPr>
              <w:t> – 1.005</w:t>
            </w:r>
          </w:p>
        </w:tc>
        <w:tc>
          <w:tcPr>
            <w:tcW w:w="569" w:type="pct"/>
            <w:tcBorders>
              <w:top w:val="nil"/>
              <w:left w:val="nil"/>
              <w:bottom w:val="nil"/>
              <w:right w:val="nil"/>
            </w:tcBorders>
          </w:tcPr>
          <w:p w14:paraId="2240F284" w14:textId="055D4489"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sidRPr="006E2154">
              <w:rPr>
                <w:szCs w:val="22"/>
              </w:rPr>
              <w:t>0.</w:t>
            </w:r>
            <w:r>
              <w:rPr>
                <w:szCs w:val="22"/>
              </w:rPr>
              <w:t>195</w:t>
            </w:r>
          </w:p>
        </w:tc>
      </w:tr>
      <w:tr w:rsidR="00CA3E1F" w:rsidRPr="003B1414" w14:paraId="5A22920D" w14:textId="77777777" w:rsidTr="00D7053C">
        <w:trPr>
          <w:trHeight w:val="278"/>
        </w:trPr>
        <w:tc>
          <w:tcPr>
            <w:tcW w:w="436" w:type="pct"/>
            <w:tcBorders>
              <w:top w:val="nil"/>
              <w:left w:val="nil"/>
              <w:bottom w:val="nil"/>
              <w:right w:val="nil"/>
            </w:tcBorders>
          </w:tcPr>
          <w:p w14:paraId="316335A3"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2593" w:type="pct"/>
            <w:tcBorders>
              <w:top w:val="nil"/>
              <w:left w:val="nil"/>
              <w:bottom w:val="nil"/>
              <w:right w:val="nil"/>
            </w:tcBorders>
            <w:shd w:val="clear" w:color="auto" w:fill="auto"/>
            <w:noWrap/>
          </w:tcPr>
          <w:p w14:paraId="460D8595" w14:textId="7E42A3AE"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P</w:t>
            </w:r>
            <w:r w:rsidRPr="003B1414">
              <w:rPr>
                <w:rFonts w:asciiTheme="minorHAnsi" w:hAnsiTheme="minorHAnsi" w:cstheme="minorBidi"/>
                <w:szCs w:val="22"/>
                <w:shd w:val="clear" w:color="auto" w:fill="auto"/>
              </w:rPr>
              <w:t>artner</w:t>
            </w:r>
            <w:r>
              <w:rPr>
                <w:rFonts w:asciiTheme="minorHAnsi" w:hAnsiTheme="minorHAnsi" w:cstheme="minorBidi"/>
                <w:szCs w:val="22"/>
                <w:shd w:val="clear" w:color="auto" w:fill="auto"/>
              </w:rPr>
              <w:t xml:space="preserve"> mouth-based appeasement</w:t>
            </w:r>
          </w:p>
        </w:tc>
        <w:tc>
          <w:tcPr>
            <w:tcW w:w="324" w:type="pct"/>
            <w:tcBorders>
              <w:top w:val="nil"/>
              <w:left w:val="nil"/>
              <w:bottom w:val="nil"/>
              <w:right w:val="nil"/>
            </w:tcBorders>
          </w:tcPr>
          <w:p w14:paraId="0FCA7707" w14:textId="337B687F"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1.007</w:t>
            </w:r>
          </w:p>
        </w:tc>
        <w:tc>
          <w:tcPr>
            <w:tcW w:w="539" w:type="pct"/>
            <w:tcBorders>
              <w:top w:val="nil"/>
              <w:left w:val="nil"/>
              <w:bottom w:val="nil"/>
              <w:right w:val="nil"/>
            </w:tcBorders>
          </w:tcPr>
          <w:p w14:paraId="65450F79" w14:textId="51A5C44F"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0.012</w:t>
            </w:r>
          </w:p>
        </w:tc>
        <w:tc>
          <w:tcPr>
            <w:tcW w:w="539" w:type="pct"/>
            <w:tcBorders>
              <w:top w:val="nil"/>
              <w:left w:val="nil"/>
              <w:bottom w:val="nil"/>
              <w:right w:val="nil"/>
            </w:tcBorders>
          </w:tcPr>
          <w:p w14:paraId="256F7D2F" w14:textId="58281BE1"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w:t>
            </w:r>
            <w:r>
              <w:rPr>
                <w:szCs w:val="22"/>
              </w:rPr>
              <w:t>5</w:t>
            </w:r>
            <w:r w:rsidRPr="006E2154">
              <w:rPr>
                <w:szCs w:val="22"/>
              </w:rPr>
              <w:t> – 1.03</w:t>
            </w:r>
            <w:r>
              <w:rPr>
                <w:szCs w:val="22"/>
              </w:rPr>
              <w:t>0</w:t>
            </w:r>
          </w:p>
        </w:tc>
        <w:tc>
          <w:tcPr>
            <w:tcW w:w="569" w:type="pct"/>
            <w:tcBorders>
              <w:top w:val="nil"/>
              <w:left w:val="nil"/>
              <w:bottom w:val="nil"/>
              <w:right w:val="nil"/>
            </w:tcBorders>
          </w:tcPr>
          <w:p w14:paraId="412240F3" w14:textId="5DA977CE" w:rsidR="00CA3E1F" w:rsidRPr="003B1414" w:rsidRDefault="00CA3E1F" w:rsidP="00CA3E1F">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0.5</w:t>
            </w:r>
            <w:r>
              <w:rPr>
                <w:szCs w:val="22"/>
              </w:rPr>
              <w:t>32</w:t>
            </w:r>
          </w:p>
        </w:tc>
      </w:tr>
      <w:tr w:rsidR="00CA3E1F" w:rsidRPr="003B1414" w14:paraId="528EC0EF" w14:textId="77777777" w:rsidTr="00D7053C">
        <w:trPr>
          <w:trHeight w:val="278"/>
        </w:trPr>
        <w:tc>
          <w:tcPr>
            <w:tcW w:w="436" w:type="pct"/>
            <w:tcBorders>
              <w:top w:val="nil"/>
              <w:left w:val="nil"/>
              <w:bottom w:val="single" w:sz="4" w:space="0" w:color="auto"/>
              <w:right w:val="nil"/>
            </w:tcBorders>
          </w:tcPr>
          <w:p w14:paraId="7B49EC83" w14:textId="77777777" w:rsidR="00CA3E1F" w:rsidRPr="003B1414" w:rsidRDefault="00CA3E1F" w:rsidP="00CA3E1F">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single" w:sz="4" w:space="0" w:color="auto"/>
              <w:right w:val="nil"/>
            </w:tcBorders>
            <w:shd w:val="clear" w:color="auto" w:fill="auto"/>
            <w:noWrap/>
          </w:tcPr>
          <w:p w14:paraId="5E035E17" w14:textId="5D619EA0" w:rsidR="00CA3E1F" w:rsidRPr="003B1414" w:rsidRDefault="00CA3E1F" w:rsidP="00CA3E1F">
            <w:pPr>
              <w:tabs>
                <w:tab w:val="clear" w:pos="3068"/>
              </w:tabs>
              <w:spacing w:line="240" w:lineRule="auto"/>
              <w:ind w:firstLine="0"/>
              <w:jc w:val="both"/>
              <w:rPr>
                <w:rFonts w:asciiTheme="minorHAnsi" w:hAnsiTheme="minorHAnsi" w:cstheme="minorBidi"/>
                <w:szCs w:val="22"/>
                <w:shd w:val="clear" w:color="auto" w:fill="auto"/>
              </w:rPr>
            </w:pPr>
            <w:r w:rsidRPr="003B1414">
              <w:rPr>
                <w:rFonts w:asciiTheme="minorHAnsi" w:hAnsiTheme="minorHAnsi" w:cstheme="minorBidi"/>
                <w:szCs w:val="22"/>
                <w:shd w:val="clear" w:color="auto" w:fill="auto"/>
              </w:rPr>
              <w:t>Partner</w:t>
            </w:r>
            <w:r>
              <w:rPr>
                <w:rFonts w:asciiTheme="minorHAnsi" w:hAnsiTheme="minorHAnsi" w:cstheme="minorBidi"/>
                <w:szCs w:val="22"/>
                <w:shd w:val="clear" w:color="auto" w:fill="auto"/>
              </w:rPr>
              <w:t xml:space="preserve"> disapproval</w:t>
            </w:r>
          </w:p>
        </w:tc>
        <w:tc>
          <w:tcPr>
            <w:tcW w:w="324" w:type="pct"/>
            <w:tcBorders>
              <w:top w:val="nil"/>
              <w:left w:val="nil"/>
              <w:bottom w:val="single" w:sz="4" w:space="0" w:color="auto"/>
              <w:right w:val="nil"/>
            </w:tcBorders>
          </w:tcPr>
          <w:p w14:paraId="423D85FA" w14:textId="6AFF3A74"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1.02</w:t>
            </w:r>
            <w:r>
              <w:rPr>
                <w:szCs w:val="22"/>
              </w:rPr>
              <w:t>5</w:t>
            </w:r>
          </w:p>
        </w:tc>
        <w:tc>
          <w:tcPr>
            <w:tcW w:w="539" w:type="pct"/>
            <w:tcBorders>
              <w:top w:val="nil"/>
              <w:left w:val="nil"/>
              <w:bottom w:val="single" w:sz="4" w:space="0" w:color="auto"/>
              <w:right w:val="nil"/>
            </w:tcBorders>
          </w:tcPr>
          <w:p w14:paraId="4D4997B2" w14:textId="296579A7"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0.0</w:t>
            </w:r>
            <w:r>
              <w:rPr>
                <w:szCs w:val="22"/>
              </w:rPr>
              <w:t>39</w:t>
            </w:r>
          </w:p>
        </w:tc>
        <w:tc>
          <w:tcPr>
            <w:tcW w:w="539" w:type="pct"/>
            <w:tcBorders>
              <w:top w:val="nil"/>
              <w:left w:val="nil"/>
              <w:bottom w:val="single" w:sz="4" w:space="0" w:color="auto"/>
              <w:right w:val="nil"/>
            </w:tcBorders>
          </w:tcPr>
          <w:p w14:paraId="1B4D5345" w14:textId="45D973CA"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0.94</w:t>
            </w:r>
            <w:r>
              <w:rPr>
                <w:szCs w:val="22"/>
              </w:rPr>
              <w:t>9</w:t>
            </w:r>
            <w:r w:rsidRPr="006E2154">
              <w:rPr>
                <w:szCs w:val="22"/>
              </w:rPr>
              <w:t> – 1.1</w:t>
            </w:r>
            <w:r>
              <w:rPr>
                <w:szCs w:val="22"/>
              </w:rPr>
              <w:t>08</w:t>
            </w:r>
          </w:p>
        </w:tc>
        <w:tc>
          <w:tcPr>
            <w:tcW w:w="569" w:type="pct"/>
            <w:tcBorders>
              <w:top w:val="nil"/>
              <w:left w:val="nil"/>
              <w:bottom w:val="single" w:sz="4" w:space="0" w:color="auto"/>
              <w:right w:val="nil"/>
            </w:tcBorders>
          </w:tcPr>
          <w:p w14:paraId="00803C1C" w14:textId="11A52BBB" w:rsidR="00CA3E1F" w:rsidRPr="003B1414" w:rsidRDefault="00CA3E1F" w:rsidP="00CA3E1F">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0.5</w:t>
            </w:r>
            <w:r>
              <w:rPr>
                <w:szCs w:val="22"/>
              </w:rPr>
              <w:t>22</w:t>
            </w:r>
          </w:p>
        </w:tc>
      </w:tr>
    </w:tbl>
    <w:p w14:paraId="29FC035F" w14:textId="59497EEB" w:rsidR="003B1414" w:rsidRPr="00CE6451" w:rsidRDefault="00CE6451" w:rsidP="00CE6451">
      <w:pPr>
        <w:tabs>
          <w:tab w:val="clear" w:pos="3068"/>
        </w:tabs>
        <w:spacing w:line="240" w:lineRule="auto"/>
        <w:ind w:firstLine="0"/>
        <w:jc w:val="both"/>
      </w:pPr>
      <w:r w:rsidRPr="00CE6451">
        <w:rPr>
          <w:i/>
          <w:iCs/>
        </w:rPr>
        <w:t>Note</w:t>
      </w:r>
      <w:r w:rsidRPr="00CE6451">
        <w:t>. Statistically significant (α = .05) p-values are marked in bold; AC = Auto</w:t>
      </w:r>
      <w:r w:rsidR="005F1DA8">
        <w:t>-</w:t>
      </w:r>
      <w:r w:rsidRPr="00CE6451">
        <w:t>Cod</w:t>
      </w:r>
      <w:r w:rsidR="005F1DA8">
        <w:t>ed</w:t>
      </w:r>
      <w:r w:rsidRPr="00CE6451">
        <w:t>; VCR = Video Cued Recall; Q = Question, from post task questionnaire measures (see S2)</w:t>
      </w:r>
      <w:r w:rsidR="000A2C68">
        <w:t>;</w:t>
      </w:r>
      <w:r w:rsidR="00D7053C">
        <w:t xml:space="preserve"> see S3 for model information;</w:t>
      </w:r>
      <w:r w:rsidR="000A2C68">
        <w:t xml:space="preserve"> </w:t>
      </w:r>
      <w:r w:rsidR="000A2C68">
        <w:rPr>
          <w:rFonts w:asciiTheme="minorHAnsi" w:eastAsia="Times New Roman" w:hAnsiTheme="minorHAnsi" w:cstheme="minorHAnsi"/>
          <w:color w:val="000000"/>
          <w:szCs w:val="22"/>
          <w:shd w:val="clear" w:color="auto" w:fill="auto"/>
          <w:lang w:val="nl-BE" w:eastAsia="nl-BE"/>
        </w:rPr>
        <w:t xml:space="preserve">Reward smile, </w:t>
      </w:r>
      <w:r w:rsidR="005F1DA8">
        <w:rPr>
          <w:rFonts w:asciiTheme="minorHAnsi" w:eastAsia="Times New Roman" w:hAnsiTheme="minorHAnsi" w:cstheme="minorHAnsi"/>
          <w:color w:val="000000"/>
          <w:szCs w:val="22"/>
          <w:shd w:val="clear" w:color="auto" w:fill="auto"/>
          <w:lang w:val="nl-BE" w:eastAsia="nl-BE"/>
        </w:rPr>
        <w:t>m</w:t>
      </w:r>
      <w:r w:rsidR="000A2C68">
        <w:rPr>
          <w:rFonts w:asciiTheme="minorHAnsi" w:eastAsia="Times New Roman" w:hAnsiTheme="minorHAnsi" w:cstheme="minorHAnsi"/>
          <w:color w:val="000000"/>
          <w:szCs w:val="22"/>
          <w:shd w:val="clear" w:color="auto" w:fill="auto"/>
          <w:lang w:val="nl-BE" w:eastAsia="nl-BE"/>
        </w:rPr>
        <w:t>outh-based appeasement, and disapproval expressions dervied from Robertson et al. (</w:t>
      </w:r>
      <w:r w:rsidR="000A2C68" w:rsidRPr="007A5F83">
        <w:rPr>
          <w:rFonts w:asciiTheme="minorHAnsi" w:eastAsia="Times New Roman" w:hAnsiTheme="minorHAnsi" w:cstheme="minorHAnsi"/>
          <w:i/>
          <w:iCs/>
          <w:color w:val="000000"/>
          <w:szCs w:val="22"/>
          <w:shd w:val="clear" w:color="auto" w:fill="auto"/>
          <w:lang w:val="nl-BE" w:eastAsia="nl-BE"/>
        </w:rPr>
        <w:t>in prep</w:t>
      </w:r>
      <w:r w:rsidR="000A2C68">
        <w:rPr>
          <w:rFonts w:asciiTheme="minorHAnsi" w:eastAsia="Times New Roman" w:hAnsiTheme="minorHAnsi" w:cstheme="minorHAnsi"/>
          <w:color w:val="000000"/>
          <w:szCs w:val="22"/>
          <w:shd w:val="clear" w:color="auto" w:fill="auto"/>
          <w:lang w:val="nl-BE" w:eastAsia="nl-BE"/>
        </w:rPr>
        <w:t>).</w:t>
      </w:r>
      <w:r w:rsidR="003B1414" w:rsidRPr="003B1414">
        <w:rPr>
          <w:rFonts w:asciiTheme="minorHAnsi" w:hAnsiTheme="minorHAnsi" w:cstheme="minorBidi"/>
          <w:sz w:val="24"/>
          <w:szCs w:val="24"/>
          <w:shd w:val="clear" w:color="auto" w:fill="auto"/>
        </w:rPr>
        <w:br w:type="page"/>
      </w:r>
    </w:p>
    <w:p w14:paraId="3741DBA7" w14:textId="21ABDF70" w:rsidR="00D13108" w:rsidRPr="00D13108" w:rsidRDefault="00D13108" w:rsidP="00D13108">
      <w:pPr>
        <w:pStyle w:val="Heading2"/>
        <w:rPr>
          <w:rStyle w:val="Heading2Char"/>
          <w:b/>
          <w:bCs/>
        </w:rPr>
      </w:pPr>
      <w:r w:rsidRPr="00D13108">
        <w:rPr>
          <w:rStyle w:val="Heading2Char"/>
          <w:b/>
          <w:bCs/>
        </w:rPr>
        <w:lastRenderedPageBreak/>
        <w:t>Results of logistic mixed-effect models</w:t>
      </w:r>
    </w:p>
    <w:p w14:paraId="441A196B" w14:textId="53DD9D16" w:rsidR="003B1414" w:rsidRPr="00D7053C" w:rsidRDefault="00D13108" w:rsidP="003B1414">
      <w:pPr>
        <w:tabs>
          <w:tab w:val="clear" w:pos="3068"/>
        </w:tabs>
        <w:spacing w:line="240" w:lineRule="auto"/>
        <w:ind w:firstLine="0"/>
        <w:rPr>
          <w:rFonts w:asciiTheme="minorHAnsi" w:hAnsiTheme="minorHAnsi" w:cstheme="minorBidi"/>
          <w:szCs w:val="22"/>
          <w:shd w:val="clear" w:color="auto" w:fill="auto"/>
        </w:rPr>
      </w:pPr>
      <w:r w:rsidRPr="00D13108">
        <w:rPr>
          <w:rStyle w:val="Heading2Char"/>
          <w:b w:val="0"/>
          <w:bCs/>
          <w:i/>
          <w:iCs/>
          <w:szCs w:val="22"/>
        </w:rPr>
        <w:t>Table S3</w:t>
      </w:r>
      <w:r>
        <w:rPr>
          <w:rStyle w:val="Heading2Char"/>
          <w:b w:val="0"/>
          <w:bCs/>
          <w:szCs w:val="22"/>
        </w:rPr>
        <w:t xml:space="preserve">. </w:t>
      </w:r>
      <w:r w:rsidR="003B1414" w:rsidRPr="00D13108">
        <w:rPr>
          <w:rStyle w:val="Heading2Char"/>
          <w:b w:val="0"/>
          <w:bCs/>
          <w:szCs w:val="22"/>
        </w:rPr>
        <w:t>Results of logistic mixed-effect models</w:t>
      </w:r>
      <w:r w:rsidR="003B1414" w:rsidRPr="00D7053C">
        <w:rPr>
          <w:rFonts w:asciiTheme="minorHAnsi" w:hAnsiTheme="minorHAnsi" w:cstheme="minorBidi"/>
          <w:szCs w:val="22"/>
          <w:shd w:val="clear" w:color="auto" w:fill="auto"/>
        </w:rPr>
        <w:t xml:space="preserve">, predicting participant’s decision to </w:t>
      </w:r>
      <w:r w:rsidR="00C74D5E">
        <w:rPr>
          <w:rFonts w:asciiTheme="minorHAnsi" w:hAnsiTheme="minorHAnsi" w:cstheme="minorBidi"/>
          <w:szCs w:val="22"/>
          <w:shd w:val="clear" w:color="auto" w:fill="auto"/>
        </w:rPr>
        <w:t>defect</w:t>
      </w:r>
      <w:r w:rsidR="003B1414" w:rsidRPr="00D7053C">
        <w:rPr>
          <w:rFonts w:asciiTheme="minorHAnsi" w:hAnsiTheme="minorHAnsi" w:cstheme="minorBidi"/>
          <w:szCs w:val="22"/>
          <w:shd w:val="clear" w:color="auto" w:fill="auto"/>
        </w:rPr>
        <w:t xml:space="preserve"> from their previous round decision to cooperate or </w:t>
      </w:r>
      <w:r w:rsidR="00C74D5E">
        <w:rPr>
          <w:rFonts w:asciiTheme="minorHAnsi" w:hAnsiTheme="minorHAnsi" w:cstheme="minorBidi"/>
          <w:szCs w:val="22"/>
          <w:shd w:val="clear" w:color="auto" w:fill="auto"/>
        </w:rPr>
        <w:t>defect</w:t>
      </w:r>
      <w:r w:rsidR="003B1414" w:rsidRPr="00D7053C">
        <w:rPr>
          <w:rFonts w:asciiTheme="minorHAnsi" w:hAnsiTheme="minorHAnsi" w:cstheme="minorBidi"/>
          <w:szCs w:val="22"/>
          <w:shd w:val="clear" w:color="auto" w:fill="auto"/>
        </w:rPr>
        <w:t xml:space="preserve"> and the discrepancy (between partner and self) ratings.</w:t>
      </w:r>
    </w:p>
    <w:tbl>
      <w:tblPr>
        <w:tblW w:w="5000" w:type="pct"/>
        <w:tblCellMar>
          <w:left w:w="70" w:type="dxa"/>
          <w:right w:w="70" w:type="dxa"/>
        </w:tblCellMar>
        <w:tblLook w:val="04A0" w:firstRow="1" w:lastRow="0" w:firstColumn="1" w:lastColumn="0" w:noHBand="0" w:noVBand="1"/>
      </w:tblPr>
      <w:tblGrid>
        <w:gridCol w:w="1150"/>
        <w:gridCol w:w="3624"/>
        <w:gridCol w:w="2040"/>
        <w:gridCol w:w="2022"/>
        <w:gridCol w:w="2022"/>
        <w:gridCol w:w="2102"/>
      </w:tblGrid>
      <w:tr w:rsidR="003B1414" w:rsidRPr="003B1414" w14:paraId="1CCAFE3F" w14:textId="77777777" w:rsidTr="003B1414">
        <w:trPr>
          <w:trHeight w:val="288"/>
        </w:trPr>
        <w:tc>
          <w:tcPr>
            <w:tcW w:w="444" w:type="pct"/>
            <w:tcBorders>
              <w:top w:val="single" w:sz="4" w:space="0" w:color="auto"/>
              <w:left w:val="nil"/>
              <w:bottom w:val="single" w:sz="4" w:space="0" w:color="auto"/>
              <w:right w:val="nil"/>
            </w:tcBorders>
          </w:tcPr>
          <w:p w14:paraId="384E09C5" w14:textId="5FAA8945" w:rsidR="003B1414" w:rsidRPr="003B1414" w:rsidRDefault="00D7053C" w:rsidP="003B1414">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Model</w:t>
            </w:r>
          </w:p>
        </w:tc>
        <w:tc>
          <w:tcPr>
            <w:tcW w:w="1398" w:type="pct"/>
            <w:tcBorders>
              <w:top w:val="single" w:sz="4" w:space="0" w:color="auto"/>
              <w:left w:val="nil"/>
              <w:bottom w:val="single" w:sz="4" w:space="0" w:color="auto"/>
              <w:right w:val="nil"/>
            </w:tcBorders>
            <w:shd w:val="clear" w:color="auto" w:fill="auto"/>
            <w:noWrap/>
            <w:vAlign w:val="bottom"/>
            <w:hideMark/>
          </w:tcPr>
          <w:p w14:paraId="24D993A0" w14:textId="77777777" w:rsidR="003B1414" w:rsidRPr="003B1414" w:rsidRDefault="003B1414" w:rsidP="003B1414">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787" w:type="pct"/>
            <w:tcBorders>
              <w:top w:val="single" w:sz="4" w:space="0" w:color="auto"/>
              <w:left w:val="nil"/>
              <w:bottom w:val="single" w:sz="4" w:space="0" w:color="auto"/>
              <w:right w:val="nil"/>
            </w:tcBorders>
            <w:vAlign w:val="bottom"/>
          </w:tcPr>
          <w:p w14:paraId="4A01186C" w14:textId="77777777" w:rsidR="003B1414" w:rsidRPr="003B1414" w:rsidRDefault="003B1414" w:rsidP="003B1414">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780" w:type="pct"/>
            <w:tcBorders>
              <w:top w:val="single" w:sz="4" w:space="0" w:color="auto"/>
              <w:left w:val="nil"/>
              <w:bottom w:val="single" w:sz="4" w:space="0" w:color="auto"/>
              <w:right w:val="nil"/>
            </w:tcBorders>
          </w:tcPr>
          <w:p w14:paraId="2712C306" w14:textId="77777777" w:rsidR="003B1414" w:rsidRPr="003B1414" w:rsidRDefault="003B1414" w:rsidP="003B1414">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780" w:type="pct"/>
            <w:tcBorders>
              <w:top w:val="single" w:sz="4" w:space="0" w:color="auto"/>
              <w:left w:val="nil"/>
              <w:bottom w:val="single" w:sz="4" w:space="0" w:color="auto"/>
              <w:right w:val="nil"/>
            </w:tcBorders>
            <w:vAlign w:val="bottom"/>
          </w:tcPr>
          <w:p w14:paraId="15D08437" w14:textId="77777777" w:rsidR="003B1414" w:rsidRPr="003B1414" w:rsidRDefault="003B1414" w:rsidP="003B1414">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811" w:type="pct"/>
            <w:tcBorders>
              <w:top w:val="single" w:sz="4" w:space="0" w:color="auto"/>
              <w:left w:val="nil"/>
              <w:bottom w:val="single" w:sz="4" w:space="0" w:color="auto"/>
              <w:right w:val="nil"/>
            </w:tcBorders>
            <w:vAlign w:val="bottom"/>
          </w:tcPr>
          <w:p w14:paraId="7B6CECF2" w14:textId="77777777" w:rsidR="003B1414" w:rsidRPr="008246FF" w:rsidRDefault="003B1414" w:rsidP="003B1414">
            <w:pPr>
              <w:tabs>
                <w:tab w:val="clear" w:pos="3068"/>
              </w:tabs>
              <w:spacing w:line="240" w:lineRule="auto"/>
              <w:ind w:firstLine="0"/>
              <w:jc w:val="center"/>
              <w:rPr>
                <w:rFonts w:asciiTheme="minorHAnsi" w:hAnsiTheme="minorHAnsi" w:cstheme="minorHAnsi"/>
                <w:i/>
                <w:iCs/>
                <w:szCs w:val="22"/>
                <w:shd w:val="clear" w:color="auto" w:fill="auto"/>
              </w:rPr>
            </w:pPr>
            <w:r w:rsidRPr="008246FF">
              <w:rPr>
                <w:rFonts w:asciiTheme="minorHAnsi" w:hAnsiTheme="minorHAnsi" w:cstheme="minorHAnsi"/>
                <w:i/>
                <w:iCs/>
                <w:szCs w:val="22"/>
                <w:shd w:val="clear" w:color="auto" w:fill="auto"/>
              </w:rPr>
              <w:t>p</w:t>
            </w:r>
          </w:p>
        </w:tc>
      </w:tr>
      <w:tr w:rsidR="00D729C1" w:rsidRPr="003B1414" w14:paraId="5A420F19" w14:textId="77777777" w:rsidTr="003B1414">
        <w:trPr>
          <w:trHeight w:val="288"/>
        </w:trPr>
        <w:tc>
          <w:tcPr>
            <w:tcW w:w="444" w:type="pct"/>
            <w:tcBorders>
              <w:top w:val="single" w:sz="4" w:space="0" w:color="auto"/>
              <w:left w:val="nil"/>
              <w:right w:val="nil"/>
            </w:tcBorders>
          </w:tcPr>
          <w:p w14:paraId="328873F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4.a</w:t>
            </w:r>
          </w:p>
        </w:tc>
        <w:tc>
          <w:tcPr>
            <w:tcW w:w="1398" w:type="pct"/>
            <w:tcBorders>
              <w:top w:val="single" w:sz="4" w:space="0" w:color="auto"/>
              <w:left w:val="nil"/>
              <w:right w:val="nil"/>
            </w:tcBorders>
            <w:shd w:val="clear" w:color="auto" w:fill="auto"/>
            <w:noWrap/>
            <w:vAlign w:val="bottom"/>
          </w:tcPr>
          <w:p w14:paraId="37D532E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tcPr>
          <w:p w14:paraId="090EAAE7" w14:textId="6429779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2.7</w:t>
            </w:r>
            <w:r>
              <w:rPr>
                <w:szCs w:val="22"/>
              </w:rPr>
              <w:t>01</w:t>
            </w:r>
          </w:p>
        </w:tc>
        <w:tc>
          <w:tcPr>
            <w:tcW w:w="780" w:type="pct"/>
            <w:tcBorders>
              <w:top w:val="single" w:sz="4" w:space="0" w:color="auto"/>
              <w:left w:val="nil"/>
              <w:right w:val="nil"/>
            </w:tcBorders>
          </w:tcPr>
          <w:p w14:paraId="12BF1160" w14:textId="4442CE5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0.32</w:t>
            </w:r>
            <w:r>
              <w:rPr>
                <w:szCs w:val="22"/>
              </w:rPr>
              <w:t>2</w:t>
            </w:r>
          </w:p>
        </w:tc>
        <w:tc>
          <w:tcPr>
            <w:tcW w:w="780" w:type="pct"/>
            <w:tcBorders>
              <w:top w:val="single" w:sz="4" w:space="0" w:color="auto"/>
              <w:left w:val="nil"/>
              <w:right w:val="nil"/>
            </w:tcBorders>
          </w:tcPr>
          <w:p w14:paraId="470A3EDB" w14:textId="6496808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1.4</w:t>
            </w:r>
            <w:r>
              <w:rPr>
                <w:szCs w:val="22"/>
              </w:rPr>
              <w:t>37</w:t>
            </w:r>
            <w:r w:rsidRPr="006E2154">
              <w:rPr>
                <w:szCs w:val="22"/>
              </w:rPr>
              <w:t> – 5.</w:t>
            </w:r>
            <w:r>
              <w:rPr>
                <w:szCs w:val="22"/>
              </w:rPr>
              <w:t>074</w:t>
            </w:r>
          </w:p>
        </w:tc>
        <w:tc>
          <w:tcPr>
            <w:tcW w:w="811" w:type="pct"/>
            <w:tcBorders>
              <w:top w:val="single" w:sz="4" w:space="0" w:color="auto"/>
              <w:left w:val="nil"/>
              <w:right w:val="nil"/>
            </w:tcBorders>
          </w:tcPr>
          <w:p w14:paraId="6F1A2D20" w14:textId="1FB191A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0.002</w:t>
            </w:r>
          </w:p>
        </w:tc>
      </w:tr>
      <w:tr w:rsidR="00D729C1" w:rsidRPr="003B1414" w14:paraId="7C0D7B3F" w14:textId="77777777" w:rsidTr="003B1414">
        <w:trPr>
          <w:trHeight w:val="288"/>
        </w:trPr>
        <w:tc>
          <w:tcPr>
            <w:tcW w:w="444" w:type="pct"/>
            <w:tcBorders>
              <w:top w:val="nil"/>
              <w:left w:val="nil"/>
              <w:bottom w:val="nil"/>
              <w:right w:val="nil"/>
            </w:tcBorders>
          </w:tcPr>
          <w:p w14:paraId="334A104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nil"/>
              <w:right w:val="nil"/>
            </w:tcBorders>
            <w:shd w:val="clear" w:color="auto" w:fill="auto"/>
            <w:noWrap/>
            <w:vAlign w:val="bottom"/>
          </w:tcPr>
          <w:p w14:paraId="3B5EE6E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top w:val="nil"/>
              <w:left w:val="nil"/>
              <w:bottom w:val="nil"/>
              <w:right w:val="nil"/>
            </w:tcBorders>
          </w:tcPr>
          <w:p w14:paraId="42CD22D4" w14:textId="381D67A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5.8</w:t>
            </w:r>
            <w:r>
              <w:rPr>
                <w:szCs w:val="22"/>
              </w:rPr>
              <w:t>73</w:t>
            </w:r>
          </w:p>
        </w:tc>
        <w:tc>
          <w:tcPr>
            <w:tcW w:w="780" w:type="pct"/>
            <w:tcBorders>
              <w:top w:val="nil"/>
              <w:left w:val="nil"/>
              <w:bottom w:val="nil"/>
              <w:right w:val="nil"/>
            </w:tcBorders>
          </w:tcPr>
          <w:p w14:paraId="52BE02F8" w14:textId="4C6D759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0.241</w:t>
            </w:r>
          </w:p>
        </w:tc>
        <w:tc>
          <w:tcPr>
            <w:tcW w:w="780" w:type="pct"/>
            <w:tcBorders>
              <w:top w:val="nil"/>
              <w:left w:val="nil"/>
              <w:bottom w:val="nil"/>
              <w:right w:val="nil"/>
            </w:tcBorders>
          </w:tcPr>
          <w:p w14:paraId="5E84C9C5" w14:textId="566A797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3.6</w:t>
            </w:r>
            <w:r>
              <w:rPr>
                <w:szCs w:val="22"/>
              </w:rPr>
              <w:t>59</w:t>
            </w:r>
            <w:r w:rsidRPr="006E2154">
              <w:rPr>
                <w:szCs w:val="22"/>
              </w:rPr>
              <w:t> – 9.</w:t>
            </w:r>
            <w:r>
              <w:rPr>
                <w:szCs w:val="22"/>
              </w:rPr>
              <w:t>426</w:t>
            </w:r>
          </w:p>
        </w:tc>
        <w:tc>
          <w:tcPr>
            <w:tcW w:w="811" w:type="pct"/>
            <w:tcBorders>
              <w:top w:val="nil"/>
              <w:left w:val="nil"/>
              <w:bottom w:val="nil"/>
              <w:right w:val="nil"/>
            </w:tcBorders>
          </w:tcPr>
          <w:p w14:paraId="273D7710" w14:textId="67D9C30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D729C1" w:rsidRPr="003B1414" w14:paraId="2BAEB34E" w14:textId="77777777" w:rsidTr="003B1414">
        <w:trPr>
          <w:trHeight w:val="288"/>
        </w:trPr>
        <w:tc>
          <w:tcPr>
            <w:tcW w:w="444" w:type="pct"/>
            <w:tcBorders>
              <w:top w:val="nil"/>
              <w:left w:val="nil"/>
              <w:bottom w:val="single" w:sz="4" w:space="0" w:color="auto"/>
              <w:right w:val="nil"/>
            </w:tcBorders>
          </w:tcPr>
          <w:p w14:paraId="2C3E294F"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67C37445" w14:textId="0203E186"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 xml:space="preserve">Discrepancy Actor Valence </w:t>
            </w:r>
          </w:p>
        </w:tc>
        <w:tc>
          <w:tcPr>
            <w:tcW w:w="787" w:type="pct"/>
            <w:tcBorders>
              <w:top w:val="nil"/>
              <w:left w:val="nil"/>
              <w:bottom w:val="single" w:sz="4" w:space="0" w:color="auto"/>
              <w:right w:val="nil"/>
            </w:tcBorders>
          </w:tcPr>
          <w:p w14:paraId="50505A3A" w14:textId="3B7F1F9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0.99</w:t>
            </w:r>
            <w:r>
              <w:rPr>
                <w:szCs w:val="22"/>
              </w:rPr>
              <w:t>5</w:t>
            </w:r>
          </w:p>
        </w:tc>
        <w:tc>
          <w:tcPr>
            <w:tcW w:w="780" w:type="pct"/>
            <w:tcBorders>
              <w:top w:val="nil"/>
              <w:left w:val="nil"/>
              <w:bottom w:val="single" w:sz="4" w:space="0" w:color="auto"/>
              <w:right w:val="nil"/>
            </w:tcBorders>
          </w:tcPr>
          <w:p w14:paraId="35A230C6" w14:textId="6A83423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0.006</w:t>
            </w:r>
          </w:p>
        </w:tc>
        <w:tc>
          <w:tcPr>
            <w:tcW w:w="780" w:type="pct"/>
            <w:tcBorders>
              <w:top w:val="nil"/>
              <w:left w:val="nil"/>
              <w:bottom w:val="single" w:sz="4" w:space="0" w:color="auto"/>
              <w:right w:val="nil"/>
            </w:tcBorders>
          </w:tcPr>
          <w:p w14:paraId="2A35DD45" w14:textId="78AFD5E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0.98</w:t>
            </w:r>
            <w:r>
              <w:rPr>
                <w:szCs w:val="22"/>
              </w:rPr>
              <w:t>4</w:t>
            </w:r>
            <w:r w:rsidRPr="006E2154">
              <w:rPr>
                <w:szCs w:val="22"/>
              </w:rPr>
              <w:t> – 1.0</w:t>
            </w:r>
            <w:r>
              <w:rPr>
                <w:szCs w:val="22"/>
              </w:rPr>
              <w:t>06</w:t>
            </w:r>
          </w:p>
        </w:tc>
        <w:tc>
          <w:tcPr>
            <w:tcW w:w="811" w:type="pct"/>
            <w:tcBorders>
              <w:top w:val="nil"/>
              <w:left w:val="nil"/>
              <w:bottom w:val="single" w:sz="4" w:space="0" w:color="auto"/>
              <w:right w:val="nil"/>
            </w:tcBorders>
          </w:tcPr>
          <w:p w14:paraId="6F766286" w14:textId="02CEEE55"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w:t>
            </w:r>
            <w:r>
              <w:rPr>
                <w:szCs w:val="22"/>
              </w:rPr>
              <w:t>392</w:t>
            </w:r>
          </w:p>
        </w:tc>
      </w:tr>
      <w:tr w:rsidR="00D729C1" w:rsidRPr="003B1414" w14:paraId="3D029EB8" w14:textId="77777777" w:rsidTr="003B1414">
        <w:trPr>
          <w:trHeight w:val="288"/>
        </w:trPr>
        <w:tc>
          <w:tcPr>
            <w:tcW w:w="444" w:type="pct"/>
            <w:tcBorders>
              <w:top w:val="single" w:sz="4" w:space="0" w:color="auto"/>
              <w:left w:val="nil"/>
              <w:right w:val="nil"/>
            </w:tcBorders>
          </w:tcPr>
          <w:p w14:paraId="68217E4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4.b</w:t>
            </w:r>
          </w:p>
        </w:tc>
        <w:tc>
          <w:tcPr>
            <w:tcW w:w="1398" w:type="pct"/>
            <w:tcBorders>
              <w:top w:val="single" w:sz="4" w:space="0" w:color="auto"/>
              <w:left w:val="nil"/>
              <w:right w:val="nil"/>
            </w:tcBorders>
            <w:shd w:val="clear" w:color="auto" w:fill="auto"/>
            <w:noWrap/>
            <w:vAlign w:val="bottom"/>
          </w:tcPr>
          <w:p w14:paraId="67F6DD9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tcPr>
          <w:p w14:paraId="04A085C3" w14:textId="475A94E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2.719</w:t>
            </w:r>
          </w:p>
        </w:tc>
        <w:tc>
          <w:tcPr>
            <w:tcW w:w="780" w:type="pct"/>
            <w:tcBorders>
              <w:top w:val="single" w:sz="4" w:space="0" w:color="auto"/>
              <w:left w:val="nil"/>
              <w:right w:val="nil"/>
            </w:tcBorders>
          </w:tcPr>
          <w:p w14:paraId="1D384662" w14:textId="4D7ED15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0.322</w:t>
            </w:r>
          </w:p>
        </w:tc>
        <w:tc>
          <w:tcPr>
            <w:tcW w:w="780" w:type="pct"/>
            <w:tcBorders>
              <w:top w:val="single" w:sz="4" w:space="0" w:color="auto"/>
              <w:left w:val="nil"/>
              <w:right w:val="nil"/>
            </w:tcBorders>
          </w:tcPr>
          <w:p w14:paraId="12F0EE74" w14:textId="6022F03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1.447 – 5.109</w:t>
            </w:r>
          </w:p>
        </w:tc>
        <w:tc>
          <w:tcPr>
            <w:tcW w:w="811" w:type="pct"/>
            <w:tcBorders>
              <w:top w:val="single" w:sz="4" w:space="0" w:color="auto"/>
              <w:left w:val="nil"/>
              <w:right w:val="nil"/>
            </w:tcBorders>
          </w:tcPr>
          <w:p w14:paraId="3FF88B3E" w14:textId="00EE4B5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0.002</w:t>
            </w:r>
          </w:p>
        </w:tc>
      </w:tr>
      <w:tr w:rsidR="00D729C1" w:rsidRPr="003B1414" w14:paraId="114565CE" w14:textId="77777777" w:rsidTr="003B1414">
        <w:trPr>
          <w:trHeight w:val="288"/>
        </w:trPr>
        <w:tc>
          <w:tcPr>
            <w:tcW w:w="444" w:type="pct"/>
            <w:tcBorders>
              <w:left w:val="nil"/>
              <w:bottom w:val="nil"/>
              <w:right w:val="nil"/>
            </w:tcBorders>
          </w:tcPr>
          <w:p w14:paraId="288FC07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nil"/>
              <w:right w:val="nil"/>
            </w:tcBorders>
            <w:shd w:val="clear" w:color="auto" w:fill="auto"/>
            <w:noWrap/>
            <w:vAlign w:val="bottom"/>
          </w:tcPr>
          <w:p w14:paraId="2DD7D4A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left w:val="nil"/>
              <w:bottom w:val="nil"/>
              <w:right w:val="nil"/>
            </w:tcBorders>
          </w:tcPr>
          <w:p w14:paraId="4C06A7D8" w14:textId="53AA332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5.821</w:t>
            </w:r>
          </w:p>
        </w:tc>
        <w:tc>
          <w:tcPr>
            <w:tcW w:w="780" w:type="pct"/>
            <w:tcBorders>
              <w:left w:val="nil"/>
              <w:bottom w:val="nil"/>
              <w:right w:val="nil"/>
            </w:tcBorders>
          </w:tcPr>
          <w:p w14:paraId="3661EFBF" w14:textId="4CBB487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0.242</w:t>
            </w:r>
          </w:p>
        </w:tc>
        <w:tc>
          <w:tcPr>
            <w:tcW w:w="780" w:type="pct"/>
            <w:tcBorders>
              <w:left w:val="nil"/>
              <w:bottom w:val="nil"/>
              <w:right w:val="nil"/>
            </w:tcBorders>
          </w:tcPr>
          <w:p w14:paraId="663749E7" w14:textId="38DF3EB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3.619 – 9.361</w:t>
            </w:r>
          </w:p>
        </w:tc>
        <w:tc>
          <w:tcPr>
            <w:tcW w:w="811" w:type="pct"/>
            <w:tcBorders>
              <w:left w:val="nil"/>
              <w:bottom w:val="nil"/>
              <w:right w:val="nil"/>
            </w:tcBorders>
          </w:tcPr>
          <w:p w14:paraId="721B02C0" w14:textId="25E2AB65"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D729C1" w:rsidRPr="003B1414" w14:paraId="66EABA91" w14:textId="77777777" w:rsidTr="003B1414">
        <w:trPr>
          <w:trHeight w:val="288"/>
        </w:trPr>
        <w:tc>
          <w:tcPr>
            <w:tcW w:w="444" w:type="pct"/>
            <w:tcBorders>
              <w:top w:val="nil"/>
              <w:left w:val="nil"/>
              <w:bottom w:val="single" w:sz="4" w:space="0" w:color="auto"/>
              <w:right w:val="nil"/>
            </w:tcBorders>
          </w:tcPr>
          <w:p w14:paraId="2E5F529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19F08B5B" w14:textId="7A00DBC1"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Discrepancy Actor positive regulation</w:t>
            </w:r>
          </w:p>
        </w:tc>
        <w:tc>
          <w:tcPr>
            <w:tcW w:w="787" w:type="pct"/>
            <w:tcBorders>
              <w:top w:val="nil"/>
              <w:left w:val="nil"/>
              <w:bottom w:val="single" w:sz="4" w:space="0" w:color="auto"/>
              <w:right w:val="nil"/>
            </w:tcBorders>
          </w:tcPr>
          <w:p w14:paraId="3C1ED862" w14:textId="4638F59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1.001</w:t>
            </w:r>
          </w:p>
        </w:tc>
        <w:tc>
          <w:tcPr>
            <w:tcW w:w="780" w:type="pct"/>
            <w:tcBorders>
              <w:top w:val="nil"/>
              <w:left w:val="nil"/>
              <w:bottom w:val="single" w:sz="4" w:space="0" w:color="auto"/>
              <w:right w:val="nil"/>
            </w:tcBorders>
          </w:tcPr>
          <w:p w14:paraId="065FF588" w14:textId="4DF2B6A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0.007</w:t>
            </w:r>
          </w:p>
        </w:tc>
        <w:tc>
          <w:tcPr>
            <w:tcW w:w="780" w:type="pct"/>
            <w:tcBorders>
              <w:top w:val="nil"/>
              <w:left w:val="nil"/>
              <w:bottom w:val="single" w:sz="4" w:space="0" w:color="auto"/>
              <w:right w:val="nil"/>
            </w:tcBorders>
          </w:tcPr>
          <w:p w14:paraId="2A5B1249" w14:textId="30E9DB0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0.988 – 1.014</w:t>
            </w:r>
          </w:p>
        </w:tc>
        <w:tc>
          <w:tcPr>
            <w:tcW w:w="811" w:type="pct"/>
            <w:tcBorders>
              <w:top w:val="nil"/>
              <w:left w:val="nil"/>
              <w:bottom w:val="single" w:sz="4" w:space="0" w:color="auto"/>
              <w:right w:val="nil"/>
            </w:tcBorders>
          </w:tcPr>
          <w:p w14:paraId="02D956FC" w14:textId="02C3480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0.906</w:t>
            </w:r>
          </w:p>
        </w:tc>
      </w:tr>
      <w:tr w:rsidR="00D729C1" w:rsidRPr="003B1414" w14:paraId="3A8469C3" w14:textId="77777777" w:rsidTr="003B1414">
        <w:trPr>
          <w:trHeight w:val="288"/>
        </w:trPr>
        <w:tc>
          <w:tcPr>
            <w:tcW w:w="444" w:type="pct"/>
            <w:tcBorders>
              <w:top w:val="single" w:sz="4" w:space="0" w:color="auto"/>
              <w:left w:val="nil"/>
              <w:bottom w:val="nil"/>
              <w:right w:val="nil"/>
            </w:tcBorders>
          </w:tcPr>
          <w:p w14:paraId="56042F4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4.c</w:t>
            </w:r>
          </w:p>
        </w:tc>
        <w:tc>
          <w:tcPr>
            <w:tcW w:w="1398" w:type="pct"/>
            <w:tcBorders>
              <w:top w:val="single" w:sz="4" w:space="0" w:color="auto"/>
              <w:left w:val="nil"/>
              <w:bottom w:val="nil"/>
              <w:right w:val="nil"/>
            </w:tcBorders>
            <w:shd w:val="clear" w:color="auto" w:fill="auto"/>
            <w:noWrap/>
            <w:vAlign w:val="bottom"/>
          </w:tcPr>
          <w:p w14:paraId="7996CF7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bottom w:val="nil"/>
              <w:right w:val="nil"/>
            </w:tcBorders>
          </w:tcPr>
          <w:p w14:paraId="29A31C05" w14:textId="27813A8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2.711</w:t>
            </w:r>
          </w:p>
        </w:tc>
        <w:tc>
          <w:tcPr>
            <w:tcW w:w="780" w:type="pct"/>
            <w:tcBorders>
              <w:top w:val="single" w:sz="4" w:space="0" w:color="auto"/>
              <w:left w:val="nil"/>
              <w:bottom w:val="nil"/>
              <w:right w:val="nil"/>
            </w:tcBorders>
          </w:tcPr>
          <w:p w14:paraId="7176C068" w14:textId="69776A4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0.316</w:t>
            </w:r>
          </w:p>
        </w:tc>
        <w:tc>
          <w:tcPr>
            <w:tcW w:w="780" w:type="pct"/>
            <w:tcBorders>
              <w:top w:val="single" w:sz="4" w:space="0" w:color="auto"/>
              <w:left w:val="nil"/>
              <w:bottom w:val="nil"/>
              <w:right w:val="nil"/>
            </w:tcBorders>
          </w:tcPr>
          <w:p w14:paraId="73C058C1" w14:textId="22B7EBF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1.458 – 5.039</w:t>
            </w:r>
          </w:p>
        </w:tc>
        <w:tc>
          <w:tcPr>
            <w:tcW w:w="811" w:type="pct"/>
            <w:tcBorders>
              <w:top w:val="single" w:sz="4" w:space="0" w:color="auto"/>
              <w:left w:val="nil"/>
              <w:bottom w:val="nil"/>
              <w:right w:val="nil"/>
            </w:tcBorders>
          </w:tcPr>
          <w:p w14:paraId="3519D16F" w14:textId="40343E65"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0.002</w:t>
            </w:r>
          </w:p>
        </w:tc>
      </w:tr>
      <w:tr w:rsidR="00D729C1" w:rsidRPr="003B1414" w14:paraId="2ABE2B3D" w14:textId="77777777" w:rsidTr="003B1414">
        <w:trPr>
          <w:trHeight w:val="288"/>
        </w:trPr>
        <w:tc>
          <w:tcPr>
            <w:tcW w:w="444" w:type="pct"/>
            <w:tcBorders>
              <w:top w:val="nil"/>
              <w:left w:val="nil"/>
              <w:bottom w:val="nil"/>
              <w:right w:val="nil"/>
            </w:tcBorders>
          </w:tcPr>
          <w:p w14:paraId="04DA40E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nil"/>
              <w:right w:val="nil"/>
            </w:tcBorders>
            <w:shd w:val="clear" w:color="auto" w:fill="auto"/>
            <w:noWrap/>
            <w:vAlign w:val="bottom"/>
          </w:tcPr>
          <w:p w14:paraId="43F86FF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top w:val="nil"/>
              <w:left w:val="nil"/>
              <w:bottom w:val="nil"/>
              <w:right w:val="nil"/>
            </w:tcBorders>
          </w:tcPr>
          <w:p w14:paraId="2CEC9B0B" w14:textId="5A41B8C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5.871</w:t>
            </w:r>
          </w:p>
        </w:tc>
        <w:tc>
          <w:tcPr>
            <w:tcW w:w="780" w:type="pct"/>
            <w:tcBorders>
              <w:top w:val="nil"/>
              <w:left w:val="nil"/>
              <w:bottom w:val="nil"/>
              <w:right w:val="nil"/>
            </w:tcBorders>
          </w:tcPr>
          <w:p w14:paraId="0C04CAF1" w14:textId="7481381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0.240</w:t>
            </w:r>
          </w:p>
        </w:tc>
        <w:tc>
          <w:tcPr>
            <w:tcW w:w="780" w:type="pct"/>
            <w:tcBorders>
              <w:top w:val="nil"/>
              <w:left w:val="nil"/>
              <w:bottom w:val="nil"/>
              <w:right w:val="nil"/>
            </w:tcBorders>
          </w:tcPr>
          <w:p w14:paraId="2EEA4024" w14:textId="0459B53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3.666 – 9.403</w:t>
            </w:r>
          </w:p>
        </w:tc>
        <w:tc>
          <w:tcPr>
            <w:tcW w:w="811" w:type="pct"/>
            <w:tcBorders>
              <w:top w:val="nil"/>
              <w:left w:val="nil"/>
              <w:bottom w:val="nil"/>
              <w:right w:val="nil"/>
            </w:tcBorders>
          </w:tcPr>
          <w:p w14:paraId="6BAB6E95" w14:textId="4DF1E77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D729C1" w:rsidRPr="003B1414" w14:paraId="2D932E71" w14:textId="77777777" w:rsidTr="003B1414">
        <w:trPr>
          <w:trHeight w:val="288"/>
        </w:trPr>
        <w:tc>
          <w:tcPr>
            <w:tcW w:w="444" w:type="pct"/>
            <w:tcBorders>
              <w:top w:val="nil"/>
              <w:left w:val="nil"/>
              <w:bottom w:val="single" w:sz="4" w:space="0" w:color="auto"/>
              <w:right w:val="nil"/>
            </w:tcBorders>
          </w:tcPr>
          <w:p w14:paraId="5C8D863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3C6301FD" w14:textId="3DC0E3ED"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Discrepancy Actor negative regulation</w:t>
            </w:r>
          </w:p>
        </w:tc>
        <w:tc>
          <w:tcPr>
            <w:tcW w:w="787" w:type="pct"/>
            <w:tcBorders>
              <w:top w:val="nil"/>
              <w:left w:val="nil"/>
              <w:bottom w:val="single" w:sz="4" w:space="0" w:color="auto"/>
              <w:right w:val="nil"/>
            </w:tcBorders>
          </w:tcPr>
          <w:p w14:paraId="3D50131D" w14:textId="4AA5432F"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0.990</w:t>
            </w:r>
          </w:p>
        </w:tc>
        <w:tc>
          <w:tcPr>
            <w:tcW w:w="780" w:type="pct"/>
            <w:tcBorders>
              <w:top w:val="nil"/>
              <w:left w:val="nil"/>
              <w:bottom w:val="single" w:sz="4" w:space="0" w:color="auto"/>
              <w:right w:val="nil"/>
            </w:tcBorders>
          </w:tcPr>
          <w:p w14:paraId="43FA0EF6" w14:textId="034EB118"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0.007</w:t>
            </w:r>
          </w:p>
        </w:tc>
        <w:tc>
          <w:tcPr>
            <w:tcW w:w="780" w:type="pct"/>
            <w:tcBorders>
              <w:top w:val="nil"/>
              <w:left w:val="nil"/>
              <w:bottom w:val="single" w:sz="4" w:space="0" w:color="auto"/>
              <w:right w:val="nil"/>
            </w:tcBorders>
          </w:tcPr>
          <w:p w14:paraId="6B1CBB85" w14:textId="1B452A4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0.976 – 1.005</w:t>
            </w:r>
          </w:p>
        </w:tc>
        <w:tc>
          <w:tcPr>
            <w:tcW w:w="811" w:type="pct"/>
            <w:tcBorders>
              <w:top w:val="nil"/>
              <w:left w:val="nil"/>
              <w:bottom w:val="single" w:sz="4" w:space="0" w:color="auto"/>
              <w:right w:val="nil"/>
            </w:tcBorders>
          </w:tcPr>
          <w:p w14:paraId="4852DA72" w14:textId="33A1793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szCs w:val="22"/>
              </w:rPr>
              <w:t>0.182</w:t>
            </w:r>
          </w:p>
        </w:tc>
      </w:tr>
      <w:tr w:rsidR="00D729C1" w:rsidRPr="003B1414" w14:paraId="1712E767" w14:textId="77777777" w:rsidTr="003B1414">
        <w:trPr>
          <w:trHeight w:val="288"/>
        </w:trPr>
        <w:tc>
          <w:tcPr>
            <w:tcW w:w="444" w:type="pct"/>
            <w:tcBorders>
              <w:top w:val="single" w:sz="4" w:space="0" w:color="auto"/>
              <w:left w:val="nil"/>
              <w:right w:val="nil"/>
            </w:tcBorders>
          </w:tcPr>
          <w:p w14:paraId="0269758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4.d</w:t>
            </w:r>
          </w:p>
        </w:tc>
        <w:tc>
          <w:tcPr>
            <w:tcW w:w="1398" w:type="pct"/>
            <w:tcBorders>
              <w:top w:val="single" w:sz="4" w:space="0" w:color="auto"/>
              <w:left w:val="nil"/>
              <w:right w:val="nil"/>
            </w:tcBorders>
            <w:shd w:val="clear" w:color="auto" w:fill="auto"/>
            <w:noWrap/>
            <w:vAlign w:val="bottom"/>
          </w:tcPr>
          <w:p w14:paraId="22CE72A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tcPr>
          <w:p w14:paraId="6511CD8F" w14:textId="2DEC04A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2.759</w:t>
            </w:r>
          </w:p>
        </w:tc>
        <w:tc>
          <w:tcPr>
            <w:tcW w:w="780" w:type="pct"/>
            <w:tcBorders>
              <w:top w:val="single" w:sz="4" w:space="0" w:color="auto"/>
              <w:left w:val="nil"/>
              <w:right w:val="nil"/>
            </w:tcBorders>
          </w:tcPr>
          <w:p w14:paraId="7707C3B5" w14:textId="02154CE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0.319</w:t>
            </w:r>
          </w:p>
        </w:tc>
        <w:tc>
          <w:tcPr>
            <w:tcW w:w="780" w:type="pct"/>
            <w:tcBorders>
              <w:top w:val="single" w:sz="4" w:space="0" w:color="auto"/>
              <w:left w:val="nil"/>
              <w:right w:val="nil"/>
            </w:tcBorders>
          </w:tcPr>
          <w:p w14:paraId="7FEBF202" w14:textId="320D527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1.476 – 5.158</w:t>
            </w:r>
          </w:p>
        </w:tc>
        <w:tc>
          <w:tcPr>
            <w:tcW w:w="811" w:type="pct"/>
            <w:tcBorders>
              <w:top w:val="single" w:sz="4" w:space="0" w:color="auto"/>
              <w:left w:val="nil"/>
              <w:right w:val="nil"/>
            </w:tcBorders>
          </w:tcPr>
          <w:p w14:paraId="19B02F4A" w14:textId="2FC6D501"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0.001</w:t>
            </w:r>
          </w:p>
        </w:tc>
      </w:tr>
      <w:tr w:rsidR="00D729C1" w:rsidRPr="003B1414" w14:paraId="487595D1" w14:textId="77777777" w:rsidTr="003B1414">
        <w:trPr>
          <w:trHeight w:val="288"/>
        </w:trPr>
        <w:tc>
          <w:tcPr>
            <w:tcW w:w="444" w:type="pct"/>
            <w:tcBorders>
              <w:left w:val="nil"/>
              <w:bottom w:val="nil"/>
              <w:right w:val="nil"/>
            </w:tcBorders>
          </w:tcPr>
          <w:p w14:paraId="4B4412C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nil"/>
              <w:right w:val="nil"/>
            </w:tcBorders>
            <w:shd w:val="clear" w:color="auto" w:fill="auto"/>
            <w:noWrap/>
            <w:vAlign w:val="bottom"/>
          </w:tcPr>
          <w:p w14:paraId="0D90B37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left w:val="nil"/>
              <w:bottom w:val="nil"/>
              <w:right w:val="nil"/>
            </w:tcBorders>
          </w:tcPr>
          <w:p w14:paraId="03416992" w14:textId="11B6ACE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5.930</w:t>
            </w:r>
          </w:p>
        </w:tc>
        <w:tc>
          <w:tcPr>
            <w:tcW w:w="780" w:type="pct"/>
            <w:tcBorders>
              <w:left w:val="nil"/>
              <w:bottom w:val="nil"/>
              <w:right w:val="nil"/>
            </w:tcBorders>
          </w:tcPr>
          <w:p w14:paraId="7F7BC640" w14:textId="242440F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0.241</w:t>
            </w:r>
          </w:p>
        </w:tc>
        <w:tc>
          <w:tcPr>
            <w:tcW w:w="780" w:type="pct"/>
            <w:tcBorders>
              <w:left w:val="nil"/>
              <w:bottom w:val="nil"/>
              <w:right w:val="nil"/>
            </w:tcBorders>
          </w:tcPr>
          <w:p w14:paraId="4A7178A4" w14:textId="6914B07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6E2154">
              <w:rPr>
                <w:szCs w:val="22"/>
              </w:rPr>
              <w:t>3.700 – 9.505</w:t>
            </w:r>
          </w:p>
        </w:tc>
        <w:tc>
          <w:tcPr>
            <w:tcW w:w="811" w:type="pct"/>
            <w:tcBorders>
              <w:left w:val="nil"/>
              <w:bottom w:val="nil"/>
              <w:right w:val="nil"/>
            </w:tcBorders>
          </w:tcPr>
          <w:p w14:paraId="7E2E1200" w14:textId="40EC4B1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D729C1" w:rsidRPr="003B1414" w14:paraId="67E1C30F" w14:textId="77777777" w:rsidTr="003B1414">
        <w:trPr>
          <w:trHeight w:val="288"/>
        </w:trPr>
        <w:tc>
          <w:tcPr>
            <w:tcW w:w="444" w:type="pct"/>
            <w:tcBorders>
              <w:top w:val="nil"/>
              <w:left w:val="nil"/>
              <w:bottom w:val="single" w:sz="4" w:space="0" w:color="auto"/>
              <w:right w:val="nil"/>
            </w:tcBorders>
          </w:tcPr>
          <w:p w14:paraId="62014AA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669A507E" w14:textId="0A98EB2F"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Discrepancy Actor regulation</w:t>
            </w:r>
          </w:p>
        </w:tc>
        <w:tc>
          <w:tcPr>
            <w:tcW w:w="787" w:type="pct"/>
            <w:tcBorders>
              <w:top w:val="nil"/>
              <w:left w:val="nil"/>
              <w:bottom w:val="single" w:sz="4" w:space="0" w:color="auto"/>
              <w:right w:val="nil"/>
            </w:tcBorders>
          </w:tcPr>
          <w:p w14:paraId="490EF1D3" w14:textId="54C23F40"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1.004</w:t>
            </w:r>
          </w:p>
        </w:tc>
        <w:tc>
          <w:tcPr>
            <w:tcW w:w="780" w:type="pct"/>
            <w:tcBorders>
              <w:top w:val="nil"/>
              <w:left w:val="nil"/>
              <w:bottom w:val="single" w:sz="4" w:space="0" w:color="auto"/>
              <w:right w:val="nil"/>
            </w:tcBorders>
          </w:tcPr>
          <w:p w14:paraId="5D6015C0" w14:textId="3F53ED6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0.005</w:t>
            </w:r>
          </w:p>
        </w:tc>
        <w:tc>
          <w:tcPr>
            <w:tcW w:w="780" w:type="pct"/>
            <w:tcBorders>
              <w:top w:val="nil"/>
              <w:left w:val="nil"/>
              <w:bottom w:val="single" w:sz="4" w:space="0" w:color="auto"/>
              <w:right w:val="nil"/>
            </w:tcBorders>
          </w:tcPr>
          <w:p w14:paraId="4A2F4862" w14:textId="114361D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0.995 – 1.014</w:t>
            </w:r>
          </w:p>
        </w:tc>
        <w:tc>
          <w:tcPr>
            <w:tcW w:w="811" w:type="pct"/>
            <w:tcBorders>
              <w:top w:val="nil"/>
              <w:left w:val="nil"/>
              <w:bottom w:val="single" w:sz="4" w:space="0" w:color="auto"/>
              <w:right w:val="nil"/>
            </w:tcBorders>
          </w:tcPr>
          <w:p w14:paraId="12F8A515" w14:textId="3843890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6E2154">
              <w:rPr>
                <w:szCs w:val="22"/>
              </w:rPr>
              <w:t>0.354</w:t>
            </w:r>
          </w:p>
        </w:tc>
      </w:tr>
    </w:tbl>
    <w:p w14:paraId="246323F6" w14:textId="77777777" w:rsidR="00D44EDD" w:rsidRDefault="003B1414" w:rsidP="003B1414">
      <w:pPr>
        <w:tabs>
          <w:tab w:val="clear" w:pos="3068"/>
        </w:tabs>
        <w:spacing w:line="240" w:lineRule="auto"/>
        <w:ind w:firstLine="0"/>
        <w:jc w:val="both"/>
      </w:pPr>
      <w:r w:rsidRPr="00D7053C">
        <w:rPr>
          <w:i/>
          <w:iCs/>
        </w:rPr>
        <w:t>Note</w:t>
      </w:r>
      <w:r w:rsidRPr="00D7053C">
        <w:t>. Statistically significant (α = .05) p-values are marked in bold</w:t>
      </w:r>
      <w:r w:rsidR="00D7053C" w:rsidRPr="00D7053C">
        <w:t>; see S3 for model information</w:t>
      </w:r>
    </w:p>
    <w:p w14:paraId="51B3FD46" w14:textId="269228D2" w:rsidR="005706EA" w:rsidRDefault="005706EA">
      <w:pPr>
        <w:tabs>
          <w:tab w:val="clear" w:pos="3068"/>
        </w:tabs>
        <w:spacing w:after="160" w:line="259" w:lineRule="auto"/>
        <w:ind w:firstLine="0"/>
      </w:pPr>
      <w:r>
        <w:br w:type="page"/>
      </w:r>
    </w:p>
    <w:p w14:paraId="206758AC" w14:textId="77777777" w:rsidR="005706EA" w:rsidRDefault="005706EA" w:rsidP="003B1414">
      <w:pPr>
        <w:tabs>
          <w:tab w:val="clear" w:pos="3068"/>
        </w:tabs>
        <w:spacing w:line="240" w:lineRule="auto"/>
        <w:ind w:firstLine="0"/>
        <w:jc w:val="both"/>
      </w:pPr>
    </w:p>
    <w:p w14:paraId="4D75F6B1" w14:textId="77777777" w:rsidR="005706EA" w:rsidRPr="00D7053C" w:rsidRDefault="005706EA" w:rsidP="005706EA">
      <w:pPr>
        <w:tabs>
          <w:tab w:val="clear" w:pos="3068"/>
        </w:tabs>
        <w:spacing w:line="240" w:lineRule="auto"/>
        <w:ind w:firstLine="0"/>
        <w:rPr>
          <w:rFonts w:asciiTheme="minorHAnsi" w:hAnsiTheme="minorHAnsi" w:cstheme="minorBidi"/>
          <w:szCs w:val="22"/>
          <w:shd w:val="clear" w:color="auto" w:fill="auto"/>
        </w:rPr>
      </w:pPr>
      <w:r w:rsidRPr="00D13108">
        <w:rPr>
          <w:rStyle w:val="Heading2Char"/>
          <w:b w:val="0"/>
          <w:bCs/>
          <w:i/>
          <w:iCs/>
          <w:szCs w:val="22"/>
        </w:rPr>
        <w:t>Table S</w:t>
      </w:r>
      <w:r>
        <w:rPr>
          <w:rStyle w:val="Heading2Char"/>
          <w:b w:val="0"/>
          <w:bCs/>
          <w:i/>
          <w:iCs/>
          <w:szCs w:val="22"/>
        </w:rPr>
        <w:t>4</w:t>
      </w:r>
      <w:r>
        <w:rPr>
          <w:rStyle w:val="Heading2Char"/>
          <w:b w:val="0"/>
          <w:bCs/>
          <w:szCs w:val="22"/>
        </w:rPr>
        <w:t xml:space="preserve">. </w:t>
      </w:r>
      <w:r w:rsidRPr="005706EA">
        <w:rPr>
          <w:rStyle w:val="Heading2Char"/>
          <w:b w:val="0"/>
          <w:bCs/>
          <w:szCs w:val="22"/>
        </w:rPr>
        <w:t>Results of the over-time (longitudinal) APIM, predicting participant’s decision to defect from their previous round decision to cooperate or defect. Results also include the lagged values of video ratings of expression valence, and likelihood score of expressed smile from facial muscle movement.</w:t>
      </w:r>
    </w:p>
    <w:tbl>
      <w:tblPr>
        <w:tblW w:w="5000" w:type="pct"/>
        <w:tblCellMar>
          <w:left w:w="70" w:type="dxa"/>
          <w:right w:w="70" w:type="dxa"/>
        </w:tblCellMar>
        <w:tblLook w:val="04A0" w:firstRow="1" w:lastRow="0" w:firstColumn="1" w:lastColumn="0" w:noHBand="0" w:noVBand="1"/>
      </w:tblPr>
      <w:tblGrid>
        <w:gridCol w:w="1150"/>
        <w:gridCol w:w="3624"/>
        <w:gridCol w:w="2040"/>
        <w:gridCol w:w="2022"/>
        <w:gridCol w:w="2022"/>
        <w:gridCol w:w="2102"/>
      </w:tblGrid>
      <w:tr w:rsidR="005706EA" w:rsidRPr="003B1414" w14:paraId="300483AC" w14:textId="77777777" w:rsidTr="00600045">
        <w:trPr>
          <w:trHeight w:val="288"/>
        </w:trPr>
        <w:tc>
          <w:tcPr>
            <w:tcW w:w="444" w:type="pct"/>
            <w:tcBorders>
              <w:top w:val="single" w:sz="4" w:space="0" w:color="auto"/>
              <w:left w:val="nil"/>
              <w:bottom w:val="single" w:sz="4" w:space="0" w:color="auto"/>
              <w:right w:val="nil"/>
            </w:tcBorders>
          </w:tcPr>
          <w:p w14:paraId="16BBB3D2" w14:textId="77777777" w:rsidR="005706EA" w:rsidRPr="003B1414" w:rsidRDefault="005706EA" w:rsidP="0060004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Model</w:t>
            </w:r>
          </w:p>
        </w:tc>
        <w:tc>
          <w:tcPr>
            <w:tcW w:w="1398" w:type="pct"/>
            <w:tcBorders>
              <w:top w:val="single" w:sz="4" w:space="0" w:color="auto"/>
              <w:left w:val="nil"/>
              <w:bottom w:val="single" w:sz="4" w:space="0" w:color="auto"/>
              <w:right w:val="nil"/>
            </w:tcBorders>
            <w:shd w:val="clear" w:color="auto" w:fill="auto"/>
            <w:noWrap/>
            <w:vAlign w:val="bottom"/>
            <w:hideMark/>
          </w:tcPr>
          <w:p w14:paraId="39EE4905" w14:textId="77777777" w:rsidR="005706EA" w:rsidRPr="003B1414" w:rsidRDefault="005706EA" w:rsidP="0060004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787" w:type="pct"/>
            <w:tcBorders>
              <w:top w:val="single" w:sz="4" w:space="0" w:color="auto"/>
              <w:left w:val="nil"/>
              <w:bottom w:val="single" w:sz="4" w:space="0" w:color="auto"/>
              <w:right w:val="nil"/>
            </w:tcBorders>
            <w:vAlign w:val="bottom"/>
          </w:tcPr>
          <w:p w14:paraId="05741478" w14:textId="77777777" w:rsidR="005706EA" w:rsidRPr="003B1414" w:rsidRDefault="005706EA" w:rsidP="00600045">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780" w:type="pct"/>
            <w:tcBorders>
              <w:top w:val="single" w:sz="4" w:space="0" w:color="auto"/>
              <w:left w:val="nil"/>
              <w:bottom w:val="single" w:sz="4" w:space="0" w:color="auto"/>
              <w:right w:val="nil"/>
            </w:tcBorders>
          </w:tcPr>
          <w:p w14:paraId="5141F64A" w14:textId="77777777" w:rsidR="005706EA" w:rsidRPr="003B1414" w:rsidRDefault="005706EA" w:rsidP="00600045">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780" w:type="pct"/>
            <w:tcBorders>
              <w:top w:val="single" w:sz="4" w:space="0" w:color="auto"/>
              <w:left w:val="nil"/>
              <w:bottom w:val="single" w:sz="4" w:space="0" w:color="auto"/>
              <w:right w:val="nil"/>
            </w:tcBorders>
            <w:vAlign w:val="bottom"/>
          </w:tcPr>
          <w:p w14:paraId="6A9265A6" w14:textId="77777777" w:rsidR="005706EA" w:rsidRPr="003B1414" w:rsidRDefault="005706EA" w:rsidP="00600045">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811" w:type="pct"/>
            <w:tcBorders>
              <w:top w:val="single" w:sz="4" w:space="0" w:color="auto"/>
              <w:left w:val="nil"/>
              <w:bottom w:val="single" w:sz="4" w:space="0" w:color="auto"/>
              <w:right w:val="nil"/>
            </w:tcBorders>
            <w:vAlign w:val="bottom"/>
          </w:tcPr>
          <w:p w14:paraId="0D52794F" w14:textId="77777777" w:rsidR="005706EA" w:rsidRPr="008246FF" w:rsidRDefault="005706EA" w:rsidP="00600045">
            <w:pPr>
              <w:tabs>
                <w:tab w:val="clear" w:pos="3068"/>
              </w:tabs>
              <w:spacing w:line="240" w:lineRule="auto"/>
              <w:ind w:firstLine="0"/>
              <w:jc w:val="center"/>
              <w:rPr>
                <w:rFonts w:asciiTheme="minorHAnsi" w:hAnsiTheme="minorHAnsi" w:cstheme="minorHAnsi"/>
                <w:i/>
                <w:iCs/>
                <w:szCs w:val="22"/>
                <w:shd w:val="clear" w:color="auto" w:fill="auto"/>
              </w:rPr>
            </w:pPr>
            <w:r w:rsidRPr="008246FF">
              <w:rPr>
                <w:rFonts w:asciiTheme="minorHAnsi" w:hAnsiTheme="minorHAnsi" w:cstheme="minorHAnsi"/>
                <w:i/>
                <w:iCs/>
                <w:szCs w:val="22"/>
                <w:shd w:val="clear" w:color="auto" w:fill="auto"/>
              </w:rPr>
              <w:t>p</w:t>
            </w:r>
          </w:p>
        </w:tc>
      </w:tr>
      <w:tr w:rsidR="00D40DC5" w:rsidRPr="003B1414" w14:paraId="7F007085" w14:textId="77777777" w:rsidTr="007C2FB6">
        <w:trPr>
          <w:trHeight w:val="288"/>
        </w:trPr>
        <w:tc>
          <w:tcPr>
            <w:tcW w:w="444" w:type="pct"/>
            <w:tcBorders>
              <w:top w:val="single" w:sz="4" w:space="0" w:color="auto"/>
              <w:left w:val="nil"/>
              <w:right w:val="nil"/>
            </w:tcBorders>
          </w:tcPr>
          <w:p w14:paraId="383C2B43"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6</w:t>
            </w:r>
          </w:p>
        </w:tc>
        <w:tc>
          <w:tcPr>
            <w:tcW w:w="1398" w:type="pct"/>
            <w:tcBorders>
              <w:top w:val="single" w:sz="4" w:space="0" w:color="auto"/>
              <w:left w:val="nil"/>
              <w:right w:val="nil"/>
            </w:tcBorders>
            <w:shd w:val="clear" w:color="auto" w:fill="auto"/>
            <w:noWrap/>
            <w:vAlign w:val="bottom"/>
          </w:tcPr>
          <w:p w14:paraId="775471A5"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tcPr>
          <w:p w14:paraId="7D98ABA4" w14:textId="7AC396B7"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744090">
              <w:rPr>
                <w:rFonts w:eastAsia="Times New Roman" w:cstheme="minorHAnsi"/>
                <w:color w:val="000000"/>
                <w:szCs w:val="22"/>
                <w:lang w:val="nl-BE" w:eastAsia="nl-BE"/>
              </w:rPr>
              <w:t>1.335</w:t>
            </w:r>
          </w:p>
        </w:tc>
        <w:tc>
          <w:tcPr>
            <w:tcW w:w="780" w:type="pct"/>
            <w:tcBorders>
              <w:top w:val="single" w:sz="4" w:space="0" w:color="auto"/>
              <w:left w:val="nil"/>
              <w:right w:val="nil"/>
            </w:tcBorders>
          </w:tcPr>
          <w:p w14:paraId="64FDB793" w14:textId="2D244233"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eastAsia="Times New Roman" w:cstheme="minorHAnsi"/>
                <w:color w:val="000000"/>
                <w:szCs w:val="22"/>
                <w:lang w:val="nl-BE" w:eastAsia="nl-BE"/>
              </w:rPr>
              <w:t>0.270</w:t>
            </w:r>
          </w:p>
        </w:tc>
        <w:tc>
          <w:tcPr>
            <w:tcW w:w="780" w:type="pct"/>
            <w:tcBorders>
              <w:top w:val="single" w:sz="4" w:space="0" w:color="auto"/>
              <w:left w:val="nil"/>
              <w:right w:val="nil"/>
            </w:tcBorders>
          </w:tcPr>
          <w:p w14:paraId="74786C20" w14:textId="700DE458"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744090">
              <w:rPr>
                <w:rFonts w:eastAsia="Times New Roman" w:cstheme="minorHAnsi"/>
                <w:color w:val="000000"/>
                <w:szCs w:val="22"/>
                <w:lang w:val="nl-BE" w:eastAsia="nl-BE"/>
              </w:rPr>
              <w:t>0.786 – 2.267</w:t>
            </w:r>
          </w:p>
        </w:tc>
        <w:tc>
          <w:tcPr>
            <w:tcW w:w="811" w:type="pct"/>
            <w:tcBorders>
              <w:top w:val="single" w:sz="4" w:space="0" w:color="auto"/>
              <w:left w:val="nil"/>
              <w:right w:val="nil"/>
            </w:tcBorders>
          </w:tcPr>
          <w:p w14:paraId="4AD8ECC7" w14:textId="2D800E7E"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eastAsia="Times New Roman" w:cstheme="minorHAnsi"/>
                <w:color w:val="000000"/>
                <w:szCs w:val="22"/>
                <w:lang w:val="nl-BE" w:eastAsia="nl-BE"/>
              </w:rPr>
              <w:t>0.284</w:t>
            </w:r>
          </w:p>
        </w:tc>
      </w:tr>
      <w:tr w:rsidR="00D40DC5" w:rsidRPr="003B1414" w14:paraId="44A284B2" w14:textId="77777777" w:rsidTr="007C2FB6">
        <w:trPr>
          <w:trHeight w:val="288"/>
        </w:trPr>
        <w:tc>
          <w:tcPr>
            <w:tcW w:w="444" w:type="pct"/>
            <w:tcBorders>
              <w:top w:val="nil"/>
              <w:left w:val="nil"/>
              <w:bottom w:val="nil"/>
              <w:right w:val="nil"/>
            </w:tcBorders>
          </w:tcPr>
          <w:p w14:paraId="4EE9A38A"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nil"/>
              <w:right w:val="nil"/>
            </w:tcBorders>
            <w:shd w:val="clear" w:color="auto" w:fill="auto"/>
            <w:noWrap/>
            <w:vAlign w:val="bottom"/>
          </w:tcPr>
          <w:p w14:paraId="7433BD78"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top w:val="nil"/>
              <w:left w:val="nil"/>
              <w:bottom w:val="nil"/>
              <w:right w:val="nil"/>
            </w:tcBorders>
          </w:tcPr>
          <w:p w14:paraId="7FF8AAB6" w14:textId="5CC21A15"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C00FEF">
              <w:rPr>
                <w:rFonts w:eastAsia="Times New Roman" w:cstheme="minorHAnsi"/>
                <w:color w:val="000000"/>
                <w:szCs w:val="22"/>
                <w:lang w:val="nl-BE" w:eastAsia="nl-BE"/>
              </w:rPr>
              <w:t>2.559</w:t>
            </w:r>
          </w:p>
        </w:tc>
        <w:tc>
          <w:tcPr>
            <w:tcW w:w="780" w:type="pct"/>
            <w:tcBorders>
              <w:top w:val="nil"/>
              <w:left w:val="nil"/>
              <w:bottom w:val="nil"/>
              <w:right w:val="nil"/>
            </w:tcBorders>
          </w:tcPr>
          <w:p w14:paraId="01BA0DB8" w14:textId="5A38198B"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eastAsia="Times New Roman" w:cstheme="minorHAnsi"/>
                <w:color w:val="000000"/>
                <w:szCs w:val="22"/>
                <w:lang w:val="nl-BE" w:eastAsia="nl-BE"/>
              </w:rPr>
              <w:t>0.263</w:t>
            </w:r>
          </w:p>
        </w:tc>
        <w:tc>
          <w:tcPr>
            <w:tcW w:w="780" w:type="pct"/>
            <w:tcBorders>
              <w:top w:val="nil"/>
              <w:left w:val="nil"/>
              <w:bottom w:val="nil"/>
              <w:right w:val="nil"/>
            </w:tcBorders>
          </w:tcPr>
          <w:p w14:paraId="59ACFA39" w14:textId="6253763E"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744090">
              <w:rPr>
                <w:rFonts w:eastAsia="Times New Roman" w:cstheme="minorHAnsi"/>
                <w:color w:val="000000"/>
                <w:szCs w:val="22"/>
                <w:lang w:val="nl-BE" w:eastAsia="nl-BE"/>
              </w:rPr>
              <w:t>1.529 – 4.281</w:t>
            </w:r>
          </w:p>
        </w:tc>
        <w:tc>
          <w:tcPr>
            <w:tcW w:w="811" w:type="pct"/>
            <w:tcBorders>
              <w:top w:val="nil"/>
              <w:left w:val="nil"/>
              <w:bottom w:val="nil"/>
              <w:right w:val="nil"/>
            </w:tcBorders>
          </w:tcPr>
          <w:p w14:paraId="5C084742" w14:textId="197C406E"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6E2154">
              <w:rPr>
                <w:b/>
                <w:bCs/>
                <w:szCs w:val="22"/>
              </w:rPr>
              <w:t>&lt;0.001</w:t>
            </w:r>
          </w:p>
        </w:tc>
      </w:tr>
      <w:tr w:rsidR="00D40DC5" w:rsidRPr="003B1414" w14:paraId="68123713" w14:textId="77777777" w:rsidTr="007C2FB6">
        <w:trPr>
          <w:trHeight w:val="288"/>
        </w:trPr>
        <w:tc>
          <w:tcPr>
            <w:tcW w:w="444" w:type="pct"/>
            <w:tcBorders>
              <w:top w:val="nil"/>
              <w:left w:val="nil"/>
              <w:right w:val="nil"/>
            </w:tcBorders>
          </w:tcPr>
          <w:p w14:paraId="29C972B6"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right w:val="nil"/>
            </w:tcBorders>
            <w:shd w:val="clear" w:color="auto" w:fill="auto"/>
            <w:noWrap/>
          </w:tcPr>
          <w:p w14:paraId="304285FC"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 xml:space="preserve">Actor Duchenne smile </w:t>
            </w:r>
          </w:p>
        </w:tc>
        <w:tc>
          <w:tcPr>
            <w:tcW w:w="787" w:type="pct"/>
            <w:tcBorders>
              <w:top w:val="nil"/>
              <w:left w:val="nil"/>
              <w:right w:val="nil"/>
            </w:tcBorders>
          </w:tcPr>
          <w:p w14:paraId="031AF489" w14:textId="4A9669CB"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eastAsia="Times New Roman" w:cstheme="minorHAnsi"/>
                <w:color w:val="000000"/>
                <w:szCs w:val="22"/>
                <w:lang w:val="nl-BE" w:eastAsia="nl-BE"/>
              </w:rPr>
              <w:t>0.995</w:t>
            </w:r>
          </w:p>
        </w:tc>
        <w:tc>
          <w:tcPr>
            <w:tcW w:w="780" w:type="pct"/>
            <w:tcBorders>
              <w:top w:val="nil"/>
              <w:left w:val="nil"/>
              <w:right w:val="nil"/>
            </w:tcBorders>
          </w:tcPr>
          <w:p w14:paraId="3C23D308" w14:textId="5B49108C"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eastAsia="Times New Roman" w:cstheme="minorHAnsi"/>
                <w:color w:val="000000"/>
                <w:szCs w:val="22"/>
                <w:lang w:val="nl-BE" w:eastAsia="nl-BE"/>
              </w:rPr>
              <w:t>0.005</w:t>
            </w:r>
          </w:p>
        </w:tc>
        <w:tc>
          <w:tcPr>
            <w:tcW w:w="780" w:type="pct"/>
            <w:tcBorders>
              <w:top w:val="nil"/>
              <w:left w:val="nil"/>
              <w:right w:val="nil"/>
            </w:tcBorders>
          </w:tcPr>
          <w:p w14:paraId="4563BAA4" w14:textId="0B533EF8"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744090">
              <w:rPr>
                <w:rFonts w:eastAsia="Times New Roman" w:cstheme="minorHAnsi"/>
                <w:color w:val="000000"/>
                <w:szCs w:val="22"/>
                <w:lang w:val="nl-BE" w:eastAsia="nl-BE"/>
              </w:rPr>
              <w:t>0.985 – 1.005</w:t>
            </w:r>
          </w:p>
        </w:tc>
        <w:tc>
          <w:tcPr>
            <w:tcW w:w="811" w:type="pct"/>
            <w:tcBorders>
              <w:top w:val="nil"/>
              <w:left w:val="nil"/>
              <w:right w:val="nil"/>
            </w:tcBorders>
          </w:tcPr>
          <w:p w14:paraId="1DFC032A" w14:textId="7BF3A372"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eastAsia="Times New Roman" w:cstheme="minorHAnsi"/>
                <w:color w:val="000000"/>
                <w:szCs w:val="22"/>
                <w:lang w:val="nl-BE" w:eastAsia="nl-BE"/>
              </w:rPr>
              <w:t>0.294</w:t>
            </w:r>
          </w:p>
        </w:tc>
      </w:tr>
      <w:tr w:rsidR="00D40DC5" w:rsidRPr="003B1414" w14:paraId="5DF34AB3" w14:textId="77777777" w:rsidTr="007C2FB6">
        <w:trPr>
          <w:trHeight w:val="288"/>
        </w:trPr>
        <w:tc>
          <w:tcPr>
            <w:tcW w:w="444" w:type="pct"/>
            <w:tcBorders>
              <w:top w:val="nil"/>
              <w:left w:val="nil"/>
              <w:bottom w:val="single" w:sz="4" w:space="0" w:color="auto"/>
              <w:right w:val="nil"/>
            </w:tcBorders>
          </w:tcPr>
          <w:p w14:paraId="1DD7C56C"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79BD7AD3" w14:textId="77777777" w:rsidR="00D40DC5" w:rsidRDefault="00D40DC5" w:rsidP="00D40DC5">
            <w:pPr>
              <w:tabs>
                <w:tab w:val="clear" w:pos="3068"/>
              </w:tabs>
              <w:spacing w:line="240" w:lineRule="auto"/>
              <w:ind w:firstLine="0"/>
              <w:jc w:val="both"/>
              <w:rPr>
                <w:rFonts w:asciiTheme="minorHAnsi" w:hAnsiTheme="minorHAnsi" w:cstheme="minorBidi"/>
                <w:szCs w:val="22"/>
                <w:shd w:val="clear" w:color="auto" w:fill="auto"/>
              </w:rPr>
            </w:pPr>
            <w:r>
              <w:rPr>
                <w:rFonts w:asciiTheme="minorHAnsi" w:hAnsiTheme="minorHAnsi" w:cstheme="minorBidi"/>
                <w:szCs w:val="22"/>
                <w:shd w:val="clear" w:color="auto" w:fill="auto"/>
              </w:rPr>
              <w:t>Partner Duchenne smile</w:t>
            </w:r>
          </w:p>
        </w:tc>
        <w:tc>
          <w:tcPr>
            <w:tcW w:w="787" w:type="pct"/>
            <w:tcBorders>
              <w:top w:val="nil"/>
              <w:left w:val="nil"/>
              <w:bottom w:val="single" w:sz="4" w:space="0" w:color="auto"/>
              <w:right w:val="nil"/>
            </w:tcBorders>
          </w:tcPr>
          <w:p w14:paraId="751DF280" w14:textId="372BE540" w:rsidR="00D40DC5" w:rsidRDefault="00D40DC5" w:rsidP="00D40DC5">
            <w:pPr>
              <w:tabs>
                <w:tab w:val="clear" w:pos="3068"/>
              </w:tabs>
              <w:spacing w:line="240" w:lineRule="auto"/>
              <w:ind w:firstLine="0"/>
              <w:jc w:val="center"/>
              <w:rPr>
                <w:rFonts w:cs="Calibri"/>
                <w:color w:val="000000"/>
                <w:szCs w:val="22"/>
              </w:rPr>
            </w:pPr>
            <w:r>
              <w:rPr>
                <w:rFonts w:eastAsia="Times New Roman" w:cstheme="minorHAnsi"/>
                <w:color w:val="000000"/>
                <w:szCs w:val="22"/>
                <w:lang w:val="nl-BE" w:eastAsia="nl-BE"/>
              </w:rPr>
              <w:t>0.994</w:t>
            </w:r>
          </w:p>
        </w:tc>
        <w:tc>
          <w:tcPr>
            <w:tcW w:w="780" w:type="pct"/>
            <w:tcBorders>
              <w:top w:val="nil"/>
              <w:left w:val="nil"/>
              <w:bottom w:val="single" w:sz="4" w:space="0" w:color="auto"/>
              <w:right w:val="nil"/>
            </w:tcBorders>
          </w:tcPr>
          <w:p w14:paraId="18ED1077" w14:textId="5D092C91" w:rsidR="00D40DC5" w:rsidRDefault="00D40DC5" w:rsidP="00D40DC5">
            <w:pPr>
              <w:tabs>
                <w:tab w:val="clear" w:pos="3068"/>
              </w:tabs>
              <w:spacing w:line="240" w:lineRule="auto"/>
              <w:ind w:firstLine="0"/>
              <w:jc w:val="center"/>
              <w:rPr>
                <w:rFonts w:cs="Calibri"/>
                <w:color w:val="000000"/>
                <w:szCs w:val="22"/>
              </w:rPr>
            </w:pPr>
            <w:r>
              <w:rPr>
                <w:rFonts w:eastAsia="Times New Roman" w:cstheme="minorHAnsi"/>
                <w:color w:val="000000"/>
                <w:szCs w:val="22"/>
                <w:lang w:val="nl-BE" w:eastAsia="nl-BE"/>
              </w:rPr>
              <w:t>0.005</w:t>
            </w:r>
          </w:p>
        </w:tc>
        <w:tc>
          <w:tcPr>
            <w:tcW w:w="780" w:type="pct"/>
            <w:tcBorders>
              <w:top w:val="nil"/>
              <w:left w:val="nil"/>
              <w:bottom w:val="single" w:sz="4" w:space="0" w:color="auto"/>
              <w:right w:val="nil"/>
            </w:tcBorders>
          </w:tcPr>
          <w:p w14:paraId="599D515D" w14:textId="4123A96C" w:rsidR="00D40DC5" w:rsidRDefault="00D40DC5" w:rsidP="00D40DC5">
            <w:pPr>
              <w:tabs>
                <w:tab w:val="clear" w:pos="3068"/>
              </w:tabs>
              <w:spacing w:line="240" w:lineRule="auto"/>
              <w:ind w:firstLine="0"/>
              <w:jc w:val="center"/>
              <w:rPr>
                <w:rFonts w:cs="Calibri"/>
                <w:color w:val="000000"/>
                <w:szCs w:val="22"/>
              </w:rPr>
            </w:pPr>
            <w:r w:rsidRPr="00744090">
              <w:rPr>
                <w:rFonts w:eastAsia="Times New Roman" w:cstheme="minorHAnsi"/>
                <w:color w:val="000000"/>
                <w:szCs w:val="22"/>
                <w:lang w:val="nl-BE" w:eastAsia="nl-BE"/>
              </w:rPr>
              <w:t>0.984 – 1.004</w:t>
            </w:r>
          </w:p>
        </w:tc>
        <w:tc>
          <w:tcPr>
            <w:tcW w:w="811" w:type="pct"/>
            <w:tcBorders>
              <w:top w:val="nil"/>
              <w:left w:val="nil"/>
              <w:bottom w:val="single" w:sz="4" w:space="0" w:color="auto"/>
              <w:right w:val="nil"/>
            </w:tcBorders>
          </w:tcPr>
          <w:p w14:paraId="0347361B" w14:textId="551830AB" w:rsidR="00D40DC5" w:rsidRDefault="00D40DC5" w:rsidP="00D40DC5">
            <w:pPr>
              <w:tabs>
                <w:tab w:val="clear" w:pos="3068"/>
              </w:tabs>
              <w:spacing w:line="240" w:lineRule="auto"/>
              <w:ind w:firstLine="0"/>
              <w:jc w:val="center"/>
              <w:rPr>
                <w:rFonts w:cs="Calibri"/>
                <w:color w:val="000000"/>
                <w:szCs w:val="22"/>
              </w:rPr>
            </w:pPr>
            <w:r>
              <w:rPr>
                <w:rFonts w:eastAsia="Times New Roman" w:cstheme="minorHAnsi"/>
                <w:color w:val="000000"/>
                <w:szCs w:val="22"/>
                <w:lang w:val="nl-BE" w:eastAsia="nl-BE"/>
              </w:rPr>
              <w:t>0.208</w:t>
            </w:r>
          </w:p>
        </w:tc>
      </w:tr>
      <w:tr w:rsidR="00D40DC5" w:rsidRPr="003B1414" w14:paraId="0B35CCD7" w14:textId="77777777" w:rsidTr="007C2FB6">
        <w:trPr>
          <w:trHeight w:val="288"/>
        </w:trPr>
        <w:tc>
          <w:tcPr>
            <w:tcW w:w="444" w:type="pct"/>
            <w:tcBorders>
              <w:top w:val="single" w:sz="4" w:space="0" w:color="auto"/>
              <w:left w:val="nil"/>
              <w:right w:val="nil"/>
            </w:tcBorders>
          </w:tcPr>
          <w:p w14:paraId="5985AB44"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7</w:t>
            </w:r>
          </w:p>
        </w:tc>
        <w:tc>
          <w:tcPr>
            <w:tcW w:w="1398" w:type="pct"/>
            <w:tcBorders>
              <w:top w:val="single" w:sz="4" w:space="0" w:color="auto"/>
              <w:left w:val="nil"/>
              <w:right w:val="nil"/>
            </w:tcBorders>
            <w:shd w:val="clear" w:color="auto" w:fill="auto"/>
            <w:noWrap/>
            <w:vAlign w:val="bottom"/>
          </w:tcPr>
          <w:p w14:paraId="7808324E"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tcPr>
          <w:p w14:paraId="6D7EDC09" w14:textId="2844C2EA"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eastAsia="Times New Roman" w:cstheme="minorHAnsi"/>
                <w:color w:val="000000"/>
                <w:szCs w:val="22"/>
                <w:lang w:val="nl-BE" w:eastAsia="nl-BE"/>
              </w:rPr>
              <w:t>1.553</w:t>
            </w:r>
          </w:p>
        </w:tc>
        <w:tc>
          <w:tcPr>
            <w:tcW w:w="780" w:type="pct"/>
            <w:tcBorders>
              <w:top w:val="single" w:sz="4" w:space="0" w:color="auto"/>
              <w:left w:val="nil"/>
              <w:right w:val="nil"/>
            </w:tcBorders>
          </w:tcPr>
          <w:p w14:paraId="36CC2F4B" w14:textId="33BEF616"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4C01AE">
              <w:rPr>
                <w:rFonts w:eastAsia="Times New Roman" w:cstheme="minorHAnsi"/>
                <w:color w:val="000000"/>
                <w:szCs w:val="22"/>
                <w:lang w:val="nl-BE" w:eastAsia="nl-BE"/>
              </w:rPr>
              <w:t>0.2</w:t>
            </w:r>
            <w:r>
              <w:rPr>
                <w:rFonts w:eastAsia="Times New Roman" w:cstheme="minorHAnsi"/>
                <w:color w:val="000000"/>
                <w:szCs w:val="22"/>
                <w:lang w:val="nl-BE" w:eastAsia="nl-BE"/>
              </w:rPr>
              <w:t>86</w:t>
            </w:r>
          </w:p>
        </w:tc>
        <w:tc>
          <w:tcPr>
            <w:tcW w:w="780" w:type="pct"/>
            <w:tcBorders>
              <w:top w:val="single" w:sz="4" w:space="0" w:color="auto"/>
              <w:left w:val="nil"/>
              <w:right w:val="nil"/>
            </w:tcBorders>
          </w:tcPr>
          <w:p w14:paraId="523F2AFC" w14:textId="7D2F0760"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FD7B39">
              <w:rPr>
                <w:rFonts w:eastAsia="Times New Roman" w:cstheme="minorHAnsi"/>
                <w:color w:val="000000"/>
                <w:szCs w:val="22"/>
                <w:lang w:val="nl-BE" w:eastAsia="nl-BE"/>
              </w:rPr>
              <w:t>0.887 – 2.718</w:t>
            </w:r>
          </w:p>
        </w:tc>
        <w:tc>
          <w:tcPr>
            <w:tcW w:w="811" w:type="pct"/>
            <w:tcBorders>
              <w:top w:val="single" w:sz="4" w:space="0" w:color="auto"/>
              <w:left w:val="nil"/>
              <w:right w:val="nil"/>
            </w:tcBorders>
          </w:tcPr>
          <w:p w14:paraId="5C60DE1C" w14:textId="3CB2EAB5"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2830A8">
              <w:rPr>
                <w:rFonts w:eastAsia="Times New Roman" w:cstheme="minorHAnsi"/>
                <w:color w:val="000000"/>
                <w:szCs w:val="22"/>
                <w:lang w:val="nl-BE" w:eastAsia="nl-BE"/>
              </w:rPr>
              <w:t>0.</w:t>
            </w:r>
            <w:r>
              <w:rPr>
                <w:rFonts w:eastAsia="Times New Roman" w:cstheme="minorHAnsi"/>
                <w:color w:val="000000"/>
                <w:szCs w:val="22"/>
                <w:lang w:val="nl-BE" w:eastAsia="nl-BE"/>
              </w:rPr>
              <w:t>124</w:t>
            </w:r>
          </w:p>
        </w:tc>
      </w:tr>
      <w:tr w:rsidR="00D40DC5" w:rsidRPr="003B1414" w14:paraId="39F8F104" w14:textId="77777777" w:rsidTr="007C2FB6">
        <w:trPr>
          <w:trHeight w:val="288"/>
        </w:trPr>
        <w:tc>
          <w:tcPr>
            <w:tcW w:w="444" w:type="pct"/>
            <w:tcBorders>
              <w:left w:val="nil"/>
              <w:bottom w:val="nil"/>
              <w:right w:val="nil"/>
            </w:tcBorders>
          </w:tcPr>
          <w:p w14:paraId="2A000077"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nil"/>
              <w:right w:val="nil"/>
            </w:tcBorders>
            <w:shd w:val="clear" w:color="auto" w:fill="auto"/>
            <w:noWrap/>
            <w:vAlign w:val="bottom"/>
          </w:tcPr>
          <w:p w14:paraId="5D1E9D16"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left w:val="nil"/>
              <w:bottom w:val="nil"/>
              <w:right w:val="nil"/>
            </w:tcBorders>
          </w:tcPr>
          <w:p w14:paraId="7A7D363F" w14:textId="3BCF73EB"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4C01AE">
              <w:rPr>
                <w:rFonts w:eastAsia="Times New Roman" w:cstheme="minorHAnsi"/>
                <w:color w:val="000000"/>
                <w:szCs w:val="22"/>
                <w:lang w:val="nl-BE" w:eastAsia="nl-BE"/>
              </w:rPr>
              <w:t>2.</w:t>
            </w:r>
            <w:r>
              <w:rPr>
                <w:rFonts w:eastAsia="Times New Roman" w:cstheme="minorHAnsi"/>
                <w:color w:val="000000"/>
                <w:szCs w:val="22"/>
                <w:lang w:val="nl-BE" w:eastAsia="nl-BE"/>
              </w:rPr>
              <w:t>273</w:t>
            </w:r>
          </w:p>
        </w:tc>
        <w:tc>
          <w:tcPr>
            <w:tcW w:w="780" w:type="pct"/>
            <w:tcBorders>
              <w:left w:val="nil"/>
              <w:bottom w:val="nil"/>
              <w:right w:val="nil"/>
            </w:tcBorders>
          </w:tcPr>
          <w:p w14:paraId="30970640" w14:textId="08B9C2B7"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4C01AE">
              <w:rPr>
                <w:rFonts w:eastAsia="Times New Roman" w:cstheme="minorHAnsi"/>
                <w:color w:val="000000"/>
                <w:szCs w:val="22"/>
                <w:lang w:val="nl-BE" w:eastAsia="nl-BE"/>
              </w:rPr>
              <w:t>0.2</w:t>
            </w:r>
            <w:r>
              <w:rPr>
                <w:rFonts w:eastAsia="Times New Roman" w:cstheme="minorHAnsi"/>
                <w:color w:val="000000"/>
                <w:szCs w:val="22"/>
                <w:lang w:val="nl-BE" w:eastAsia="nl-BE"/>
              </w:rPr>
              <w:t>75</w:t>
            </w:r>
          </w:p>
        </w:tc>
        <w:tc>
          <w:tcPr>
            <w:tcW w:w="780" w:type="pct"/>
            <w:tcBorders>
              <w:left w:val="nil"/>
              <w:bottom w:val="nil"/>
              <w:right w:val="nil"/>
            </w:tcBorders>
          </w:tcPr>
          <w:p w14:paraId="2CD7865D" w14:textId="2A6C326D"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FD7B39">
              <w:rPr>
                <w:rFonts w:eastAsia="Times New Roman" w:cstheme="minorHAnsi"/>
                <w:color w:val="000000"/>
                <w:szCs w:val="22"/>
                <w:lang w:val="nl-BE" w:eastAsia="nl-BE"/>
              </w:rPr>
              <w:t>1.325 – 3.901</w:t>
            </w:r>
          </w:p>
        </w:tc>
        <w:tc>
          <w:tcPr>
            <w:tcW w:w="811" w:type="pct"/>
            <w:tcBorders>
              <w:left w:val="nil"/>
              <w:bottom w:val="nil"/>
              <w:right w:val="nil"/>
            </w:tcBorders>
          </w:tcPr>
          <w:p w14:paraId="634A71B4" w14:textId="4580E707" w:rsidR="00D40DC5" w:rsidRPr="003B1414" w:rsidRDefault="00D40DC5" w:rsidP="00D40DC5">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4C01AE">
              <w:rPr>
                <w:rFonts w:eastAsia="Times New Roman" w:cstheme="minorHAnsi"/>
                <w:b/>
                <w:bCs/>
                <w:color w:val="000000"/>
                <w:szCs w:val="22"/>
                <w:lang w:val="nl-BE" w:eastAsia="nl-BE"/>
              </w:rPr>
              <w:t>0.00</w:t>
            </w:r>
            <w:r>
              <w:rPr>
                <w:rFonts w:eastAsia="Times New Roman" w:cstheme="minorHAnsi"/>
                <w:b/>
                <w:bCs/>
                <w:color w:val="000000"/>
                <w:szCs w:val="22"/>
                <w:lang w:val="nl-BE" w:eastAsia="nl-BE"/>
              </w:rPr>
              <w:t>3</w:t>
            </w:r>
          </w:p>
        </w:tc>
      </w:tr>
      <w:tr w:rsidR="00D40DC5" w:rsidRPr="003B1414" w14:paraId="26C41606" w14:textId="77777777" w:rsidTr="007C2FB6">
        <w:trPr>
          <w:trHeight w:val="288"/>
        </w:trPr>
        <w:tc>
          <w:tcPr>
            <w:tcW w:w="444" w:type="pct"/>
            <w:tcBorders>
              <w:top w:val="nil"/>
              <w:left w:val="nil"/>
              <w:right w:val="nil"/>
            </w:tcBorders>
          </w:tcPr>
          <w:p w14:paraId="1E42EC24"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right w:val="nil"/>
            </w:tcBorders>
            <w:shd w:val="clear" w:color="auto" w:fill="auto"/>
            <w:noWrap/>
          </w:tcPr>
          <w:p w14:paraId="0869D1B6"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 xml:space="preserve">Actor Duchenne smile </w:t>
            </w:r>
          </w:p>
        </w:tc>
        <w:tc>
          <w:tcPr>
            <w:tcW w:w="787" w:type="pct"/>
            <w:tcBorders>
              <w:top w:val="nil"/>
              <w:left w:val="nil"/>
              <w:right w:val="nil"/>
            </w:tcBorders>
          </w:tcPr>
          <w:p w14:paraId="5E9EE22C" w14:textId="130425AF"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4C01AE">
              <w:rPr>
                <w:rFonts w:eastAsia="Times New Roman" w:cstheme="minorHAnsi"/>
                <w:color w:val="000000"/>
                <w:szCs w:val="22"/>
                <w:lang w:val="nl-BE" w:eastAsia="nl-BE"/>
              </w:rPr>
              <w:t>0.99</w:t>
            </w:r>
            <w:r>
              <w:rPr>
                <w:rFonts w:eastAsia="Times New Roman" w:cstheme="minorHAnsi"/>
                <w:color w:val="000000"/>
                <w:szCs w:val="22"/>
                <w:lang w:val="nl-BE" w:eastAsia="nl-BE"/>
              </w:rPr>
              <w:t>3</w:t>
            </w:r>
          </w:p>
        </w:tc>
        <w:tc>
          <w:tcPr>
            <w:tcW w:w="780" w:type="pct"/>
            <w:tcBorders>
              <w:top w:val="nil"/>
              <w:left w:val="nil"/>
              <w:right w:val="nil"/>
            </w:tcBorders>
          </w:tcPr>
          <w:p w14:paraId="10578E86" w14:textId="5A710DAF"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4C01AE">
              <w:rPr>
                <w:rFonts w:eastAsia="Times New Roman" w:cstheme="minorHAnsi"/>
                <w:color w:val="000000"/>
                <w:szCs w:val="22"/>
                <w:lang w:val="nl-BE" w:eastAsia="nl-BE"/>
              </w:rPr>
              <w:t>0.005</w:t>
            </w:r>
          </w:p>
        </w:tc>
        <w:tc>
          <w:tcPr>
            <w:tcW w:w="780" w:type="pct"/>
            <w:tcBorders>
              <w:top w:val="nil"/>
              <w:left w:val="nil"/>
              <w:right w:val="nil"/>
            </w:tcBorders>
          </w:tcPr>
          <w:p w14:paraId="0A036AAC" w14:textId="724BC6DE"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FD7B39">
              <w:rPr>
                <w:rFonts w:eastAsia="Times New Roman" w:cstheme="minorHAnsi"/>
                <w:color w:val="000000"/>
                <w:szCs w:val="22"/>
                <w:lang w:val="nl-BE" w:eastAsia="nl-BE"/>
              </w:rPr>
              <w:t>0.983 – 1.004</w:t>
            </w:r>
          </w:p>
        </w:tc>
        <w:tc>
          <w:tcPr>
            <w:tcW w:w="811" w:type="pct"/>
            <w:tcBorders>
              <w:top w:val="nil"/>
              <w:left w:val="nil"/>
              <w:right w:val="nil"/>
            </w:tcBorders>
          </w:tcPr>
          <w:p w14:paraId="4020009B" w14:textId="3D769858" w:rsidR="00D40DC5" w:rsidRPr="003B1414" w:rsidRDefault="00D40DC5" w:rsidP="00D40DC5">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E85565">
              <w:rPr>
                <w:szCs w:val="22"/>
              </w:rPr>
              <w:t>0.</w:t>
            </w:r>
            <w:r>
              <w:rPr>
                <w:szCs w:val="22"/>
              </w:rPr>
              <w:t>206</w:t>
            </w:r>
          </w:p>
        </w:tc>
      </w:tr>
      <w:tr w:rsidR="00D40DC5" w:rsidRPr="003B1414" w14:paraId="07C8517A" w14:textId="77777777" w:rsidTr="007C2FB6">
        <w:trPr>
          <w:trHeight w:val="288"/>
        </w:trPr>
        <w:tc>
          <w:tcPr>
            <w:tcW w:w="444" w:type="pct"/>
            <w:tcBorders>
              <w:top w:val="nil"/>
              <w:left w:val="nil"/>
              <w:right w:val="nil"/>
            </w:tcBorders>
          </w:tcPr>
          <w:p w14:paraId="4B8DA43E"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right w:val="nil"/>
            </w:tcBorders>
            <w:shd w:val="clear" w:color="auto" w:fill="auto"/>
            <w:noWrap/>
          </w:tcPr>
          <w:p w14:paraId="13E2C3FB" w14:textId="77777777" w:rsidR="00D40DC5" w:rsidRDefault="00D40DC5" w:rsidP="00D40DC5">
            <w:pPr>
              <w:tabs>
                <w:tab w:val="clear" w:pos="3068"/>
              </w:tabs>
              <w:spacing w:line="240" w:lineRule="auto"/>
              <w:ind w:firstLine="0"/>
              <w:jc w:val="both"/>
              <w:rPr>
                <w:rFonts w:asciiTheme="minorHAnsi" w:hAnsiTheme="minorHAnsi" w:cstheme="minorBidi"/>
                <w:szCs w:val="22"/>
                <w:shd w:val="clear" w:color="auto" w:fill="auto"/>
              </w:rPr>
            </w:pPr>
            <w:r>
              <w:rPr>
                <w:rFonts w:asciiTheme="minorHAnsi" w:hAnsiTheme="minorHAnsi" w:cstheme="minorBidi"/>
                <w:szCs w:val="22"/>
                <w:shd w:val="clear" w:color="auto" w:fill="auto"/>
              </w:rPr>
              <w:t>Partner Duchenne smile</w:t>
            </w:r>
          </w:p>
        </w:tc>
        <w:tc>
          <w:tcPr>
            <w:tcW w:w="787" w:type="pct"/>
            <w:tcBorders>
              <w:top w:val="nil"/>
              <w:left w:val="nil"/>
              <w:right w:val="nil"/>
            </w:tcBorders>
          </w:tcPr>
          <w:p w14:paraId="7D852568" w14:textId="0A7A464C" w:rsidR="00D40DC5" w:rsidRDefault="00D40DC5" w:rsidP="00D40DC5">
            <w:pPr>
              <w:tabs>
                <w:tab w:val="clear" w:pos="3068"/>
              </w:tabs>
              <w:spacing w:line="240" w:lineRule="auto"/>
              <w:ind w:firstLine="0"/>
              <w:jc w:val="center"/>
              <w:rPr>
                <w:rFonts w:cs="Calibri"/>
                <w:color w:val="000000"/>
                <w:szCs w:val="22"/>
              </w:rPr>
            </w:pPr>
            <w:r w:rsidRPr="004C01AE">
              <w:rPr>
                <w:rFonts w:eastAsia="Times New Roman" w:cstheme="minorHAnsi"/>
                <w:color w:val="000000"/>
                <w:szCs w:val="22"/>
                <w:lang w:val="nl-BE" w:eastAsia="nl-BE"/>
              </w:rPr>
              <w:t>0.99</w:t>
            </w:r>
            <w:r>
              <w:rPr>
                <w:rFonts w:eastAsia="Times New Roman" w:cstheme="minorHAnsi"/>
                <w:color w:val="000000"/>
                <w:szCs w:val="22"/>
                <w:lang w:val="nl-BE" w:eastAsia="nl-BE"/>
              </w:rPr>
              <w:t>6</w:t>
            </w:r>
          </w:p>
        </w:tc>
        <w:tc>
          <w:tcPr>
            <w:tcW w:w="780" w:type="pct"/>
            <w:tcBorders>
              <w:top w:val="nil"/>
              <w:left w:val="nil"/>
              <w:right w:val="nil"/>
            </w:tcBorders>
          </w:tcPr>
          <w:p w14:paraId="77F913F1" w14:textId="3E3D21EF" w:rsidR="00D40DC5" w:rsidRDefault="00D40DC5" w:rsidP="00D40DC5">
            <w:pPr>
              <w:tabs>
                <w:tab w:val="clear" w:pos="3068"/>
              </w:tabs>
              <w:spacing w:line="240" w:lineRule="auto"/>
              <w:ind w:firstLine="0"/>
              <w:jc w:val="center"/>
              <w:rPr>
                <w:rFonts w:cs="Calibri"/>
                <w:color w:val="000000"/>
                <w:szCs w:val="22"/>
              </w:rPr>
            </w:pPr>
            <w:r w:rsidRPr="004C01AE">
              <w:rPr>
                <w:rFonts w:eastAsia="Times New Roman" w:cstheme="minorHAnsi"/>
                <w:color w:val="000000"/>
                <w:szCs w:val="22"/>
                <w:lang w:val="nl-BE" w:eastAsia="nl-BE"/>
              </w:rPr>
              <w:t>0.005</w:t>
            </w:r>
          </w:p>
        </w:tc>
        <w:tc>
          <w:tcPr>
            <w:tcW w:w="780" w:type="pct"/>
            <w:tcBorders>
              <w:top w:val="nil"/>
              <w:left w:val="nil"/>
              <w:right w:val="nil"/>
            </w:tcBorders>
          </w:tcPr>
          <w:p w14:paraId="297F0CD9" w14:textId="536356D1" w:rsidR="00D40DC5" w:rsidRDefault="00D40DC5" w:rsidP="00D40DC5">
            <w:pPr>
              <w:tabs>
                <w:tab w:val="clear" w:pos="3068"/>
              </w:tabs>
              <w:spacing w:line="240" w:lineRule="auto"/>
              <w:ind w:firstLine="0"/>
              <w:jc w:val="center"/>
              <w:rPr>
                <w:rFonts w:cs="Calibri"/>
                <w:color w:val="000000"/>
                <w:szCs w:val="22"/>
              </w:rPr>
            </w:pPr>
            <w:r w:rsidRPr="00FD7B39">
              <w:rPr>
                <w:rFonts w:eastAsia="Times New Roman" w:cstheme="minorHAnsi"/>
                <w:color w:val="000000"/>
                <w:szCs w:val="22"/>
                <w:lang w:val="nl-BE" w:eastAsia="nl-BE"/>
              </w:rPr>
              <w:t>0.985 – 1.006</w:t>
            </w:r>
          </w:p>
        </w:tc>
        <w:tc>
          <w:tcPr>
            <w:tcW w:w="811" w:type="pct"/>
            <w:tcBorders>
              <w:top w:val="nil"/>
              <w:left w:val="nil"/>
              <w:right w:val="nil"/>
            </w:tcBorders>
          </w:tcPr>
          <w:p w14:paraId="0A1CA3E5" w14:textId="03DD6151" w:rsidR="00D40DC5" w:rsidRDefault="00D40DC5" w:rsidP="00D40DC5">
            <w:pPr>
              <w:tabs>
                <w:tab w:val="clear" w:pos="3068"/>
              </w:tabs>
              <w:spacing w:line="240" w:lineRule="auto"/>
              <w:ind w:firstLine="0"/>
              <w:jc w:val="center"/>
              <w:rPr>
                <w:rFonts w:cs="Calibri"/>
                <w:color w:val="000000"/>
                <w:szCs w:val="22"/>
              </w:rPr>
            </w:pPr>
            <w:r w:rsidRPr="00E85565">
              <w:rPr>
                <w:szCs w:val="22"/>
              </w:rPr>
              <w:t>0.</w:t>
            </w:r>
            <w:r>
              <w:rPr>
                <w:szCs w:val="22"/>
              </w:rPr>
              <w:t>402</w:t>
            </w:r>
          </w:p>
        </w:tc>
      </w:tr>
      <w:tr w:rsidR="00D40DC5" w:rsidRPr="003B1414" w14:paraId="5664B842" w14:textId="77777777" w:rsidTr="007C2FB6">
        <w:trPr>
          <w:trHeight w:val="288"/>
        </w:trPr>
        <w:tc>
          <w:tcPr>
            <w:tcW w:w="444" w:type="pct"/>
            <w:tcBorders>
              <w:left w:val="nil"/>
              <w:right w:val="nil"/>
            </w:tcBorders>
          </w:tcPr>
          <w:p w14:paraId="2AEA5B29"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right w:val="nil"/>
            </w:tcBorders>
            <w:shd w:val="clear" w:color="auto" w:fill="auto"/>
            <w:noWrap/>
            <w:vAlign w:val="bottom"/>
          </w:tcPr>
          <w:p w14:paraId="7BB80351" w14:textId="77777777" w:rsidR="00D40DC5" w:rsidRDefault="00D40DC5" w:rsidP="00D40DC5">
            <w:pPr>
              <w:tabs>
                <w:tab w:val="clear" w:pos="3068"/>
              </w:tabs>
              <w:spacing w:line="240" w:lineRule="auto"/>
              <w:ind w:firstLine="0"/>
              <w:jc w:val="both"/>
              <w:rPr>
                <w:rFonts w:asciiTheme="minorHAnsi" w:hAnsiTheme="minorHAnsi" w:cstheme="minorBidi"/>
                <w:szCs w:val="22"/>
                <w:shd w:val="clear" w:color="auto" w:fill="auto"/>
              </w:rPr>
            </w:pPr>
            <w:r>
              <w:rPr>
                <w:rFonts w:cs="Calibri"/>
                <w:color w:val="000000"/>
                <w:szCs w:val="22"/>
                <w:shd w:val="clear" w:color="auto" w:fill="auto"/>
              </w:rPr>
              <w:t>Actor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787" w:type="pct"/>
            <w:tcBorders>
              <w:left w:val="nil"/>
              <w:right w:val="nil"/>
            </w:tcBorders>
          </w:tcPr>
          <w:p w14:paraId="5D6428F2" w14:textId="7AE03CAA" w:rsidR="00D40DC5" w:rsidRDefault="00D40DC5" w:rsidP="00D40DC5">
            <w:pPr>
              <w:tabs>
                <w:tab w:val="clear" w:pos="3068"/>
              </w:tabs>
              <w:spacing w:line="240" w:lineRule="auto"/>
              <w:ind w:firstLine="0"/>
              <w:jc w:val="center"/>
              <w:rPr>
                <w:rFonts w:cs="Calibri"/>
                <w:color w:val="000000"/>
                <w:szCs w:val="22"/>
              </w:rPr>
            </w:pPr>
            <w:r w:rsidRPr="004C01AE">
              <w:rPr>
                <w:rFonts w:eastAsia="Times New Roman" w:cstheme="minorHAnsi"/>
                <w:color w:val="000000"/>
                <w:szCs w:val="22"/>
                <w:lang w:val="nl-BE" w:eastAsia="nl-BE"/>
              </w:rPr>
              <w:t>1.01</w:t>
            </w:r>
            <w:r>
              <w:rPr>
                <w:rFonts w:eastAsia="Times New Roman" w:cstheme="minorHAnsi"/>
                <w:color w:val="000000"/>
                <w:szCs w:val="22"/>
                <w:lang w:val="nl-BE" w:eastAsia="nl-BE"/>
              </w:rPr>
              <w:t>8</w:t>
            </w:r>
          </w:p>
        </w:tc>
        <w:tc>
          <w:tcPr>
            <w:tcW w:w="780" w:type="pct"/>
            <w:tcBorders>
              <w:left w:val="nil"/>
              <w:right w:val="nil"/>
            </w:tcBorders>
          </w:tcPr>
          <w:p w14:paraId="6683A2C1" w14:textId="78B35DBB" w:rsidR="00D40DC5" w:rsidRDefault="00D40DC5" w:rsidP="00D40DC5">
            <w:pPr>
              <w:tabs>
                <w:tab w:val="clear" w:pos="3068"/>
              </w:tabs>
              <w:spacing w:line="240" w:lineRule="auto"/>
              <w:ind w:firstLine="0"/>
              <w:jc w:val="center"/>
              <w:rPr>
                <w:rFonts w:cs="Calibri"/>
                <w:color w:val="000000"/>
                <w:szCs w:val="22"/>
              </w:rPr>
            </w:pPr>
            <w:r w:rsidRPr="004C01AE">
              <w:rPr>
                <w:rFonts w:eastAsia="Times New Roman" w:cstheme="minorHAnsi"/>
                <w:color w:val="000000"/>
                <w:szCs w:val="22"/>
                <w:lang w:val="nl-BE" w:eastAsia="nl-BE"/>
              </w:rPr>
              <w:t>0.00</w:t>
            </w:r>
            <w:r>
              <w:rPr>
                <w:rFonts w:eastAsia="Times New Roman" w:cstheme="minorHAnsi"/>
                <w:color w:val="000000"/>
                <w:szCs w:val="22"/>
                <w:lang w:val="nl-BE" w:eastAsia="nl-BE"/>
              </w:rPr>
              <w:t>9</w:t>
            </w:r>
          </w:p>
        </w:tc>
        <w:tc>
          <w:tcPr>
            <w:tcW w:w="780" w:type="pct"/>
            <w:tcBorders>
              <w:left w:val="nil"/>
              <w:right w:val="nil"/>
            </w:tcBorders>
          </w:tcPr>
          <w:p w14:paraId="6307B3F5" w14:textId="1F639131" w:rsidR="00D40DC5" w:rsidRDefault="00D40DC5" w:rsidP="00D40DC5">
            <w:pPr>
              <w:tabs>
                <w:tab w:val="clear" w:pos="3068"/>
              </w:tabs>
              <w:spacing w:line="240" w:lineRule="auto"/>
              <w:ind w:firstLine="0"/>
              <w:jc w:val="center"/>
              <w:rPr>
                <w:rFonts w:cs="Calibri"/>
                <w:color w:val="000000"/>
                <w:szCs w:val="22"/>
              </w:rPr>
            </w:pPr>
            <w:r w:rsidRPr="00FD7B39">
              <w:rPr>
                <w:rFonts w:eastAsia="Times New Roman" w:cstheme="minorHAnsi"/>
                <w:color w:val="000000"/>
                <w:szCs w:val="22"/>
                <w:lang w:val="nl-BE" w:eastAsia="nl-BE"/>
              </w:rPr>
              <w:t>1.001 – 1.036</w:t>
            </w:r>
          </w:p>
        </w:tc>
        <w:tc>
          <w:tcPr>
            <w:tcW w:w="811" w:type="pct"/>
            <w:tcBorders>
              <w:left w:val="nil"/>
              <w:right w:val="nil"/>
            </w:tcBorders>
          </w:tcPr>
          <w:p w14:paraId="398FA2C8" w14:textId="42CADB7D" w:rsidR="00D40DC5" w:rsidRDefault="00D40DC5" w:rsidP="00D40DC5">
            <w:pPr>
              <w:tabs>
                <w:tab w:val="clear" w:pos="3068"/>
              </w:tabs>
              <w:spacing w:line="240" w:lineRule="auto"/>
              <w:ind w:firstLine="0"/>
              <w:jc w:val="center"/>
              <w:rPr>
                <w:rFonts w:cs="Calibri"/>
                <w:color w:val="000000"/>
                <w:szCs w:val="22"/>
              </w:rPr>
            </w:pPr>
            <w:r w:rsidRPr="004C01AE">
              <w:rPr>
                <w:rFonts w:eastAsia="Times New Roman" w:cstheme="minorHAnsi"/>
                <w:b/>
                <w:bCs/>
                <w:color w:val="000000"/>
                <w:szCs w:val="22"/>
                <w:lang w:val="nl-BE" w:eastAsia="nl-BE"/>
              </w:rPr>
              <w:t>0.04</w:t>
            </w:r>
            <w:r>
              <w:rPr>
                <w:rFonts w:eastAsia="Times New Roman" w:cstheme="minorHAnsi"/>
                <w:b/>
                <w:bCs/>
                <w:color w:val="000000"/>
                <w:szCs w:val="22"/>
                <w:lang w:val="nl-BE" w:eastAsia="nl-BE"/>
              </w:rPr>
              <w:t>2</w:t>
            </w:r>
          </w:p>
        </w:tc>
      </w:tr>
      <w:tr w:rsidR="00D40DC5" w:rsidRPr="003B1414" w14:paraId="2DCF205C" w14:textId="77777777" w:rsidTr="007C2FB6">
        <w:trPr>
          <w:trHeight w:val="288"/>
        </w:trPr>
        <w:tc>
          <w:tcPr>
            <w:tcW w:w="444" w:type="pct"/>
            <w:tcBorders>
              <w:left w:val="nil"/>
              <w:bottom w:val="single" w:sz="4" w:space="0" w:color="auto"/>
              <w:right w:val="nil"/>
            </w:tcBorders>
          </w:tcPr>
          <w:p w14:paraId="70FDA180" w14:textId="77777777" w:rsidR="00D40DC5" w:rsidRPr="003B1414" w:rsidRDefault="00D40DC5" w:rsidP="00D40DC5">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single" w:sz="4" w:space="0" w:color="auto"/>
              <w:right w:val="nil"/>
            </w:tcBorders>
            <w:shd w:val="clear" w:color="auto" w:fill="auto"/>
            <w:noWrap/>
            <w:vAlign w:val="bottom"/>
          </w:tcPr>
          <w:p w14:paraId="4D29B06C" w14:textId="77777777" w:rsidR="00D40DC5" w:rsidRDefault="00D40DC5" w:rsidP="00D40DC5">
            <w:pPr>
              <w:tabs>
                <w:tab w:val="clear" w:pos="3068"/>
              </w:tabs>
              <w:spacing w:line="240" w:lineRule="auto"/>
              <w:ind w:firstLine="0"/>
              <w:jc w:val="both"/>
              <w:rPr>
                <w:rFonts w:asciiTheme="minorHAnsi" w:hAnsiTheme="minorHAnsi" w:cstheme="minorBidi"/>
                <w:szCs w:val="22"/>
                <w:shd w:val="clear" w:color="auto" w:fill="auto"/>
              </w:rPr>
            </w:pPr>
            <w:r>
              <w:rPr>
                <w:rFonts w:cs="Calibri"/>
                <w:color w:val="000000"/>
                <w:szCs w:val="22"/>
                <w:shd w:val="clear" w:color="auto" w:fill="auto"/>
              </w:rPr>
              <w:t>Partner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787" w:type="pct"/>
            <w:tcBorders>
              <w:left w:val="nil"/>
              <w:bottom w:val="single" w:sz="4" w:space="0" w:color="auto"/>
              <w:right w:val="nil"/>
            </w:tcBorders>
          </w:tcPr>
          <w:p w14:paraId="53620210" w14:textId="3FF5D92C" w:rsidR="00D40DC5" w:rsidRDefault="00D40DC5" w:rsidP="00D40DC5">
            <w:pPr>
              <w:tabs>
                <w:tab w:val="clear" w:pos="3068"/>
              </w:tabs>
              <w:spacing w:line="240" w:lineRule="auto"/>
              <w:ind w:firstLine="0"/>
              <w:jc w:val="center"/>
              <w:rPr>
                <w:rFonts w:cs="Calibri"/>
                <w:color w:val="000000"/>
                <w:szCs w:val="22"/>
              </w:rPr>
            </w:pPr>
            <w:r w:rsidRPr="004C01AE">
              <w:rPr>
                <w:rFonts w:eastAsia="Times New Roman" w:cstheme="minorHAnsi"/>
                <w:color w:val="000000"/>
                <w:szCs w:val="22"/>
                <w:lang w:val="nl-BE" w:eastAsia="nl-BE"/>
              </w:rPr>
              <w:t>0.9</w:t>
            </w:r>
            <w:r>
              <w:rPr>
                <w:rFonts w:eastAsia="Times New Roman" w:cstheme="minorHAnsi"/>
                <w:color w:val="000000"/>
                <w:szCs w:val="22"/>
                <w:lang w:val="nl-BE" w:eastAsia="nl-BE"/>
              </w:rPr>
              <w:t>82</w:t>
            </w:r>
          </w:p>
        </w:tc>
        <w:tc>
          <w:tcPr>
            <w:tcW w:w="780" w:type="pct"/>
            <w:tcBorders>
              <w:left w:val="nil"/>
              <w:bottom w:val="single" w:sz="4" w:space="0" w:color="auto"/>
              <w:right w:val="nil"/>
            </w:tcBorders>
          </w:tcPr>
          <w:p w14:paraId="71F6100D" w14:textId="7386E699" w:rsidR="00D40DC5" w:rsidRDefault="00D40DC5" w:rsidP="00D40DC5">
            <w:pPr>
              <w:tabs>
                <w:tab w:val="clear" w:pos="3068"/>
              </w:tabs>
              <w:spacing w:line="240" w:lineRule="auto"/>
              <w:ind w:firstLine="0"/>
              <w:jc w:val="center"/>
              <w:rPr>
                <w:rFonts w:cs="Calibri"/>
                <w:color w:val="000000"/>
                <w:szCs w:val="22"/>
              </w:rPr>
            </w:pPr>
            <w:r w:rsidRPr="004C01AE">
              <w:rPr>
                <w:rFonts w:eastAsia="Times New Roman" w:cstheme="minorHAnsi"/>
                <w:color w:val="000000"/>
                <w:szCs w:val="22"/>
                <w:lang w:val="nl-BE" w:eastAsia="nl-BE"/>
              </w:rPr>
              <w:t>0.00</w:t>
            </w:r>
            <w:r>
              <w:rPr>
                <w:rFonts w:eastAsia="Times New Roman" w:cstheme="minorHAnsi"/>
                <w:color w:val="000000"/>
                <w:szCs w:val="22"/>
                <w:lang w:val="nl-BE" w:eastAsia="nl-BE"/>
              </w:rPr>
              <w:t>9</w:t>
            </w:r>
          </w:p>
        </w:tc>
        <w:tc>
          <w:tcPr>
            <w:tcW w:w="780" w:type="pct"/>
            <w:tcBorders>
              <w:left w:val="nil"/>
              <w:bottom w:val="single" w:sz="4" w:space="0" w:color="auto"/>
              <w:right w:val="nil"/>
            </w:tcBorders>
          </w:tcPr>
          <w:p w14:paraId="07D2C6AD" w14:textId="325568D2" w:rsidR="00D40DC5" w:rsidRDefault="00D40DC5" w:rsidP="00D40DC5">
            <w:pPr>
              <w:tabs>
                <w:tab w:val="clear" w:pos="3068"/>
              </w:tabs>
              <w:spacing w:line="240" w:lineRule="auto"/>
              <w:ind w:firstLine="0"/>
              <w:jc w:val="center"/>
              <w:rPr>
                <w:rFonts w:cs="Calibri"/>
                <w:color w:val="000000"/>
                <w:szCs w:val="22"/>
              </w:rPr>
            </w:pPr>
            <w:r w:rsidRPr="00FD7B39">
              <w:rPr>
                <w:rFonts w:eastAsia="Times New Roman" w:cstheme="minorHAnsi"/>
                <w:color w:val="000000"/>
                <w:szCs w:val="22"/>
                <w:lang w:val="nl-BE" w:eastAsia="nl-BE"/>
              </w:rPr>
              <w:t>0.965 – 1.000</w:t>
            </w:r>
          </w:p>
        </w:tc>
        <w:tc>
          <w:tcPr>
            <w:tcW w:w="811" w:type="pct"/>
            <w:tcBorders>
              <w:left w:val="nil"/>
              <w:bottom w:val="single" w:sz="4" w:space="0" w:color="auto"/>
              <w:right w:val="nil"/>
            </w:tcBorders>
          </w:tcPr>
          <w:p w14:paraId="3C1C8961" w14:textId="37652A39" w:rsidR="00D40DC5" w:rsidRDefault="00D40DC5" w:rsidP="00D40DC5">
            <w:pPr>
              <w:tabs>
                <w:tab w:val="clear" w:pos="3068"/>
              </w:tabs>
              <w:spacing w:line="240" w:lineRule="auto"/>
              <w:ind w:firstLine="0"/>
              <w:jc w:val="center"/>
              <w:rPr>
                <w:rFonts w:cs="Calibri"/>
                <w:color w:val="000000"/>
                <w:szCs w:val="22"/>
              </w:rPr>
            </w:pPr>
            <w:r w:rsidRPr="00FD7B39">
              <w:rPr>
                <w:rFonts w:eastAsia="Times New Roman" w:cstheme="minorHAnsi"/>
                <w:b/>
                <w:bCs/>
                <w:color w:val="000000"/>
                <w:szCs w:val="22"/>
                <w:lang w:eastAsia="nl-BE"/>
              </w:rPr>
              <w:t>0.046</w:t>
            </w:r>
          </w:p>
        </w:tc>
      </w:tr>
    </w:tbl>
    <w:p w14:paraId="5034B783" w14:textId="7E194641" w:rsidR="005706EA" w:rsidRPr="00D7053C" w:rsidRDefault="005706EA" w:rsidP="003B1414">
      <w:pPr>
        <w:tabs>
          <w:tab w:val="clear" w:pos="3068"/>
        </w:tabs>
        <w:spacing w:line="240" w:lineRule="auto"/>
        <w:ind w:firstLine="0"/>
        <w:jc w:val="both"/>
        <w:sectPr w:rsidR="005706EA" w:rsidRPr="00D7053C" w:rsidSect="007E6DDB">
          <w:headerReference w:type="default" r:id="rId11"/>
          <w:pgSz w:w="15840" w:h="12240" w:orient="landscape"/>
          <w:pgMar w:top="1440" w:right="1440" w:bottom="1440" w:left="1440" w:header="720" w:footer="720" w:gutter="0"/>
          <w:cols w:space="720"/>
          <w:docGrid w:linePitch="360"/>
        </w:sectPr>
      </w:pPr>
      <w:r w:rsidRPr="00D7053C">
        <w:rPr>
          <w:i/>
          <w:iCs/>
        </w:rPr>
        <w:t>Note</w:t>
      </w:r>
      <w:r w:rsidRPr="00D7053C">
        <w:t>. Statistically significant (α = .05) p-values are marked in bold; see S3 for model informati</w:t>
      </w:r>
      <w:r>
        <w:t>on.</w:t>
      </w:r>
    </w:p>
    <w:bookmarkEnd w:id="0"/>
    <w:p w14:paraId="6FCD95D7" w14:textId="5AA52270" w:rsidR="00D729C1" w:rsidRPr="0016280F" w:rsidRDefault="00D729C1" w:rsidP="00D729C1">
      <w:pPr>
        <w:jc w:val="center"/>
        <w:rPr>
          <w:b/>
          <w:bCs/>
        </w:rPr>
      </w:pPr>
      <w:r>
        <w:rPr>
          <w:b/>
          <w:bCs/>
        </w:rPr>
        <w:lastRenderedPageBreak/>
        <w:t xml:space="preserve">S5. </w:t>
      </w:r>
      <w:r w:rsidRPr="0016280F">
        <w:rPr>
          <w:b/>
          <w:bCs/>
        </w:rPr>
        <w:t>Sensitivity analyses</w:t>
      </w:r>
    </w:p>
    <w:p w14:paraId="3CFA3C89" w14:textId="77777777" w:rsidR="00D729C1" w:rsidRDefault="00D729C1" w:rsidP="00D729C1"/>
    <w:p w14:paraId="66F12F1B" w14:textId="77777777" w:rsidR="00D729C1" w:rsidRDefault="00D729C1" w:rsidP="00D729C1">
      <w:r>
        <w:t xml:space="preserve">We conducted the analyses on the complete data set without excluding participants based on the proportion of missing </w:t>
      </w:r>
      <w:r w:rsidRPr="008B6422">
        <w:t xml:space="preserve">iMotions </w:t>
      </w:r>
      <w:r>
        <w:t xml:space="preserve">data (i.e., for each participant and each round observations were set as missing if iMotions </w:t>
      </w:r>
      <w:r w:rsidRPr="008B6422">
        <w:t>recognise</w:t>
      </w:r>
      <w:r>
        <w:t>d</w:t>
      </w:r>
      <w:r w:rsidRPr="008B6422">
        <w:t xml:space="preserve"> a face is in the frame, but </w:t>
      </w:r>
      <w:r>
        <w:t xml:space="preserve">was </w:t>
      </w:r>
      <w:r w:rsidRPr="008B6422">
        <w:t>unable to analyse the face for Action Units</w:t>
      </w:r>
      <w:r>
        <w:t>)</w:t>
      </w:r>
      <w:r w:rsidRPr="008B6422">
        <w:t>.</w:t>
      </w:r>
      <w:r>
        <w:t xml:space="preserve"> The analyses included 98 participants and 49 dyads. </w:t>
      </w:r>
    </w:p>
    <w:p w14:paraId="7DA8C876" w14:textId="77777777" w:rsidR="00D729C1" w:rsidRDefault="00D729C1" w:rsidP="00D729C1">
      <w:pPr>
        <w:pStyle w:val="Heading2"/>
        <w:tabs>
          <w:tab w:val="left" w:pos="5622"/>
        </w:tabs>
        <w:rPr>
          <w:rStyle w:val="Heading2Char"/>
          <w:b/>
          <w:bCs/>
        </w:rPr>
      </w:pPr>
      <w:r w:rsidRPr="00113F54">
        <w:rPr>
          <w:rStyle w:val="Heading2Char"/>
          <w:b/>
          <w:bCs/>
        </w:rPr>
        <w:t>Descriptive statistics</w:t>
      </w:r>
    </w:p>
    <w:tbl>
      <w:tblPr>
        <w:tblW w:w="5000" w:type="pct"/>
        <w:tblCellMar>
          <w:left w:w="70" w:type="dxa"/>
          <w:right w:w="70" w:type="dxa"/>
        </w:tblCellMar>
        <w:tblLook w:val="04A0" w:firstRow="1" w:lastRow="0" w:firstColumn="1" w:lastColumn="0" w:noHBand="0" w:noVBand="1"/>
      </w:tblPr>
      <w:tblGrid>
        <w:gridCol w:w="4808"/>
        <w:gridCol w:w="1807"/>
        <w:gridCol w:w="1551"/>
        <w:gridCol w:w="1654"/>
        <w:gridCol w:w="1590"/>
        <w:gridCol w:w="1550"/>
      </w:tblGrid>
      <w:tr w:rsidR="00D729C1" w:rsidRPr="00495D1A" w14:paraId="79EB10BD" w14:textId="77777777" w:rsidTr="00D729C1">
        <w:trPr>
          <w:trHeight w:val="312"/>
        </w:trPr>
        <w:tc>
          <w:tcPr>
            <w:tcW w:w="5000" w:type="pct"/>
            <w:gridSpan w:val="6"/>
            <w:tcBorders>
              <w:top w:val="single" w:sz="4" w:space="0" w:color="auto"/>
              <w:left w:val="nil"/>
              <w:bottom w:val="single" w:sz="4" w:space="0" w:color="auto"/>
              <w:right w:val="nil"/>
            </w:tcBorders>
            <w:shd w:val="clear" w:color="auto" w:fill="auto"/>
            <w:noWrap/>
            <w:vAlign w:val="bottom"/>
          </w:tcPr>
          <w:p w14:paraId="63602151" w14:textId="37505F42" w:rsidR="00D729C1" w:rsidRPr="00495D1A" w:rsidRDefault="00D729C1" w:rsidP="00D729C1">
            <w:pPr>
              <w:ind w:firstLine="0"/>
              <w:rPr>
                <w:rFonts w:eastAsia="Times New Roman" w:cstheme="minorHAnsi"/>
                <w:color w:val="000000"/>
                <w:szCs w:val="22"/>
                <w:lang w:val="nl-BE" w:eastAsia="nl-BE"/>
              </w:rPr>
            </w:pPr>
            <w:r w:rsidRPr="008A4D1A">
              <w:rPr>
                <w:i/>
                <w:iCs/>
              </w:rPr>
              <w:t>Table S</w:t>
            </w:r>
            <w:r w:rsidR="005706EA">
              <w:rPr>
                <w:i/>
                <w:iCs/>
              </w:rPr>
              <w:t>5</w:t>
            </w:r>
            <w:r w:rsidRPr="008A4D1A">
              <w:rPr>
                <w:i/>
                <w:iCs/>
              </w:rPr>
              <w:t>.</w:t>
            </w:r>
            <w:r>
              <w:t xml:space="preserve"> </w:t>
            </w:r>
            <w:r w:rsidRPr="00113F54">
              <w:t>Descriptive statistics</w:t>
            </w:r>
            <w:r w:rsidRPr="003B1414">
              <w:rPr>
                <w:rFonts w:asciiTheme="minorHAnsi" w:hAnsiTheme="minorHAnsi" w:cstheme="minorBidi"/>
                <w:sz w:val="24"/>
                <w:szCs w:val="24"/>
                <w:shd w:val="clear" w:color="auto" w:fill="auto"/>
              </w:rPr>
              <w:t xml:space="preserve"> (</w:t>
            </w:r>
            <w:r w:rsidRPr="003B1414">
              <w:rPr>
                <w:rFonts w:asciiTheme="minorHAnsi" w:eastAsia="Times New Roman" w:hAnsiTheme="minorHAnsi" w:cstheme="minorHAnsi"/>
                <w:color w:val="000000"/>
                <w:szCs w:val="22"/>
                <w:shd w:val="clear" w:color="auto" w:fill="auto"/>
                <w:lang w:val="nl-BE" w:eastAsia="nl-BE"/>
              </w:rPr>
              <w:t>N</w:t>
            </w:r>
            <w:r w:rsidRPr="003B1414">
              <w:rPr>
                <w:rFonts w:asciiTheme="minorHAnsi" w:eastAsia="Times New Roman" w:hAnsiTheme="minorHAnsi" w:cstheme="minorHAnsi"/>
                <w:color w:val="000000"/>
                <w:szCs w:val="22"/>
                <w:shd w:val="clear" w:color="auto" w:fill="auto"/>
                <w:vertAlign w:val="subscript"/>
                <w:lang w:val="nl-BE" w:eastAsia="nl-BE"/>
              </w:rPr>
              <w:t>Person</w:t>
            </w:r>
            <w:r w:rsidRPr="003B1414">
              <w:rPr>
                <w:rFonts w:asciiTheme="minorHAnsi" w:eastAsia="Times New Roman" w:hAnsiTheme="minorHAnsi" w:cstheme="minorHAnsi"/>
                <w:color w:val="000000"/>
                <w:szCs w:val="22"/>
                <w:shd w:val="clear" w:color="auto" w:fill="auto"/>
                <w:lang w:val="nl-BE" w:eastAsia="nl-BE"/>
              </w:rPr>
              <w:t xml:space="preserve"> = 9</w:t>
            </w:r>
            <w:r>
              <w:rPr>
                <w:rFonts w:asciiTheme="minorHAnsi" w:eastAsia="Times New Roman" w:hAnsiTheme="minorHAnsi" w:cstheme="minorHAnsi"/>
                <w:color w:val="000000"/>
                <w:szCs w:val="22"/>
                <w:shd w:val="clear" w:color="auto" w:fill="auto"/>
                <w:lang w:val="nl-BE" w:eastAsia="nl-BE"/>
              </w:rPr>
              <w:t>8</w:t>
            </w:r>
            <w:r w:rsidRPr="003B1414">
              <w:rPr>
                <w:rFonts w:asciiTheme="minorHAnsi" w:eastAsia="Times New Roman" w:hAnsiTheme="minorHAnsi" w:cstheme="minorHAnsi"/>
                <w:color w:val="000000"/>
                <w:szCs w:val="22"/>
                <w:shd w:val="clear" w:color="auto" w:fill="auto"/>
                <w:lang w:val="nl-BE" w:eastAsia="nl-BE"/>
              </w:rPr>
              <w:t>, N</w:t>
            </w:r>
            <w:r w:rsidRPr="003B1414">
              <w:rPr>
                <w:rFonts w:asciiTheme="minorHAnsi" w:eastAsia="Times New Roman" w:hAnsiTheme="minorHAnsi" w:cstheme="minorHAnsi"/>
                <w:color w:val="000000"/>
                <w:szCs w:val="22"/>
                <w:shd w:val="clear" w:color="auto" w:fill="auto"/>
                <w:vertAlign w:val="subscript"/>
                <w:lang w:val="nl-BE" w:eastAsia="nl-BE"/>
              </w:rPr>
              <w:t>Dyad</w:t>
            </w:r>
            <w:r w:rsidRPr="003B1414">
              <w:rPr>
                <w:rFonts w:asciiTheme="minorHAnsi" w:eastAsia="Times New Roman" w:hAnsiTheme="minorHAnsi" w:cstheme="minorHAnsi"/>
                <w:color w:val="000000"/>
                <w:szCs w:val="22"/>
                <w:shd w:val="clear" w:color="auto" w:fill="auto"/>
                <w:lang w:val="nl-BE" w:eastAsia="nl-BE"/>
              </w:rPr>
              <w:t xml:space="preserve"> = </w:t>
            </w:r>
            <w:r>
              <w:rPr>
                <w:rFonts w:asciiTheme="minorHAnsi" w:eastAsia="Times New Roman" w:hAnsiTheme="minorHAnsi" w:cstheme="minorHAnsi"/>
                <w:color w:val="000000"/>
                <w:szCs w:val="22"/>
                <w:shd w:val="clear" w:color="auto" w:fill="auto"/>
                <w:lang w:val="nl-BE" w:eastAsia="nl-BE"/>
              </w:rPr>
              <w:t>49</w:t>
            </w:r>
            <w:r w:rsidRPr="003B1414">
              <w:rPr>
                <w:rFonts w:asciiTheme="minorHAnsi" w:hAnsiTheme="minorHAnsi" w:cstheme="minorBidi"/>
                <w:sz w:val="24"/>
                <w:szCs w:val="24"/>
                <w:shd w:val="clear" w:color="auto" w:fill="auto"/>
              </w:rPr>
              <w:t>).</w:t>
            </w:r>
          </w:p>
        </w:tc>
      </w:tr>
      <w:tr w:rsidR="00D729C1" w:rsidRPr="00495D1A" w14:paraId="6A9CDBBA" w14:textId="77777777" w:rsidTr="00D729C1">
        <w:trPr>
          <w:trHeight w:val="312"/>
        </w:trPr>
        <w:tc>
          <w:tcPr>
            <w:tcW w:w="1886" w:type="pct"/>
            <w:tcBorders>
              <w:top w:val="single" w:sz="4" w:space="0" w:color="auto"/>
              <w:left w:val="nil"/>
              <w:bottom w:val="single" w:sz="4" w:space="0" w:color="auto"/>
              <w:right w:val="nil"/>
            </w:tcBorders>
            <w:shd w:val="clear" w:color="auto" w:fill="auto"/>
            <w:noWrap/>
            <w:vAlign w:val="bottom"/>
            <w:hideMark/>
          </w:tcPr>
          <w:p w14:paraId="49EE2D94" w14:textId="77777777" w:rsidR="00D729C1" w:rsidRPr="00495D1A" w:rsidRDefault="00D729C1" w:rsidP="007A5A71">
            <w:pPr>
              <w:ind w:firstLine="0"/>
              <w:rPr>
                <w:rFonts w:eastAsia="Times New Roman" w:cstheme="minorHAnsi"/>
                <w:color w:val="000000"/>
                <w:szCs w:val="22"/>
                <w:lang w:val="nl-BE" w:eastAsia="nl-BE"/>
              </w:rPr>
            </w:pPr>
            <w:r w:rsidRPr="00495D1A">
              <w:rPr>
                <w:rFonts w:eastAsia="Times New Roman" w:cstheme="minorHAnsi"/>
                <w:color w:val="000000"/>
                <w:szCs w:val="22"/>
                <w:lang w:val="nl-BE" w:eastAsia="nl-BE"/>
              </w:rPr>
              <w:t>Variable</w:t>
            </w:r>
          </w:p>
        </w:tc>
        <w:tc>
          <w:tcPr>
            <w:tcW w:w="693" w:type="pct"/>
            <w:tcBorders>
              <w:top w:val="single" w:sz="4" w:space="0" w:color="auto"/>
              <w:left w:val="nil"/>
              <w:bottom w:val="single" w:sz="4" w:space="0" w:color="auto"/>
              <w:right w:val="nil"/>
            </w:tcBorders>
            <w:shd w:val="clear" w:color="auto" w:fill="auto"/>
            <w:noWrap/>
            <w:vAlign w:val="bottom"/>
            <w:hideMark/>
          </w:tcPr>
          <w:p w14:paraId="5157579D" w14:textId="0C751A5B" w:rsidR="00D729C1" w:rsidRPr="00495D1A" w:rsidRDefault="007A5A71" w:rsidP="00D729C1">
            <w:pPr>
              <w:jc w:val="center"/>
              <w:rPr>
                <w:rFonts w:eastAsia="Times New Roman" w:cstheme="minorHAnsi"/>
                <w:color w:val="000000"/>
                <w:szCs w:val="22"/>
                <w:lang w:val="nl-BE" w:eastAsia="nl-BE"/>
              </w:rPr>
            </w:pPr>
            <w:r>
              <w:rPr>
                <w:rFonts w:eastAsia="Times New Roman" w:cstheme="minorHAnsi"/>
                <w:color w:val="000000"/>
                <w:szCs w:val="22"/>
                <w:lang w:val="nl-BE" w:eastAsia="nl-BE"/>
              </w:rPr>
              <w:t xml:space="preserve">        </w:t>
            </w:r>
            <w:r w:rsidR="00D729C1" w:rsidRPr="00495D1A">
              <w:rPr>
                <w:rFonts w:eastAsia="Times New Roman" w:cstheme="minorHAnsi"/>
                <w:color w:val="000000"/>
                <w:szCs w:val="22"/>
                <w:lang w:val="nl-BE" w:eastAsia="nl-BE"/>
              </w:rPr>
              <w:t>Mean</w:t>
            </w:r>
          </w:p>
        </w:tc>
        <w:tc>
          <w:tcPr>
            <w:tcW w:w="591" w:type="pct"/>
            <w:tcBorders>
              <w:top w:val="single" w:sz="4" w:space="0" w:color="auto"/>
              <w:left w:val="nil"/>
              <w:bottom w:val="single" w:sz="4" w:space="0" w:color="auto"/>
              <w:right w:val="nil"/>
            </w:tcBorders>
            <w:vAlign w:val="bottom"/>
          </w:tcPr>
          <w:p w14:paraId="1EC8FB80" w14:textId="77777777" w:rsidR="00D729C1" w:rsidRPr="00495D1A" w:rsidRDefault="00D729C1" w:rsidP="00D729C1">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SD</w:t>
            </w:r>
          </w:p>
        </w:tc>
        <w:tc>
          <w:tcPr>
            <w:tcW w:w="632" w:type="pct"/>
            <w:tcBorders>
              <w:top w:val="single" w:sz="4" w:space="0" w:color="auto"/>
              <w:left w:val="nil"/>
              <w:bottom w:val="single" w:sz="4" w:space="0" w:color="auto"/>
              <w:right w:val="nil"/>
            </w:tcBorders>
            <w:shd w:val="clear" w:color="auto" w:fill="auto"/>
            <w:noWrap/>
            <w:vAlign w:val="bottom"/>
            <w:hideMark/>
          </w:tcPr>
          <w:p w14:paraId="1F6532B2" w14:textId="77777777" w:rsidR="00D729C1" w:rsidRPr="00495D1A" w:rsidRDefault="00D729C1" w:rsidP="00D729C1">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Median</w:t>
            </w:r>
          </w:p>
        </w:tc>
        <w:tc>
          <w:tcPr>
            <w:tcW w:w="607" w:type="pct"/>
            <w:tcBorders>
              <w:top w:val="single" w:sz="4" w:space="0" w:color="auto"/>
              <w:left w:val="nil"/>
              <w:bottom w:val="single" w:sz="4" w:space="0" w:color="auto"/>
              <w:right w:val="nil"/>
            </w:tcBorders>
            <w:shd w:val="clear" w:color="auto" w:fill="auto"/>
            <w:noWrap/>
            <w:vAlign w:val="bottom"/>
            <w:hideMark/>
          </w:tcPr>
          <w:p w14:paraId="08569E4D" w14:textId="77777777" w:rsidR="00D729C1" w:rsidRPr="00495D1A" w:rsidRDefault="00D729C1" w:rsidP="00D729C1">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Min</w:t>
            </w:r>
          </w:p>
        </w:tc>
        <w:tc>
          <w:tcPr>
            <w:tcW w:w="590" w:type="pct"/>
            <w:tcBorders>
              <w:top w:val="single" w:sz="4" w:space="0" w:color="auto"/>
              <w:left w:val="nil"/>
              <w:bottom w:val="single" w:sz="4" w:space="0" w:color="auto"/>
              <w:right w:val="nil"/>
            </w:tcBorders>
            <w:vAlign w:val="bottom"/>
          </w:tcPr>
          <w:p w14:paraId="7E0395F5" w14:textId="77777777" w:rsidR="00D729C1" w:rsidRPr="00495D1A" w:rsidRDefault="00D729C1" w:rsidP="00D729C1">
            <w:pPr>
              <w:jc w:val="center"/>
              <w:rPr>
                <w:rFonts w:eastAsia="Times New Roman" w:cstheme="minorHAnsi"/>
                <w:color w:val="000000"/>
                <w:szCs w:val="22"/>
                <w:lang w:val="nl-BE" w:eastAsia="nl-BE"/>
              </w:rPr>
            </w:pPr>
            <w:r w:rsidRPr="00495D1A">
              <w:rPr>
                <w:rFonts w:eastAsia="Times New Roman" w:cstheme="minorHAnsi"/>
                <w:color w:val="000000"/>
                <w:szCs w:val="22"/>
                <w:lang w:val="nl-BE" w:eastAsia="nl-BE"/>
              </w:rPr>
              <w:t>Max</w:t>
            </w:r>
          </w:p>
        </w:tc>
      </w:tr>
      <w:tr w:rsidR="00D729C1" w:rsidRPr="00495D1A" w14:paraId="696291C2" w14:textId="77777777" w:rsidTr="00D729C1">
        <w:trPr>
          <w:trHeight w:val="312"/>
        </w:trPr>
        <w:tc>
          <w:tcPr>
            <w:tcW w:w="1886" w:type="pct"/>
            <w:tcBorders>
              <w:top w:val="nil"/>
              <w:left w:val="nil"/>
              <w:bottom w:val="nil"/>
              <w:right w:val="nil"/>
            </w:tcBorders>
            <w:shd w:val="clear" w:color="auto" w:fill="auto"/>
            <w:noWrap/>
            <w:vAlign w:val="bottom"/>
            <w:hideMark/>
          </w:tcPr>
          <w:p w14:paraId="567FAA41" w14:textId="77777777" w:rsidR="00D729C1" w:rsidRPr="00495D1A" w:rsidRDefault="00D729C1" w:rsidP="007A5A71">
            <w:pPr>
              <w:ind w:firstLine="0"/>
              <w:rPr>
                <w:rFonts w:eastAsia="Times New Roman" w:cstheme="minorHAnsi"/>
                <w:szCs w:val="22"/>
                <w:lang w:val="nl-BE" w:eastAsia="nl-BE"/>
              </w:rPr>
            </w:pPr>
            <w:r w:rsidRPr="00495D1A">
              <w:rPr>
                <w:rFonts w:eastAsia="Times New Roman" w:cstheme="minorHAnsi"/>
                <w:color w:val="000000"/>
                <w:szCs w:val="22"/>
                <w:lang w:val="nl-BE" w:eastAsia="nl-BE"/>
              </w:rPr>
              <w:t xml:space="preserve">Decision (% </w:t>
            </w:r>
            <w:r>
              <w:rPr>
                <w:rFonts w:eastAsia="Times New Roman" w:cstheme="minorHAnsi"/>
                <w:color w:val="000000"/>
                <w:szCs w:val="22"/>
                <w:lang w:val="nl-BE" w:eastAsia="nl-BE"/>
              </w:rPr>
              <w:t>defect</w:t>
            </w:r>
            <w:r w:rsidRPr="00495D1A">
              <w:rPr>
                <w:rFonts w:eastAsia="Times New Roman" w:cstheme="minorHAnsi"/>
                <w:color w:val="000000"/>
                <w:szCs w:val="22"/>
                <w:lang w:val="nl-BE" w:eastAsia="nl-BE"/>
              </w:rPr>
              <w:t>)</w:t>
            </w:r>
          </w:p>
        </w:tc>
        <w:tc>
          <w:tcPr>
            <w:tcW w:w="693" w:type="pct"/>
            <w:tcBorders>
              <w:top w:val="nil"/>
              <w:left w:val="nil"/>
              <w:bottom w:val="nil"/>
              <w:right w:val="nil"/>
            </w:tcBorders>
            <w:shd w:val="clear" w:color="auto" w:fill="auto"/>
            <w:noWrap/>
            <w:vAlign w:val="bottom"/>
            <w:hideMark/>
          </w:tcPr>
          <w:p w14:paraId="7AB36DFB" w14:textId="27F7283C"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24.08</w:t>
            </w:r>
          </w:p>
        </w:tc>
        <w:tc>
          <w:tcPr>
            <w:tcW w:w="591" w:type="pct"/>
            <w:tcBorders>
              <w:top w:val="nil"/>
              <w:left w:val="nil"/>
              <w:bottom w:val="nil"/>
              <w:right w:val="nil"/>
            </w:tcBorders>
            <w:vAlign w:val="bottom"/>
          </w:tcPr>
          <w:p w14:paraId="508F2560" w14:textId="77777777" w:rsidR="00D729C1" w:rsidRPr="00495D1A" w:rsidRDefault="00D729C1" w:rsidP="00D729C1">
            <w:pPr>
              <w:jc w:val="right"/>
              <w:rPr>
                <w:rFonts w:eastAsia="Times New Roman" w:cstheme="minorHAnsi"/>
                <w:szCs w:val="22"/>
                <w:lang w:val="nl-BE" w:eastAsia="nl-BE"/>
              </w:rPr>
            </w:pPr>
          </w:p>
        </w:tc>
        <w:tc>
          <w:tcPr>
            <w:tcW w:w="632" w:type="pct"/>
            <w:tcBorders>
              <w:top w:val="nil"/>
              <w:left w:val="nil"/>
              <w:bottom w:val="nil"/>
              <w:right w:val="nil"/>
            </w:tcBorders>
            <w:shd w:val="clear" w:color="auto" w:fill="auto"/>
            <w:noWrap/>
            <w:vAlign w:val="bottom"/>
            <w:hideMark/>
          </w:tcPr>
          <w:p w14:paraId="1E99C2FF" w14:textId="77777777" w:rsidR="00D729C1" w:rsidRPr="00495D1A" w:rsidRDefault="00D729C1" w:rsidP="00D729C1">
            <w:pPr>
              <w:jc w:val="right"/>
              <w:rPr>
                <w:rFonts w:eastAsia="Times New Roman" w:cstheme="minorHAnsi"/>
                <w:szCs w:val="22"/>
                <w:lang w:val="nl-BE" w:eastAsia="nl-BE"/>
              </w:rPr>
            </w:pPr>
          </w:p>
        </w:tc>
        <w:tc>
          <w:tcPr>
            <w:tcW w:w="607" w:type="pct"/>
            <w:tcBorders>
              <w:top w:val="nil"/>
              <w:left w:val="nil"/>
              <w:bottom w:val="nil"/>
              <w:right w:val="nil"/>
            </w:tcBorders>
            <w:shd w:val="clear" w:color="auto" w:fill="auto"/>
            <w:noWrap/>
            <w:vAlign w:val="bottom"/>
            <w:hideMark/>
          </w:tcPr>
          <w:p w14:paraId="0BDA726D" w14:textId="77777777" w:rsidR="00D729C1" w:rsidRPr="00495D1A" w:rsidRDefault="00D729C1" w:rsidP="00D729C1">
            <w:pPr>
              <w:jc w:val="right"/>
              <w:rPr>
                <w:rFonts w:eastAsia="Times New Roman" w:cstheme="minorHAnsi"/>
                <w:szCs w:val="22"/>
                <w:lang w:val="nl-BE" w:eastAsia="nl-BE"/>
              </w:rPr>
            </w:pPr>
          </w:p>
        </w:tc>
        <w:tc>
          <w:tcPr>
            <w:tcW w:w="590" w:type="pct"/>
            <w:tcBorders>
              <w:top w:val="nil"/>
              <w:left w:val="nil"/>
              <w:bottom w:val="nil"/>
              <w:right w:val="nil"/>
            </w:tcBorders>
            <w:vAlign w:val="bottom"/>
          </w:tcPr>
          <w:p w14:paraId="56648581" w14:textId="77777777" w:rsidR="00D729C1" w:rsidRPr="00495D1A" w:rsidRDefault="00D729C1" w:rsidP="00D729C1">
            <w:pPr>
              <w:jc w:val="right"/>
              <w:rPr>
                <w:rFonts w:eastAsia="Times New Roman" w:cstheme="minorHAnsi"/>
                <w:szCs w:val="22"/>
                <w:lang w:val="nl-BE" w:eastAsia="nl-BE"/>
              </w:rPr>
            </w:pPr>
          </w:p>
        </w:tc>
      </w:tr>
      <w:tr w:rsidR="00D729C1" w:rsidRPr="00495D1A" w14:paraId="3C2EFDCA" w14:textId="77777777" w:rsidTr="00D729C1">
        <w:trPr>
          <w:trHeight w:val="312"/>
        </w:trPr>
        <w:tc>
          <w:tcPr>
            <w:tcW w:w="1886" w:type="pct"/>
            <w:tcBorders>
              <w:top w:val="nil"/>
              <w:left w:val="nil"/>
              <w:bottom w:val="nil"/>
              <w:right w:val="nil"/>
            </w:tcBorders>
            <w:shd w:val="clear" w:color="auto" w:fill="auto"/>
            <w:noWrap/>
            <w:vAlign w:val="bottom"/>
          </w:tcPr>
          <w:p w14:paraId="057EAEE6" w14:textId="77777777" w:rsidR="00D729C1" w:rsidRPr="00495D1A" w:rsidRDefault="00D729C1" w:rsidP="007A5A71">
            <w:pPr>
              <w:ind w:firstLine="0"/>
              <w:rPr>
                <w:rFonts w:eastAsia="Times New Roman" w:cstheme="minorHAnsi"/>
                <w:color w:val="000000"/>
                <w:szCs w:val="22"/>
                <w:lang w:val="nl-BE" w:eastAsia="nl-BE"/>
              </w:rPr>
            </w:pPr>
            <w:r>
              <w:rPr>
                <w:rFonts w:eastAsia="Times New Roman" w:cstheme="minorHAnsi"/>
                <w:color w:val="000000"/>
                <w:szCs w:val="22"/>
                <w:lang w:val="nl-BE" w:eastAsia="nl-BE"/>
              </w:rPr>
              <w:t>Mutual cooperation (%)</w:t>
            </w:r>
          </w:p>
        </w:tc>
        <w:tc>
          <w:tcPr>
            <w:tcW w:w="693" w:type="pct"/>
            <w:tcBorders>
              <w:top w:val="nil"/>
              <w:left w:val="nil"/>
              <w:bottom w:val="nil"/>
              <w:right w:val="nil"/>
            </w:tcBorders>
            <w:shd w:val="clear" w:color="auto" w:fill="auto"/>
            <w:noWrap/>
            <w:vAlign w:val="bottom"/>
          </w:tcPr>
          <w:p w14:paraId="680864DA" w14:textId="5CE8F7AF"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62.45</w:t>
            </w:r>
          </w:p>
        </w:tc>
        <w:tc>
          <w:tcPr>
            <w:tcW w:w="591" w:type="pct"/>
            <w:tcBorders>
              <w:top w:val="nil"/>
              <w:left w:val="nil"/>
              <w:bottom w:val="nil"/>
              <w:right w:val="nil"/>
            </w:tcBorders>
            <w:vAlign w:val="bottom"/>
          </w:tcPr>
          <w:p w14:paraId="2511DAFC" w14:textId="77777777" w:rsidR="00D729C1" w:rsidRPr="00495D1A" w:rsidRDefault="00D729C1" w:rsidP="00D729C1">
            <w:pPr>
              <w:jc w:val="right"/>
              <w:rPr>
                <w:rFonts w:eastAsia="Times New Roman" w:cstheme="minorHAnsi"/>
                <w:szCs w:val="22"/>
                <w:lang w:val="nl-BE" w:eastAsia="nl-BE"/>
              </w:rPr>
            </w:pPr>
          </w:p>
        </w:tc>
        <w:tc>
          <w:tcPr>
            <w:tcW w:w="632" w:type="pct"/>
            <w:tcBorders>
              <w:top w:val="nil"/>
              <w:left w:val="nil"/>
              <w:bottom w:val="nil"/>
              <w:right w:val="nil"/>
            </w:tcBorders>
            <w:shd w:val="clear" w:color="auto" w:fill="auto"/>
            <w:noWrap/>
            <w:vAlign w:val="bottom"/>
          </w:tcPr>
          <w:p w14:paraId="390ABC94" w14:textId="77777777" w:rsidR="00D729C1" w:rsidRPr="00495D1A" w:rsidRDefault="00D729C1" w:rsidP="00D729C1">
            <w:pPr>
              <w:jc w:val="right"/>
              <w:rPr>
                <w:rFonts w:eastAsia="Times New Roman" w:cstheme="minorHAnsi"/>
                <w:szCs w:val="22"/>
                <w:lang w:val="nl-BE" w:eastAsia="nl-BE"/>
              </w:rPr>
            </w:pPr>
          </w:p>
        </w:tc>
        <w:tc>
          <w:tcPr>
            <w:tcW w:w="607" w:type="pct"/>
            <w:tcBorders>
              <w:top w:val="nil"/>
              <w:left w:val="nil"/>
              <w:bottom w:val="nil"/>
              <w:right w:val="nil"/>
            </w:tcBorders>
            <w:shd w:val="clear" w:color="auto" w:fill="auto"/>
            <w:noWrap/>
            <w:vAlign w:val="bottom"/>
          </w:tcPr>
          <w:p w14:paraId="6BF15B18" w14:textId="77777777" w:rsidR="00D729C1" w:rsidRPr="00495D1A" w:rsidRDefault="00D729C1" w:rsidP="00D729C1">
            <w:pPr>
              <w:jc w:val="right"/>
              <w:rPr>
                <w:rFonts w:eastAsia="Times New Roman" w:cstheme="minorHAnsi"/>
                <w:szCs w:val="22"/>
                <w:lang w:val="nl-BE" w:eastAsia="nl-BE"/>
              </w:rPr>
            </w:pPr>
          </w:p>
        </w:tc>
        <w:tc>
          <w:tcPr>
            <w:tcW w:w="590" w:type="pct"/>
            <w:tcBorders>
              <w:top w:val="nil"/>
              <w:left w:val="nil"/>
              <w:bottom w:val="nil"/>
              <w:right w:val="nil"/>
            </w:tcBorders>
            <w:vAlign w:val="bottom"/>
          </w:tcPr>
          <w:p w14:paraId="2540A60D" w14:textId="77777777" w:rsidR="00D729C1" w:rsidRPr="00495D1A" w:rsidRDefault="00D729C1" w:rsidP="00D729C1">
            <w:pPr>
              <w:jc w:val="right"/>
              <w:rPr>
                <w:rFonts w:eastAsia="Times New Roman" w:cstheme="minorHAnsi"/>
                <w:szCs w:val="22"/>
                <w:lang w:val="nl-BE" w:eastAsia="nl-BE"/>
              </w:rPr>
            </w:pPr>
          </w:p>
        </w:tc>
      </w:tr>
      <w:tr w:rsidR="00D729C1" w:rsidRPr="00495D1A" w14:paraId="1D8FB86A" w14:textId="77777777" w:rsidTr="00D729C1">
        <w:trPr>
          <w:trHeight w:val="312"/>
        </w:trPr>
        <w:tc>
          <w:tcPr>
            <w:tcW w:w="1886" w:type="pct"/>
            <w:tcBorders>
              <w:top w:val="nil"/>
              <w:left w:val="nil"/>
              <w:bottom w:val="nil"/>
              <w:right w:val="nil"/>
            </w:tcBorders>
            <w:shd w:val="clear" w:color="auto" w:fill="auto"/>
            <w:noWrap/>
            <w:vAlign w:val="bottom"/>
          </w:tcPr>
          <w:p w14:paraId="71CB09A5" w14:textId="77777777" w:rsidR="00D729C1" w:rsidRPr="00495D1A" w:rsidRDefault="00D729C1" w:rsidP="007A5A71">
            <w:pPr>
              <w:ind w:firstLine="0"/>
              <w:rPr>
                <w:rFonts w:eastAsia="Times New Roman" w:cstheme="minorHAnsi"/>
                <w:color w:val="000000"/>
                <w:szCs w:val="22"/>
                <w:lang w:val="nl-BE" w:eastAsia="nl-BE"/>
              </w:rPr>
            </w:pPr>
            <w:r w:rsidRPr="007C0694">
              <w:rPr>
                <w:rFonts w:eastAsia="Times New Roman" w:cstheme="minorHAnsi"/>
                <w:color w:val="000000"/>
                <w:szCs w:val="22"/>
                <w:lang w:val="nl-BE" w:eastAsia="nl-BE"/>
              </w:rPr>
              <w:t>Mutual defection</w:t>
            </w:r>
            <w:r>
              <w:rPr>
                <w:rFonts w:eastAsia="Times New Roman" w:cstheme="minorHAnsi"/>
                <w:color w:val="000000"/>
                <w:szCs w:val="22"/>
                <w:lang w:val="nl-BE" w:eastAsia="nl-BE"/>
              </w:rPr>
              <w:t xml:space="preserve"> (%)</w:t>
            </w:r>
          </w:p>
        </w:tc>
        <w:tc>
          <w:tcPr>
            <w:tcW w:w="693" w:type="pct"/>
            <w:tcBorders>
              <w:top w:val="nil"/>
              <w:left w:val="nil"/>
              <w:bottom w:val="nil"/>
              <w:right w:val="nil"/>
            </w:tcBorders>
            <w:shd w:val="clear" w:color="auto" w:fill="auto"/>
            <w:noWrap/>
            <w:vAlign w:val="bottom"/>
          </w:tcPr>
          <w:p w14:paraId="153DE1ED" w14:textId="03481D70"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10.61</w:t>
            </w:r>
          </w:p>
        </w:tc>
        <w:tc>
          <w:tcPr>
            <w:tcW w:w="591" w:type="pct"/>
            <w:tcBorders>
              <w:top w:val="nil"/>
              <w:left w:val="nil"/>
              <w:bottom w:val="nil"/>
              <w:right w:val="nil"/>
            </w:tcBorders>
            <w:vAlign w:val="bottom"/>
          </w:tcPr>
          <w:p w14:paraId="0210F2A1" w14:textId="77777777" w:rsidR="00D729C1" w:rsidRPr="00495D1A" w:rsidRDefault="00D729C1" w:rsidP="00D729C1">
            <w:pPr>
              <w:jc w:val="right"/>
              <w:rPr>
                <w:rFonts w:eastAsia="Times New Roman" w:cstheme="minorHAnsi"/>
                <w:szCs w:val="22"/>
                <w:lang w:val="nl-BE" w:eastAsia="nl-BE"/>
              </w:rPr>
            </w:pPr>
          </w:p>
        </w:tc>
        <w:tc>
          <w:tcPr>
            <w:tcW w:w="632" w:type="pct"/>
            <w:tcBorders>
              <w:top w:val="nil"/>
              <w:left w:val="nil"/>
              <w:bottom w:val="nil"/>
              <w:right w:val="nil"/>
            </w:tcBorders>
            <w:shd w:val="clear" w:color="auto" w:fill="auto"/>
            <w:noWrap/>
            <w:vAlign w:val="bottom"/>
          </w:tcPr>
          <w:p w14:paraId="5F38C06F" w14:textId="77777777" w:rsidR="00D729C1" w:rsidRPr="00495D1A" w:rsidRDefault="00D729C1" w:rsidP="00D729C1">
            <w:pPr>
              <w:jc w:val="right"/>
              <w:rPr>
                <w:rFonts w:eastAsia="Times New Roman" w:cstheme="minorHAnsi"/>
                <w:szCs w:val="22"/>
                <w:lang w:val="nl-BE" w:eastAsia="nl-BE"/>
              </w:rPr>
            </w:pPr>
          </w:p>
        </w:tc>
        <w:tc>
          <w:tcPr>
            <w:tcW w:w="607" w:type="pct"/>
            <w:tcBorders>
              <w:top w:val="nil"/>
              <w:left w:val="nil"/>
              <w:bottom w:val="nil"/>
              <w:right w:val="nil"/>
            </w:tcBorders>
            <w:shd w:val="clear" w:color="auto" w:fill="auto"/>
            <w:noWrap/>
            <w:vAlign w:val="bottom"/>
          </w:tcPr>
          <w:p w14:paraId="1F3B5A24" w14:textId="77777777" w:rsidR="00D729C1" w:rsidRPr="00495D1A" w:rsidRDefault="00D729C1" w:rsidP="00D729C1">
            <w:pPr>
              <w:jc w:val="right"/>
              <w:rPr>
                <w:rFonts w:eastAsia="Times New Roman" w:cstheme="minorHAnsi"/>
                <w:szCs w:val="22"/>
                <w:lang w:val="nl-BE" w:eastAsia="nl-BE"/>
              </w:rPr>
            </w:pPr>
          </w:p>
        </w:tc>
        <w:tc>
          <w:tcPr>
            <w:tcW w:w="590" w:type="pct"/>
            <w:tcBorders>
              <w:top w:val="nil"/>
              <w:left w:val="nil"/>
              <w:bottom w:val="nil"/>
              <w:right w:val="nil"/>
            </w:tcBorders>
            <w:vAlign w:val="bottom"/>
          </w:tcPr>
          <w:p w14:paraId="42FDCC34" w14:textId="77777777" w:rsidR="00D729C1" w:rsidRPr="00495D1A" w:rsidRDefault="00D729C1" w:rsidP="00D729C1">
            <w:pPr>
              <w:jc w:val="right"/>
              <w:rPr>
                <w:rFonts w:eastAsia="Times New Roman" w:cstheme="minorHAnsi"/>
                <w:szCs w:val="22"/>
                <w:lang w:val="nl-BE" w:eastAsia="nl-BE"/>
              </w:rPr>
            </w:pPr>
          </w:p>
        </w:tc>
      </w:tr>
      <w:tr w:rsidR="00D729C1" w:rsidRPr="00495D1A" w14:paraId="67E8B747" w14:textId="77777777" w:rsidTr="00D729C1">
        <w:trPr>
          <w:trHeight w:val="312"/>
        </w:trPr>
        <w:tc>
          <w:tcPr>
            <w:tcW w:w="1886" w:type="pct"/>
            <w:tcBorders>
              <w:top w:val="nil"/>
              <w:left w:val="nil"/>
              <w:bottom w:val="nil"/>
              <w:right w:val="nil"/>
            </w:tcBorders>
            <w:shd w:val="clear" w:color="auto" w:fill="auto"/>
            <w:noWrap/>
            <w:vAlign w:val="bottom"/>
          </w:tcPr>
          <w:p w14:paraId="2DA285F6" w14:textId="77777777" w:rsidR="00D729C1" w:rsidRPr="00495D1A" w:rsidRDefault="00D729C1" w:rsidP="007A5A71">
            <w:pPr>
              <w:ind w:firstLine="0"/>
              <w:rPr>
                <w:rFonts w:eastAsia="Times New Roman" w:cstheme="minorHAnsi"/>
                <w:color w:val="000000"/>
                <w:szCs w:val="22"/>
                <w:lang w:val="nl-BE" w:eastAsia="nl-BE"/>
              </w:rPr>
            </w:pPr>
            <w:r>
              <w:rPr>
                <w:rFonts w:cs="Calibri"/>
                <w:color w:val="000000"/>
                <w:szCs w:val="22"/>
              </w:rPr>
              <w:t>Valence (AC)</w:t>
            </w:r>
          </w:p>
        </w:tc>
        <w:tc>
          <w:tcPr>
            <w:tcW w:w="693" w:type="pct"/>
            <w:tcBorders>
              <w:top w:val="nil"/>
              <w:left w:val="nil"/>
              <w:bottom w:val="nil"/>
              <w:right w:val="nil"/>
            </w:tcBorders>
            <w:shd w:val="clear" w:color="auto" w:fill="auto"/>
            <w:noWrap/>
            <w:vAlign w:val="bottom"/>
          </w:tcPr>
          <w:p w14:paraId="4EFA04D5" w14:textId="483079D4"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18.28</w:t>
            </w:r>
          </w:p>
        </w:tc>
        <w:tc>
          <w:tcPr>
            <w:tcW w:w="591" w:type="pct"/>
            <w:tcBorders>
              <w:top w:val="nil"/>
              <w:left w:val="nil"/>
              <w:bottom w:val="nil"/>
              <w:right w:val="nil"/>
            </w:tcBorders>
            <w:vAlign w:val="bottom"/>
          </w:tcPr>
          <w:p w14:paraId="689850BE" w14:textId="5AEF9197" w:rsidR="00D729C1" w:rsidRPr="00495D1A" w:rsidRDefault="00D729C1" w:rsidP="00D729C1">
            <w:pPr>
              <w:jc w:val="right"/>
              <w:rPr>
                <w:rFonts w:eastAsia="Times New Roman" w:cstheme="minorHAnsi"/>
                <w:szCs w:val="22"/>
                <w:lang w:val="nl-BE" w:eastAsia="nl-BE"/>
              </w:rPr>
            </w:pPr>
            <w:r w:rsidRPr="006A3427">
              <w:rPr>
                <w:rFonts w:eastAsia="Times New Roman" w:cstheme="minorHAnsi"/>
                <w:color w:val="000000"/>
                <w:szCs w:val="22"/>
                <w:lang w:val="nl-BE" w:eastAsia="nl-BE"/>
              </w:rPr>
              <w:t>3</w:t>
            </w:r>
            <w:r>
              <w:rPr>
                <w:rFonts w:eastAsia="Times New Roman" w:cstheme="minorHAnsi"/>
                <w:color w:val="000000"/>
                <w:szCs w:val="22"/>
                <w:lang w:val="nl-BE" w:eastAsia="nl-BE"/>
              </w:rPr>
              <w:t>2.85</w:t>
            </w:r>
          </w:p>
        </w:tc>
        <w:tc>
          <w:tcPr>
            <w:tcW w:w="632" w:type="pct"/>
            <w:tcBorders>
              <w:top w:val="nil"/>
              <w:left w:val="nil"/>
              <w:bottom w:val="nil"/>
              <w:right w:val="nil"/>
            </w:tcBorders>
            <w:shd w:val="clear" w:color="auto" w:fill="auto"/>
            <w:noWrap/>
            <w:vAlign w:val="bottom"/>
          </w:tcPr>
          <w:p w14:paraId="365E8268" w14:textId="32CA759B"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2.74</w:t>
            </w:r>
          </w:p>
        </w:tc>
        <w:tc>
          <w:tcPr>
            <w:tcW w:w="607" w:type="pct"/>
            <w:tcBorders>
              <w:top w:val="nil"/>
              <w:left w:val="nil"/>
              <w:bottom w:val="nil"/>
              <w:right w:val="nil"/>
            </w:tcBorders>
            <w:shd w:val="clear" w:color="auto" w:fill="auto"/>
            <w:noWrap/>
            <w:vAlign w:val="bottom"/>
          </w:tcPr>
          <w:p w14:paraId="62BDB382" w14:textId="7699632E" w:rsidR="00D729C1" w:rsidRPr="00495D1A" w:rsidRDefault="00D729C1" w:rsidP="00D729C1">
            <w:pPr>
              <w:jc w:val="right"/>
              <w:rPr>
                <w:rFonts w:eastAsia="Times New Roman" w:cstheme="minorHAnsi"/>
                <w:szCs w:val="22"/>
                <w:lang w:val="nl-BE" w:eastAsia="nl-BE"/>
              </w:rPr>
            </w:pPr>
            <w:r w:rsidRPr="00282DAA">
              <w:rPr>
                <w:rFonts w:eastAsia="Times New Roman" w:cstheme="minorHAnsi"/>
                <w:szCs w:val="22"/>
                <w:lang w:val="nl-BE" w:eastAsia="nl-BE"/>
              </w:rPr>
              <w:t>-93.7</w:t>
            </w:r>
            <w:r>
              <w:rPr>
                <w:rFonts w:eastAsia="Times New Roman" w:cstheme="minorHAnsi"/>
                <w:szCs w:val="22"/>
                <w:lang w:val="nl-BE" w:eastAsia="nl-BE"/>
              </w:rPr>
              <w:t>4</w:t>
            </w:r>
          </w:p>
        </w:tc>
        <w:tc>
          <w:tcPr>
            <w:tcW w:w="590" w:type="pct"/>
            <w:tcBorders>
              <w:top w:val="nil"/>
              <w:left w:val="nil"/>
              <w:bottom w:val="nil"/>
              <w:right w:val="nil"/>
            </w:tcBorders>
            <w:vAlign w:val="bottom"/>
          </w:tcPr>
          <w:p w14:paraId="229C795D" w14:textId="1E48F773" w:rsidR="00D729C1" w:rsidRPr="00495D1A" w:rsidRDefault="00D729C1" w:rsidP="00D729C1">
            <w:pPr>
              <w:jc w:val="right"/>
              <w:rPr>
                <w:rFonts w:eastAsia="Times New Roman" w:cstheme="minorHAnsi"/>
                <w:szCs w:val="22"/>
                <w:lang w:val="nl-BE" w:eastAsia="nl-BE"/>
              </w:rPr>
            </w:pPr>
            <w:r w:rsidRPr="00282DAA">
              <w:rPr>
                <w:rFonts w:eastAsia="Times New Roman" w:cstheme="minorHAnsi"/>
                <w:szCs w:val="22"/>
                <w:lang w:val="nl-BE" w:eastAsia="nl-BE"/>
              </w:rPr>
              <w:t>99.6</w:t>
            </w:r>
            <w:r>
              <w:rPr>
                <w:rFonts w:eastAsia="Times New Roman" w:cstheme="minorHAnsi"/>
                <w:szCs w:val="22"/>
                <w:lang w:val="nl-BE" w:eastAsia="nl-BE"/>
              </w:rPr>
              <w:t>2</w:t>
            </w:r>
          </w:p>
        </w:tc>
      </w:tr>
      <w:tr w:rsidR="00D729C1" w:rsidRPr="00495D1A" w14:paraId="66DAFE24" w14:textId="77777777" w:rsidTr="00D729C1">
        <w:trPr>
          <w:trHeight w:val="312"/>
        </w:trPr>
        <w:tc>
          <w:tcPr>
            <w:tcW w:w="1886" w:type="pct"/>
            <w:tcBorders>
              <w:top w:val="nil"/>
              <w:left w:val="nil"/>
              <w:bottom w:val="nil"/>
              <w:right w:val="nil"/>
            </w:tcBorders>
            <w:shd w:val="clear" w:color="auto" w:fill="auto"/>
            <w:noWrap/>
            <w:vAlign w:val="bottom"/>
          </w:tcPr>
          <w:p w14:paraId="65CC1E78" w14:textId="77777777" w:rsidR="00D729C1" w:rsidRPr="00495D1A" w:rsidRDefault="00D729C1" w:rsidP="007A5A71">
            <w:pPr>
              <w:ind w:firstLine="0"/>
              <w:rPr>
                <w:rFonts w:eastAsia="Times New Roman" w:cstheme="minorHAnsi"/>
                <w:color w:val="000000"/>
                <w:szCs w:val="22"/>
                <w:lang w:val="nl-BE" w:eastAsia="nl-BE"/>
              </w:rPr>
            </w:pPr>
            <w:r>
              <w:rPr>
                <w:rFonts w:eastAsia="Times New Roman" w:cstheme="minorHAnsi"/>
                <w:color w:val="000000"/>
                <w:szCs w:val="22"/>
                <w:lang w:val="nl-BE" w:eastAsia="nl-BE"/>
              </w:rPr>
              <w:t>Valence (VCR; q1)</w:t>
            </w:r>
          </w:p>
        </w:tc>
        <w:tc>
          <w:tcPr>
            <w:tcW w:w="693" w:type="pct"/>
            <w:tcBorders>
              <w:top w:val="nil"/>
              <w:left w:val="nil"/>
              <w:bottom w:val="nil"/>
              <w:right w:val="nil"/>
            </w:tcBorders>
            <w:shd w:val="clear" w:color="auto" w:fill="auto"/>
            <w:noWrap/>
            <w:vAlign w:val="bottom"/>
          </w:tcPr>
          <w:p w14:paraId="62B9CF36" w14:textId="547FD802" w:rsidR="00D729C1" w:rsidRPr="00495D1A" w:rsidRDefault="00D729C1" w:rsidP="00D729C1">
            <w:pPr>
              <w:jc w:val="right"/>
              <w:rPr>
                <w:rFonts w:eastAsia="Times New Roman" w:cstheme="minorHAnsi"/>
                <w:color w:val="000000"/>
                <w:szCs w:val="22"/>
                <w:lang w:val="nl-BE" w:eastAsia="nl-BE"/>
              </w:rPr>
            </w:pPr>
            <w:r w:rsidRPr="0094776D">
              <w:rPr>
                <w:rFonts w:eastAsia="Times New Roman" w:cstheme="minorHAnsi"/>
                <w:color w:val="000000"/>
                <w:szCs w:val="22"/>
                <w:lang w:val="nl-BE" w:eastAsia="nl-BE"/>
              </w:rPr>
              <w:t>8.</w:t>
            </w:r>
            <w:r>
              <w:rPr>
                <w:rFonts w:eastAsia="Times New Roman" w:cstheme="minorHAnsi"/>
                <w:color w:val="000000"/>
                <w:szCs w:val="22"/>
                <w:lang w:val="nl-BE" w:eastAsia="nl-BE"/>
              </w:rPr>
              <w:t>66</w:t>
            </w:r>
          </w:p>
        </w:tc>
        <w:tc>
          <w:tcPr>
            <w:tcW w:w="591" w:type="pct"/>
            <w:tcBorders>
              <w:top w:val="nil"/>
              <w:left w:val="nil"/>
              <w:bottom w:val="nil"/>
              <w:right w:val="nil"/>
            </w:tcBorders>
            <w:vAlign w:val="bottom"/>
          </w:tcPr>
          <w:p w14:paraId="0D4F40DC" w14:textId="48B8CC11" w:rsidR="00D729C1" w:rsidRPr="00495D1A" w:rsidRDefault="00D729C1" w:rsidP="00D729C1">
            <w:pPr>
              <w:jc w:val="right"/>
              <w:rPr>
                <w:rFonts w:eastAsia="Times New Roman" w:cstheme="minorHAnsi"/>
                <w:szCs w:val="22"/>
                <w:lang w:val="nl-BE" w:eastAsia="nl-BE"/>
              </w:rPr>
            </w:pPr>
            <w:r w:rsidRPr="0094776D">
              <w:rPr>
                <w:rFonts w:eastAsia="Times New Roman" w:cstheme="minorHAnsi"/>
                <w:color w:val="000000"/>
                <w:szCs w:val="22"/>
                <w:lang w:val="nl-BE" w:eastAsia="nl-BE"/>
              </w:rPr>
              <w:t>1</w:t>
            </w:r>
            <w:r>
              <w:rPr>
                <w:rFonts w:eastAsia="Times New Roman" w:cstheme="minorHAnsi"/>
                <w:color w:val="000000"/>
                <w:szCs w:val="22"/>
                <w:lang w:val="nl-BE" w:eastAsia="nl-BE"/>
              </w:rPr>
              <w:t>6.88</w:t>
            </w:r>
            <w:r w:rsidRPr="0094776D">
              <w:rPr>
                <w:rFonts w:eastAsia="Times New Roman" w:cstheme="minorHAnsi"/>
                <w:color w:val="000000"/>
                <w:szCs w:val="22"/>
                <w:lang w:val="nl-BE" w:eastAsia="nl-BE"/>
              </w:rPr>
              <w:t xml:space="preserve">   </w:t>
            </w:r>
          </w:p>
        </w:tc>
        <w:tc>
          <w:tcPr>
            <w:tcW w:w="632" w:type="pct"/>
            <w:tcBorders>
              <w:top w:val="nil"/>
              <w:left w:val="nil"/>
              <w:bottom w:val="nil"/>
              <w:right w:val="nil"/>
            </w:tcBorders>
            <w:shd w:val="clear" w:color="auto" w:fill="auto"/>
            <w:noWrap/>
            <w:vAlign w:val="bottom"/>
          </w:tcPr>
          <w:p w14:paraId="3477DD2A" w14:textId="75975873" w:rsidR="00D729C1" w:rsidRPr="00495D1A" w:rsidRDefault="00D729C1" w:rsidP="00D729C1">
            <w:pPr>
              <w:jc w:val="right"/>
              <w:rPr>
                <w:rFonts w:eastAsia="Times New Roman" w:cstheme="minorHAnsi"/>
                <w:szCs w:val="22"/>
                <w:lang w:val="nl-BE" w:eastAsia="nl-BE"/>
              </w:rPr>
            </w:pPr>
            <w:r w:rsidRPr="0094776D">
              <w:rPr>
                <w:rFonts w:eastAsia="Times New Roman" w:cstheme="minorHAnsi"/>
                <w:color w:val="000000"/>
                <w:szCs w:val="22"/>
                <w:lang w:val="nl-BE" w:eastAsia="nl-BE"/>
              </w:rPr>
              <w:t>6</w:t>
            </w:r>
          </w:p>
        </w:tc>
        <w:tc>
          <w:tcPr>
            <w:tcW w:w="607" w:type="pct"/>
            <w:tcBorders>
              <w:top w:val="nil"/>
              <w:left w:val="nil"/>
              <w:bottom w:val="nil"/>
              <w:right w:val="nil"/>
            </w:tcBorders>
            <w:shd w:val="clear" w:color="auto" w:fill="auto"/>
            <w:noWrap/>
            <w:vAlign w:val="bottom"/>
          </w:tcPr>
          <w:p w14:paraId="756C524C" w14:textId="26A299A0"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-50</w:t>
            </w:r>
          </w:p>
        </w:tc>
        <w:tc>
          <w:tcPr>
            <w:tcW w:w="590" w:type="pct"/>
            <w:tcBorders>
              <w:top w:val="nil"/>
              <w:left w:val="nil"/>
              <w:bottom w:val="nil"/>
              <w:right w:val="nil"/>
            </w:tcBorders>
            <w:vAlign w:val="bottom"/>
          </w:tcPr>
          <w:p w14:paraId="579E16BC" w14:textId="7578496D"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50</w:t>
            </w:r>
          </w:p>
        </w:tc>
      </w:tr>
      <w:tr w:rsidR="00D729C1" w:rsidRPr="00495D1A" w14:paraId="1E691EF3" w14:textId="77777777" w:rsidTr="00D729C1">
        <w:trPr>
          <w:trHeight w:val="312"/>
        </w:trPr>
        <w:tc>
          <w:tcPr>
            <w:tcW w:w="1886" w:type="pct"/>
            <w:tcBorders>
              <w:top w:val="nil"/>
              <w:left w:val="nil"/>
              <w:bottom w:val="nil"/>
              <w:right w:val="nil"/>
            </w:tcBorders>
            <w:shd w:val="clear" w:color="auto" w:fill="auto"/>
            <w:noWrap/>
            <w:vAlign w:val="bottom"/>
          </w:tcPr>
          <w:p w14:paraId="7A548EBB" w14:textId="77777777" w:rsidR="00D729C1" w:rsidRPr="00495D1A" w:rsidRDefault="00D729C1" w:rsidP="007A5A71">
            <w:pPr>
              <w:ind w:firstLine="0"/>
              <w:rPr>
                <w:rFonts w:eastAsia="Times New Roman" w:cstheme="minorHAnsi"/>
                <w:szCs w:val="22"/>
                <w:lang w:val="nl-BE" w:eastAsia="nl-BE"/>
              </w:rPr>
            </w:pPr>
            <w:r w:rsidRPr="00A72BF5">
              <w:rPr>
                <w:rFonts w:cs="Calibri"/>
                <w:color w:val="000000"/>
                <w:szCs w:val="22"/>
                <w:shd w:val="clear" w:color="auto" w:fill="auto"/>
              </w:rPr>
              <w:t xml:space="preserve">Positive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693" w:type="pct"/>
            <w:tcBorders>
              <w:top w:val="nil"/>
              <w:left w:val="nil"/>
              <w:bottom w:val="nil"/>
              <w:right w:val="nil"/>
            </w:tcBorders>
            <w:shd w:val="clear" w:color="auto" w:fill="auto"/>
            <w:noWrap/>
            <w:vAlign w:val="bottom"/>
          </w:tcPr>
          <w:p w14:paraId="18F48C1B" w14:textId="4FA81D91" w:rsidR="00D729C1" w:rsidRPr="00495D1A" w:rsidRDefault="00D729C1" w:rsidP="00D729C1">
            <w:pPr>
              <w:jc w:val="right"/>
              <w:rPr>
                <w:rFonts w:eastAsia="Times New Roman" w:cstheme="minorHAnsi"/>
                <w:szCs w:val="22"/>
                <w:lang w:val="nl-BE" w:eastAsia="nl-BE"/>
              </w:rPr>
            </w:pPr>
            <w:r w:rsidRPr="00BC5C77">
              <w:rPr>
                <w:rFonts w:eastAsia="Times New Roman" w:cstheme="minorHAnsi"/>
                <w:szCs w:val="22"/>
                <w:lang w:val="nl-BE" w:eastAsia="nl-BE"/>
              </w:rPr>
              <w:t>-3.</w:t>
            </w:r>
            <w:r>
              <w:rPr>
                <w:rFonts w:eastAsia="Times New Roman" w:cstheme="minorHAnsi"/>
                <w:szCs w:val="22"/>
                <w:lang w:val="nl-BE" w:eastAsia="nl-BE"/>
              </w:rPr>
              <w:t>21</w:t>
            </w:r>
          </w:p>
        </w:tc>
        <w:tc>
          <w:tcPr>
            <w:tcW w:w="591" w:type="pct"/>
            <w:tcBorders>
              <w:top w:val="nil"/>
              <w:left w:val="nil"/>
              <w:bottom w:val="nil"/>
              <w:right w:val="nil"/>
            </w:tcBorders>
            <w:vAlign w:val="bottom"/>
          </w:tcPr>
          <w:p w14:paraId="78AF9822" w14:textId="650A375F" w:rsidR="00D729C1" w:rsidRPr="00495D1A" w:rsidRDefault="00D729C1" w:rsidP="00D729C1">
            <w:pPr>
              <w:jc w:val="right"/>
              <w:rPr>
                <w:rFonts w:eastAsia="Times New Roman" w:cstheme="minorHAnsi"/>
                <w:szCs w:val="22"/>
                <w:lang w:val="nl-BE" w:eastAsia="nl-BE"/>
              </w:rPr>
            </w:pPr>
            <w:r w:rsidRPr="00BC5C77">
              <w:rPr>
                <w:rFonts w:eastAsia="Times New Roman" w:cstheme="minorHAnsi"/>
                <w:szCs w:val="22"/>
                <w:lang w:val="nl-BE" w:eastAsia="nl-BE"/>
              </w:rPr>
              <w:t>15.</w:t>
            </w:r>
            <w:r>
              <w:rPr>
                <w:rFonts w:eastAsia="Times New Roman" w:cstheme="minorHAnsi"/>
                <w:szCs w:val="22"/>
                <w:lang w:val="nl-BE" w:eastAsia="nl-BE"/>
              </w:rPr>
              <w:t>30</w:t>
            </w:r>
            <w:r w:rsidRPr="00BC5C77">
              <w:rPr>
                <w:rFonts w:eastAsia="Times New Roman" w:cstheme="minorHAnsi"/>
                <w:szCs w:val="22"/>
                <w:lang w:val="nl-BE" w:eastAsia="nl-BE"/>
              </w:rPr>
              <w:t xml:space="preserve">   </w:t>
            </w:r>
          </w:p>
        </w:tc>
        <w:tc>
          <w:tcPr>
            <w:tcW w:w="632" w:type="pct"/>
            <w:tcBorders>
              <w:top w:val="nil"/>
              <w:left w:val="nil"/>
              <w:bottom w:val="nil"/>
              <w:right w:val="nil"/>
            </w:tcBorders>
            <w:shd w:val="clear" w:color="auto" w:fill="auto"/>
            <w:noWrap/>
            <w:vAlign w:val="bottom"/>
          </w:tcPr>
          <w:p w14:paraId="036C56A1" w14:textId="658A10B0" w:rsidR="00D729C1" w:rsidRPr="00495D1A" w:rsidRDefault="00D729C1" w:rsidP="00D729C1">
            <w:pPr>
              <w:jc w:val="right"/>
              <w:rPr>
                <w:rFonts w:eastAsia="Times New Roman" w:cstheme="minorHAnsi"/>
                <w:szCs w:val="22"/>
                <w:lang w:val="nl-BE" w:eastAsia="nl-BE"/>
              </w:rPr>
            </w:pPr>
            <w:r w:rsidRPr="00BC5C77">
              <w:rPr>
                <w:rFonts w:eastAsia="Times New Roman" w:cstheme="minorHAnsi"/>
                <w:szCs w:val="22"/>
                <w:lang w:val="nl-BE" w:eastAsia="nl-BE"/>
              </w:rPr>
              <w:t>0</w:t>
            </w:r>
          </w:p>
        </w:tc>
        <w:tc>
          <w:tcPr>
            <w:tcW w:w="607" w:type="pct"/>
            <w:tcBorders>
              <w:top w:val="nil"/>
              <w:left w:val="nil"/>
              <w:bottom w:val="nil"/>
              <w:right w:val="nil"/>
            </w:tcBorders>
            <w:shd w:val="clear" w:color="auto" w:fill="auto"/>
            <w:noWrap/>
            <w:vAlign w:val="bottom"/>
          </w:tcPr>
          <w:p w14:paraId="6E43FEC8" w14:textId="65304545"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-50</w:t>
            </w:r>
          </w:p>
        </w:tc>
        <w:tc>
          <w:tcPr>
            <w:tcW w:w="590" w:type="pct"/>
            <w:tcBorders>
              <w:top w:val="nil"/>
              <w:left w:val="nil"/>
              <w:bottom w:val="nil"/>
              <w:right w:val="nil"/>
            </w:tcBorders>
            <w:vAlign w:val="bottom"/>
          </w:tcPr>
          <w:p w14:paraId="41922383" w14:textId="768D1C30"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50</w:t>
            </w:r>
          </w:p>
        </w:tc>
      </w:tr>
      <w:tr w:rsidR="00D729C1" w:rsidRPr="00495D1A" w14:paraId="567C0C76" w14:textId="77777777" w:rsidTr="00D729C1">
        <w:trPr>
          <w:trHeight w:val="312"/>
        </w:trPr>
        <w:tc>
          <w:tcPr>
            <w:tcW w:w="1886" w:type="pct"/>
            <w:tcBorders>
              <w:top w:val="nil"/>
              <w:left w:val="nil"/>
              <w:bottom w:val="nil"/>
              <w:right w:val="nil"/>
            </w:tcBorders>
            <w:shd w:val="clear" w:color="auto" w:fill="auto"/>
            <w:noWrap/>
            <w:vAlign w:val="bottom"/>
          </w:tcPr>
          <w:p w14:paraId="41D51942" w14:textId="77777777" w:rsidR="00D729C1" w:rsidRPr="00495D1A" w:rsidRDefault="00D729C1" w:rsidP="007A5A71">
            <w:pPr>
              <w:ind w:firstLine="0"/>
              <w:rPr>
                <w:rFonts w:eastAsia="Times New Roman" w:cstheme="minorHAnsi"/>
                <w:color w:val="000000"/>
                <w:szCs w:val="22"/>
                <w:lang w:val="nl-BE" w:eastAsia="nl-BE"/>
              </w:rPr>
            </w:pPr>
            <w:r>
              <w:rPr>
                <w:rFonts w:cs="Calibri"/>
                <w:color w:val="000000"/>
                <w:szCs w:val="22"/>
                <w:shd w:val="clear" w:color="auto" w:fill="auto"/>
              </w:rPr>
              <w:t>Negative</w:t>
            </w:r>
            <w:r w:rsidRPr="00A72BF5">
              <w:rPr>
                <w:rFonts w:cs="Calibri"/>
                <w:color w:val="000000"/>
                <w:szCs w:val="22"/>
                <w:shd w:val="clear" w:color="auto" w:fill="auto"/>
              </w:rPr>
              <w:t xml:space="preserve"> regulation (VCR</w:t>
            </w:r>
            <w:r>
              <w:rPr>
                <w:rFonts w:cs="Calibri"/>
                <w:color w:val="000000"/>
                <w:szCs w:val="22"/>
                <w:shd w:val="clear" w:color="auto" w:fill="auto"/>
              </w:rPr>
              <w:t>; Q</w:t>
            </w:r>
            <w:r w:rsidRPr="003B1414">
              <w:rPr>
                <w:rFonts w:cs="Calibri"/>
                <w:color w:val="000000"/>
                <w:szCs w:val="22"/>
                <w:shd w:val="clear" w:color="auto" w:fill="auto"/>
              </w:rPr>
              <w:t>2b</w:t>
            </w:r>
            <w:r>
              <w:rPr>
                <w:rFonts w:cs="Calibri"/>
                <w:color w:val="000000"/>
                <w:szCs w:val="22"/>
                <w:shd w:val="clear" w:color="auto" w:fill="auto"/>
              </w:rPr>
              <w:t>)</w:t>
            </w:r>
          </w:p>
        </w:tc>
        <w:tc>
          <w:tcPr>
            <w:tcW w:w="693" w:type="pct"/>
            <w:tcBorders>
              <w:top w:val="nil"/>
              <w:left w:val="nil"/>
              <w:bottom w:val="nil"/>
              <w:right w:val="nil"/>
            </w:tcBorders>
            <w:shd w:val="clear" w:color="auto" w:fill="auto"/>
            <w:noWrap/>
            <w:vAlign w:val="bottom"/>
          </w:tcPr>
          <w:p w14:paraId="2736CFAC" w14:textId="17B0E8E5" w:rsidR="00D729C1" w:rsidRPr="00495D1A" w:rsidRDefault="00D729C1" w:rsidP="00D729C1">
            <w:pPr>
              <w:jc w:val="right"/>
              <w:rPr>
                <w:rFonts w:eastAsia="Times New Roman" w:cstheme="minorHAnsi"/>
                <w:color w:val="000000"/>
                <w:szCs w:val="22"/>
                <w:lang w:val="nl-BE" w:eastAsia="nl-BE"/>
              </w:rPr>
            </w:pPr>
            <w:r w:rsidRPr="00A0739B">
              <w:rPr>
                <w:rFonts w:eastAsia="Times New Roman" w:cstheme="minorHAnsi"/>
                <w:color w:val="000000"/>
                <w:szCs w:val="22"/>
                <w:lang w:val="nl-BE" w:eastAsia="nl-BE"/>
              </w:rPr>
              <w:t>-3.</w:t>
            </w:r>
            <w:r>
              <w:rPr>
                <w:rFonts w:eastAsia="Times New Roman" w:cstheme="minorHAnsi"/>
                <w:color w:val="000000"/>
                <w:szCs w:val="22"/>
                <w:lang w:val="nl-BE" w:eastAsia="nl-BE"/>
              </w:rPr>
              <w:t>55</w:t>
            </w:r>
          </w:p>
        </w:tc>
        <w:tc>
          <w:tcPr>
            <w:tcW w:w="591" w:type="pct"/>
            <w:tcBorders>
              <w:top w:val="nil"/>
              <w:left w:val="nil"/>
              <w:bottom w:val="nil"/>
              <w:right w:val="nil"/>
            </w:tcBorders>
            <w:vAlign w:val="bottom"/>
          </w:tcPr>
          <w:p w14:paraId="7CC9B307" w14:textId="46C9C236" w:rsidR="00D729C1" w:rsidRPr="00495D1A" w:rsidRDefault="00D729C1" w:rsidP="00D729C1">
            <w:pPr>
              <w:jc w:val="right"/>
              <w:rPr>
                <w:rFonts w:eastAsia="Times New Roman" w:cstheme="minorHAnsi"/>
                <w:color w:val="000000"/>
                <w:szCs w:val="22"/>
                <w:lang w:val="nl-BE" w:eastAsia="nl-BE"/>
              </w:rPr>
            </w:pPr>
            <w:r w:rsidRPr="00A0739B">
              <w:rPr>
                <w:rFonts w:eastAsia="Times New Roman" w:cstheme="minorHAnsi"/>
                <w:color w:val="000000"/>
                <w:szCs w:val="22"/>
                <w:lang w:val="nl-BE" w:eastAsia="nl-BE"/>
              </w:rPr>
              <w:t>1</w:t>
            </w:r>
            <w:r>
              <w:rPr>
                <w:rFonts w:eastAsia="Times New Roman" w:cstheme="minorHAnsi"/>
                <w:color w:val="000000"/>
                <w:szCs w:val="22"/>
                <w:lang w:val="nl-BE" w:eastAsia="nl-BE"/>
              </w:rPr>
              <w:t>1.78</w:t>
            </w:r>
          </w:p>
        </w:tc>
        <w:tc>
          <w:tcPr>
            <w:tcW w:w="632" w:type="pct"/>
            <w:tcBorders>
              <w:top w:val="nil"/>
              <w:left w:val="nil"/>
              <w:bottom w:val="nil"/>
              <w:right w:val="nil"/>
            </w:tcBorders>
            <w:shd w:val="clear" w:color="auto" w:fill="auto"/>
            <w:noWrap/>
            <w:vAlign w:val="bottom"/>
          </w:tcPr>
          <w:p w14:paraId="60E60090" w14:textId="52ECC724" w:rsidR="00D729C1" w:rsidRPr="00495D1A" w:rsidRDefault="00D729C1" w:rsidP="00D729C1">
            <w:pPr>
              <w:jc w:val="right"/>
              <w:rPr>
                <w:rFonts w:eastAsia="Times New Roman" w:cstheme="minorHAnsi"/>
                <w:color w:val="000000"/>
                <w:szCs w:val="22"/>
                <w:lang w:val="nl-BE" w:eastAsia="nl-BE"/>
              </w:rPr>
            </w:pPr>
            <w:r w:rsidRPr="00A0739B">
              <w:rPr>
                <w:rFonts w:eastAsia="Times New Roman" w:cstheme="minorHAnsi"/>
                <w:color w:val="000000"/>
                <w:szCs w:val="22"/>
                <w:lang w:val="nl-BE" w:eastAsia="nl-BE"/>
              </w:rPr>
              <w:t>0</w:t>
            </w:r>
          </w:p>
        </w:tc>
        <w:tc>
          <w:tcPr>
            <w:tcW w:w="607" w:type="pct"/>
            <w:tcBorders>
              <w:top w:val="nil"/>
              <w:left w:val="nil"/>
              <w:bottom w:val="nil"/>
              <w:right w:val="nil"/>
            </w:tcBorders>
            <w:shd w:val="clear" w:color="auto" w:fill="auto"/>
            <w:noWrap/>
            <w:vAlign w:val="bottom"/>
          </w:tcPr>
          <w:p w14:paraId="72B0793D" w14:textId="0D3BE6FD"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c>
          <w:tcPr>
            <w:tcW w:w="590" w:type="pct"/>
            <w:tcBorders>
              <w:top w:val="nil"/>
              <w:left w:val="nil"/>
              <w:bottom w:val="nil"/>
              <w:right w:val="nil"/>
            </w:tcBorders>
            <w:vAlign w:val="bottom"/>
          </w:tcPr>
          <w:p w14:paraId="77280CB2" w14:textId="39C7226D"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r>
      <w:tr w:rsidR="00D729C1" w:rsidRPr="00495D1A" w14:paraId="546C9505" w14:textId="77777777" w:rsidTr="00D729C1">
        <w:trPr>
          <w:trHeight w:val="312"/>
        </w:trPr>
        <w:tc>
          <w:tcPr>
            <w:tcW w:w="1886" w:type="pct"/>
            <w:tcBorders>
              <w:top w:val="nil"/>
              <w:left w:val="nil"/>
              <w:bottom w:val="nil"/>
              <w:right w:val="nil"/>
            </w:tcBorders>
            <w:shd w:val="clear" w:color="auto" w:fill="auto"/>
            <w:noWrap/>
            <w:vAlign w:val="bottom"/>
          </w:tcPr>
          <w:p w14:paraId="6FF6F82F" w14:textId="77777777" w:rsidR="00D729C1" w:rsidRPr="00495D1A" w:rsidRDefault="00D729C1" w:rsidP="007A5A71">
            <w:pPr>
              <w:ind w:firstLine="0"/>
              <w:rPr>
                <w:rFonts w:eastAsia="Times New Roman" w:cstheme="minorHAnsi"/>
                <w:color w:val="000000"/>
                <w:szCs w:val="22"/>
                <w:lang w:val="nl-BE" w:eastAsia="nl-BE"/>
              </w:rPr>
            </w:pPr>
            <w:r w:rsidRPr="00A72BF5">
              <w:rPr>
                <w:rFonts w:cs="Calibri"/>
                <w:color w:val="000000"/>
                <w:szCs w:val="22"/>
                <w:shd w:val="clear" w:color="auto" w:fill="auto"/>
              </w:rPr>
              <w:t>Perceived partner valence</w:t>
            </w:r>
            <w:r>
              <w:rPr>
                <w:rFonts w:cs="Calibri"/>
                <w:color w:val="000000"/>
                <w:szCs w:val="22"/>
                <w:shd w:val="clear" w:color="auto" w:fill="auto"/>
              </w:rPr>
              <w:t xml:space="preserve"> (VCR; Q</w:t>
            </w:r>
            <w:r w:rsidRPr="003B1414">
              <w:rPr>
                <w:rFonts w:cs="Calibri"/>
                <w:color w:val="000000"/>
                <w:szCs w:val="22"/>
                <w:shd w:val="clear" w:color="auto" w:fill="auto"/>
              </w:rPr>
              <w:t>3</w:t>
            </w:r>
            <w:r>
              <w:rPr>
                <w:rFonts w:cs="Calibri"/>
                <w:color w:val="000000"/>
                <w:szCs w:val="22"/>
                <w:shd w:val="clear" w:color="auto" w:fill="auto"/>
              </w:rPr>
              <w:t>)</w:t>
            </w:r>
          </w:p>
        </w:tc>
        <w:tc>
          <w:tcPr>
            <w:tcW w:w="693" w:type="pct"/>
            <w:tcBorders>
              <w:top w:val="nil"/>
              <w:left w:val="nil"/>
              <w:bottom w:val="nil"/>
              <w:right w:val="nil"/>
            </w:tcBorders>
            <w:shd w:val="clear" w:color="auto" w:fill="auto"/>
            <w:noWrap/>
            <w:vAlign w:val="bottom"/>
          </w:tcPr>
          <w:p w14:paraId="709C23CC" w14:textId="08A12550" w:rsidR="00D729C1" w:rsidRPr="00495D1A" w:rsidRDefault="00D729C1" w:rsidP="00D729C1">
            <w:pPr>
              <w:jc w:val="right"/>
              <w:rPr>
                <w:rFonts w:eastAsia="Times New Roman" w:cstheme="minorHAnsi"/>
                <w:color w:val="000000"/>
                <w:szCs w:val="22"/>
                <w:lang w:val="nl-BE" w:eastAsia="nl-BE"/>
              </w:rPr>
            </w:pPr>
            <w:r w:rsidRPr="0094763D">
              <w:rPr>
                <w:rFonts w:eastAsia="Times New Roman" w:cstheme="minorHAnsi"/>
                <w:color w:val="000000"/>
                <w:szCs w:val="22"/>
                <w:lang w:val="nl-BE" w:eastAsia="nl-BE"/>
              </w:rPr>
              <w:t>8.</w:t>
            </w:r>
            <w:r>
              <w:rPr>
                <w:rFonts w:eastAsia="Times New Roman" w:cstheme="minorHAnsi"/>
                <w:color w:val="000000"/>
                <w:szCs w:val="22"/>
                <w:lang w:val="nl-BE" w:eastAsia="nl-BE"/>
              </w:rPr>
              <w:t>82</w:t>
            </w:r>
          </w:p>
        </w:tc>
        <w:tc>
          <w:tcPr>
            <w:tcW w:w="591" w:type="pct"/>
            <w:tcBorders>
              <w:top w:val="nil"/>
              <w:left w:val="nil"/>
              <w:bottom w:val="nil"/>
              <w:right w:val="nil"/>
            </w:tcBorders>
            <w:vAlign w:val="bottom"/>
          </w:tcPr>
          <w:p w14:paraId="31164BB6" w14:textId="76A90175" w:rsidR="00D729C1" w:rsidRPr="00495D1A" w:rsidRDefault="00D729C1" w:rsidP="00D729C1">
            <w:pPr>
              <w:jc w:val="right"/>
              <w:rPr>
                <w:rFonts w:eastAsia="Times New Roman" w:cstheme="minorHAnsi"/>
                <w:color w:val="000000"/>
                <w:szCs w:val="22"/>
                <w:lang w:val="nl-BE" w:eastAsia="nl-BE"/>
              </w:rPr>
            </w:pPr>
            <w:r w:rsidRPr="0094763D">
              <w:rPr>
                <w:rFonts w:eastAsia="Times New Roman" w:cstheme="minorHAnsi"/>
                <w:color w:val="000000"/>
                <w:szCs w:val="22"/>
                <w:lang w:val="nl-BE" w:eastAsia="nl-BE"/>
              </w:rPr>
              <w:t>16.</w:t>
            </w:r>
            <w:r>
              <w:rPr>
                <w:rFonts w:eastAsia="Times New Roman" w:cstheme="minorHAnsi"/>
                <w:color w:val="000000"/>
                <w:szCs w:val="22"/>
                <w:lang w:val="nl-BE" w:eastAsia="nl-BE"/>
              </w:rPr>
              <w:t>24</w:t>
            </w:r>
          </w:p>
        </w:tc>
        <w:tc>
          <w:tcPr>
            <w:tcW w:w="632" w:type="pct"/>
            <w:tcBorders>
              <w:top w:val="nil"/>
              <w:left w:val="nil"/>
              <w:bottom w:val="nil"/>
              <w:right w:val="nil"/>
            </w:tcBorders>
            <w:shd w:val="clear" w:color="auto" w:fill="auto"/>
            <w:noWrap/>
            <w:vAlign w:val="bottom"/>
          </w:tcPr>
          <w:p w14:paraId="3F634FAC" w14:textId="2C096C13" w:rsidR="00D729C1" w:rsidRPr="00495D1A" w:rsidRDefault="00D729C1" w:rsidP="00D729C1">
            <w:pPr>
              <w:jc w:val="right"/>
              <w:rPr>
                <w:rFonts w:eastAsia="Times New Roman" w:cstheme="minorHAnsi"/>
                <w:color w:val="000000"/>
                <w:szCs w:val="22"/>
                <w:lang w:val="nl-BE" w:eastAsia="nl-BE"/>
              </w:rPr>
            </w:pPr>
            <w:r w:rsidRPr="0094763D">
              <w:rPr>
                <w:rFonts w:eastAsia="Times New Roman" w:cstheme="minorHAnsi"/>
                <w:color w:val="000000"/>
                <w:szCs w:val="22"/>
                <w:lang w:val="nl-BE" w:eastAsia="nl-BE"/>
              </w:rPr>
              <w:t>6</w:t>
            </w:r>
          </w:p>
        </w:tc>
        <w:tc>
          <w:tcPr>
            <w:tcW w:w="607" w:type="pct"/>
            <w:tcBorders>
              <w:top w:val="nil"/>
              <w:left w:val="nil"/>
              <w:bottom w:val="nil"/>
              <w:right w:val="nil"/>
            </w:tcBorders>
            <w:shd w:val="clear" w:color="auto" w:fill="auto"/>
            <w:noWrap/>
            <w:vAlign w:val="bottom"/>
          </w:tcPr>
          <w:p w14:paraId="5FF4490E" w14:textId="5B5A5B05"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-46</w:t>
            </w:r>
          </w:p>
        </w:tc>
        <w:tc>
          <w:tcPr>
            <w:tcW w:w="590" w:type="pct"/>
            <w:tcBorders>
              <w:top w:val="nil"/>
              <w:left w:val="nil"/>
              <w:bottom w:val="nil"/>
              <w:right w:val="nil"/>
            </w:tcBorders>
            <w:vAlign w:val="bottom"/>
          </w:tcPr>
          <w:p w14:paraId="39A39A8B" w14:textId="4A6E1554"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r>
      <w:tr w:rsidR="00D729C1" w:rsidRPr="00495D1A" w14:paraId="7714DF12" w14:textId="77777777" w:rsidTr="00D729C1">
        <w:trPr>
          <w:trHeight w:val="312"/>
        </w:trPr>
        <w:tc>
          <w:tcPr>
            <w:tcW w:w="1886" w:type="pct"/>
            <w:tcBorders>
              <w:top w:val="nil"/>
              <w:left w:val="nil"/>
              <w:bottom w:val="nil"/>
              <w:right w:val="nil"/>
            </w:tcBorders>
            <w:shd w:val="clear" w:color="auto" w:fill="auto"/>
            <w:noWrap/>
            <w:vAlign w:val="bottom"/>
          </w:tcPr>
          <w:p w14:paraId="649DC871" w14:textId="77777777" w:rsidR="00D729C1" w:rsidRPr="00495D1A" w:rsidRDefault="00D729C1" w:rsidP="007A5A71">
            <w:pPr>
              <w:ind w:firstLine="0"/>
              <w:rPr>
                <w:rFonts w:eastAsia="Times New Roman" w:cstheme="minorHAnsi"/>
                <w:color w:val="000000"/>
                <w:szCs w:val="22"/>
                <w:lang w:val="nl-BE" w:eastAsia="nl-BE"/>
              </w:rPr>
            </w:pPr>
            <w:r w:rsidRPr="00A72BF5">
              <w:rPr>
                <w:rFonts w:cs="Calibri"/>
                <w:color w:val="000000"/>
                <w:szCs w:val="22"/>
                <w:shd w:val="clear" w:color="auto" w:fill="auto"/>
              </w:rPr>
              <w:t xml:space="preserve">Perceived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q4a</w:t>
            </w:r>
            <w:r>
              <w:rPr>
                <w:rFonts w:cs="Calibri"/>
                <w:color w:val="000000"/>
                <w:szCs w:val="22"/>
                <w:shd w:val="clear" w:color="auto" w:fill="auto"/>
              </w:rPr>
              <w:t>)</w:t>
            </w:r>
          </w:p>
        </w:tc>
        <w:tc>
          <w:tcPr>
            <w:tcW w:w="693" w:type="pct"/>
            <w:tcBorders>
              <w:top w:val="nil"/>
              <w:left w:val="nil"/>
              <w:bottom w:val="nil"/>
              <w:right w:val="nil"/>
            </w:tcBorders>
            <w:shd w:val="clear" w:color="auto" w:fill="auto"/>
            <w:noWrap/>
            <w:vAlign w:val="bottom"/>
          </w:tcPr>
          <w:p w14:paraId="141F78E9" w14:textId="19E4ED5F" w:rsidR="00D729C1" w:rsidRPr="00495D1A" w:rsidRDefault="00D729C1" w:rsidP="00D729C1">
            <w:pPr>
              <w:jc w:val="right"/>
              <w:rPr>
                <w:rFonts w:eastAsia="Times New Roman" w:cstheme="minorHAnsi"/>
                <w:color w:val="000000"/>
                <w:szCs w:val="22"/>
                <w:lang w:val="nl-BE" w:eastAsia="nl-BE"/>
              </w:rPr>
            </w:pPr>
            <w:r w:rsidRPr="003B30AE">
              <w:rPr>
                <w:rFonts w:eastAsia="Times New Roman" w:cstheme="minorHAnsi"/>
                <w:color w:val="000000"/>
                <w:szCs w:val="22"/>
                <w:lang w:val="nl-BE" w:eastAsia="nl-BE"/>
              </w:rPr>
              <w:t>-2.1</w:t>
            </w:r>
            <w:r>
              <w:rPr>
                <w:rFonts w:eastAsia="Times New Roman" w:cstheme="minorHAnsi"/>
                <w:color w:val="000000"/>
                <w:szCs w:val="22"/>
                <w:lang w:val="nl-BE" w:eastAsia="nl-BE"/>
              </w:rPr>
              <w:t>4</w:t>
            </w:r>
          </w:p>
        </w:tc>
        <w:tc>
          <w:tcPr>
            <w:tcW w:w="591" w:type="pct"/>
            <w:tcBorders>
              <w:top w:val="nil"/>
              <w:left w:val="nil"/>
              <w:bottom w:val="nil"/>
              <w:right w:val="nil"/>
            </w:tcBorders>
            <w:vAlign w:val="bottom"/>
          </w:tcPr>
          <w:p w14:paraId="166E3EAA" w14:textId="21F27821" w:rsidR="00D729C1" w:rsidRPr="00495D1A" w:rsidRDefault="00D729C1" w:rsidP="00D729C1">
            <w:pPr>
              <w:jc w:val="right"/>
              <w:rPr>
                <w:rFonts w:eastAsia="Times New Roman" w:cstheme="minorHAnsi"/>
                <w:color w:val="000000"/>
                <w:szCs w:val="22"/>
                <w:lang w:val="nl-BE" w:eastAsia="nl-BE"/>
              </w:rPr>
            </w:pPr>
            <w:r w:rsidRPr="003B30AE">
              <w:rPr>
                <w:rFonts w:eastAsia="Times New Roman" w:cstheme="minorHAnsi"/>
                <w:color w:val="000000"/>
                <w:szCs w:val="22"/>
                <w:lang w:val="nl-BE" w:eastAsia="nl-BE"/>
              </w:rPr>
              <w:t>15.</w:t>
            </w:r>
            <w:r>
              <w:rPr>
                <w:rFonts w:eastAsia="Times New Roman" w:cstheme="minorHAnsi"/>
                <w:color w:val="000000"/>
                <w:szCs w:val="22"/>
                <w:lang w:val="nl-BE" w:eastAsia="nl-BE"/>
              </w:rPr>
              <w:t>09</w:t>
            </w:r>
          </w:p>
        </w:tc>
        <w:tc>
          <w:tcPr>
            <w:tcW w:w="632" w:type="pct"/>
            <w:tcBorders>
              <w:top w:val="nil"/>
              <w:left w:val="nil"/>
              <w:bottom w:val="nil"/>
              <w:right w:val="nil"/>
            </w:tcBorders>
            <w:shd w:val="clear" w:color="auto" w:fill="auto"/>
            <w:noWrap/>
            <w:vAlign w:val="bottom"/>
          </w:tcPr>
          <w:p w14:paraId="1E66C631" w14:textId="4628146A" w:rsidR="00D729C1" w:rsidRPr="00495D1A" w:rsidRDefault="00D729C1" w:rsidP="00D729C1">
            <w:pPr>
              <w:jc w:val="right"/>
              <w:rPr>
                <w:rFonts w:eastAsia="Times New Roman" w:cstheme="minorHAnsi"/>
                <w:color w:val="000000"/>
                <w:szCs w:val="22"/>
                <w:lang w:val="nl-BE" w:eastAsia="nl-BE"/>
              </w:rPr>
            </w:pPr>
            <w:r w:rsidRPr="003B30AE">
              <w:rPr>
                <w:rFonts w:eastAsia="Times New Roman" w:cstheme="minorHAnsi"/>
                <w:color w:val="000000"/>
                <w:szCs w:val="22"/>
                <w:lang w:val="nl-BE" w:eastAsia="nl-BE"/>
              </w:rPr>
              <w:t>0</w:t>
            </w:r>
          </w:p>
        </w:tc>
        <w:tc>
          <w:tcPr>
            <w:tcW w:w="607" w:type="pct"/>
            <w:tcBorders>
              <w:top w:val="nil"/>
              <w:left w:val="nil"/>
              <w:bottom w:val="nil"/>
              <w:right w:val="nil"/>
            </w:tcBorders>
            <w:shd w:val="clear" w:color="auto" w:fill="auto"/>
            <w:noWrap/>
            <w:vAlign w:val="bottom"/>
          </w:tcPr>
          <w:p w14:paraId="67CE15BF" w14:textId="4E4143F0"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-50</w:t>
            </w:r>
          </w:p>
        </w:tc>
        <w:tc>
          <w:tcPr>
            <w:tcW w:w="590" w:type="pct"/>
            <w:tcBorders>
              <w:top w:val="nil"/>
              <w:left w:val="nil"/>
              <w:bottom w:val="nil"/>
              <w:right w:val="nil"/>
            </w:tcBorders>
            <w:vAlign w:val="bottom"/>
          </w:tcPr>
          <w:p w14:paraId="68253952" w14:textId="589E198A"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44</w:t>
            </w:r>
          </w:p>
        </w:tc>
      </w:tr>
      <w:tr w:rsidR="00D729C1" w:rsidRPr="00495D1A" w14:paraId="64E7703D" w14:textId="77777777" w:rsidTr="00D729C1">
        <w:trPr>
          <w:trHeight w:val="312"/>
        </w:trPr>
        <w:tc>
          <w:tcPr>
            <w:tcW w:w="1886" w:type="pct"/>
            <w:tcBorders>
              <w:top w:val="nil"/>
              <w:left w:val="nil"/>
              <w:bottom w:val="nil"/>
              <w:right w:val="nil"/>
            </w:tcBorders>
            <w:shd w:val="clear" w:color="auto" w:fill="auto"/>
            <w:noWrap/>
            <w:vAlign w:val="bottom"/>
          </w:tcPr>
          <w:p w14:paraId="76BE9F09" w14:textId="77777777" w:rsidR="00D729C1" w:rsidRPr="00495D1A" w:rsidRDefault="00D729C1" w:rsidP="007A5A71">
            <w:pPr>
              <w:ind w:firstLine="0"/>
              <w:rPr>
                <w:rFonts w:eastAsia="Times New Roman" w:cstheme="minorHAnsi"/>
                <w:szCs w:val="22"/>
                <w:lang w:val="nl-BE" w:eastAsia="nl-BE"/>
              </w:rPr>
            </w:pPr>
            <w:r w:rsidRPr="00A72BF5">
              <w:rPr>
                <w:rFonts w:cs="Calibri"/>
                <w:color w:val="000000"/>
                <w:szCs w:val="22"/>
                <w:shd w:val="clear" w:color="auto" w:fill="auto"/>
              </w:rPr>
              <w:lastRenderedPageBreak/>
              <w:t xml:space="preserve">Perceived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q4b</w:t>
            </w:r>
            <w:r>
              <w:rPr>
                <w:rFonts w:cs="Calibri"/>
                <w:color w:val="000000"/>
                <w:szCs w:val="22"/>
                <w:shd w:val="clear" w:color="auto" w:fill="auto"/>
              </w:rPr>
              <w:t>)</w:t>
            </w:r>
          </w:p>
        </w:tc>
        <w:tc>
          <w:tcPr>
            <w:tcW w:w="693" w:type="pct"/>
            <w:tcBorders>
              <w:top w:val="nil"/>
              <w:left w:val="nil"/>
              <w:bottom w:val="nil"/>
              <w:right w:val="nil"/>
            </w:tcBorders>
            <w:shd w:val="clear" w:color="auto" w:fill="auto"/>
            <w:noWrap/>
            <w:vAlign w:val="bottom"/>
          </w:tcPr>
          <w:p w14:paraId="09E812E2" w14:textId="66A72F9B" w:rsidR="00D729C1" w:rsidRPr="00495D1A" w:rsidRDefault="00D729C1" w:rsidP="00D729C1">
            <w:pPr>
              <w:jc w:val="right"/>
              <w:rPr>
                <w:rFonts w:eastAsia="Times New Roman" w:cstheme="minorHAnsi"/>
                <w:szCs w:val="22"/>
                <w:lang w:val="nl-BE" w:eastAsia="nl-BE"/>
              </w:rPr>
            </w:pPr>
            <w:r w:rsidRPr="000A1249">
              <w:rPr>
                <w:rFonts w:eastAsia="Times New Roman" w:cstheme="minorHAnsi"/>
                <w:szCs w:val="22"/>
                <w:lang w:val="nl-BE" w:eastAsia="nl-BE"/>
              </w:rPr>
              <w:t>-4.</w:t>
            </w:r>
            <w:r>
              <w:rPr>
                <w:rFonts w:eastAsia="Times New Roman" w:cstheme="minorHAnsi"/>
                <w:szCs w:val="22"/>
                <w:lang w:val="nl-BE" w:eastAsia="nl-BE"/>
              </w:rPr>
              <w:t>50</w:t>
            </w:r>
          </w:p>
        </w:tc>
        <w:tc>
          <w:tcPr>
            <w:tcW w:w="591" w:type="pct"/>
            <w:tcBorders>
              <w:top w:val="nil"/>
              <w:left w:val="nil"/>
              <w:bottom w:val="nil"/>
              <w:right w:val="nil"/>
            </w:tcBorders>
            <w:vAlign w:val="bottom"/>
          </w:tcPr>
          <w:p w14:paraId="27293042" w14:textId="6DC5C450" w:rsidR="00D729C1" w:rsidRPr="00495D1A" w:rsidRDefault="00D729C1" w:rsidP="00D729C1">
            <w:pPr>
              <w:jc w:val="right"/>
              <w:rPr>
                <w:rFonts w:eastAsia="Times New Roman" w:cstheme="minorHAnsi"/>
                <w:szCs w:val="22"/>
                <w:lang w:val="nl-BE" w:eastAsia="nl-BE"/>
              </w:rPr>
            </w:pPr>
            <w:r w:rsidRPr="000A1249">
              <w:rPr>
                <w:rFonts w:eastAsia="Times New Roman" w:cstheme="minorHAnsi"/>
                <w:szCs w:val="22"/>
                <w:lang w:val="nl-BE" w:eastAsia="nl-BE"/>
              </w:rPr>
              <w:t>11.6</w:t>
            </w:r>
            <w:r>
              <w:rPr>
                <w:rFonts w:eastAsia="Times New Roman" w:cstheme="minorHAnsi"/>
                <w:szCs w:val="22"/>
                <w:lang w:val="nl-BE" w:eastAsia="nl-BE"/>
              </w:rPr>
              <w:t>7</w:t>
            </w:r>
          </w:p>
        </w:tc>
        <w:tc>
          <w:tcPr>
            <w:tcW w:w="632" w:type="pct"/>
            <w:tcBorders>
              <w:top w:val="nil"/>
              <w:left w:val="nil"/>
              <w:bottom w:val="nil"/>
              <w:right w:val="nil"/>
            </w:tcBorders>
            <w:shd w:val="clear" w:color="auto" w:fill="auto"/>
            <w:noWrap/>
            <w:vAlign w:val="bottom"/>
          </w:tcPr>
          <w:p w14:paraId="722D2ABE" w14:textId="1685D186" w:rsidR="00D729C1" w:rsidRPr="00495D1A" w:rsidRDefault="00D729C1" w:rsidP="00D729C1">
            <w:pPr>
              <w:jc w:val="right"/>
              <w:rPr>
                <w:rFonts w:eastAsia="Times New Roman" w:cstheme="minorHAnsi"/>
                <w:szCs w:val="22"/>
                <w:lang w:val="nl-BE" w:eastAsia="nl-BE"/>
              </w:rPr>
            </w:pPr>
            <w:r w:rsidRPr="000A1249">
              <w:rPr>
                <w:rFonts w:eastAsia="Times New Roman" w:cstheme="minorHAnsi"/>
                <w:szCs w:val="22"/>
                <w:lang w:val="nl-BE" w:eastAsia="nl-BE"/>
              </w:rPr>
              <w:t>0</w:t>
            </w:r>
          </w:p>
        </w:tc>
        <w:tc>
          <w:tcPr>
            <w:tcW w:w="607" w:type="pct"/>
            <w:tcBorders>
              <w:top w:val="nil"/>
              <w:left w:val="nil"/>
              <w:bottom w:val="nil"/>
              <w:right w:val="nil"/>
            </w:tcBorders>
            <w:shd w:val="clear" w:color="auto" w:fill="auto"/>
            <w:noWrap/>
            <w:vAlign w:val="bottom"/>
          </w:tcPr>
          <w:p w14:paraId="49CDA1E6" w14:textId="3C65B893"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-50</w:t>
            </w:r>
          </w:p>
        </w:tc>
        <w:tc>
          <w:tcPr>
            <w:tcW w:w="590" w:type="pct"/>
            <w:tcBorders>
              <w:top w:val="nil"/>
              <w:left w:val="nil"/>
              <w:bottom w:val="nil"/>
              <w:right w:val="nil"/>
            </w:tcBorders>
            <w:vAlign w:val="bottom"/>
          </w:tcPr>
          <w:p w14:paraId="70C8DD87" w14:textId="718129D2"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50</w:t>
            </w:r>
          </w:p>
        </w:tc>
      </w:tr>
      <w:tr w:rsidR="00D729C1" w:rsidRPr="00495D1A" w14:paraId="7FE41D1A" w14:textId="77777777" w:rsidTr="00D729C1">
        <w:trPr>
          <w:trHeight w:val="312"/>
        </w:trPr>
        <w:tc>
          <w:tcPr>
            <w:tcW w:w="1886" w:type="pct"/>
            <w:tcBorders>
              <w:top w:val="nil"/>
              <w:left w:val="nil"/>
              <w:bottom w:val="nil"/>
              <w:right w:val="nil"/>
            </w:tcBorders>
            <w:shd w:val="clear" w:color="auto" w:fill="auto"/>
            <w:noWrap/>
            <w:vAlign w:val="bottom"/>
          </w:tcPr>
          <w:p w14:paraId="1DC9B917"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Actor Regulation</w:t>
            </w:r>
            <w:r>
              <w:rPr>
                <w:rFonts w:cs="Calibri"/>
                <w:color w:val="000000"/>
                <w:szCs w:val="22"/>
                <w:shd w:val="clear" w:color="auto" w:fill="auto"/>
              </w:rPr>
              <w:t xml:space="preserve"> (</w:t>
            </w:r>
            <w:r>
              <w:t>Sum of q2a and q2bReverse)</w:t>
            </w:r>
          </w:p>
        </w:tc>
        <w:tc>
          <w:tcPr>
            <w:tcW w:w="693" w:type="pct"/>
            <w:tcBorders>
              <w:top w:val="nil"/>
              <w:left w:val="nil"/>
              <w:bottom w:val="nil"/>
              <w:right w:val="nil"/>
            </w:tcBorders>
            <w:shd w:val="clear" w:color="auto" w:fill="auto"/>
            <w:noWrap/>
            <w:vAlign w:val="bottom"/>
          </w:tcPr>
          <w:p w14:paraId="5ECE7488" w14:textId="23FF2585" w:rsidR="00D729C1" w:rsidRPr="00495D1A" w:rsidRDefault="00D729C1" w:rsidP="00D729C1">
            <w:pPr>
              <w:jc w:val="right"/>
              <w:rPr>
                <w:rFonts w:eastAsia="Times New Roman" w:cstheme="minorHAnsi"/>
                <w:color w:val="000000"/>
                <w:szCs w:val="22"/>
                <w:lang w:val="nl-BE" w:eastAsia="nl-BE"/>
              </w:rPr>
            </w:pPr>
            <w:r w:rsidRPr="000B6654">
              <w:rPr>
                <w:rFonts w:eastAsia="Times New Roman" w:cstheme="minorHAnsi"/>
                <w:color w:val="000000"/>
                <w:szCs w:val="22"/>
                <w:lang w:val="nl-BE" w:eastAsia="nl-BE"/>
              </w:rPr>
              <w:t>0.</w:t>
            </w:r>
            <w:r>
              <w:rPr>
                <w:rFonts w:eastAsia="Times New Roman" w:cstheme="minorHAnsi"/>
                <w:color w:val="000000"/>
                <w:szCs w:val="22"/>
                <w:lang w:val="nl-BE" w:eastAsia="nl-BE"/>
              </w:rPr>
              <w:t>34</w:t>
            </w:r>
          </w:p>
        </w:tc>
        <w:tc>
          <w:tcPr>
            <w:tcW w:w="591" w:type="pct"/>
            <w:tcBorders>
              <w:top w:val="nil"/>
              <w:left w:val="nil"/>
              <w:bottom w:val="nil"/>
              <w:right w:val="nil"/>
            </w:tcBorders>
            <w:vAlign w:val="bottom"/>
          </w:tcPr>
          <w:p w14:paraId="315962B1" w14:textId="0EF4CBDC"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19.84</w:t>
            </w:r>
          </w:p>
        </w:tc>
        <w:tc>
          <w:tcPr>
            <w:tcW w:w="632" w:type="pct"/>
            <w:tcBorders>
              <w:top w:val="nil"/>
              <w:left w:val="nil"/>
              <w:bottom w:val="nil"/>
              <w:right w:val="nil"/>
            </w:tcBorders>
            <w:shd w:val="clear" w:color="auto" w:fill="auto"/>
            <w:noWrap/>
            <w:vAlign w:val="bottom"/>
          </w:tcPr>
          <w:p w14:paraId="4D2BFF9C" w14:textId="2DB7AD48" w:rsidR="00D729C1" w:rsidRPr="00495D1A" w:rsidRDefault="00D729C1" w:rsidP="00D729C1">
            <w:pPr>
              <w:jc w:val="right"/>
              <w:rPr>
                <w:rFonts w:eastAsia="Times New Roman" w:cstheme="minorHAnsi"/>
                <w:color w:val="000000"/>
                <w:szCs w:val="22"/>
                <w:lang w:val="nl-BE" w:eastAsia="nl-BE"/>
              </w:rPr>
            </w:pPr>
            <w:r w:rsidRPr="000B6654">
              <w:rPr>
                <w:rFonts w:eastAsia="Times New Roman" w:cstheme="minorHAnsi"/>
                <w:color w:val="000000"/>
                <w:szCs w:val="22"/>
                <w:lang w:val="nl-BE" w:eastAsia="nl-BE"/>
              </w:rPr>
              <w:t>0</w:t>
            </w:r>
          </w:p>
        </w:tc>
        <w:tc>
          <w:tcPr>
            <w:tcW w:w="607" w:type="pct"/>
            <w:tcBorders>
              <w:top w:val="nil"/>
              <w:left w:val="nil"/>
              <w:bottom w:val="nil"/>
              <w:right w:val="nil"/>
            </w:tcBorders>
            <w:shd w:val="clear" w:color="auto" w:fill="auto"/>
            <w:noWrap/>
            <w:vAlign w:val="bottom"/>
          </w:tcPr>
          <w:p w14:paraId="2BF9DF50" w14:textId="0669E5A4"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-69</w:t>
            </w:r>
          </w:p>
        </w:tc>
        <w:tc>
          <w:tcPr>
            <w:tcW w:w="590" w:type="pct"/>
            <w:tcBorders>
              <w:top w:val="nil"/>
              <w:left w:val="nil"/>
              <w:bottom w:val="nil"/>
              <w:right w:val="nil"/>
            </w:tcBorders>
            <w:vAlign w:val="bottom"/>
          </w:tcPr>
          <w:p w14:paraId="2BF8B929" w14:textId="148CE96A"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91</w:t>
            </w:r>
          </w:p>
        </w:tc>
      </w:tr>
      <w:tr w:rsidR="00D729C1" w:rsidRPr="00495D1A" w14:paraId="37C5284A" w14:textId="77777777" w:rsidTr="00D729C1">
        <w:trPr>
          <w:trHeight w:val="312"/>
        </w:trPr>
        <w:tc>
          <w:tcPr>
            <w:tcW w:w="1886" w:type="pct"/>
            <w:tcBorders>
              <w:top w:val="nil"/>
              <w:left w:val="nil"/>
              <w:bottom w:val="nil"/>
              <w:right w:val="nil"/>
            </w:tcBorders>
            <w:shd w:val="clear" w:color="auto" w:fill="auto"/>
            <w:noWrap/>
            <w:vAlign w:val="bottom"/>
          </w:tcPr>
          <w:p w14:paraId="6D3D6C06" w14:textId="77777777" w:rsidR="00D729C1" w:rsidRPr="00495D1A" w:rsidRDefault="00D729C1" w:rsidP="007A5A71">
            <w:pPr>
              <w:ind w:firstLine="0"/>
              <w:rPr>
                <w:rFonts w:eastAsia="Times New Roman" w:cstheme="minorHAnsi"/>
                <w:szCs w:val="22"/>
                <w:lang w:val="nl-BE" w:eastAsia="nl-BE"/>
              </w:rPr>
            </w:pPr>
            <w:r w:rsidRPr="003B1414">
              <w:rPr>
                <w:rFonts w:cs="Calibri"/>
                <w:color w:val="000000"/>
                <w:szCs w:val="22"/>
                <w:shd w:val="clear" w:color="auto" w:fill="auto"/>
              </w:rPr>
              <w:t>Partner Regulation</w:t>
            </w:r>
            <w:r>
              <w:rPr>
                <w:rFonts w:cs="Calibri"/>
                <w:color w:val="000000"/>
                <w:szCs w:val="22"/>
                <w:shd w:val="clear" w:color="auto" w:fill="auto"/>
              </w:rPr>
              <w:t xml:space="preserve"> (</w:t>
            </w:r>
            <w:r>
              <w:t>Sum of q4a and q4bReverse)</w:t>
            </w:r>
          </w:p>
        </w:tc>
        <w:tc>
          <w:tcPr>
            <w:tcW w:w="693" w:type="pct"/>
            <w:tcBorders>
              <w:top w:val="nil"/>
              <w:left w:val="nil"/>
              <w:bottom w:val="nil"/>
              <w:right w:val="nil"/>
            </w:tcBorders>
            <w:shd w:val="clear" w:color="auto" w:fill="auto"/>
            <w:noWrap/>
            <w:vAlign w:val="bottom"/>
          </w:tcPr>
          <w:p w14:paraId="68660C80" w14:textId="33F8EB9E" w:rsidR="00D729C1" w:rsidRPr="00495D1A" w:rsidRDefault="00D729C1" w:rsidP="00D729C1">
            <w:pPr>
              <w:jc w:val="right"/>
              <w:rPr>
                <w:rFonts w:eastAsia="Times New Roman" w:cstheme="minorHAnsi"/>
                <w:szCs w:val="22"/>
                <w:lang w:val="nl-BE" w:eastAsia="nl-BE"/>
              </w:rPr>
            </w:pPr>
            <w:r w:rsidRPr="00117419">
              <w:rPr>
                <w:rFonts w:eastAsia="Times New Roman" w:cstheme="minorHAnsi"/>
                <w:szCs w:val="22"/>
                <w:lang w:val="nl-BE" w:eastAsia="nl-BE"/>
              </w:rPr>
              <w:t>2.</w:t>
            </w:r>
            <w:r>
              <w:rPr>
                <w:rFonts w:eastAsia="Times New Roman" w:cstheme="minorHAnsi"/>
                <w:szCs w:val="22"/>
                <w:lang w:val="nl-BE" w:eastAsia="nl-BE"/>
              </w:rPr>
              <w:t>36</w:t>
            </w:r>
          </w:p>
        </w:tc>
        <w:tc>
          <w:tcPr>
            <w:tcW w:w="591" w:type="pct"/>
            <w:tcBorders>
              <w:top w:val="nil"/>
              <w:left w:val="nil"/>
              <w:bottom w:val="nil"/>
              <w:right w:val="nil"/>
            </w:tcBorders>
            <w:vAlign w:val="bottom"/>
          </w:tcPr>
          <w:p w14:paraId="2DFA811D" w14:textId="4A439BA1" w:rsidR="00D729C1" w:rsidRPr="00495D1A" w:rsidRDefault="00D729C1" w:rsidP="00D729C1">
            <w:pPr>
              <w:jc w:val="right"/>
              <w:rPr>
                <w:rFonts w:eastAsia="Times New Roman" w:cstheme="minorHAnsi"/>
                <w:szCs w:val="22"/>
                <w:lang w:val="nl-BE" w:eastAsia="nl-BE"/>
              </w:rPr>
            </w:pPr>
            <w:r w:rsidRPr="00117419">
              <w:rPr>
                <w:rFonts w:eastAsia="Times New Roman" w:cstheme="minorHAnsi"/>
                <w:szCs w:val="22"/>
                <w:lang w:val="nl-BE" w:eastAsia="nl-BE"/>
              </w:rPr>
              <w:t>20.</w:t>
            </w:r>
            <w:r>
              <w:rPr>
                <w:rFonts w:eastAsia="Times New Roman" w:cstheme="minorHAnsi"/>
                <w:szCs w:val="22"/>
                <w:lang w:val="nl-BE" w:eastAsia="nl-BE"/>
              </w:rPr>
              <w:t>08</w:t>
            </w:r>
          </w:p>
        </w:tc>
        <w:tc>
          <w:tcPr>
            <w:tcW w:w="632" w:type="pct"/>
            <w:tcBorders>
              <w:top w:val="nil"/>
              <w:left w:val="nil"/>
              <w:bottom w:val="nil"/>
              <w:right w:val="nil"/>
            </w:tcBorders>
            <w:shd w:val="clear" w:color="auto" w:fill="auto"/>
            <w:noWrap/>
            <w:vAlign w:val="bottom"/>
          </w:tcPr>
          <w:p w14:paraId="7E37FD9D" w14:textId="50C37D39" w:rsidR="00D729C1" w:rsidRPr="00495D1A" w:rsidRDefault="00D729C1" w:rsidP="00D729C1">
            <w:pPr>
              <w:jc w:val="right"/>
              <w:rPr>
                <w:rFonts w:eastAsia="Times New Roman" w:cstheme="minorHAnsi"/>
                <w:szCs w:val="22"/>
                <w:lang w:val="nl-BE" w:eastAsia="nl-BE"/>
              </w:rPr>
            </w:pPr>
            <w:r w:rsidRPr="00117419">
              <w:rPr>
                <w:rFonts w:eastAsia="Times New Roman" w:cstheme="minorHAnsi"/>
                <w:szCs w:val="22"/>
                <w:lang w:val="nl-BE" w:eastAsia="nl-BE"/>
              </w:rPr>
              <w:t>0</w:t>
            </w:r>
          </w:p>
        </w:tc>
        <w:tc>
          <w:tcPr>
            <w:tcW w:w="607" w:type="pct"/>
            <w:tcBorders>
              <w:top w:val="nil"/>
              <w:left w:val="nil"/>
              <w:bottom w:val="nil"/>
              <w:right w:val="nil"/>
            </w:tcBorders>
            <w:shd w:val="clear" w:color="auto" w:fill="auto"/>
            <w:noWrap/>
            <w:vAlign w:val="bottom"/>
          </w:tcPr>
          <w:p w14:paraId="45096632" w14:textId="204B711A"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-79</w:t>
            </w:r>
          </w:p>
        </w:tc>
        <w:tc>
          <w:tcPr>
            <w:tcW w:w="590" w:type="pct"/>
            <w:tcBorders>
              <w:top w:val="nil"/>
              <w:left w:val="nil"/>
              <w:bottom w:val="nil"/>
              <w:right w:val="nil"/>
            </w:tcBorders>
            <w:vAlign w:val="bottom"/>
          </w:tcPr>
          <w:p w14:paraId="14A2773D" w14:textId="43871F5F"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82</w:t>
            </w:r>
          </w:p>
        </w:tc>
      </w:tr>
      <w:tr w:rsidR="00D729C1" w:rsidRPr="00495D1A" w14:paraId="670D388E" w14:textId="77777777" w:rsidTr="00D729C1">
        <w:trPr>
          <w:trHeight w:val="312"/>
        </w:trPr>
        <w:tc>
          <w:tcPr>
            <w:tcW w:w="1886" w:type="pct"/>
            <w:tcBorders>
              <w:top w:val="nil"/>
              <w:left w:val="nil"/>
              <w:bottom w:val="nil"/>
              <w:right w:val="nil"/>
            </w:tcBorders>
            <w:shd w:val="clear" w:color="auto" w:fill="auto"/>
            <w:noWrap/>
            <w:vAlign w:val="bottom"/>
          </w:tcPr>
          <w:p w14:paraId="21A78384"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Valence</w:t>
            </w:r>
          </w:p>
        </w:tc>
        <w:tc>
          <w:tcPr>
            <w:tcW w:w="693" w:type="pct"/>
            <w:tcBorders>
              <w:top w:val="nil"/>
              <w:left w:val="nil"/>
              <w:bottom w:val="nil"/>
              <w:right w:val="nil"/>
            </w:tcBorders>
            <w:shd w:val="clear" w:color="auto" w:fill="auto"/>
            <w:noWrap/>
            <w:vAlign w:val="bottom"/>
          </w:tcPr>
          <w:p w14:paraId="326D1042" w14:textId="61ED5AD4" w:rsidR="00D729C1" w:rsidRPr="00495D1A" w:rsidRDefault="00D729C1" w:rsidP="00D729C1">
            <w:pPr>
              <w:jc w:val="right"/>
              <w:rPr>
                <w:rFonts w:eastAsia="Times New Roman" w:cstheme="minorHAnsi"/>
                <w:color w:val="000000"/>
                <w:szCs w:val="22"/>
                <w:lang w:val="nl-BE" w:eastAsia="nl-BE"/>
              </w:rPr>
            </w:pPr>
            <w:r w:rsidRPr="00CB2F71">
              <w:rPr>
                <w:rFonts w:eastAsia="Times New Roman" w:cstheme="minorHAnsi"/>
                <w:color w:val="000000"/>
                <w:szCs w:val="22"/>
                <w:lang w:val="nl-BE" w:eastAsia="nl-BE"/>
              </w:rPr>
              <w:t>0.</w:t>
            </w:r>
            <w:r>
              <w:rPr>
                <w:rFonts w:eastAsia="Times New Roman" w:cstheme="minorHAnsi"/>
                <w:color w:val="000000"/>
                <w:szCs w:val="22"/>
                <w:lang w:val="nl-BE" w:eastAsia="nl-BE"/>
              </w:rPr>
              <w:t>13</w:t>
            </w:r>
          </w:p>
        </w:tc>
        <w:tc>
          <w:tcPr>
            <w:tcW w:w="591" w:type="pct"/>
            <w:tcBorders>
              <w:top w:val="nil"/>
              <w:left w:val="nil"/>
              <w:bottom w:val="nil"/>
              <w:right w:val="nil"/>
            </w:tcBorders>
            <w:vAlign w:val="bottom"/>
          </w:tcPr>
          <w:p w14:paraId="1D157B63" w14:textId="63CEF7BD"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20.92</w:t>
            </w:r>
          </w:p>
        </w:tc>
        <w:tc>
          <w:tcPr>
            <w:tcW w:w="632" w:type="pct"/>
            <w:tcBorders>
              <w:top w:val="nil"/>
              <w:left w:val="nil"/>
              <w:bottom w:val="nil"/>
              <w:right w:val="nil"/>
            </w:tcBorders>
            <w:shd w:val="clear" w:color="auto" w:fill="auto"/>
            <w:noWrap/>
            <w:vAlign w:val="bottom"/>
          </w:tcPr>
          <w:p w14:paraId="5C2B3C69" w14:textId="0BC50527" w:rsidR="00D729C1" w:rsidRPr="00495D1A" w:rsidRDefault="00D729C1" w:rsidP="00D729C1">
            <w:pPr>
              <w:jc w:val="right"/>
              <w:rPr>
                <w:rFonts w:eastAsia="Times New Roman" w:cstheme="minorHAnsi"/>
                <w:color w:val="000000"/>
                <w:szCs w:val="22"/>
                <w:lang w:val="nl-BE" w:eastAsia="nl-BE"/>
              </w:rPr>
            </w:pPr>
            <w:r w:rsidRPr="00CB2F71">
              <w:rPr>
                <w:rFonts w:eastAsia="Times New Roman" w:cstheme="minorHAnsi"/>
                <w:color w:val="000000"/>
                <w:szCs w:val="22"/>
                <w:lang w:val="nl-BE" w:eastAsia="nl-BE"/>
              </w:rPr>
              <w:t>0</w:t>
            </w:r>
          </w:p>
        </w:tc>
        <w:tc>
          <w:tcPr>
            <w:tcW w:w="607" w:type="pct"/>
            <w:tcBorders>
              <w:top w:val="nil"/>
              <w:left w:val="nil"/>
              <w:bottom w:val="nil"/>
              <w:right w:val="nil"/>
            </w:tcBorders>
            <w:shd w:val="clear" w:color="auto" w:fill="auto"/>
            <w:noWrap/>
            <w:vAlign w:val="bottom"/>
          </w:tcPr>
          <w:p w14:paraId="01B971DF" w14:textId="213BDCB7"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-81</w:t>
            </w:r>
          </w:p>
        </w:tc>
        <w:tc>
          <w:tcPr>
            <w:tcW w:w="590" w:type="pct"/>
            <w:tcBorders>
              <w:top w:val="nil"/>
              <w:left w:val="nil"/>
              <w:bottom w:val="nil"/>
              <w:right w:val="nil"/>
            </w:tcBorders>
            <w:vAlign w:val="bottom"/>
          </w:tcPr>
          <w:p w14:paraId="425236CD" w14:textId="5E7F1CFF"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84</w:t>
            </w:r>
          </w:p>
        </w:tc>
      </w:tr>
      <w:tr w:rsidR="00D729C1" w:rsidRPr="00495D1A" w14:paraId="31C1205C" w14:textId="77777777" w:rsidTr="00D729C1">
        <w:trPr>
          <w:trHeight w:val="312"/>
        </w:trPr>
        <w:tc>
          <w:tcPr>
            <w:tcW w:w="1886" w:type="pct"/>
            <w:tcBorders>
              <w:top w:val="nil"/>
              <w:left w:val="nil"/>
              <w:bottom w:val="nil"/>
              <w:right w:val="nil"/>
            </w:tcBorders>
            <w:shd w:val="clear" w:color="auto" w:fill="auto"/>
            <w:noWrap/>
            <w:vAlign w:val="bottom"/>
          </w:tcPr>
          <w:p w14:paraId="013F8784"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Positive Regulation</w:t>
            </w:r>
          </w:p>
        </w:tc>
        <w:tc>
          <w:tcPr>
            <w:tcW w:w="693" w:type="pct"/>
            <w:tcBorders>
              <w:top w:val="nil"/>
              <w:left w:val="nil"/>
              <w:bottom w:val="nil"/>
              <w:right w:val="nil"/>
            </w:tcBorders>
            <w:shd w:val="clear" w:color="auto" w:fill="auto"/>
            <w:noWrap/>
            <w:vAlign w:val="bottom"/>
          </w:tcPr>
          <w:p w14:paraId="7D3E83F4" w14:textId="019E424D" w:rsidR="00D729C1" w:rsidRPr="00495D1A" w:rsidRDefault="00D729C1" w:rsidP="00D729C1">
            <w:pPr>
              <w:jc w:val="right"/>
              <w:rPr>
                <w:rFonts w:eastAsia="Times New Roman" w:cstheme="minorHAnsi"/>
                <w:color w:val="000000"/>
                <w:szCs w:val="22"/>
                <w:lang w:val="nl-BE" w:eastAsia="nl-BE"/>
              </w:rPr>
            </w:pPr>
            <w:r w:rsidRPr="00E022C1">
              <w:rPr>
                <w:rFonts w:eastAsia="Times New Roman" w:cstheme="minorHAnsi"/>
                <w:color w:val="000000"/>
                <w:szCs w:val="22"/>
                <w:lang w:val="nl-BE" w:eastAsia="nl-BE"/>
              </w:rPr>
              <w:t>1.</w:t>
            </w:r>
            <w:r>
              <w:rPr>
                <w:rFonts w:eastAsia="Times New Roman" w:cstheme="minorHAnsi"/>
                <w:color w:val="000000"/>
                <w:szCs w:val="22"/>
                <w:lang w:val="nl-BE" w:eastAsia="nl-BE"/>
              </w:rPr>
              <w:t>16</w:t>
            </w:r>
          </w:p>
        </w:tc>
        <w:tc>
          <w:tcPr>
            <w:tcW w:w="591" w:type="pct"/>
            <w:tcBorders>
              <w:top w:val="nil"/>
              <w:left w:val="nil"/>
              <w:bottom w:val="nil"/>
              <w:right w:val="nil"/>
            </w:tcBorders>
            <w:vAlign w:val="bottom"/>
          </w:tcPr>
          <w:p w14:paraId="62591FE6" w14:textId="67EA31F2" w:rsidR="00D729C1" w:rsidRPr="00495D1A" w:rsidRDefault="00D729C1" w:rsidP="00D729C1">
            <w:pPr>
              <w:jc w:val="right"/>
              <w:rPr>
                <w:rFonts w:eastAsia="Times New Roman" w:cstheme="minorHAnsi"/>
                <w:color w:val="000000"/>
                <w:szCs w:val="22"/>
                <w:lang w:val="nl-BE" w:eastAsia="nl-BE"/>
              </w:rPr>
            </w:pPr>
            <w:r w:rsidRPr="00E022C1">
              <w:rPr>
                <w:rFonts w:eastAsia="Times New Roman" w:cstheme="minorHAnsi"/>
                <w:color w:val="000000"/>
                <w:szCs w:val="22"/>
                <w:lang w:val="nl-BE" w:eastAsia="nl-BE"/>
              </w:rPr>
              <w:t>20.</w:t>
            </w:r>
            <w:r>
              <w:rPr>
                <w:rFonts w:eastAsia="Times New Roman" w:cstheme="minorHAnsi"/>
                <w:color w:val="000000"/>
                <w:szCs w:val="22"/>
                <w:lang w:val="nl-BE" w:eastAsia="nl-BE"/>
              </w:rPr>
              <w:t>05</w:t>
            </w:r>
          </w:p>
        </w:tc>
        <w:tc>
          <w:tcPr>
            <w:tcW w:w="632" w:type="pct"/>
            <w:tcBorders>
              <w:top w:val="nil"/>
              <w:left w:val="nil"/>
              <w:bottom w:val="nil"/>
              <w:right w:val="nil"/>
            </w:tcBorders>
            <w:shd w:val="clear" w:color="auto" w:fill="auto"/>
            <w:noWrap/>
            <w:vAlign w:val="bottom"/>
          </w:tcPr>
          <w:p w14:paraId="1029B477" w14:textId="55CAE850" w:rsidR="00D729C1" w:rsidRPr="00495D1A" w:rsidRDefault="00D729C1" w:rsidP="00D729C1">
            <w:pPr>
              <w:jc w:val="right"/>
              <w:rPr>
                <w:rFonts w:eastAsia="Times New Roman" w:cstheme="minorHAnsi"/>
                <w:color w:val="000000"/>
                <w:szCs w:val="22"/>
                <w:lang w:val="nl-BE" w:eastAsia="nl-BE"/>
              </w:rPr>
            </w:pPr>
            <w:r w:rsidRPr="00E022C1">
              <w:rPr>
                <w:rFonts w:eastAsia="Times New Roman" w:cstheme="minorHAnsi"/>
                <w:color w:val="000000"/>
                <w:szCs w:val="22"/>
                <w:lang w:val="nl-BE" w:eastAsia="nl-BE"/>
              </w:rPr>
              <w:t>0</w:t>
            </w:r>
          </w:p>
        </w:tc>
        <w:tc>
          <w:tcPr>
            <w:tcW w:w="607" w:type="pct"/>
            <w:tcBorders>
              <w:top w:val="nil"/>
              <w:left w:val="nil"/>
              <w:bottom w:val="nil"/>
              <w:right w:val="nil"/>
            </w:tcBorders>
            <w:shd w:val="clear" w:color="auto" w:fill="auto"/>
            <w:noWrap/>
            <w:vAlign w:val="bottom"/>
          </w:tcPr>
          <w:p w14:paraId="2AFD0103" w14:textId="66128442" w:rsidR="00D729C1" w:rsidRPr="00495D1A" w:rsidRDefault="00D729C1" w:rsidP="00D729C1">
            <w:pPr>
              <w:jc w:val="right"/>
              <w:rPr>
                <w:rFonts w:eastAsia="Times New Roman" w:cstheme="minorHAnsi"/>
                <w:szCs w:val="22"/>
                <w:lang w:val="nl-BE" w:eastAsia="nl-BE"/>
              </w:rPr>
            </w:pPr>
            <w:r w:rsidRPr="00E022C1">
              <w:rPr>
                <w:rFonts w:eastAsia="Times New Roman" w:cstheme="minorHAnsi"/>
                <w:szCs w:val="22"/>
                <w:lang w:val="nl-BE" w:eastAsia="nl-BE"/>
              </w:rPr>
              <w:t>-56</w:t>
            </w:r>
          </w:p>
        </w:tc>
        <w:tc>
          <w:tcPr>
            <w:tcW w:w="590" w:type="pct"/>
            <w:tcBorders>
              <w:top w:val="nil"/>
              <w:left w:val="nil"/>
              <w:bottom w:val="nil"/>
              <w:right w:val="nil"/>
            </w:tcBorders>
            <w:vAlign w:val="bottom"/>
          </w:tcPr>
          <w:p w14:paraId="471CAA61" w14:textId="21E44949" w:rsidR="00D729C1" w:rsidRPr="00495D1A" w:rsidRDefault="00D729C1" w:rsidP="00D729C1">
            <w:pPr>
              <w:jc w:val="right"/>
              <w:rPr>
                <w:rFonts w:eastAsia="Times New Roman" w:cstheme="minorHAnsi"/>
                <w:color w:val="000000"/>
                <w:szCs w:val="22"/>
                <w:lang w:val="nl-BE" w:eastAsia="nl-BE"/>
              </w:rPr>
            </w:pPr>
            <w:r w:rsidRPr="00E022C1">
              <w:rPr>
                <w:rFonts w:eastAsia="Times New Roman" w:cstheme="minorHAnsi"/>
                <w:szCs w:val="22"/>
                <w:lang w:val="nl-BE" w:eastAsia="nl-BE"/>
              </w:rPr>
              <w:t>6</w:t>
            </w:r>
            <w:r>
              <w:rPr>
                <w:rFonts w:eastAsia="Times New Roman" w:cstheme="minorHAnsi"/>
                <w:szCs w:val="22"/>
                <w:lang w:val="nl-BE" w:eastAsia="nl-BE"/>
              </w:rPr>
              <w:t>2</w:t>
            </w:r>
          </w:p>
        </w:tc>
      </w:tr>
      <w:tr w:rsidR="00D729C1" w:rsidRPr="00495D1A" w14:paraId="4E5DD5E4" w14:textId="77777777" w:rsidTr="00D729C1">
        <w:trPr>
          <w:trHeight w:val="312"/>
        </w:trPr>
        <w:tc>
          <w:tcPr>
            <w:tcW w:w="1886" w:type="pct"/>
            <w:tcBorders>
              <w:top w:val="nil"/>
              <w:left w:val="nil"/>
              <w:bottom w:val="nil"/>
              <w:right w:val="nil"/>
            </w:tcBorders>
            <w:shd w:val="clear" w:color="auto" w:fill="auto"/>
            <w:noWrap/>
            <w:vAlign w:val="bottom"/>
          </w:tcPr>
          <w:p w14:paraId="59032A15"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Negative Regulation</w:t>
            </w:r>
          </w:p>
        </w:tc>
        <w:tc>
          <w:tcPr>
            <w:tcW w:w="693" w:type="pct"/>
            <w:tcBorders>
              <w:top w:val="nil"/>
              <w:left w:val="nil"/>
              <w:bottom w:val="nil"/>
              <w:right w:val="nil"/>
            </w:tcBorders>
            <w:shd w:val="clear" w:color="auto" w:fill="auto"/>
            <w:noWrap/>
            <w:vAlign w:val="bottom"/>
          </w:tcPr>
          <w:p w14:paraId="69725E77" w14:textId="140BFA11" w:rsidR="00D729C1" w:rsidRPr="00495D1A" w:rsidRDefault="00D729C1" w:rsidP="00D729C1">
            <w:pPr>
              <w:jc w:val="right"/>
              <w:rPr>
                <w:rFonts w:eastAsia="Times New Roman" w:cstheme="minorHAnsi"/>
                <w:color w:val="000000"/>
                <w:szCs w:val="22"/>
                <w:lang w:val="nl-BE" w:eastAsia="nl-BE"/>
              </w:rPr>
            </w:pPr>
            <w:r w:rsidRPr="00BF0C65">
              <w:rPr>
                <w:rFonts w:eastAsia="Times New Roman" w:cstheme="minorHAnsi"/>
                <w:color w:val="000000"/>
                <w:szCs w:val="22"/>
                <w:lang w:val="nl-BE" w:eastAsia="nl-BE"/>
              </w:rPr>
              <w:t>-0.</w:t>
            </w:r>
            <w:r>
              <w:rPr>
                <w:rFonts w:eastAsia="Times New Roman" w:cstheme="minorHAnsi"/>
                <w:color w:val="000000"/>
                <w:szCs w:val="22"/>
                <w:lang w:val="nl-BE" w:eastAsia="nl-BE"/>
              </w:rPr>
              <w:t>93</w:t>
            </w:r>
          </w:p>
        </w:tc>
        <w:tc>
          <w:tcPr>
            <w:tcW w:w="591" w:type="pct"/>
            <w:tcBorders>
              <w:top w:val="nil"/>
              <w:left w:val="nil"/>
              <w:bottom w:val="nil"/>
              <w:right w:val="nil"/>
            </w:tcBorders>
            <w:vAlign w:val="bottom"/>
          </w:tcPr>
          <w:p w14:paraId="639ED837" w14:textId="50F42375" w:rsidR="00D729C1" w:rsidRPr="00495D1A" w:rsidRDefault="00D729C1" w:rsidP="00D729C1">
            <w:pPr>
              <w:jc w:val="right"/>
              <w:rPr>
                <w:rFonts w:eastAsia="Times New Roman" w:cstheme="minorHAnsi"/>
                <w:color w:val="000000"/>
                <w:szCs w:val="22"/>
                <w:lang w:val="nl-BE" w:eastAsia="nl-BE"/>
              </w:rPr>
            </w:pPr>
            <w:r w:rsidRPr="00BF0C65">
              <w:rPr>
                <w:rFonts w:eastAsia="Times New Roman" w:cstheme="minorHAnsi"/>
                <w:color w:val="000000"/>
                <w:szCs w:val="22"/>
                <w:lang w:val="nl-BE" w:eastAsia="nl-BE"/>
              </w:rPr>
              <w:t>15.</w:t>
            </w:r>
            <w:r>
              <w:rPr>
                <w:rFonts w:eastAsia="Times New Roman" w:cstheme="minorHAnsi"/>
                <w:color w:val="000000"/>
                <w:szCs w:val="22"/>
                <w:lang w:val="nl-BE" w:eastAsia="nl-BE"/>
              </w:rPr>
              <w:t>19</w:t>
            </w:r>
          </w:p>
        </w:tc>
        <w:tc>
          <w:tcPr>
            <w:tcW w:w="632" w:type="pct"/>
            <w:tcBorders>
              <w:top w:val="nil"/>
              <w:left w:val="nil"/>
              <w:bottom w:val="nil"/>
              <w:right w:val="nil"/>
            </w:tcBorders>
            <w:shd w:val="clear" w:color="auto" w:fill="auto"/>
            <w:noWrap/>
            <w:vAlign w:val="bottom"/>
          </w:tcPr>
          <w:p w14:paraId="5FD99FC7" w14:textId="615020FC"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0</w:t>
            </w:r>
          </w:p>
        </w:tc>
        <w:tc>
          <w:tcPr>
            <w:tcW w:w="607" w:type="pct"/>
            <w:tcBorders>
              <w:top w:val="nil"/>
              <w:left w:val="nil"/>
              <w:bottom w:val="nil"/>
              <w:right w:val="nil"/>
            </w:tcBorders>
            <w:shd w:val="clear" w:color="auto" w:fill="auto"/>
            <w:noWrap/>
            <w:vAlign w:val="bottom"/>
          </w:tcPr>
          <w:p w14:paraId="3AD3816A" w14:textId="72AE6A18" w:rsidR="00D729C1" w:rsidRPr="00495D1A" w:rsidRDefault="00D729C1" w:rsidP="00D729C1">
            <w:pPr>
              <w:jc w:val="right"/>
              <w:rPr>
                <w:rFonts w:eastAsia="Times New Roman" w:cstheme="minorHAnsi"/>
                <w:szCs w:val="22"/>
                <w:lang w:val="nl-BE" w:eastAsia="nl-BE"/>
              </w:rPr>
            </w:pPr>
            <w:r w:rsidRPr="00BF0C65">
              <w:rPr>
                <w:rFonts w:eastAsia="Times New Roman" w:cstheme="minorHAnsi"/>
                <w:szCs w:val="22"/>
                <w:lang w:val="nl-BE" w:eastAsia="nl-BE"/>
              </w:rPr>
              <w:t>-59</w:t>
            </w:r>
          </w:p>
        </w:tc>
        <w:tc>
          <w:tcPr>
            <w:tcW w:w="590" w:type="pct"/>
            <w:tcBorders>
              <w:top w:val="nil"/>
              <w:left w:val="nil"/>
              <w:bottom w:val="nil"/>
              <w:right w:val="nil"/>
            </w:tcBorders>
            <w:vAlign w:val="bottom"/>
          </w:tcPr>
          <w:p w14:paraId="5F189D77" w14:textId="4BD82308" w:rsidR="00D729C1" w:rsidRPr="00495D1A" w:rsidRDefault="00D729C1" w:rsidP="00D729C1">
            <w:pPr>
              <w:jc w:val="right"/>
              <w:rPr>
                <w:rFonts w:eastAsia="Times New Roman" w:cstheme="minorHAnsi"/>
                <w:color w:val="000000"/>
                <w:szCs w:val="22"/>
                <w:lang w:val="nl-BE" w:eastAsia="nl-BE"/>
              </w:rPr>
            </w:pPr>
            <w:r w:rsidRPr="00BF0C65">
              <w:rPr>
                <w:rFonts w:eastAsia="Times New Roman" w:cstheme="minorHAnsi"/>
                <w:szCs w:val="22"/>
                <w:lang w:val="nl-BE" w:eastAsia="nl-BE"/>
              </w:rPr>
              <w:t>64</w:t>
            </w:r>
          </w:p>
        </w:tc>
      </w:tr>
      <w:tr w:rsidR="00D729C1" w:rsidRPr="00495D1A" w14:paraId="4231F86C" w14:textId="77777777" w:rsidTr="00D729C1">
        <w:trPr>
          <w:trHeight w:val="312"/>
        </w:trPr>
        <w:tc>
          <w:tcPr>
            <w:tcW w:w="1886" w:type="pct"/>
            <w:tcBorders>
              <w:top w:val="nil"/>
              <w:left w:val="nil"/>
              <w:bottom w:val="nil"/>
              <w:right w:val="nil"/>
            </w:tcBorders>
            <w:shd w:val="clear" w:color="auto" w:fill="auto"/>
            <w:noWrap/>
            <w:vAlign w:val="bottom"/>
          </w:tcPr>
          <w:p w14:paraId="00E368BE"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Discrepancy Regulation</w:t>
            </w:r>
          </w:p>
        </w:tc>
        <w:tc>
          <w:tcPr>
            <w:tcW w:w="693" w:type="pct"/>
            <w:tcBorders>
              <w:top w:val="nil"/>
              <w:left w:val="nil"/>
              <w:bottom w:val="nil"/>
              <w:right w:val="nil"/>
            </w:tcBorders>
            <w:shd w:val="clear" w:color="auto" w:fill="auto"/>
            <w:noWrap/>
            <w:vAlign w:val="bottom"/>
          </w:tcPr>
          <w:p w14:paraId="2F35FD7E" w14:textId="4339C9AB" w:rsidR="00D729C1" w:rsidRPr="00495D1A" w:rsidRDefault="00D729C1" w:rsidP="00D729C1">
            <w:pPr>
              <w:jc w:val="right"/>
              <w:rPr>
                <w:rFonts w:eastAsia="Times New Roman" w:cstheme="minorHAnsi"/>
                <w:color w:val="000000"/>
                <w:szCs w:val="22"/>
                <w:lang w:val="nl-BE" w:eastAsia="nl-BE"/>
              </w:rPr>
            </w:pPr>
            <w:r w:rsidRPr="00BF0C65">
              <w:rPr>
                <w:rFonts w:eastAsia="Times New Roman" w:cstheme="minorHAnsi"/>
                <w:color w:val="000000"/>
                <w:szCs w:val="22"/>
                <w:lang w:val="nl-BE" w:eastAsia="nl-BE"/>
              </w:rPr>
              <w:t>2.0</w:t>
            </w:r>
            <w:r>
              <w:rPr>
                <w:rFonts w:eastAsia="Times New Roman" w:cstheme="minorHAnsi"/>
                <w:color w:val="000000"/>
                <w:szCs w:val="22"/>
                <w:lang w:val="nl-BE" w:eastAsia="nl-BE"/>
              </w:rPr>
              <w:t>9</w:t>
            </w:r>
            <w:r w:rsidRPr="00BF0C65">
              <w:rPr>
                <w:rFonts w:eastAsia="Times New Roman" w:cstheme="minorHAnsi"/>
                <w:color w:val="000000"/>
                <w:szCs w:val="22"/>
                <w:lang w:val="nl-BE" w:eastAsia="nl-BE"/>
              </w:rPr>
              <w:t xml:space="preserve">  </w:t>
            </w:r>
          </w:p>
        </w:tc>
        <w:tc>
          <w:tcPr>
            <w:tcW w:w="591" w:type="pct"/>
            <w:tcBorders>
              <w:top w:val="nil"/>
              <w:left w:val="nil"/>
              <w:bottom w:val="nil"/>
              <w:right w:val="nil"/>
            </w:tcBorders>
            <w:vAlign w:val="bottom"/>
          </w:tcPr>
          <w:p w14:paraId="454A94A7" w14:textId="156CE5FC"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26.41</w:t>
            </w:r>
          </w:p>
        </w:tc>
        <w:tc>
          <w:tcPr>
            <w:tcW w:w="632" w:type="pct"/>
            <w:tcBorders>
              <w:top w:val="nil"/>
              <w:left w:val="nil"/>
              <w:bottom w:val="nil"/>
              <w:right w:val="nil"/>
            </w:tcBorders>
            <w:shd w:val="clear" w:color="auto" w:fill="auto"/>
            <w:noWrap/>
            <w:vAlign w:val="bottom"/>
          </w:tcPr>
          <w:p w14:paraId="5935B3C1" w14:textId="0CF6DBD9"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0</w:t>
            </w:r>
          </w:p>
        </w:tc>
        <w:tc>
          <w:tcPr>
            <w:tcW w:w="607" w:type="pct"/>
            <w:tcBorders>
              <w:top w:val="nil"/>
              <w:left w:val="nil"/>
              <w:bottom w:val="nil"/>
              <w:right w:val="nil"/>
            </w:tcBorders>
            <w:shd w:val="clear" w:color="auto" w:fill="auto"/>
            <w:noWrap/>
            <w:vAlign w:val="bottom"/>
          </w:tcPr>
          <w:p w14:paraId="7C3DD69D" w14:textId="015FEA02" w:rsidR="00D729C1" w:rsidRPr="00495D1A" w:rsidRDefault="00D729C1" w:rsidP="00D729C1">
            <w:pPr>
              <w:jc w:val="right"/>
              <w:rPr>
                <w:rFonts w:eastAsia="Times New Roman" w:cstheme="minorHAnsi"/>
                <w:szCs w:val="22"/>
                <w:lang w:val="nl-BE" w:eastAsia="nl-BE"/>
              </w:rPr>
            </w:pPr>
            <w:r w:rsidRPr="000F11BF">
              <w:rPr>
                <w:rFonts w:eastAsia="Times New Roman" w:cstheme="minorHAnsi"/>
                <w:szCs w:val="22"/>
                <w:lang w:val="nl-BE" w:eastAsia="nl-BE"/>
              </w:rPr>
              <w:t>-87</w:t>
            </w:r>
          </w:p>
        </w:tc>
        <w:tc>
          <w:tcPr>
            <w:tcW w:w="590" w:type="pct"/>
            <w:tcBorders>
              <w:top w:val="nil"/>
              <w:left w:val="nil"/>
              <w:bottom w:val="nil"/>
              <w:right w:val="nil"/>
            </w:tcBorders>
            <w:vAlign w:val="bottom"/>
          </w:tcPr>
          <w:p w14:paraId="6B5F4DA1" w14:textId="55A7E488"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100</w:t>
            </w:r>
          </w:p>
        </w:tc>
      </w:tr>
      <w:tr w:rsidR="00D729C1" w:rsidRPr="00495D1A" w14:paraId="3B619E18" w14:textId="77777777" w:rsidTr="00D729C1">
        <w:trPr>
          <w:trHeight w:val="312"/>
        </w:trPr>
        <w:tc>
          <w:tcPr>
            <w:tcW w:w="1886" w:type="pct"/>
            <w:tcBorders>
              <w:top w:val="nil"/>
              <w:left w:val="nil"/>
              <w:bottom w:val="nil"/>
              <w:right w:val="nil"/>
            </w:tcBorders>
            <w:shd w:val="clear" w:color="auto" w:fill="auto"/>
            <w:noWrap/>
            <w:vAlign w:val="bottom"/>
          </w:tcPr>
          <w:p w14:paraId="12142679" w14:textId="77777777" w:rsidR="00D729C1" w:rsidRDefault="00D729C1" w:rsidP="007A5A71">
            <w:pPr>
              <w:ind w:firstLine="0"/>
              <w:rPr>
                <w:rFonts w:cs="Calibri"/>
                <w:color w:val="000000"/>
                <w:szCs w:val="22"/>
              </w:rPr>
            </w:pPr>
            <w:r>
              <w:rPr>
                <w:rFonts w:cs="Calibri"/>
                <w:color w:val="000000"/>
                <w:szCs w:val="22"/>
              </w:rPr>
              <w:t>Duchenne Smile (AC)</w:t>
            </w:r>
          </w:p>
        </w:tc>
        <w:tc>
          <w:tcPr>
            <w:tcW w:w="693" w:type="pct"/>
            <w:tcBorders>
              <w:top w:val="nil"/>
              <w:left w:val="nil"/>
              <w:bottom w:val="nil"/>
              <w:right w:val="nil"/>
            </w:tcBorders>
            <w:shd w:val="clear" w:color="auto" w:fill="auto"/>
            <w:noWrap/>
            <w:vAlign w:val="bottom"/>
          </w:tcPr>
          <w:p w14:paraId="2A149E44" w14:textId="346CDCEE" w:rsidR="00D729C1" w:rsidRPr="00BF0C65"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29.22</w:t>
            </w:r>
          </w:p>
        </w:tc>
        <w:tc>
          <w:tcPr>
            <w:tcW w:w="591" w:type="pct"/>
            <w:tcBorders>
              <w:top w:val="nil"/>
              <w:left w:val="nil"/>
              <w:bottom w:val="nil"/>
              <w:right w:val="nil"/>
            </w:tcBorders>
            <w:vAlign w:val="bottom"/>
          </w:tcPr>
          <w:p w14:paraId="740853EB" w14:textId="5BD8E446" w:rsidR="00D729C1"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32.51</w:t>
            </w:r>
          </w:p>
        </w:tc>
        <w:tc>
          <w:tcPr>
            <w:tcW w:w="632" w:type="pct"/>
            <w:tcBorders>
              <w:top w:val="nil"/>
              <w:left w:val="nil"/>
              <w:bottom w:val="nil"/>
              <w:right w:val="nil"/>
            </w:tcBorders>
            <w:shd w:val="clear" w:color="auto" w:fill="auto"/>
            <w:noWrap/>
            <w:vAlign w:val="bottom"/>
          </w:tcPr>
          <w:p w14:paraId="7E884791" w14:textId="425470A9" w:rsidR="00D729C1"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14.97</w:t>
            </w:r>
          </w:p>
        </w:tc>
        <w:tc>
          <w:tcPr>
            <w:tcW w:w="607" w:type="pct"/>
            <w:tcBorders>
              <w:top w:val="nil"/>
              <w:left w:val="nil"/>
              <w:bottom w:val="nil"/>
              <w:right w:val="nil"/>
            </w:tcBorders>
            <w:shd w:val="clear" w:color="auto" w:fill="auto"/>
            <w:noWrap/>
            <w:vAlign w:val="bottom"/>
          </w:tcPr>
          <w:p w14:paraId="4D2E86C7" w14:textId="1FEB5DF6" w:rsidR="00D729C1" w:rsidRPr="000F11BF" w:rsidRDefault="00D729C1" w:rsidP="00D729C1">
            <w:pPr>
              <w:jc w:val="right"/>
              <w:rPr>
                <w:rFonts w:eastAsia="Times New Roman" w:cstheme="minorHAnsi"/>
                <w:szCs w:val="22"/>
                <w:lang w:val="nl-BE" w:eastAsia="nl-BE"/>
              </w:rPr>
            </w:pPr>
            <w:r>
              <w:rPr>
                <w:rFonts w:eastAsia="Times New Roman" w:cstheme="minorHAnsi"/>
                <w:szCs w:val="22"/>
                <w:lang w:val="nl-BE" w:eastAsia="nl-BE"/>
              </w:rPr>
              <w:t>0</w:t>
            </w:r>
          </w:p>
        </w:tc>
        <w:tc>
          <w:tcPr>
            <w:tcW w:w="590" w:type="pct"/>
            <w:tcBorders>
              <w:top w:val="nil"/>
              <w:left w:val="nil"/>
              <w:bottom w:val="nil"/>
              <w:right w:val="nil"/>
            </w:tcBorders>
            <w:vAlign w:val="bottom"/>
          </w:tcPr>
          <w:p w14:paraId="0CF558F0" w14:textId="0DD2A758" w:rsidR="00D729C1"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100</w:t>
            </w:r>
          </w:p>
        </w:tc>
      </w:tr>
      <w:tr w:rsidR="00D729C1" w:rsidRPr="00495D1A" w14:paraId="09B51740" w14:textId="77777777" w:rsidTr="00D729C1">
        <w:trPr>
          <w:trHeight w:val="312"/>
        </w:trPr>
        <w:tc>
          <w:tcPr>
            <w:tcW w:w="1886" w:type="pct"/>
            <w:tcBorders>
              <w:top w:val="nil"/>
              <w:left w:val="nil"/>
              <w:bottom w:val="nil"/>
              <w:right w:val="nil"/>
            </w:tcBorders>
            <w:shd w:val="clear" w:color="auto" w:fill="auto"/>
            <w:noWrap/>
            <w:vAlign w:val="bottom"/>
          </w:tcPr>
          <w:p w14:paraId="2AFACD52"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Reward smile</w:t>
            </w:r>
            <w:r>
              <w:rPr>
                <w:rFonts w:cs="Calibri"/>
                <w:color w:val="000000"/>
                <w:szCs w:val="22"/>
                <w:shd w:val="clear" w:color="auto" w:fill="auto"/>
              </w:rPr>
              <w:t xml:space="preserve"> (AC)</w:t>
            </w:r>
          </w:p>
        </w:tc>
        <w:tc>
          <w:tcPr>
            <w:tcW w:w="693" w:type="pct"/>
            <w:tcBorders>
              <w:top w:val="nil"/>
              <w:left w:val="nil"/>
              <w:bottom w:val="nil"/>
              <w:right w:val="nil"/>
            </w:tcBorders>
            <w:shd w:val="clear" w:color="auto" w:fill="auto"/>
            <w:noWrap/>
            <w:vAlign w:val="bottom"/>
          </w:tcPr>
          <w:p w14:paraId="72A38B04" w14:textId="42D6695F" w:rsidR="00D729C1" w:rsidRPr="00495D1A" w:rsidRDefault="00D729C1" w:rsidP="00D729C1">
            <w:pPr>
              <w:jc w:val="right"/>
              <w:rPr>
                <w:rFonts w:eastAsia="Times New Roman" w:cstheme="minorHAnsi"/>
                <w:color w:val="000000"/>
                <w:szCs w:val="22"/>
                <w:lang w:val="nl-BE" w:eastAsia="nl-BE"/>
              </w:rPr>
            </w:pPr>
            <w:r w:rsidRPr="00DA00D8">
              <w:rPr>
                <w:rFonts w:eastAsia="Times New Roman" w:cstheme="minorHAnsi"/>
                <w:color w:val="000000"/>
                <w:szCs w:val="22"/>
                <w:lang w:val="nl-BE" w:eastAsia="nl-BE"/>
              </w:rPr>
              <w:t>2</w:t>
            </w:r>
            <w:r>
              <w:rPr>
                <w:rFonts w:eastAsia="Times New Roman" w:cstheme="minorHAnsi"/>
                <w:color w:val="000000"/>
                <w:szCs w:val="22"/>
                <w:lang w:val="nl-BE" w:eastAsia="nl-BE"/>
              </w:rPr>
              <w:t>2.92</w:t>
            </w:r>
          </w:p>
        </w:tc>
        <w:tc>
          <w:tcPr>
            <w:tcW w:w="591" w:type="pct"/>
            <w:tcBorders>
              <w:top w:val="nil"/>
              <w:left w:val="nil"/>
              <w:bottom w:val="nil"/>
              <w:right w:val="nil"/>
            </w:tcBorders>
            <w:vAlign w:val="bottom"/>
          </w:tcPr>
          <w:p w14:paraId="07191C8E" w14:textId="172F5091" w:rsidR="00D729C1" w:rsidRPr="00495D1A" w:rsidRDefault="00D729C1" w:rsidP="00D729C1">
            <w:pPr>
              <w:jc w:val="right"/>
              <w:rPr>
                <w:rFonts w:eastAsia="Times New Roman" w:cstheme="minorHAnsi"/>
                <w:color w:val="000000"/>
                <w:szCs w:val="22"/>
                <w:lang w:val="nl-BE" w:eastAsia="nl-BE"/>
              </w:rPr>
            </w:pPr>
            <w:r w:rsidRPr="00DA00D8">
              <w:rPr>
                <w:rFonts w:eastAsia="Times New Roman" w:cstheme="minorHAnsi"/>
                <w:color w:val="000000"/>
                <w:szCs w:val="22"/>
                <w:lang w:val="nl-BE" w:eastAsia="nl-BE"/>
              </w:rPr>
              <w:t>2</w:t>
            </w:r>
            <w:r>
              <w:rPr>
                <w:rFonts w:eastAsia="Times New Roman" w:cstheme="minorHAnsi"/>
                <w:color w:val="000000"/>
                <w:szCs w:val="22"/>
                <w:lang w:val="nl-BE" w:eastAsia="nl-BE"/>
              </w:rPr>
              <w:t>5.37</w:t>
            </w:r>
          </w:p>
        </w:tc>
        <w:tc>
          <w:tcPr>
            <w:tcW w:w="632" w:type="pct"/>
            <w:tcBorders>
              <w:top w:val="nil"/>
              <w:left w:val="nil"/>
              <w:bottom w:val="nil"/>
              <w:right w:val="nil"/>
            </w:tcBorders>
            <w:shd w:val="clear" w:color="auto" w:fill="auto"/>
            <w:noWrap/>
            <w:vAlign w:val="bottom"/>
          </w:tcPr>
          <w:p w14:paraId="6969300D" w14:textId="6726B86E" w:rsidR="00D729C1" w:rsidRPr="00495D1A" w:rsidRDefault="00D729C1" w:rsidP="00D729C1">
            <w:pPr>
              <w:jc w:val="right"/>
              <w:rPr>
                <w:rFonts w:eastAsia="Times New Roman" w:cstheme="minorHAnsi"/>
                <w:color w:val="000000"/>
                <w:szCs w:val="22"/>
                <w:lang w:val="nl-BE" w:eastAsia="nl-BE"/>
              </w:rPr>
            </w:pPr>
            <w:r w:rsidRPr="00DA00D8">
              <w:rPr>
                <w:rFonts w:eastAsia="Times New Roman" w:cstheme="minorHAnsi"/>
                <w:color w:val="000000"/>
                <w:szCs w:val="22"/>
                <w:lang w:val="nl-BE" w:eastAsia="nl-BE"/>
              </w:rPr>
              <w:t>1</w:t>
            </w:r>
            <w:r>
              <w:rPr>
                <w:rFonts w:eastAsia="Times New Roman" w:cstheme="minorHAnsi"/>
                <w:color w:val="000000"/>
                <w:szCs w:val="22"/>
                <w:lang w:val="nl-BE" w:eastAsia="nl-BE"/>
              </w:rPr>
              <w:t>3.34</w:t>
            </w:r>
          </w:p>
        </w:tc>
        <w:tc>
          <w:tcPr>
            <w:tcW w:w="607" w:type="pct"/>
            <w:tcBorders>
              <w:top w:val="nil"/>
              <w:left w:val="nil"/>
              <w:bottom w:val="nil"/>
              <w:right w:val="nil"/>
            </w:tcBorders>
            <w:shd w:val="clear" w:color="auto" w:fill="auto"/>
            <w:noWrap/>
            <w:vAlign w:val="bottom"/>
          </w:tcPr>
          <w:p w14:paraId="036552F8" w14:textId="2DD1DF10"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0</w:t>
            </w:r>
          </w:p>
        </w:tc>
        <w:tc>
          <w:tcPr>
            <w:tcW w:w="590" w:type="pct"/>
            <w:tcBorders>
              <w:top w:val="nil"/>
              <w:left w:val="nil"/>
              <w:bottom w:val="nil"/>
              <w:right w:val="nil"/>
            </w:tcBorders>
            <w:vAlign w:val="bottom"/>
          </w:tcPr>
          <w:p w14:paraId="612CAB50" w14:textId="7F8EB12C" w:rsidR="00D729C1" w:rsidRPr="00495D1A" w:rsidRDefault="00D729C1" w:rsidP="00D729C1">
            <w:pPr>
              <w:jc w:val="right"/>
              <w:rPr>
                <w:rFonts w:eastAsia="Times New Roman" w:cstheme="minorHAnsi"/>
                <w:color w:val="000000"/>
                <w:szCs w:val="22"/>
                <w:lang w:val="nl-BE" w:eastAsia="nl-BE"/>
              </w:rPr>
            </w:pPr>
            <w:r w:rsidRPr="00CA362F">
              <w:rPr>
                <w:rFonts w:eastAsia="Times New Roman" w:cstheme="minorHAnsi"/>
                <w:szCs w:val="22"/>
                <w:lang w:val="nl-BE" w:eastAsia="nl-BE"/>
              </w:rPr>
              <w:t>99.</w:t>
            </w:r>
            <w:r>
              <w:rPr>
                <w:rFonts w:eastAsia="Times New Roman" w:cstheme="minorHAnsi"/>
                <w:szCs w:val="22"/>
                <w:lang w:val="nl-BE" w:eastAsia="nl-BE"/>
              </w:rPr>
              <w:t>95</w:t>
            </w:r>
          </w:p>
        </w:tc>
      </w:tr>
      <w:tr w:rsidR="00D729C1" w:rsidRPr="00495D1A" w14:paraId="5EEE6762" w14:textId="77777777" w:rsidTr="00D729C1">
        <w:trPr>
          <w:trHeight w:val="312"/>
        </w:trPr>
        <w:tc>
          <w:tcPr>
            <w:tcW w:w="1886" w:type="pct"/>
            <w:tcBorders>
              <w:top w:val="nil"/>
              <w:left w:val="nil"/>
              <w:bottom w:val="nil"/>
              <w:right w:val="nil"/>
            </w:tcBorders>
            <w:shd w:val="clear" w:color="auto" w:fill="auto"/>
            <w:noWrap/>
            <w:vAlign w:val="bottom"/>
          </w:tcPr>
          <w:p w14:paraId="0349970B"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Mouth-based appeasement</w:t>
            </w:r>
            <w:r>
              <w:rPr>
                <w:rFonts w:cs="Calibri"/>
                <w:color w:val="000000"/>
                <w:szCs w:val="22"/>
                <w:shd w:val="clear" w:color="auto" w:fill="auto"/>
              </w:rPr>
              <w:t xml:space="preserve"> (AC)</w:t>
            </w:r>
          </w:p>
        </w:tc>
        <w:tc>
          <w:tcPr>
            <w:tcW w:w="693" w:type="pct"/>
            <w:tcBorders>
              <w:top w:val="nil"/>
              <w:left w:val="nil"/>
              <w:bottom w:val="nil"/>
              <w:right w:val="nil"/>
            </w:tcBorders>
            <w:shd w:val="clear" w:color="auto" w:fill="auto"/>
            <w:noWrap/>
            <w:vAlign w:val="bottom"/>
          </w:tcPr>
          <w:p w14:paraId="39343B97" w14:textId="6897D2D6" w:rsidR="00D729C1" w:rsidRPr="00495D1A" w:rsidRDefault="00D729C1" w:rsidP="00D729C1">
            <w:pPr>
              <w:jc w:val="right"/>
              <w:rPr>
                <w:rFonts w:eastAsia="Times New Roman" w:cstheme="minorHAnsi"/>
                <w:color w:val="000000"/>
                <w:szCs w:val="22"/>
                <w:lang w:val="nl-BE" w:eastAsia="nl-BE"/>
              </w:rPr>
            </w:pPr>
            <w:r w:rsidRPr="00CA362F">
              <w:rPr>
                <w:rFonts w:eastAsia="Times New Roman" w:cstheme="minorHAnsi"/>
                <w:color w:val="000000"/>
                <w:szCs w:val="22"/>
                <w:lang w:val="nl-BE" w:eastAsia="nl-BE"/>
              </w:rPr>
              <w:t>8.</w:t>
            </w:r>
            <w:r>
              <w:rPr>
                <w:rFonts w:eastAsia="Times New Roman" w:cstheme="minorHAnsi"/>
                <w:color w:val="000000"/>
                <w:szCs w:val="22"/>
                <w:lang w:val="nl-BE" w:eastAsia="nl-BE"/>
              </w:rPr>
              <w:t>54</w:t>
            </w:r>
          </w:p>
        </w:tc>
        <w:tc>
          <w:tcPr>
            <w:tcW w:w="591" w:type="pct"/>
            <w:tcBorders>
              <w:top w:val="nil"/>
              <w:left w:val="nil"/>
              <w:bottom w:val="nil"/>
              <w:right w:val="nil"/>
            </w:tcBorders>
            <w:vAlign w:val="bottom"/>
          </w:tcPr>
          <w:p w14:paraId="23DEEB59" w14:textId="098E7B8E" w:rsidR="00D729C1" w:rsidRPr="00495D1A" w:rsidRDefault="00D729C1" w:rsidP="00D729C1">
            <w:pPr>
              <w:jc w:val="right"/>
              <w:rPr>
                <w:rFonts w:eastAsia="Times New Roman" w:cstheme="minorHAnsi"/>
                <w:color w:val="000000"/>
                <w:szCs w:val="22"/>
                <w:lang w:val="nl-BE" w:eastAsia="nl-BE"/>
              </w:rPr>
            </w:pPr>
            <w:r w:rsidRPr="00CA362F">
              <w:rPr>
                <w:rFonts w:eastAsia="Times New Roman" w:cstheme="minorHAnsi"/>
                <w:color w:val="000000"/>
                <w:szCs w:val="22"/>
                <w:lang w:val="nl-BE" w:eastAsia="nl-BE"/>
              </w:rPr>
              <w:t>11.</w:t>
            </w:r>
            <w:r>
              <w:rPr>
                <w:rFonts w:eastAsia="Times New Roman" w:cstheme="minorHAnsi"/>
                <w:color w:val="000000"/>
                <w:szCs w:val="22"/>
                <w:lang w:val="nl-BE" w:eastAsia="nl-BE"/>
              </w:rPr>
              <w:t>58</w:t>
            </w:r>
          </w:p>
        </w:tc>
        <w:tc>
          <w:tcPr>
            <w:tcW w:w="632" w:type="pct"/>
            <w:tcBorders>
              <w:top w:val="nil"/>
              <w:left w:val="nil"/>
              <w:bottom w:val="nil"/>
              <w:right w:val="nil"/>
            </w:tcBorders>
            <w:shd w:val="clear" w:color="auto" w:fill="auto"/>
            <w:noWrap/>
            <w:vAlign w:val="bottom"/>
          </w:tcPr>
          <w:p w14:paraId="39F7777F" w14:textId="7648F126" w:rsidR="00D729C1" w:rsidRPr="00495D1A" w:rsidRDefault="00D729C1" w:rsidP="00D729C1">
            <w:pPr>
              <w:jc w:val="right"/>
              <w:rPr>
                <w:rFonts w:eastAsia="Times New Roman" w:cstheme="minorHAnsi"/>
                <w:color w:val="000000"/>
                <w:szCs w:val="22"/>
                <w:lang w:val="nl-BE" w:eastAsia="nl-BE"/>
              </w:rPr>
            </w:pPr>
            <w:r w:rsidRPr="00CA362F">
              <w:rPr>
                <w:rFonts w:eastAsia="Times New Roman" w:cstheme="minorHAnsi"/>
                <w:color w:val="000000"/>
                <w:szCs w:val="22"/>
                <w:lang w:val="nl-BE" w:eastAsia="nl-BE"/>
              </w:rPr>
              <w:t>3.</w:t>
            </w:r>
            <w:r>
              <w:rPr>
                <w:rFonts w:eastAsia="Times New Roman" w:cstheme="minorHAnsi"/>
                <w:color w:val="000000"/>
                <w:szCs w:val="22"/>
                <w:lang w:val="nl-BE" w:eastAsia="nl-BE"/>
              </w:rPr>
              <w:t>78</w:t>
            </w:r>
          </w:p>
        </w:tc>
        <w:tc>
          <w:tcPr>
            <w:tcW w:w="607" w:type="pct"/>
            <w:tcBorders>
              <w:top w:val="nil"/>
              <w:left w:val="nil"/>
              <w:bottom w:val="nil"/>
              <w:right w:val="nil"/>
            </w:tcBorders>
            <w:shd w:val="clear" w:color="auto" w:fill="auto"/>
            <w:noWrap/>
            <w:vAlign w:val="bottom"/>
          </w:tcPr>
          <w:p w14:paraId="65B00585" w14:textId="3D6DB8F5" w:rsidR="00D729C1" w:rsidRPr="00495D1A" w:rsidRDefault="00D729C1" w:rsidP="00D729C1">
            <w:pPr>
              <w:jc w:val="right"/>
              <w:rPr>
                <w:rFonts w:eastAsia="Times New Roman" w:cstheme="minorHAnsi"/>
                <w:szCs w:val="22"/>
                <w:lang w:val="nl-BE" w:eastAsia="nl-BE"/>
              </w:rPr>
            </w:pPr>
            <w:r>
              <w:rPr>
                <w:rFonts w:eastAsia="Times New Roman" w:cstheme="minorHAnsi"/>
                <w:szCs w:val="22"/>
                <w:lang w:val="nl-BE" w:eastAsia="nl-BE"/>
              </w:rPr>
              <w:t>0</w:t>
            </w:r>
          </w:p>
        </w:tc>
        <w:tc>
          <w:tcPr>
            <w:tcW w:w="590" w:type="pct"/>
            <w:tcBorders>
              <w:top w:val="nil"/>
              <w:left w:val="nil"/>
              <w:bottom w:val="nil"/>
              <w:right w:val="nil"/>
            </w:tcBorders>
            <w:vAlign w:val="bottom"/>
          </w:tcPr>
          <w:p w14:paraId="2CD0BCF9" w14:textId="5A5E25B8"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76.38</w:t>
            </w:r>
          </w:p>
        </w:tc>
      </w:tr>
      <w:tr w:rsidR="00D729C1" w:rsidRPr="00495D1A" w14:paraId="31A932A5" w14:textId="77777777" w:rsidTr="00D729C1">
        <w:trPr>
          <w:trHeight w:val="312"/>
        </w:trPr>
        <w:tc>
          <w:tcPr>
            <w:tcW w:w="1886" w:type="pct"/>
            <w:tcBorders>
              <w:top w:val="nil"/>
              <w:left w:val="nil"/>
              <w:bottom w:val="single" w:sz="4" w:space="0" w:color="auto"/>
              <w:right w:val="nil"/>
            </w:tcBorders>
            <w:shd w:val="clear" w:color="auto" w:fill="auto"/>
            <w:noWrap/>
            <w:vAlign w:val="bottom"/>
          </w:tcPr>
          <w:p w14:paraId="7B010D04" w14:textId="77777777" w:rsidR="00D729C1" w:rsidRPr="00495D1A" w:rsidRDefault="00D729C1" w:rsidP="007A5A71">
            <w:pPr>
              <w:ind w:firstLine="0"/>
              <w:rPr>
                <w:rFonts w:eastAsia="Times New Roman" w:cstheme="minorHAnsi"/>
                <w:color w:val="000000"/>
                <w:szCs w:val="22"/>
                <w:lang w:val="nl-BE" w:eastAsia="nl-BE"/>
              </w:rPr>
            </w:pPr>
            <w:r w:rsidRPr="003B1414">
              <w:rPr>
                <w:rFonts w:cs="Calibri"/>
                <w:color w:val="000000"/>
                <w:szCs w:val="22"/>
                <w:shd w:val="clear" w:color="auto" w:fill="auto"/>
              </w:rPr>
              <w:t>Disapproval</w:t>
            </w:r>
            <w:r>
              <w:rPr>
                <w:rFonts w:cs="Calibri"/>
                <w:color w:val="000000"/>
                <w:szCs w:val="22"/>
                <w:shd w:val="clear" w:color="auto" w:fill="auto"/>
              </w:rPr>
              <w:t xml:space="preserve"> (AC)</w:t>
            </w:r>
          </w:p>
        </w:tc>
        <w:tc>
          <w:tcPr>
            <w:tcW w:w="693" w:type="pct"/>
            <w:tcBorders>
              <w:top w:val="nil"/>
              <w:left w:val="nil"/>
              <w:bottom w:val="single" w:sz="4" w:space="0" w:color="auto"/>
              <w:right w:val="nil"/>
            </w:tcBorders>
            <w:shd w:val="clear" w:color="auto" w:fill="auto"/>
            <w:noWrap/>
            <w:vAlign w:val="bottom"/>
          </w:tcPr>
          <w:p w14:paraId="725D3A4D" w14:textId="0AA42288" w:rsidR="00D729C1" w:rsidRPr="00495D1A" w:rsidRDefault="00D729C1" w:rsidP="00D729C1">
            <w:pPr>
              <w:jc w:val="right"/>
              <w:rPr>
                <w:rFonts w:eastAsia="Times New Roman" w:cstheme="minorHAnsi"/>
                <w:color w:val="000000"/>
                <w:szCs w:val="22"/>
                <w:lang w:val="nl-BE" w:eastAsia="nl-BE"/>
              </w:rPr>
            </w:pPr>
            <w:r w:rsidRPr="00615DF4">
              <w:rPr>
                <w:rFonts w:eastAsia="Times New Roman" w:cstheme="minorHAnsi"/>
                <w:color w:val="000000"/>
                <w:szCs w:val="22"/>
                <w:lang w:val="nl-BE" w:eastAsia="nl-BE"/>
              </w:rPr>
              <w:t>1.</w:t>
            </w:r>
            <w:r>
              <w:rPr>
                <w:rFonts w:eastAsia="Times New Roman" w:cstheme="minorHAnsi"/>
                <w:color w:val="000000"/>
                <w:szCs w:val="22"/>
                <w:lang w:val="nl-BE" w:eastAsia="nl-BE"/>
              </w:rPr>
              <w:t>59</w:t>
            </w:r>
          </w:p>
        </w:tc>
        <w:tc>
          <w:tcPr>
            <w:tcW w:w="591" w:type="pct"/>
            <w:tcBorders>
              <w:top w:val="nil"/>
              <w:left w:val="nil"/>
              <w:bottom w:val="single" w:sz="4" w:space="0" w:color="auto"/>
              <w:right w:val="nil"/>
            </w:tcBorders>
            <w:vAlign w:val="bottom"/>
          </w:tcPr>
          <w:p w14:paraId="7D9292E1" w14:textId="46B333CC" w:rsidR="00D729C1" w:rsidRPr="00495D1A" w:rsidRDefault="00D729C1" w:rsidP="00D729C1">
            <w:pPr>
              <w:jc w:val="right"/>
              <w:rPr>
                <w:rFonts w:eastAsia="Times New Roman" w:cstheme="minorHAnsi"/>
                <w:color w:val="000000"/>
                <w:szCs w:val="22"/>
                <w:lang w:val="nl-BE" w:eastAsia="nl-BE"/>
              </w:rPr>
            </w:pPr>
            <w:r>
              <w:rPr>
                <w:rFonts w:eastAsia="Times New Roman" w:cstheme="minorHAnsi"/>
                <w:color w:val="000000"/>
                <w:szCs w:val="22"/>
                <w:lang w:val="nl-BE" w:eastAsia="nl-BE"/>
              </w:rPr>
              <w:t>4.5</w:t>
            </w:r>
          </w:p>
        </w:tc>
        <w:tc>
          <w:tcPr>
            <w:tcW w:w="632" w:type="pct"/>
            <w:tcBorders>
              <w:top w:val="nil"/>
              <w:left w:val="nil"/>
              <w:bottom w:val="single" w:sz="4" w:space="0" w:color="auto"/>
              <w:right w:val="nil"/>
            </w:tcBorders>
            <w:shd w:val="clear" w:color="auto" w:fill="auto"/>
            <w:noWrap/>
            <w:vAlign w:val="bottom"/>
          </w:tcPr>
          <w:p w14:paraId="7B19CC21" w14:textId="48868233" w:rsidR="00D729C1" w:rsidRPr="00495D1A" w:rsidRDefault="00D729C1" w:rsidP="00D729C1">
            <w:pPr>
              <w:jc w:val="right"/>
              <w:rPr>
                <w:rFonts w:eastAsia="Times New Roman" w:cstheme="minorHAnsi"/>
                <w:color w:val="000000"/>
                <w:szCs w:val="22"/>
                <w:lang w:val="nl-BE" w:eastAsia="nl-BE"/>
              </w:rPr>
            </w:pPr>
            <w:r w:rsidRPr="00615DF4">
              <w:rPr>
                <w:rFonts w:eastAsia="Times New Roman" w:cstheme="minorHAnsi"/>
                <w:color w:val="000000"/>
                <w:szCs w:val="22"/>
                <w:lang w:val="nl-BE" w:eastAsia="nl-BE"/>
              </w:rPr>
              <w:t>0.0</w:t>
            </w:r>
            <w:r>
              <w:rPr>
                <w:rFonts w:eastAsia="Times New Roman" w:cstheme="minorHAnsi"/>
                <w:color w:val="000000"/>
                <w:szCs w:val="22"/>
                <w:lang w:val="nl-BE" w:eastAsia="nl-BE"/>
              </w:rPr>
              <w:t>5</w:t>
            </w:r>
          </w:p>
        </w:tc>
        <w:tc>
          <w:tcPr>
            <w:tcW w:w="607" w:type="pct"/>
            <w:tcBorders>
              <w:top w:val="nil"/>
              <w:left w:val="nil"/>
              <w:bottom w:val="single" w:sz="4" w:space="0" w:color="auto"/>
              <w:right w:val="nil"/>
            </w:tcBorders>
            <w:shd w:val="clear" w:color="auto" w:fill="auto"/>
            <w:noWrap/>
            <w:vAlign w:val="bottom"/>
          </w:tcPr>
          <w:p w14:paraId="27B8FAB6" w14:textId="391BE83A" w:rsidR="00D729C1" w:rsidRPr="00495D1A" w:rsidRDefault="00D729C1" w:rsidP="00D729C1">
            <w:pPr>
              <w:jc w:val="right"/>
              <w:rPr>
                <w:rFonts w:eastAsia="Times New Roman" w:cstheme="minorHAnsi"/>
                <w:szCs w:val="22"/>
                <w:lang w:val="nl-BE" w:eastAsia="nl-BE"/>
              </w:rPr>
            </w:pPr>
            <w:r w:rsidRPr="00EF0650">
              <w:rPr>
                <w:rFonts w:eastAsia="Times New Roman" w:cstheme="minorHAnsi"/>
                <w:szCs w:val="22"/>
                <w:lang w:val="nl-BE" w:eastAsia="nl-BE"/>
              </w:rPr>
              <w:t>0</w:t>
            </w:r>
          </w:p>
        </w:tc>
        <w:tc>
          <w:tcPr>
            <w:tcW w:w="590" w:type="pct"/>
            <w:tcBorders>
              <w:top w:val="nil"/>
              <w:left w:val="nil"/>
              <w:bottom w:val="single" w:sz="4" w:space="0" w:color="auto"/>
              <w:right w:val="nil"/>
            </w:tcBorders>
            <w:vAlign w:val="bottom"/>
          </w:tcPr>
          <w:p w14:paraId="7E76E12B" w14:textId="2D87C821" w:rsidR="00D729C1" w:rsidRPr="00495D1A" w:rsidRDefault="00D729C1" w:rsidP="00D729C1">
            <w:pPr>
              <w:jc w:val="right"/>
              <w:rPr>
                <w:rFonts w:eastAsia="Times New Roman" w:cstheme="minorHAnsi"/>
                <w:color w:val="000000"/>
                <w:szCs w:val="22"/>
                <w:lang w:val="nl-BE" w:eastAsia="nl-BE"/>
              </w:rPr>
            </w:pPr>
            <w:r w:rsidRPr="00EF0650">
              <w:rPr>
                <w:rFonts w:eastAsia="Times New Roman" w:cstheme="minorHAnsi"/>
                <w:szCs w:val="22"/>
                <w:lang w:val="nl-BE" w:eastAsia="nl-BE"/>
              </w:rPr>
              <w:t>33.</w:t>
            </w:r>
            <w:r>
              <w:rPr>
                <w:rFonts w:eastAsia="Times New Roman" w:cstheme="minorHAnsi"/>
                <w:szCs w:val="22"/>
                <w:lang w:val="nl-BE" w:eastAsia="nl-BE"/>
              </w:rPr>
              <w:t>73</w:t>
            </w:r>
          </w:p>
        </w:tc>
      </w:tr>
      <w:tr w:rsidR="00D729C1" w:rsidRPr="00495D1A" w14:paraId="41B5EFB5" w14:textId="77777777" w:rsidTr="00D729C1">
        <w:trPr>
          <w:trHeight w:val="312"/>
        </w:trPr>
        <w:tc>
          <w:tcPr>
            <w:tcW w:w="5000" w:type="pct"/>
            <w:gridSpan w:val="6"/>
            <w:tcBorders>
              <w:top w:val="single" w:sz="4" w:space="0" w:color="auto"/>
              <w:left w:val="nil"/>
              <w:bottom w:val="single" w:sz="4" w:space="0" w:color="auto"/>
              <w:right w:val="nil"/>
            </w:tcBorders>
            <w:shd w:val="clear" w:color="auto" w:fill="auto"/>
            <w:noWrap/>
            <w:vAlign w:val="bottom"/>
          </w:tcPr>
          <w:p w14:paraId="4308BFE1" w14:textId="77777777" w:rsidR="00D729C1" w:rsidRPr="00EF0650" w:rsidRDefault="00D729C1" w:rsidP="00D729C1">
            <w:pPr>
              <w:ind w:firstLine="0"/>
              <w:rPr>
                <w:rFonts w:eastAsia="Times New Roman" w:cstheme="minorHAnsi"/>
                <w:szCs w:val="22"/>
                <w:lang w:val="nl-BE" w:eastAsia="nl-BE"/>
              </w:rPr>
            </w:pPr>
            <w:r>
              <w:rPr>
                <w:rFonts w:asciiTheme="minorHAnsi" w:eastAsia="Times New Roman" w:hAnsiTheme="minorHAnsi" w:cstheme="minorHAnsi"/>
                <w:i/>
                <w:iCs/>
                <w:color w:val="000000"/>
                <w:szCs w:val="22"/>
                <w:shd w:val="clear" w:color="auto" w:fill="auto"/>
                <w:lang w:val="nl-BE" w:eastAsia="nl-BE"/>
              </w:rPr>
              <w:t xml:space="preserve">Note. </w:t>
            </w:r>
            <w:r>
              <w:rPr>
                <w:rFonts w:asciiTheme="minorHAnsi" w:eastAsia="Times New Roman" w:hAnsiTheme="minorHAnsi" w:cstheme="minorHAnsi"/>
                <w:color w:val="000000"/>
                <w:szCs w:val="22"/>
                <w:shd w:val="clear" w:color="auto" w:fill="auto"/>
                <w:lang w:val="nl-BE" w:eastAsia="nl-BE"/>
              </w:rPr>
              <w:t xml:space="preserve">AC = Automated Coding; VCR = Video Cued Recall; </w:t>
            </w:r>
            <w:r w:rsidRPr="00D44EDD">
              <w:rPr>
                <w:rFonts w:asciiTheme="minorHAnsi" w:eastAsia="Times New Roman" w:hAnsiTheme="minorHAnsi" w:cstheme="minorHAnsi"/>
                <w:color w:val="000000"/>
                <w:szCs w:val="22"/>
                <w:shd w:val="clear" w:color="auto" w:fill="auto"/>
                <w:lang w:val="nl-BE" w:eastAsia="nl-BE"/>
              </w:rPr>
              <w:t>Q = Question</w:t>
            </w:r>
            <w:r>
              <w:rPr>
                <w:rFonts w:asciiTheme="minorHAnsi" w:eastAsia="Times New Roman" w:hAnsiTheme="minorHAnsi" w:cstheme="minorHAnsi"/>
                <w:color w:val="000000"/>
                <w:szCs w:val="22"/>
                <w:shd w:val="clear" w:color="auto" w:fill="auto"/>
                <w:lang w:val="nl-BE" w:eastAsia="nl-BE"/>
              </w:rPr>
              <w:t xml:space="preserve">, from post task questionnaire measures (see </w:t>
            </w:r>
            <w:r w:rsidRPr="00D44EDD">
              <w:rPr>
                <w:rFonts w:asciiTheme="minorHAnsi" w:eastAsia="Times New Roman" w:hAnsiTheme="minorHAnsi" w:cstheme="minorHAnsi"/>
                <w:i/>
                <w:iCs/>
                <w:color w:val="000000"/>
                <w:szCs w:val="22"/>
                <w:shd w:val="clear" w:color="auto" w:fill="auto"/>
                <w:lang w:val="nl-BE" w:eastAsia="nl-BE"/>
              </w:rPr>
              <w:t>S2</w:t>
            </w:r>
            <w:r>
              <w:rPr>
                <w:rFonts w:asciiTheme="minorHAnsi" w:eastAsia="Times New Roman" w:hAnsiTheme="minorHAnsi" w:cstheme="minorHAnsi"/>
                <w:color w:val="000000"/>
                <w:szCs w:val="22"/>
                <w:shd w:val="clear" w:color="auto" w:fill="auto"/>
                <w:lang w:val="nl-BE" w:eastAsia="nl-BE"/>
              </w:rPr>
              <w:t>); Reward smile, Mouth-based appeasement, and disapproval expressions dervied from Robertson et al., (</w:t>
            </w:r>
            <w:r w:rsidRPr="007A5F83">
              <w:rPr>
                <w:rFonts w:asciiTheme="minorHAnsi" w:eastAsia="Times New Roman" w:hAnsiTheme="minorHAnsi" w:cstheme="minorHAnsi"/>
                <w:i/>
                <w:iCs/>
                <w:color w:val="000000"/>
                <w:szCs w:val="22"/>
                <w:shd w:val="clear" w:color="auto" w:fill="auto"/>
                <w:lang w:val="nl-BE" w:eastAsia="nl-BE"/>
              </w:rPr>
              <w:t>in prep</w:t>
            </w:r>
            <w:r>
              <w:rPr>
                <w:rFonts w:asciiTheme="minorHAnsi" w:eastAsia="Times New Roman" w:hAnsiTheme="minorHAnsi" w:cstheme="minorHAnsi"/>
                <w:color w:val="000000"/>
                <w:szCs w:val="22"/>
                <w:shd w:val="clear" w:color="auto" w:fill="auto"/>
                <w:lang w:val="nl-BE" w:eastAsia="nl-BE"/>
              </w:rPr>
              <w:t xml:space="preserve">), see </w:t>
            </w:r>
            <w:hyperlink r:id="rId12" w:history="1">
              <w:r w:rsidRPr="008C208F">
                <w:rPr>
                  <w:rStyle w:val="Hyperlink"/>
                  <w:rFonts w:asciiTheme="minorHAnsi" w:eastAsia="Times New Roman" w:hAnsiTheme="minorHAnsi" w:cstheme="minorHAnsi"/>
                  <w:szCs w:val="22"/>
                  <w:shd w:val="clear" w:color="auto" w:fill="auto"/>
                  <w:lang w:val="nl-BE" w:eastAsia="nl-BE"/>
                </w:rPr>
                <w:t>https://osf.io/v76ha/</w:t>
              </w:r>
            </w:hyperlink>
            <w:r>
              <w:rPr>
                <w:rFonts w:asciiTheme="minorHAnsi" w:eastAsia="Times New Roman" w:hAnsiTheme="minorHAnsi" w:cstheme="minorHAnsi"/>
                <w:color w:val="000000"/>
                <w:szCs w:val="22"/>
                <w:shd w:val="clear" w:color="auto" w:fill="auto"/>
                <w:lang w:val="nl-BE" w:eastAsia="nl-BE"/>
              </w:rPr>
              <w:t>.</w:t>
            </w:r>
          </w:p>
        </w:tc>
      </w:tr>
    </w:tbl>
    <w:p w14:paraId="7BB9CBD7" w14:textId="77777777" w:rsidR="00D729C1" w:rsidRPr="00113F54" w:rsidRDefault="00D729C1" w:rsidP="00D729C1">
      <w:pPr>
        <w:pStyle w:val="Heading2"/>
        <w:tabs>
          <w:tab w:val="left" w:pos="5622"/>
        </w:tabs>
        <w:rPr>
          <w:b w:val="0"/>
          <w:bCs/>
        </w:rPr>
      </w:pPr>
      <w:r>
        <w:rPr>
          <w:rStyle w:val="Heading2Char"/>
          <w:b/>
          <w:bCs/>
        </w:rPr>
        <w:tab/>
      </w:r>
    </w:p>
    <w:p w14:paraId="21CDF630" w14:textId="77777777" w:rsidR="00D729C1" w:rsidRDefault="00D729C1" w:rsidP="00D729C1">
      <w:pPr>
        <w:tabs>
          <w:tab w:val="clear" w:pos="3068"/>
        </w:tabs>
        <w:spacing w:after="160" w:line="259" w:lineRule="auto"/>
        <w:ind w:firstLine="0"/>
        <w:rPr>
          <w:rStyle w:val="Heading2Char"/>
          <w:rFonts w:asciiTheme="minorHAnsi" w:hAnsiTheme="minorHAnsi"/>
          <w:bCs/>
          <w:szCs w:val="22"/>
        </w:rPr>
      </w:pPr>
      <w:r>
        <w:rPr>
          <w:rStyle w:val="Heading2Char"/>
          <w:b w:val="0"/>
          <w:bCs/>
        </w:rPr>
        <w:br w:type="page"/>
      </w:r>
    </w:p>
    <w:p w14:paraId="756A454F" w14:textId="77777777" w:rsidR="00D729C1" w:rsidRPr="00D13108" w:rsidRDefault="00D729C1" w:rsidP="00D729C1">
      <w:pPr>
        <w:pStyle w:val="Heading2"/>
        <w:rPr>
          <w:rStyle w:val="Heading2Char"/>
          <w:b/>
          <w:bCs/>
        </w:rPr>
      </w:pPr>
      <w:r w:rsidRPr="00D13108">
        <w:rPr>
          <w:rStyle w:val="Heading2Char"/>
          <w:b/>
          <w:bCs/>
        </w:rPr>
        <w:lastRenderedPageBreak/>
        <w:t>Results of the over-time (longitudinal) APIM</w:t>
      </w:r>
    </w:p>
    <w:p w14:paraId="08F1D88C" w14:textId="209A90D6" w:rsidR="00D729C1" w:rsidRDefault="00D729C1" w:rsidP="00D729C1">
      <w:pPr>
        <w:tabs>
          <w:tab w:val="clear" w:pos="3068"/>
        </w:tabs>
        <w:spacing w:line="240" w:lineRule="auto"/>
        <w:ind w:firstLine="0"/>
        <w:rPr>
          <w:rStyle w:val="Heading2Char"/>
          <w:b w:val="0"/>
          <w:bCs/>
        </w:rPr>
      </w:pPr>
      <w:r w:rsidRPr="00D13108">
        <w:rPr>
          <w:rStyle w:val="Heading2Char"/>
          <w:b w:val="0"/>
          <w:bCs/>
          <w:i/>
          <w:iCs/>
        </w:rPr>
        <w:t>Table S</w:t>
      </w:r>
      <w:r w:rsidR="005706EA">
        <w:rPr>
          <w:rStyle w:val="Heading2Char"/>
          <w:b w:val="0"/>
          <w:bCs/>
          <w:i/>
          <w:iCs/>
        </w:rPr>
        <w:t>6</w:t>
      </w:r>
      <w:r>
        <w:rPr>
          <w:rStyle w:val="Heading2Char"/>
          <w:b w:val="0"/>
          <w:bCs/>
        </w:rPr>
        <w:t>.</w:t>
      </w:r>
      <w:r w:rsidRPr="00801EC9">
        <w:rPr>
          <w:rStyle w:val="Heading2Char"/>
          <w:b w:val="0"/>
          <w:bCs/>
        </w:rPr>
        <w:t xml:space="preserve"> Results of the over-time (longitudinal) APIM, predicting participant’s decision to defect from their previous round decision to cooperate or defect. Results also include the lagged values of video ratings of expression valence, iMotions valence scores, video ratings, and likelihood score of expressed smile from facial muscle movement.</w:t>
      </w:r>
    </w:p>
    <w:p w14:paraId="410D1540" w14:textId="77777777" w:rsidR="00D729C1" w:rsidRDefault="00D729C1" w:rsidP="00D729C1">
      <w:pPr>
        <w:tabs>
          <w:tab w:val="clear" w:pos="3068"/>
        </w:tabs>
        <w:spacing w:line="240" w:lineRule="auto"/>
        <w:ind w:firstLine="0"/>
        <w:rPr>
          <w:rStyle w:val="Heading2Char"/>
          <w:b w:val="0"/>
          <w:bCs/>
        </w:rPr>
      </w:pPr>
    </w:p>
    <w:tbl>
      <w:tblPr>
        <w:tblW w:w="5000" w:type="pct"/>
        <w:tblCellMar>
          <w:left w:w="70" w:type="dxa"/>
          <w:right w:w="70" w:type="dxa"/>
        </w:tblCellMar>
        <w:tblLook w:val="04A0" w:firstRow="1" w:lastRow="0" w:firstColumn="1" w:lastColumn="0" w:noHBand="0" w:noVBand="1"/>
      </w:tblPr>
      <w:tblGrid>
        <w:gridCol w:w="966"/>
        <w:gridCol w:w="4928"/>
        <w:gridCol w:w="1703"/>
        <w:gridCol w:w="1760"/>
        <w:gridCol w:w="1760"/>
        <w:gridCol w:w="1843"/>
      </w:tblGrid>
      <w:tr w:rsidR="00D729C1" w:rsidRPr="003B1414" w14:paraId="55E2D9FE" w14:textId="77777777" w:rsidTr="00D729C1">
        <w:trPr>
          <w:trHeight w:val="288"/>
        </w:trPr>
        <w:tc>
          <w:tcPr>
            <w:tcW w:w="373" w:type="pct"/>
            <w:tcBorders>
              <w:top w:val="single" w:sz="4" w:space="0" w:color="auto"/>
              <w:left w:val="nil"/>
              <w:bottom w:val="single" w:sz="4" w:space="0" w:color="auto"/>
              <w:right w:val="nil"/>
            </w:tcBorders>
          </w:tcPr>
          <w:p w14:paraId="2DF52067"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w:t>
            </w:r>
            <w:r>
              <w:rPr>
                <w:rFonts w:asciiTheme="minorHAnsi" w:eastAsia="Times New Roman" w:hAnsiTheme="minorHAnsi"/>
                <w:color w:val="000000"/>
                <w:szCs w:val="22"/>
                <w:shd w:val="clear" w:color="auto" w:fill="auto"/>
                <w:lang w:val="nl-BE" w:eastAsia="nl-BE"/>
              </w:rPr>
              <w:t>odel</w:t>
            </w:r>
          </w:p>
        </w:tc>
        <w:tc>
          <w:tcPr>
            <w:tcW w:w="1901" w:type="pct"/>
            <w:tcBorders>
              <w:top w:val="single" w:sz="4" w:space="0" w:color="auto"/>
              <w:left w:val="nil"/>
              <w:bottom w:val="single" w:sz="4" w:space="0" w:color="auto"/>
              <w:right w:val="nil"/>
            </w:tcBorders>
            <w:shd w:val="clear" w:color="auto" w:fill="auto"/>
            <w:noWrap/>
            <w:vAlign w:val="bottom"/>
            <w:hideMark/>
          </w:tcPr>
          <w:p w14:paraId="2FE8D554"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657" w:type="pct"/>
            <w:tcBorders>
              <w:top w:val="single" w:sz="4" w:space="0" w:color="auto"/>
              <w:left w:val="nil"/>
              <w:bottom w:val="single" w:sz="4" w:space="0" w:color="auto"/>
              <w:right w:val="nil"/>
            </w:tcBorders>
            <w:vAlign w:val="bottom"/>
          </w:tcPr>
          <w:p w14:paraId="124CBD0D"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679" w:type="pct"/>
            <w:tcBorders>
              <w:top w:val="single" w:sz="4" w:space="0" w:color="auto"/>
              <w:left w:val="nil"/>
              <w:bottom w:val="single" w:sz="4" w:space="0" w:color="auto"/>
              <w:right w:val="nil"/>
            </w:tcBorders>
          </w:tcPr>
          <w:p w14:paraId="24FD64C8"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679" w:type="pct"/>
            <w:tcBorders>
              <w:top w:val="single" w:sz="4" w:space="0" w:color="auto"/>
              <w:left w:val="nil"/>
              <w:bottom w:val="single" w:sz="4" w:space="0" w:color="auto"/>
              <w:right w:val="nil"/>
            </w:tcBorders>
            <w:vAlign w:val="bottom"/>
          </w:tcPr>
          <w:p w14:paraId="281003F5"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711" w:type="pct"/>
            <w:tcBorders>
              <w:top w:val="single" w:sz="4" w:space="0" w:color="auto"/>
              <w:left w:val="nil"/>
              <w:bottom w:val="single" w:sz="4" w:space="0" w:color="auto"/>
              <w:right w:val="nil"/>
            </w:tcBorders>
            <w:vAlign w:val="bottom"/>
          </w:tcPr>
          <w:p w14:paraId="0974836E" w14:textId="77777777" w:rsidR="00D729C1" w:rsidRPr="00860D18" w:rsidRDefault="00D729C1" w:rsidP="00D729C1">
            <w:pPr>
              <w:tabs>
                <w:tab w:val="clear" w:pos="3068"/>
              </w:tabs>
              <w:spacing w:line="240" w:lineRule="auto"/>
              <w:ind w:firstLine="0"/>
              <w:jc w:val="center"/>
              <w:rPr>
                <w:rFonts w:asciiTheme="minorHAnsi" w:hAnsiTheme="minorHAnsi" w:cstheme="minorHAnsi"/>
                <w:i/>
                <w:iCs/>
                <w:szCs w:val="22"/>
                <w:shd w:val="clear" w:color="auto" w:fill="auto"/>
              </w:rPr>
            </w:pPr>
            <w:r w:rsidRPr="00860D18">
              <w:rPr>
                <w:rFonts w:asciiTheme="minorHAnsi" w:hAnsiTheme="minorHAnsi" w:cstheme="minorHAnsi"/>
                <w:i/>
                <w:iCs/>
                <w:szCs w:val="22"/>
                <w:shd w:val="clear" w:color="auto" w:fill="auto"/>
              </w:rPr>
              <w:t>p</w:t>
            </w:r>
          </w:p>
        </w:tc>
      </w:tr>
      <w:tr w:rsidR="00D729C1" w:rsidRPr="003B1414" w14:paraId="1D040044" w14:textId="77777777" w:rsidTr="00D729C1">
        <w:trPr>
          <w:trHeight w:val="288"/>
        </w:trPr>
        <w:tc>
          <w:tcPr>
            <w:tcW w:w="373" w:type="pct"/>
            <w:tcBorders>
              <w:top w:val="single" w:sz="4" w:space="0" w:color="auto"/>
              <w:left w:val="nil"/>
              <w:bottom w:val="nil"/>
              <w:right w:val="nil"/>
            </w:tcBorders>
          </w:tcPr>
          <w:p w14:paraId="7AD1C69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1</w:t>
            </w:r>
          </w:p>
        </w:tc>
        <w:tc>
          <w:tcPr>
            <w:tcW w:w="1901" w:type="pct"/>
            <w:tcBorders>
              <w:top w:val="single" w:sz="4" w:space="0" w:color="auto"/>
              <w:left w:val="nil"/>
              <w:bottom w:val="nil"/>
              <w:right w:val="nil"/>
            </w:tcBorders>
            <w:shd w:val="clear" w:color="auto" w:fill="auto"/>
            <w:noWrap/>
            <w:vAlign w:val="bottom"/>
            <w:hideMark/>
          </w:tcPr>
          <w:p w14:paraId="5CBD004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bottom w:val="nil"/>
              <w:right w:val="nil"/>
            </w:tcBorders>
            <w:vAlign w:val="bottom"/>
          </w:tcPr>
          <w:p w14:paraId="59C060DC" w14:textId="6411A30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1.286</w:t>
            </w:r>
          </w:p>
        </w:tc>
        <w:tc>
          <w:tcPr>
            <w:tcW w:w="679" w:type="pct"/>
            <w:tcBorders>
              <w:top w:val="single" w:sz="4" w:space="0" w:color="auto"/>
              <w:left w:val="nil"/>
              <w:bottom w:val="nil"/>
              <w:right w:val="nil"/>
            </w:tcBorders>
            <w:vAlign w:val="bottom"/>
          </w:tcPr>
          <w:p w14:paraId="4450B32F" w14:textId="313A444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0.241</w:t>
            </w:r>
          </w:p>
        </w:tc>
        <w:tc>
          <w:tcPr>
            <w:tcW w:w="679" w:type="pct"/>
            <w:tcBorders>
              <w:top w:val="single" w:sz="4" w:space="0" w:color="auto"/>
              <w:left w:val="nil"/>
              <w:bottom w:val="nil"/>
              <w:right w:val="nil"/>
            </w:tcBorders>
            <w:vAlign w:val="bottom"/>
          </w:tcPr>
          <w:p w14:paraId="66F6F50D" w14:textId="484565C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0.802 – 2.064</w:t>
            </w:r>
          </w:p>
        </w:tc>
        <w:tc>
          <w:tcPr>
            <w:tcW w:w="711" w:type="pct"/>
            <w:tcBorders>
              <w:top w:val="single" w:sz="4" w:space="0" w:color="auto"/>
              <w:left w:val="nil"/>
              <w:bottom w:val="nil"/>
              <w:right w:val="nil"/>
            </w:tcBorders>
            <w:vAlign w:val="bottom"/>
          </w:tcPr>
          <w:p w14:paraId="2B23F1E7" w14:textId="07E4988A"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0.296</w:t>
            </w:r>
          </w:p>
        </w:tc>
      </w:tr>
      <w:tr w:rsidR="00D729C1" w:rsidRPr="003B1414" w14:paraId="540FE7EF" w14:textId="77777777" w:rsidTr="00D729C1">
        <w:trPr>
          <w:trHeight w:val="288"/>
        </w:trPr>
        <w:tc>
          <w:tcPr>
            <w:tcW w:w="373" w:type="pct"/>
            <w:tcBorders>
              <w:top w:val="nil"/>
              <w:left w:val="nil"/>
              <w:bottom w:val="single" w:sz="4" w:space="0" w:color="auto"/>
              <w:right w:val="nil"/>
            </w:tcBorders>
          </w:tcPr>
          <w:p w14:paraId="3D8ADFE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vAlign w:val="bottom"/>
          </w:tcPr>
          <w:p w14:paraId="13BCB1C2"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bottom w:val="single" w:sz="4" w:space="0" w:color="auto"/>
              <w:right w:val="nil"/>
            </w:tcBorders>
            <w:vAlign w:val="bottom"/>
          </w:tcPr>
          <w:p w14:paraId="48FC1739" w14:textId="4B7D0EE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2.389</w:t>
            </w:r>
          </w:p>
        </w:tc>
        <w:tc>
          <w:tcPr>
            <w:tcW w:w="679" w:type="pct"/>
            <w:tcBorders>
              <w:top w:val="nil"/>
              <w:left w:val="nil"/>
              <w:bottom w:val="single" w:sz="4" w:space="0" w:color="auto"/>
              <w:right w:val="nil"/>
            </w:tcBorders>
            <w:vAlign w:val="bottom"/>
          </w:tcPr>
          <w:p w14:paraId="0A13C4F2" w14:textId="0FC951F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0.233</w:t>
            </w:r>
          </w:p>
        </w:tc>
        <w:tc>
          <w:tcPr>
            <w:tcW w:w="679" w:type="pct"/>
            <w:tcBorders>
              <w:top w:val="nil"/>
              <w:left w:val="nil"/>
              <w:bottom w:val="single" w:sz="4" w:space="0" w:color="auto"/>
              <w:right w:val="nil"/>
            </w:tcBorders>
            <w:vAlign w:val="bottom"/>
          </w:tcPr>
          <w:p w14:paraId="33772639" w14:textId="5F4C1FB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1.513 – 3.772</w:t>
            </w:r>
          </w:p>
        </w:tc>
        <w:tc>
          <w:tcPr>
            <w:tcW w:w="711" w:type="pct"/>
            <w:tcBorders>
              <w:top w:val="nil"/>
              <w:left w:val="nil"/>
              <w:bottom w:val="single" w:sz="4" w:space="0" w:color="auto"/>
              <w:right w:val="nil"/>
            </w:tcBorders>
            <w:vAlign w:val="bottom"/>
          </w:tcPr>
          <w:p w14:paraId="7D0215EC" w14:textId="446295A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177345">
              <w:rPr>
                <w:rFonts w:cs="Calibri"/>
                <w:b/>
                <w:bCs/>
                <w:color w:val="000000"/>
                <w:szCs w:val="22"/>
              </w:rPr>
              <w:t>&lt;0.001</w:t>
            </w:r>
          </w:p>
        </w:tc>
      </w:tr>
      <w:tr w:rsidR="00D729C1" w:rsidRPr="003B1414" w14:paraId="0BBBB6BA" w14:textId="77777777" w:rsidTr="00D729C1">
        <w:trPr>
          <w:trHeight w:val="288"/>
        </w:trPr>
        <w:tc>
          <w:tcPr>
            <w:tcW w:w="373" w:type="pct"/>
            <w:tcBorders>
              <w:top w:val="single" w:sz="4" w:space="0" w:color="auto"/>
              <w:left w:val="nil"/>
              <w:right w:val="nil"/>
            </w:tcBorders>
          </w:tcPr>
          <w:p w14:paraId="0141969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2.a1</w:t>
            </w:r>
          </w:p>
        </w:tc>
        <w:tc>
          <w:tcPr>
            <w:tcW w:w="1901" w:type="pct"/>
            <w:tcBorders>
              <w:top w:val="single" w:sz="4" w:space="0" w:color="auto"/>
              <w:left w:val="nil"/>
              <w:right w:val="nil"/>
            </w:tcBorders>
            <w:shd w:val="clear" w:color="auto" w:fill="auto"/>
            <w:noWrap/>
            <w:vAlign w:val="bottom"/>
          </w:tcPr>
          <w:p w14:paraId="4C39EAE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right w:val="nil"/>
            </w:tcBorders>
            <w:vAlign w:val="bottom"/>
          </w:tcPr>
          <w:p w14:paraId="64F4880A" w14:textId="5463EBB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1.202</w:t>
            </w:r>
          </w:p>
        </w:tc>
        <w:tc>
          <w:tcPr>
            <w:tcW w:w="679" w:type="pct"/>
            <w:tcBorders>
              <w:top w:val="single" w:sz="4" w:space="0" w:color="auto"/>
              <w:left w:val="nil"/>
              <w:right w:val="nil"/>
            </w:tcBorders>
            <w:vAlign w:val="bottom"/>
          </w:tcPr>
          <w:p w14:paraId="1413C5D2" w14:textId="399623D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0.255</w:t>
            </w:r>
          </w:p>
        </w:tc>
        <w:tc>
          <w:tcPr>
            <w:tcW w:w="679" w:type="pct"/>
            <w:tcBorders>
              <w:top w:val="single" w:sz="4" w:space="0" w:color="auto"/>
              <w:left w:val="nil"/>
              <w:right w:val="nil"/>
            </w:tcBorders>
            <w:vAlign w:val="bottom"/>
          </w:tcPr>
          <w:p w14:paraId="5598C921" w14:textId="7659324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0.730 – 1.979</w:t>
            </w:r>
          </w:p>
        </w:tc>
        <w:tc>
          <w:tcPr>
            <w:tcW w:w="711" w:type="pct"/>
            <w:tcBorders>
              <w:top w:val="single" w:sz="4" w:space="0" w:color="auto"/>
              <w:left w:val="nil"/>
              <w:right w:val="nil"/>
            </w:tcBorders>
            <w:vAlign w:val="bottom"/>
          </w:tcPr>
          <w:p w14:paraId="6168C789" w14:textId="328D420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0.471</w:t>
            </w:r>
          </w:p>
        </w:tc>
      </w:tr>
      <w:tr w:rsidR="00D729C1" w:rsidRPr="003B1414" w14:paraId="1B95770A" w14:textId="77777777" w:rsidTr="00D729C1">
        <w:trPr>
          <w:trHeight w:val="288"/>
        </w:trPr>
        <w:tc>
          <w:tcPr>
            <w:tcW w:w="373" w:type="pct"/>
            <w:tcBorders>
              <w:left w:val="nil"/>
              <w:bottom w:val="nil"/>
              <w:right w:val="nil"/>
            </w:tcBorders>
          </w:tcPr>
          <w:p w14:paraId="3B5DBCE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left w:val="nil"/>
              <w:bottom w:val="nil"/>
              <w:right w:val="nil"/>
            </w:tcBorders>
            <w:shd w:val="clear" w:color="auto" w:fill="auto"/>
            <w:noWrap/>
            <w:vAlign w:val="bottom"/>
          </w:tcPr>
          <w:p w14:paraId="1624169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left w:val="nil"/>
              <w:bottom w:val="nil"/>
              <w:right w:val="nil"/>
            </w:tcBorders>
            <w:vAlign w:val="bottom"/>
          </w:tcPr>
          <w:p w14:paraId="0183C606" w14:textId="5579AD0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2.429</w:t>
            </w:r>
          </w:p>
        </w:tc>
        <w:tc>
          <w:tcPr>
            <w:tcW w:w="679" w:type="pct"/>
            <w:tcBorders>
              <w:left w:val="nil"/>
              <w:bottom w:val="nil"/>
              <w:right w:val="nil"/>
            </w:tcBorders>
            <w:vAlign w:val="bottom"/>
          </w:tcPr>
          <w:p w14:paraId="375090DF" w14:textId="746552D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0.246</w:t>
            </w:r>
          </w:p>
        </w:tc>
        <w:tc>
          <w:tcPr>
            <w:tcW w:w="679" w:type="pct"/>
            <w:tcBorders>
              <w:left w:val="nil"/>
              <w:bottom w:val="nil"/>
              <w:right w:val="nil"/>
            </w:tcBorders>
            <w:vAlign w:val="bottom"/>
          </w:tcPr>
          <w:p w14:paraId="28D299CD" w14:textId="2CB796D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1.501 – 3.931</w:t>
            </w:r>
          </w:p>
        </w:tc>
        <w:tc>
          <w:tcPr>
            <w:tcW w:w="711" w:type="pct"/>
            <w:tcBorders>
              <w:left w:val="nil"/>
              <w:bottom w:val="nil"/>
              <w:right w:val="nil"/>
            </w:tcBorders>
            <w:vAlign w:val="bottom"/>
          </w:tcPr>
          <w:p w14:paraId="326303CC" w14:textId="507C90C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&lt;0.001</w:t>
            </w:r>
          </w:p>
        </w:tc>
      </w:tr>
      <w:tr w:rsidR="00D729C1" w:rsidRPr="003B1414" w14:paraId="066081B8" w14:textId="77777777" w:rsidTr="00D729C1">
        <w:trPr>
          <w:trHeight w:val="288"/>
        </w:trPr>
        <w:tc>
          <w:tcPr>
            <w:tcW w:w="373" w:type="pct"/>
            <w:tcBorders>
              <w:top w:val="nil"/>
              <w:left w:val="nil"/>
              <w:bottom w:val="nil"/>
              <w:right w:val="nil"/>
            </w:tcBorders>
          </w:tcPr>
          <w:p w14:paraId="50046A8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tcPr>
          <w:p w14:paraId="5477000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Valence (VCR; Q</w:t>
            </w:r>
            <w:r w:rsidRPr="003B1414">
              <w:rPr>
                <w:rFonts w:asciiTheme="minorHAnsi" w:hAnsiTheme="minorHAnsi" w:cstheme="minorBidi"/>
                <w:szCs w:val="22"/>
                <w:shd w:val="clear" w:color="auto" w:fill="auto"/>
              </w:rPr>
              <w:t>1</w:t>
            </w:r>
            <w:r>
              <w:rPr>
                <w:rFonts w:asciiTheme="minorHAnsi" w:hAnsiTheme="minorHAnsi" w:cstheme="minorBidi"/>
                <w:szCs w:val="22"/>
                <w:shd w:val="clear" w:color="auto" w:fill="auto"/>
              </w:rPr>
              <w:t>)</w:t>
            </w:r>
            <w:r w:rsidRPr="003B1414">
              <w:rPr>
                <w:rFonts w:asciiTheme="minorHAnsi" w:hAnsiTheme="minorHAnsi" w:cstheme="minorBidi"/>
                <w:szCs w:val="22"/>
                <w:shd w:val="clear" w:color="auto" w:fill="auto"/>
              </w:rPr>
              <w:t xml:space="preserve"> </w:t>
            </w:r>
          </w:p>
        </w:tc>
        <w:tc>
          <w:tcPr>
            <w:tcW w:w="657" w:type="pct"/>
            <w:tcBorders>
              <w:top w:val="nil"/>
              <w:left w:val="nil"/>
              <w:bottom w:val="nil"/>
              <w:right w:val="nil"/>
            </w:tcBorders>
            <w:vAlign w:val="bottom"/>
          </w:tcPr>
          <w:p w14:paraId="7449D21A" w14:textId="04ED5FD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0.999</w:t>
            </w:r>
          </w:p>
        </w:tc>
        <w:tc>
          <w:tcPr>
            <w:tcW w:w="679" w:type="pct"/>
            <w:tcBorders>
              <w:top w:val="nil"/>
              <w:left w:val="nil"/>
              <w:bottom w:val="nil"/>
              <w:right w:val="nil"/>
            </w:tcBorders>
            <w:vAlign w:val="bottom"/>
          </w:tcPr>
          <w:p w14:paraId="4F0E386A" w14:textId="16E9B0C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0.007</w:t>
            </w:r>
          </w:p>
        </w:tc>
        <w:tc>
          <w:tcPr>
            <w:tcW w:w="679" w:type="pct"/>
            <w:tcBorders>
              <w:top w:val="nil"/>
              <w:left w:val="nil"/>
              <w:bottom w:val="nil"/>
              <w:right w:val="nil"/>
            </w:tcBorders>
            <w:vAlign w:val="bottom"/>
          </w:tcPr>
          <w:p w14:paraId="6F9715D8" w14:textId="2D83E2E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0.985 – 1.012</w:t>
            </w:r>
          </w:p>
        </w:tc>
        <w:tc>
          <w:tcPr>
            <w:tcW w:w="711" w:type="pct"/>
            <w:tcBorders>
              <w:top w:val="nil"/>
              <w:left w:val="nil"/>
              <w:bottom w:val="nil"/>
              <w:right w:val="nil"/>
            </w:tcBorders>
            <w:vAlign w:val="bottom"/>
          </w:tcPr>
          <w:p w14:paraId="122DE96C" w14:textId="5E6AACB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0.847</w:t>
            </w:r>
          </w:p>
        </w:tc>
      </w:tr>
      <w:tr w:rsidR="00D729C1" w:rsidRPr="003B1414" w14:paraId="35DC2F4E" w14:textId="77777777" w:rsidTr="00D729C1">
        <w:trPr>
          <w:trHeight w:val="288"/>
        </w:trPr>
        <w:tc>
          <w:tcPr>
            <w:tcW w:w="373" w:type="pct"/>
            <w:tcBorders>
              <w:top w:val="nil"/>
              <w:left w:val="nil"/>
              <w:bottom w:val="single" w:sz="4" w:space="0" w:color="auto"/>
              <w:right w:val="nil"/>
            </w:tcBorders>
          </w:tcPr>
          <w:p w14:paraId="3F5D2D2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7499618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Partner Valence (VCR; Q</w:t>
            </w:r>
            <w:r w:rsidRPr="003B1414">
              <w:rPr>
                <w:rFonts w:asciiTheme="minorHAnsi" w:hAnsiTheme="minorHAnsi" w:cstheme="minorBidi"/>
                <w:szCs w:val="22"/>
                <w:shd w:val="clear" w:color="auto" w:fill="auto"/>
              </w:rPr>
              <w:t>1</w:t>
            </w:r>
            <w:r>
              <w:rPr>
                <w:rFonts w:asciiTheme="minorHAnsi" w:hAnsiTheme="minorHAnsi" w:cstheme="minorBidi"/>
                <w:szCs w:val="22"/>
                <w:shd w:val="clear" w:color="auto" w:fill="auto"/>
              </w:rPr>
              <w:t>)</w:t>
            </w:r>
          </w:p>
        </w:tc>
        <w:tc>
          <w:tcPr>
            <w:tcW w:w="657" w:type="pct"/>
            <w:tcBorders>
              <w:top w:val="nil"/>
              <w:left w:val="nil"/>
              <w:bottom w:val="single" w:sz="4" w:space="0" w:color="auto"/>
              <w:right w:val="nil"/>
            </w:tcBorders>
            <w:vAlign w:val="bottom"/>
          </w:tcPr>
          <w:p w14:paraId="3B3F01EF" w14:textId="3AB9133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0.992</w:t>
            </w:r>
          </w:p>
        </w:tc>
        <w:tc>
          <w:tcPr>
            <w:tcW w:w="679" w:type="pct"/>
            <w:tcBorders>
              <w:top w:val="nil"/>
              <w:left w:val="nil"/>
              <w:bottom w:val="single" w:sz="4" w:space="0" w:color="auto"/>
              <w:right w:val="nil"/>
            </w:tcBorders>
            <w:vAlign w:val="bottom"/>
          </w:tcPr>
          <w:p w14:paraId="7B3A06C3" w14:textId="7C85A7C1"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0.007</w:t>
            </w:r>
          </w:p>
        </w:tc>
        <w:tc>
          <w:tcPr>
            <w:tcW w:w="679" w:type="pct"/>
            <w:tcBorders>
              <w:top w:val="nil"/>
              <w:left w:val="nil"/>
              <w:bottom w:val="single" w:sz="4" w:space="0" w:color="auto"/>
              <w:right w:val="nil"/>
            </w:tcBorders>
            <w:vAlign w:val="bottom"/>
          </w:tcPr>
          <w:p w14:paraId="7C2257FA" w14:textId="3B2CA078"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0.978 – 1.006</w:t>
            </w:r>
          </w:p>
        </w:tc>
        <w:tc>
          <w:tcPr>
            <w:tcW w:w="711" w:type="pct"/>
            <w:tcBorders>
              <w:top w:val="nil"/>
              <w:left w:val="nil"/>
              <w:bottom w:val="single" w:sz="4" w:space="0" w:color="auto"/>
              <w:right w:val="nil"/>
            </w:tcBorders>
            <w:vAlign w:val="bottom"/>
          </w:tcPr>
          <w:p w14:paraId="4C961CD0" w14:textId="4F66688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0.252</w:t>
            </w:r>
          </w:p>
        </w:tc>
      </w:tr>
      <w:tr w:rsidR="00D729C1" w:rsidRPr="003B1414" w14:paraId="350DD9C0" w14:textId="77777777" w:rsidTr="00D729C1">
        <w:trPr>
          <w:trHeight w:val="288"/>
        </w:trPr>
        <w:tc>
          <w:tcPr>
            <w:tcW w:w="373" w:type="pct"/>
            <w:tcBorders>
              <w:top w:val="single" w:sz="4" w:space="0" w:color="auto"/>
              <w:left w:val="nil"/>
              <w:right w:val="nil"/>
            </w:tcBorders>
          </w:tcPr>
          <w:p w14:paraId="5B0F91B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2.a2</w:t>
            </w:r>
          </w:p>
        </w:tc>
        <w:tc>
          <w:tcPr>
            <w:tcW w:w="1901" w:type="pct"/>
            <w:tcBorders>
              <w:top w:val="single" w:sz="4" w:space="0" w:color="auto"/>
              <w:left w:val="nil"/>
              <w:right w:val="nil"/>
            </w:tcBorders>
            <w:shd w:val="clear" w:color="auto" w:fill="auto"/>
            <w:noWrap/>
            <w:vAlign w:val="bottom"/>
          </w:tcPr>
          <w:p w14:paraId="7F55CCC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right w:val="nil"/>
            </w:tcBorders>
            <w:vAlign w:val="bottom"/>
          </w:tcPr>
          <w:p w14:paraId="199EE4F0" w14:textId="64CE702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1.308</w:t>
            </w:r>
          </w:p>
        </w:tc>
        <w:tc>
          <w:tcPr>
            <w:tcW w:w="679" w:type="pct"/>
            <w:tcBorders>
              <w:top w:val="single" w:sz="4" w:space="0" w:color="auto"/>
              <w:left w:val="nil"/>
              <w:right w:val="nil"/>
            </w:tcBorders>
            <w:vAlign w:val="bottom"/>
          </w:tcPr>
          <w:p w14:paraId="7FC18674" w14:textId="532139E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0.25</w:t>
            </w:r>
          </w:p>
        </w:tc>
        <w:tc>
          <w:tcPr>
            <w:tcW w:w="679" w:type="pct"/>
            <w:tcBorders>
              <w:top w:val="single" w:sz="4" w:space="0" w:color="auto"/>
              <w:left w:val="nil"/>
              <w:right w:val="nil"/>
            </w:tcBorders>
            <w:vAlign w:val="bottom"/>
          </w:tcPr>
          <w:p w14:paraId="3E5003FB" w14:textId="4DA6911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0.801 – 2.135</w:t>
            </w:r>
          </w:p>
        </w:tc>
        <w:tc>
          <w:tcPr>
            <w:tcW w:w="711" w:type="pct"/>
            <w:tcBorders>
              <w:top w:val="single" w:sz="4" w:space="0" w:color="auto"/>
              <w:left w:val="nil"/>
              <w:right w:val="nil"/>
            </w:tcBorders>
            <w:vAlign w:val="bottom"/>
          </w:tcPr>
          <w:p w14:paraId="1EB58722" w14:textId="2B73781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0.283</w:t>
            </w:r>
          </w:p>
        </w:tc>
      </w:tr>
      <w:tr w:rsidR="00D729C1" w:rsidRPr="003B1414" w14:paraId="4A0DE100" w14:textId="77777777" w:rsidTr="00D729C1">
        <w:trPr>
          <w:trHeight w:val="288"/>
        </w:trPr>
        <w:tc>
          <w:tcPr>
            <w:tcW w:w="373" w:type="pct"/>
            <w:tcBorders>
              <w:top w:val="nil"/>
              <w:left w:val="nil"/>
              <w:right w:val="nil"/>
            </w:tcBorders>
          </w:tcPr>
          <w:p w14:paraId="6F676FA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right w:val="nil"/>
            </w:tcBorders>
            <w:shd w:val="clear" w:color="auto" w:fill="auto"/>
            <w:noWrap/>
            <w:vAlign w:val="bottom"/>
          </w:tcPr>
          <w:p w14:paraId="6E32DF0F"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right w:val="nil"/>
            </w:tcBorders>
            <w:vAlign w:val="bottom"/>
          </w:tcPr>
          <w:p w14:paraId="30A445A6" w14:textId="3DDFE27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2.280</w:t>
            </w:r>
          </w:p>
        </w:tc>
        <w:tc>
          <w:tcPr>
            <w:tcW w:w="679" w:type="pct"/>
            <w:tcBorders>
              <w:top w:val="nil"/>
              <w:left w:val="nil"/>
              <w:right w:val="nil"/>
            </w:tcBorders>
            <w:vAlign w:val="bottom"/>
          </w:tcPr>
          <w:p w14:paraId="2910CD3E" w14:textId="1F22808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0.242</w:t>
            </w:r>
          </w:p>
        </w:tc>
        <w:tc>
          <w:tcPr>
            <w:tcW w:w="679" w:type="pct"/>
            <w:tcBorders>
              <w:top w:val="nil"/>
              <w:left w:val="nil"/>
              <w:right w:val="nil"/>
            </w:tcBorders>
            <w:vAlign w:val="bottom"/>
          </w:tcPr>
          <w:p w14:paraId="049E987F" w14:textId="407DFE7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1.419 – 3.663</w:t>
            </w:r>
          </w:p>
        </w:tc>
        <w:tc>
          <w:tcPr>
            <w:tcW w:w="711" w:type="pct"/>
            <w:tcBorders>
              <w:top w:val="nil"/>
              <w:left w:val="nil"/>
              <w:right w:val="nil"/>
            </w:tcBorders>
            <w:vAlign w:val="bottom"/>
          </w:tcPr>
          <w:p w14:paraId="534CF2DD" w14:textId="30253CB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0.001</w:t>
            </w:r>
          </w:p>
        </w:tc>
      </w:tr>
      <w:tr w:rsidR="00D729C1" w:rsidRPr="003B1414" w14:paraId="7FF0782E" w14:textId="77777777" w:rsidTr="00D729C1">
        <w:trPr>
          <w:trHeight w:val="288"/>
        </w:trPr>
        <w:tc>
          <w:tcPr>
            <w:tcW w:w="373" w:type="pct"/>
            <w:tcBorders>
              <w:left w:val="nil"/>
              <w:bottom w:val="nil"/>
              <w:right w:val="nil"/>
            </w:tcBorders>
          </w:tcPr>
          <w:p w14:paraId="117D993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left w:val="nil"/>
              <w:bottom w:val="nil"/>
              <w:right w:val="nil"/>
            </w:tcBorders>
            <w:shd w:val="clear" w:color="auto" w:fill="auto"/>
            <w:noWrap/>
          </w:tcPr>
          <w:p w14:paraId="1A6C83A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left w:val="nil"/>
              <w:bottom w:val="nil"/>
              <w:right w:val="nil"/>
            </w:tcBorders>
            <w:vAlign w:val="bottom"/>
          </w:tcPr>
          <w:p w14:paraId="5002F32F" w14:textId="1ABF246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0.997</w:t>
            </w:r>
          </w:p>
        </w:tc>
        <w:tc>
          <w:tcPr>
            <w:tcW w:w="679" w:type="pct"/>
            <w:tcBorders>
              <w:left w:val="nil"/>
              <w:bottom w:val="nil"/>
              <w:right w:val="nil"/>
            </w:tcBorders>
            <w:vAlign w:val="bottom"/>
          </w:tcPr>
          <w:p w14:paraId="1C382C4A" w14:textId="3746DC6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0.007</w:t>
            </w:r>
          </w:p>
        </w:tc>
        <w:tc>
          <w:tcPr>
            <w:tcW w:w="679" w:type="pct"/>
            <w:tcBorders>
              <w:left w:val="nil"/>
              <w:bottom w:val="nil"/>
              <w:right w:val="nil"/>
            </w:tcBorders>
            <w:vAlign w:val="bottom"/>
          </w:tcPr>
          <w:p w14:paraId="3207E109" w14:textId="683242D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0.983 – 1.011</w:t>
            </w:r>
          </w:p>
        </w:tc>
        <w:tc>
          <w:tcPr>
            <w:tcW w:w="711" w:type="pct"/>
            <w:tcBorders>
              <w:left w:val="nil"/>
              <w:bottom w:val="nil"/>
              <w:right w:val="nil"/>
            </w:tcBorders>
            <w:vAlign w:val="bottom"/>
          </w:tcPr>
          <w:p w14:paraId="7350DB0D" w14:textId="2CD6AF4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0.683</w:t>
            </w:r>
          </w:p>
        </w:tc>
      </w:tr>
      <w:tr w:rsidR="00D729C1" w:rsidRPr="003B1414" w14:paraId="21C82BE8" w14:textId="77777777" w:rsidTr="00D729C1">
        <w:trPr>
          <w:trHeight w:val="288"/>
        </w:trPr>
        <w:tc>
          <w:tcPr>
            <w:tcW w:w="373" w:type="pct"/>
            <w:tcBorders>
              <w:top w:val="nil"/>
              <w:left w:val="nil"/>
              <w:bottom w:val="single" w:sz="4" w:space="0" w:color="auto"/>
              <w:right w:val="nil"/>
            </w:tcBorders>
          </w:tcPr>
          <w:p w14:paraId="473F83A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6AAAA31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Partner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top w:val="nil"/>
              <w:left w:val="nil"/>
              <w:bottom w:val="single" w:sz="4" w:space="0" w:color="auto"/>
              <w:right w:val="nil"/>
            </w:tcBorders>
            <w:vAlign w:val="bottom"/>
          </w:tcPr>
          <w:p w14:paraId="2F407CA2" w14:textId="26BE012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0.989</w:t>
            </w:r>
          </w:p>
        </w:tc>
        <w:tc>
          <w:tcPr>
            <w:tcW w:w="679" w:type="pct"/>
            <w:tcBorders>
              <w:top w:val="nil"/>
              <w:left w:val="nil"/>
              <w:bottom w:val="single" w:sz="4" w:space="0" w:color="auto"/>
              <w:right w:val="nil"/>
            </w:tcBorders>
            <w:vAlign w:val="bottom"/>
          </w:tcPr>
          <w:p w14:paraId="57FA184F" w14:textId="043B6F8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0.007</w:t>
            </w:r>
          </w:p>
        </w:tc>
        <w:tc>
          <w:tcPr>
            <w:tcW w:w="679" w:type="pct"/>
            <w:tcBorders>
              <w:top w:val="nil"/>
              <w:left w:val="nil"/>
              <w:bottom w:val="single" w:sz="4" w:space="0" w:color="auto"/>
              <w:right w:val="nil"/>
            </w:tcBorders>
            <w:vAlign w:val="bottom"/>
          </w:tcPr>
          <w:p w14:paraId="30837727" w14:textId="3B44ED6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0.975 – 1.003</w:t>
            </w:r>
          </w:p>
        </w:tc>
        <w:tc>
          <w:tcPr>
            <w:tcW w:w="711" w:type="pct"/>
            <w:tcBorders>
              <w:top w:val="nil"/>
              <w:left w:val="nil"/>
              <w:bottom w:val="single" w:sz="4" w:space="0" w:color="auto"/>
              <w:right w:val="nil"/>
            </w:tcBorders>
            <w:vAlign w:val="bottom"/>
          </w:tcPr>
          <w:p w14:paraId="3E7ECE96" w14:textId="4713372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0.114</w:t>
            </w:r>
          </w:p>
        </w:tc>
      </w:tr>
      <w:tr w:rsidR="00D729C1" w:rsidRPr="003B1414" w14:paraId="5781610A" w14:textId="77777777" w:rsidTr="00D729C1">
        <w:trPr>
          <w:trHeight w:val="288"/>
        </w:trPr>
        <w:tc>
          <w:tcPr>
            <w:tcW w:w="373" w:type="pct"/>
            <w:tcBorders>
              <w:top w:val="single" w:sz="4" w:space="0" w:color="auto"/>
              <w:left w:val="nil"/>
              <w:bottom w:val="nil"/>
              <w:right w:val="nil"/>
            </w:tcBorders>
          </w:tcPr>
          <w:p w14:paraId="17492DD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2.b</w:t>
            </w:r>
          </w:p>
        </w:tc>
        <w:tc>
          <w:tcPr>
            <w:tcW w:w="1901" w:type="pct"/>
            <w:tcBorders>
              <w:top w:val="single" w:sz="4" w:space="0" w:color="auto"/>
              <w:left w:val="nil"/>
              <w:bottom w:val="nil"/>
              <w:right w:val="nil"/>
            </w:tcBorders>
            <w:shd w:val="clear" w:color="auto" w:fill="auto"/>
            <w:noWrap/>
            <w:vAlign w:val="bottom"/>
          </w:tcPr>
          <w:p w14:paraId="6D703A5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bottom w:val="nil"/>
              <w:right w:val="nil"/>
            </w:tcBorders>
            <w:vAlign w:val="bottom"/>
          </w:tcPr>
          <w:p w14:paraId="057A0B86" w14:textId="5E45C33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1.343</w:t>
            </w:r>
          </w:p>
        </w:tc>
        <w:tc>
          <w:tcPr>
            <w:tcW w:w="679" w:type="pct"/>
            <w:tcBorders>
              <w:top w:val="single" w:sz="4" w:space="0" w:color="auto"/>
              <w:left w:val="nil"/>
              <w:bottom w:val="nil"/>
              <w:right w:val="nil"/>
            </w:tcBorders>
            <w:vAlign w:val="bottom"/>
          </w:tcPr>
          <w:p w14:paraId="3618BBEB" w14:textId="7E00D43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0.247</w:t>
            </w:r>
          </w:p>
        </w:tc>
        <w:tc>
          <w:tcPr>
            <w:tcW w:w="679" w:type="pct"/>
            <w:tcBorders>
              <w:top w:val="single" w:sz="4" w:space="0" w:color="auto"/>
              <w:left w:val="nil"/>
              <w:bottom w:val="nil"/>
              <w:right w:val="nil"/>
            </w:tcBorders>
            <w:vAlign w:val="bottom"/>
          </w:tcPr>
          <w:p w14:paraId="6DEDEE99" w14:textId="35F4C4A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0.828 – 2.177</w:t>
            </w:r>
          </w:p>
        </w:tc>
        <w:tc>
          <w:tcPr>
            <w:tcW w:w="711" w:type="pct"/>
            <w:tcBorders>
              <w:top w:val="single" w:sz="4" w:space="0" w:color="auto"/>
              <w:left w:val="nil"/>
              <w:bottom w:val="nil"/>
              <w:right w:val="nil"/>
            </w:tcBorders>
            <w:vAlign w:val="bottom"/>
          </w:tcPr>
          <w:p w14:paraId="5BE767AE" w14:textId="7B657A9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0.232</w:t>
            </w:r>
          </w:p>
        </w:tc>
      </w:tr>
      <w:tr w:rsidR="00D729C1" w:rsidRPr="003B1414" w14:paraId="3C973810" w14:textId="77777777" w:rsidTr="00D729C1">
        <w:trPr>
          <w:trHeight w:val="288"/>
        </w:trPr>
        <w:tc>
          <w:tcPr>
            <w:tcW w:w="373" w:type="pct"/>
            <w:tcBorders>
              <w:top w:val="nil"/>
              <w:left w:val="nil"/>
              <w:bottom w:val="nil"/>
              <w:right w:val="nil"/>
            </w:tcBorders>
          </w:tcPr>
          <w:p w14:paraId="1974ACE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vAlign w:val="bottom"/>
          </w:tcPr>
          <w:p w14:paraId="2C18EAF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bottom w:val="nil"/>
              <w:right w:val="nil"/>
            </w:tcBorders>
            <w:vAlign w:val="bottom"/>
          </w:tcPr>
          <w:p w14:paraId="52FAB42F" w14:textId="3557DF9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2.498</w:t>
            </w:r>
          </w:p>
        </w:tc>
        <w:tc>
          <w:tcPr>
            <w:tcW w:w="679" w:type="pct"/>
            <w:tcBorders>
              <w:top w:val="nil"/>
              <w:left w:val="nil"/>
              <w:bottom w:val="nil"/>
              <w:right w:val="nil"/>
            </w:tcBorders>
            <w:vAlign w:val="bottom"/>
          </w:tcPr>
          <w:p w14:paraId="76DF6096" w14:textId="6B584B1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0.239</w:t>
            </w:r>
          </w:p>
        </w:tc>
        <w:tc>
          <w:tcPr>
            <w:tcW w:w="679" w:type="pct"/>
            <w:tcBorders>
              <w:top w:val="nil"/>
              <w:left w:val="nil"/>
              <w:bottom w:val="nil"/>
              <w:right w:val="nil"/>
            </w:tcBorders>
            <w:vAlign w:val="bottom"/>
          </w:tcPr>
          <w:p w14:paraId="728961CF" w14:textId="6600351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1.563 – 3.990</w:t>
            </w:r>
          </w:p>
        </w:tc>
        <w:tc>
          <w:tcPr>
            <w:tcW w:w="711" w:type="pct"/>
            <w:tcBorders>
              <w:top w:val="nil"/>
              <w:left w:val="nil"/>
              <w:bottom w:val="nil"/>
              <w:right w:val="nil"/>
            </w:tcBorders>
            <w:vAlign w:val="bottom"/>
          </w:tcPr>
          <w:p w14:paraId="1B7A4434" w14:textId="28E22BA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&lt;0.001</w:t>
            </w:r>
          </w:p>
        </w:tc>
      </w:tr>
      <w:tr w:rsidR="00D729C1" w:rsidRPr="003B1414" w14:paraId="0089A747" w14:textId="77777777" w:rsidTr="00D729C1">
        <w:trPr>
          <w:trHeight w:val="288"/>
        </w:trPr>
        <w:tc>
          <w:tcPr>
            <w:tcW w:w="373" w:type="pct"/>
            <w:tcBorders>
              <w:top w:val="nil"/>
              <w:left w:val="nil"/>
              <w:bottom w:val="nil"/>
              <w:right w:val="nil"/>
            </w:tcBorders>
          </w:tcPr>
          <w:p w14:paraId="104E87FF"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tcPr>
          <w:p w14:paraId="2FC3EE5F"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Valence (AC)</w:t>
            </w:r>
            <w:r w:rsidRPr="003B1414">
              <w:rPr>
                <w:rFonts w:asciiTheme="minorHAnsi" w:hAnsiTheme="minorHAnsi" w:cstheme="minorBidi"/>
                <w:szCs w:val="22"/>
                <w:shd w:val="clear" w:color="auto" w:fill="auto"/>
              </w:rPr>
              <w:t xml:space="preserve"> </w:t>
            </w:r>
          </w:p>
        </w:tc>
        <w:tc>
          <w:tcPr>
            <w:tcW w:w="657" w:type="pct"/>
            <w:tcBorders>
              <w:top w:val="nil"/>
              <w:left w:val="nil"/>
              <w:bottom w:val="nil"/>
              <w:right w:val="nil"/>
            </w:tcBorders>
            <w:vAlign w:val="bottom"/>
          </w:tcPr>
          <w:p w14:paraId="0A9C76DA" w14:textId="51BA3D7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0.997</w:t>
            </w:r>
          </w:p>
        </w:tc>
        <w:tc>
          <w:tcPr>
            <w:tcW w:w="679" w:type="pct"/>
            <w:tcBorders>
              <w:top w:val="nil"/>
              <w:left w:val="nil"/>
              <w:bottom w:val="nil"/>
              <w:right w:val="nil"/>
            </w:tcBorders>
            <w:vAlign w:val="bottom"/>
          </w:tcPr>
          <w:p w14:paraId="2F882F7C" w14:textId="4E6A030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0.004</w:t>
            </w:r>
          </w:p>
        </w:tc>
        <w:tc>
          <w:tcPr>
            <w:tcW w:w="679" w:type="pct"/>
            <w:tcBorders>
              <w:top w:val="nil"/>
              <w:left w:val="nil"/>
              <w:bottom w:val="nil"/>
              <w:right w:val="nil"/>
            </w:tcBorders>
            <w:vAlign w:val="bottom"/>
          </w:tcPr>
          <w:p w14:paraId="16927AEC" w14:textId="249C910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0.989 – 1.004</w:t>
            </w:r>
          </w:p>
        </w:tc>
        <w:tc>
          <w:tcPr>
            <w:tcW w:w="711" w:type="pct"/>
            <w:tcBorders>
              <w:top w:val="nil"/>
              <w:left w:val="nil"/>
              <w:bottom w:val="nil"/>
              <w:right w:val="nil"/>
            </w:tcBorders>
            <w:vAlign w:val="bottom"/>
          </w:tcPr>
          <w:p w14:paraId="0C825F2B" w14:textId="64C5132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0.377</w:t>
            </w:r>
          </w:p>
        </w:tc>
      </w:tr>
      <w:tr w:rsidR="00D729C1" w:rsidRPr="003B1414" w14:paraId="185561A7" w14:textId="77777777" w:rsidTr="00D729C1">
        <w:trPr>
          <w:trHeight w:val="288"/>
        </w:trPr>
        <w:tc>
          <w:tcPr>
            <w:tcW w:w="373" w:type="pct"/>
            <w:tcBorders>
              <w:top w:val="nil"/>
              <w:left w:val="nil"/>
              <w:bottom w:val="single" w:sz="4" w:space="0" w:color="auto"/>
              <w:right w:val="nil"/>
            </w:tcBorders>
          </w:tcPr>
          <w:p w14:paraId="3BE2FA2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0DA470B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Partner Valence (AC)</w:t>
            </w:r>
          </w:p>
        </w:tc>
        <w:tc>
          <w:tcPr>
            <w:tcW w:w="657" w:type="pct"/>
            <w:tcBorders>
              <w:top w:val="nil"/>
              <w:left w:val="nil"/>
              <w:bottom w:val="single" w:sz="4" w:space="0" w:color="auto"/>
              <w:right w:val="nil"/>
            </w:tcBorders>
            <w:vAlign w:val="bottom"/>
          </w:tcPr>
          <w:p w14:paraId="7884A552" w14:textId="0FE7938E"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0.999</w:t>
            </w:r>
          </w:p>
        </w:tc>
        <w:tc>
          <w:tcPr>
            <w:tcW w:w="679" w:type="pct"/>
            <w:tcBorders>
              <w:top w:val="nil"/>
              <w:left w:val="nil"/>
              <w:bottom w:val="single" w:sz="4" w:space="0" w:color="auto"/>
              <w:right w:val="nil"/>
            </w:tcBorders>
            <w:vAlign w:val="bottom"/>
          </w:tcPr>
          <w:p w14:paraId="13C72544" w14:textId="2444C300"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0.004</w:t>
            </w:r>
          </w:p>
        </w:tc>
        <w:tc>
          <w:tcPr>
            <w:tcW w:w="679" w:type="pct"/>
            <w:tcBorders>
              <w:top w:val="nil"/>
              <w:left w:val="nil"/>
              <w:bottom w:val="single" w:sz="4" w:space="0" w:color="auto"/>
              <w:right w:val="nil"/>
            </w:tcBorders>
            <w:vAlign w:val="bottom"/>
          </w:tcPr>
          <w:p w14:paraId="59ED5986" w14:textId="11C2BCA0"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0.991 – 1.006</w:t>
            </w:r>
          </w:p>
        </w:tc>
        <w:tc>
          <w:tcPr>
            <w:tcW w:w="711" w:type="pct"/>
            <w:tcBorders>
              <w:top w:val="nil"/>
              <w:left w:val="nil"/>
              <w:bottom w:val="single" w:sz="4" w:space="0" w:color="auto"/>
              <w:right w:val="nil"/>
            </w:tcBorders>
            <w:vAlign w:val="bottom"/>
          </w:tcPr>
          <w:p w14:paraId="01904FE3" w14:textId="65DBC35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0.742</w:t>
            </w:r>
          </w:p>
        </w:tc>
      </w:tr>
      <w:tr w:rsidR="00D729C1" w:rsidRPr="003B1414" w14:paraId="0B4EE2CC" w14:textId="77777777" w:rsidTr="00D729C1">
        <w:trPr>
          <w:trHeight w:val="288"/>
        </w:trPr>
        <w:tc>
          <w:tcPr>
            <w:tcW w:w="373" w:type="pct"/>
            <w:tcBorders>
              <w:top w:val="single" w:sz="4" w:space="0" w:color="auto"/>
              <w:left w:val="nil"/>
              <w:right w:val="nil"/>
            </w:tcBorders>
          </w:tcPr>
          <w:p w14:paraId="1E90014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2.c</w:t>
            </w:r>
          </w:p>
        </w:tc>
        <w:tc>
          <w:tcPr>
            <w:tcW w:w="1901" w:type="pct"/>
            <w:tcBorders>
              <w:top w:val="single" w:sz="4" w:space="0" w:color="auto"/>
              <w:left w:val="nil"/>
              <w:right w:val="nil"/>
            </w:tcBorders>
            <w:shd w:val="clear" w:color="auto" w:fill="auto"/>
            <w:noWrap/>
            <w:vAlign w:val="bottom"/>
          </w:tcPr>
          <w:p w14:paraId="158D322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right w:val="nil"/>
            </w:tcBorders>
            <w:vAlign w:val="bottom"/>
          </w:tcPr>
          <w:p w14:paraId="64C9FD50" w14:textId="7EC08FD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1.336</w:t>
            </w:r>
          </w:p>
        </w:tc>
        <w:tc>
          <w:tcPr>
            <w:tcW w:w="679" w:type="pct"/>
            <w:tcBorders>
              <w:top w:val="single" w:sz="4" w:space="0" w:color="auto"/>
              <w:left w:val="nil"/>
              <w:right w:val="nil"/>
            </w:tcBorders>
            <w:vAlign w:val="bottom"/>
          </w:tcPr>
          <w:p w14:paraId="3407C0EA" w14:textId="15BDCC3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0.233</w:t>
            </w:r>
          </w:p>
        </w:tc>
        <w:tc>
          <w:tcPr>
            <w:tcW w:w="679" w:type="pct"/>
            <w:tcBorders>
              <w:top w:val="single" w:sz="4" w:space="0" w:color="auto"/>
              <w:left w:val="nil"/>
              <w:right w:val="nil"/>
            </w:tcBorders>
            <w:vAlign w:val="bottom"/>
          </w:tcPr>
          <w:p w14:paraId="2880A0E2" w14:textId="78B5B2E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0.846 – 2.109</w:t>
            </w:r>
          </w:p>
        </w:tc>
        <w:tc>
          <w:tcPr>
            <w:tcW w:w="711" w:type="pct"/>
            <w:tcBorders>
              <w:top w:val="single" w:sz="4" w:space="0" w:color="auto"/>
              <w:left w:val="nil"/>
              <w:right w:val="nil"/>
            </w:tcBorders>
            <w:vAlign w:val="bottom"/>
          </w:tcPr>
          <w:p w14:paraId="69A8C9B4" w14:textId="3DD79BCF"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0.214</w:t>
            </w:r>
          </w:p>
        </w:tc>
      </w:tr>
      <w:tr w:rsidR="00D729C1" w:rsidRPr="003B1414" w14:paraId="6E12E012" w14:textId="77777777" w:rsidTr="00D729C1">
        <w:trPr>
          <w:trHeight w:val="288"/>
        </w:trPr>
        <w:tc>
          <w:tcPr>
            <w:tcW w:w="373" w:type="pct"/>
            <w:tcBorders>
              <w:top w:val="nil"/>
              <w:left w:val="nil"/>
              <w:right w:val="nil"/>
            </w:tcBorders>
          </w:tcPr>
          <w:p w14:paraId="6C5F6ED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right w:val="nil"/>
            </w:tcBorders>
            <w:shd w:val="clear" w:color="auto" w:fill="auto"/>
            <w:noWrap/>
            <w:vAlign w:val="bottom"/>
          </w:tcPr>
          <w:p w14:paraId="242D34C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right w:val="nil"/>
            </w:tcBorders>
            <w:vAlign w:val="bottom"/>
          </w:tcPr>
          <w:p w14:paraId="754EB97D" w14:textId="5FF7EE7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2.337</w:t>
            </w:r>
          </w:p>
        </w:tc>
        <w:tc>
          <w:tcPr>
            <w:tcW w:w="679" w:type="pct"/>
            <w:tcBorders>
              <w:top w:val="nil"/>
              <w:left w:val="nil"/>
              <w:right w:val="nil"/>
            </w:tcBorders>
            <w:vAlign w:val="bottom"/>
          </w:tcPr>
          <w:p w14:paraId="682EF2A2" w14:textId="072518B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0.226</w:t>
            </w:r>
          </w:p>
        </w:tc>
        <w:tc>
          <w:tcPr>
            <w:tcW w:w="679" w:type="pct"/>
            <w:tcBorders>
              <w:top w:val="nil"/>
              <w:left w:val="nil"/>
              <w:right w:val="nil"/>
            </w:tcBorders>
            <w:vAlign w:val="bottom"/>
          </w:tcPr>
          <w:p w14:paraId="6C1F255D" w14:textId="6B411A4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1.500 – 3.642</w:t>
            </w:r>
          </w:p>
        </w:tc>
        <w:tc>
          <w:tcPr>
            <w:tcW w:w="711" w:type="pct"/>
            <w:tcBorders>
              <w:top w:val="nil"/>
              <w:left w:val="nil"/>
              <w:right w:val="nil"/>
            </w:tcBorders>
            <w:vAlign w:val="bottom"/>
          </w:tcPr>
          <w:p w14:paraId="01E94BF0" w14:textId="3B7FBB8A"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&lt;0.001</w:t>
            </w:r>
          </w:p>
        </w:tc>
      </w:tr>
      <w:tr w:rsidR="00D729C1" w:rsidRPr="003B1414" w14:paraId="59D0971E" w14:textId="77777777" w:rsidTr="00D729C1">
        <w:trPr>
          <w:trHeight w:val="288"/>
        </w:trPr>
        <w:tc>
          <w:tcPr>
            <w:tcW w:w="373" w:type="pct"/>
            <w:tcBorders>
              <w:left w:val="nil"/>
              <w:bottom w:val="nil"/>
              <w:right w:val="nil"/>
            </w:tcBorders>
          </w:tcPr>
          <w:p w14:paraId="652B00F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left w:val="nil"/>
              <w:bottom w:val="nil"/>
              <w:right w:val="nil"/>
            </w:tcBorders>
            <w:shd w:val="clear" w:color="auto" w:fill="auto"/>
            <w:noWrap/>
          </w:tcPr>
          <w:p w14:paraId="3DD1AA6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left w:val="nil"/>
              <w:bottom w:val="nil"/>
              <w:right w:val="nil"/>
            </w:tcBorders>
            <w:vAlign w:val="bottom"/>
          </w:tcPr>
          <w:p w14:paraId="2F83DA23" w14:textId="769584B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0.997</w:t>
            </w:r>
          </w:p>
        </w:tc>
        <w:tc>
          <w:tcPr>
            <w:tcW w:w="679" w:type="pct"/>
            <w:tcBorders>
              <w:left w:val="nil"/>
              <w:bottom w:val="nil"/>
              <w:right w:val="nil"/>
            </w:tcBorders>
            <w:vAlign w:val="bottom"/>
          </w:tcPr>
          <w:p w14:paraId="70542F94" w14:textId="00726D3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0.007</w:t>
            </w:r>
          </w:p>
        </w:tc>
        <w:tc>
          <w:tcPr>
            <w:tcW w:w="679" w:type="pct"/>
            <w:tcBorders>
              <w:left w:val="nil"/>
              <w:bottom w:val="nil"/>
              <w:right w:val="nil"/>
            </w:tcBorders>
            <w:vAlign w:val="bottom"/>
          </w:tcPr>
          <w:p w14:paraId="68B229D0" w14:textId="5169D2C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0.983 – 1.012</w:t>
            </w:r>
          </w:p>
        </w:tc>
        <w:tc>
          <w:tcPr>
            <w:tcW w:w="711" w:type="pct"/>
            <w:tcBorders>
              <w:left w:val="nil"/>
              <w:bottom w:val="nil"/>
              <w:right w:val="nil"/>
            </w:tcBorders>
            <w:vAlign w:val="bottom"/>
          </w:tcPr>
          <w:p w14:paraId="15FB03E1" w14:textId="12E8188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0.718</w:t>
            </w:r>
          </w:p>
        </w:tc>
      </w:tr>
      <w:tr w:rsidR="00D729C1" w:rsidRPr="003B1414" w14:paraId="255C1E40" w14:textId="77777777" w:rsidTr="00D729C1">
        <w:trPr>
          <w:trHeight w:val="288"/>
        </w:trPr>
        <w:tc>
          <w:tcPr>
            <w:tcW w:w="373" w:type="pct"/>
            <w:tcBorders>
              <w:top w:val="nil"/>
              <w:left w:val="nil"/>
              <w:right w:val="nil"/>
            </w:tcBorders>
          </w:tcPr>
          <w:p w14:paraId="32424592"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right w:val="nil"/>
            </w:tcBorders>
            <w:shd w:val="clear" w:color="auto" w:fill="auto"/>
            <w:noWrap/>
          </w:tcPr>
          <w:p w14:paraId="3373CC8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cs="Calibri"/>
                <w:color w:val="000000"/>
                <w:szCs w:val="22"/>
                <w:shd w:val="clear" w:color="auto" w:fill="auto"/>
              </w:rPr>
              <w:t>Partner p</w:t>
            </w:r>
            <w:r w:rsidRPr="00A72BF5">
              <w:rPr>
                <w:rFonts w:cs="Calibri"/>
                <w:color w:val="000000"/>
                <w:szCs w:val="22"/>
                <w:shd w:val="clear" w:color="auto" w:fill="auto"/>
              </w:rPr>
              <w:t>erceived partner valence</w:t>
            </w:r>
            <w:r>
              <w:rPr>
                <w:rFonts w:cs="Calibri"/>
                <w:color w:val="000000"/>
                <w:szCs w:val="22"/>
                <w:shd w:val="clear" w:color="auto" w:fill="auto"/>
              </w:rPr>
              <w:t xml:space="preserve"> (VCR; Q</w:t>
            </w:r>
            <w:r w:rsidRPr="003B1414">
              <w:rPr>
                <w:rFonts w:asciiTheme="minorHAnsi" w:hAnsiTheme="minorHAnsi" w:cstheme="minorBidi"/>
                <w:szCs w:val="22"/>
                <w:shd w:val="clear" w:color="auto" w:fill="auto"/>
              </w:rPr>
              <w:t>3</w:t>
            </w:r>
            <w:r>
              <w:rPr>
                <w:rFonts w:asciiTheme="minorHAnsi" w:hAnsiTheme="minorHAnsi" w:cstheme="minorBidi"/>
                <w:szCs w:val="22"/>
                <w:shd w:val="clear" w:color="auto" w:fill="auto"/>
              </w:rPr>
              <w:t>)</w:t>
            </w:r>
          </w:p>
        </w:tc>
        <w:tc>
          <w:tcPr>
            <w:tcW w:w="657" w:type="pct"/>
            <w:tcBorders>
              <w:top w:val="nil"/>
              <w:left w:val="nil"/>
              <w:right w:val="nil"/>
            </w:tcBorders>
            <w:vAlign w:val="bottom"/>
          </w:tcPr>
          <w:p w14:paraId="7C7B273E" w14:textId="125BA90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0.989</w:t>
            </w:r>
          </w:p>
        </w:tc>
        <w:tc>
          <w:tcPr>
            <w:tcW w:w="679" w:type="pct"/>
            <w:tcBorders>
              <w:top w:val="nil"/>
              <w:left w:val="nil"/>
              <w:right w:val="nil"/>
            </w:tcBorders>
            <w:vAlign w:val="bottom"/>
          </w:tcPr>
          <w:p w14:paraId="1B9D768D" w14:textId="4BB2D39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0.007</w:t>
            </w:r>
          </w:p>
        </w:tc>
        <w:tc>
          <w:tcPr>
            <w:tcW w:w="679" w:type="pct"/>
            <w:tcBorders>
              <w:top w:val="nil"/>
              <w:left w:val="nil"/>
              <w:right w:val="nil"/>
            </w:tcBorders>
            <w:vAlign w:val="bottom"/>
          </w:tcPr>
          <w:p w14:paraId="02D9D0F9" w14:textId="06ACC052"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0.975 – 1.004</w:t>
            </w:r>
          </w:p>
        </w:tc>
        <w:tc>
          <w:tcPr>
            <w:tcW w:w="711" w:type="pct"/>
            <w:tcBorders>
              <w:top w:val="nil"/>
              <w:left w:val="nil"/>
              <w:right w:val="nil"/>
            </w:tcBorders>
            <w:vAlign w:val="bottom"/>
          </w:tcPr>
          <w:p w14:paraId="79329A73" w14:textId="2EC2BAE5"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0.142</w:t>
            </w:r>
          </w:p>
        </w:tc>
      </w:tr>
      <w:tr w:rsidR="00D729C1" w:rsidRPr="003B1414" w14:paraId="17835945" w14:textId="77777777" w:rsidTr="00D729C1">
        <w:trPr>
          <w:trHeight w:val="288"/>
        </w:trPr>
        <w:tc>
          <w:tcPr>
            <w:tcW w:w="373" w:type="pct"/>
            <w:tcBorders>
              <w:left w:val="nil"/>
              <w:bottom w:val="nil"/>
              <w:right w:val="nil"/>
            </w:tcBorders>
          </w:tcPr>
          <w:p w14:paraId="5A013A0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1901" w:type="pct"/>
            <w:tcBorders>
              <w:left w:val="nil"/>
              <w:bottom w:val="nil"/>
              <w:right w:val="nil"/>
            </w:tcBorders>
            <w:shd w:val="clear" w:color="auto" w:fill="auto"/>
            <w:noWrap/>
          </w:tcPr>
          <w:p w14:paraId="7C1B913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Valence (AC)</w:t>
            </w:r>
            <w:r w:rsidRPr="003B1414">
              <w:rPr>
                <w:rFonts w:asciiTheme="minorHAnsi" w:hAnsiTheme="minorHAnsi" w:cstheme="minorBidi"/>
                <w:szCs w:val="22"/>
                <w:shd w:val="clear" w:color="auto" w:fill="auto"/>
              </w:rPr>
              <w:t xml:space="preserve"> </w:t>
            </w:r>
          </w:p>
        </w:tc>
        <w:tc>
          <w:tcPr>
            <w:tcW w:w="657" w:type="pct"/>
            <w:tcBorders>
              <w:left w:val="nil"/>
              <w:bottom w:val="nil"/>
              <w:right w:val="nil"/>
            </w:tcBorders>
            <w:vAlign w:val="bottom"/>
          </w:tcPr>
          <w:p w14:paraId="489E6B5B" w14:textId="3B16759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0.998</w:t>
            </w:r>
          </w:p>
        </w:tc>
        <w:tc>
          <w:tcPr>
            <w:tcW w:w="679" w:type="pct"/>
            <w:tcBorders>
              <w:left w:val="nil"/>
              <w:bottom w:val="nil"/>
              <w:right w:val="nil"/>
            </w:tcBorders>
            <w:vAlign w:val="bottom"/>
          </w:tcPr>
          <w:p w14:paraId="00895875" w14:textId="08A3C03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0.004</w:t>
            </w:r>
          </w:p>
        </w:tc>
        <w:tc>
          <w:tcPr>
            <w:tcW w:w="679" w:type="pct"/>
            <w:tcBorders>
              <w:left w:val="nil"/>
              <w:bottom w:val="nil"/>
              <w:right w:val="nil"/>
            </w:tcBorders>
            <w:vAlign w:val="bottom"/>
          </w:tcPr>
          <w:p w14:paraId="30131E2D" w14:textId="5470A13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0.990 – 1.006</w:t>
            </w:r>
          </w:p>
        </w:tc>
        <w:tc>
          <w:tcPr>
            <w:tcW w:w="711" w:type="pct"/>
            <w:tcBorders>
              <w:left w:val="nil"/>
              <w:bottom w:val="nil"/>
              <w:right w:val="nil"/>
            </w:tcBorders>
            <w:vAlign w:val="bottom"/>
          </w:tcPr>
          <w:p w14:paraId="68797B7D" w14:textId="20B145D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0.588</w:t>
            </w:r>
          </w:p>
        </w:tc>
      </w:tr>
      <w:tr w:rsidR="00D729C1" w:rsidRPr="003B1414" w14:paraId="6AE71F95" w14:textId="77777777" w:rsidTr="00D729C1">
        <w:trPr>
          <w:trHeight w:val="288"/>
        </w:trPr>
        <w:tc>
          <w:tcPr>
            <w:tcW w:w="373" w:type="pct"/>
            <w:tcBorders>
              <w:top w:val="nil"/>
              <w:left w:val="nil"/>
              <w:bottom w:val="single" w:sz="4" w:space="0" w:color="auto"/>
              <w:right w:val="nil"/>
            </w:tcBorders>
          </w:tcPr>
          <w:p w14:paraId="2504689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352DF98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Partner Valence (AC)</w:t>
            </w:r>
          </w:p>
        </w:tc>
        <w:tc>
          <w:tcPr>
            <w:tcW w:w="657" w:type="pct"/>
            <w:tcBorders>
              <w:top w:val="nil"/>
              <w:left w:val="nil"/>
              <w:bottom w:val="single" w:sz="4" w:space="0" w:color="auto"/>
              <w:right w:val="nil"/>
            </w:tcBorders>
            <w:vAlign w:val="bottom"/>
          </w:tcPr>
          <w:p w14:paraId="3FCA3CC8" w14:textId="22419BD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1.000</w:t>
            </w:r>
          </w:p>
        </w:tc>
        <w:tc>
          <w:tcPr>
            <w:tcW w:w="679" w:type="pct"/>
            <w:tcBorders>
              <w:top w:val="nil"/>
              <w:left w:val="nil"/>
              <w:bottom w:val="single" w:sz="4" w:space="0" w:color="auto"/>
              <w:right w:val="nil"/>
            </w:tcBorders>
            <w:vAlign w:val="bottom"/>
          </w:tcPr>
          <w:p w14:paraId="4C8A99D9" w14:textId="30F4AC3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0.004</w:t>
            </w:r>
          </w:p>
        </w:tc>
        <w:tc>
          <w:tcPr>
            <w:tcW w:w="679" w:type="pct"/>
            <w:tcBorders>
              <w:top w:val="nil"/>
              <w:left w:val="nil"/>
              <w:bottom w:val="single" w:sz="4" w:space="0" w:color="auto"/>
              <w:right w:val="nil"/>
            </w:tcBorders>
            <w:vAlign w:val="bottom"/>
          </w:tcPr>
          <w:p w14:paraId="7C3D07D3" w14:textId="220AE7A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0.992 – 1.008</w:t>
            </w:r>
          </w:p>
        </w:tc>
        <w:tc>
          <w:tcPr>
            <w:tcW w:w="711" w:type="pct"/>
            <w:tcBorders>
              <w:top w:val="nil"/>
              <w:left w:val="nil"/>
              <w:bottom w:val="single" w:sz="4" w:space="0" w:color="auto"/>
              <w:right w:val="nil"/>
            </w:tcBorders>
            <w:vAlign w:val="bottom"/>
          </w:tcPr>
          <w:p w14:paraId="4C621C5E" w14:textId="4950FBAF"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0.932</w:t>
            </w:r>
          </w:p>
        </w:tc>
      </w:tr>
      <w:tr w:rsidR="00D729C1" w:rsidRPr="003B1414" w14:paraId="17C57E49" w14:textId="77777777" w:rsidTr="00D729C1">
        <w:trPr>
          <w:trHeight w:val="288"/>
        </w:trPr>
        <w:tc>
          <w:tcPr>
            <w:tcW w:w="373" w:type="pct"/>
            <w:tcBorders>
              <w:top w:val="single" w:sz="4" w:space="0" w:color="auto"/>
              <w:left w:val="nil"/>
              <w:bottom w:val="nil"/>
              <w:right w:val="nil"/>
            </w:tcBorders>
          </w:tcPr>
          <w:p w14:paraId="3FB3846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3.a1</w:t>
            </w:r>
          </w:p>
        </w:tc>
        <w:tc>
          <w:tcPr>
            <w:tcW w:w="1901" w:type="pct"/>
            <w:tcBorders>
              <w:top w:val="single" w:sz="4" w:space="0" w:color="auto"/>
              <w:left w:val="nil"/>
              <w:bottom w:val="nil"/>
              <w:right w:val="nil"/>
            </w:tcBorders>
            <w:shd w:val="clear" w:color="auto" w:fill="auto"/>
            <w:noWrap/>
            <w:vAlign w:val="bottom"/>
          </w:tcPr>
          <w:p w14:paraId="64EA2A6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657" w:type="pct"/>
            <w:tcBorders>
              <w:top w:val="single" w:sz="4" w:space="0" w:color="auto"/>
              <w:left w:val="nil"/>
              <w:bottom w:val="nil"/>
              <w:right w:val="nil"/>
            </w:tcBorders>
            <w:vAlign w:val="bottom"/>
          </w:tcPr>
          <w:p w14:paraId="066A3905" w14:textId="643E2B9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1.535</w:t>
            </w:r>
          </w:p>
        </w:tc>
        <w:tc>
          <w:tcPr>
            <w:tcW w:w="679" w:type="pct"/>
            <w:tcBorders>
              <w:top w:val="single" w:sz="4" w:space="0" w:color="auto"/>
              <w:left w:val="nil"/>
              <w:bottom w:val="nil"/>
              <w:right w:val="nil"/>
            </w:tcBorders>
            <w:vAlign w:val="bottom"/>
          </w:tcPr>
          <w:p w14:paraId="341A28BE" w14:textId="6F899BB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0.256</w:t>
            </w:r>
          </w:p>
        </w:tc>
        <w:tc>
          <w:tcPr>
            <w:tcW w:w="679" w:type="pct"/>
            <w:tcBorders>
              <w:top w:val="single" w:sz="4" w:space="0" w:color="auto"/>
              <w:left w:val="nil"/>
              <w:bottom w:val="nil"/>
              <w:right w:val="nil"/>
            </w:tcBorders>
            <w:vAlign w:val="bottom"/>
          </w:tcPr>
          <w:p w14:paraId="6A99D624" w14:textId="52AC835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0.930 – 2.534</w:t>
            </w:r>
          </w:p>
        </w:tc>
        <w:tc>
          <w:tcPr>
            <w:tcW w:w="711" w:type="pct"/>
            <w:tcBorders>
              <w:top w:val="single" w:sz="4" w:space="0" w:color="auto"/>
              <w:left w:val="nil"/>
              <w:bottom w:val="nil"/>
              <w:right w:val="nil"/>
            </w:tcBorders>
            <w:vAlign w:val="bottom"/>
          </w:tcPr>
          <w:p w14:paraId="2AB90A1B" w14:textId="5058427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0.094</w:t>
            </w:r>
          </w:p>
        </w:tc>
      </w:tr>
      <w:tr w:rsidR="00D729C1" w:rsidRPr="003B1414" w14:paraId="07A568EB" w14:textId="77777777" w:rsidTr="00D729C1">
        <w:trPr>
          <w:trHeight w:val="288"/>
        </w:trPr>
        <w:tc>
          <w:tcPr>
            <w:tcW w:w="373" w:type="pct"/>
            <w:tcBorders>
              <w:top w:val="nil"/>
              <w:left w:val="nil"/>
              <w:bottom w:val="nil"/>
              <w:right w:val="nil"/>
            </w:tcBorders>
          </w:tcPr>
          <w:p w14:paraId="0E8A6D2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nil"/>
              <w:right w:val="nil"/>
            </w:tcBorders>
            <w:shd w:val="clear" w:color="auto" w:fill="auto"/>
            <w:noWrap/>
            <w:vAlign w:val="bottom"/>
          </w:tcPr>
          <w:p w14:paraId="6F89E7E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657" w:type="pct"/>
            <w:tcBorders>
              <w:top w:val="nil"/>
              <w:left w:val="nil"/>
              <w:bottom w:val="nil"/>
              <w:right w:val="nil"/>
            </w:tcBorders>
            <w:vAlign w:val="bottom"/>
          </w:tcPr>
          <w:p w14:paraId="18916880" w14:textId="6F0C834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2.186</w:t>
            </w:r>
          </w:p>
        </w:tc>
        <w:tc>
          <w:tcPr>
            <w:tcW w:w="679" w:type="pct"/>
            <w:tcBorders>
              <w:top w:val="nil"/>
              <w:left w:val="nil"/>
              <w:bottom w:val="nil"/>
              <w:right w:val="nil"/>
            </w:tcBorders>
            <w:vAlign w:val="bottom"/>
          </w:tcPr>
          <w:p w14:paraId="1D62AE2D" w14:textId="4B07C55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0.248</w:t>
            </w:r>
          </w:p>
        </w:tc>
        <w:tc>
          <w:tcPr>
            <w:tcW w:w="679" w:type="pct"/>
            <w:tcBorders>
              <w:top w:val="nil"/>
              <w:left w:val="nil"/>
              <w:bottom w:val="nil"/>
              <w:right w:val="nil"/>
            </w:tcBorders>
            <w:vAlign w:val="bottom"/>
          </w:tcPr>
          <w:p w14:paraId="6DC0A63F" w14:textId="4F8A701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1.345 – 3.551</w:t>
            </w:r>
          </w:p>
        </w:tc>
        <w:tc>
          <w:tcPr>
            <w:tcW w:w="711" w:type="pct"/>
            <w:tcBorders>
              <w:top w:val="nil"/>
              <w:left w:val="nil"/>
              <w:bottom w:val="nil"/>
              <w:right w:val="nil"/>
            </w:tcBorders>
            <w:vAlign w:val="bottom"/>
          </w:tcPr>
          <w:p w14:paraId="12B6BE0B" w14:textId="07D1444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0.002</w:t>
            </w:r>
          </w:p>
        </w:tc>
      </w:tr>
      <w:tr w:rsidR="00D729C1" w:rsidRPr="003B1414" w14:paraId="18CF4D04" w14:textId="77777777" w:rsidTr="00D729C1">
        <w:trPr>
          <w:trHeight w:val="288"/>
        </w:trPr>
        <w:tc>
          <w:tcPr>
            <w:tcW w:w="373" w:type="pct"/>
            <w:tcBorders>
              <w:top w:val="nil"/>
              <w:left w:val="nil"/>
              <w:bottom w:val="nil"/>
              <w:right w:val="nil"/>
            </w:tcBorders>
          </w:tcPr>
          <w:p w14:paraId="6FB6A65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1901" w:type="pct"/>
            <w:tcBorders>
              <w:top w:val="nil"/>
              <w:left w:val="nil"/>
              <w:bottom w:val="nil"/>
              <w:right w:val="nil"/>
            </w:tcBorders>
            <w:shd w:val="clear" w:color="auto" w:fill="auto"/>
            <w:noWrap/>
          </w:tcPr>
          <w:p w14:paraId="4D17F61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Actor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q2a and q2bReverse)</w:t>
            </w:r>
          </w:p>
        </w:tc>
        <w:tc>
          <w:tcPr>
            <w:tcW w:w="657" w:type="pct"/>
            <w:tcBorders>
              <w:top w:val="nil"/>
              <w:left w:val="nil"/>
              <w:bottom w:val="nil"/>
              <w:right w:val="nil"/>
            </w:tcBorders>
            <w:vAlign w:val="bottom"/>
          </w:tcPr>
          <w:p w14:paraId="2B491A97" w14:textId="49D2B2A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1.007</w:t>
            </w:r>
          </w:p>
        </w:tc>
        <w:tc>
          <w:tcPr>
            <w:tcW w:w="679" w:type="pct"/>
            <w:tcBorders>
              <w:top w:val="nil"/>
              <w:left w:val="nil"/>
              <w:bottom w:val="nil"/>
              <w:right w:val="nil"/>
            </w:tcBorders>
            <w:vAlign w:val="bottom"/>
          </w:tcPr>
          <w:p w14:paraId="2E8DCFD9" w14:textId="717A840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0.006</w:t>
            </w:r>
          </w:p>
        </w:tc>
        <w:tc>
          <w:tcPr>
            <w:tcW w:w="679" w:type="pct"/>
            <w:tcBorders>
              <w:top w:val="nil"/>
              <w:left w:val="nil"/>
              <w:bottom w:val="nil"/>
              <w:right w:val="nil"/>
            </w:tcBorders>
            <w:vAlign w:val="bottom"/>
          </w:tcPr>
          <w:p w14:paraId="116B8C21" w14:textId="6231A62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0.995 – 1.018</w:t>
            </w:r>
          </w:p>
        </w:tc>
        <w:tc>
          <w:tcPr>
            <w:tcW w:w="711" w:type="pct"/>
            <w:tcBorders>
              <w:top w:val="nil"/>
              <w:left w:val="nil"/>
              <w:bottom w:val="nil"/>
              <w:right w:val="nil"/>
            </w:tcBorders>
            <w:vAlign w:val="bottom"/>
          </w:tcPr>
          <w:p w14:paraId="65EB8EB9" w14:textId="42682FB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0.251</w:t>
            </w:r>
          </w:p>
        </w:tc>
      </w:tr>
      <w:tr w:rsidR="00D729C1" w:rsidRPr="003B1414" w14:paraId="00033A3A" w14:textId="77777777" w:rsidTr="00D729C1">
        <w:trPr>
          <w:trHeight w:val="288"/>
        </w:trPr>
        <w:tc>
          <w:tcPr>
            <w:tcW w:w="373" w:type="pct"/>
            <w:tcBorders>
              <w:top w:val="nil"/>
              <w:left w:val="nil"/>
              <w:bottom w:val="single" w:sz="4" w:space="0" w:color="auto"/>
              <w:right w:val="nil"/>
            </w:tcBorders>
          </w:tcPr>
          <w:p w14:paraId="63CA44F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901" w:type="pct"/>
            <w:tcBorders>
              <w:top w:val="nil"/>
              <w:left w:val="nil"/>
              <w:bottom w:val="single" w:sz="4" w:space="0" w:color="auto"/>
              <w:right w:val="nil"/>
            </w:tcBorders>
            <w:shd w:val="clear" w:color="auto" w:fill="auto"/>
            <w:noWrap/>
          </w:tcPr>
          <w:p w14:paraId="61C42ED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Partner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q2a and q2bReverse)</w:t>
            </w:r>
          </w:p>
        </w:tc>
        <w:tc>
          <w:tcPr>
            <w:tcW w:w="657" w:type="pct"/>
            <w:tcBorders>
              <w:top w:val="nil"/>
              <w:left w:val="nil"/>
              <w:bottom w:val="single" w:sz="4" w:space="0" w:color="auto"/>
              <w:right w:val="nil"/>
            </w:tcBorders>
            <w:vAlign w:val="bottom"/>
          </w:tcPr>
          <w:p w14:paraId="3E44CA2A" w14:textId="02E345A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0.989</w:t>
            </w:r>
          </w:p>
        </w:tc>
        <w:tc>
          <w:tcPr>
            <w:tcW w:w="679" w:type="pct"/>
            <w:tcBorders>
              <w:top w:val="nil"/>
              <w:left w:val="nil"/>
              <w:bottom w:val="single" w:sz="4" w:space="0" w:color="auto"/>
              <w:right w:val="nil"/>
            </w:tcBorders>
            <w:vAlign w:val="bottom"/>
          </w:tcPr>
          <w:p w14:paraId="700C769C" w14:textId="17D11E22"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0.006</w:t>
            </w:r>
          </w:p>
        </w:tc>
        <w:tc>
          <w:tcPr>
            <w:tcW w:w="679" w:type="pct"/>
            <w:tcBorders>
              <w:top w:val="nil"/>
              <w:left w:val="nil"/>
              <w:bottom w:val="single" w:sz="4" w:space="0" w:color="auto"/>
              <w:right w:val="nil"/>
            </w:tcBorders>
            <w:vAlign w:val="bottom"/>
          </w:tcPr>
          <w:p w14:paraId="292F3835" w14:textId="0C302E4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0.978 – 1.001</w:t>
            </w:r>
          </w:p>
        </w:tc>
        <w:tc>
          <w:tcPr>
            <w:tcW w:w="711" w:type="pct"/>
            <w:tcBorders>
              <w:top w:val="nil"/>
              <w:left w:val="nil"/>
              <w:bottom w:val="single" w:sz="4" w:space="0" w:color="auto"/>
              <w:right w:val="nil"/>
            </w:tcBorders>
            <w:vAlign w:val="bottom"/>
          </w:tcPr>
          <w:p w14:paraId="138C14B6" w14:textId="7AD9A41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0.067</w:t>
            </w:r>
          </w:p>
        </w:tc>
      </w:tr>
    </w:tbl>
    <w:p w14:paraId="16DD67B7" w14:textId="77777777" w:rsidR="00D729C1" w:rsidRDefault="00D729C1" w:rsidP="00D729C1">
      <w:pPr>
        <w:tabs>
          <w:tab w:val="clear" w:pos="3068"/>
        </w:tabs>
        <w:spacing w:line="240" w:lineRule="auto"/>
        <w:ind w:firstLine="0"/>
        <w:rPr>
          <w:rStyle w:val="Heading2Char"/>
          <w:b w:val="0"/>
          <w:bCs/>
        </w:rPr>
      </w:pPr>
    </w:p>
    <w:p w14:paraId="2E3A2445" w14:textId="0BC7F36C" w:rsidR="00D729C1" w:rsidRPr="00D7053C" w:rsidRDefault="00D729C1" w:rsidP="00D729C1">
      <w:pPr>
        <w:tabs>
          <w:tab w:val="clear" w:pos="3068"/>
        </w:tabs>
        <w:spacing w:after="160" w:line="259" w:lineRule="auto"/>
        <w:ind w:firstLine="0"/>
        <w:rPr>
          <w:rFonts w:asciiTheme="minorHAnsi" w:hAnsiTheme="minorHAnsi" w:cstheme="minorBidi"/>
          <w:szCs w:val="22"/>
          <w:shd w:val="clear" w:color="auto" w:fill="auto"/>
        </w:rPr>
      </w:pPr>
      <w:r w:rsidRPr="003B1414">
        <w:rPr>
          <w:rFonts w:asciiTheme="minorHAnsi" w:hAnsiTheme="minorHAnsi" w:cstheme="minorBidi"/>
          <w:sz w:val="24"/>
          <w:szCs w:val="24"/>
          <w:shd w:val="clear" w:color="auto" w:fill="auto"/>
        </w:rPr>
        <w:br w:type="page"/>
      </w:r>
      <w:r w:rsidRPr="00D13108">
        <w:rPr>
          <w:rStyle w:val="Heading2Char"/>
          <w:b w:val="0"/>
          <w:bCs/>
          <w:i/>
          <w:iCs/>
          <w:szCs w:val="22"/>
        </w:rPr>
        <w:lastRenderedPageBreak/>
        <w:t>Table S</w:t>
      </w:r>
      <w:r w:rsidR="005706EA">
        <w:rPr>
          <w:rStyle w:val="Heading2Char"/>
          <w:b w:val="0"/>
          <w:bCs/>
          <w:i/>
          <w:iCs/>
          <w:szCs w:val="22"/>
        </w:rPr>
        <w:t>6</w:t>
      </w:r>
      <w:r w:rsidRPr="00D13108">
        <w:rPr>
          <w:rStyle w:val="Heading2Char"/>
          <w:b w:val="0"/>
          <w:bCs/>
          <w:i/>
          <w:iCs/>
          <w:szCs w:val="22"/>
        </w:rPr>
        <w:t xml:space="preserve"> (continue</w:t>
      </w:r>
      <w:r w:rsidR="007A5A71">
        <w:rPr>
          <w:rStyle w:val="Heading2Char"/>
          <w:b w:val="0"/>
          <w:bCs/>
          <w:i/>
          <w:iCs/>
          <w:szCs w:val="22"/>
        </w:rPr>
        <w:t>d</w:t>
      </w:r>
      <w:r w:rsidRPr="00D13108">
        <w:rPr>
          <w:rStyle w:val="Heading2Char"/>
          <w:b w:val="0"/>
          <w:bCs/>
          <w:i/>
          <w:iCs/>
          <w:szCs w:val="22"/>
        </w:rPr>
        <w:t>).</w:t>
      </w:r>
      <w:r w:rsidRPr="00D7053C">
        <w:rPr>
          <w:rFonts w:asciiTheme="minorHAnsi" w:hAnsiTheme="minorHAnsi" w:cstheme="minorBidi"/>
          <w:szCs w:val="22"/>
          <w:shd w:val="clear" w:color="auto" w:fill="auto"/>
        </w:rPr>
        <w:t xml:space="preserve"> Results of the over-time (longitudinal) APIM, predicting participant’s decision to </w:t>
      </w:r>
      <w:r w:rsidR="00C74D5E">
        <w:rPr>
          <w:rFonts w:asciiTheme="minorHAnsi" w:hAnsiTheme="minorHAnsi" w:cstheme="minorBidi"/>
          <w:szCs w:val="22"/>
          <w:shd w:val="clear" w:color="auto" w:fill="auto"/>
        </w:rPr>
        <w:t>defect</w:t>
      </w:r>
      <w:r w:rsidRPr="00D7053C">
        <w:rPr>
          <w:rFonts w:asciiTheme="minorHAnsi" w:hAnsiTheme="minorHAnsi" w:cstheme="minorBidi"/>
          <w:szCs w:val="22"/>
          <w:shd w:val="clear" w:color="auto" w:fill="auto"/>
        </w:rPr>
        <w:t xml:space="preserve"> from their previous round decision to cooperate or </w:t>
      </w:r>
      <w:r w:rsidR="00C74D5E">
        <w:rPr>
          <w:rFonts w:asciiTheme="minorHAnsi" w:hAnsiTheme="minorHAnsi" w:cstheme="minorBidi"/>
          <w:szCs w:val="22"/>
          <w:shd w:val="clear" w:color="auto" w:fill="auto"/>
        </w:rPr>
        <w:t>defect</w:t>
      </w:r>
      <w:r w:rsidRPr="00D7053C">
        <w:rPr>
          <w:rFonts w:asciiTheme="minorHAnsi" w:hAnsiTheme="minorHAnsi" w:cstheme="minorBidi"/>
          <w:szCs w:val="22"/>
          <w:shd w:val="clear" w:color="auto" w:fill="auto"/>
        </w:rPr>
        <w:t>. Results also include the lagged values of video ratings of expression valence, iMotions valence scores, and video ratings.</w:t>
      </w:r>
    </w:p>
    <w:tbl>
      <w:tblPr>
        <w:tblW w:w="5236" w:type="pct"/>
        <w:tblCellMar>
          <w:left w:w="70" w:type="dxa"/>
          <w:right w:w="70" w:type="dxa"/>
        </w:tblCellMar>
        <w:tblLook w:val="04A0" w:firstRow="1" w:lastRow="0" w:firstColumn="1" w:lastColumn="0" w:noHBand="0" w:noVBand="1"/>
      </w:tblPr>
      <w:tblGrid>
        <w:gridCol w:w="1184"/>
        <w:gridCol w:w="7039"/>
        <w:gridCol w:w="879"/>
        <w:gridCol w:w="1463"/>
        <w:gridCol w:w="1463"/>
        <w:gridCol w:w="1544"/>
      </w:tblGrid>
      <w:tr w:rsidR="00D729C1" w:rsidRPr="003B1414" w14:paraId="6982918B" w14:textId="77777777" w:rsidTr="00D729C1">
        <w:trPr>
          <w:trHeight w:val="278"/>
        </w:trPr>
        <w:tc>
          <w:tcPr>
            <w:tcW w:w="436" w:type="pct"/>
            <w:tcBorders>
              <w:top w:val="single" w:sz="4" w:space="0" w:color="auto"/>
              <w:left w:val="nil"/>
              <w:bottom w:val="single" w:sz="4" w:space="0" w:color="auto"/>
              <w:right w:val="nil"/>
            </w:tcBorders>
          </w:tcPr>
          <w:p w14:paraId="078E3C4B"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Model</w:t>
            </w:r>
          </w:p>
        </w:tc>
        <w:tc>
          <w:tcPr>
            <w:tcW w:w="2593" w:type="pct"/>
            <w:tcBorders>
              <w:top w:val="single" w:sz="4" w:space="0" w:color="auto"/>
              <w:left w:val="nil"/>
              <w:bottom w:val="single" w:sz="4" w:space="0" w:color="auto"/>
              <w:right w:val="nil"/>
            </w:tcBorders>
            <w:shd w:val="clear" w:color="auto" w:fill="auto"/>
            <w:noWrap/>
            <w:vAlign w:val="bottom"/>
            <w:hideMark/>
          </w:tcPr>
          <w:p w14:paraId="76ABB8D3"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324" w:type="pct"/>
            <w:tcBorders>
              <w:top w:val="single" w:sz="4" w:space="0" w:color="auto"/>
              <w:left w:val="nil"/>
              <w:bottom w:val="single" w:sz="4" w:space="0" w:color="auto"/>
              <w:right w:val="nil"/>
            </w:tcBorders>
            <w:vAlign w:val="bottom"/>
          </w:tcPr>
          <w:p w14:paraId="34DE5D9B"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539" w:type="pct"/>
            <w:tcBorders>
              <w:top w:val="single" w:sz="4" w:space="0" w:color="auto"/>
              <w:left w:val="nil"/>
              <w:bottom w:val="single" w:sz="4" w:space="0" w:color="auto"/>
              <w:right w:val="nil"/>
            </w:tcBorders>
          </w:tcPr>
          <w:p w14:paraId="51B9CCF6"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539" w:type="pct"/>
            <w:tcBorders>
              <w:top w:val="single" w:sz="4" w:space="0" w:color="auto"/>
              <w:left w:val="nil"/>
              <w:bottom w:val="single" w:sz="4" w:space="0" w:color="auto"/>
              <w:right w:val="nil"/>
            </w:tcBorders>
            <w:vAlign w:val="bottom"/>
          </w:tcPr>
          <w:p w14:paraId="5FF8E869"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569" w:type="pct"/>
            <w:tcBorders>
              <w:top w:val="single" w:sz="4" w:space="0" w:color="auto"/>
              <w:left w:val="nil"/>
              <w:bottom w:val="single" w:sz="4" w:space="0" w:color="auto"/>
              <w:right w:val="nil"/>
            </w:tcBorders>
            <w:vAlign w:val="bottom"/>
          </w:tcPr>
          <w:p w14:paraId="6AF8E553" w14:textId="77777777" w:rsidR="00D729C1" w:rsidRPr="008246FF" w:rsidRDefault="00D729C1" w:rsidP="00D729C1">
            <w:pPr>
              <w:tabs>
                <w:tab w:val="clear" w:pos="3068"/>
              </w:tabs>
              <w:spacing w:line="240" w:lineRule="auto"/>
              <w:ind w:firstLine="0"/>
              <w:jc w:val="center"/>
              <w:rPr>
                <w:rFonts w:asciiTheme="minorHAnsi" w:hAnsiTheme="minorHAnsi" w:cstheme="minorHAnsi"/>
                <w:i/>
                <w:iCs/>
                <w:szCs w:val="22"/>
                <w:shd w:val="clear" w:color="auto" w:fill="auto"/>
              </w:rPr>
            </w:pPr>
            <w:r w:rsidRPr="008246FF">
              <w:rPr>
                <w:rFonts w:asciiTheme="minorHAnsi" w:hAnsiTheme="minorHAnsi" w:cstheme="minorHAnsi"/>
                <w:i/>
                <w:iCs/>
                <w:szCs w:val="22"/>
                <w:shd w:val="clear" w:color="auto" w:fill="auto"/>
              </w:rPr>
              <w:t>p</w:t>
            </w:r>
          </w:p>
        </w:tc>
      </w:tr>
      <w:tr w:rsidR="00D729C1" w:rsidRPr="003B1414" w14:paraId="3406F819" w14:textId="77777777" w:rsidTr="00D729C1">
        <w:trPr>
          <w:trHeight w:val="278"/>
        </w:trPr>
        <w:tc>
          <w:tcPr>
            <w:tcW w:w="436" w:type="pct"/>
            <w:tcBorders>
              <w:top w:val="single" w:sz="4" w:space="0" w:color="auto"/>
              <w:left w:val="nil"/>
              <w:right w:val="nil"/>
            </w:tcBorders>
          </w:tcPr>
          <w:p w14:paraId="51166D04" w14:textId="77777777" w:rsidR="00D729C1" w:rsidRPr="003B1414" w:rsidRDefault="00D729C1" w:rsidP="00D729C1">
            <w:pPr>
              <w:tabs>
                <w:tab w:val="clear" w:pos="3068"/>
              </w:tabs>
              <w:spacing w:line="240" w:lineRule="auto"/>
              <w:ind w:firstLine="0"/>
              <w:jc w:val="both"/>
              <w:rPr>
                <w:rFonts w:asciiTheme="minorHAnsi" w:hAnsiTheme="minorHAnsi" w:cstheme="minorHAnsi"/>
                <w:color w:val="000000"/>
                <w:szCs w:val="22"/>
                <w:shd w:val="clear" w:color="auto" w:fill="auto"/>
                <w:lang w:val="nl-BE"/>
              </w:rPr>
            </w:pPr>
            <w:r w:rsidRPr="003B1414">
              <w:rPr>
                <w:rFonts w:asciiTheme="minorHAnsi" w:hAnsiTheme="minorHAnsi" w:cstheme="minorHAnsi"/>
                <w:color w:val="000000"/>
                <w:szCs w:val="22"/>
                <w:shd w:val="clear" w:color="auto" w:fill="auto"/>
                <w:lang w:val="nl-BE"/>
              </w:rPr>
              <w:t>3.a2</w:t>
            </w:r>
          </w:p>
        </w:tc>
        <w:tc>
          <w:tcPr>
            <w:tcW w:w="2593" w:type="pct"/>
            <w:tcBorders>
              <w:top w:val="single" w:sz="4" w:space="0" w:color="auto"/>
              <w:left w:val="nil"/>
              <w:right w:val="nil"/>
            </w:tcBorders>
            <w:shd w:val="clear" w:color="auto" w:fill="auto"/>
            <w:noWrap/>
            <w:vAlign w:val="bottom"/>
          </w:tcPr>
          <w:p w14:paraId="6461256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right w:val="nil"/>
            </w:tcBorders>
            <w:vAlign w:val="bottom"/>
          </w:tcPr>
          <w:p w14:paraId="7DE45F97" w14:textId="151D46A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1.506</w:t>
            </w:r>
          </w:p>
        </w:tc>
        <w:tc>
          <w:tcPr>
            <w:tcW w:w="539" w:type="pct"/>
            <w:tcBorders>
              <w:top w:val="single" w:sz="4" w:space="0" w:color="auto"/>
              <w:left w:val="nil"/>
              <w:right w:val="nil"/>
            </w:tcBorders>
            <w:vAlign w:val="bottom"/>
          </w:tcPr>
          <w:p w14:paraId="3D342422" w14:textId="12C6DF5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0.001</w:t>
            </w:r>
          </w:p>
        </w:tc>
        <w:tc>
          <w:tcPr>
            <w:tcW w:w="539" w:type="pct"/>
            <w:tcBorders>
              <w:top w:val="single" w:sz="4" w:space="0" w:color="auto"/>
              <w:left w:val="nil"/>
              <w:right w:val="nil"/>
            </w:tcBorders>
            <w:vAlign w:val="bottom"/>
          </w:tcPr>
          <w:p w14:paraId="145B04FF" w14:textId="574006B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1.503 – 1.509</w:t>
            </w:r>
          </w:p>
        </w:tc>
        <w:tc>
          <w:tcPr>
            <w:tcW w:w="569" w:type="pct"/>
            <w:tcBorders>
              <w:top w:val="single" w:sz="4" w:space="0" w:color="auto"/>
              <w:left w:val="nil"/>
              <w:right w:val="nil"/>
            </w:tcBorders>
            <w:vAlign w:val="bottom"/>
          </w:tcPr>
          <w:p w14:paraId="02DB598C" w14:textId="3D5F45E5"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177345">
              <w:rPr>
                <w:rFonts w:cs="Calibri"/>
                <w:b/>
                <w:bCs/>
                <w:color w:val="000000"/>
                <w:szCs w:val="22"/>
              </w:rPr>
              <w:t>&lt;0.001</w:t>
            </w:r>
          </w:p>
        </w:tc>
      </w:tr>
      <w:tr w:rsidR="00D729C1" w:rsidRPr="003B1414" w14:paraId="1100C725" w14:textId="77777777" w:rsidTr="00D729C1">
        <w:trPr>
          <w:trHeight w:val="278"/>
        </w:trPr>
        <w:tc>
          <w:tcPr>
            <w:tcW w:w="436" w:type="pct"/>
            <w:tcBorders>
              <w:top w:val="nil"/>
              <w:left w:val="nil"/>
              <w:right w:val="nil"/>
            </w:tcBorders>
          </w:tcPr>
          <w:p w14:paraId="0A689F52"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6AB4B4C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right w:val="nil"/>
            </w:tcBorders>
            <w:vAlign w:val="bottom"/>
          </w:tcPr>
          <w:p w14:paraId="3188F62A" w14:textId="7C620FC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2.247</w:t>
            </w:r>
          </w:p>
        </w:tc>
        <w:tc>
          <w:tcPr>
            <w:tcW w:w="539" w:type="pct"/>
            <w:tcBorders>
              <w:top w:val="nil"/>
              <w:left w:val="nil"/>
              <w:right w:val="nil"/>
            </w:tcBorders>
            <w:vAlign w:val="bottom"/>
          </w:tcPr>
          <w:p w14:paraId="6E586CFE" w14:textId="32A3890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0.001</w:t>
            </w:r>
          </w:p>
        </w:tc>
        <w:tc>
          <w:tcPr>
            <w:tcW w:w="539" w:type="pct"/>
            <w:tcBorders>
              <w:top w:val="nil"/>
              <w:left w:val="nil"/>
              <w:right w:val="nil"/>
            </w:tcBorders>
            <w:vAlign w:val="bottom"/>
          </w:tcPr>
          <w:p w14:paraId="515A2DE7" w14:textId="531A63B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2.243 – 2.251</w:t>
            </w:r>
          </w:p>
        </w:tc>
        <w:tc>
          <w:tcPr>
            <w:tcW w:w="569" w:type="pct"/>
            <w:tcBorders>
              <w:top w:val="nil"/>
              <w:left w:val="nil"/>
              <w:right w:val="nil"/>
            </w:tcBorders>
            <w:vAlign w:val="bottom"/>
          </w:tcPr>
          <w:p w14:paraId="0B9FEAD6" w14:textId="303776F9"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177345">
              <w:rPr>
                <w:rFonts w:cs="Calibri"/>
                <w:b/>
                <w:bCs/>
                <w:color w:val="000000"/>
                <w:szCs w:val="22"/>
              </w:rPr>
              <w:t>&lt;0.001</w:t>
            </w:r>
          </w:p>
        </w:tc>
      </w:tr>
      <w:tr w:rsidR="00D729C1" w:rsidRPr="003B1414" w14:paraId="456B2014" w14:textId="77777777" w:rsidTr="00D729C1">
        <w:trPr>
          <w:trHeight w:val="278"/>
        </w:trPr>
        <w:tc>
          <w:tcPr>
            <w:tcW w:w="436" w:type="pct"/>
            <w:tcBorders>
              <w:left w:val="nil"/>
              <w:right w:val="nil"/>
            </w:tcBorders>
          </w:tcPr>
          <w:p w14:paraId="65E4A12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right w:val="nil"/>
            </w:tcBorders>
            <w:shd w:val="clear" w:color="auto" w:fill="auto"/>
            <w:noWrap/>
          </w:tcPr>
          <w:p w14:paraId="0F06E5F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Actor’s perceived partner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q4a and q4bReverse)</w:t>
            </w:r>
          </w:p>
        </w:tc>
        <w:tc>
          <w:tcPr>
            <w:tcW w:w="324" w:type="pct"/>
            <w:tcBorders>
              <w:left w:val="nil"/>
              <w:right w:val="nil"/>
            </w:tcBorders>
            <w:vAlign w:val="bottom"/>
          </w:tcPr>
          <w:p w14:paraId="16B08F7E" w14:textId="41D8EF9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0.988</w:t>
            </w:r>
          </w:p>
        </w:tc>
        <w:tc>
          <w:tcPr>
            <w:tcW w:w="539" w:type="pct"/>
            <w:tcBorders>
              <w:left w:val="nil"/>
              <w:right w:val="nil"/>
            </w:tcBorders>
            <w:vAlign w:val="bottom"/>
          </w:tcPr>
          <w:p w14:paraId="0E7DA40D" w14:textId="66A2E63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0.001</w:t>
            </w:r>
          </w:p>
        </w:tc>
        <w:tc>
          <w:tcPr>
            <w:tcW w:w="539" w:type="pct"/>
            <w:tcBorders>
              <w:left w:val="nil"/>
              <w:right w:val="nil"/>
            </w:tcBorders>
            <w:vAlign w:val="bottom"/>
          </w:tcPr>
          <w:p w14:paraId="050B40F2" w14:textId="7D6BC8C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0.986 – 0.990</w:t>
            </w:r>
          </w:p>
        </w:tc>
        <w:tc>
          <w:tcPr>
            <w:tcW w:w="569" w:type="pct"/>
            <w:tcBorders>
              <w:left w:val="nil"/>
              <w:right w:val="nil"/>
            </w:tcBorders>
            <w:vAlign w:val="bottom"/>
          </w:tcPr>
          <w:p w14:paraId="1BC73C90" w14:textId="77BA8C8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177345">
              <w:rPr>
                <w:rFonts w:cs="Calibri"/>
                <w:b/>
                <w:bCs/>
                <w:color w:val="000000"/>
                <w:szCs w:val="22"/>
              </w:rPr>
              <w:t>&lt;0.001</w:t>
            </w:r>
          </w:p>
        </w:tc>
      </w:tr>
      <w:tr w:rsidR="00D729C1" w:rsidRPr="003B1414" w14:paraId="6BE4AA1B" w14:textId="77777777" w:rsidTr="00D729C1">
        <w:trPr>
          <w:trHeight w:val="278"/>
        </w:trPr>
        <w:tc>
          <w:tcPr>
            <w:tcW w:w="436" w:type="pct"/>
            <w:tcBorders>
              <w:left w:val="nil"/>
              <w:bottom w:val="single" w:sz="4" w:space="0" w:color="auto"/>
              <w:right w:val="nil"/>
            </w:tcBorders>
          </w:tcPr>
          <w:p w14:paraId="39BA68D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bottom w:val="single" w:sz="4" w:space="0" w:color="auto"/>
              <w:right w:val="nil"/>
            </w:tcBorders>
            <w:shd w:val="clear" w:color="auto" w:fill="auto"/>
            <w:noWrap/>
          </w:tcPr>
          <w:p w14:paraId="3F550E8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Partner’s perceived partner regulation</w:t>
            </w:r>
            <w:r w:rsidRPr="003B1414">
              <w:rPr>
                <w:rFonts w:asciiTheme="minorHAnsi" w:hAnsiTheme="minorHAnsi" w:cstheme="minorBidi"/>
                <w:szCs w:val="22"/>
                <w:shd w:val="clear" w:color="auto" w:fill="auto"/>
              </w:rPr>
              <w:t xml:space="preserve"> </w:t>
            </w:r>
            <w:r>
              <w:rPr>
                <w:rFonts w:asciiTheme="minorHAnsi" w:hAnsiTheme="minorHAnsi" w:cstheme="minorBidi"/>
                <w:szCs w:val="22"/>
                <w:shd w:val="clear" w:color="auto" w:fill="auto"/>
              </w:rPr>
              <w:t xml:space="preserve">(VCR; </w:t>
            </w:r>
            <w:r>
              <w:t>Sum of q4a and q4bReverse)</w:t>
            </w:r>
          </w:p>
        </w:tc>
        <w:tc>
          <w:tcPr>
            <w:tcW w:w="324" w:type="pct"/>
            <w:tcBorders>
              <w:left w:val="nil"/>
              <w:bottom w:val="single" w:sz="4" w:space="0" w:color="auto"/>
              <w:right w:val="nil"/>
            </w:tcBorders>
            <w:vAlign w:val="bottom"/>
          </w:tcPr>
          <w:p w14:paraId="3D1BCFCD" w14:textId="33C1CD0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1.000</w:t>
            </w:r>
          </w:p>
        </w:tc>
        <w:tc>
          <w:tcPr>
            <w:tcW w:w="539" w:type="pct"/>
            <w:tcBorders>
              <w:left w:val="nil"/>
              <w:bottom w:val="single" w:sz="4" w:space="0" w:color="auto"/>
              <w:right w:val="nil"/>
            </w:tcBorders>
            <w:vAlign w:val="bottom"/>
          </w:tcPr>
          <w:p w14:paraId="6EFFB520" w14:textId="0217EDB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0.001</w:t>
            </w:r>
          </w:p>
        </w:tc>
        <w:tc>
          <w:tcPr>
            <w:tcW w:w="539" w:type="pct"/>
            <w:tcBorders>
              <w:left w:val="nil"/>
              <w:bottom w:val="single" w:sz="4" w:space="0" w:color="auto"/>
              <w:right w:val="nil"/>
            </w:tcBorders>
            <w:vAlign w:val="bottom"/>
          </w:tcPr>
          <w:p w14:paraId="62D47BAB" w14:textId="7D888B54"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0.998 – 1.002</w:t>
            </w:r>
          </w:p>
        </w:tc>
        <w:tc>
          <w:tcPr>
            <w:tcW w:w="569" w:type="pct"/>
            <w:tcBorders>
              <w:left w:val="nil"/>
              <w:bottom w:val="single" w:sz="4" w:space="0" w:color="auto"/>
              <w:right w:val="nil"/>
            </w:tcBorders>
            <w:vAlign w:val="bottom"/>
          </w:tcPr>
          <w:p w14:paraId="0C993075" w14:textId="53134B0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0.771</w:t>
            </w:r>
          </w:p>
        </w:tc>
      </w:tr>
      <w:tr w:rsidR="00D729C1" w:rsidRPr="003B1414" w14:paraId="69231DD3" w14:textId="77777777" w:rsidTr="00D729C1">
        <w:trPr>
          <w:trHeight w:val="278"/>
        </w:trPr>
        <w:tc>
          <w:tcPr>
            <w:tcW w:w="436" w:type="pct"/>
            <w:tcBorders>
              <w:top w:val="single" w:sz="4" w:space="0" w:color="auto"/>
              <w:left w:val="nil"/>
              <w:right w:val="nil"/>
            </w:tcBorders>
          </w:tcPr>
          <w:p w14:paraId="3E5EB11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3.b1</w:t>
            </w:r>
          </w:p>
        </w:tc>
        <w:tc>
          <w:tcPr>
            <w:tcW w:w="2593" w:type="pct"/>
            <w:tcBorders>
              <w:top w:val="single" w:sz="4" w:space="0" w:color="auto"/>
              <w:left w:val="nil"/>
              <w:right w:val="nil"/>
            </w:tcBorders>
            <w:shd w:val="clear" w:color="auto" w:fill="auto"/>
            <w:noWrap/>
            <w:vAlign w:val="bottom"/>
          </w:tcPr>
          <w:p w14:paraId="51BC8CC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right w:val="nil"/>
            </w:tcBorders>
            <w:vAlign w:val="bottom"/>
          </w:tcPr>
          <w:p w14:paraId="4970BA4E" w14:textId="653F897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1.513</w:t>
            </w:r>
          </w:p>
        </w:tc>
        <w:tc>
          <w:tcPr>
            <w:tcW w:w="539" w:type="pct"/>
            <w:tcBorders>
              <w:top w:val="single" w:sz="4" w:space="0" w:color="auto"/>
              <w:left w:val="nil"/>
              <w:right w:val="nil"/>
            </w:tcBorders>
            <w:vAlign w:val="bottom"/>
          </w:tcPr>
          <w:p w14:paraId="04A81549" w14:textId="7B375DD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0.001</w:t>
            </w:r>
          </w:p>
        </w:tc>
        <w:tc>
          <w:tcPr>
            <w:tcW w:w="539" w:type="pct"/>
            <w:tcBorders>
              <w:top w:val="single" w:sz="4" w:space="0" w:color="auto"/>
              <w:left w:val="nil"/>
              <w:right w:val="nil"/>
            </w:tcBorders>
            <w:vAlign w:val="bottom"/>
          </w:tcPr>
          <w:p w14:paraId="3F4547EB" w14:textId="3A9C61D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1.510 – 1.516</w:t>
            </w:r>
          </w:p>
        </w:tc>
        <w:tc>
          <w:tcPr>
            <w:tcW w:w="569" w:type="pct"/>
            <w:tcBorders>
              <w:top w:val="single" w:sz="4" w:space="0" w:color="auto"/>
              <w:left w:val="nil"/>
              <w:right w:val="nil"/>
            </w:tcBorders>
            <w:vAlign w:val="bottom"/>
          </w:tcPr>
          <w:p w14:paraId="5FE4D743" w14:textId="2797A02A"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177345">
              <w:rPr>
                <w:rFonts w:cs="Calibri"/>
                <w:b/>
                <w:bCs/>
                <w:color w:val="000000"/>
                <w:szCs w:val="22"/>
              </w:rPr>
              <w:t>&lt;0.001</w:t>
            </w:r>
          </w:p>
        </w:tc>
      </w:tr>
      <w:tr w:rsidR="00D729C1" w:rsidRPr="003B1414" w14:paraId="0A670BBE" w14:textId="77777777" w:rsidTr="00D729C1">
        <w:trPr>
          <w:trHeight w:val="278"/>
        </w:trPr>
        <w:tc>
          <w:tcPr>
            <w:tcW w:w="436" w:type="pct"/>
            <w:tcBorders>
              <w:top w:val="nil"/>
              <w:left w:val="nil"/>
              <w:right w:val="nil"/>
            </w:tcBorders>
          </w:tcPr>
          <w:p w14:paraId="033C047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30850B4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right w:val="nil"/>
            </w:tcBorders>
            <w:vAlign w:val="bottom"/>
          </w:tcPr>
          <w:p w14:paraId="7B0E4A6E" w14:textId="2F734479"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2.209</w:t>
            </w:r>
          </w:p>
        </w:tc>
        <w:tc>
          <w:tcPr>
            <w:tcW w:w="539" w:type="pct"/>
            <w:tcBorders>
              <w:top w:val="nil"/>
              <w:left w:val="nil"/>
              <w:right w:val="nil"/>
            </w:tcBorders>
            <w:vAlign w:val="bottom"/>
          </w:tcPr>
          <w:p w14:paraId="6E4A522C" w14:textId="210D68B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0.001</w:t>
            </w:r>
          </w:p>
        </w:tc>
        <w:tc>
          <w:tcPr>
            <w:tcW w:w="539" w:type="pct"/>
            <w:tcBorders>
              <w:top w:val="nil"/>
              <w:left w:val="nil"/>
              <w:right w:val="nil"/>
            </w:tcBorders>
            <w:vAlign w:val="bottom"/>
          </w:tcPr>
          <w:p w14:paraId="343F57B3" w14:textId="50091C51"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2.205 – 2.213</w:t>
            </w:r>
          </w:p>
        </w:tc>
        <w:tc>
          <w:tcPr>
            <w:tcW w:w="569" w:type="pct"/>
            <w:tcBorders>
              <w:top w:val="nil"/>
              <w:left w:val="nil"/>
              <w:right w:val="nil"/>
            </w:tcBorders>
            <w:vAlign w:val="bottom"/>
          </w:tcPr>
          <w:p w14:paraId="7D142F49" w14:textId="1DEDA2F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177345">
              <w:rPr>
                <w:rFonts w:cs="Calibri"/>
                <w:b/>
                <w:bCs/>
                <w:color w:val="000000"/>
                <w:szCs w:val="22"/>
              </w:rPr>
              <w:t>&lt;0.001</w:t>
            </w:r>
          </w:p>
        </w:tc>
      </w:tr>
      <w:tr w:rsidR="00D729C1" w:rsidRPr="006E2533" w14:paraId="53CC3A26" w14:textId="77777777" w:rsidTr="00D729C1">
        <w:trPr>
          <w:trHeight w:val="278"/>
        </w:trPr>
        <w:tc>
          <w:tcPr>
            <w:tcW w:w="436" w:type="pct"/>
            <w:tcBorders>
              <w:left w:val="nil"/>
              <w:right w:val="nil"/>
            </w:tcBorders>
          </w:tcPr>
          <w:p w14:paraId="2E3A343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right w:val="nil"/>
            </w:tcBorders>
            <w:shd w:val="clear" w:color="auto" w:fill="auto"/>
            <w:noWrap/>
            <w:vAlign w:val="bottom"/>
          </w:tcPr>
          <w:p w14:paraId="09F1102C" w14:textId="77777777" w:rsidR="00D729C1" w:rsidRPr="006E2533"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324" w:type="pct"/>
            <w:tcBorders>
              <w:left w:val="nil"/>
              <w:right w:val="nil"/>
            </w:tcBorders>
            <w:vAlign w:val="bottom"/>
          </w:tcPr>
          <w:p w14:paraId="00062FB2" w14:textId="4469D0D3"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1.012</w:t>
            </w:r>
          </w:p>
        </w:tc>
        <w:tc>
          <w:tcPr>
            <w:tcW w:w="539" w:type="pct"/>
            <w:tcBorders>
              <w:left w:val="nil"/>
              <w:right w:val="nil"/>
            </w:tcBorders>
            <w:vAlign w:val="bottom"/>
          </w:tcPr>
          <w:p w14:paraId="08606CA0" w14:textId="16ECFBC8"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0.001</w:t>
            </w:r>
          </w:p>
        </w:tc>
        <w:tc>
          <w:tcPr>
            <w:tcW w:w="539" w:type="pct"/>
            <w:tcBorders>
              <w:left w:val="nil"/>
              <w:right w:val="nil"/>
            </w:tcBorders>
            <w:vAlign w:val="bottom"/>
          </w:tcPr>
          <w:p w14:paraId="7633E900" w14:textId="08948360"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1.010 – 1.014</w:t>
            </w:r>
          </w:p>
        </w:tc>
        <w:tc>
          <w:tcPr>
            <w:tcW w:w="569" w:type="pct"/>
            <w:tcBorders>
              <w:left w:val="nil"/>
              <w:right w:val="nil"/>
            </w:tcBorders>
            <w:vAlign w:val="bottom"/>
          </w:tcPr>
          <w:p w14:paraId="407E994F" w14:textId="1520030C"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177345">
              <w:rPr>
                <w:rFonts w:cs="Calibri"/>
                <w:b/>
                <w:bCs/>
                <w:color w:val="000000"/>
                <w:szCs w:val="22"/>
              </w:rPr>
              <w:t>&lt;0.001</w:t>
            </w:r>
          </w:p>
        </w:tc>
      </w:tr>
      <w:tr w:rsidR="00D729C1" w:rsidRPr="006E2533" w14:paraId="10D8CB6B" w14:textId="77777777" w:rsidTr="00D729C1">
        <w:trPr>
          <w:trHeight w:val="278"/>
        </w:trPr>
        <w:tc>
          <w:tcPr>
            <w:tcW w:w="436" w:type="pct"/>
            <w:tcBorders>
              <w:top w:val="nil"/>
              <w:left w:val="nil"/>
              <w:right w:val="nil"/>
            </w:tcBorders>
          </w:tcPr>
          <w:p w14:paraId="5CDFA47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0AB528D9" w14:textId="77777777" w:rsidR="00D729C1" w:rsidRPr="006E2533"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cs="Calibri"/>
                <w:color w:val="000000"/>
                <w:szCs w:val="22"/>
                <w:shd w:val="clear" w:color="auto" w:fill="auto"/>
              </w:rPr>
              <w:t>Partner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324" w:type="pct"/>
            <w:tcBorders>
              <w:top w:val="nil"/>
              <w:left w:val="nil"/>
              <w:right w:val="nil"/>
            </w:tcBorders>
            <w:vAlign w:val="bottom"/>
          </w:tcPr>
          <w:p w14:paraId="62ECC879" w14:textId="0B81E2F8"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0.985</w:t>
            </w:r>
          </w:p>
        </w:tc>
        <w:tc>
          <w:tcPr>
            <w:tcW w:w="539" w:type="pct"/>
            <w:tcBorders>
              <w:top w:val="nil"/>
              <w:left w:val="nil"/>
              <w:right w:val="nil"/>
            </w:tcBorders>
            <w:vAlign w:val="bottom"/>
          </w:tcPr>
          <w:p w14:paraId="30D3BA47" w14:textId="6F7A9B58"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0.001</w:t>
            </w:r>
          </w:p>
        </w:tc>
        <w:tc>
          <w:tcPr>
            <w:tcW w:w="539" w:type="pct"/>
            <w:tcBorders>
              <w:top w:val="nil"/>
              <w:left w:val="nil"/>
              <w:right w:val="nil"/>
            </w:tcBorders>
            <w:vAlign w:val="bottom"/>
          </w:tcPr>
          <w:p w14:paraId="459DF3FC" w14:textId="05E29E53"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0.983 – 0.987</w:t>
            </w:r>
          </w:p>
        </w:tc>
        <w:tc>
          <w:tcPr>
            <w:tcW w:w="569" w:type="pct"/>
            <w:tcBorders>
              <w:top w:val="nil"/>
              <w:left w:val="nil"/>
              <w:right w:val="nil"/>
            </w:tcBorders>
            <w:vAlign w:val="bottom"/>
          </w:tcPr>
          <w:p w14:paraId="57A5DB3E" w14:textId="7CC7E5C5" w:rsidR="00D729C1" w:rsidRPr="006E2533"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&lt;0.001</w:t>
            </w:r>
          </w:p>
        </w:tc>
      </w:tr>
      <w:tr w:rsidR="00D729C1" w:rsidRPr="006E2533" w14:paraId="5084BB8E" w14:textId="77777777" w:rsidTr="00D729C1">
        <w:trPr>
          <w:trHeight w:val="278"/>
        </w:trPr>
        <w:tc>
          <w:tcPr>
            <w:tcW w:w="436" w:type="pct"/>
            <w:tcBorders>
              <w:left w:val="nil"/>
              <w:bottom w:val="nil"/>
              <w:right w:val="nil"/>
            </w:tcBorders>
          </w:tcPr>
          <w:p w14:paraId="68007EF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bottom w:val="nil"/>
              <w:right w:val="nil"/>
            </w:tcBorders>
            <w:shd w:val="clear" w:color="auto" w:fill="auto"/>
            <w:noWrap/>
          </w:tcPr>
          <w:p w14:paraId="7612D0CB" w14:textId="77777777" w:rsidR="00D729C1" w:rsidRPr="006E2533"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 negative</w:t>
            </w:r>
            <w:r w:rsidRPr="00A72BF5">
              <w:rPr>
                <w:rFonts w:cs="Calibri"/>
                <w:color w:val="000000"/>
                <w:szCs w:val="22"/>
                <w:shd w:val="clear" w:color="auto" w:fill="auto"/>
              </w:rPr>
              <w:t xml:space="preserve"> regulation </w:t>
            </w:r>
            <w:r>
              <w:rPr>
                <w:rFonts w:cs="Calibri"/>
                <w:color w:val="000000"/>
                <w:szCs w:val="22"/>
                <w:shd w:val="clear" w:color="auto" w:fill="auto"/>
              </w:rPr>
              <w:t>(VCR; Q</w:t>
            </w:r>
            <w:r w:rsidRPr="003B1414">
              <w:rPr>
                <w:rFonts w:cs="Calibri"/>
                <w:color w:val="000000"/>
                <w:szCs w:val="22"/>
                <w:shd w:val="clear" w:color="auto" w:fill="auto"/>
              </w:rPr>
              <w:t>2</w:t>
            </w:r>
            <w:r>
              <w:rPr>
                <w:rFonts w:cs="Calibri"/>
                <w:color w:val="000000"/>
                <w:szCs w:val="22"/>
                <w:shd w:val="clear" w:color="auto" w:fill="auto"/>
              </w:rPr>
              <w:t>b)</w:t>
            </w:r>
          </w:p>
        </w:tc>
        <w:tc>
          <w:tcPr>
            <w:tcW w:w="324" w:type="pct"/>
            <w:tcBorders>
              <w:left w:val="nil"/>
              <w:bottom w:val="nil"/>
              <w:right w:val="nil"/>
            </w:tcBorders>
            <w:vAlign w:val="bottom"/>
          </w:tcPr>
          <w:p w14:paraId="4AE0F581" w14:textId="32194CD5"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1.001</w:t>
            </w:r>
          </w:p>
        </w:tc>
        <w:tc>
          <w:tcPr>
            <w:tcW w:w="539" w:type="pct"/>
            <w:tcBorders>
              <w:left w:val="nil"/>
              <w:bottom w:val="nil"/>
              <w:right w:val="nil"/>
            </w:tcBorders>
            <w:vAlign w:val="bottom"/>
          </w:tcPr>
          <w:p w14:paraId="33373626" w14:textId="569812A0"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0.001</w:t>
            </w:r>
          </w:p>
        </w:tc>
        <w:tc>
          <w:tcPr>
            <w:tcW w:w="539" w:type="pct"/>
            <w:tcBorders>
              <w:left w:val="nil"/>
              <w:bottom w:val="nil"/>
              <w:right w:val="nil"/>
            </w:tcBorders>
            <w:vAlign w:val="bottom"/>
          </w:tcPr>
          <w:p w14:paraId="682512F0" w14:textId="2368D24E"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0.999 – 1.003</w:t>
            </w:r>
          </w:p>
        </w:tc>
        <w:tc>
          <w:tcPr>
            <w:tcW w:w="569" w:type="pct"/>
            <w:tcBorders>
              <w:left w:val="nil"/>
              <w:bottom w:val="nil"/>
              <w:right w:val="nil"/>
            </w:tcBorders>
            <w:vAlign w:val="bottom"/>
          </w:tcPr>
          <w:p w14:paraId="715477CC" w14:textId="721EDE91"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0.321</w:t>
            </w:r>
          </w:p>
        </w:tc>
      </w:tr>
      <w:tr w:rsidR="00D729C1" w:rsidRPr="006E2533" w14:paraId="60D729F7" w14:textId="77777777" w:rsidTr="00D729C1">
        <w:trPr>
          <w:trHeight w:val="278"/>
        </w:trPr>
        <w:tc>
          <w:tcPr>
            <w:tcW w:w="436" w:type="pct"/>
            <w:tcBorders>
              <w:top w:val="nil"/>
              <w:left w:val="nil"/>
              <w:bottom w:val="single" w:sz="4" w:space="0" w:color="auto"/>
              <w:right w:val="nil"/>
            </w:tcBorders>
          </w:tcPr>
          <w:p w14:paraId="0F1C068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single" w:sz="4" w:space="0" w:color="auto"/>
              <w:right w:val="nil"/>
            </w:tcBorders>
            <w:shd w:val="clear" w:color="auto" w:fill="auto"/>
            <w:noWrap/>
            <w:vAlign w:val="bottom"/>
          </w:tcPr>
          <w:p w14:paraId="41338857" w14:textId="77777777" w:rsidR="00D729C1" w:rsidRPr="006E2533"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Partner negative</w:t>
            </w:r>
            <w:r w:rsidRPr="00A72BF5">
              <w:rPr>
                <w:rFonts w:cs="Calibri"/>
                <w:color w:val="000000"/>
                <w:szCs w:val="22"/>
                <w:shd w:val="clear" w:color="auto" w:fill="auto"/>
              </w:rPr>
              <w:t xml:space="preserve"> regulation </w:t>
            </w:r>
            <w:r>
              <w:rPr>
                <w:rFonts w:cs="Calibri"/>
                <w:color w:val="000000"/>
                <w:szCs w:val="22"/>
                <w:shd w:val="clear" w:color="auto" w:fill="auto"/>
              </w:rPr>
              <w:t>(VCR; Q</w:t>
            </w:r>
            <w:r w:rsidRPr="003B1414">
              <w:rPr>
                <w:rFonts w:cs="Calibri"/>
                <w:color w:val="000000"/>
                <w:szCs w:val="22"/>
                <w:shd w:val="clear" w:color="auto" w:fill="auto"/>
              </w:rPr>
              <w:t>2</w:t>
            </w:r>
            <w:r>
              <w:rPr>
                <w:rFonts w:cs="Calibri"/>
                <w:color w:val="000000"/>
                <w:szCs w:val="22"/>
                <w:shd w:val="clear" w:color="auto" w:fill="auto"/>
              </w:rPr>
              <w:t>b)</w:t>
            </w:r>
          </w:p>
        </w:tc>
        <w:tc>
          <w:tcPr>
            <w:tcW w:w="324" w:type="pct"/>
            <w:tcBorders>
              <w:top w:val="nil"/>
              <w:left w:val="nil"/>
              <w:bottom w:val="single" w:sz="4" w:space="0" w:color="auto"/>
              <w:right w:val="nil"/>
            </w:tcBorders>
            <w:vAlign w:val="bottom"/>
          </w:tcPr>
          <w:p w14:paraId="710251E3" w14:textId="20B075C5"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1.004</w:t>
            </w:r>
          </w:p>
        </w:tc>
        <w:tc>
          <w:tcPr>
            <w:tcW w:w="539" w:type="pct"/>
            <w:tcBorders>
              <w:top w:val="nil"/>
              <w:left w:val="nil"/>
              <w:bottom w:val="single" w:sz="4" w:space="0" w:color="auto"/>
              <w:right w:val="nil"/>
            </w:tcBorders>
            <w:vAlign w:val="bottom"/>
          </w:tcPr>
          <w:p w14:paraId="010C5AF8" w14:textId="7E937271"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0.001</w:t>
            </w:r>
          </w:p>
        </w:tc>
        <w:tc>
          <w:tcPr>
            <w:tcW w:w="539" w:type="pct"/>
            <w:tcBorders>
              <w:top w:val="nil"/>
              <w:left w:val="nil"/>
              <w:bottom w:val="single" w:sz="4" w:space="0" w:color="auto"/>
              <w:right w:val="nil"/>
            </w:tcBorders>
            <w:vAlign w:val="bottom"/>
          </w:tcPr>
          <w:p w14:paraId="520A85FA" w14:textId="320E3C66"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1.002 – 1.006</w:t>
            </w:r>
          </w:p>
        </w:tc>
        <w:tc>
          <w:tcPr>
            <w:tcW w:w="569" w:type="pct"/>
            <w:tcBorders>
              <w:top w:val="nil"/>
              <w:left w:val="nil"/>
              <w:bottom w:val="single" w:sz="4" w:space="0" w:color="auto"/>
              <w:right w:val="nil"/>
            </w:tcBorders>
            <w:vAlign w:val="bottom"/>
          </w:tcPr>
          <w:p w14:paraId="78C2B643" w14:textId="31B0BE1C"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177345">
              <w:rPr>
                <w:rFonts w:cs="Calibri"/>
                <w:b/>
                <w:bCs/>
                <w:color w:val="000000"/>
                <w:szCs w:val="22"/>
              </w:rPr>
              <w:t>&lt;0.001</w:t>
            </w:r>
          </w:p>
        </w:tc>
      </w:tr>
      <w:tr w:rsidR="00D729C1" w:rsidRPr="006E2533" w14:paraId="41ECBBA8" w14:textId="77777777" w:rsidTr="00D729C1">
        <w:trPr>
          <w:trHeight w:val="278"/>
        </w:trPr>
        <w:tc>
          <w:tcPr>
            <w:tcW w:w="436" w:type="pct"/>
            <w:tcBorders>
              <w:top w:val="single" w:sz="4" w:space="0" w:color="auto"/>
              <w:left w:val="nil"/>
              <w:bottom w:val="nil"/>
              <w:right w:val="nil"/>
            </w:tcBorders>
          </w:tcPr>
          <w:p w14:paraId="3971CBD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3.b2</w:t>
            </w:r>
          </w:p>
        </w:tc>
        <w:tc>
          <w:tcPr>
            <w:tcW w:w="2593" w:type="pct"/>
            <w:tcBorders>
              <w:top w:val="single" w:sz="4" w:space="0" w:color="auto"/>
              <w:left w:val="nil"/>
              <w:bottom w:val="nil"/>
              <w:right w:val="nil"/>
            </w:tcBorders>
            <w:shd w:val="clear" w:color="auto" w:fill="auto"/>
            <w:noWrap/>
            <w:vAlign w:val="bottom"/>
          </w:tcPr>
          <w:p w14:paraId="5DA69CAC" w14:textId="77777777" w:rsidR="00D729C1" w:rsidRPr="006E2533"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6E2533">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bottom w:val="nil"/>
              <w:right w:val="nil"/>
            </w:tcBorders>
            <w:vAlign w:val="bottom"/>
          </w:tcPr>
          <w:p w14:paraId="5BD565F3" w14:textId="39A493AD"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1.514</w:t>
            </w:r>
          </w:p>
        </w:tc>
        <w:tc>
          <w:tcPr>
            <w:tcW w:w="539" w:type="pct"/>
            <w:tcBorders>
              <w:top w:val="single" w:sz="4" w:space="0" w:color="auto"/>
              <w:left w:val="nil"/>
              <w:bottom w:val="nil"/>
              <w:right w:val="nil"/>
            </w:tcBorders>
            <w:vAlign w:val="bottom"/>
          </w:tcPr>
          <w:p w14:paraId="24B4F199" w14:textId="29C705F5"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0.262</w:t>
            </w:r>
          </w:p>
        </w:tc>
        <w:tc>
          <w:tcPr>
            <w:tcW w:w="539" w:type="pct"/>
            <w:tcBorders>
              <w:top w:val="single" w:sz="4" w:space="0" w:color="auto"/>
              <w:left w:val="nil"/>
              <w:bottom w:val="nil"/>
              <w:right w:val="nil"/>
            </w:tcBorders>
            <w:vAlign w:val="bottom"/>
          </w:tcPr>
          <w:p w14:paraId="4CA537A6" w14:textId="497AA714"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0.906 – 2.530</w:t>
            </w:r>
          </w:p>
        </w:tc>
        <w:tc>
          <w:tcPr>
            <w:tcW w:w="569" w:type="pct"/>
            <w:tcBorders>
              <w:top w:val="single" w:sz="4" w:space="0" w:color="auto"/>
              <w:left w:val="nil"/>
              <w:bottom w:val="nil"/>
              <w:right w:val="nil"/>
            </w:tcBorders>
            <w:vAlign w:val="bottom"/>
          </w:tcPr>
          <w:p w14:paraId="7954B690" w14:textId="224789FB" w:rsidR="00D729C1" w:rsidRPr="006E2533"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0.114</w:t>
            </w:r>
          </w:p>
        </w:tc>
      </w:tr>
      <w:tr w:rsidR="00D729C1" w:rsidRPr="006E2533" w14:paraId="73FEB701" w14:textId="77777777" w:rsidTr="00D729C1">
        <w:trPr>
          <w:trHeight w:val="278"/>
        </w:trPr>
        <w:tc>
          <w:tcPr>
            <w:tcW w:w="436" w:type="pct"/>
            <w:tcBorders>
              <w:top w:val="nil"/>
              <w:left w:val="nil"/>
              <w:bottom w:val="nil"/>
              <w:right w:val="nil"/>
            </w:tcBorders>
          </w:tcPr>
          <w:p w14:paraId="31E7F3E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vAlign w:val="bottom"/>
          </w:tcPr>
          <w:p w14:paraId="2A85810C" w14:textId="77777777" w:rsidR="00D729C1" w:rsidRPr="006E2533"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6E2533">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bottom w:val="nil"/>
              <w:right w:val="nil"/>
            </w:tcBorders>
            <w:vAlign w:val="bottom"/>
          </w:tcPr>
          <w:p w14:paraId="5EB47ACE" w14:textId="69F81F63"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2.235</w:t>
            </w:r>
          </w:p>
        </w:tc>
        <w:tc>
          <w:tcPr>
            <w:tcW w:w="539" w:type="pct"/>
            <w:tcBorders>
              <w:top w:val="nil"/>
              <w:left w:val="nil"/>
              <w:bottom w:val="nil"/>
              <w:right w:val="nil"/>
            </w:tcBorders>
            <w:vAlign w:val="bottom"/>
          </w:tcPr>
          <w:p w14:paraId="4CD81BAF" w14:textId="17DFBCD5"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0.253</w:t>
            </w:r>
          </w:p>
        </w:tc>
        <w:tc>
          <w:tcPr>
            <w:tcW w:w="539" w:type="pct"/>
            <w:tcBorders>
              <w:top w:val="nil"/>
              <w:left w:val="nil"/>
              <w:bottom w:val="nil"/>
              <w:right w:val="nil"/>
            </w:tcBorders>
            <w:vAlign w:val="bottom"/>
          </w:tcPr>
          <w:p w14:paraId="19AAE32A" w14:textId="4AEE9DFD"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1.363 – 3.667</w:t>
            </w:r>
          </w:p>
        </w:tc>
        <w:tc>
          <w:tcPr>
            <w:tcW w:w="569" w:type="pct"/>
            <w:tcBorders>
              <w:top w:val="nil"/>
              <w:left w:val="nil"/>
              <w:bottom w:val="nil"/>
              <w:right w:val="nil"/>
            </w:tcBorders>
            <w:vAlign w:val="bottom"/>
          </w:tcPr>
          <w:p w14:paraId="4BD98CE3" w14:textId="27AC34FA" w:rsidR="00D729C1" w:rsidRPr="006E2533"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0.001</w:t>
            </w:r>
          </w:p>
        </w:tc>
      </w:tr>
      <w:tr w:rsidR="00D729C1" w:rsidRPr="006E2533" w14:paraId="486E5500" w14:textId="77777777" w:rsidTr="00D729C1">
        <w:trPr>
          <w:trHeight w:val="278"/>
        </w:trPr>
        <w:tc>
          <w:tcPr>
            <w:tcW w:w="436" w:type="pct"/>
            <w:tcBorders>
              <w:top w:val="nil"/>
              <w:left w:val="nil"/>
              <w:bottom w:val="nil"/>
              <w:right w:val="nil"/>
            </w:tcBorders>
          </w:tcPr>
          <w:p w14:paraId="0DBF99B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0A783715" w14:textId="77777777" w:rsidR="00D729C1" w:rsidRPr="006E2533"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Actor’s p</w:t>
            </w:r>
            <w:r w:rsidRPr="00A72BF5">
              <w:rPr>
                <w:rFonts w:cs="Calibri"/>
                <w:color w:val="000000"/>
                <w:szCs w:val="22"/>
                <w:shd w:val="clear" w:color="auto" w:fill="auto"/>
              </w:rPr>
              <w:t xml:space="preserve">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q4a</w:t>
            </w:r>
            <w:r>
              <w:rPr>
                <w:rFonts w:cs="Calibri"/>
                <w:color w:val="000000"/>
                <w:szCs w:val="22"/>
                <w:shd w:val="clear" w:color="auto" w:fill="auto"/>
              </w:rPr>
              <w:t>)</w:t>
            </w:r>
          </w:p>
        </w:tc>
        <w:tc>
          <w:tcPr>
            <w:tcW w:w="324" w:type="pct"/>
            <w:tcBorders>
              <w:top w:val="nil"/>
              <w:left w:val="nil"/>
              <w:bottom w:val="nil"/>
              <w:right w:val="nil"/>
            </w:tcBorders>
            <w:vAlign w:val="bottom"/>
          </w:tcPr>
          <w:p w14:paraId="40E5C5F2" w14:textId="04BE78EC"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0.971</w:t>
            </w:r>
          </w:p>
        </w:tc>
        <w:tc>
          <w:tcPr>
            <w:tcW w:w="539" w:type="pct"/>
            <w:tcBorders>
              <w:top w:val="nil"/>
              <w:left w:val="nil"/>
              <w:bottom w:val="nil"/>
              <w:right w:val="nil"/>
            </w:tcBorders>
            <w:vAlign w:val="bottom"/>
          </w:tcPr>
          <w:p w14:paraId="49E799EC" w14:textId="7CAE5FE0"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0.009</w:t>
            </w:r>
          </w:p>
        </w:tc>
        <w:tc>
          <w:tcPr>
            <w:tcW w:w="539" w:type="pct"/>
            <w:tcBorders>
              <w:top w:val="nil"/>
              <w:left w:val="nil"/>
              <w:bottom w:val="nil"/>
              <w:right w:val="nil"/>
            </w:tcBorders>
            <w:vAlign w:val="bottom"/>
          </w:tcPr>
          <w:p w14:paraId="5508D7BD" w14:textId="644F1E27" w:rsidR="00D729C1" w:rsidRPr="006E2533"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0.954 – 0.988</w:t>
            </w:r>
          </w:p>
        </w:tc>
        <w:tc>
          <w:tcPr>
            <w:tcW w:w="569" w:type="pct"/>
            <w:tcBorders>
              <w:top w:val="nil"/>
              <w:left w:val="nil"/>
              <w:bottom w:val="nil"/>
              <w:right w:val="nil"/>
            </w:tcBorders>
            <w:vAlign w:val="bottom"/>
          </w:tcPr>
          <w:p w14:paraId="4F4941CE" w14:textId="4640229D" w:rsidR="00D729C1" w:rsidRPr="006E2533"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177345">
              <w:rPr>
                <w:rFonts w:cs="Calibri"/>
                <w:b/>
                <w:bCs/>
                <w:color w:val="000000"/>
                <w:szCs w:val="22"/>
              </w:rPr>
              <w:t>0.001</w:t>
            </w:r>
          </w:p>
        </w:tc>
      </w:tr>
      <w:tr w:rsidR="00D729C1" w:rsidRPr="003B1414" w14:paraId="3F60834A" w14:textId="77777777" w:rsidTr="00D729C1">
        <w:trPr>
          <w:trHeight w:val="278"/>
        </w:trPr>
        <w:tc>
          <w:tcPr>
            <w:tcW w:w="436" w:type="pct"/>
            <w:tcBorders>
              <w:top w:val="nil"/>
              <w:left w:val="nil"/>
              <w:right w:val="nil"/>
            </w:tcBorders>
          </w:tcPr>
          <w:p w14:paraId="4BBFC0AF"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tcPr>
          <w:p w14:paraId="164FD1B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Partner’s p</w:t>
            </w:r>
            <w:r w:rsidRPr="00A72BF5">
              <w:rPr>
                <w:rFonts w:cs="Calibri"/>
                <w:color w:val="000000"/>
                <w:szCs w:val="22"/>
                <w:shd w:val="clear" w:color="auto" w:fill="auto"/>
              </w:rPr>
              <w:t xml:space="preserve">erceived partner </w:t>
            </w:r>
            <w:r>
              <w:rPr>
                <w:rFonts w:cs="Calibri"/>
                <w:color w:val="000000"/>
                <w:szCs w:val="22"/>
                <w:shd w:val="clear" w:color="auto" w:fill="auto"/>
              </w:rPr>
              <w:t>positive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q4a</w:t>
            </w:r>
            <w:r>
              <w:rPr>
                <w:rFonts w:cs="Calibri"/>
                <w:color w:val="000000"/>
                <w:szCs w:val="22"/>
                <w:shd w:val="clear" w:color="auto" w:fill="auto"/>
              </w:rPr>
              <w:t>)</w:t>
            </w:r>
          </w:p>
        </w:tc>
        <w:tc>
          <w:tcPr>
            <w:tcW w:w="324" w:type="pct"/>
            <w:tcBorders>
              <w:top w:val="nil"/>
              <w:left w:val="nil"/>
              <w:right w:val="nil"/>
            </w:tcBorders>
            <w:vAlign w:val="bottom"/>
          </w:tcPr>
          <w:p w14:paraId="0F2C3E28" w14:textId="3A87B2AA"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1.011</w:t>
            </w:r>
          </w:p>
        </w:tc>
        <w:tc>
          <w:tcPr>
            <w:tcW w:w="539" w:type="pct"/>
            <w:tcBorders>
              <w:top w:val="nil"/>
              <w:left w:val="nil"/>
              <w:right w:val="nil"/>
            </w:tcBorders>
            <w:vAlign w:val="bottom"/>
          </w:tcPr>
          <w:p w14:paraId="2F59499E" w14:textId="16F8238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0.009</w:t>
            </w:r>
          </w:p>
        </w:tc>
        <w:tc>
          <w:tcPr>
            <w:tcW w:w="539" w:type="pct"/>
            <w:tcBorders>
              <w:top w:val="nil"/>
              <w:left w:val="nil"/>
              <w:right w:val="nil"/>
            </w:tcBorders>
            <w:vAlign w:val="bottom"/>
          </w:tcPr>
          <w:p w14:paraId="0F69F803" w14:textId="4BD7B3CF"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0.994 – 1.029</w:t>
            </w:r>
          </w:p>
        </w:tc>
        <w:tc>
          <w:tcPr>
            <w:tcW w:w="569" w:type="pct"/>
            <w:tcBorders>
              <w:top w:val="nil"/>
              <w:left w:val="nil"/>
              <w:right w:val="nil"/>
            </w:tcBorders>
            <w:vAlign w:val="bottom"/>
          </w:tcPr>
          <w:p w14:paraId="6F5C34BF" w14:textId="5441EED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0.213</w:t>
            </w:r>
          </w:p>
        </w:tc>
      </w:tr>
      <w:tr w:rsidR="00D729C1" w:rsidRPr="003B1414" w14:paraId="2C0E6412" w14:textId="77777777" w:rsidTr="00D729C1">
        <w:trPr>
          <w:trHeight w:val="278"/>
        </w:trPr>
        <w:tc>
          <w:tcPr>
            <w:tcW w:w="436" w:type="pct"/>
            <w:tcBorders>
              <w:left w:val="nil"/>
              <w:right w:val="nil"/>
            </w:tcBorders>
          </w:tcPr>
          <w:p w14:paraId="74998A1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left w:val="nil"/>
              <w:right w:val="nil"/>
            </w:tcBorders>
            <w:shd w:val="clear" w:color="auto" w:fill="auto"/>
            <w:noWrap/>
          </w:tcPr>
          <w:p w14:paraId="415491B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cs="Calibri"/>
                <w:color w:val="000000"/>
                <w:szCs w:val="22"/>
                <w:shd w:val="clear" w:color="auto" w:fill="auto"/>
              </w:rPr>
              <w:t>Actor’s p</w:t>
            </w:r>
            <w:r w:rsidRPr="00A72BF5">
              <w:rPr>
                <w:rFonts w:cs="Calibri"/>
                <w:color w:val="000000"/>
                <w:szCs w:val="22"/>
                <w:shd w:val="clear" w:color="auto" w:fill="auto"/>
              </w:rPr>
              <w:t xml:space="preserve">erceived partner </w:t>
            </w:r>
            <w:r>
              <w:rPr>
                <w:rFonts w:cs="Calibri"/>
                <w:color w:val="000000"/>
                <w:szCs w:val="22"/>
                <w:shd w:val="clear" w:color="auto" w:fill="auto"/>
              </w:rPr>
              <w:t>negative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w:t>
            </w:r>
            <w:r>
              <w:rPr>
                <w:rFonts w:cs="Calibri"/>
                <w:color w:val="000000"/>
                <w:szCs w:val="22"/>
                <w:shd w:val="clear" w:color="auto" w:fill="auto"/>
              </w:rPr>
              <w:t>b)</w:t>
            </w:r>
          </w:p>
        </w:tc>
        <w:tc>
          <w:tcPr>
            <w:tcW w:w="324" w:type="pct"/>
            <w:tcBorders>
              <w:left w:val="nil"/>
              <w:right w:val="nil"/>
            </w:tcBorders>
            <w:vAlign w:val="bottom"/>
          </w:tcPr>
          <w:p w14:paraId="6467EEC7" w14:textId="79DEF17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0.992</w:t>
            </w:r>
          </w:p>
        </w:tc>
        <w:tc>
          <w:tcPr>
            <w:tcW w:w="539" w:type="pct"/>
            <w:tcBorders>
              <w:left w:val="nil"/>
              <w:right w:val="nil"/>
            </w:tcBorders>
            <w:vAlign w:val="bottom"/>
          </w:tcPr>
          <w:p w14:paraId="02403073" w14:textId="1821F31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0.01</w:t>
            </w:r>
          </w:p>
        </w:tc>
        <w:tc>
          <w:tcPr>
            <w:tcW w:w="539" w:type="pct"/>
            <w:tcBorders>
              <w:left w:val="nil"/>
              <w:right w:val="nil"/>
            </w:tcBorders>
            <w:vAlign w:val="bottom"/>
          </w:tcPr>
          <w:p w14:paraId="738F4B52" w14:textId="3F59106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0.973 – 1.012</w:t>
            </w:r>
          </w:p>
        </w:tc>
        <w:tc>
          <w:tcPr>
            <w:tcW w:w="569" w:type="pct"/>
            <w:tcBorders>
              <w:left w:val="nil"/>
              <w:right w:val="nil"/>
            </w:tcBorders>
            <w:vAlign w:val="bottom"/>
          </w:tcPr>
          <w:p w14:paraId="5B4974B0" w14:textId="6FEE74E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0.422</w:t>
            </w:r>
          </w:p>
        </w:tc>
      </w:tr>
      <w:tr w:rsidR="00D729C1" w:rsidRPr="003B1414" w14:paraId="49B30545" w14:textId="77777777" w:rsidTr="00D729C1">
        <w:trPr>
          <w:trHeight w:val="278"/>
        </w:trPr>
        <w:tc>
          <w:tcPr>
            <w:tcW w:w="436" w:type="pct"/>
            <w:tcBorders>
              <w:top w:val="nil"/>
              <w:left w:val="nil"/>
              <w:bottom w:val="single" w:sz="4" w:space="0" w:color="auto"/>
              <w:right w:val="nil"/>
            </w:tcBorders>
          </w:tcPr>
          <w:p w14:paraId="3F21E21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single" w:sz="4" w:space="0" w:color="auto"/>
              <w:right w:val="nil"/>
            </w:tcBorders>
            <w:shd w:val="clear" w:color="auto" w:fill="auto"/>
            <w:noWrap/>
          </w:tcPr>
          <w:p w14:paraId="11EBD7F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cs="Calibri"/>
                <w:color w:val="000000"/>
                <w:szCs w:val="22"/>
                <w:shd w:val="clear" w:color="auto" w:fill="auto"/>
              </w:rPr>
              <w:t>Partner’s p</w:t>
            </w:r>
            <w:r w:rsidRPr="00A72BF5">
              <w:rPr>
                <w:rFonts w:cs="Calibri"/>
                <w:color w:val="000000"/>
                <w:szCs w:val="22"/>
                <w:shd w:val="clear" w:color="auto" w:fill="auto"/>
              </w:rPr>
              <w:t xml:space="preserve">erceived partner </w:t>
            </w:r>
            <w:r>
              <w:rPr>
                <w:rFonts w:cs="Calibri"/>
                <w:color w:val="000000"/>
                <w:szCs w:val="22"/>
                <w:shd w:val="clear" w:color="auto" w:fill="auto"/>
              </w:rPr>
              <w:t>negative regulation</w:t>
            </w:r>
            <w:r w:rsidRPr="00A72BF5">
              <w:rPr>
                <w:rFonts w:cs="Calibri"/>
                <w:color w:val="000000"/>
                <w:szCs w:val="22"/>
                <w:shd w:val="clear" w:color="auto" w:fill="auto"/>
              </w:rPr>
              <w:t xml:space="preserve"> </w:t>
            </w:r>
            <w:r>
              <w:rPr>
                <w:rFonts w:cs="Calibri"/>
                <w:color w:val="000000"/>
                <w:szCs w:val="22"/>
                <w:shd w:val="clear" w:color="auto" w:fill="auto"/>
              </w:rPr>
              <w:t xml:space="preserve">(VCR; </w:t>
            </w:r>
            <w:r w:rsidRPr="003B1414">
              <w:rPr>
                <w:rFonts w:cs="Calibri"/>
                <w:color w:val="000000"/>
                <w:szCs w:val="22"/>
                <w:shd w:val="clear" w:color="auto" w:fill="auto"/>
              </w:rPr>
              <w:t>q4</w:t>
            </w:r>
            <w:r>
              <w:rPr>
                <w:rFonts w:cs="Calibri"/>
                <w:color w:val="000000"/>
                <w:szCs w:val="22"/>
                <w:shd w:val="clear" w:color="auto" w:fill="auto"/>
              </w:rPr>
              <w:t>b)</w:t>
            </w:r>
          </w:p>
        </w:tc>
        <w:tc>
          <w:tcPr>
            <w:tcW w:w="324" w:type="pct"/>
            <w:tcBorders>
              <w:top w:val="nil"/>
              <w:left w:val="nil"/>
              <w:bottom w:val="single" w:sz="4" w:space="0" w:color="auto"/>
              <w:right w:val="nil"/>
            </w:tcBorders>
            <w:vAlign w:val="bottom"/>
          </w:tcPr>
          <w:p w14:paraId="1FC7D986" w14:textId="06F9ADA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1.012</w:t>
            </w:r>
          </w:p>
        </w:tc>
        <w:tc>
          <w:tcPr>
            <w:tcW w:w="539" w:type="pct"/>
            <w:tcBorders>
              <w:top w:val="nil"/>
              <w:left w:val="nil"/>
              <w:bottom w:val="single" w:sz="4" w:space="0" w:color="auto"/>
              <w:right w:val="nil"/>
            </w:tcBorders>
            <w:vAlign w:val="bottom"/>
          </w:tcPr>
          <w:p w14:paraId="50F09A28" w14:textId="6F8FCD5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0.01</w:t>
            </w:r>
          </w:p>
        </w:tc>
        <w:tc>
          <w:tcPr>
            <w:tcW w:w="539" w:type="pct"/>
            <w:tcBorders>
              <w:top w:val="nil"/>
              <w:left w:val="nil"/>
              <w:bottom w:val="single" w:sz="4" w:space="0" w:color="auto"/>
              <w:right w:val="nil"/>
            </w:tcBorders>
            <w:vAlign w:val="bottom"/>
          </w:tcPr>
          <w:p w14:paraId="3956DE60" w14:textId="2A2F12C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0.993 – 1.032</w:t>
            </w:r>
          </w:p>
        </w:tc>
        <w:tc>
          <w:tcPr>
            <w:tcW w:w="569" w:type="pct"/>
            <w:tcBorders>
              <w:top w:val="nil"/>
              <w:left w:val="nil"/>
              <w:bottom w:val="single" w:sz="4" w:space="0" w:color="auto"/>
              <w:right w:val="nil"/>
            </w:tcBorders>
            <w:vAlign w:val="bottom"/>
          </w:tcPr>
          <w:p w14:paraId="549DEDA7" w14:textId="2F36AEC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0.228</w:t>
            </w:r>
          </w:p>
        </w:tc>
      </w:tr>
      <w:tr w:rsidR="00D729C1" w:rsidRPr="003B1414" w14:paraId="497F5E9B" w14:textId="77777777" w:rsidTr="00D729C1">
        <w:trPr>
          <w:trHeight w:val="278"/>
        </w:trPr>
        <w:tc>
          <w:tcPr>
            <w:tcW w:w="436" w:type="pct"/>
            <w:tcBorders>
              <w:top w:val="single" w:sz="4" w:space="0" w:color="auto"/>
              <w:left w:val="nil"/>
              <w:bottom w:val="nil"/>
              <w:right w:val="nil"/>
            </w:tcBorders>
          </w:tcPr>
          <w:p w14:paraId="73DE0D9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5</w:t>
            </w:r>
          </w:p>
        </w:tc>
        <w:tc>
          <w:tcPr>
            <w:tcW w:w="2593" w:type="pct"/>
            <w:tcBorders>
              <w:top w:val="single" w:sz="4" w:space="0" w:color="auto"/>
              <w:left w:val="nil"/>
              <w:bottom w:val="nil"/>
              <w:right w:val="nil"/>
            </w:tcBorders>
            <w:shd w:val="clear" w:color="auto" w:fill="auto"/>
            <w:noWrap/>
            <w:vAlign w:val="bottom"/>
          </w:tcPr>
          <w:p w14:paraId="28BC5EC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324" w:type="pct"/>
            <w:tcBorders>
              <w:top w:val="single" w:sz="4" w:space="0" w:color="auto"/>
              <w:left w:val="nil"/>
              <w:bottom w:val="nil"/>
              <w:right w:val="nil"/>
            </w:tcBorders>
            <w:vAlign w:val="bottom"/>
          </w:tcPr>
          <w:p w14:paraId="5D8CDB1F" w14:textId="7202EEA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1.357</w:t>
            </w:r>
          </w:p>
        </w:tc>
        <w:tc>
          <w:tcPr>
            <w:tcW w:w="539" w:type="pct"/>
            <w:tcBorders>
              <w:top w:val="single" w:sz="4" w:space="0" w:color="auto"/>
              <w:left w:val="nil"/>
              <w:bottom w:val="nil"/>
              <w:right w:val="nil"/>
            </w:tcBorders>
            <w:vAlign w:val="bottom"/>
          </w:tcPr>
          <w:p w14:paraId="7FBF2480" w14:textId="584ABDC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0.249</w:t>
            </w:r>
          </w:p>
        </w:tc>
        <w:tc>
          <w:tcPr>
            <w:tcW w:w="539" w:type="pct"/>
            <w:tcBorders>
              <w:top w:val="single" w:sz="4" w:space="0" w:color="auto"/>
              <w:left w:val="nil"/>
              <w:bottom w:val="nil"/>
              <w:right w:val="nil"/>
            </w:tcBorders>
            <w:vAlign w:val="bottom"/>
          </w:tcPr>
          <w:p w14:paraId="62E84672" w14:textId="594DBA9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0.833 – 2.212</w:t>
            </w:r>
          </w:p>
        </w:tc>
        <w:tc>
          <w:tcPr>
            <w:tcW w:w="569" w:type="pct"/>
            <w:tcBorders>
              <w:top w:val="single" w:sz="4" w:space="0" w:color="auto"/>
              <w:left w:val="nil"/>
              <w:bottom w:val="nil"/>
              <w:right w:val="nil"/>
            </w:tcBorders>
            <w:vAlign w:val="bottom"/>
          </w:tcPr>
          <w:p w14:paraId="03E37EAD" w14:textId="76FD536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0.221</w:t>
            </w:r>
          </w:p>
        </w:tc>
      </w:tr>
      <w:tr w:rsidR="00D729C1" w:rsidRPr="003B1414" w14:paraId="732B7C14" w14:textId="77777777" w:rsidTr="00D729C1">
        <w:trPr>
          <w:trHeight w:val="278"/>
        </w:trPr>
        <w:tc>
          <w:tcPr>
            <w:tcW w:w="436" w:type="pct"/>
            <w:tcBorders>
              <w:top w:val="nil"/>
              <w:left w:val="nil"/>
              <w:right w:val="nil"/>
            </w:tcBorders>
          </w:tcPr>
          <w:p w14:paraId="365D3D2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right w:val="nil"/>
            </w:tcBorders>
            <w:shd w:val="clear" w:color="auto" w:fill="auto"/>
            <w:noWrap/>
            <w:vAlign w:val="bottom"/>
          </w:tcPr>
          <w:p w14:paraId="31FF904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324" w:type="pct"/>
            <w:tcBorders>
              <w:top w:val="nil"/>
              <w:left w:val="nil"/>
              <w:right w:val="nil"/>
            </w:tcBorders>
            <w:vAlign w:val="bottom"/>
          </w:tcPr>
          <w:p w14:paraId="344FCE56" w14:textId="6DB54D5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2.569</w:t>
            </w:r>
          </w:p>
        </w:tc>
        <w:tc>
          <w:tcPr>
            <w:tcW w:w="539" w:type="pct"/>
            <w:tcBorders>
              <w:top w:val="nil"/>
              <w:left w:val="nil"/>
              <w:right w:val="nil"/>
            </w:tcBorders>
            <w:vAlign w:val="bottom"/>
          </w:tcPr>
          <w:p w14:paraId="74AB9673" w14:textId="5C67173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0.243</w:t>
            </w:r>
          </w:p>
        </w:tc>
        <w:tc>
          <w:tcPr>
            <w:tcW w:w="539" w:type="pct"/>
            <w:tcBorders>
              <w:top w:val="nil"/>
              <w:left w:val="nil"/>
              <w:right w:val="nil"/>
            </w:tcBorders>
            <w:vAlign w:val="bottom"/>
          </w:tcPr>
          <w:p w14:paraId="75B7B87A" w14:textId="516B7772"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1.597 – 4.133</w:t>
            </w:r>
          </w:p>
        </w:tc>
        <w:tc>
          <w:tcPr>
            <w:tcW w:w="569" w:type="pct"/>
            <w:tcBorders>
              <w:top w:val="nil"/>
              <w:left w:val="nil"/>
              <w:right w:val="nil"/>
            </w:tcBorders>
            <w:vAlign w:val="bottom"/>
          </w:tcPr>
          <w:p w14:paraId="242D2685" w14:textId="735B54E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sidRPr="00177345">
              <w:rPr>
                <w:rFonts w:cs="Calibri"/>
                <w:b/>
                <w:bCs/>
                <w:color w:val="000000"/>
                <w:szCs w:val="22"/>
              </w:rPr>
              <w:t>&lt;0.001</w:t>
            </w:r>
          </w:p>
        </w:tc>
      </w:tr>
      <w:tr w:rsidR="00D729C1" w:rsidRPr="003B1414" w14:paraId="43574B43" w14:textId="77777777" w:rsidTr="00D729C1">
        <w:trPr>
          <w:trHeight w:val="278"/>
        </w:trPr>
        <w:tc>
          <w:tcPr>
            <w:tcW w:w="436" w:type="pct"/>
            <w:tcBorders>
              <w:left w:val="nil"/>
              <w:bottom w:val="nil"/>
              <w:right w:val="nil"/>
            </w:tcBorders>
          </w:tcPr>
          <w:p w14:paraId="6643FB35"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2593" w:type="pct"/>
            <w:tcBorders>
              <w:left w:val="nil"/>
              <w:bottom w:val="nil"/>
              <w:right w:val="nil"/>
            </w:tcBorders>
            <w:shd w:val="clear" w:color="auto" w:fill="auto"/>
            <w:noWrap/>
          </w:tcPr>
          <w:p w14:paraId="5909087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reward smile</w:t>
            </w:r>
          </w:p>
        </w:tc>
        <w:tc>
          <w:tcPr>
            <w:tcW w:w="324" w:type="pct"/>
            <w:tcBorders>
              <w:left w:val="nil"/>
              <w:bottom w:val="nil"/>
              <w:right w:val="nil"/>
            </w:tcBorders>
            <w:vAlign w:val="bottom"/>
          </w:tcPr>
          <w:p w14:paraId="4A97238F" w14:textId="3885114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0.994</w:t>
            </w:r>
          </w:p>
        </w:tc>
        <w:tc>
          <w:tcPr>
            <w:tcW w:w="539" w:type="pct"/>
            <w:tcBorders>
              <w:left w:val="nil"/>
              <w:bottom w:val="nil"/>
              <w:right w:val="nil"/>
            </w:tcBorders>
            <w:vAlign w:val="bottom"/>
          </w:tcPr>
          <w:p w14:paraId="233C0CBA" w14:textId="2D39E7B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0.006</w:t>
            </w:r>
          </w:p>
        </w:tc>
        <w:tc>
          <w:tcPr>
            <w:tcW w:w="539" w:type="pct"/>
            <w:tcBorders>
              <w:left w:val="nil"/>
              <w:bottom w:val="nil"/>
              <w:right w:val="nil"/>
            </w:tcBorders>
            <w:vAlign w:val="bottom"/>
          </w:tcPr>
          <w:p w14:paraId="51C10500" w14:textId="6AA1A14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0.982 – 1.006</w:t>
            </w:r>
          </w:p>
        </w:tc>
        <w:tc>
          <w:tcPr>
            <w:tcW w:w="569" w:type="pct"/>
            <w:tcBorders>
              <w:left w:val="nil"/>
              <w:bottom w:val="nil"/>
              <w:right w:val="nil"/>
            </w:tcBorders>
            <w:vAlign w:val="bottom"/>
          </w:tcPr>
          <w:p w14:paraId="74E9AB23" w14:textId="0168F14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0.323</w:t>
            </w:r>
          </w:p>
        </w:tc>
      </w:tr>
      <w:tr w:rsidR="00D729C1" w:rsidRPr="003B1414" w14:paraId="6280B524" w14:textId="77777777" w:rsidTr="00D729C1">
        <w:trPr>
          <w:trHeight w:val="278"/>
        </w:trPr>
        <w:tc>
          <w:tcPr>
            <w:tcW w:w="436" w:type="pct"/>
            <w:tcBorders>
              <w:top w:val="nil"/>
              <w:left w:val="nil"/>
              <w:bottom w:val="nil"/>
              <w:right w:val="nil"/>
            </w:tcBorders>
          </w:tcPr>
          <w:p w14:paraId="06EF1266"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1CA18A5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A</w:t>
            </w:r>
            <w:r w:rsidRPr="003B1414">
              <w:rPr>
                <w:rFonts w:asciiTheme="minorHAnsi" w:hAnsiTheme="minorHAnsi" w:cstheme="minorBidi"/>
                <w:szCs w:val="22"/>
                <w:shd w:val="clear" w:color="auto" w:fill="auto"/>
              </w:rPr>
              <w:t>ctor</w:t>
            </w:r>
            <w:r>
              <w:rPr>
                <w:rFonts w:asciiTheme="minorHAnsi" w:hAnsiTheme="minorHAnsi" w:cstheme="minorBidi"/>
                <w:szCs w:val="22"/>
                <w:shd w:val="clear" w:color="auto" w:fill="auto"/>
              </w:rPr>
              <w:t xml:space="preserve"> mouth-based appeasement</w:t>
            </w:r>
          </w:p>
        </w:tc>
        <w:tc>
          <w:tcPr>
            <w:tcW w:w="324" w:type="pct"/>
            <w:tcBorders>
              <w:top w:val="nil"/>
              <w:left w:val="nil"/>
              <w:bottom w:val="nil"/>
              <w:right w:val="nil"/>
            </w:tcBorders>
            <w:vAlign w:val="bottom"/>
          </w:tcPr>
          <w:p w14:paraId="7C457A7B" w14:textId="35ACB2A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0.991</w:t>
            </w:r>
          </w:p>
        </w:tc>
        <w:tc>
          <w:tcPr>
            <w:tcW w:w="539" w:type="pct"/>
            <w:tcBorders>
              <w:top w:val="nil"/>
              <w:left w:val="nil"/>
              <w:bottom w:val="nil"/>
              <w:right w:val="nil"/>
            </w:tcBorders>
            <w:vAlign w:val="bottom"/>
          </w:tcPr>
          <w:p w14:paraId="1078AE15" w14:textId="156E915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0.01</w:t>
            </w:r>
          </w:p>
        </w:tc>
        <w:tc>
          <w:tcPr>
            <w:tcW w:w="539" w:type="pct"/>
            <w:tcBorders>
              <w:top w:val="nil"/>
              <w:left w:val="nil"/>
              <w:bottom w:val="nil"/>
              <w:right w:val="nil"/>
            </w:tcBorders>
            <w:vAlign w:val="bottom"/>
          </w:tcPr>
          <w:p w14:paraId="00BB169A" w14:textId="48B3311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0.971 – 1.011</w:t>
            </w:r>
          </w:p>
        </w:tc>
        <w:tc>
          <w:tcPr>
            <w:tcW w:w="569" w:type="pct"/>
            <w:tcBorders>
              <w:top w:val="nil"/>
              <w:left w:val="nil"/>
              <w:bottom w:val="nil"/>
              <w:right w:val="nil"/>
            </w:tcBorders>
            <w:vAlign w:val="bottom"/>
          </w:tcPr>
          <w:p w14:paraId="245EC38D" w14:textId="790A48C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0.378</w:t>
            </w:r>
          </w:p>
        </w:tc>
      </w:tr>
      <w:tr w:rsidR="00D729C1" w:rsidRPr="003B1414" w14:paraId="2C3E352D" w14:textId="77777777" w:rsidTr="00D729C1">
        <w:trPr>
          <w:trHeight w:val="278"/>
        </w:trPr>
        <w:tc>
          <w:tcPr>
            <w:tcW w:w="436" w:type="pct"/>
            <w:tcBorders>
              <w:top w:val="nil"/>
              <w:left w:val="nil"/>
              <w:bottom w:val="nil"/>
              <w:right w:val="nil"/>
            </w:tcBorders>
          </w:tcPr>
          <w:p w14:paraId="7EB1FEE7"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0D8CDDC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hAnsiTheme="minorHAnsi" w:cstheme="minorBidi"/>
                <w:szCs w:val="22"/>
                <w:shd w:val="clear" w:color="auto" w:fill="auto"/>
              </w:rPr>
              <w:t>Actor</w:t>
            </w:r>
            <w:r>
              <w:rPr>
                <w:rFonts w:asciiTheme="minorHAnsi" w:hAnsiTheme="minorHAnsi" w:cstheme="minorBidi"/>
                <w:szCs w:val="22"/>
                <w:shd w:val="clear" w:color="auto" w:fill="auto"/>
              </w:rPr>
              <w:t xml:space="preserve"> disapproval</w:t>
            </w:r>
          </w:p>
        </w:tc>
        <w:tc>
          <w:tcPr>
            <w:tcW w:w="324" w:type="pct"/>
            <w:tcBorders>
              <w:top w:val="nil"/>
              <w:left w:val="nil"/>
              <w:bottom w:val="nil"/>
              <w:right w:val="nil"/>
            </w:tcBorders>
            <w:vAlign w:val="bottom"/>
          </w:tcPr>
          <w:p w14:paraId="7023F613" w14:textId="1E1A186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0.983</w:t>
            </w:r>
          </w:p>
        </w:tc>
        <w:tc>
          <w:tcPr>
            <w:tcW w:w="539" w:type="pct"/>
            <w:tcBorders>
              <w:top w:val="nil"/>
              <w:left w:val="nil"/>
              <w:bottom w:val="nil"/>
              <w:right w:val="nil"/>
            </w:tcBorders>
            <w:vAlign w:val="bottom"/>
          </w:tcPr>
          <w:p w14:paraId="2EA42340" w14:textId="781CD37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0.03</w:t>
            </w:r>
          </w:p>
        </w:tc>
        <w:tc>
          <w:tcPr>
            <w:tcW w:w="539" w:type="pct"/>
            <w:tcBorders>
              <w:top w:val="nil"/>
              <w:left w:val="nil"/>
              <w:bottom w:val="nil"/>
              <w:right w:val="nil"/>
            </w:tcBorders>
            <w:vAlign w:val="bottom"/>
          </w:tcPr>
          <w:p w14:paraId="69E91AE6" w14:textId="1E2952E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0.926 – 1.043</w:t>
            </w:r>
          </w:p>
        </w:tc>
        <w:tc>
          <w:tcPr>
            <w:tcW w:w="569" w:type="pct"/>
            <w:tcBorders>
              <w:top w:val="nil"/>
              <w:left w:val="nil"/>
              <w:bottom w:val="nil"/>
              <w:right w:val="nil"/>
            </w:tcBorders>
            <w:vAlign w:val="bottom"/>
          </w:tcPr>
          <w:p w14:paraId="2EB9E2CA" w14:textId="6A12675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0.570</w:t>
            </w:r>
          </w:p>
        </w:tc>
      </w:tr>
      <w:tr w:rsidR="00D729C1" w:rsidRPr="003B1414" w14:paraId="052E4600" w14:textId="77777777" w:rsidTr="00D729C1">
        <w:trPr>
          <w:trHeight w:val="278"/>
        </w:trPr>
        <w:tc>
          <w:tcPr>
            <w:tcW w:w="436" w:type="pct"/>
            <w:tcBorders>
              <w:top w:val="nil"/>
              <w:left w:val="nil"/>
              <w:bottom w:val="nil"/>
              <w:right w:val="nil"/>
            </w:tcBorders>
          </w:tcPr>
          <w:p w14:paraId="698AD85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nil"/>
              <w:right w:val="nil"/>
            </w:tcBorders>
            <w:shd w:val="clear" w:color="auto" w:fill="auto"/>
            <w:noWrap/>
          </w:tcPr>
          <w:p w14:paraId="0E9B398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sidRPr="003B1414">
              <w:rPr>
                <w:rFonts w:asciiTheme="minorHAnsi" w:hAnsiTheme="minorHAnsi" w:cstheme="minorBidi"/>
                <w:szCs w:val="22"/>
                <w:shd w:val="clear" w:color="auto" w:fill="auto"/>
              </w:rPr>
              <w:t>Partner</w:t>
            </w:r>
            <w:r>
              <w:rPr>
                <w:rFonts w:asciiTheme="minorHAnsi" w:hAnsiTheme="minorHAnsi" w:cstheme="minorBidi"/>
                <w:szCs w:val="22"/>
                <w:shd w:val="clear" w:color="auto" w:fill="auto"/>
              </w:rPr>
              <w:t xml:space="preserve"> reward smile</w:t>
            </w:r>
          </w:p>
        </w:tc>
        <w:tc>
          <w:tcPr>
            <w:tcW w:w="324" w:type="pct"/>
            <w:tcBorders>
              <w:top w:val="nil"/>
              <w:left w:val="nil"/>
              <w:bottom w:val="nil"/>
              <w:right w:val="nil"/>
            </w:tcBorders>
            <w:vAlign w:val="bottom"/>
          </w:tcPr>
          <w:p w14:paraId="73FAF6C3" w14:textId="028A1F0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0.998</w:t>
            </w:r>
          </w:p>
        </w:tc>
        <w:tc>
          <w:tcPr>
            <w:tcW w:w="539" w:type="pct"/>
            <w:tcBorders>
              <w:top w:val="nil"/>
              <w:left w:val="nil"/>
              <w:bottom w:val="nil"/>
              <w:right w:val="nil"/>
            </w:tcBorders>
            <w:vAlign w:val="bottom"/>
          </w:tcPr>
          <w:p w14:paraId="7DD9874E" w14:textId="155420C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0.006</w:t>
            </w:r>
          </w:p>
        </w:tc>
        <w:tc>
          <w:tcPr>
            <w:tcW w:w="539" w:type="pct"/>
            <w:tcBorders>
              <w:top w:val="nil"/>
              <w:left w:val="nil"/>
              <w:bottom w:val="nil"/>
              <w:right w:val="nil"/>
            </w:tcBorders>
            <w:vAlign w:val="bottom"/>
          </w:tcPr>
          <w:p w14:paraId="1D28ADE7" w14:textId="18C77D4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0.986 – 1.010</w:t>
            </w:r>
          </w:p>
        </w:tc>
        <w:tc>
          <w:tcPr>
            <w:tcW w:w="569" w:type="pct"/>
            <w:tcBorders>
              <w:top w:val="nil"/>
              <w:left w:val="nil"/>
              <w:bottom w:val="nil"/>
              <w:right w:val="nil"/>
            </w:tcBorders>
            <w:vAlign w:val="bottom"/>
          </w:tcPr>
          <w:p w14:paraId="3CA4466B" w14:textId="62B48A4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eastAsia="nl-BE"/>
              </w:rPr>
            </w:pPr>
            <w:r>
              <w:rPr>
                <w:rFonts w:cs="Calibri"/>
                <w:color w:val="000000"/>
                <w:szCs w:val="22"/>
              </w:rPr>
              <w:t>0.740</w:t>
            </w:r>
          </w:p>
        </w:tc>
      </w:tr>
      <w:tr w:rsidR="00D729C1" w:rsidRPr="003B1414" w14:paraId="24E35E55" w14:textId="77777777" w:rsidTr="00D729C1">
        <w:trPr>
          <w:trHeight w:val="278"/>
        </w:trPr>
        <w:tc>
          <w:tcPr>
            <w:tcW w:w="436" w:type="pct"/>
            <w:tcBorders>
              <w:top w:val="nil"/>
              <w:left w:val="nil"/>
              <w:bottom w:val="nil"/>
              <w:right w:val="nil"/>
            </w:tcBorders>
          </w:tcPr>
          <w:p w14:paraId="5B401A4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p>
        </w:tc>
        <w:tc>
          <w:tcPr>
            <w:tcW w:w="2593" w:type="pct"/>
            <w:tcBorders>
              <w:top w:val="nil"/>
              <w:left w:val="nil"/>
              <w:bottom w:val="nil"/>
              <w:right w:val="nil"/>
            </w:tcBorders>
            <w:shd w:val="clear" w:color="auto" w:fill="auto"/>
            <w:noWrap/>
          </w:tcPr>
          <w:p w14:paraId="453D236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P</w:t>
            </w:r>
            <w:r w:rsidRPr="003B1414">
              <w:rPr>
                <w:rFonts w:asciiTheme="minorHAnsi" w:hAnsiTheme="minorHAnsi" w:cstheme="minorBidi"/>
                <w:szCs w:val="22"/>
                <w:shd w:val="clear" w:color="auto" w:fill="auto"/>
              </w:rPr>
              <w:t>artner</w:t>
            </w:r>
            <w:r>
              <w:rPr>
                <w:rFonts w:asciiTheme="minorHAnsi" w:hAnsiTheme="minorHAnsi" w:cstheme="minorBidi"/>
                <w:szCs w:val="22"/>
                <w:shd w:val="clear" w:color="auto" w:fill="auto"/>
              </w:rPr>
              <w:t xml:space="preserve"> mouth-based appeasement</w:t>
            </w:r>
          </w:p>
        </w:tc>
        <w:tc>
          <w:tcPr>
            <w:tcW w:w="324" w:type="pct"/>
            <w:tcBorders>
              <w:top w:val="nil"/>
              <w:left w:val="nil"/>
              <w:bottom w:val="nil"/>
              <w:right w:val="nil"/>
            </w:tcBorders>
            <w:vAlign w:val="bottom"/>
          </w:tcPr>
          <w:p w14:paraId="55843229" w14:textId="59B40E2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0.996</w:t>
            </w:r>
          </w:p>
        </w:tc>
        <w:tc>
          <w:tcPr>
            <w:tcW w:w="539" w:type="pct"/>
            <w:tcBorders>
              <w:top w:val="nil"/>
              <w:left w:val="nil"/>
              <w:bottom w:val="nil"/>
              <w:right w:val="nil"/>
            </w:tcBorders>
            <w:vAlign w:val="bottom"/>
          </w:tcPr>
          <w:p w14:paraId="4B851F84" w14:textId="7B791F51"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0.01</w:t>
            </w:r>
          </w:p>
        </w:tc>
        <w:tc>
          <w:tcPr>
            <w:tcW w:w="539" w:type="pct"/>
            <w:tcBorders>
              <w:top w:val="nil"/>
              <w:left w:val="nil"/>
              <w:bottom w:val="nil"/>
              <w:right w:val="nil"/>
            </w:tcBorders>
            <w:vAlign w:val="bottom"/>
          </w:tcPr>
          <w:p w14:paraId="4D16F5E0" w14:textId="2A2DA600"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0.977 – 1.016</w:t>
            </w:r>
          </w:p>
        </w:tc>
        <w:tc>
          <w:tcPr>
            <w:tcW w:w="569" w:type="pct"/>
            <w:tcBorders>
              <w:top w:val="nil"/>
              <w:left w:val="nil"/>
              <w:bottom w:val="nil"/>
              <w:right w:val="nil"/>
            </w:tcBorders>
            <w:vAlign w:val="bottom"/>
          </w:tcPr>
          <w:p w14:paraId="04E373F0" w14:textId="7FCCD34B"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0.700</w:t>
            </w:r>
          </w:p>
        </w:tc>
      </w:tr>
      <w:tr w:rsidR="00D729C1" w:rsidRPr="003B1414" w14:paraId="79DFB043" w14:textId="77777777" w:rsidTr="00D729C1">
        <w:trPr>
          <w:trHeight w:val="278"/>
        </w:trPr>
        <w:tc>
          <w:tcPr>
            <w:tcW w:w="436" w:type="pct"/>
            <w:tcBorders>
              <w:top w:val="nil"/>
              <w:left w:val="nil"/>
              <w:bottom w:val="single" w:sz="4" w:space="0" w:color="auto"/>
              <w:right w:val="nil"/>
            </w:tcBorders>
          </w:tcPr>
          <w:p w14:paraId="41A6B9C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2593" w:type="pct"/>
            <w:tcBorders>
              <w:top w:val="nil"/>
              <w:left w:val="nil"/>
              <w:bottom w:val="single" w:sz="4" w:space="0" w:color="auto"/>
              <w:right w:val="nil"/>
            </w:tcBorders>
            <w:shd w:val="clear" w:color="auto" w:fill="auto"/>
            <w:noWrap/>
          </w:tcPr>
          <w:p w14:paraId="3432958F" w14:textId="77777777" w:rsidR="00D729C1" w:rsidRPr="003B1414" w:rsidRDefault="00D729C1" w:rsidP="00D729C1">
            <w:pPr>
              <w:tabs>
                <w:tab w:val="clear" w:pos="3068"/>
              </w:tabs>
              <w:spacing w:line="240" w:lineRule="auto"/>
              <w:ind w:firstLine="0"/>
              <w:jc w:val="both"/>
              <w:rPr>
                <w:rFonts w:asciiTheme="minorHAnsi" w:hAnsiTheme="minorHAnsi" w:cstheme="minorBidi"/>
                <w:szCs w:val="22"/>
                <w:shd w:val="clear" w:color="auto" w:fill="auto"/>
              </w:rPr>
            </w:pPr>
            <w:r w:rsidRPr="003B1414">
              <w:rPr>
                <w:rFonts w:asciiTheme="minorHAnsi" w:hAnsiTheme="minorHAnsi" w:cstheme="minorBidi"/>
                <w:szCs w:val="22"/>
                <w:shd w:val="clear" w:color="auto" w:fill="auto"/>
              </w:rPr>
              <w:t>Partner</w:t>
            </w:r>
            <w:r>
              <w:rPr>
                <w:rFonts w:asciiTheme="minorHAnsi" w:hAnsiTheme="minorHAnsi" w:cstheme="minorBidi"/>
                <w:szCs w:val="22"/>
                <w:shd w:val="clear" w:color="auto" w:fill="auto"/>
              </w:rPr>
              <w:t xml:space="preserve"> disapproval</w:t>
            </w:r>
          </w:p>
        </w:tc>
        <w:tc>
          <w:tcPr>
            <w:tcW w:w="324" w:type="pct"/>
            <w:tcBorders>
              <w:top w:val="nil"/>
              <w:left w:val="nil"/>
              <w:bottom w:val="single" w:sz="4" w:space="0" w:color="auto"/>
              <w:right w:val="nil"/>
            </w:tcBorders>
            <w:vAlign w:val="bottom"/>
          </w:tcPr>
          <w:p w14:paraId="13A06F9C" w14:textId="0A870B0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1.009</w:t>
            </w:r>
          </w:p>
        </w:tc>
        <w:tc>
          <w:tcPr>
            <w:tcW w:w="539" w:type="pct"/>
            <w:tcBorders>
              <w:top w:val="nil"/>
              <w:left w:val="nil"/>
              <w:bottom w:val="single" w:sz="4" w:space="0" w:color="auto"/>
              <w:right w:val="nil"/>
            </w:tcBorders>
            <w:vAlign w:val="bottom"/>
          </w:tcPr>
          <w:p w14:paraId="0CE6734A" w14:textId="22B656E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0.031</w:t>
            </w:r>
          </w:p>
        </w:tc>
        <w:tc>
          <w:tcPr>
            <w:tcW w:w="539" w:type="pct"/>
            <w:tcBorders>
              <w:top w:val="nil"/>
              <w:left w:val="nil"/>
              <w:bottom w:val="single" w:sz="4" w:space="0" w:color="auto"/>
              <w:right w:val="nil"/>
            </w:tcBorders>
            <w:vAlign w:val="bottom"/>
          </w:tcPr>
          <w:p w14:paraId="7FE19986" w14:textId="7BF688C2"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0.950 – 1.072</w:t>
            </w:r>
          </w:p>
        </w:tc>
        <w:tc>
          <w:tcPr>
            <w:tcW w:w="569" w:type="pct"/>
            <w:tcBorders>
              <w:top w:val="nil"/>
              <w:left w:val="nil"/>
              <w:bottom w:val="single" w:sz="4" w:space="0" w:color="auto"/>
              <w:right w:val="nil"/>
            </w:tcBorders>
            <w:vAlign w:val="bottom"/>
          </w:tcPr>
          <w:p w14:paraId="0CCB9A00" w14:textId="075EF399"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0.771</w:t>
            </w:r>
          </w:p>
        </w:tc>
      </w:tr>
    </w:tbl>
    <w:p w14:paraId="1579F85F" w14:textId="4447A669" w:rsidR="00D729C1" w:rsidRPr="00CE6451" w:rsidRDefault="00D729C1" w:rsidP="00D729C1">
      <w:pPr>
        <w:tabs>
          <w:tab w:val="clear" w:pos="3068"/>
        </w:tabs>
        <w:spacing w:line="240" w:lineRule="auto"/>
        <w:ind w:firstLine="0"/>
        <w:jc w:val="both"/>
      </w:pPr>
      <w:r w:rsidRPr="00CE6451">
        <w:rPr>
          <w:i/>
          <w:iCs/>
        </w:rPr>
        <w:t>Note</w:t>
      </w:r>
      <w:r w:rsidRPr="00CE6451">
        <w:t>. Statistically significant (α = .05) p-values are marked in bold; AC = Automated Coding; VCR = Video Cued Recall; Q = Question, from post task questionnaire measures (see S2)</w:t>
      </w:r>
      <w:r>
        <w:t xml:space="preserve">; see S3 for model information; </w:t>
      </w:r>
      <w:r>
        <w:rPr>
          <w:rFonts w:asciiTheme="minorHAnsi" w:eastAsia="Times New Roman" w:hAnsiTheme="minorHAnsi" w:cstheme="minorHAnsi"/>
          <w:color w:val="000000"/>
          <w:szCs w:val="22"/>
          <w:shd w:val="clear" w:color="auto" w:fill="auto"/>
          <w:lang w:val="nl-BE" w:eastAsia="nl-BE"/>
        </w:rPr>
        <w:t>Reward smile, Mouth-based appeasement, and disapproval expressions der</w:t>
      </w:r>
      <w:r w:rsidR="007A5A71">
        <w:rPr>
          <w:rFonts w:asciiTheme="minorHAnsi" w:eastAsia="Times New Roman" w:hAnsiTheme="minorHAnsi" w:cstheme="minorHAnsi"/>
          <w:color w:val="000000"/>
          <w:szCs w:val="22"/>
          <w:shd w:val="clear" w:color="auto" w:fill="auto"/>
          <w:lang w:val="nl-BE" w:eastAsia="nl-BE"/>
        </w:rPr>
        <w:t>iv</w:t>
      </w:r>
      <w:r>
        <w:rPr>
          <w:rFonts w:asciiTheme="minorHAnsi" w:eastAsia="Times New Roman" w:hAnsiTheme="minorHAnsi" w:cstheme="minorHAnsi"/>
          <w:color w:val="000000"/>
          <w:szCs w:val="22"/>
          <w:shd w:val="clear" w:color="auto" w:fill="auto"/>
          <w:lang w:val="nl-BE" w:eastAsia="nl-BE"/>
        </w:rPr>
        <w:t>ed from Robertson et al., (</w:t>
      </w:r>
      <w:r w:rsidRPr="007A5F83">
        <w:rPr>
          <w:rFonts w:asciiTheme="minorHAnsi" w:eastAsia="Times New Roman" w:hAnsiTheme="minorHAnsi" w:cstheme="minorHAnsi"/>
          <w:i/>
          <w:iCs/>
          <w:color w:val="000000"/>
          <w:szCs w:val="22"/>
          <w:shd w:val="clear" w:color="auto" w:fill="auto"/>
          <w:lang w:val="nl-BE" w:eastAsia="nl-BE"/>
        </w:rPr>
        <w:t>in prep</w:t>
      </w:r>
      <w:r>
        <w:rPr>
          <w:rFonts w:asciiTheme="minorHAnsi" w:eastAsia="Times New Roman" w:hAnsiTheme="minorHAnsi" w:cstheme="minorHAnsi"/>
          <w:color w:val="000000"/>
          <w:szCs w:val="22"/>
          <w:shd w:val="clear" w:color="auto" w:fill="auto"/>
          <w:lang w:val="nl-BE" w:eastAsia="nl-BE"/>
        </w:rPr>
        <w:t>).</w:t>
      </w:r>
      <w:r w:rsidRPr="003B1414">
        <w:rPr>
          <w:rFonts w:asciiTheme="minorHAnsi" w:hAnsiTheme="minorHAnsi" w:cstheme="minorBidi"/>
          <w:sz w:val="24"/>
          <w:szCs w:val="24"/>
          <w:shd w:val="clear" w:color="auto" w:fill="auto"/>
        </w:rPr>
        <w:br w:type="page"/>
      </w:r>
    </w:p>
    <w:p w14:paraId="033A1C13" w14:textId="77777777" w:rsidR="00D729C1" w:rsidRPr="00D13108" w:rsidRDefault="00D729C1" w:rsidP="00D729C1">
      <w:pPr>
        <w:pStyle w:val="Heading2"/>
        <w:rPr>
          <w:rStyle w:val="Heading2Char"/>
          <w:b/>
          <w:bCs/>
        </w:rPr>
      </w:pPr>
      <w:r w:rsidRPr="00D13108">
        <w:rPr>
          <w:rStyle w:val="Heading2Char"/>
          <w:b/>
          <w:bCs/>
        </w:rPr>
        <w:lastRenderedPageBreak/>
        <w:t>Results of logistic mixed-effect models</w:t>
      </w:r>
    </w:p>
    <w:p w14:paraId="6753A3EC" w14:textId="46D7EE2B" w:rsidR="00D729C1" w:rsidRPr="00D7053C" w:rsidRDefault="00D729C1" w:rsidP="00D729C1">
      <w:pPr>
        <w:tabs>
          <w:tab w:val="clear" w:pos="3068"/>
        </w:tabs>
        <w:spacing w:line="240" w:lineRule="auto"/>
        <w:ind w:firstLine="0"/>
        <w:rPr>
          <w:rFonts w:asciiTheme="minorHAnsi" w:hAnsiTheme="minorHAnsi" w:cstheme="minorBidi"/>
          <w:szCs w:val="22"/>
          <w:shd w:val="clear" w:color="auto" w:fill="auto"/>
        </w:rPr>
      </w:pPr>
      <w:r w:rsidRPr="00D13108">
        <w:rPr>
          <w:rStyle w:val="Heading2Char"/>
          <w:b w:val="0"/>
          <w:bCs/>
          <w:i/>
          <w:iCs/>
          <w:szCs w:val="22"/>
        </w:rPr>
        <w:t>Table S</w:t>
      </w:r>
      <w:r w:rsidR="005706EA">
        <w:rPr>
          <w:rStyle w:val="Heading2Char"/>
          <w:b w:val="0"/>
          <w:bCs/>
          <w:i/>
          <w:iCs/>
          <w:szCs w:val="22"/>
        </w:rPr>
        <w:t>7</w:t>
      </w:r>
      <w:r>
        <w:rPr>
          <w:rStyle w:val="Heading2Char"/>
          <w:b w:val="0"/>
          <w:bCs/>
          <w:szCs w:val="22"/>
        </w:rPr>
        <w:t xml:space="preserve">. </w:t>
      </w:r>
      <w:r w:rsidRPr="00D13108">
        <w:rPr>
          <w:rStyle w:val="Heading2Char"/>
          <w:b w:val="0"/>
          <w:bCs/>
          <w:szCs w:val="22"/>
        </w:rPr>
        <w:t>Results of logistic mixed-effect models</w:t>
      </w:r>
      <w:r w:rsidRPr="00D7053C">
        <w:rPr>
          <w:rFonts w:asciiTheme="minorHAnsi" w:hAnsiTheme="minorHAnsi" w:cstheme="minorBidi"/>
          <w:szCs w:val="22"/>
          <w:shd w:val="clear" w:color="auto" w:fill="auto"/>
        </w:rPr>
        <w:t xml:space="preserve">, predicting participant’s decision to </w:t>
      </w:r>
      <w:r w:rsidR="00C74D5E">
        <w:rPr>
          <w:rFonts w:asciiTheme="minorHAnsi" w:hAnsiTheme="minorHAnsi" w:cstheme="minorBidi"/>
          <w:szCs w:val="22"/>
          <w:shd w:val="clear" w:color="auto" w:fill="auto"/>
        </w:rPr>
        <w:t>defect</w:t>
      </w:r>
      <w:r w:rsidRPr="00D7053C">
        <w:rPr>
          <w:rFonts w:asciiTheme="minorHAnsi" w:hAnsiTheme="minorHAnsi" w:cstheme="minorBidi"/>
          <w:szCs w:val="22"/>
          <w:shd w:val="clear" w:color="auto" w:fill="auto"/>
        </w:rPr>
        <w:t xml:space="preserve"> from their previous round decision to cooperate or </w:t>
      </w:r>
      <w:r w:rsidR="00C74D5E">
        <w:rPr>
          <w:rFonts w:asciiTheme="minorHAnsi" w:hAnsiTheme="minorHAnsi" w:cstheme="minorBidi"/>
          <w:szCs w:val="22"/>
          <w:shd w:val="clear" w:color="auto" w:fill="auto"/>
        </w:rPr>
        <w:t>defect</w:t>
      </w:r>
      <w:r w:rsidRPr="00D7053C">
        <w:rPr>
          <w:rFonts w:asciiTheme="minorHAnsi" w:hAnsiTheme="minorHAnsi" w:cstheme="minorBidi"/>
          <w:szCs w:val="22"/>
          <w:shd w:val="clear" w:color="auto" w:fill="auto"/>
        </w:rPr>
        <w:t xml:space="preserve"> and the discrepancy (between partner and self) ratings.</w:t>
      </w:r>
    </w:p>
    <w:tbl>
      <w:tblPr>
        <w:tblW w:w="5000" w:type="pct"/>
        <w:tblCellMar>
          <w:left w:w="70" w:type="dxa"/>
          <w:right w:w="70" w:type="dxa"/>
        </w:tblCellMar>
        <w:tblLook w:val="04A0" w:firstRow="1" w:lastRow="0" w:firstColumn="1" w:lastColumn="0" w:noHBand="0" w:noVBand="1"/>
      </w:tblPr>
      <w:tblGrid>
        <w:gridCol w:w="1150"/>
        <w:gridCol w:w="3624"/>
        <w:gridCol w:w="2040"/>
        <w:gridCol w:w="2022"/>
        <w:gridCol w:w="2022"/>
        <w:gridCol w:w="2102"/>
      </w:tblGrid>
      <w:tr w:rsidR="00D729C1" w:rsidRPr="003B1414" w14:paraId="2A1F10A2" w14:textId="77777777" w:rsidTr="00D729C1">
        <w:trPr>
          <w:trHeight w:val="288"/>
        </w:trPr>
        <w:tc>
          <w:tcPr>
            <w:tcW w:w="444" w:type="pct"/>
            <w:tcBorders>
              <w:top w:val="single" w:sz="4" w:space="0" w:color="auto"/>
              <w:left w:val="nil"/>
              <w:bottom w:val="single" w:sz="4" w:space="0" w:color="auto"/>
              <w:right w:val="nil"/>
            </w:tcBorders>
          </w:tcPr>
          <w:p w14:paraId="0EC47639"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Model</w:t>
            </w:r>
          </w:p>
        </w:tc>
        <w:tc>
          <w:tcPr>
            <w:tcW w:w="1398" w:type="pct"/>
            <w:tcBorders>
              <w:top w:val="single" w:sz="4" w:space="0" w:color="auto"/>
              <w:left w:val="nil"/>
              <w:bottom w:val="single" w:sz="4" w:space="0" w:color="auto"/>
              <w:right w:val="nil"/>
            </w:tcBorders>
            <w:shd w:val="clear" w:color="auto" w:fill="auto"/>
            <w:noWrap/>
            <w:vAlign w:val="bottom"/>
            <w:hideMark/>
          </w:tcPr>
          <w:p w14:paraId="21F818E3"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787" w:type="pct"/>
            <w:tcBorders>
              <w:top w:val="single" w:sz="4" w:space="0" w:color="auto"/>
              <w:left w:val="nil"/>
              <w:bottom w:val="single" w:sz="4" w:space="0" w:color="auto"/>
              <w:right w:val="nil"/>
            </w:tcBorders>
            <w:vAlign w:val="bottom"/>
          </w:tcPr>
          <w:p w14:paraId="45DF8E70"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780" w:type="pct"/>
            <w:tcBorders>
              <w:top w:val="single" w:sz="4" w:space="0" w:color="auto"/>
              <w:left w:val="nil"/>
              <w:bottom w:val="single" w:sz="4" w:space="0" w:color="auto"/>
              <w:right w:val="nil"/>
            </w:tcBorders>
          </w:tcPr>
          <w:p w14:paraId="2C682D97"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780" w:type="pct"/>
            <w:tcBorders>
              <w:top w:val="single" w:sz="4" w:space="0" w:color="auto"/>
              <w:left w:val="nil"/>
              <w:bottom w:val="single" w:sz="4" w:space="0" w:color="auto"/>
              <w:right w:val="nil"/>
            </w:tcBorders>
            <w:vAlign w:val="bottom"/>
          </w:tcPr>
          <w:p w14:paraId="33A9B799"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811" w:type="pct"/>
            <w:tcBorders>
              <w:top w:val="single" w:sz="4" w:space="0" w:color="auto"/>
              <w:left w:val="nil"/>
              <w:bottom w:val="single" w:sz="4" w:space="0" w:color="auto"/>
              <w:right w:val="nil"/>
            </w:tcBorders>
            <w:vAlign w:val="bottom"/>
          </w:tcPr>
          <w:p w14:paraId="10F535D6" w14:textId="77777777" w:rsidR="00D729C1" w:rsidRPr="008246FF" w:rsidRDefault="00D729C1" w:rsidP="00D729C1">
            <w:pPr>
              <w:tabs>
                <w:tab w:val="clear" w:pos="3068"/>
              </w:tabs>
              <w:spacing w:line="240" w:lineRule="auto"/>
              <w:ind w:firstLine="0"/>
              <w:jc w:val="center"/>
              <w:rPr>
                <w:rFonts w:asciiTheme="minorHAnsi" w:hAnsiTheme="minorHAnsi" w:cstheme="minorHAnsi"/>
                <w:i/>
                <w:iCs/>
                <w:szCs w:val="22"/>
                <w:shd w:val="clear" w:color="auto" w:fill="auto"/>
              </w:rPr>
            </w:pPr>
            <w:r w:rsidRPr="008246FF">
              <w:rPr>
                <w:rFonts w:asciiTheme="minorHAnsi" w:hAnsiTheme="minorHAnsi" w:cstheme="minorHAnsi"/>
                <w:i/>
                <w:iCs/>
                <w:szCs w:val="22"/>
                <w:shd w:val="clear" w:color="auto" w:fill="auto"/>
              </w:rPr>
              <w:t>p</w:t>
            </w:r>
          </w:p>
        </w:tc>
      </w:tr>
      <w:tr w:rsidR="00D729C1" w:rsidRPr="003B1414" w14:paraId="287C9668" w14:textId="77777777" w:rsidTr="00D729C1">
        <w:trPr>
          <w:trHeight w:val="288"/>
        </w:trPr>
        <w:tc>
          <w:tcPr>
            <w:tcW w:w="444" w:type="pct"/>
            <w:tcBorders>
              <w:top w:val="single" w:sz="4" w:space="0" w:color="auto"/>
              <w:left w:val="nil"/>
              <w:right w:val="nil"/>
            </w:tcBorders>
          </w:tcPr>
          <w:p w14:paraId="04CDF20B"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4.a</w:t>
            </w:r>
          </w:p>
        </w:tc>
        <w:tc>
          <w:tcPr>
            <w:tcW w:w="1398" w:type="pct"/>
            <w:tcBorders>
              <w:top w:val="single" w:sz="4" w:space="0" w:color="auto"/>
              <w:left w:val="nil"/>
              <w:right w:val="nil"/>
            </w:tcBorders>
            <w:shd w:val="clear" w:color="auto" w:fill="auto"/>
            <w:noWrap/>
            <w:vAlign w:val="bottom"/>
          </w:tcPr>
          <w:p w14:paraId="6BCB45A4"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vAlign w:val="bottom"/>
          </w:tcPr>
          <w:p w14:paraId="703BA6E0" w14:textId="41A1450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2.176</w:t>
            </w:r>
          </w:p>
        </w:tc>
        <w:tc>
          <w:tcPr>
            <w:tcW w:w="780" w:type="pct"/>
            <w:tcBorders>
              <w:top w:val="single" w:sz="4" w:space="0" w:color="auto"/>
              <w:left w:val="nil"/>
              <w:right w:val="nil"/>
            </w:tcBorders>
            <w:vAlign w:val="bottom"/>
          </w:tcPr>
          <w:p w14:paraId="3B7DDAC8" w14:textId="1DF6F0D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0.303</w:t>
            </w:r>
          </w:p>
        </w:tc>
        <w:tc>
          <w:tcPr>
            <w:tcW w:w="780" w:type="pct"/>
            <w:tcBorders>
              <w:top w:val="single" w:sz="4" w:space="0" w:color="auto"/>
              <w:left w:val="nil"/>
              <w:right w:val="nil"/>
            </w:tcBorders>
            <w:vAlign w:val="bottom"/>
          </w:tcPr>
          <w:p w14:paraId="663F0ACA" w14:textId="2EFB5B1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1.202 – 3.941</w:t>
            </w:r>
          </w:p>
        </w:tc>
        <w:tc>
          <w:tcPr>
            <w:tcW w:w="811" w:type="pct"/>
            <w:tcBorders>
              <w:top w:val="single" w:sz="4" w:space="0" w:color="auto"/>
              <w:left w:val="nil"/>
              <w:right w:val="nil"/>
            </w:tcBorders>
            <w:vAlign w:val="bottom"/>
          </w:tcPr>
          <w:p w14:paraId="1B8DC2F3" w14:textId="3F73AFE0"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0.010</w:t>
            </w:r>
          </w:p>
        </w:tc>
      </w:tr>
      <w:tr w:rsidR="00D729C1" w:rsidRPr="003B1414" w14:paraId="216306A0" w14:textId="77777777" w:rsidTr="00D729C1">
        <w:trPr>
          <w:trHeight w:val="288"/>
        </w:trPr>
        <w:tc>
          <w:tcPr>
            <w:tcW w:w="444" w:type="pct"/>
            <w:tcBorders>
              <w:top w:val="nil"/>
              <w:left w:val="nil"/>
              <w:bottom w:val="nil"/>
              <w:right w:val="nil"/>
            </w:tcBorders>
          </w:tcPr>
          <w:p w14:paraId="4EA2DB1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nil"/>
              <w:right w:val="nil"/>
            </w:tcBorders>
            <w:shd w:val="clear" w:color="auto" w:fill="auto"/>
            <w:noWrap/>
            <w:vAlign w:val="bottom"/>
          </w:tcPr>
          <w:p w14:paraId="58BCBE6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top w:val="nil"/>
              <w:left w:val="nil"/>
              <w:bottom w:val="nil"/>
              <w:right w:val="nil"/>
            </w:tcBorders>
            <w:vAlign w:val="bottom"/>
          </w:tcPr>
          <w:p w14:paraId="5BE056B8" w14:textId="28D2E18D"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5.359</w:t>
            </w:r>
          </w:p>
        </w:tc>
        <w:tc>
          <w:tcPr>
            <w:tcW w:w="780" w:type="pct"/>
            <w:tcBorders>
              <w:top w:val="nil"/>
              <w:left w:val="nil"/>
              <w:bottom w:val="nil"/>
              <w:right w:val="nil"/>
            </w:tcBorders>
            <w:vAlign w:val="bottom"/>
          </w:tcPr>
          <w:p w14:paraId="486BB59F" w14:textId="1D9B580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0.245</w:t>
            </w:r>
          </w:p>
        </w:tc>
        <w:tc>
          <w:tcPr>
            <w:tcW w:w="780" w:type="pct"/>
            <w:tcBorders>
              <w:top w:val="nil"/>
              <w:left w:val="nil"/>
              <w:bottom w:val="nil"/>
              <w:right w:val="nil"/>
            </w:tcBorders>
            <w:vAlign w:val="bottom"/>
          </w:tcPr>
          <w:p w14:paraId="67237A5D" w14:textId="0B2FA68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3.317 – 8.660</w:t>
            </w:r>
          </w:p>
        </w:tc>
        <w:tc>
          <w:tcPr>
            <w:tcW w:w="811" w:type="pct"/>
            <w:tcBorders>
              <w:top w:val="nil"/>
              <w:left w:val="nil"/>
              <w:bottom w:val="nil"/>
              <w:right w:val="nil"/>
            </w:tcBorders>
            <w:vAlign w:val="bottom"/>
          </w:tcPr>
          <w:p w14:paraId="571A2750" w14:textId="33219BB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&lt;0.001</w:t>
            </w:r>
          </w:p>
        </w:tc>
      </w:tr>
      <w:tr w:rsidR="00D729C1" w:rsidRPr="003B1414" w14:paraId="10012C84" w14:textId="77777777" w:rsidTr="00D729C1">
        <w:trPr>
          <w:trHeight w:val="288"/>
        </w:trPr>
        <w:tc>
          <w:tcPr>
            <w:tcW w:w="444" w:type="pct"/>
            <w:tcBorders>
              <w:top w:val="nil"/>
              <w:left w:val="nil"/>
              <w:bottom w:val="single" w:sz="4" w:space="0" w:color="auto"/>
              <w:right w:val="nil"/>
            </w:tcBorders>
          </w:tcPr>
          <w:p w14:paraId="6F01E47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36A5A55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 xml:space="preserve">Discrepancy Actor Valence </w:t>
            </w:r>
          </w:p>
        </w:tc>
        <w:tc>
          <w:tcPr>
            <w:tcW w:w="787" w:type="pct"/>
            <w:tcBorders>
              <w:top w:val="nil"/>
              <w:left w:val="nil"/>
              <w:bottom w:val="single" w:sz="4" w:space="0" w:color="auto"/>
              <w:right w:val="nil"/>
            </w:tcBorders>
            <w:vAlign w:val="bottom"/>
          </w:tcPr>
          <w:p w14:paraId="0BC579E4" w14:textId="28394233"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0.996</w:t>
            </w:r>
          </w:p>
        </w:tc>
        <w:tc>
          <w:tcPr>
            <w:tcW w:w="780" w:type="pct"/>
            <w:tcBorders>
              <w:top w:val="nil"/>
              <w:left w:val="nil"/>
              <w:bottom w:val="single" w:sz="4" w:space="0" w:color="auto"/>
              <w:right w:val="nil"/>
            </w:tcBorders>
            <w:vAlign w:val="bottom"/>
          </w:tcPr>
          <w:p w14:paraId="31E1CD89" w14:textId="14AA82E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0.006</w:t>
            </w:r>
          </w:p>
        </w:tc>
        <w:tc>
          <w:tcPr>
            <w:tcW w:w="780" w:type="pct"/>
            <w:tcBorders>
              <w:top w:val="nil"/>
              <w:left w:val="nil"/>
              <w:bottom w:val="single" w:sz="4" w:space="0" w:color="auto"/>
              <w:right w:val="nil"/>
            </w:tcBorders>
            <w:vAlign w:val="bottom"/>
          </w:tcPr>
          <w:p w14:paraId="3E96D2F7" w14:textId="40EC8092"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0.985 – 1.007</w:t>
            </w:r>
          </w:p>
        </w:tc>
        <w:tc>
          <w:tcPr>
            <w:tcW w:w="811" w:type="pct"/>
            <w:tcBorders>
              <w:top w:val="nil"/>
              <w:left w:val="nil"/>
              <w:bottom w:val="single" w:sz="4" w:space="0" w:color="auto"/>
              <w:right w:val="nil"/>
            </w:tcBorders>
            <w:vAlign w:val="bottom"/>
          </w:tcPr>
          <w:p w14:paraId="3B283189" w14:textId="31A72646"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0.493</w:t>
            </w:r>
          </w:p>
        </w:tc>
      </w:tr>
      <w:tr w:rsidR="00D729C1" w:rsidRPr="003B1414" w14:paraId="09FAA466" w14:textId="77777777" w:rsidTr="00D729C1">
        <w:trPr>
          <w:trHeight w:val="288"/>
        </w:trPr>
        <w:tc>
          <w:tcPr>
            <w:tcW w:w="444" w:type="pct"/>
            <w:tcBorders>
              <w:top w:val="single" w:sz="4" w:space="0" w:color="auto"/>
              <w:left w:val="nil"/>
              <w:right w:val="nil"/>
            </w:tcBorders>
          </w:tcPr>
          <w:p w14:paraId="18156BF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4.b</w:t>
            </w:r>
          </w:p>
        </w:tc>
        <w:tc>
          <w:tcPr>
            <w:tcW w:w="1398" w:type="pct"/>
            <w:tcBorders>
              <w:top w:val="single" w:sz="4" w:space="0" w:color="auto"/>
              <w:left w:val="nil"/>
              <w:right w:val="nil"/>
            </w:tcBorders>
            <w:shd w:val="clear" w:color="auto" w:fill="auto"/>
            <w:noWrap/>
            <w:vAlign w:val="bottom"/>
          </w:tcPr>
          <w:p w14:paraId="08DBBC6C"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vAlign w:val="bottom"/>
          </w:tcPr>
          <w:p w14:paraId="70D83EF8" w14:textId="26D7D8F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2.178</w:t>
            </w:r>
          </w:p>
        </w:tc>
        <w:tc>
          <w:tcPr>
            <w:tcW w:w="780" w:type="pct"/>
            <w:tcBorders>
              <w:top w:val="single" w:sz="4" w:space="0" w:color="auto"/>
              <w:left w:val="nil"/>
              <w:right w:val="nil"/>
            </w:tcBorders>
            <w:vAlign w:val="bottom"/>
          </w:tcPr>
          <w:p w14:paraId="32F491BA" w14:textId="6138BF2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0.303</w:t>
            </w:r>
          </w:p>
        </w:tc>
        <w:tc>
          <w:tcPr>
            <w:tcW w:w="780" w:type="pct"/>
            <w:tcBorders>
              <w:top w:val="single" w:sz="4" w:space="0" w:color="auto"/>
              <w:left w:val="nil"/>
              <w:right w:val="nil"/>
            </w:tcBorders>
            <w:vAlign w:val="bottom"/>
          </w:tcPr>
          <w:p w14:paraId="6B875A1E" w14:textId="048CB35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1.204 – 3.942</w:t>
            </w:r>
          </w:p>
        </w:tc>
        <w:tc>
          <w:tcPr>
            <w:tcW w:w="811" w:type="pct"/>
            <w:tcBorders>
              <w:top w:val="single" w:sz="4" w:space="0" w:color="auto"/>
              <w:left w:val="nil"/>
              <w:right w:val="nil"/>
            </w:tcBorders>
            <w:vAlign w:val="bottom"/>
          </w:tcPr>
          <w:p w14:paraId="42993107" w14:textId="30D5949B"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0.010</w:t>
            </w:r>
          </w:p>
        </w:tc>
      </w:tr>
      <w:tr w:rsidR="00D729C1" w:rsidRPr="003B1414" w14:paraId="4E3DE131" w14:textId="77777777" w:rsidTr="00D729C1">
        <w:trPr>
          <w:trHeight w:val="288"/>
        </w:trPr>
        <w:tc>
          <w:tcPr>
            <w:tcW w:w="444" w:type="pct"/>
            <w:tcBorders>
              <w:left w:val="nil"/>
              <w:bottom w:val="nil"/>
              <w:right w:val="nil"/>
            </w:tcBorders>
          </w:tcPr>
          <w:p w14:paraId="6F81A22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nil"/>
              <w:right w:val="nil"/>
            </w:tcBorders>
            <w:shd w:val="clear" w:color="auto" w:fill="auto"/>
            <w:noWrap/>
            <w:vAlign w:val="bottom"/>
          </w:tcPr>
          <w:p w14:paraId="5B3604AF"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left w:val="nil"/>
              <w:bottom w:val="nil"/>
              <w:right w:val="nil"/>
            </w:tcBorders>
            <w:vAlign w:val="bottom"/>
          </w:tcPr>
          <w:p w14:paraId="425EA409" w14:textId="42D34A38"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5.279</w:t>
            </w:r>
          </w:p>
        </w:tc>
        <w:tc>
          <w:tcPr>
            <w:tcW w:w="780" w:type="pct"/>
            <w:tcBorders>
              <w:left w:val="nil"/>
              <w:bottom w:val="nil"/>
              <w:right w:val="nil"/>
            </w:tcBorders>
            <w:vAlign w:val="bottom"/>
          </w:tcPr>
          <w:p w14:paraId="43C7CDC7" w14:textId="45DF6D3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0.246</w:t>
            </w:r>
          </w:p>
        </w:tc>
        <w:tc>
          <w:tcPr>
            <w:tcW w:w="780" w:type="pct"/>
            <w:tcBorders>
              <w:left w:val="nil"/>
              <w:bottom w:val="nil"/>
              <w:right w:val="nil"/>
            </w:tcBorders>
            <w:vAlign w:val="bottom"/>
          </w:tcPr>
          <w:p w14:paraId="632E2355" w14:textId="47F42CD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3.261 – 8.547</w:t>
            </w:r>
          </w:p>
        </w:tc>
        <w:tc>
          <w:tcPr>
            <w:tcW w:w="811" w:type="pct"/>
            <w:tcBorders>
              <w:left w:val="nil"/>
              <w:bottom w:val="nil"/>
              <w:right w:val="nil"/>
            </w:tcBorders>
            <w:vAlign w:val="bottom"/>
          </w:tcPr>
          <w:p w14:paraId="7C0E5E20" w14:textId="5154A14A"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&lt;0.001</w:t>
            </w:r>
          </w:p>
        </w:tc>
      </w:tr>
      <w:tr w:rsidR="00D729C1" w:rsidRPr="003B1414" w14:paraId="276E8B3A" w14:textId="77777777" w:rsidTr="00D729C1">
        <w:trPr>
          <w:trHeight w:val="288"/>
        </w:trPr>
        <w:tc>
          <w:tcPr>
            <w:tcW w:w="444" w:type="pct"/>
            <w:tcBorders>
              <w:top w:val="nil"/>
              <w:left w:val="nil"/>
              <w:bottom w:val="single" w:sz="4" w:space="0" w:color="auto"/>
              <w:right w:val="nil"/>
            </w:tcBorders>
          </w:tcPr>
          <w:p w14:paraId="36F5007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701FFC7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Discrepancy Actor positive regulation</w:t>
            </w:r>
          </w:p>
        </w:tc>
        <w:tc>
          <w:tcPr>
            <w:tcW w:w="787" w:type="pct"/>
            <w:tcBorders>
              <w:top w:val="nil"/>
              <w:left w:val="nil"/>
              <w:bottom w:val="single" w:sz="4" w:space="0" w:color="auto"/>
              <w:right w:val="nil"/>
            </w:tcBorders>
            <w:vAlign w:val="bottom"/>
          </w:tcPr>
          <w:p w14:paraId="1625719F" w14:textId="760F20C6"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0.998</w:t>
            </w:r>
          </w:p>
        </w:tc>
        <w:tc>
          <w:tcPr>
            <w:tcW w:w="780" w:type="pct"/>
            <w:tcBorders>
              <w:top w:val="nil"/>
              <w:left w:val="nil"/>
              <w:bottom w:val="single" w:sz="4" w:space="0" w:color="auto"/>
              <w:right w:val="nil"/>
            </w:tcBorders>
            <w:vAlign w:val="bottom"/>
          </w:tcPr>
          <w:p w14:paraId="35849523" w14:textId="08366D29"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0.006</w:t>
            </w:r>
          </w:p>
        </w:tc>
        <w:tc>
          <w:tcPr>
            <w:tcW w:w="780" w:type="pct"/>
            <w:tcBorders>
              <w:top w:val="nil"/>
              <w:left w:val="nil"/>
              <w:bottom w:val="single" w:sz="4" w:space="0" w:color="auto"/>
              <w:right w:val="nil"/>
            </w:tcBorders>
            <w:vAlign w:val="bottom"/>
          </w:tcPr>
          <w:p w14:paraId="3A5A3848" w14:textId="2EFC14E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0.985 – 1.011</w:t>
            </w:r>
          </w:p>
        </w:tc>
        <w:tc>
          <w:tcPr>
            <w:tcW w:w="811" w:type="pct"/>
            <w:tcBorders>
              <w:top w:val="nil"/>
              <w:left w:val="nil"/>
              <w:bottom w:val="single" w:sz="4" w:space="0" w:color="auto"/>
              <w:right w:val="nil"/>
            </w:tcBorders>
            <w:vAlign w:val="bottom"/>
          </w:tcPr>
          <w:p w14:paraId="322DF075" w14:textId="0ADA521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0.735</w:t>
            </w:r>
          </w:p>
        </w:tc>
      </w:tr>
      <w:tr w:rsidR="00D729C1" w:rsidRPr="003B1414" w14:paraId="21CCA33B" w14:textId="77777777" w:rsidTr="00D729C1">
        <w:trPr>
          <w:trHeight w:val="288"/>
        </w:trPr>
        <w:tc>
          <w:tcPr>
            <w:tcW w:w="444" w:type="pct"/>
            <w:tcBorders>
              <w:top w:val="single" w:sz="4" w:space="0" w:color="auto"/>
              <w:left w:val="nil"/>
              <w:bottom w:val="nil"/>
              <w:right w:val="nil"/>
            </w:tcBorders>
          </w:tcPr>
          <w:p w14:paraId="56DFF7ED"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4.c</w:t>
            </w:r>
          </w:p>
        </w:tc>
        <w:tc>
          <w:tcPr>
            <w:tcW w:w="1398" w:type="pct"/>
            <w:tcBorders>
              <w:top w:val="single" w:sz="4" w:space="0" w:color="auto"/>
              <w:left w:val="nil"/>
              <w:bottom w:val="nil"/>
              <w:right w:val="nil"/>
            </w:tcBorders>
            <w:shd w:val="clear" w:color="auto" w:fill="auto"/>
            <w:noWrap/>
            <w:vAlign w:val="bottom"/>
          </w:tcPr>
          <w:p w14:paraId="6937205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bottom w:val="nil"/>
              <w:right w:val="nil"/>
            </w:tcBorders>
            <w:vAlign w:val="bottom"/>
          </w:tcPr>
          <w:p w14:paraId="02E1140F" w14:textId="53A8AB92"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2.183</w:t>
            </w:r>
          </w:p>
        </w:tc>
        <w:tc>
          <w:tcPr>
            <w:tcW w:w="780" w:type="pct"/>
            <w:tcBorders>
              <w:top w:val="single" w:sz="4" w:space="0" w:color="auto"/>
              <w:left w:val="nil"/>
              <w:bottom w:val="nil"/>
              <w:right w:val="nil"/>
            </w:tcBorders>
            <w:vAlign w:val="bottom"/>
          </w:tcPr>
          <w:p w14:paraId="0FCB447E" w14:textId="6BC73F5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0.301</w:t>
            </w:r>
          </w:p>
        </w:tc>
        <w:tc>
          <w:tcPr>
            <w:tcW w:w="780" w:type="pct"/>
            <w:tcBorders>
              <w:top w:val="single" w:sz="4" w:space="0" w:color="auto"/>
              <w:left w:val="nil"/>
              <w:bottom w:val="nil"/>
              <w:right w:val="nil"/>
            </w:tcBorders>
            <w:vAlign w:val="bottom"/>
          </w:tcPr>
          <w:p w14:paraId="040F3C5E" w14:textId="345975B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1.211 – 3.935</w:t>
            </w:r>
          </w:p>
        </w:tc>
        <w:tc>
          <w:tcPr>
            <w:tcW w:w="811" w:type="pct"/>
            <w:tcBorders>
              <w:top w:val="single" w:sz="4" w:space="0" w:color="auto"/>
              <w:left w:val="nil"/>
              <w:bottom w:val="nil"/>
              <w:right w:val="nil"/>
            </w:tcBorders>
            <w:vAlign w:val="bottom"/>
          </w:tcPr>
          <w:p w14:paraId="578B9B2B" w14:textId="7F3C09B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0.009</w:t>
            </w:r>
          </w:p>
        </w:tc>
      </w:tr>
      <w:tr w:rsidR="00D729C1" w:rsidRPr="003B1414" w14:paraId="328D4B3D" w14:textId="77777777" w:rsidTr="00D729C1">
        <w:trPr>
          <w:trHeight w:val="288"/>
        </w:trPr>
        <w:tc>
          <w:tcPr>
            <w:tcW w:w="444" w:type="pct"/>
            <w:tcBorders>
              <w:top w:val="nil"/>
              <w:left w:val="nil"/>
              <w:bottom w:val="nil"/>
              <w:right w:val="nil"/>
            </w:tcBorders>
          </w:tcPr>
          <w:p w14:paraId="429EC36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nil"/>
              <w:right w:val="nil"/>
            </w:tcBorders>
            <w:shd w:val="clear" w:color="auto" w:fill="auto"/>
            <w:noWrap/>
            <w:vAlign w:val="bottom"/>
          </w:tcPr>
          <w:p w14:paraId="5FBB56BA"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top w:val="nil"/>
              <w:left w:val="nil"/>
              <w:bottom w:val="nil"/>
              <w:right w:val="nil"/>
            </w:tcBorders>
            <w:vAlign w:val="bottom"/>
          </w:tcPr>
          <w:p w14:paraId="30FB17A1" w14:textId="0AA370E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5.352</w:t>
            </w:r>
          </w:p>
        </w:tc>
        <w:tc>
          <w:tcPr>
            <w:tcW w:w="780" w:type="pct"/>
            <w:tcBorders>
              <w:top w:val="nil"/>
              <w:left w:val="nil"/>
              <w:bottom w:val="nil"/>
              <w:right w:val="nil"/>
            </w:tcBorders>
            <w:vAlign w:val="bottom"/>
          </w:tcPr>
          <w:p w14:paraId="2BC65135" w14:textId="3EA49593"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0.244</w:t>
            </w:r>
          </w:p>
        </w:tc>
        <w:tc>
          <w:tcPr>
            <w:tcW w:w="780" w:type="pct"/>
            <w:tcBorders>
              <w:top w:val="nil"/>
              <w:left w:val="nil"/>
              <w:bottom w:val="nil"/>
              <w:right w:val="nil"/>
            </w:tcBorders>
            <w:vAlign w:val="bottom"/>
          </w:tcPr>
          <w:p w14:paraId="7226304C" w14:textId="7F22C48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3.316 – 8.639</w:t>
            </w:r>
          </w:p>
        </w:tc>
        <w:tc>
          <w:tcPr>
            <w:tcW w:w="811" w:type="pct"/>
            <w:tcBorders>
              <w:top w:val="nil"/>
              <w:left w:val="nil"/>
              <w:bottom w:val="nil"/>
              <w:right w:val="nil"/>
            </w:tcBorders>
            <w:vAlign w:val="bottom"/>
          </w:tcPr>
          <w:p w14:paraId="3E17CFD7" w14:textId="3A27F074"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&lt;0.001</w:t>
            </w:r>
          </w:p>
        </w:tc>
      </w:tr>
      <w:tr w:rsidR="00D729C1" w:rsidRPr="003B1414" w14:paraId="7A93182A" w14:textId="77777777" w:rsidTr="00D729C1">
        <w:trPr>
          <w:trHeight w:val="288"/>
        </w:trPr>
        <w:tc>
          <w:tcPr>
            <w:tcW w:w="444" w:type="pct"/>
            <w:tcBorders>
              <w:top w:val="nil"/>
              <w:left w:val="nil"/>
              <w:bottom w:val="single" w:sz="4" w:space="0" w:color="auto"/>
              <w:right w:val="nil"/>
            </w:tcBorders>
          </w:tcPr>
          <w:p w14:paraId="718C3EB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2C4F17B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Discrepancy Actor negative regulation</w:t>
            </w:r>
          </w:p>
        </w:tc>
        <w:tc>
          <w:tcPr>
            <w:tcW w:w="787" w:type="pct"/>
            <w:tcBorders>
              <w:top w:val="nil"/>
              <w:left w:val="nil"/>
              <w:bottom w:val="single" w:sz="4" w:space="0" w:color="auto"/>
              <w:right w:val="nil"/>
            </w:tcBorders>
            <w:vAlign w:val="bottom"/>
          </w:tcPr>
          <w:p w14:paraId="714CF56E" w14:textId="288F4171"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0.992</w:t>
            </w:r>
          </w:p>
        </w:tc>
        <w:tc>
          <w:tcPr>
            <w:tcW w:w="780" w:type="pct"/>
            <w:tcBorders>
              <w:top w:val="nil"/>
              <w:left w:val="nil"/>
              <w:bottom w:val="single" w:sz="4" w:space="0" w:color="auto"/>
              <w:right w:val="nil"/>
            </w:tcBorders>
            <w:vAlign w:val="bottom"/>
          </w:tcPr>
          <w:p w14:paraId="30708123" w14:textId="794A82F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0.007</w:t>
            </w:r>
          </w:p>
        </w:tc>
        <w:tc>
          <w:tcPr>
            <w:tcW w:w="780" w:type="pct"/>
            <w:tcBorders>
              <w:top w:val="nil"/>
              <w:left w:val="nil"/>
              <w:bottom w:val="single" w:sz="4" w:space="0" w:color="auto"/>
              <w:right w:val="nil"/>
            </w:tcBorders>
            <w:vAlign w:val="bottom"/>
          </w:tcPr>
          <w:p w14:paraId="6716DF13" w14:textId="233F5779"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0.978 – 1.007</w:t>
            </w:r>
          </w:p>
        </w:tc>
        <w:tc>
          <w:tcPr>
            <w:tcW w:w="811" w:type="pct"/>
            <w:tcBorders>
              <w:top w:val="nil"/>
              <w:left w:val="nil"/>
              <w:bottom w:val="single" w:sz="4" w:space="0" w:color="auto"/>
              <w:right w:val="nil"/>
            </w:tcBorders>
            <w:vAlign w:val="bottom"/>
          </w:tcPr>
          <w:p w14:paraId="7378C10D" w14:textId="6232C081"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0.293</w:t>
            </w:r>
          </w:p>
        </w:tc>
      </w:tr>
      <w:tr w:rsidR="00D729C1" w:rsidRPr="003B1414" w14:paraId="4042C6F8" w14:textId="77777777" w:rsidTr="00D729C1">
        <w:trPr>
          <w:trHeight w:val="288"/>
        </w:trPr>
        <w:tc>
          <w:tcPr>
            <w:tcW w:w="444" w:type="pct"/>
            <w:tcBorders>
              <w:top w:val="single" w:sz="4" w:space="0" w:color="auto"/>
              <w:left w:val="nil"/>
              <w:right w:val="nil"/>
            </w:tcBorders>
          </w:tcPr>
          <w:p w14:paraId="7812FA9E"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4.d</w:t>
            </w:r>
          </w:p>
        </w:tc>
        <w:tc>
          <w:tcPr>
            <w:tcW w:w="1398" w:type="pct"/>
            <w:tcBorders>
              <w:top w:val="single" w:sz="4" w:space="0" w:color="auto"/>
              <w:left w:val="nil"/>
              <w:right w:val="nil"/>
            </w:tcBorders>
            <w:shd w:val="clear" w:color="auto" w:fill="auto"/>
            <w:noWrap/>
            <w:vAlign w:val="bottom"/>
          </w:tcPr>
          <w:p w14:paraId="0B2566E1"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vAlign w:val="bottom"/>
          </w:tcPr>
          <w:p w14:paraId="34E8735F" w14:textId="0EC69B3F"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2.199</w:t>
            </w:r>
          </w:p>
        </w:tc>
        <w:tc>
          <w:tcPr>
            <w:tcW w:w="780" w:type="pct"/>
            <w:tcBorders>
              <w:top w:val="single" w:sz="4" w:space="0" w:color="auto"/>
              <w:left w:val="nil"/>
              <w:right w:val="nil"/>
            </w:tcBorders>
            <w:vAlign w:val="bottom"/>
          </w:tcPr>
          <w:p w14:paraId="549ECEBD" w14:textId="1BBF9E3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0.302</w:t>
            </w:r>
          </w:p>
        </w:tc>
        <w:tc>
          <w:tcPr>
            <w:tcW w:w="780" w:type="pct"/>
            <w:tcBorders>
              <w:top w:val="single" w:sz="4" w:space="0" w:color="auto"/>
              <w:left w:val="nil"/>
              <w:right w:val="nil"/>
            </w:tcBorders>
            <w:vAlign w:val="bottom"/>
          </w:tcPr>
          <w:p w14:paraId="6B6E1095" w14:textId="5BBCC44E"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1.217 – 3.974</w:t>
            </w:r>
          </w:p>
        </w:tc>
        <w:tc>
          <w:tcPr>
            <w:tcW w:w="811" w:type="pct"/>
            <w:tcBorders>
              <w:top w:val="single" w:sz="4" w:space="0" w:color="auto"/>
              <w:left w:val="nil"/>
              <w:right w:val="nil"/>
            </w:tcBorders>
            <w:vAlign w:val="bottom"/>
          </w:tcPr>
          <w:p w14:paraId="787F21DB" w14:textId="38F603EA"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0.009</w:t>
            </w:r>
          </w:p>
        </w:tc>
      </w:tr>
      <w:tr w:rsidR="00D729C1" w:rsidRPr="003B1414" w14:paraId="566FD08D" w14:textId="77777777" w:rsidTr="00D729C1">
        <w:trPr>
          <w:trHeight w:val="288"/>
        </w:trPr>
        <w:tc>
          <w:tcPr>
            <w:tcW w:w="444" w:type="pct"/>
            <w:tcBorders>
              <w:left w:val="nil"/>
              <w:bottom w:val="nil"/>
              <w:right w:val="nil"/>
            </w:tcBorders>
          </w:tcPr>
          <w:p w14:paraId="5CD7EE09"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nil"/>
              <w:right w:val="nil"/>
            </w:tcBorders>
            <w:shd w:val="clear" w:color="auto" w:fill="auto"/>
            <w:noWrap/>
            <w:vAlign w:val="bottom"/>
          </w:tcPr>
          <w:p w14:paraId="62D3B638"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left w:val="nil"/>
              <w:bottom w:val="nil"/>
              <w:right w:val="nil"/>
            </w:tcBorders>
            <w:vAlign w:val="bottom"/>
          </w:tcPr>
          <w:p w14:paraId="6F027236" w14:textId="2E6BB69C"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5.354</w:t>
            </w:r>
          </w:p>
        </w:tc>
        <w:tc>
          <w:tcPr>
            <w:tcW w:w="780" w:type="pct"/>
            <w:tcBorders>
              <w:left w:val="nil"/>
              <w:bottom w:val="nil"/>
              <w:right w:val="nil"/>
            </w:tcBorders>
            <w:vAlign w:val="bottom"/>
          </w:tcPr>
          <w:p w14:paraId="4BE462B9" w14:textId="175747FA"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0.245</w:t>
            </w:r>
          </w:p>
        </w:tc>
        <w:tc>
          <w:tcPr>
            <w:tcW w:w="780" w:type="pct"/>
            <w:tcBorders>
              <w:left w:val="nil"/>
              <w:bottom w:val="nil"/>
              <w:right w:val="nil"/>
            </w:tcBorders>
            <w:vAlign w:val="bottom"/>
          </w:tcPr>
          <w:p w14:paraId="13AC3CA2" w14:textId="298DC125"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3.313 – 8.652</w:t>
            </w:r>
          </w:p>
        </w:tc>
        <w:tc>
          <w:tcPr>
            <w:tcW w:w="811" w:type="pct"/>
            <w:tcBorders>
              <w:left w:val="nil"/>
              <w:bottom w:val="nil"/>
              <w:right w:val="nil"/>
            </w:tcBorders>
            <w:vAlign w:val="bottom"/>
          </w:tcPr>
          <w:p w14:paraId="519EDC21" w14:textId="729F150D"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&lt;0.001</w:t>
            </w:r>
          </w:p>
        </w:tc>
      </w:tr>
      <w:tr w:rsidR="00D729C1" w:rsidRPr="003B1414" w14:paraId="0E7EEE97" w14:textId="77777777" w:rsidTr="00D729C1">
        <w:trPr>
          <w:trHeight w:val="288"/>
        </w:trPr>
        <w:tc>
          <w:tcPr>
            <w:tcW w:w="444" w:type="pct"/>
            <w:tcBorders>
              <w:top w:val="nil"/>
              <w:left w:val="nil"/>
              <w:bottom w:val="single" w:sz="4" w:space="0" w:color="auto"/>
              <w:right w:val="nil"/>
            </w:tcBorders>
          </w:tcPr>
          <w:p w14:paraId="1AA0A703"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2033E640" w14:textId="77777777" w:rsidR="00D729C1" w:rsidRPr="003B1414" w:rsidRDefault="00D729C1" w:rsidP="00D729C1">
            <w:pPr>
              <w:tabs>
                <w:tab w:val="clear" w:pos="3068"/>
              </w:tabs>
              <w:spacing w:line="240" w:lineRule="auto"/>
              <w:ind w:firstLine="0"/>
              <w:jc w:val="both"/>
              <w:rPr>
                <w:rFonts w:asciiTheme="minorHAnsi" w:eastAsia="Times New Roman" w:hAnsiTheme="minorHAnsi" w:cstheme="minorHAnsi"/>
                <w:color w:val="000000"/>
                <w:szCs w:val="22"/>
                <w:shd w:val="clear" w:color="auto" w:fill="auto"/>
                <w:lang w:eastAsia="nl-BE"/>
              </w:rPr>
            </w:pPr>
            <w:r>
              <w:rPr>
                <w:rFonts w:asciiTheme="minorHAnsi" w:hAnsiTheme="minorHAnsi" w:cstheme="minorBidi"/>
                <w:szCs w:val="22"/>
                <w:shd w:val="clear" w:color="auto" w:fill="auto"/>
              </w:rPr>
              <w:t>Discrepancy Actor regulation</w:t>
            </w:r>
          </w:p>
        </w:tc>
        <w:tc>
          <w:tcPr>
            <w:tcW w:w="787" w:type="pct"/>
            <w:tcBorders>
              <w:top w:val="nil"/>
              <w:left w:val="nil"/>
              <w:bottom w:val="single" w:sz="4" w:space="0" w:color="auto"/>
              <w:right w:val="nil"/>
            </w:tcBorders>
            <w:vAlign w:val="bottom"/>
          </w:tcPr>
          <w:p w14:paraId="0214D5A8" w14:textId="402CE84C"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1.002</w:t>
            </w:r>
          </w:p>
        </w:tc>
        <w:tc>
          <w:tcPr>
            <w:tcW w:w="780" w:type="pct"/>
            <w:tcBorders>
              <w:top w:val="nil"/>
              <w:left w:val="nil"/>
              <w:bottom w:val="single" w:sz="4" w:space="0" w:color="auto"/>
              <w:right w:val="nil"/>
            </w:tcBorders>
            <w:vAlign w:val="bottom"/>
          </w:tcPr>
          <w:p w14:paraId="74554E8B" w14:textId="30086CFE"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0.005</w:t>
            </w:r>
          </w:p>
        </w:tc>
        <w:tc>
          <w:tcPr>
            <w:tcW w:w="780" w:type="pct"/>
            <w:tcBorders>
              <w:top w:val="nil"/>
              <w:left w:val="nil"/>
              <w:bottom w:val="single" w:sz="4" w:space="0" w:color="auto"/>
              <w:right w:val="nil"/>
            </w:tcBorders>
            <w:vAlign w:val="bottom"/>
          </w:tcPr>
          <w:p w14:paraId="07B31367" w14:textId="0AB0FA39"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0.993 – 1.011</w:t>
            </w:r>
          </w:p>
        </w:tc>
        <w:tc>
          <w:tcPr>
            <w:tcW w:w="811" w:type="pct"/>
            <w:tcBorders>
              <w:top w:val="nil"/>
              <w:left w:val="nil"/>
              <w:bottom w:val="single" w:sz="4" w:space="0" w:color="auto"/>
              <w:right w:val="nil"/>
            </w:tcBorders>
            <w:vAlign w:val="bottom"/>
          </w:tcPr>
          <w:p w14:paraId="7BFC05FE" w14:textId="2DE73CD7" w:rsidR="00D729C1" w:rsidRPr="003B1414" w:rsidRDefault="00D729C1" w:rsidP="00D729C1">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eastAsia="nl-BE"/>
              </w:rPr>
            </w:pPr>
            <w:r>
              <w:rPr>
                <w:rFonts w:cs="Calibri"/>
                <w:color w:val="000000"/>
                <w:szCs w:val="22"/>
              </w:rPr>
              <w:t>0.678</w:t>
            </w:r>
          </w:p>
        </w:tc>
      </w:tr>
    </w:tbl>
    <w:p w14:paraId="32515287" w14:textId="77777777" w:rsidR="00D729C1" w:rsidRDefault="00D729C1" w:rsidP="00D729C1">
      <w:pPr>
        <w:tabs>
          <w:tab w:val="clear" w:pos="3068"/>
        </w:tabs>
        <w:spacing w:line="240" w:lineRule="auto"/>
        <w:ind w:firstLine="0"/>
        <w:jc w:val="both"/>
      </w:pPr>
      <w:r w:rsidRPr="00D7053C">
        <w:rPr>
          <w:i/>
          <w:iCs/>
        </w:rPr>
        <w:t>Note</w:t>
      </w:r>
      <w:r w:rsidRPr="00D7053C">
        <w:t>. Statistically significant (α = .05) p-values are marked in bold; see S3 for model information</w:t>
      </w:r>
    </w:p>
    <w:p w14:paraId="173E04E8" w14:textId="77777777" w:rsidR="00D729C1" w:rsidRDefault="00D729C1" w:rsidP="00D729C1">
      <w:pPr>
        <w:tabs>
          <w:tab w:val="clear" w:pos="3068"/>
        </w:tabs>
        <w:spacing w:line="240" w:lineRule="auto"/>
        <w:ind w:firstLine="0"/>
        <w:jc w:val="both"/>
      </w:pPr>
    </w:p>
    <w:p w14:paraId="0EED5E2A" w14:textId="77777777" w:rsidR="00D729C1" w:rsidRDefault="00D729C1" w:rsidP="00D729C1">
      <w:pPr>
        <w:tabs>
          <w:tab w:val="clear" w:pos="3068"/>
        </w:tabs>
        <w:spacing w:line="240" w:lineRule="auto"/>
        <w:ind w:firstLine="0"/>
        <w:jc w:val="both"/>
      </w:pPr>
    </w:p>
    <w:p w14:paraId="360A1113" w14:textId="77777777" w:rsidR="005706EA" w:rsidRDefault="005706EA">
      <w:pPr>
        <w:tabs>
          <w:tab w:val="clear" w:pos="3068"/>
        </w:tabs>
        <w:spacing w:after="160" w:line="259" w:lineRule="auto"/>
        <w:ind w:firstLine="0"/>
        <w:rPr>
          <w:rStyle w:val="Heading2Char"/>
          <w:b w:val="0"/>
          <w:bCs/>
          <w:i/>
          <w:iCs/>
          <w:szCs w:val="22"/>
        </w:rPr>
      </w:pPr>
      <w:r>
        <w:rPr>
          <w:rStyle w:val="Heading2Char"/>
          <w:b w:val="0"/>
          <w:bCs/>
          <w:i/>
          <w:iCs/>
          <w:szCs w:val="22"/>
        </w:rPr>
        <w:br w:type="page"/>
      </w:r>
    </w:p>
    <w:p w14:paraId="43422EED" w14:textId="2FD7EFBA" w:rsidR="00D729C1" w:rsidRPr="00D7053C" w:rsidRDefault="00D729C1" w:rsidP="00D729C1">
      <w:pPr>
        <w:tabs>
          <w:tab w:val="clear" w:pos="3068"/>
        </w:tabs>
        <w:spacing w:line="240" w:lineRule="auto"/>
        <w:ind w:firstLine="0"/>
        <w:rPr>
          <w:rFonts w:asciiTheme="minorHAnsi" w:hAnsiTheme="minorHAnsi" w:cstheme="minorBidi"/>
          <w:szCs w:val="22"/>
          <w:shd w:val="clear" w:color="auto" w:fill="auto"/>
        </w:rPr>
      </w:pPr>
      <w:r w:rsidRPr="00D13108">
        <w:rPr>
          <w:rStyle w:val="Heading2Char"/>
          <w:b w:val="0"/>
          <w:bCs/>
          <w:i/>
          <w:iCs/>
          <w:szCs w:val="22"/>
        </w:rPr>
        <w:lastRenderedPageBreak/>
        <w:t>Table S</w:t>
      </w:r>
      <w:r w:rsidR="005706EA">
        <w:rPr>
          <w:rStyle w:val="Heading2Char"/>
          <w:b w:val="0"/>
          <w:bCs/>
          <w:i/>
          <w:iCs/>
          <w:szCs w:val="22"/>
        </w:rPr>
        <w:t>8</w:t>
      </w:r>
      <w:r>
        <w:rPr>
          <w:rStyle w:val="Heading2Char"/>
          <w:b w:val="0"/>
          <w:bCs/>
          <w:szCs w:val="22"/>
        </w:rPr>
        <w:t xml:space="preserve">. </w:t>
      </w:r>
      <w:r w:rsidR="005706EA" w:rsidRPr="005706EA">
        <w:rPr>
          <w:rStyle w:val="Heading2Char"/>
          <w:b w:val="0"/>
          <w:bCs/>
          <w:szCs w:val="22"/>
        </w:rPr>
        <w:t>Results of the over-time (longitudinal) APIM, predicting participant’s decision to defect from their previous round decision to cooperate or defect. Results also include the lagged values of video ratings of expression valence, and likelihood score of expressed smile from facial muscle movement.</w:t>
      </w:r>
    </w:p>
    <w:tbl>
      <w:tblPr>
        <w:tblW w:w="5000" w:type="pct"/>
        <w:tblCellMar>
          <w:left w:w="70" w:type="dxa"/>
          <w:right w:w="70" w:type="dxa"/>
        </w:tblCellMar>
        <w:tblLook w:val="04A0" w:firstRow="1" w:lastRow="0" w:firstColumn="1" w:lastColumn="0" w:noHBand="0" w:noVBand="1"/>
      </w:tblPr>
      <w:tblGrid>
        <w:gridCol w:w="1150"/>
        <w:gridCol w:w="3624"/>
        <w:gridCol w:w="2040"/>
        <w:gridCol w:w="2022"/>
        <w:gridCol w:w="2022"/>
        <w:gridCol w:w="2102"/>
      </w:tblGrid>
      <w:tr w:rsidR="00D729C1" w:rsidRPr="003B1414" w14:paraId="2207125F" w14:textId="77777777" w:rsidTr="00D729C1">
        <w:trPr>
          <w:trHeight w:val="288"/>
        </w:trPr>
        <w:tc>
          <w:tcPr>
            <w:tcW w:w="444" w:type="pct"/>
            <w:tcBorders>
              <w:top w:val="single" w:sz="4" w:space="0" w:color="auto"/>
              <w:left w:val="nil"/>
              <w:bottom w:val="single" w:sz="4" w:space="0" w:color="auto"/>
              <w:right w:val="nil"/>
            </w:tcBorders>
          </w:tcPr>
          <w:p w14:paraId="5D0F0061"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Model</w:t>
            </w:r>
          </w:p>
        </w:tc>
        <w:tc>
          <w:tcPr>
            <w:tcW w:w="1398" w:type="pct"/>
            <w:tcBorders>
              <w:top w:val="single" w:sz="4" w:space="0" w:color="auto"/>
              <w:left w:val="nil"/>
              <w:bottom w:val="single" w:sz="4" w:space="0" w:color="auto"/>
              <w:right w:val="nil"/>
            </w:tcBorders>
            <w:shd w:val="clear" w:color="auto" w:fill="auto"/>
            <w:noWrap/>
            <w:vAlign w:val="bottom"/>
            <w:hideMark/>
          </w:tcPr>
          <w:p w14:paraId="238E719E" w14:textId="77777777" w:rsidR="00D729C1" w:rsidRPr="003B1414" w:rsidRDefault="00D729C1" w:rsidP="00D729C1">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Lagged predictors</w:t>
            </w:r>
          </w:p>
        </w:tc>
        <w:tc>
          <w:tcPr>
            <w:tcW w:w="787" w:type="pct"/>
            <w:tcBorders>
              <w:top w:val="single" w:sz="4" w:space="0" w:color="auto"/>
              <w:left w:val="nil"/>
              <w:bottom w:val="single" w:sz="4" w:space="0" w:color="auto"/>
              <w:right w:val="nil"/>
            </w:tcBorders>
            <w:vAlign w:val="bottom"/>
          </w:tcPr>
          <w:p w14:paraId="2AA96EDA"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Odd ratios</w:t>
            </w:r>
          </w:p>
        </w:tc>
        <w:tc>
          <w:tcPr>
            <w:tcW w:w="780" w:type="pct"/>
            <w:tcBorders>
              <w:top w:val="single" w:sz="4" w:space="0" w:color="auto"/>
              <w:left w:val="nil"/>
              <w:bottom w:val="single" w:sz="4" w:space="0" w:color="auto"/>
              <w:right w:val="nil"/>
            </w:tcBorders>
          </w:tcPr>
          <w:p w14:paraId="410E5A5E"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SE</w:t>
            </w:r>
          </w:p>
        </w:tc>
        <w:tc>
          <w:tcPr>
            <w:tcW w:w="780" w:type="pct"/>
            <w:tcBorders>
              <w:top w:val="single" w:sz="4" w:space="0" w:color="auto"/>
              <w:left w:val="nil"/>
              <w:bottom w:val="single" w:sz="4" w:space="0" w:color="auto"/>
              <w:right w:val="nil"/>
            </w:tcBorders>
            <w:vAlign w:val="bottom"/>
          </w:tcPr>
          <w:p w14:paraId="5EAD9253" w14:textId="77777777" w:rsidR="00D729C1" w:rsidRPr="003B1414" w:rsidRDefault="00D729C1" w:rsidP="00D729C1">
            <w:pPr>
              <w:tabs>
                <w:tab w:val="clear" w:pos="3068"/>
              </w:tabs>
              <w:spacing w:line="240" w:lineRule="auto"/>
              <w:ind w:firstLine="0"/>
              <w:jc w:val="center"/>
              <w:rPr>
                <w:rFonts w:asciiTheme="minorHAnsi" w:hAnsiTheme="minorHAnsi" w:cstheme="minorHAnsi"/>
                <w:szCs w:val="22"/>
                <w:shd w:val="clear" w:color="auto" w:fill="auto"/>
              </w:rPr>
            </w:pPr>
            <w:r w:rsidRPr="003B1414">
              <w:rPr>
                <w:rFonts w:asciiTheme="minorHAnsi" w:hAnsiTheme="minorHAnsi" w:cstheme="minorHAnsi"/>
                <w:szCs w:val="22"/>
                <w:shd w:val="clear" w:color="auto" w:fill="auto"/>
              </w:rPr>
              <w:t>95% CI</w:t>
            </w:r>
          </w:p>
        </w:tc>
        <w:tc>
          <w:tcPr>
            <w:tcW w:w="811" w:type="pct"/>
            <w:tcBorders>
              <w:top w:val="single" w:sz="4" w:space="0" w:color="auto"/>
              <w:left w:val="nil"/>
              <w:bottom w:val="single" w:sz="4" w:space="0" w:color="auto"/>
              <w:right w:val="nil"/>
            </w:tcBorders>
            <w:vAlign w:val="bottom"/>
          </w:tcPr>
          <w:p w14:paraId="43D3739C" w14:textId="77777777" w:rsidR="00D729C1" w:rsidRPr="008246FF" w:rsidRDefault="00D729C1" w:rsidP="00D729C1">
            <w:pPr>
              <w:tabs>
                <w:tab w:val="clear" w:pos="3068"/>
              </w:tabs>
              <w:spacing w:line="240" w:lineRule="auto"/>
              <w:ind w:firstLine="0"/>
              <w:jc w:val="center"/>
              <w:rPr>
                <w:rFonts w:asciiTheme="minorHAnsi" w:hAnsiTheme="minorHAnsi" w:cstheme="minorHAnsi"/>
                <w:i/>
                <w:iCs/>
                <w:szCs w:val="22"/>
                <w:shd w:val="clear" w:color="auto" w:fill="auto"/>
              </w:rPr>
            </w:pPr>
            <w:r w:rsidRPr="008246FF">
              <w:rPr>
                <w:rFonts w:asciiTheme="minorHAnsi" w:hAnsiTheme="minorHAnsi" w:cstheme="minorHAnsi"/>
                <w:i/>
                <w:iCs/>
                <w:szCs w:val="22"/>
                <w:shd w:val="clear" w:color="auto" w:fill="auto"/>
              </w:rPr>
              <w:t>p</w:t>
            </w:r>
          </w:p>
        </w:tc>
      </w:tr>
      <w:tr w:rsidR="005706EA" w:rsidRPr="003B1414" w14:paraId="0341B601" w14:textId="77777777" w:rsidTr="00D729C1">
        <w:trPr>
          <w:trHeight w:val="288"/>
        </w:trPr>
        <w:tc>
          <w:tcPr>
            <w:tcW w:w="444" w:type="pct"/>
            <w:tcBorders>
              <w:top w:val="single" w:sz="4" w:space="0" w:color="auto"/>
              <w:left w:val="nil"/>
              <w:right w:val="nil"/>
            </w:tcBorders>
          </w:tcPr>
          <w:p w14:paraId="0458932B" w14:textId="151927B1"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6</w:t>
            </w:r>
          </w:p>
        </w:tc>
        <w:tc>
          <w:tcPr>
            <w:tcW w:w="1398" w:type="pct"/>
            <w:tcBorders>
              <w:top w:val="single" w:sz="4" w:space="0" w:color="auto"/>
              <w:left w:val="nil"/>
              <w:right w:val="nil"/>
            </w:tcBorders>
            <w:shd w:val="clear" w:color="auto" w:fill="auto"/>
            <w:noWrap/>
            <w:vAlign w:val="bottom"/>
          </w:tcPr>
          <w:p w14:paraId="55128521"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vAlign w:val="bottom"/>
          </w:tcPr>
          <w:p w14:paraId="428A18C8" w14:textId="0C4FB645"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1.561</w:t>
            </w:r>
          </w:p>
        </w:tc>
        <w:tc>
          <w:tcPr>
            <w:tcW w:w="780" w:type="pct"/>
            <w:tcBorders>
              <w:top w:val="single" w:sz="4" w:space="0" w:color="auto"/>
              <w:left w:val="nil"/>
              <w:right w:val="nil"/>
            </w:tcBorders>
            <w:vAlign w:val="bottom"/>
          </w:tcPr>
          <w:p w14:paraId="46E589AC" w14:textId="2AC25BC0"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0.255</w:t>
            </w:r>
          </w:p>
        </w:tc>
        <w:tc>
          <w:tcPr>
            <w:tcW w:w="780" w:type="pct"/>
            <w:tcBorders>
              <w:top w:val="single" w:sz="4" w:space="0" w:color="auto"/>
              <w:left w:val="nil"/>
              <w:right w:val="nil"/>
            </w:tcBorders>
            <w:vAlign w:val="bottom"/>
          </w:tcPr>
          <w:p w14:paraId="6EDF5D3B" w14:textId="176EB907"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0.947 – 2.573</w:t>
            </w:r>
          </w:p>
        </w:tc>
        <w:tc>
          <w:tcPr>
            <w:tcW w:w="811" w:type="pct"/>
            <w:tcBorders>
              <w:top w:val="single" w:sz="4" w:space="0" w:color="auto"/>
              <w:left w:val="nil"/>
              <w:right w:val="nil"/>
            </w:tcBorders>
            <w:vAlign w:val="bottom"/>
          </w:tcPr>
          <w:p w14:paraId="0A0880CC" w14:textId="26A30062"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0.081</w:t>
            </w:r>
          </w:p>
        </w:tc>
      </w:tr>
      <w:tr w:rsidR="005706EA" w:rsidRPr="003B1414" w14:paraId="467660DF" w14:textId="77777777" w:rsidTr="00D729C1">
        <w:trPr>
          <w:trHeight w:val="288"/>
        </w:trPr>
        <w:tc>
          <w:tcPr>
            <w:tcW w:w="444" w:type="pct"/>
            <w:tcBorders>
              <w:top w:val="nil"/>
              <w:left w:val="nil"/>
              <w:bottom w:val="nil"/>
              <w:right w:val="nil"/>
            </w:tcBorders>
          </w:tcPr>
          <w:p w14:paraId="0AEFF811"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nil"/>
              <w:right w:val="nil"/>
            </w:tcBorders>
            <w:shd w:val="clear" w:color="auto" w:fill="auto"/>
            <w:noWrap/>
            <w:vAlign w:val="bottom"/>
          </w:tcPr>
          <w:p w14:paraId="330C6465"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top w:val="nil"/>
              <w:left w:val="nil"/>
              <w:bottom w:val="nil"/>
              <w:right w:val="nil"/>
            </w:tcBorders>
            <w:vAlign w:val="bottom"/>
          </w:tcPr>
          <w:p w14:paraId="7D743458" w14:textId="3724C916"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2.318</w:t>
            </w:r>
          </w:p>
        </w:tc>
        <w:tc>
          <w:tcPr>
            <w:tcW w:w="780" w:type="pct"/>
            <w:tcBorders>
              <w:top w:val="nil"/>
              <w:left w:val="nil"/>
              <w:bottom w:val="nil"/>
              <w:right w:val="nil"/>
            </w:tcBorders>
            <w:vAlign w:val="bottom"/>
          </w:tcPr>
          <w:p w14:paraId="6E0917BA" w14:textId="3F8D0D89"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0.247</w:t>
            </w:r>
          </w:p>
        </w:tc>
        <w:tc>
          <w:tcPr>
            <w:tcW w:w="780" w:type="pct"/>
            <w:tcBorders>
              <w:top w:val="nil"/>
              <w:left w:val="nil"/>
              <w:bottom w:val="nil"/>
              <w:right w:val="nil"/>
            </w:tcBorders>
            <w:vAlign w:val="bottom"/>
          </w:tcPr>
          <w:p w14:paraId="6DE037A0" w14:textId="261F630D"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1.428 – 3.761</w:t>
            </w:r>
          </w:p>
        </w:tc>
        <w:tc>
          <w:tcPr>
            <w:tcW w:w="811" w:type="pct"/>
            <w:tcBorders>
              <w:top w:val="nil"/>
              <w:left w:val="nil"/>
              <w:bottom w:val="nil"/>
              <w:right w:val="nil"/>
            </w:tcBorders>
            <w:vAlign w:val="bottom"/>
          </w:tcPr>
          <w:p w14:paraId="4DC2D51C" w14:textId="1907C2AD"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0.001</w:t>
            </w:r>
          </w:p>
        </w:tc>
      </w:tr>
      <w:tr w:rsidR="005706EA" w:rsidRPr="003B1414" w14:paraId="29DF9E1C" w14:textId="77777777" w:rsidTr="00D729C1">
        <w:trPr>
          <w:trHeight w:val="288"/>
        </w:trPr>
        <w:tc>
          <w:tcPr>
            <w:tcW w:w="444" w:type="pct"/>
            <w:tcBorders>
              <w:top w:val="nil"/>
              <w:left w:val="nil"/>
              <w:right w:val="nil"/>
            </w:tcBorders>
          </w:tcPr>
          <w:p w14:paraId="466F32B6"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right w:val="nil"/>
            </w:tcBorders>
            <w:shd w:val="clear" w:color="auto" w:fill="auto"/>
            <w:noWrap/>
          </w:tcPr>
          <w:p w14:paraId="32F958F1" w14:textId="3600B723"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 xml:space="preserve">Actor Duchenne smile </w:t>
            </w:r>
          </w:p>
        </w:tc>
        <w:tc>
          <w:tcPr>
            <w:tcW w:w="787" w:type="pct"/>
            <w:tcBorders>
              <w:top w:val="nil"/>
              <w:left w:val="nil"/>
              <w:right w:val="nil"/>
            </w:tcBorders>
            <w:vAlign w:val="bottom"/>
          </w:tcPr>
          <w:p w14:paraId="22D5F3D0" w14:textId="574EC47D"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0.993</w:t>
            </w:r>
          </w:p>
        </w:tc>
        <w:tc>
          <w:tcPr>
            <w:tcW w:w="780" w:type="pct"/>
            <w:tcBorders>
              <w:top w:val="nil"/>
              <w:left w:val="nil"/>
              <w:right w:val="nil"/>
            </w:tcBorders>
            <w:vAlign w:val="bottom"/>
          </w:tcPr>
          <w:p w14:paraId="04F73960" w14:textId="19164170"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0.005</w:t>
            </w:r>
          </w:p>
        </w:tc>
        <w:tc>
          <w:tcPr>
            <w:tcW w:w="780" w:type="pct"/>
            <w:tcBorders>
              <w:top w:val="nil"/>
              <w:left w:val="nil"/>
              <w:right w:val="nil"/>
            </w:tcBorders>
            <w:vAlign w:val="bottom"/>
          </w:tcPr>
          <w:p w14:paraId="1B60BDF1" w14:textId="74DAEF99"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0.984 – 1.002</w:t>
            </w:r>
          </w:p>
        </w:tc>
        <w:tc>
          <w:tcPr>
            <w:tcW w:w="811" w:type="pct"/>
            <w:tcBorders>
              <w:top w:val="nil"/>
              <w:left w:val="nil"/>
              <w:right w:val="nil"/>
            </w:tcBorders>
            <w:vAlign w:val="bottom"/>
          </w:tcPr>
          <w:p w14:paraId="69638484" w14:textId="000F2D26"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0.110</w:t>
            </w:r>
          </w:p>
        </w:tc>
      </w:tr>
      <w:tr w:rsidR="005706EA" w:rsidRPr="003B1414" w14:paraId="18919906" w14:textId="77777777" w:rsidTr="00D729C1">
        <w:trPr>
          <w:trHeight w:val="288"/>
        </w:trPr>
        <w:tc>
          <w:tcPr>
            <w:tcW w:w="444" w:type="pct"/>
            <w:tcBorders>
              <w:top w:val="nil"/>
              <w:left w:val="nil"/>
              <w:bottom w:val="single" w:sz="4" w:space="0" w:color="auto"/>
              <w:right w:val="nil"/>
            </w:tcBorders>
          </w:tcPr>
          <w:p w14:paraId="6549DD63"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bottom w:val="single" w:sz="4" w:space="0" w:color="auto"/>
              <w:right w:val="nil"/>
            </w:tcBorders>
            <w:shd w:val="clear" w:color="auto" w:fill="auto"/>
            <w:noWrap/>
          </w:tcPr>
          <w:p w14:paraId="5DBF0970" w14:textId="0A316F8F" w:rsidR="005706EA" w:rsidRDefault="005706EA" w:rsidP="005706EA">
            <w:pPr>
              <w:tabs>
                <w:tab w:val="clear" w:pos="3068"/>
              </w:tabs>
              <w:spacing w:line="240" w:lineRule="auto"/>
              <w:ind w:firstLine="0"/>
              <w:jc w:val="both"/>
              <w:rPr>
                <w:rFonts w:asciiTheme="minorHAnsi" w:hAnsiTheme="minorHAnsi" w:cstheme="minorBidi"/>
                <w:szCs w:val="22"/>
                <w:shd w:val="clear" w:color="auto" w:fill="auto"/>
              </w:rPr>
            </w:pPr>
            <w:r>
              <w:rPr>
                <w:rFonts w:asciiTheme="minorHAnsi" w:hAnsiTheme="minorHAnsi" w:cstheme="minorBidi"/>
                <w:szCs w:val="22"/>
                <w:shd w:val="clear" w:color="auto" w:fill="auto"/>
              </w:rPr>
              <w:t>Partner Duchenne smile</w:t>
            </w:r>
          </w:p>
        </w:tc>
        <w:tc>
          <w:tcPr>
            <w:tcW w:w="787" w:type="pct"/>
            <w:tcBorders>
              <w:top w:val="nil"/>
              <w:left w:val="nil"/>
              <w:bottom w:val="single" w:sz="4" w:space="0" w:color="auto"/>
              <w:right w:val="nil"/>
            </w:tcBorders>
            <w:vAlign w:val="bottom"/>
          </w:tcPr>
          <w:p w14:paraId="04D9EBCD" w14:textId="6143C47F"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1.000</w:t>
            </w:r>
          </w:p>
        </w:tc>
        <w:tc>
          <w:tcPr>
            <w:tcW w:w="780" w:type="pct"/>
            <w:tcBorders>
              <w:top w:val="nil"/>
              <w:left w:val="nil"/>
              <w:bottom w:val="single" w:sz="4" w:space="0" w:color="auto"/>
              <w:right w:val="nil"/>
            </w:tcBorders>
            <w:vAlign w:val="bottom"/>
          </w:tcPr>
          <w:p w14:paraId="3737D058" w14:textId="7FD63718"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0.005</w:t>
            </w:r>
          </w:p>
        </w:tc>
        <w:tc>
          <w:tcPr>
            <w:tcW w:w="780" w:type="pct"/>
            <w:tcBorders>
              <w:top w:val="nil"/>
              <w:left w:val="nil"/>
              <w:bottom w:val="single" w:sz="4" w:space="0" w:color="auto"/>
              <w:right w:val="nil"/>
            </w:tcBorders>
            <w:vAlign w:val="bottom"/>
          </w:tcPr>
          <w:p w14:paraId="734094A3" w14:textId="580C7DF7"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0.991 – 1.009</w:t>
            </w:r>
          </w:p>
        </w:tc>
        <w:tc>
          <w:tcPr>
            <w:tcW w:w="811" w:type="pct"/>
            <w:tcBorders>
              <w:top w:val="nil"/>
              <w:left w:val="nil"/>
              <w:bottom w:val="single" w:sz="4" w:space="0" w:color="auto"/>
              <w:right w:val="nil"/>
            </w:tcBorders>
            <w:vAlign w:val="bottom"/>
          </w:tcPr>
          <w:p w14:paraId="0F9314CC" w14:textId="72495C72"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0.976</w:t>
            </w:r>
          </w:p>
        </w:tc>
      </w:tr>
      <w:tr w:rsidR="005706EA" w:rsidRPr="003B1414" w14:paraId="315144C6" w14:textId="77777777" w:rsidTr="00D729C1">
        <w:trPr>
          <w:trHeight w:val="288"/>
        </w:trPr>
        <w:tc>
          <w:tcPr>
            <w:tcW w:w="444" w:type="pct"/>
            <w:tcBorders>
              <w:top w:val="single" w:sz="4" w:space="0" w:color="auto"/>
              <w:left w:val="nil"/>
              <w:right w:val="nil"/>
            </w:tcBorders>
          </w:tcPr>
          <w:p w14:paraId="02C17011" w14:textId="2B0766C8"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eastAsia="Times New Roman" w:hAnsiTheme="minorHAnsi" w:cstheme="minorHAnsi"/>
                <w:color w:val="000000"/>
                <w:szCs w:val="22"/>
                <w:shd w:val="clear" w:color="auto" w:fill="auto"/>
                <w:lang w:val="nl-BE" w:eastAsia="nl-BE"/>
              </w:rPr>
              <w:t>7</w:t>
            </w:r>
          </w:p>
        </w:tc>
        <w:tc>
          <w:tcPr>
            <w:tcW w:w="1398" w:type="pct"/>
            <w:tcBorders>
              <w:top w:val="single" w:sz="4" w:space="0" w:color="auto"/>
              <w:left w:val="nil"/>
              <w:right w:val="nil"/>
            </w:tcBorders>
            <w:shd w:val="clear" w:color="auto" w:fill="auto"/>
            <w:noWrap/>
            <w:vAlign w:val="bottom"/>
          </w:tcPr>
          <w:p w14:paraId="51F4F220"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Actor decision</w:t>
            </w:r>
          </w:p>
        </w:tc>
        <w:tc>
          <w:tcPr>
            <w:tcW w:w="787" w:type="pct"/>
            <w:tcBorders>
              <w:top w:val="single" w:sz="4" w:space="0" w:color="auto"/>
              <w:left w:val="nil"/>
              <w:right w:val="nil"/>
            </w:tcBorders>
            <w:vAlign w:val="bottom"/>
          </w:tcPr>
          <w:p w14:paraId="3CF98713" w14:textId="73B587BA"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1.561</w:t>
            </w:r>
          </w:p>
        </w:tc>
        <w:tc>
          <w:tcPr>
            <w:tcW w:w="780" w:type="pct"/>
            <w:tcBorders>
              <w:top w:val="single" w:sz="4" w:space="0" w:color="auto"/>
              <w:left w:val="nil"/>
              <w:right w:val="nil"/>
            </w:tcBorders>
            <w:vAlign w:val="bottom"/>
          </w:tcPr>
          <w:p w14:paraId="4BBFBF64" w14:textId="20CE2593"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0.255</w:t>
            </w:r>
          </w:p>
        </w:tc>
        <w:tc>
          <w:tcPr>
            <w:tcW w:w="780" w:type="pct"/>
            <w:tcBorders>
              <w:top w:val="single" w:sz="4" w:space="0" w:color="auto"/>
              <w:left w:val="nil"/>
              <w:right w:val="nil"/>
            </w:tcBorders>
            <w:vAlign w:val="bottom"/>
          </w:tcPr>
          <w:p w14:paraId="161E30DA" w14:textId="2DA53C20"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0.947 – 2.573</w:t>
            </w:r>
          </w:p>
        </w:tc>
        <w:tc>
          <w:tcPr>
            <w:tcW w:w="811" w:type="pct"/>
            <w:tcBorders>
              <w:top w:val="single" w:sz="4" w:space="0" w:color="auto"/>
              <w:left w:val="nil"/>
              <w:right w:val="nil"/>
            </w:tcBorders>
            <w:vAlign w:val="bottom"/>
          </w:tcPr>
          <w:p w14:paraId="1F44E6A7" w14:textId="25CEA242"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Pr>
                <w:rFonts w:cs="Calibri"/>
                <w:color w:val="000000"/>
                <w:szCs w:val="22"/>
              </w:rPr>
              <w:t>0.081</w:t>
            </w:r>
          </w:p>
        </w:tc>
      </w:tr>
      <w:tr w:rsidR="005706EA" w:rsidRPr="003B1414" w14:paraId="252CD18E" w14:textId="77777777" w:rsidTr="00D729C1">
        <w:trPr>
          <w:trHeight w:val="288"/>
        </w:trPr>
        <w:tc>
          <w:tcPr>
            <w:tcW w:w="444" w:type="pct"/>
            <w:tcBorders>
              <w:left w:val="nil"/>
              <w:bottom w:val="nil"/>
              <w:right w:val="nil"/>
            </w:tcBorders>
          </w:tcPr>
          <w:p w14:paraId="15C82AF0"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nil"/>
              <w:right w:val="nil"/>
            </w:tcBorders>
            <w:shd w:val="clear" w:color="auto" w:fill="auto"/>
            <w:noWrap/>
            <w:vAlign w:val="bottom"/>
          </w:tcPr>
          <w:p w14:paraId="3B23E5D8"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sidRPr="003B1414">
              <w:rPr>
                <w:rFonts w:asciiTheme="minorHAnsi" w:eastAsia="Times New Roman" w:hAnsiTheme="minorHAnsi" w:cstheme="minorHAnsi"/>
                <w:color w:val="000000"/>
                <w:szCs w:val="22"/>
                <w:shd w:val="clear" w:color="auto" w:fill="auto"/>
                <w:lang w:val="nl-BE" w:eastAsia="nl-BE"/>
              </w:rPr>
              <w:t>Partner decision</w:t>
            </w:r>
          </w:p>
        </w:tc>
        <w:tc>
          <w:tcPr>
            <w:tcW w:w="787" w:type="pct"/>
            <w:tcBorders>
              <w:left w:val="nil"/>
              <w:bottom w:val="nil"/>
              <w:right w:val="nil"/>
            </w:tcBorders>
            <w:vAlign w:val="bottom"/>
          </w:tcPr>
          <w:p w14:paraId="6B357332" w14:textId="6CD2A46A"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2.318</w:t>
            </w:r>
          </w:p>
        </w:tc>
        <w:tc>
          <w:tcPr>
            <w:tcW w:w="780" w:type="pct"/>
            <w:tcBorders>
              <w:left w:val="nil"/>
              <w:bottom w:val="nil"/>
              <w:right w:val="nil"/>
            </w:tcBorders>
            <w:vAlign w:val="bottom"/>
          </w:tcPr>
          <w:p w14:paraId="7C913C4C" w14:textId="0DA378A4"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0.247</w:t>
            </w:r>
          </w:p>
        </w:tc>
        <w:tc>
          <w:tcPr>
            <w:tcW w:w="780" w:type="pct"/>
            <w:tcBorders>
              <w:left w:val="nil"/>
              <w:bottom w:val="nil"/>
              <w:right w:val="nil"/>
            </w:tcBorders>
            <w:vAlign w:val="bottom"/>
          </w:tcPr>
          <w:p w14:paraId="6AC3289E" w14:textId="6B68A106"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1.428 – 3.761</w:t>
            </w:r>
          </w:p>
        </w:tc>
        <w:tc>
          <w:tcPr>
            <w:tcW w:w="811" w:type="pct"/>
            <w:tcBorders>
              <w:left w:val="nil"/>
              <w:bottom w:val="nil"/>
              <w:right w:val="nil"/>
            </w:tcBorders>
            <w:vAlign w:val="bottom"/>
          </w:tcPr>
          <w:p w14:paraId="5BFA1CB9" w14:textId="3246D8AA" w:rsidR="005706EA" w:rsidRPr="003B1414" w:rsidRDefault="005706EA" w:rsidP="005706EA">
            <w:pPr>
              <w:tabs>
                <w:tab w:val="clear" w:pos="3068"/>
              </w:tabs>
              <w:spacing w:line="240" w:lineRule="auto"/>
              <w:ind w:firstLine="0"/>
              <w:jc w:val="center"/>
              <w:rPr>
                <w:rFonts w:asciiTheme="minorHAnsi" w:eastAsia="Times New Roman" w:hAnsiTheme="minorHAnsi" w:cstheme="minorHAnsi"/>
                <w:b/>
                <w:bCs/>
                <w:color w:val="000000"/>
                <w:szCs w:val="22"/>
                <w:shd w:val="clear" w:color="auto" w:fill="auto"/>
                <w:lang w:val="nl-BE" w:eastAsia="nl-BE"/>
              </w:rPr>
            </w:pPr>
            <w:r w:rsidRPr="00CE2A09">
              <w:rPr>
                <w:rFonts w:cs="Calibri"/>
                <w:b/>
                <w:bCs/>
                <w:color w:val="000000"/>
                <w:szCs w:val="22"/>
              </w:rPr>
              <w:t>0.001</w:t>
            </w:r>
          </w:p>
        </w:tc>
      </w:tr>
      <w:tr w:rsidR="005706EA" w:rsidRPr="003B1414" w14:paraId="13B06566" w14:textId="77777777" w:rsidTr="00D729C1">
        <w:trPr>
          <w:trHeight w:val="288"/>
        </w:trPr>
        <w:tc>
          <w:tcPr>
            <w:tcW w:w="444" w:type="pct"/>
            <w:tcBorders>
              <w:top w:val="nil"/>
              <w:left w:val="nil"/>
              <w:right w:val="nil"/>
            </w:tcBorders>
          </w:tcPr>
          <w:p w14:paraId="43700116"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right w:val="nil"/>
            </w:tcBorders>
            <w:shd w:val="clear" w:color="auto" w:fill="auto"/>
            <w:noWrap/>
          </w:tcPr>
          <w:p w14:paraId="3AE6944A" w14:textId="5B3C36A8"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r>
              <w:rPr>
                <w:rFonts w:asciiTheme="minorHAnsi" w:hAnsiTheme="minorHAnsi" w:cstheme="minorBidi"/>
                <w:szCs w:val="22"/>
                <w:shd w:val="clear" w:color="auto" w:fill="auto"/>
              </w:rPr>
              <w:t xml:space="preserve">Actor Duchenne smile </w:t>
            </w:r>
          </w:p>
        </w:tc>
        <w:tc>
          <w:tcPr>
            <w:tcW w:w="787" w:type="pct"/>
            <w:tcBorders>
              <w:top w:val="nil"/>
              <w:left w:val="nil"/>
              <w:right w:val="nil"/>
            </w:tcBorders>
            <w:vAlign w:val="bottom"/>
          </w:tcPr>
          <w:p w14:paraId="3AD3B8EB" w14:textId="1382CBE9"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0.993</w:t>
            </w:r>
          </w:p>
        </w:tc>
        <w:tc>
          <w:tcPr>
            <w:tcW w:w="780" w:type="pct"/>
            <w:tcBorders>
              <w:top w:val="nil"/>
              <w:left w:val="nil"/>
              <w:right w:val="nil"/>
            </w:tcBorders>
            <w:vAlign w:val="bottom"/>
          </w:tcPr>
          <w:p w14:paraId="6769E7A2" w14:textId="62DB2603"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0.005</w:t>
            </w:r>
          </w:p>
        </w:tc>
        <w:tc>
          <w:tcPr>
            <w:tcW w:w="780" w:type="pct"/>
            <w:tcBorders>
              <w:top w:val="nil"/>
              <w:left w:val="nil"/>
              <w:right w:val="nil"/>
            </w:tcBorders>
            <w:vAlign w:val="bottom"/>
          </w:tcPr>
          <w:p w14:paraId="64E83101" w14:textId="2BA28BAD"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0.984 – 1.002</w:t>
            </w:r>
          </w:p>
        </w:tc>
        <w:tc>
          <w:tcPr>
            <w:tcW w:w="811" w:type="pct"/>
            <w:tcBorders>
              <w:top w:val="nil"/>
              <w:left w:val="nil"/>
              <w:right w:val="nil"/>
            </w:tcBorders>
            <w:vAlign w:val="bottom"/>
          </w:tcPr>
          <w:p w14:paraId="3AACD692" w14:textId="3191A61A" w:rsidR="005706EA" w:rsidRPr="003B1414" w:rsidRDefault="005706EA" w:rsidP="005706EA">
            <w:pPr>
              <w:tabs>
                <w:tab w:val="clear" w:pos="3068"/>
              </w:tabs>
              <w:spacing w:line="240" w:lineRule="auto"/>
              <w:ind w:firstLine="0"/>
              <w:jc w:val="center"/>
              <w:rPr>
                <w:rFonts w:asciiTheme="minorHAnsi" w:eastAsia="Times New Roman" w:hAnsiTheme="minorHAnsi" w:cstheme="minorHAnsi"/>
                <w:color w:val="000000"/>
                <w:szCs w:val="22"/>
                <w:shd w:val="clear" w:color="auto" w:fill="auto"/>
                <w:lang w:val="nl-BE" w:eastAsia="nl-BE"/>
              </w:rPr>
            </w:pPr>
            <w:r>
              <w:rPr>
                <w:rFonts w:cs="Calibri"/>
                <w:color w:val="000000"/>
                <w:szCs w:val="22"/>
              </w:rPr>
              <w:t>0.110</w:t>
            </w:r>
          </w:p>
        </w:tc>
      </w:tr>
      <w:tr w:rsidR="005706EA" w:rsidRPr="003B1414" w14:paraId="38112336" w14:textId="77777777" w:rsidTr="00D729C1">
        <w:trPr>
          <w:trHeight w:val="288"/>
        </w:trPr>
        <w:tc>
          <w:tcPr>
            <w:tcW w:w="444" w:type="pct"/>
            <w:tcBorders>
              <w:top w:val="nil"/>
              <w:left w:val="nil"/>
              <w:right w:val="nil"/>
            </w:tcBorders>
          </w:tcPr>
          <w:p w14:paraId="72CA1666"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top w:val="nil"/>
              <w:left w:val="nil"/>
              <w:right w:val="nil"/>
            </w:tcBorders>
            <w:shd w:val="clear" w:color="auto" w:fill="auto"/>
            <w:noWrap/>
          </w:tcPr>
          <w:p w14:paraId="4DCA29BC" w14:textId="3009B5CE" w:rsidR="005706EA" w:rsidRDefault="005706EA" w:rsidP="005706EA">
            <w:pPr>
              <w:tabs>
                <w:tab w:val="clear" w:pos="3068"/>
              </w:tabs>
              <w:spacing w:line="240" w:lineRule="auto"/>
              <w:ind w:firstLine="0"/>
              <w:jc w:val="both"/>
              <w:rPr>
                <w:rFonts w:asciiTheme="minorHAnsi" w:hAnsiTheme="minorHAnsi" w:cstheme="minorBidi"/>
                <w:szCs w:val="22"/>
                <w:shd w:val="clear" w:color="auto" w:fill="auto"/>
              </w:rPr>
            </w:pPr>
            <w:r>
              <w:rPr>
                <w:rFonts w:asciiTheme="minorHAnsi" w:hAnsiTheme="minorHAnsi" w:cstheme="minorBidi"/>
                <w:szCs w:val="22"/>
                <w:shd w:val="clear" w:color="auto" w:fill="auto"/>
              </w:rPr>
              <w:t>Partner Duchenne smile</w:t>
            </w:r>
          </w:p>
        </w:tc>
        <w:tc>
          <w:tcPr>
            <w:tcW w:w="787" w:type="pct"/>
            <w:tcBorders>
              <w:top w:val="nil"/>
              <w:left w:val="nil"/>
              <w:right w:val="nil"/>
            </w:tcBorders>
            <w:vAlign w:val="bottom"/>
          </w:tcPr>
          <w:p w14:paraId="5FAFF3AD" w14:textId="3B9E0904"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1.000</w:t>
            </w:r>
          </w:p>
        </w:tc>
        <w:tc>
          <w:tcPr>
            <w:tcW w:w="780" w:type="pct"/>
            <w:tcBorders>
              <w:top w:val="nil"/>
              <w:left w:val="nil"/>
              <w:right w:val="nil"/>
            </w:tcBorders>
            <w:vAlign w:val="bottom"/>
          </w:tcPr>
          <w:p w14:paraId="7C2420A4" w14:textId="38CCA290"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0.005</w:t>
            </w:r>
          </w:p>
        </w:tc>
        <w:tc>
          <w:tcPr>
            <w:tcW w:w="780" w:type="pct"/>
            <w:tcBorders>
              <w:top w:val="nil"/>
              <w:left w:val="nil"/>
              <w:right w:val="nil"/>
            </w:tcBorders>
            <w:vAlign w:val="bottom"/>
          </w:tcPr>
          <w:p w14:paraId="110529E5" w14:textId="1D854C6D"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0.991 – 1.009</w:t>
            </w:r>
          </w:p>
        </w:tc>
        <w:tc>
          <w:tcPr>
            <w:tcW w:w="811" w:type="pct"/>
            <w:tcBorders>
              <w:top w:val="nil"/>
              <w:left w:val="nil"/>
              <w:right w:val="nil"/>
            </w:tcBorders>
            <w:vAlign w:val="bottom"/>
          </w:tcPr>
          <w:p w14:paraId="0E24E27A" w14:textId="1DD1AA78"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0.976</w:t>
            </w:r>
          </w:p>
        </w:tc>
      </w:tr>
      <w:tr w:rsidR="005706EA" w:rsidRPr="003B1414" w14:paraId="4706D460" w14:textId="77777777" w:rsidTr="00DC59FA">
        <w:trPr>
          <w:trHeight w:val="288"/>
        </w:trPr>
        <w:tc>
          <w:tcPr>
            <w:tcW w:w="444" w:type="pct"/>
            <w:tcBorders>
              <w:left w:val="nil"/>
              <w:right w:val="nil"/>
            </w:tcBorders>
          </w:tcPr>
          <w:p w14:paraId="04808DA3"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right w:val="nil"/>
            </w:tcBorders>
            <w:shd w:val="clear" w:color="auto" w:fill="auto"/>
            <w:noWrap/>
            <w:vAlign w:val="bottom"/>
          </w:tcPr>
          <w:p w14:paraId="52C65079" w14:textId="1FC86267" w:rsidR="005706EA" w:rsidRDefault="005706EA" w:rsidP="005706EA">
            <w:pPr>
              <w:tabs>
                <w:tab w:val="clear" w:pos="3068"/>
              </w:tabs>
              <w:spacing w:line="240" w:lineRule="auto"/>
              <w:ind w:firstLine="0"/>
              <w:jc w:val="both"/>
              <w:rPr>
                <w:rFonts w:asciiTheme="minorHAnsi" w:hAnsiTheme="minorHAnsi" w:cstheme="minorBidi"/>
                <w:szCs w:val="22"/>
                <w:shd w:val="clear" w:color="auto" w:fill="auto"/>
              </w:rPr>
            </w:pPr>
            <w:r>
              <w:rPr>
                <w:rFonts w:cs="Calibri"/>
                <w:color w:val="000000"/>
                <w:szCs w:val="22"/>
                <w:shd w:val="clear" w:color="auto" w:fill="auto"/>
              </w:rPr>
              <w:t>Actor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787" w:type="pct"/>
            <w:tcBorders>
              <w:left w:val="nil"/>
              <w:right w:val="nil"/>
            </w:tcBorders>
            <w:vAlign w:val="bottom"/>
          </w:tcPr>
          <w:p w14:paraId="1D0A1CE2" w14:textId="0F859244"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1.014</w:t>
            </w:r>
          </w:p>
        </w:tc>
        <w:tc>
          <w:tcPr>
            <w:tcW w:w="780" w:type="pct"/>
            <w:tcBorders>
              <w:left w:val="nil"/>
              <w:right w:val="nil"/>
            </w:tcBorders>
            <w:vAlign w:val="bottom"/>
          </w:tcPr>
          <w:p w14:paraId="2802C54C" w14:textId="1248F7EC"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0.008</w:t>
            </w:r>
          </w:p>
        </w:tc>
        <w:tc>
          <w:tcPr>
            <w:tcW w:w="780" w:type="pct"/>
            <w:tcBorders>
              <w:left w:val="nil"/>
              <w:right w:val="nil"/>
            </w:tcBorders>
            <w:vAlign w:val="bottom"/>
          </w:tcPr>
          <w:p w14:paraId="0D57BB1F" w14:textId="145BDB93"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0.998 – 1.030</w:t>
            </w:r>
          </w:p>
        </w:tc>
        <w:tc>
          <w:tcPr>
            <w:tcW w:w="811" w:type="pct"/>
            <w:tcBorders>
              <w:left w:val="nil"/>
              <w:right w:val="nil"/>
            </w:tcBorders>
            <w:vAlign w:val="bottom"/>
          </w:tcPr>
          <w:p w14:paraId="79B244D0" w14:textId="23034AC8"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0.091</w:t>
            </w:r>
          </w:p>
        </w:tc>
      </w:tr>
      <w:tr w:rsidR="005706EA" w:rsidRPr="003B1414" w14:paraId="0CE21759" w14:textId="77777777" w:rsidTr="00DC59FA">
        <w:trPr>
          <w:trHeight w:val="288"/>
        </w:trPr>
        <w:tc>
          <w:tcPr>
            <w:tcW w:w="444" w:type="pct"/>
            <w:tcBorders>
              <w:left w:val="nil"/>
              <w:bottom w:val="single" w:sz="4" w:space="0" w:color="auto"/>
              <w:right w:val="nil"/>
            </w:tcBorders>
          </w:tcPr>
          <w:p w14:paraId="6C0E479B" w14:textId="77777777" w:rsidR="005706EA" w:rsidRPr="003B1414" w:rsidRDefault="005706EA" w:rsidP="005706EA">
            <w:pPr>
              <w:tabs>
                <w:tab w:val="clear" w:pos="3068"/>
              </w:tabs>
              <w:spacing w:line="240" w:lineRule="auto"/>
              <w:ind w:firstLine="0"/>
              <w:jc w:val="both"/>
              <w:rPr>
                <w:rFonts w:asciiTheme="minorHAnsi" w:eastAsia="Times New Roman" w:hAnsiTheme="minorHAnsi" w:cstheme="minorHAnsi"/>
                <w:color w:val="000000"/>
                <w:szCs w:val="22"/>
                <w:shd w:val="clear" w:color="auto" w:fill="auto"/>
                <w:lang w:val="nl-BE" w:eastAsia="nl-BE"/>
              </w:rPr>
            </w:pPr>
          </w:p>
        </w:tc>
        <w:tc>
          <w:tcPr>
            <w:tcW w:w="1398" w:type="pct"/>
            <w:tcBorders>
              <w:left w:val="nil"/>
              <w:bottom w:val="single" w:sz="4" w:space="0" w:color="auto"/>
              <w:right w:val="nil"/>
            </w:tcBorders>
            <w:shd w:val="clear" w:color="auto" w:fill="auto"/>
            <w:noWrap/>
            <w:vAlign w:val="bottom"/>
          </w:tcPr>
          <w:p w14:paraId="7ADDF240" w14:textId="6573CC7A" w:rsidR="005706EA" w:rsidRDefault="005706EA" w:rsidP="005706EA">
            <w:pPr>
              <w:tabs>
                <w:tab w:val="clear" w:pos="3068"/>
              </w:tabs>
              <w:spacing w:line="240" w:lineRule="auto"/>
              <w:ind w:firstLine="0"/>
              <w:jc w:val="both"/>
              <w:rPr>
                <w:rFonts w:asciiTheme="minorHAnsi" w:hAnsiTheme="minorHAnsi" w:cstheme="minorBidi"/>
                <w:szCs w:val="22"/>
                <w:shd w:val="clear" w:color="auto" w:fill="auto"/>
              </w:rPr>
            </w:pPr>
            <w:r>
              <w:rPr>
                <w:rFonts w:cs="Calibri"/>
                <w:color w:val="000000"/>
                <w:szCs w:val="22"/>
                <w:shd w:val="clear" w:color="auto" w:fill="auto"/>
              </w:rPr>
              <w:t>Partner p</w:t>
            </w:r>
            <w:r w:rsidRPr="00A72BF5">
              <w:rPr>
                <w:rFonts w:cs="Calibri"/>
                <w:color w:val="000000"/>
                <w:szCs w:val="22"/>
                <w:shd w:val="clear" w:color="auto" w:fill="auto"/>
              </w:rPr>
              <w:t xml:space="preserve">ositive regulation </w:t>
            </w:r>
            <w:r>
              <w:rPr>
                <w:rFonts w:cs="Calibri"/>
                <w:color w:val="000000"/>
                <w:szCs w:val="22"/>
                <w:shd w:val="clear" w:color="auto" w:fill="auto"/>
              </w:rPr>
              <w:t>(VCR; Q</w:t>
            </w:r>
            <w:r w:rsidRPr="003B1414">
              <w:rPr>
                <w:rFonts w:cs="Calibri"/>
                <w:color w:val="000000"/>
                <w:szCs w:val="22"/>
                <w:shd w:val="clear" w:color="auto" w:fill="auto"/>
              </w:rPr>
              <w:t>2a</w:t>
            </w:r>
            <w:r>
              <w:rPr>
                <w:rFonts w:cs="Calibri"/>
                <w:color w:val="000000"/>
                <w:szCs w:val="22"/>
                <w:shd w:val="clear" w:color="auto" w:fill="auto"/>
              </w:rPr>
              <w:t>)</w:t>
            </w:r>
          </w:p>
        </w:tc>
        <w:tc>
          <w:tcPr>
            <w:tcW w:w="787" w:type="pct"/>
            <w:tcBorders>
              <w:left w:val="nil"/>
              <w:bottom w:val="single" w:sz="4" w:space="0" w:color="auto"/>
              <w:right w:val="nil"/>
            </w:tcBorders>
            <w:vAlign w:val="bottom"/>
          </w:tcPr>
          <w:p w14:paraId="2FA385A6" w14:textId="50588CDC"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0.985</w:t>
            </w:r>
          </w:p>
        </w:tc>
        <w:tc>
          <w:tcPr>
            <w:tcW w:w="780" w:type="pct"/>
            <w:tcBorders>
              <w:left w:val="nil"/>
              <w:bottom w:val="single" w:sz="4" w:space="0" w:color="auto"/>
              <w:right w:val="nil"/>
            </w:tcBorders>
            <w:vAlign w:val="bottom"/>
          </w:tcPr>
          <w:p w14:paraId="2F4B09A6" w14:textId="7020A238"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0.008</w:t>
            </w:r>
          </w:p>
        </w:tc>
        <w:tc>
          <w:tcPr>
            <w:tcW w:w="780" w:type="pct"/>
            <w:tcBorders>
              <w:left w:val="nil"/>
              <w:bottom w:val="single" w:sz="4" w:space="0" w:color="auto"/>
              <w:right w:val="nil"/>
            </w:tcBorders>
            <w:vAlign w:val="bottom"/>
          </w:tcPr>
          <w:p w14:paraId="6CBDDEB3" w14:textId="2EFC376E"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0.969 – 1.001</w:t>
            </w:r>
          </w:p>
        </w:tc>
        <w:tc>
          <w:tcPr>
            <w:tcW w:w="811" w:type="pct"/>
            <w:tcBorders>
              <w:left w:val="nil"/>
              <w:bottom w:val="single" w:sz="4" w:space="0" w:color="auto"/>
              <w:right w:val="nil"/>
            </w:tcBorders>
            <w:vAlign w:val="bottom"/>
          </w:tcPr>
          <w:p w14:paraId="4B15581C" w14:textId="1CE73ED2" w:rsidR="005706EA" w:rsidRDefault="005706EA" w:rsidP="005706EA">
            <w:pPr>
              <w:tabs>
                <w:tab w:val="clear" w:pos="3068"/>
              </w:tabs>
              <w:spacing w:line="240" w:lineRule="auto"/>
              <w:ind w:firstLine="0"/>
              <w:jc w:val="center"/>
              <w:rPr>
                <w:rFonts w:cs="Calibri"/>
                <w:color w:val="000000"/>
                <w:szCs w:val="22"/>
              </w:rPr>
            </w:pPr>
            <w:r>
              <w:rPr>
                <w:rFonts w:cs="Calibri"/>
                <w:color w:val="000000"/>
                <w:szCs w:val="22"/>
              </w:rPr>
              <w:t>0.065</w:t>
            </w:r>
          </w:p>
        </w:tc>
      </w:tr>
    </w:tbl>
    <w:p w14:paraId="3693E083" w14:textId="6034985C" w:rsidR="00D729C1" w:rsidRPr="00D7053C" w:rsidRDefault="00D729C1" w:rsidP="005706EA">
      <w:pPr>
        <w:tabs>
          <w:tab w:val="clear" w:pos="3068"/>
        </w:tabs>
        <w:spacing w:line="240" w:lineRule="auto"/>
        <w:ind w:firstLine="0"/>
        <w:jc w:val="both"/>
        <w:sectPr w:rsidR="00D729C1" w:rsidRPr="00D7053C" w:rsidSect="007E6DDB">
          <w:headerReference w:type="default" r:id="rId13"/>
          <w:pgSz w:w="15840" w:h="12240" w:orient="landscape"/>
          <w:pgMar w:top="1440" w:right="1440" w:bottom="1440" w:left="1440" w:header="720" w:footer="720" w:gutter="0"/>
          <w:cols w:space="720"/>
          <w:docGrid w:linePitch="360"/>
        </w:sectPr>
      </w:pPr>
      <w:r w:rsidRPr="00D7053C">
        <w:rPr>
          <w:i/>
          <w:iCs/>
        </w:rPr>
        <w:t>Note</w:t>
      </w:r>
      <w:r w:rsidRPr="00D7053C">
        <w:t>. Statistically significant (α = .05) p-values are marked in bold; see S3 for model informati</w:t>
      </w:r>
      <w:r>
        <w:t>on</w:t>
      </w:r>
      <w:r w:rsidR="005706EA">
        <w:t>.</w:t>
      </w:r>
    </w:p>
    <w:p w14:paraId="51E8B0BB" w14:textId="77777777" w:rsidR="001D70F3" w:rsidRPr="0016280F" w:rsidRDefault="001D70F3" w:rsidP="001D70F3">
      <w:pPr>
        <w:jc w:val="center"/>
        <w:rPr>
          <w:b/>
          <w:bCs/>
        </w:rPr>
      </w:pPr>
      <w:r>
        <w:rPr>
          <w:b/>
          <w:bCs/>
        </w:rPr>
        <w:lastRenderedPageBreak/>
        <w:t xml:space="preserve">S6. </w:t>
      </w:r>
      <w:r w:rsidRPr="0016280F">
        <w:rPr>
          <w:b/>
          <w:bCs/>
        </w:rPr>
        <w:t>Sensitivity</w:t>
      </w:r>
      <w:r>
        <w:rPr>
          <w:b/>
          <w:bCs/>
        </w:rPr>
        <w:t xml:space="preserve"> power</w:t>
      </w:r>
      <w:r w:rsidRPr="0016280F">
        <w:rPr>
          <w:b/>
          <w:bCs/>
        </w:rPr>
        <w:t xml:space="preserve"> analyses</w:t>
      </w:r>
    </w:p>
    <w:p w14:paraId="66D0CAAD" w14:textId="77777777" w:rsidR="001D70F3" w:rsidRDefault="001D70F3" w:rsidP="001D70F3">
      <w:pPr>
        <w:tabs>
          <w:tab w:val="clear" w:pos="3068"/>
        </w:tabs>
        <w:spacing w:line="240" w:lineRule="auto"/>
        <w:ind w:firstLine="0"/>
        <w:rPr>
          <w:rFonts w:asciiTheme="minorHAnsi" w:hAnsiTheme="minorHAnsi" w:cstheme="minorBidi"/>
          <w:sz w:val="24"/>
          <w:szCs w:val="24"/>
          <w:shd w:val="clear" w:color="auto" w:fill="auto"/>
        </w:rPr>
      </w:pPr>
    </w:p>
    <w:p w14:paraId="72FC3965" w14:textId="5DA7EF4A" w:rsidR="001D70F3" w:rsidRDefault="001D70F3" w:rsidP="001D70F3">
      <w:pPr>
        <w:tabs>
          <w:tab w:val="clear" w:pos="3068"/>
        </w:tabs>
        <w:spacing w:line="240" w:lineRule="auto"/>
        <w:ind w:firstLine="0"/>
        <w:jc w:val="both"/>
        <w:rPr>
          <w:rFonts w:asciiTheme="minorHAnsi" w:hAnsiTheme="minorHAnsi" w:cstheme="minorBidi"/>
          <w:sz w:val="24"/>
          <w:szCs w:val="24"/>
          <w:shd w:val="clear" w:color="auto" w:fill="auto"/>
        </w:rPr>
      </w:pPr>
      <w:r w:rsidRPr="00A456A7">
        <w:rPr>
          <w:rFonts w:asciiTheme="minorHAnsi" w:hAnsiTheme="minorHAnsi" w:cstheme="minorBidi"/>
          <w:sz w:val="24"/>
          <w:szCs w:val="24"/>
          <w:shd w:val="clear" w:color="auto" w:fill="auto"/>
        </w:rPr>
        <w:t>To conduct the sensitivity power analysis</w:t>
      </w:r>
      <w:r>
        <w:rPr>
          <w:rFonts w:asciiTheme="minorHAnsi" w:hAnsiTheme="minorHAnsi" w:cstheme="minorBidi"/>
          <w:sz w:val="24"/>
          <w:szCs w:val="24"/>
          <w:shd w:val="clear" w:color="auto" w:fill="auto"/>
        </w:rPr>
        <w:t>,</w:t>
      </w:r>
      <w:r w:rsidRPr="00A456A7">
        <w:rPr>
          <w:rFonts w:asciiTheme="minorHAnsi" w:hAnsiTheme="minorHAnsi" w:cstheme="minorBidi"/>
          <w:sz w:val="24"/>
          <w:szCs w:val="24"/>
          <w:shd w:val="clear" w:color="auto" w:fill="auto"/>
        </w:rPr>
        <w:t xml:space="preserve"> we used the simulation-based approach described in Lafit et al., 2022</w:t>
      </w:r>
      <w:r>
        <w:rPr>
          <w:rStyle w:val="FootnoteReference"/>
          <w:rFonts w:asciiTheme="minorHAnsi" w:hAnsiTheme="minorHAnsi" w:cstheme="minorBidi"/>
          <w:sz w:val="24"/>
          <w:szCs w:val="24"/>
          <w:shd w:val="clear" w:color="auto" w:fill="auto"/>
        </w:rPr>
        <w:footnoteReference w:id="2"/>
      </w:r>
      <w:r w:rsidRPr="00A456A7">
        <w:rPr>
          <w:rFonts w:asciiTheme="minorHAnsi" w:hAnsiTheme="minorHAnsi" w:cstheme="minorBidi"/>
          <w:sz w:val="24"/>
          <w:szCs w:val="24"/>
          <w:shd w:val="clear" w:color="auto" w:fill="auto"/>
        </w:rPr>
        <w:t>. The results of the sensitivity power analysis indicated that for a design with 45 dyads and 10 rounds to yield a statistical power equal to or higher than 90%</w:t>
      </w:r>
      <w:r w:rsidR="001157FA">
        <w:rPr>
          <w:rFonts w:asciiTheme="minorHAnsi" w:hAnsiTheme="minorHAnsi" w:cstheme="minorBidi"/>
          <w:sz w:val="24"/>
          <w:szCs w:val="24"/>
          <w:shd w:val="clear" w:color="auto" w:fill="auto"/>
        </w:rPr>
        <w:t>,</w:t>
      </w:r>
      <w:r w:rsidRPr="00A456A7">
        <w:rPr>
          <w:rFonts w:asciiTheme="minorHAnsi" w:hAnsiTheme="minorHAnsi" w:cstheme="minorBidi"/>
          <w:sz w:val="24"/>
          <w:szCs w:val="24"/>
          <w:shd w:val="clear" w:color="auto" w:fill="auto"/>
        </w:rPr>
        <w:t xml:space="preserve"> the size for the actor effects (i.e., the effect of the participants’ own iMotions valence scores on the cooperation decision the next round) expressed in log-ratios of iMotions valence scores should be smaller than 0.95.    </w:t>
      </w:r>
    </w:p>
    <w:p w14:paraId="5132BCC5" w14:textId="77777777" w:rsidR="001D70F3" w:rsidRDefault="001D70F3" w:rsidP="001D70F3">
      <w:pPr>
        <w:tabs>
          <w:tab w:val="clear" w:pos="3068"/>
        </w:tabs>
        <w:spacing w:line="240" w:lineRule="auto"/>
        <w:ind w:firstLine="0"/>
        <w:jc w:val="both"/>
        <w:rPr>
          <w:rFonts w:asciiTheme="minorHAnsi" w:hAnsiTheme="minorHAnsi" w:cstheme="minorBidi"/>
          <w:sz w:val="24"/>
          <w:szCs w:val="24"/>
          <w:shd w:val="clear" w:color="auto" w:fill="auto"/>
        </w:rPr>
      </w:pPr>
    </w:p>
    <w:p w14:paraId="2280ACC2" w14:textId="6EF784E2" w:rsidR="001D70F3" w:rsidRDefault="001D70F3" w:rsidP="001D70F3">
      <w:pPr>
        <w:tabs>
          <w:tab w:val="clear" w:pos="3068"/>
        </w:tabs>
        <w:spacing w:line="240" w:lineRule="auto"/>
        <w:ind w:firstLine="0"/>
        <w:jc w:val="both"/>
        <w:rPr>
          <w:rFonts w:asciiTheme="minorHAnsi" w:hAnsiTheme="minorHAnsi" w:cstheme="minorBidi"/>
          <w:sz w:val="24"/>
          <w:szCs w:val="24"/>
          <w:shd w:val="clear" w:color="auto" w:fill="auto"/>
        </w:rPr>
      </w:pPr>
      <w:r>
        <w:rPr>
          <w:rFonts w:asciiTheme="minorHAnsi" w:hAnsiTheme="minorHAnsi" w:cstheme="minorBidi"/>
          <w:sz w:val="24"/>
          <w:szCs w:val="24"/>
          <w:shd w:val="clear" w:color="auto" w:fill="auto"/>
        </w:rPr>
        <w:t xml:space="preserve">For full code and output, please see </w:t>
      </w:r>
      <w:hyperlink r:id="rId14" w:history="1">
        <w:r w:rsidRPr="00384BC5">
          <w:rPr>
            <w:rStyle w:val="Hyperlink"/>
            <w:rFonts w:asciiTheme="minorHAnsi" w:hAnsiTheme="minorHAnsi" w:cstheme="minorBidi"/>
            <w:sz w:val="24"/>
            <w:szCs w:val="24"/>
            <w:shd w:val="clear" w:color="auto" w:fill="auto"/>
          </w:rPr>
          <w:t>https://osf.io/j59ne/</w:t>
        </w:r>
      </w:hyperlink>
      <w:r>
        <w:rPr>
          <w:rFonts w:asciiTheme="minorHAnsi" w:hAnsiTheme="minorHAnsi" w:cstheme="minorBidi"/>
          <w:sz w:val="24"/>
          <w:szCs w:val="24"/>
          <w:shd w:val="clear" w:color="auto" w:fill="auto"/>
        </w:rPr>
        <w:t xml:space="preserve"> </w:t>
      </w:r>
    </w:p>
    <w:p w14:paraId="28B1D65B" w14:textId="49791C07" w:rsidR="00BE027F" w:rsidRDefault="00BE027F" w:rsidP="001D70F3">
      <w:pPr>
        <w:tabs>
          <w:tab w:val="clear" w:pos="3068"/>
        </w:tabs>
        <w:spacing w:line="240" w:lineRule="auto"/>
        <w:ind w:firstLine="0"/>
        <w:jc w:val="both"/>
        <w:rPr>
          <w:rFonts w:asciiTheme="minorHAnsi" w:hAnsiTheme="minorHAnsi" w:cstheme="minorBidi"/>
          <w:sz w:val="24"/>
          <w:szCs w:val="24"/>
          <w:shd w:val="clear" w:color="auto" w:fill="auto"/>
        </w:rPr>
      </w:pPr>
    </w:p>
    <w:p w14:paraId="46351082" w14:textId="02AF5462" w:rsidR="00BE027F" w:rsidRDefault="00BE027F" w:rsidP="001D70F3">
      <w:pPr>
        <w:tabs>
          <w:tab w:val="clear" w:pos="3068"/>
        </w:tabs>
        <w:spacing w:line="240" w:lineRule="auto"/>
        <w:ind w:firstLine="0"/>
        <w:jc w:val="both"/>
        <w:rPr>
          <w:rFonts w:asciiTheme="minorHAnsi" w:hAnsiTheme="minorHAnsi" w:cstheme="minorBidi"/>
          <w:sz w:val="24"/>
          <w:szCs w:val="24"/>
          <w:shd w:val="clear" w:color="auto" w:fill="auto"/>
        </w:rPr>
      </w:pPr>
      <w:r>
        <w:rPr>
          <w:rFonts w:asciiTheme="minorHAnsi" w:hAnsiTheme="minorHAnsi" w:cstheme="minorBidi"/>
          <w:sz w:val="24"/>
          <w:szCs w:val="24"/>
          <w:shd w:val="clear" w:color="auto" w:fill="auto"/>
        </w:rPr>
        <w:t>The model parameters were as follows:</w:t>
      </w:r>
    </w:p>
    <w:p w14:paraId="1B44DA31" w14:textId="3B73522F" w:rsidR="00BE027F" w:rsidRDefault="00BE027F" w:rsidP="001D70F3">
      <w:pPr>
        <w:tabs>
          <w:tab w:val="clear" w:pos="3068"/>
        </w:tabs>
        <w:spacing w:line="240" w:lineRule="auto"/>
        <w:ind w:firstLine="0"/>
        <w:jc w:val="both"/>
        <w:rPr>
          <w:rFonts w:asciiTheme="minorHAnsi" w:hAnsiTheme="minorHAnsi" w:cstheme="minorBidi"/>
          <w:sz w:val="24"/>
          <w:szCs w:val="24"/>
          <w:shd w:val="clear" w:color="auto" w:fill="auto"/>
        </w:rPr>
      </w:pPr>
    </w:p>
    <w:p w14:paraId="7CE844E2"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N.dyad = 45</w:t>
      </w:r>
    </w:p>
    <w:p w14:paraId="75A78F74"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p>
    <w:p w14:paraId="383750FF"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T.obs = 10 # Number of repeated measurement occasions for each individual</w:t>
      </w:r>
    </w:p>
    <w:p w14:paraId="3D2B2A38"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p>
    <w:p w14:paraId="3BFF692E"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c = -1.98 # Fixed intercept</w:t>
      </w:r>
    </w:p>
    <w:p w14:paraId="5072E473"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p>
    <w:p w14:paraId="62B2E857"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 xml:space="preserve">a1 = 0.29 # Fixed actor effect lagged cooperation </w:t>
      </w:r>
    </w:p>
    <w:p w14:paraId="04884646"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 xml:space="preserve">a2 = -0.05 # Fixed actor effect of Level 1 continuous predictor </w:t>
      </w:r>
    </w:p>
    <w:p w14:paraId="7AFC97C9"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p>
    <w:p w14:paraId="4757E83D"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 xml:space="preserve">p1 = 0.94 # Fixed partner effect lagged cooperation </w:t>
      </w:r>
    </w:p>
    <w:p w14:paraId="12754D7F"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 xml:space="preserve">p2 = -0.01 # Fixed partner effect of Level 1 continuous predictor </w:t>
      </w:r>
    </w:p>
    <w:p w14:paraId="392AB2BD"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p>
    <w:p w14:paraId="3617DFF1"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sigma.nu = 1.67 # Std. deviation of the random intercept</w:t>
      </w:r>
    </w:p>
    <w:p w14:paraId="4CF6EDE0"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p>
    <w:p w14:paraId="38109599"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mu.X = 17.58 # Mean of the Level 1 continuous predictor X</w:t>
      </w:r>
    </w:p>
    <w:p w14:paraId="6F47E5A5"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sigma.X = 32.8 # Standard deviation of the Level 1 continuous predictor X</w:t>
      </w:r>
    </w:p>
    <w:p w14:paraId="3441EDB1"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p>
    <w:p w14:paraId="604877CA" w14:textId="77777777" w:rsidR="00BE027F" w:rsidRPr="00BE027F" w:rsidRDefault="00BE027F" w:rsidP="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firstLine="0"/>
        <w:rPr>
          <w:lang w:val="en-GB" w:eastAsia="en-GB" w:bidi="he-IL"/>
        </w:rPr>
      </w:pPr>
      <w:r w:rsidRPr="00BE027F">
        <w:rPr>
          <w:lang w:val="en-GB" w:eastAsia="en-GB" w:bidi="he-IL"/>
        </w:rPr>
        <w:t>alpha = 0.05 # Significant level</w:t>
      </w:r>
    </w:p>
    <w:p w14:paraId="5224B163" w14:textId="77777777" w:rsidR="00BE027F" w:rsidRDefault="00BE027F" w:rsidP="001D70F3">
      <w:pPr>
        <w:tabs>
          <w:tab w:val="clear" w:pos="3068"/>
        </w:tabs>
        <w:spacing w:line="240" w:lineRule="auto"/>
        <w:ind w:firstLine="0"/>
        <w:jc w:val="both"/>
        <w:rPr>
          <w:rFonts w:asciiTheme="minorHAnsi" w:hAnsiTheme="minorHAnsi" w:cstheme="minorBidi"/>
          <w:sz w:val="24"/>
          <w:szCs w:val="24"/>
          <w:shd w:val="clear" w:color="auto" w:fill="auto"/>
        </w:rPr>
      </w:pPr>
    </w:p>
    <w:p w14:paraId="3D704420" w14:textId="77777777" w:rsidR="001D70F3" w:rsidRPr="003B1414" w:rsidRDefault="001D70F3" w:rsidP="001D70F3">
      <w:pPr>
        <w:tabs>
          <w:tab w:val="clear" w:pos="3068"/>
        </w:tabs>
        <w:spacing w:line="240" w:lineRule="auto"/>
        <w:ind w:firstLine="0"/>
        <w:jc w:val="both"/>
        <w:rPr>
          <w:rFonts w:asciiTheme="minorHAnsi" w:hAnsiTheme="minorHAnsi" w:cstheme="minorBidi"/>
          <w:sz w:val="24"/>
          <w:szCs w:val="24"/>
          <w:shd w:val="clear" w:color="auto" w:fill="auto"/>
        </w:rPr>
      </w:pPr>
    </w:p>
    <w:p w14:paraId="31CC1735" w14:textId="1D9A2A4D" w:rsidR="003B1414" w:rsidRDefault="004E2036" w:rsidP="004E2036">
      <w:pPr>
        <w:tabs>
          <w:tab w:val="clear" w:pos="3068"/>
        </w:tabs>
        <w:spacing w:line="240" w:lineRule="auto"/>
        <w:ind w:firstLine="0"/>
        <w:jc w:val="both"/>
        <w:rPr>
          <w:rFonts w:asciiTheme="minorHAnsi" w:hAnsiTheme="minorHAnsi" w:cstheme="minorBidi"/>
          <w:sz w:val="24"/>
          <w:szCs w:val="24"/>
          <w:shd w:val="clear" w:color="auto" w:fill="auto"/>
        </w:rPr>
      </w:pPr>
      <w:r w:rsidRPr="004E2036">
        <w:rPr>
          <w:rFonts w:asciiTheme="minorHAnsi" w:hAnsiTheme="minorHAnsi" w:cstheme="minorBidi"/>
          <w:sz w:val="24"/>
          <w:szCs w:val="24"/>
          <w:shd w:val="clear" w:color="auto" w:fill="auto"/>
        </w:rPr>
        <w:t>We obtain</w:t>
      </w:r>
      <w:r>
        <w:rPr>
          <w:rFonts w:asciiTheme="minorHAnsi" w:hAnsiTheme="minorHAnsi" w:cstheme="minorBidi"/>
          <w:sz w:val="24"/>
          <w:szCs w:val="24"/>
          <w:shd w:val="clear" w:color="auto" w:fill="auto"/>
        </w:rPr>
        <w:t>ed</w:t>
      </w:r>
      <w:r w:rsidRPr="004E2036">
        <w:rPr>
          <w:rFonts w:asciiTheme="minorHAnsi" w:hAnsiTheme="minorHAnsi" w:cstheme="minorBidi"/>
          <w:sz w:val="24"/>
          <w:szCs w:val="24"/>
          <w:shd w:val="clear" w:color="auto" w:fill="auto"/>
        </w:rPr>
        <w:t xml:space="preserve"> the computed power for </w:t>
      </w:r>
      <w:r w:rsidR="00E6094D">
        <w:rPr>
          <w:rFonts w:asciiTheme="minorHAnsi" w:hAnsiTheme="minorHAnsi" w:cstheme="minorBidi"/>
          <w:sz w:val="24"/>
          <w:szCs w:val="24"/>
          <w:shd w:val="clear" w:color="auto" w:fill="auto"/>
        </w:rPr>
        <w:t xml:space="preserve">the </w:t>
      </w:r>
      <w:r w:rsidRPr="004E2036">
        <w:rPr>
          <w:rFonts w:asciiTheme="minorHAnsi" w:hAnsiTheme="minorHAnsi" w:cstheme="minorBidi"/>
          <w:sz w:val="24"/>
          <w:szCs w:val="24"/>
          <w:shd w:val="clear" w:color="auto" w:fill="auto"/>
        </w:rPr>
        <w:t>fixed actor effect of interest (lagged effect of the predictor)</w:t>
      </w:r>
      <w:r>
        <w:rPr>
          <w:rFonts w:asciiTheme="minorHAnsi" w:hAnsiTheme="minorHAnsi" w:cstheme="minorBidi"/>
          <w:sz w:val="24"/>
          <w:szCs w:val="24"/>
          <w:shd w:val="clear" w:color="auto" w:fill="auto"/>
        </w:rPr>
        <w:t>:</w:t>
      </w:r>
    </w:p>
    <w:p w14:paraId="410F2F64" w14:textId="7E99F228" w:rsidR="004E2036" w:rsidRDefault="004E2036" w:rsidP="004E2036">
      <w:pPr>
        <w:tabs>
          <w:tab w:val="clear" w:pos="3068"/>
        </w:tabs>
        <w:spacing w:line="240" w:lineRule="auto"/>
        <w:ind w:firstLine="0"/>
        <w:jc w:val="both"/>
        <w:rPr>
          <w:rFonts w:asciiTheme="minorHAnsi" w:hAnsiTheme="minorHAnsi" w:cstheme="minorBidi"/>
          <w:sz w:val="24"/>
          <w:szCs w:val="24"/>
          <w:shd w:val="clear" w:color="auto" w:fill="auto"/>
        </w:rPr>
      </w:pPr>
    </w:p>
    <w:p w14:paraId="72EBD8C5" w14:textId="4AC04FEF" w:rsidR="004E2036" w:rsidRDefault="004E2036" w:rsidP="004E2036">
      <w:pPr>
        <w:tabs>
          <w:tab w:val="clear" w:pos="3068"/>
        </w:tabs>
        <w:spacing w:line="240" w:lineRule="auto"/>
        <w:ind w:firstLine="0"/>
        <w:jc w:val="both"/>
        <w:rPr>
          <w:rFonts w:asciiTheme="minorHAnsi" w:hAnsiTheme="minorHAnsi" w:cstheme="minorBidi"/>
          <w:sz w:val="24"/>
          <w:szCs w:val="24"/>
          <w:shd w:val="clear" w:color="auto" w:fil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E6094D" w14:paraId="231DC495" w14:textId="77777777" w:rsidTr="0006334D">
        <w:tc>
          <w:tcPr>
            <w:tcW w:w="9350" w:type="dxa"/>
            <w:gridSpan w:val="3"/>
            <w:tcBorders>
              <w:bottom w:val="single" w:sz="4" w:space="0" w:color="auto"/>
            </w:tcBorders>
          </w:tcPr>
          <w:p w14:paraId="0313A140" w14:textId="209FA4A0" w:rsidR="00E6094D" w:rsidRDefault="00E6094D" w:rsidP="00E6094D">
            <w:pPr>
              <w:tabs>
                <w:tab w:val="clear" w:pos="3068"/>
              </w:tabs>
              <w:spacing w:line="240" w:lineRule="auto"/>
              <w:ind w:firstLine="0"/>
              <w:rPr>
                <w:rFonts w:asciiTheme="minorHAnsi" w:hAnsiTheme="minorHAnsi" w:cstheme="minorBidi"/>
                <w:sz w:val="24"/>
                <w:szCs w:val="24"/>
                <w:shd w:val="clear" w:color="auto" w:fill="auto"/>
              </w:rPr>
            </w:pPr>
            <w:r w:rsidRPr="00D13108">
              <w:rPr>
                <w:rStyle w:val="Heading2Char"/>
                <w:b w:val="0"/>
                <w:bCs/>
                <w:i/>
                <w:iCs/>
                <w:szCs w:val="22"/>
              </w:rPr>
              <w:t>Table S</w:t>
            </w:r>
            <w:r>
              <w:rPr>
                <w:rStyle w:val="Heading2Char"/>
                <w:b w:val="0"/>
                <w:bCs/>
                <w:i/>
                <w:iCs/>
                <w:szCs w:val="22"/>
              </w:rPr>
              <w:t>9</w:t>
            </w:r>
            <w:r>
              <w:rPr>
                <w:rStyle w:val="Heading2Char"/>
                <w:b w:val="0"/>
                <w:bCs/>
                <w:szCs w:val="22"/>
              </w:rPr>
              <w:t xml:space="preserve">. Results of sensitivity power analysis </w:t>
            </w:r>
            <w:r w:rsidRPr="00E6094D">
              <w:rPr>
                <w:rStyle w:val="Heading2Char"/>
                <w:b w:val="0"/>
                <w:bCs/>
                <w:szCs w:val="22"/>
              </w:rPr>
              <w:t>for</w:t>
            </w:r>
            <w:r>
              <w:rPr>
                <w:rStyle w:val="Heading2Char"/>
                <w:b w:val="0"/>
                <w:bCs/>
                <w:szCs w:val="22"/>
              </w:rPr>
              <w:t xml:space="preserve"> the</w:t>
            </w:r>
            <w:r w:rsidRPr="00E6094D">
              <w:rPr>
                <w:rStyle w:val="Heading2Char"/>
                <w:b w:val="0"/>
                <w:bCs/>
                <w:szCs w:val="22"/>
              </w:rPr>
              <w:t xml:space="preserve"> fixed actor effect of interest (lagged effect of the predictor)</w:t>
            </w:r>
            <w:r>
              <w:rPr>
                <w:rStyle w:val="Heading2Char"/>
                <w:b w:val="0"/>
                <w:bCs/>
                <w:szCs w:val="22"/>
              </w:rPr>
              <w:t>.</w:t>
            </w:r>
          </w:p>
        </w:tc>
      </w:tr>
      <w:tr w:rsidR="004E2036" w14:paraId="2F87F25A" w14:textId="77777777" w:rsidTr="004E2036">
        <w:tc>
          <w:tcPr>
            <w:tcW w:w="3116" w:type="dxa"/>
            <w:tcBorders>
              <w:bottom w:val="single" w:sz="4" w:space="0" w:color="auto"/>
            </w:tcBorders>
          </w:tcPr>
          <w:p w14:paraId="6171A810" w14:textId="77777777" w:rsidR="004E2036" w:rsidRDefault="004E2036" w:rsidP="004E2036">
            <w:pPr>
              <w:tabs>
                <w:tab w:val="clear" w:pos="3068"/>
              </w:tabs>
              <w:spacing w:line="240" w:lineRule="auto"/>
              <w:ind w:firstLine="0"/>
              <w:jc w:val="center"/>
              <w:rPr>
                <w:rFonts w:asciiTheme="minorHAnsi" w:hAnsiTheme="minorHAnsi" w:cstheme="minorBidi"/>
                <w:sz w:val="24"/>
                <w:szCs w:val="24"/>
                <w:shd w:val="clear" w:color="auto" w:fill="auto"/>
              </w:rPr>
            </w:pPr>
          </w:p>
        </w:tc>
        <w:tc>
          <w:tcPr>
            <w:tcW w:w="3117" w:type="dxa"/>
            <w:tcBorders>
              <w:bottom w:val="single" w:sz="4" w:space="0" w:color="auto"/>
            </w:tcBorders>
          </w:tcPr>
          <w:p w14:paraId="60496014" w14:textId="4157A173" w:rsidR="004E2036" w:rsidRDefault="004E2036" w:rsidP="004E2036">
            <w:pPr>
              <w:tabs>
                <w:tab w:val="clear" w:pos="3068"/>
              </w:tabs>
              <w:spacing w:line="240" w:lineRule="auto"/>
              <w:ind w:firstLine="0"/>
              <w:jc w:val="center"/>
              <w:rPr>
                <w:rFonts w:asciiTheme="minorHAnsi" w:hAnsiTheme="minorHAnsi" w:cstheme="minorBidi"/>
                <w:sz w:val="24"/>
                <w:szCs w:val="24"/>
                <w:shd w:val="clear" w:color="auto" w:fill="auto"/>
              </w:rPr>
            </w:pPr>
            <w:r>
              <w:rPr>
                <w:rFonts w:asciiTheme="minorHAnsi" w:hAnsiTheme="minorHAnsi" w:cstheme="minorBidi"/>
                <w:sz w:val="24"/>
                <w:szCs w:val="24"/>
                <w:shd w:val="clear" w:color="auto" w:fill="auto"/>
              </w:rPr>
              <w:t>a2</w:t>
            </w:r>
          </w:p>
        </w:tc>
        <w:tc>
          <w:tcPr>
            <w:tcW w:w="3117" w:type="dxa"/>
            <w:tcBorders>
              <w:bottom w:val="single" w:sz="4" w:space="0" w:color="auto"/>
            </w:tcBorders>
          </w:tcPr>
          <w:p w14:paraId="79F7B92D" w14:textId="2838C395" w:rsidR="004E2036" w:rsidRDefault="004E2036" w:rsidP="004E2036">
            <w:pPr>
              <w:tabs>
                <w:tab w:val="clear" w:pos="3068"/>
              </w:tabs>
              <w:spacing w:line="240" w:lineRule="auto"/>
              <w:ind w:firstLine="0"/>
              <w:jc w:val="center"/>
              <w:rPr>
                <w:rFonts w:asciiTheme="minorHAnsi" w:hAnsiTheme="minorHAnsi" w:cstheme="minorBidi"/>
                <w:sz w:val="24"/>
                <w:szCs w:val="24"/>
                <w:shd w:val="clear" w:color="auto" w:fill="auto"/>
              </w:rPr>
            </w:pPr>
            <w:r>
              <w:rPr>
                <w:rFonts w:asciiTheme="minorHAnsi" w:hAnsiTheme="minorHAnsi" w:cstheme="minorBidi"/>
                <w:sz w:val="24"/>
                <w:szCs w:val="24"/>
                <w:shd w:val="clear" w:color="auto" w:fill="auto"/>
              </w:rPr>
              <w:t>Power</w:t>
            </w:r>
          </w:p>
        </w:tc>
      </w:tr>
      <w:tr w:rsidR="004E2036" w14:paraId="2AAEBA1D" w14:textId="77777777" w:rsidTr="004E2036">
        <w:tc>
          <w:tcPr>
            <w:tcW w:w="3116" w:type="dxa"/>
            <w:tcBorders>
              <w:top w:val="single" w:sz="4" w:space="0" w:color="auto"/>
            </w:tcBorders>
          </w:tcPr>
          <w:p w14:paraId="0D693C0B" w14:textId="0CE05EFB" w:rsidR="004E2036" w:rsidRDefault="004E2036" w:rsidP="004E2036">
            <w:pPr>
              <w:tabs>
                <w:tab w:val="clear" w:pos="3068"/>
              </w:tabs>
              <w:spacing w:line="240" w:lineRule="auto"/>
              <w:ind w:firstLine="0"/>
              <w:jc w:val="center"/>
              <w:rPr>
                <w:rFonts w:asciiTheme="minorHAnsi" w:hAnsiTheme="minorHAnsi" w:cstheme="minorBidi"/>
                <w:sz w:val="24"/>
                <w:szCs w:val="24"/>
                <w:shd w:val="clear" w:color="auto" w:fill="auto"/>
              </w:rPr>
            </w:pPr>
            <w:r>
              <w:rPr>
                <w:rFonts w:asciiTheme="minorHAnsi" w:hAnsiTheme="minorHAnsi" w:cstheme="minorBidi"/>
                <w:sz w:val="24"/>
                <w:szCs w:val="24"/>
                <w:shd w:val="clear" w:color="auto" w:fill="auto"/>
              </w:rPr>
              <w:t>a2</w:t>
            </w:r>
          </w:p>
        </w:tc>
        <w:tc>
          <w:tcPr>
            <w:tcW w:w="3117" w:type="dxa"/>
            <w:tcBorders>
              <w:top w:val="single" w:sz="4" w:space="0" w:color="auto"/>
            </w:tcBorders>
          </w:tcPr>
          <w:p w14:paraId="19312134" w14:textId="30C7D719" w:rsidR="004E2036" w:rsidRDefault="004E2036" w:rsidP="004E2036">
            <w:pPr>
              <w:tabs>
                <w:tab w:val="clear" w:pos="3068"/>
              </w:tabs>
              <w:spacing w:line="240" w:lineRule="auto"/>
              <w:ind w:firstLine="0"/>
              <w:jc w:val="center"/>
              <w:rPr>
                <w:rFonts w:asciiTheme="minorHAnsi" w:hAnsiTheme="minorHAnsi" w:cstheme="minorBidi"/>
                <w:sz w:val="24"/>
                <w:szCs w:val="24"/>
                <w:shd w:val="clear" w:color="auto" w:fill="auto"/>
              </w:rPr>
            </w:pPr>
            <w:r w:rsidRPr="004E2036">
              <w:rPr>
                <w:rFonts w:asciiTheme="minorHAnsi" w:hAnsiTheme="minorHAnsi" w:cstheme="minorBidi"/>
                <w:sz w:val="24"/>
                <w:szCs w:val="24"/>
                <w:shd w:val="clear" w:color="auto" w:fill="auto"/>
              </w:rPr>
              <w:t>0.9512294</w:t>
            </w:r>
          </w:p>
        </w:tc>
        <w:tc>
          <w:tcPr>
            <w:tcW w:w="3117" w:type="dxa"/>
            <w:tcBorders>
              <w:top w:val="single" w:sz="4" w:space="0" w:color="auto"/>
            </w:tcBorders>
          </w:tcPr>
          <w:p w14:paraId="0CD38C01" w14:textId="59AB4DCC" w:rsidR="004E2036" w:rsidRDefault="004E2036" w:rsidP="004E2036">
            <w:pPr>
              <w:tabs>
                <w:tab w:val="clear" w:pos="3068"/>
              </w:tabs>
              <w:spacing w:line="240" w:lineRule="auto"/>
              <w:ind w:firstLine="0"/>
              <w:jc w:val="center"/>
              <w:rPr>
                <w:rFonts w:asciiTheme="minorHAnsi" w:hAnsiTheme="minorHAnsi" w:cstheme="minorBidi"/>
                <w:sz w:val="24"/>
                <w:szCs w:val="24"/>
                <w:shd w:val="clear" w:color="auto" w:fill="auto"/>
              </w:rPr>
            </w:pPr>
            <w:r>
              <w:rPr>
                <w:rFonts w:asciiTheme="minorHAnsi" w:hAnsiTheme="minorHAnsi" w:cstheme="minorBidi"/>
                <w:sz w:val="24"/>
                <w:szCs w:val="24"/>
                <w:shd w:val="clear" w:color="auto" w:fill="auto"/>
              </w:rPr>
              <w:t>0.948</w:t>
            </w:r>
          </w:p>
        </w:tc>
      </w:tr>
    </w:tbl>
    <w:p w14:paraId="4EC773B2" w14:textId="77777777" w:rsidR="004E2036" w:rsidRPr="003B1414" w:rsidRDefault="004E2036" w:rsidP="004E2036">
      <w:pPr>
        <w:tabs>
          <w:tab w:val="clear" w:pos="3068"/>
        </w:tabs>
        <w:spacing w:line="240" w:lineRule="auto"/>
        <w:ind w:firstLine="0"/>
        <w:jc w:val="both"/>
        <w:rPr>
          <w:rFonts w:asciiTheme="minorHAnsi" w:hAnsiTheme="minorHAnsi" w:cstheme="minorBidi"/>
          <w:sz w:val="24"/>
          <w:szCs w:val="24"/>
          <w:shd w:val="clear" w:color="auto" w:fill="auto"/>
        </w:rPr>
      </w:pPr>
    </w:p>
    <w:sectPr w:rsidR="004E2036" w:rsidRPr="003B14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6797B" w14:textId="77777777" w:rsidR="007D77AD" w:rsidRDefault="007D77AD" w:rsidP="00E102C3">
      <w:r>
        <w:separator/>
      </w:r>
    </w:p>
    <w:p w14:paraId="688F1D87" w14:textId="77777777" w:rsidR="007D77AD" w:rsidRDefault="007D77AD" w:rsidP="00E102C3"/>
  </w:endnote>
  <w:endnote w:type="continuationSeparator" w:id="0">
    <w:p w14:paraId="443F29C6" w14:textId="77777777" w:rsidR="007D77AD" w:rsidRDefault="007D77AD" w:rsidP="00E102C3">
      <w:r>
        <w:continuationSeparator/>
      </w:r>
    </w:p>
    <w:p w14:paraId="463258A3" w14:textId="77777777" w:rsidR="007D77AD" w:rsidRDefault="007D77AD" w:rsidP="00E10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5111F" w14:textId="77777777" w:rsidR="007D77AD" w:rsidRDefault="007D77AD" w:rsidP="00E102C3">
      <w:r>
        <w:separator/>
      </w:r>
    </w:p>
    <w:p w14:paraId="19DE848B" w14:textId="77777777" w:rsidR="007D77AD" w:rsidRDefault="007D77AD" w:rsidP="00E102C3"/>
  </w:footnote>
  <w:footnote w:type="continuationSeparator" w:id="0">
    <w:p w14:paraId="02E47906" w14:textId="77777777" w:rsidR="007D77AD" w:rsidRDefault="007D77AD" w:rsidP="00E102C3">
      <w:r>
        <w:continuationSeparator/>
      </w:r>
    </w:p>
    <w:p w14:paraId="12037D0D" w14:textId="77777777" w:rsidR="007D77AD" w:rsidRDefault="007D77AD" w:rsidP="00E102C3"/>
  </w:footnote>
  <w:footnote w:id="1">
    <w:p w14:paraId="064FE1FD" w14:textId="4B6977AF" w:rsidR="00D729C1" w:rsidRPr="005D03C2" w:rsidRDefault="00D729C1">
      <w:pPr>
        <w:pStyle w:val="FootnoteText"/>
        <w:rPr>
          <w:lang w:val="en-GB"/>
        </w:rPr>
      </w:pPr>
      <w:r>
        <w:rPr>
          <w:rStyle w:val="FootnoteReference"/>
        </w:rPr>
        <w:footnoteRef/>
      </w:r>
      <w:r>
        <w:t xml:space="preserve"> </w:t>
      </w:r>
      <w:r>
        <w:rPr>
          <w:lang w:val="en-GB"/>
        </w:rPr>
        <w:t xml:space="preserve">For details of these expression scores, please see </w:t>
      </w:r>
      <w:hyperlink r:id="rId1" w:history="1">
        <w:r w:rsidRPr="008C208F">
          <w:rPr>
            <w:rStyle w:val="Hyperlink"/>
            <w:lang w:val="en-GB"/>
          </w:rPr>
          <w:t>https://osf.io/v76ha/</w:t>
        </w:r>
      </w:hyperlink>
      <w:r>
        <w:rPr>
          <w:lang w:val="en-GB"/>
        </w:rPr>
        <w:t xml:space="preserve"> </w:t>
      </w:r>
    </w:p>
  </w:footnote>
  <w:footnote w:id="2">
    <w:p w14:paraId="16F25B91" w14:textId="77777777" w:rsidR="001D70F3" w:rsidRDefault="001D70F3" w:rsidP="001D70F3">
      <w:pPr>
        <w:pStyle w:val="CommentText"/>
      </w:pPr>
      <w:r>
        <w:rPr>
          <w:rStyle w:val="FootnoteReference"/>
        </w:rPr>
        <w:footnoteRef/>
      </w:r>
      <w:r>
        <w:t xml:space="preserve"> </w:t>
      </w:r>
      <w:r w:rsidRPr="00861BA6">
        <w:rPr>
          <w:rFonts w:ascii="Open Sans" w:hAnsi="Open Sans" w:cs="Open Sans"/>
          <w:color w:val="333333"/>
          <w:lang w:val="fr-FR"/>
        </w:rPr>
        <w:t xml:space="preserve">Lafit, G., Sels, L., Adolf, J. K., Loeys, T., &amp; Ceulemans, E. (2022). </w:t>
      </w:r>
      <w:r>
        <w:rPr>
          <w:rFonts w:ascii="Open Sans" w:hAnsi="Open Sans" w:cs="Open Sans"/>
          <w:color w:val="333333"/>
        </w:rPr>
        <w:t>PowerLAPIM: An application to conduct power analysis for linear and quadratic longitudinal actor–partner interdependence models in intensive longitudinal dyadic designs. </w:t>
      </w:r>
      <w:r>
        <w:rPr>
          <w:rFonts w:ascii="Open Sans" w:hAnsi="Open Sans" w:cs="Open Sans"/>
          <w:i/>
          <w:iCs/>
          <w:color w:val="333333"/>
        </w:rPr>
        <w:t>Journal of Social and Personal Relationships</w:t>
      </w:r>
      <w:r>
        <w:rPr>
          <w:rFonts w:ascii="Open Sans" w:hAnsi="Open Sans" w:cs="Open Sans"/>
          <w:color w:val="333333"/>
        </w:rPr>
        <w:t>, </w:t>
      </w:r>
      <w:r>
        <w:rPr>
          <w:rFonts w:ascii="Open Sans" w:hAnsi="Open Sans" w:cs="Open Sans"/>
          <w:i/>
          <w:iCs/>
          <w:color w:val="333333"/>
        </w:rPr>
        <w:t>39</w:t>
      </w:r>
      <w:r>
        <w:rPr>
          <w:rFonts w:ascii="Open Sans" w:hAnsi="Open Sans" w:cs="Open Sans"/>
          <w:color w:val="333333"/>
        </w:rPr>
        <w:t>(10), 3085–3115. </w:t>
      </w:r>
      <w:hyperlink r:id="rId2" w:history="1">
        <w:r>
          <w:rPr>
            <w:rStyle w:val="Hyperlink"/>
            <w:rFonts w:ascii="Open Sans" w:hAnsi="Open Sans" w:cs="Open Sans"/>
            <w:color w:val="006ACC"/>
          </w:rPr>
          <w:t>https://doi.org/10.1177/02654075221080128</w:t>
        </w:r>
      </w:hyperlink>
    </w:p>
    <w:p w14:paraId="6AAF7847" w14:textId="77777777" w:rsidR="001D70F3" w:rsidRPr="00A456A7" w:rsidRDefault="001D70F3" w:rsidP="001D70F3">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Calibri"/>
        <w:szCs w:val="22"/>
      </w:rPr>
      <w:id w:val="824625240"/>
      <w:docPartObj>
        <w:docPartGallery w:val="Page Numbers (Top of Page)"/>
        <w:docPartUnique/>
      </w:docPartObj>
    </w:sdtPr>
    <w:sdtEndPr>
      <w:rPr>
        <w:noProof/>
      </w:rPr>
    </w:sdtEndPr>
    <w:sdtContent>
      <w:p w14:paraId="6C3849DC" w14:textId="34F51E0F" w:rsidR="00D729C1" w:rsidRPr="00222A35" w:rsidRDefault="00D729C1" w:rsidP="00A72BF5">
        <w:pPr>
          <w:pStyle w:val="Header"/>
          <w:ind w:firstLine="0"/>
          <w:jc w:val="right"/>
          <w:rPr>
            <w:rFonts w:cs="Calibri"/>
            <w:szCs w:val="22"/>
          </w:rPr>
        </w:pPr>
        <w:r>
          <w:rPr>
            <w:rFonts w:cs="Calibri"/>
            <w:szCs w:val="22"/>
          </w:rPr>
          <w:t>FACIAL REGULATION AND COOPER</w:t>
        </w:r>
        <w:r w:rsidRPr="00222A35">
          <w:rPr>
            <w:rFonts w:cs="Calibri"/>
            <w:szCs w:val="22"/>
          </w:rPr>
          <w:t>ATION</w:t>
        </w:r>
        <w:r>
          <w:rPr>
            <w:rFonts w:cs="Calibri"/>
            <w:szCs w:val="22"/>
          </w:rPr>
          <w:t xml:space="preserve"> </w:t>
        </w:r>
        <w:r>
          <w:rPr>
            <w:rFonts w:cs="Calibri"/>
            <w:szCs w:val="22"/>
          </w:rPr>
          <w:tab/>
        </w:r>
        <w:r w:rsidRPr="00222A35">
          <w:rPr>
            <w:rFonts w:cs="Calibri"/>
            <w:szCs w:val="22"/>
          </w:rPr>
          <w:tab/>
        </w:r>
        <w:r w:rsidRPr="00222A35">
          <w:rPr>
            <w:rFonts w:cs="Calibri"/>
            <w:szCs w:val="22"/>
          </w:rPr>
          <w:fldChar w:fldCharType="begin"/>
        </w:r>
        <w:r w:rsidRPr="00222A35">
          <w:rPr>
            <w:rFonts w:cs="Calibri"/>
            <w:szCs w:val="22"/>
          </w:rPr>
          <w:instrText xml:space="preserve"> PAGE   \* MERGEFORMAT </w:instrText>
        </w:r>
        <w:r w:rsidRPr="00222A35">
          <w:rPr>
            <w:rFonts w:cs="Calibri"/>
            <w:szCs w:val="22"/>
          </w:rPr>
          <w:fldChar w:fldCharType="separate"/>
        </w:r>
        <w:r w:rsidRPr="00222A35">
          <w:rPr>
            <w:rFonts w:cs="Calibri"/>
            <w:noProof/>
            <w:szCs w:val="22"/>
          </w:rPr>
          <w:t>19</w:t>
        </w:r>
        <w:r w:rsidRPr="00222A35">
          <w:rPr>
            <w:rFonts w:cs="Calibri"/>
            <w:noProof/>
            <w:szCs w:val="22"/>
          </w:rPr>
          <w:fldChar w:fldCharType="end"/>
        </w:r>
      </w:p>
    </w:sdtContent>
  </w:sdt>
  <w:p w14:paraId="5022E7CF" w14:textId="77777777" w:rsidR="00D729C1" w:rsidRDefault="00D729C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Calibri"/>
        <w:szCs w:val="22"/>
      </w:rPr>
      <w:id w:val="-7688793"/>
      <w:docPartObj>
        <w:docPartGallery w:val="Page Numbers (Top of Page)"/>
        <w:docPartUnique/>
      </w:docPartObj>
    </w:sdtPr>
    <w:sdtEndPr>
      <w:rPr>
        <w:noProof/>
      </w:rPr>
    </w:sdtEndPr>
    <w:sdtContent>
      <w:p w14:paraId="22641956" w14:textId="77777777" w:rsidR="00D729C1" w:rsidRPr="00222A35" w:rsidRDefault="00D729C1" w:rsidP="00A72BF5">
        <w:pPr>
          <w:pStyle w:val="Header"/>
          <w:ind w:firstLine="0"/>
          <w:jc w:val="right"/>
          <w:rPr>
            <w:rFonts w:cs="Calibri"/>
            <w:szCs w:val="22"/>
          </w:rPr>
        </w:pPr>
        <w:r>
          <w:rPr>
            <w:rFonts w:cs="Calibri"/>
            <w:szCs w:val="22"/>
          </w:rPr>
          <w:t>FACIAL REGULATION AND COOPER</w:t>
        </w:r>
        <w:r w:rsidRPr="00222A35">
          <w:rPr>
            <w:rFonts w:cs="Calibri"/>
            <w:szCs w:val="22"/>
          </w:rPr>
          <w:t>ATION</w:t>
        </w:r>
        <w:r>
          <w:rPr>
            <w:rFonts w:cs="Calibri"/>
            <w:szCs w:val="22"/>
          </w:rPr>
          <w:t xml:space="preserve"> </w:t>
        </w:r>
        <w:r>
          <w:rPr>
            <w:rFonts w:cs="Calibri"/>
            <w:szCs w:val="22"/>
          </w:rPr>
          <w:tab/>
        </w:r>
        <w:r w:rsidRPr="00222A35">
          <w:rPr>
            <w:rFonts w:cs="Calibri"/>
            <w:szCs w:val="22"/>
          </w:rPr>
          <w:tab/>
        </w:r>
        <w:r w:rsidRPr="00222A35">
          <w:rPr>
            <w:rFonts w:cs="Calibri"/>
            <w:szCs w:val="22"/>
          </w:rPr>
          <w:fldChar w:fldCharType="begin"/>
        </w:r>
        <w:r w:rsidRPr="00222A35">
          <w:rPr>
            <w:rFonts w:cs="Calibri"/>
            <w:szCs w:val="22"/>
          </w:rPr>
          <w:instrText xml:space="preserve"> PAGE   \* MERGEFORMAT </w:instrText>
        </w:r>
        <w:r w:rsidRPr="00222A35">
          <w:rPr>
            <w:rFonts w:cs="Calibri"/>
            <w:szCs w:val="22"/>
          </w:rPr>
          <w:fldChar w:fldCharType="separate"/>
        </w:r>
        <w:r w:rsidRPr="00222A35">
          <w:rPr>
            <w:rFonts w:cs="Calibri"/>
            <w:noProof/>
            <w:szCs w:val="22"/>
          </w:rPr>
          <w:t>19</w:t>
        </w:r>
        <w:r w:rsidRPr="00222A35">
          <w:rPr>
            <w:rFonts w:cs="Calibri"/>
            <w:noProof/>
            <w:szCs w:val="22"/>
          </w:rPr>
          <w:fldChar w:fldCharType="end"/>
        </w:r>
      </w:p>
    </w:sdtContent>
  </w:sdt>
  <w:p w14:paraId="752CC3EB" w14:textId="77777777" w:rsidR="00D729C1" w:rsidRDefault="00D729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4855"/>
    <w:multiLevelType w:val="hybridMultilevel"/>
    <w:tmpl w:val="5942C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B410E"/>
    <w:multiLevelType w:val="multilevel"/>
    <w:tmpl w:val="D932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B55667"/>
    <w:multiLevelType w:val="hybridMultilevel"/>
    <w:tmpl w:val="3B3E48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8C6A61"/>
    <w:multiLevelType w:val="hybridMultilevel"/>
    <w:tmpl w:val="24B2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F84DF4"/>
    <w:multiLevelType w:val="hybridMultilevel"/>
    <w:tmpl w:val="C100B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DD5863"/>
    <w:multiLevelType w:val="hybridMultilevel"/>
    <w:tmpl w:val="526C62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571175"/>
    <w:multiLevelType w:val="hybridMultilevel"/>
    <w:tmpl w:val="A50E853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8459440">
    <w:abstractNumId w:val="4"/>
  </w:num>
  <w:num w:numId="2" w16cid:durableId="1945109637">
    <w:abstractNumId w:val="1"/>
  </w:num>
  <w:num w:numId="3" w16cid:durableId="934091931">
    <w:abstractNumId w:val="2"/>
  </w:num>
  <w:num w:numId="4" w16cid:durableId="1736318454">
    <w:abstractNumId w:val="7"/>
  </w:num>
  <w:num w:numId="5" w16cid:durableId="1061443606">
    <w:abstractNumId w:val="0"/>
  </w:num>
  <w:num w:numId="6" w16cid:durableId="699164400">
    <w:abstractNumId w:val="5"/>
  </w:num>
  <w:num w:numId="7" w16cid:durableId="1766268325">
    <w:abstractNumId w:val="3"/>
  </w:num>
  <w:num w:numId="8" w16cid:durableId="18355623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removePersonalInformation/>
  <w:removeDateAndTime/>
  <w:doNotTrackFormatting/>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2C3"/>
    <w:rsid w:val="00003D61"/>
    <w:rsid w:val="00003E3E"/>
    <w:rsid w:val="00010388"/>
    <w:rsid w:val="000160E1"/>
    <w:rsid w:val="00021B82"/>
    <w:rsid w:val="00023F33"/>
    <w:rsid w:val="000251D5"/>
    <w:rsid w:val="00032A2F"/>
    <w:rsid w:val="00035384"/>
    <w:rsid w:val="00067902"/>
    <w:rsid w:val="00073180"/>
    <w:rsid w:val="00076281"/>
    <w:rsid w:val="0008031E"/>
    <w:rsid w:val="0008114F"/>
    <w:rsid w:val="00085664"/>
    <w:rsid w:val="00093FEE"/>
    <w:rsid w:val="000949FA"/>
    <w:rsid w:val="00095989"/>
    <w:rsid w:val="0009623B"/>
    <w:rsid w:val="000972D2"/>
    <w:rsid w:val="00097F03"/>
    <w:rsid w:val="000A05E6"/>
    <w:rsid w:val="000A2C68"/>
    <w:rsid w:val="000A5A29"/>
    <w:rsid w:val="000A7152"/>
    <w:rsid w:val="000C01DE"/>
    <w:rsid w:val="000C2C8A"/>
    <w:rsid w:val="000C7149"/>
    <w:rsid w:val="000D4667"/>
    <w:rsid w:val="000D7247"/>
    <w:rsid w:val="000D7E61"/>
    <w:rsid w:val="000E0616"/>
    <w:rsid w:val="000E15C3"/>
    <w:rsid w:val="000E2DEA"/>
    <w:rsid w:val="000E789D"/>
    <w:rsid w:val="000F775E"/>
    <w:rsid w:val="00100974"/>
    <w:rsid w:val="00102768"/>
    <w:rsid w:val="00103304"/>
    <w:rsid w:val="00103A39"/>
    <w:rsid w:val="00106D1E"/>
    <w:rsid w:val="001128E9"/>
    <w:rsid w:val="00113F54"/>
    <w:rsid w:val="0011418F"/>
    <w:rsid w:val="001157FA"/>
    <w:rsid w:val="00120A65"/>
    <w:rsid w:val="0012209F"/>
    <w:rsid w:val="0012237F"/>
    <w:rsid w:val="001263C3"/>
    <w:rsid w:val="00130723"/>
    <w:rsid w:val="00132939"/>
    <w:rsid w:val="0013787F"/>
    <w:rsid w:val="00137B01"/>
    <w:rsid w:val="00140CAC"/>
    <w:rsid w:val="00144333"/>
    <w:rsid w:val="001535A1"/>
    <w:rsid w:val="00155A73"/>
    <w:rsid w:val="0016526D"/>
    <w:rsid w:val="00167F5B"/>
    <w:rsid w:val="0017011D"/>
    <w:rsid w:val="0017154C"/>
    <w:rsid w:val="0018356D"/>
    <w:rsid w:val="0018525B"/>
    <w:rsid w:val="0018743F"/>
    <w:rsid w:val="00187DB7"/>
    <w:rsid w:val="001937FD"/>
    <w:rsid w:val="00193DCF"/>
    <w:rsid w:val="00193FB1"/>
    <w:rsid w:val="0019540E"/>
    <w:rsid w:val="00195FBE"/>
    <w:rsid w:val="001A646D"/>
    <w:rsid w:val="001A6792"/>
    <w:rsid w:val="001B0C31"/>
    <w:rsid w:val="001B586E"/>
    <w:rsid w:val="001B6734"/>
    <w:rsid w:val="001C2344"/>
    <w:rsid w:val="001C3E6C"/>
    <w:rsid w:val="001C6713"/>
    <w:rsid w:val="001C7D27"/>
    <w:rsid w:val="001D3504"/>
    <w:rsid w:val="001D70F3"/>
    <w:rsid w:val="001D7F11"/>
    <w:rsid w:val="001F0A30"/>
    <w:rsid w:val="001F4777"/>
    <w:rsid w:val="001F537B"/>
    <w:rsid w:val="001F7151"/>
    <w:rsid w:val="001F7E34"/>
    <w:rsid w:val="00202DF6"/>
    <w:rsid w:val="00203AA4"/>
    <w:rsid w:val="0021316A"/>
    <w:rsid w:val="00213D88"/>
    <w:rsid w:val="0021772D"/>
    <w:rsid w:val="00222A35"/>
    <w:rsid w:val="00223F0B"/>
    <w:rsid w:val="00223F7A"/>
    <w:rsid w:val="00226591"/>
    <w:rsid w:val="002272D2"/>
    <w:rsid w:val="00235025"/>
    <w:rsid w:val="00236E04"/>
    <w:rsid w:val="0024007F"/>
    <w:rsid w:val="002443EB"/>
    <w:rsid w:val="00252D40"/>
    <w:rsid w:val="0025567A"/>
    <w:rsid w:val="00257347"/>
    <w:rsid w:val="002574CE"/>
    <w:rsid w:val="0027085D"/>
    <w:rsid w:val="00280504"/>
    <w:rsid w:val="0028279F"/>
    <w:rsid w:val="00283C99"/>
    <w:rsid w:val="00284B66"/>
    <w:rsid w:val="002864C6"/>
    <w:rsid w:val="00290C63"/>
    <w:rsid w:val="002910E7"/>
    <w:rsid w:val="0029125E"/>
    <w:rsid w:val="0029284E"/>
    <w:rsid w:val="002957AE"/>
    <w:rsid w:val="002965AC"/>
    <w:rsid w:val="00297F33"/>
    <w:rsid w:val="002A03CE"/>
    <w:rsid w:val="002A7D50"/>
    <w:rsid w:val="002B1AE3"/>
    <w:rsid w:val="002B7F73"/>
    <w:rsid w:val="002C18D1"/>
    <w:rsid w:val="002C21B1"/>
    <w:rsid w:val="002C4B3D"/>
    <w:rsid w:val="002D06DF"/>
    <w:rsid w:val="002D1F77"/>
    <w:rsid w:val="002E4FFA"/>
    <w:rsid w:val="002E71A7"/>
    <w:rsid w:val="002F0AAB"/>
    <w:rsid w:val="002F5057"/>
    <w:rsid w:val="00304396"/>
    <w:rsid w:val="00304AE7"/>
    <w:rsid w:val="00305508"/>
    <w:rsid w:val="00312CFC"/>
    <w:rsid w:val="003157C9"/>
    <w:rsid w:val="00317F64"/>
    <w:rsid w:val="003211EF"/>
    <w:rsid w:val="00322A54"/>
    <w:rsid w:val="003233FE"/>
    <w:rsid w:val="00323515"/>
    <w:rsid w:val="00332653"/>
    <w:rsid w:val="00334860"/>
    <w:rsid w:val="00334F56"/>
    <w:rsid w:val="003357B7"/>
    <w:rsid w:val="00340295"/>
    <w:rsid w:val="00342C89"/>
    <w:rsid w:val="003460E4"/>
    <w:rsid w:val="00353D1E"/>
    <w:rsid w:val="00357698"/>
    <w:rsid w:val="00362B6A"/>
    <w:rsid w:val="003649CB"/>
    <w:rsid w:val="003658F4"/>
    <w:rsid w:val="00365ACF"/>
    <w:rsid w:val="00370B64"/>
    <w:rsid w:val="00370E3C"/>
    <w:rsid w:val="00372AA0"/>
    <w:rsid w:val="003741DC"/>
    <w:rsid w:val="00374868"/>
    <w:rsid w:val="00374D8F"/>
    <w:rsid w:val="00382D55"/>
    <w:rsid w:val="00383998"/>
    <w:rsid w:val="00386D0E"/>
    <w:rsid w:val="00390FEC"/>
    <w:rsid w:val="00391CAF"/>
    <w:rsid w:val="00396AE6"/>
    <w:rsid w:val="003A1EC0"/>
    <w:rsid w:val="003A46AF"/>
    <w:rsid w:val="003A65C9"/>
    <w:rsid w:val="003A71C8"/>
    <w:rsid w:val="003B1414"/>
    <w:rsid w:val="003B2643"/>
    <w:rsid w:val="003B387B"/>
    <w:rsid w:val="003B3902"/>
    <w:rsid w:val="003B3BD5"/>
    <w:rsid w:val="003C14F0"/>
    <w:rsid w:val="003C5C48"/>
    <w:rsid w:val="003C6CFA"/>
    <w:rsid w:val="003D3379"/>
    <w:rsid w:val="003D43EC"/>
    <w:rsid w:val="003D54AC"/>
    <w:rsid w:val="003D7309"/>
    <w:rsid w:val="003E3952"/>
    <w:rsid w:val="003F05CF"/>
    <w:rsid w:val="003F0E77"/>
    <w:rsid w:val="003F1DC5"/>
    <w:rsid w:val="003F2B09"/>
    <w:rsid w:val="003F4983"/>
    <w:rsid w:val="0040141C"/>
    <w:rsid w:val="00412342"/>
    <w:rsid w:val="00412E76"/>
    <w:rsid w:val="0041515D"/>
    <w:rsid w:val="00416392"/>
    <w:rsid w:val="004172EC"/>
    <w:rsid w:val="00424328"/>
    <w:rsid w:val="004349CE"/>
    <w:rsid w:val="004379A8"/>
    <w:rsid w:val="004458E1"/>
    <w:rsid w:val="00447954"/>
    <w:rsid w:val="004623EF"/>
    <w:rsid w:val="00463E9E"/>
    <w:rsid w:val="00470566"/>
    <w:rsid w:val="00471E34"/>
    <w:rsid w:val="004730E4"/>
    <w:rsid w:val="00477945"/>
    <w:rsid w:val="00483557"/>
    <w:rsid w:val="0048390A"/>
    <w:rsid w:val="00486B99"/>
    <w:rsid w:val="0049078D"/>
    <w:rsid w:val="004960D5"/>
    <w:rsid w:val="004B20CE"/>
    <w:rsid w:val="004B274A"/>
    <w:rsid w:val="004B40E9"/>
    <w:rsid w:val="004B6CA0"/>
    <w:rsid w:val="004B7BBC"/>
    <w:rsid w:val="004C019F"/>
    <w:rsid w:val="004C488C"/>
    <w:rsid w:val="004C4B3B"/>
    <w:rsid w:val="004C585E"/>
    <w:rsid w:val="004C6B5E"/>
    <w:rsid w:val="004D01F1"/>
    <w:rsid w:val="004D1D2F"/>
    <w:rsid w:val="004D3484"/>
    <w:rsid w:val="004D3FE4"/>
    <w:rsid w:val="004D44D3"/>
    <w:rsid w:val="004D4DDE"/>
    <w:rsid w:val="004D5C82"/>
    <w:rsid w:val="004D728D"/>
    <w:rsid w:val="004E2036"/>
    <w:rsid w:val="004E23EB"/>
    <w:rsid w:val="004E6B89"/>
    <w:rsid w:val="004F32FD"/>
    <w:rsid w:val="004F5D26"/>
    <w:rsid w:val="004F63CE"/>
    <w:rsid w:val="0050041C"/>
    <w:rsid w:val="00506AF0"/>
    <w:rsid w:val="00510548"/>
    <w:rsid w:val="00512BCE"/>
    <w:rsid w:val="005149E8"/>
    <w:rsid w:val="0051642E"/>
    <w:rsid w:val="0051724D"/>
    <w:rsid w:val="00520B4B"/>
    <w:rsid w:val="0052485A"/>
    <w:rsid w:val="00531B22"/>
    <w:rsid w:val="00533E68"/>
    <w:rsid w:val="005370CA"/>
    <w:rsid w:val="0054034C"/>
    <w:rsid w:val="00543CEE"/>
    <w:rsid w:val="005503C7"/>
    <w:rsid w:val="00551214"/>
    <w:rsid w:val="00554D4F"/>
    <w:rsid w:val="00554D9C"/>
    <w:rsid w:val="005706EA"/>
    <w:rsid w:val="00571BE8"/>
    <w:rsid w:val="00571F94"/>
    <w:rsid w:val="00580CDF"/>
    <w:rsid w:val="00581753"/>
    <w:rsid w:val="00582191"/>
    <w:rsid w:val="00582EE6"/>
    <w:rsid w:val="0058403C"/>
    <w:rsid w:val="00584749"/>
    <w:rsid w:val="005855F8"/>
    <w:rsid w:val="005922A9"/>
    <w:rsid w:val="00597224"/>
    <w:rsid w:val="005A14CC"/>
    <w:rsid w:val="005A1AE5"/>
    <w:rsid w:val="005A4D75"/>
    <w:rsid w:val="005B431D"/>
    <w:rsid w:val="005C23BE"/>
    <w:rsid w:val="005C2E4D"/>
    <w:rsid w:val="005C4678"/>
    <w:rsid w:val="005C4840"/>
    <w:rsid w:val="005C4B28"/>
    <w:rsid w:val="005D03C2"/>
    <w:rsid w:val="005D4500"/>
    <w:rsid w:val="005D5F0F"/>
    <w:rsid w:val="005E3174"/>
    <w:rsid w:val="005E7E74"/>
    <w:rsid w:val="005F12B7"/>
    <w:rsid w:val="005F15C8"/>
    <w:rsid w:val="005F1DA8"/>
    <w:rsid w:val="005F3C76"/>
    <w:rsid w:val="005F5282"/>
    <w:rsid w:val="005F6EFB"/>
    <w:rsid w:val="00603F14"/>
    <w:rsid w:val="00605E2C"/>
    <w:rsid w:val="00607D7E"/>
    <w:rsid w:val="006102E6"/>
    <w:rsid w:val="006110AB"/>
    <w:rsid w:val="006117B0"/>
    <w:rsid w:val="00611E10"/>
    <w:rsid w:val="00612B91"/>
    <w:rsid w:val="00616377"/>
    <w:rsid w:val="006169E5"/>
    <w:rsid w:val="00616B5B"/>
    <w:rsid w:val="006205D0"/>
    <w:rsid w:val="006228F8"/>
    <w:rsid w:val="00626042"/>
    <w:rsid w:val="006274E0"/>
    <w:rsid w:val="00631722"/>
    <w:rsid w:val="006337A7"/>
    <w:rsid w:val="00633FDA"/>
    <w:rsid w:val="006344E4"/>
    <w:rsid w:val="00634E96"/>
    <w:rsid w:val="0063576C"/>
    <w:rsid w:val="00636A85"/>
    <w:rsid w:val="00643113"/>
    <w:rsid w:val="00647112"/>
    <w:rsid w:val="00647C1A"/>
    <w:rsid w:val="0065208C"/>
    <w:rsid w:val="006562DD"/>
    <w:rsid w:val="0065673D"/>
    <w:rsid w:val="00656F1D"/>
    <w:rsid w:val="00661460"/>
    <w:rsid w:val="0066252E"/>
    <w:rsid w:val="006632F9"/>
    <w:rsid w:val="00664B79"/>
    <w:rsid w:val="00666591"/>
    <w:rsid w:val="00667E1D"/>
    <w:rsid w:val="00673FE7"/>
    <w:rsid w:val="00681508"/>
    <w:rsid w:val="00694B61"/>
    <w:rsid w:val="00697C61"/>
    <w:rsid w:val="006A1F6A"/>
    <w:rsid w:val="006A3FDE"/>
    <w:rsid w:val="006A474F"/>
    <w:rsid w:val="006B1AE8"/>
    <w:rsid w:val="006B3538"/>
    <w:rsid w:val="006B657A"/>
    <w:rsid w:val="006B6E11"/>
    <w:rsid w:val="006B7A6D"/>
    <w:rsid w:val="006C19D8"/>
    <w:rsid w:val="006D0192"/>
    <w:rsid w:val="006D1A95"/>
    <w:rsid w:val="006D475F"/>
    <w:rsid w:val="006E2533"/>
    <w:rsid w:val="006E2EC8"/>
    <w:rsid w:val="006F3826"/>
    <w:rsid w:val="006F4198"/>
    <w:rsid w:val="006F624A"/>
    <w:rsid w:val="00700473"/>
    <w:rsid w:val="00703453"/>
    <w:rsid w:val="00706206"/>
    <w:rsid w:val="0071188D"/>
    <w:rsid w:val="0071457B"/>
    <w:rsid w:val="00714A71"/>
    <w:rsid w:val="00716621"/>
    <w:rsid w:val="00724583"/>
    <w:rsid w:val="00732D0C"/>
    <w:rsid w:val="007342DE"/>
    <w:rsid w:val="0073683B"/>
    <w:rsid w:val="00736896"/>
    <w:rsid w:val="007413AF"/>
    <w:rsid w:val="00741476"/>
    <w:rsid w:val="0074311A"/>
    <w:rsid w:val="007433BC"/>
    <w:rsid w:val="00747781"/>
    <w:rsid w:val="00750D4C"/>
    <w:rsid w:val="00755CB6"/>
    <w:rsid w:val="007617BF"/>
    <w:rsid w:val="00762147"/>
    <w:rsid w:val="007642D6"/>
    <w:rsid w:val="00783DB4"/>
    <w:rsid w:val="0079215D"/>
    <w:rsid w:val="00795729"/>
    <w:rsid w:val="00796402"/>
    <w:rsid w:val="007A0FA6"/>
    <w:rsid w:val="007A5A71"/>
    <w:rsid w:val="007A5F83"/>
    <w:rsid w:val="007B4C07"/>
    <w:rsid w:val="007C0A3E"/>
    <w:rsid w:val="007C2D2C"/>
    <w:rsid w:val="007C3AF9"/>
    <w:rsid w:val="007C57B9"/>
    <w:rsid w:val="007C6D54"/>
    <w:rsid w:val="007D042B"/>
    <w:rsid w:val="007D27E0"/>
    <w:rsid w:val="007D29B2"/>
    <w:rsid w:val="007D4F17"/>
    <w:rsid w:val="007D77AD"/>
    <w:rsid w:val="007E6DDB"/>
    <w:rsid w:val="007F2410"/>
    <w:rsid w:val="00801EC9"/>
    <w:rsid w:val="008029E8"/>
    <w:rsid w:val="0081604E"/>
    <w:rsid w:val="00817899"/>
    <w:rsid w:val="0082139B"/>
    <w:rsid w:val="0082172D"/>
    <w:rsid w:val="0082323E"/>
    <w:rsid w:val="008246FF"/>
    <w:rsid w:val="00826EDF"/>
    <w:rsid w:val="00835EEB"/>
    <w:rsid w:val="00845038"/>
    <w:rsid w:val="00851310"/>
    <w:rsid w:val="00853E81"/>
    <w:rsid w:val="00856ABA"/>
    <w:rsid w:val="00860780"/>
    <w:rsid w:val="00860D18"/>
    <w:rsid w:val="008647F5"/>
    <w:rsid w:val="008661B6"/>
    <w:rsid w:val="0087353A"/>
    <w:rsid w:val="00873A2C"/>
    <w:rsid w:val="00874378"/>
    <w:rsid w:val="0088476E"/>
    <w:rsid w:val="0088506F"/>
    <w:rsid w:val="00885631"/>
    <w:rsid w:val="00890516"/>
    <w:rsid w:val="008978ED"/>
    <w:rsid w:val="008A0F34"/>
    <w:rsid w:val="008A20C5"/>
    <w:rsid w:val="008A3D57"/>
    <w:rsid w:val="008A49D2"/>
    <w:rsid w:val="008A4D1A"/>
    <w:rsid w:val="008B0243"/>
    <w:rsid w:val="008B549F"/>
    <w:rsid w:val="008C1C44"/>
    <w:rsid w:val="008C322A"/>
    <w:rsid w:val="008D0FB4"/>
    <w:rsid w:val="008D1454"/>
    <w:rsid w:val="008D5E5C"/>
    <w:rsid w:val="008D7664"/>
    <w:rsid w:val="008E2B01"/>
    <w:rsid w:val="008E52FC"/>
    <w:rsid w:val="008E631A"/>
    <w:rsid w:val="008E683D"/>
    <w:rsid w:val="008F5999"/>
    <w:rsid w:val="008F614C"/>
    <w:rsid w:val="008F706C"/>
    <w:rsid w:val="00900936"/>
    <w:rsid w:val="00901150"/>
    <w:rsid w:val="00901498"/>
    <w:rsid w:val="009050E5"/>
    <w:rsid w:val="00912553"/>
    <w:rsid w:val="00914AEC"/>
    <w:rsid w:val="00914C3D"/>
    <w:rsid w:val="009154B9"/>
    <w:rsid w:val="009215A7"/>
    <w:rsid w:val="0092598B"/>
    <w:rsid w:val="00937269"/>
    <w:rsid w:val="0094059F"/>
    <w:rsid w:val="00940DCE"/>
    <w:rsid w:val="009446CA"/>
    <w:rsid w:val="00944CB5"/>
    <w:rsid w:val="009469F6"/>
    <w:rsid w:val="009534CE"/>
    <w:rsid w:val="00955FD6"/>
    <w:rsid w:val="00963482"/>
    <w:rsid w:val="00965710"/>
    <w:rsid w:val="00966505"/>
    <w:rsid w:val="00971379"/>
    <w:rsid w:val="00972136"/>
    <w:rsid w:val="00973FC9"/>
    <w:rsid w:val="00981390"/>
    <w:rsid w:val="00982DD6"/>
    <w:rsid w:val="00984E61"/>
    <w:rsid w:val="0098563F"/>
    <w:rsid w:val="0098687F"/>
    <w:rsid w:val="00986D15"/>
    <w:rsid w:val="009B53AB"/>
    <w:rsid w:val="009C0039"/>
    <w:rsid w:val="009C04ED"/>
    <w:rsid w:val="009C1734"/>
    <w:rsid w:val="009C322E"/>
    <w:rsid w:val="009D22A6"/>
    <w:rsid w:val="009D36CD"/>
    <w:rsid w:val="009D514D"/>
    <w:rsid w:val="009E263A"/>
    <w:rsid w:val="009E3DBE"/>
    <w:rsid w:val="009E6D26"/>
    <w:rsid w:val="009E7176"/>
    <w:rsid w:val="009E7708"/>
    <w:rsid w:val="009E7A57"/>
    <w:rsid w:val="009F595E"/>
    <w:rsid w:val="00A043BF"/>
    <w:rsid w:val="00A1768A"/>
    <w:rsid w:val="00A22C7D"/>
    <w:rsid w:val="00A25CAE"/>
    <w:rsid w:val="00A36D61"/>
    <w:rsid w:val="00A376D9"/>
    <w:rsid w:val="00A40CC4"/>
    <w:rsid w:val="00A5284B"/>
    <w:rsid w:val="00A5408D"/>
    <w:rsid w:val="00A56F92"/>
    <w:rsid w:val="00A60583"/>
    <w:rsid w:val="00A66E09"/>
    <w:rsid w:val="00A72BF5"/>
    <w:rsid w:val="00A72EEC"/>
    <w:rsid w:val="00A806FA"/>
    <w:rsid w:val="00A80790"/>
    <w:rsid w:val="00A8191B"/>
    <w:rsid w:val="00A9093E"/>
    <w:rsid w:val="00A9257C"/>
    <w:rsid w:val="00AA098D"/>
    <w:rsid w:val="00AA4A24"/>
    <w:rsid w:val="00AA5283"/>
    <w:rsid w:val="00AA5755"/>
    <w:rsid w:val="00AB3F29"/>
    <w:rsid w:val="00AB50FF"/>
    <w:rsid w:val="00AC4085"/>
    <w:rsid w:val="00AC4E2F"/>
    <w:rsid w:val="00AC5013"/>
    <w:rsid w:val="00AC5176"/>
    <w:rsid w:val="00AC6ADA"/>
    <w:rsid w:val="00AC7097"/>
    <w:rsid w:val="00AC75C4"/>
    <w:rsid w:val="00AE2151"/>
    <w:rsid w:val="00AE6000"/>
    <w:rsid w:val="00AE7E8C"/>
    <w:rsid w:val="00AF211A"/>
    <w:rsid w:val="00AF34CD"/>
    <w:rsid w:val="00AF612D"/>
    <w:rsid w:val="00AF765E"/>
    <w:rsid w:val="00AF7FBA"/>
    <w:rsid w:val="00B11CEB"/>
    <w:rsid w:val="00B13488"/>
    <w:rsid w:val="00B13C40"/>
    <w:rsid w:val="00B159BE"/>
    <w:rsid w:val="00B15BD1"/>
    <w:rsid w:val="00B162AD"/>
    <w:rsid w:val="00B16A13"/>
    <w:rsid w:val="00B1744B"/>
    <w:rsid w:val="00B17C86"/>
    <w:rsid w:val="00B2006D"/>
    <w:rsid w:val="00B248BE"/>
    <w:rsid w:val="00B27909"/>
    <w:rsid w:val="00B330BC"/>
    <w:rsid w:val="00B344D6"/>
    <w:rsid w:val="00B36AEF"/>
    <w:rsid w:val="00B3745F"/>
    <w:rsid w:val="00B37B3F"/>
    <w:rsid w:val="00B40BBE"/>
    <w:rsid w:val="00B40CDF"/>
    <w:rsid w:val="00B42005"/>
    <w:rsid w:val="00B573FE"/>
    <w:rsid w:val="00B6234E"/>
    <w:rsid w:val="00B708D8"/>
    <w:rsid w:val="00B7326C"/>
    <w:rsid w:val="00B73535"/>
    <w:rsid w:val="00B7582F"/>
    <w:rsid w:val="00B75A7C"/>
    <w:rsid w:val="00B76FD1"/>
    <w:rsid w:val="00B77E81"/>
    <w:rsid w:val="00B83D88"/>
    <w:rsid w:val="00B85616"/>
    <w:rsid w:val="00B86473"/>
    <w:rsid w:val="00B8771A"/>
    <w:rsid w:val="00B941B1"/>
    <w:rsid w:val="00B95776"/>
    <w:rsid w:val="00B96F8D"/>
    <w:rsid w:val="00B97476"/>
    <w:rsid w:val="00BA0448"/>
    <w:rsid w:val="00BA3199"/>
    <w:rsid w:val="00BB1DCC"/>
    <w:rsid w:val="00BB2D3E"/>
    <w:rsid w:val="00BB41EE"/>
    <w:rsid w:val="00BB76BE"/>
    <w:rsid w:val="00BB7BFC"/>
    <w:rsid w:val="00BB7F76"/>
    <w:rsid w:val="00BC1D76"/>
    <w:rsid w:val="00BC1E25"/>
    <w:rsid w:val="00BC3A27"/>
    <w:rsid w:val="00BC4102"/>
    <w:rsid w:val="00BD787E"/>
    <w:rsid w:val="00BE027F"/>
    <w:rsid w:val="00BE3DD7"/>
    <w:rsid w:val="00BE3F16"/>
    <w:rsid w:val="00BF2360"/>
    <w:rsid w:val="00BF4754"/>
    <w:rsid w:val="00BF6481"/>
    <w:rsid w:val="00C024C5"/>
    <w:rsid w:val="00C02660"/>
    <w:rsid w:val="00C02958"/>
    <w:rsid w:val="00C02BFE"/>
    <w:rsid w:val="00C044E2"/>
    <w:rsid w:val="00C048E0"/>
    <w:rsid w:val="00C1283D"/>
    <w:rsid w:val="00C20C17"/>
    <w:rsid w:val="00C25811"/>
    <w:rsid w:val="00C26E02"/>
    <w:rsid w:val="00C407DC"/>
    <w:rsid w:val="00C47B69"/>
    <w:rsid w:val="00C50B51"/>
    <w:rsid w:val="00C5455E"/>
    <w:rsid w:val="00C61A70"/>
    <w:rsid w:val="00C62685"/>
    <w:rsid w:val="00C7326B"/>
    <w:rsid w:val="00C73377"/>
    <w:rsid w:val="00C74D5E"/>
    <w:rsid w:val="00C750D0"/>
    <w:rsid w:val="00C768B0"/>
    <w:rsid w:val="00C76EAD"/>
    <w:rsid w:val="00C77459"/>
    <w:rsid w:val="00C81D35"/>
    <w:rsid w:val="00C8325C"/>
    <w:rsid w:val="00C8691E"/>
    <w:rsid w:val="00C9093B"/>
    <w:rsid w:val="00CA03A9"/>
    <w:rsid w:val="00CA16E9"/>
    <w:rsid w:val="00CA1D68"/>
    <w:rsid w:val="00CA25BD"/>
    <w:rsid w:val="00CA3E1F"/>
    <w:rsid w:val="00CB32C3"/>
    <w:rsid w:val="00CB3F22"/>
    <w:rsid w:val="00CC186E"/>
    <w:rsid w:val="00CC1F36"/>
    <w:rsid w:val="00CC36FB"/>
    <w:rsid w:val="00CC7D0E"/>
    <w:rsid w:val="00CD5044"/>
    <w:rsid w:val="00CD6323"/>
    <w:rsid w:val="00CE2E2F"/>
    <w:rsid w:val="00CE40A4"/>
    <w:rsid w:val="00CE5D7F"/>
    <w:rsid w:val="00CE6451"/>
    <w:rsid w:val="00CF382F"/>
    <w:rsid w:val="00CF45A9"/>
    <w:rsid w:val="00CF64F2"/>
    <w:rsid w:val="00D0497A"/>
    <w:rsid w:val="00D063C5"/>
    <w:rsid w:val="00D10997"/>
    <w:rsid w:val="00D13108"/>
    <w:rsid w:val="00D1340D"/>
    <w:rsid w:val="00D216EC"/>
    <w:rsid w:val="00D236F2"/>
    <w:rsid w:val="00D23A8D"/>
    <w:rsid w:val="00D25832"/>
    <w:rsid w:val="00D40DC5"/>
    <w:rsid w:val="00D44EDD"/>
    <w:rsid w:val="00D45352"/>
    <w:rsid w:val="00D532F5"/>
    <w:rsid w:val="00D542AE"/>
    <w:rsid w:val="00D6354D"/>
    <w:rsid w:val="00D656D3"/>
    <w:rsid w:val="00D7053C"/>
    <w:rsid w:val="00D71494"/>
    <w:rsid w:val="00D723D1"/>
    <w:rsid w:val="00D727BB"/>
    <w:rsid w:val="00D729C1"/>
    <w:rsid w:val="00D75723"/>
    <w:rsid w:val="00D80A42"/>
    <w:rsid w:val="00D8177D"/>
    <w:rsid w:val="00D857E1"/>
    <w:rsid w:val="00D90FD9"/>
    <w:rsid w:val="00D92B9C"/>
    <w:rsid w:val="00D9382D"/>
    <w:rsid w:val="00D93AC3"/>
    <w:rsid w:val="00DA3011"/>
    <w:rsid w:val="00DA462A"/>
    <w:rsid w:val="00DA5E3F"/>
    <w:rsid w:val="00DB2A40"/>
    <w:rsid w:val="00DB3477"/>
    <w:rsid w:val="00DB6FF0"/>
    <w:rsid w:val="00DC0F42"/>
    <w:rsid w:val="00DC1713"/>
    <w:rsid w:val="00DC54F3"/>
    <w:rsid w:val="00DD0BBA"/>
    <w:rsid w:val="00DD132E"/>
    <w:rsid w:val="00DD6423"/>
    <w:rsid w:val="00DE0E17"/>
    <w:rsid w:val="00DE1469"/>
    <w:rsid w:val="00DE7A70"/>
    <w:rsid w:val="00DF03CD"/>
    <w:rsid w:val="00DF7926"/>
    <w:rsid w:val="00E01445"/>
    <w:rsid w:val="00E03DF7"/>
    <w:rsid w:val="00E0684C"/>
    <w:rsid w:val="00E102C3"/>
    <w:rsid w:val="00E104D5"/>
    <w:rsid w:val="00E11832"/>
    <w:rsid w:val="00E23F49"/>
    <w:rsid w:val="00E247F9"/>
    <w:rsid w:val="00E32219"/>
    <w:rsid w:val="00E32989"/>
    <w:rsid w:val="00E43CD6"/>
    <w:rsid w:val="00E4496B"/>
    <w:rsid w:val="00E46BC6"/>
    <w:rsid w:val="00E525C5"/>
    <w:rsid w:val="00E6094D"/>
    <w:rsid w:val="00E61B63"/>
    <w:rsid w:val="00E62170"/>
    <w:rsid w:val="00E64A41"/>
    <w:rsid w:val="00E65AFE"/>
    <w:rsid w:val="00E748D1"/>
    <w:rsid w:val="00E77A9A"/>
    <w:rsid w:val="00E853ED"/>
    <w:rsid w:val="00E8592F"/>
    <w:rsid w:val="00E86F08"/>
    <w:rsid w:val="00E87F20"/>
    <w:rsid w:val="00E93ABF"/>
    <w:rsid w:val="00E94347"/>
    <w:rsid w:val="00E961FA"/>
    <w:rsid w:val="00E96C4E"/>
    <w:rsid w:val="00E96D00"/>
    <w:rsid w:val="00E978CD"/>
    <w:rsid w:val="00EA0278"/>
    <w:rsid w:val="00EB1AF7"/>
    <w:rsid w:val="00EB6B08"/>
    <w:rsid w:val="00EB785F"/>
    <w:rsid w:val="00EC5D1C"/>
    <w:rsid w:val="00EC63D6"/>
    <w:rsid w:val="00ED4347"/>
    <w:rsid w:val="00ED446A"/>
    <w:rsid w:val="00ED4E5F"/>
    <w:rsid w:val="00ED7DC8"/>
    <w:rsid w:val="00EF7DC5"/>
    <w:rsid w:val="00F0203E"/>
    <w:rsid w:val="00F04FC7"/>
    <w:rsid w:val="00F059C3"/>
    <w:rsid w:val="00F11A8B"/>
    <w:rsid w:val="00F129E3"/>
    <w:rsid w:val="00F14741"/>
    <w:rsid w:val="00F15690"/>
    <w:rsid w:val="00F17B4E"/>
    <w:rsid w:val="00F17E6F"/>
    <w:rsid w:val="00F21F41"/>
    <w:rsid w:val="00F24093"/>
    <w:rsid w:val="00F271A9"/>
    <w:rsid w:val="00F30130"/>
    <w:rsid w:val="00F525AF"/>
    <w:rsid w:val="00F52BCF"/>
    <w:rsid w:val="00F530DA"/>
    <w:rsid w:val="00F5703D"/>
    <w:rsid w:val="00F627CE"/>
    <w:rsid w:val="00F64841"/>
    <w:rsid w:val="00F64C07"/>
    <w:rsid w:val="00F64D47"/>
    <w:rsid w:val="00F67C26"/>
    <w:rsid w:val="00F84B01"/>
    <w:rsid w:val="00F9141D"/>
    <w:rsid w:val="00F91590"/>
    <w:rsid w:val="00F91E42"/>
    <w:rsid w:val="00F94F10"/>
    <w:rsid w:val="00FA3A11"/>
    <w:rsid w:val="00FA3C15"/>
    <w:rsid w:val="00FA5A57"/>
    <w:rsid w:val="00FA5BF7"/>
    <w:rsid w:val="00FA75AB"/>
    <w:rsid w:val="00FB23BA"/>
    <w:rsid w:val="00FB5E42"/>
    <w:rsid w:val="00FB64E1"/>
    <w:rsid w:val="00FC650B"/>
    <w:rsid w:val="00FD2F36"/>
    <w:rsid w:val="00FD3D4F"/>
    <w:rsid w:val="00FE6AA3"/>
    <w:rsid w:val="00FE6FD2"/>
    <w:rsid w:val="00FE7571"/>
    <w:rsid w:val="00FE76BE"/>
    <w:rsid w:val="00FF70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E2AF1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86E"/>
    <w:pPr>
      <w:tabs>
        <w:tab w:val="left" w:pos="3068"/>
      </w:tabs>
      <w:spacing w:after="0" w:line="480" w:lineRule="auto"/>
      <w:ind w:firstLine="720"/>
    </w:pPr>
    <w:rPr>
      <w:rFonts w:ascii="Calibri" w:hAnsi="Calibri" w:cs="Arial"/>
      <w:szCs w:val="21"/>
      <w:shd w:val="clear" w:color="auto" w:fill="FFFFFF"/>
    </w:rPr>
  </w:style>
  <w:style w:type="paragraph" w:styleId="Heading1">
    <w:name w:val="heading 1"/>
    <w:basedOn w:val="Normal"/>
    <w:next w:val="Normal"/>
    <w:link w:val="Heading1Char"/>
    <w:uiPriority w:val="9"/>
    <w:qFormat/>
    <w:rsid w:val="00CC186E"/>
    <w:pPr>
      <w:tabs>
        <w:tab w:val="clear" w:pos="3068"/>
      </w:tabs>
      <w:ind w:firstLine="0"/>
      <w:jc w:val="center"/>
      <w:outlineLvl w:val="0"/>
    </w:pPr>
    <w:rPr>
      <w:rFonts w:asciiTheme="minorHAnsi" w:hAnsiTheme="minorHAnsi" w:cstheme="minorHAnsi"/>
      <w:b/>
      <w:szCs w:val="22"/>
    </w:rPr>
  </w:style>
  <w:style w:type="paragraph" w:styleId="Heading2">
    <w:name w:val="heading 2"/>
    <w:basedOn w:val="Normal"/>
    <w:next w:val="Normal"/>
    <w:link w:val="Heading2Char"/>
    <w:uiPriority w:val="9"/>
    <w:unhideWhenUsed/>
    <w:qFormat/>
    <w:rsid w:val="00CC186E"/>
    <w:pPr>
      <w:tabs>
        <w:tab w:val="clear" w:pos="3068"/>
      </w:tabs>
      <w:ind w:firstLine="0"/>
      <w:outlineLvl w:val="1"/>
    </w:pPr>
    <w:rPr>
      <w:rFonts w:asciiTheme="minorHAnsi" w:hAnsiTheme="minorHAnsi" w:cstheme="minorHAnsi"/>
      <w:b/>
      <w:szCs w:val="22"/>
    </w:rPr>
  </w:style>
  <w:style w:type="paragraph" w:styleId="Heading3">
    <w:name w:val="heading 3"/>
    <w:basedOn w:val="Normal"/>
    <w:next w:val="Normal"/>
    <w:link w:val="Heading3Char"/>
    <w:uiPriority w:val="9"/>
    <w:unhideWhenUsed/>
    <w:qFormat/>
    <w:rsid w:val="00CC186E"/>
    <w:pPr>
      <w:ind w:firstLine="0"/>
      <w:outlineLvl w:val="2"/>
    </w:pPr>
    <w:rPr>
      <w:rFonts w:asciiTheme="minorHAnsi" w:hAnsiTheme="minorHAnsi" w:cstheme="minorHAnsi"/>
      <w:b/>
      <w:i/>
      <w:szCs w:val="22"/>
    </w:rPr>
  </w:style>
  <w:style w:type="paragraph" w:styleId="Heading4">
    <w:name w:val="heading 4"/>
    <w:basedOn w:val="Normal"/>
    <w:next w:val="Normal"/>
    <w:link w:val="Heading4Char"/>
    <w:uiPriority w:val="9"/>
    <w:unhideWhenUsed/>
    <w:qFormat/>
    <w:rsid w:val="00CC186E"/>
    <w:pPr>
      <w:tabs>
        <w:tab w:val="clear" w:pos="3068"/>
      </w:tabs>
      <w:outlineLvl w:val="3"/>
    </w:pPr>
    <w:rPr>
      <w:rFonts w:cstheme="minorHAnsi"/>
      <w:b/>
      <w:bCs/>
      <w:szCs w:val="22"/>
    </w:rPr>
  </w:style>
  <w:style w:type="paragraph" w:styleId="Heading5">
    <w:name w:val="heading 5"/>
    <w:basedOn w:val="Normal"/>
    <w:next w:val="Normal"/>
    <w:link w:val="Heading5Char"/>
    <w:uiPriority w:val="9"/>
    <w:unhideWhenUsed/>
    <w:qFormat/>
    <w:rsid w:val="00CC186E"/>
    <w:pPr>
      <w:tabs>
        <w:tab w:val="clear" w:pos="3068"/>
      </w:tabs>
      <w:outlineLvl w:val="4"/>
    </w:pPr>
    <w:rPr>
      <w:rFonts w:cs="Calibri"/>
      <w:b/>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o00408">
    <w:name w:val="o00408"/>
    <w:basedOn w:val="DefaultParagraphFont"/>
    <w:rsid w:val="00E102C3"/>
  </w:style>
  <w:style w:type="character" w:customStyle="1" w:styleId="s01997">
    <w:name w:val="s01997"/>
    <w:basedOn w:val="DefaultParagraphFont"/>
    <w:rsid w:val="00E102C3"/>
  </w:style>
  <w:style w:type="character" w:customStyle="1" w:styleId="first-table-reference">
    <w:name w:val="first-table-reference"/>
    <w:basedOn w:val="DefaultParagraphFont"/>
    <w:rsid w:val="00E102C3"/>
  </w:style>
  <w:style w:type="character" w:styleId="Hyperlink">
    <w:name w:val="Hyperlink"/>
    <w:basedOn w:val="DefaultParagraphFont"/>
    <w:uiPriority w:val="99"/>
    <w:unhideWhenUsed/>
    <w:rsid w:val="00B40BBE"/>
    <w:rPr>
      <w:color w:val="0563C1" w:themeColor="hyperlink"/>
      <w:u w:val="single"/>
    </w:rPr>
  </w:style>
  <w:style w:type="character" w:customStyle="1" w:styleId="UnresolvedMention1">
    <w:name w:val="Unresolved Mention1"/>
    <w:basedOn w:val="DefaultParagraphFont"/>
    <w:uiPriority w:val="99"/>
    <w:semiHidden/>
    <w:unhideWhenUsed/>
    <w:rsid w:val="00B40BBE"/>
    <w:rPr>
      <w:color w:val="605E5C"/>
      <w:shd w:val="clear" w:color="auto" w:fill="E1DFDD"/>
    </w:rPr>
  </w:style>
  <w:style w:type="paragraph" w:styleId="FootnoteText">
    <w:name w:val="footnote text"/>
    <w:basedOn w:val="Normal"/>
    <w:link w:val="FootnoteTextChar"/>
    <w:uiPriority w:val="99"/>
    <w:semiHidden/>
    <w:unhideWhenUs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rsid w:val="00B40BBE"/>
    <w:rPr>
      <w:vertAlign w:val="superscript"/>
    </w:rPr>
  </w:style>
  <w:style w:type="character" w:styleId="CommentReference">
    <w:name w:val="annotation reference"/>
    <w:basedOn w:val="DefaultParagraphFont"/>
    <w:uiPriority w:val="99"/>
    <w:semiHidden/>
    <w:unhideWhenUsed/>
    <w:rsid w:val="00955FD6"/>
    <w:rPr>
      <w:sz w:val="16"/>
      <w:szCs w:val="16"/>
    </w:rPr>
  </w:style>
  <w:style w:type="paragraph" w:styleId="CommentText">
    <w:name w:val="annotation text"/>
    <w:basedOn w:val="Normal"/>
    <w:link w:val="CommentTextChar"/>
    <w:uiPriority w:val="99"/>
    <w:unhideWhenUs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uiPriority w:val="99"/>
    <w:rsid w:val="006274E0"/>
    <w:rPr>
      <w:rFonts w:ascii="Arial" w:hAnsi="Arial" w:cs="Arial"/>
      <w:color w:val="333333"/>
      <w:sz w:val="20"/>
      <w:szCs w:val="20"/>
    </w:rPr>
  </w:style>
  <w:style w:type="paragraph" w:styleId="CommentSubject">
    <w:name w:val="annotation subject"/>
    <w:basedOn w:val="CommentText"/>
    <w:next w:val="CommentText"/>
    <w:link w:val="CommentSubjectChar"/>
    <w:uiPriority w:val="99"/>
    <w:semiHidden/>
    <w:unhideWhenUs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rsid w:val="00A25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Heading2Char">
    <w:name w:val="Heading 2 Char"/>
    <w:basedOn w:val="DefaultParagraphFont"/>
    <w:link w:val="Heading2"/>
    <w:uiPriority w:val="9"/>
    <w:rsid w:val="00CC186E"/>
    <w:rPr>
      <w:rFonts w:cstheme="minorHAnsi"/>
      <w:b/>
    </w:rPr>
  </w:style>
  <w:style w:type="character" w:customStyle="1" w:styleId="Heading1Char">
    <w:name w:val="Heading 1 Char"/>
    <w:basedOn w:val="DefaultParagraphFont"/>
    <w:link w:val="Heading1"/>
    <w:uiPriority w:val="9"/>
    <w:rsid w:val="00CC186E"/>
    <w:rPr>
      <w:rFonts w:cstheme="minorHAnsi"/>
      <w:b/>
    </w:rPr>
  </w:style>
  <w:style w:type="character" w:customStyle="1" w:styleId="Heading3Char">
    <w:name w:val="Heading 3 Char"/>
    <w:basedOn w:val="DefaultParagraphFont"/>
    <w:link w:val="Heading3"/>
    <w:uiPriority w:val="9"/>
    <w:rsid w:val="00CC186E"/>
    <w:rPr>
      <w:rFonts w:cstheme="minorHAnsi"/>
      <w:b/>
      <w:i/>
    </w:rPr>
  </w:style>
  <w:style w:type="character" w:customStyle="1" w:styleId="Heading4Char">
    <w:name w:val="Heading 4 Char"/>
    <w:basedOn w:val="DefaultParagraphFont"/>
    <w:link w:val="Heading4"/>
    <w:uiPriority w:val="9"/>
    <w:rsid w:val="00CC186E"/>
    <w:rPr>
      <w:rFonts w:ascii="Calibri" w:hAnsi="Calibri" w:cstheme="minorHAnsi"/>
      <w:b/>
      <w:bCs/>
    </w:rPr>
  </w:style>
  <w:style w:type="character" w:customStyle="1" w:styleId="Heading5Char">
    <w:name w:val="Heading 5 Char"/>
    <w:basedOn w:val="DefaultParagraphFont"/>
    <w:link w:val="Heading5"/>
    <w:uiPriority w:val="9"/>
    <w:rsid w:val="00CC186E"/>
    <w:rPr>
      <w:rFonts w:ascii="Calibri" w:hAnsi="Calibri" w:cs="Calibri"/>
      <w:b/>
      <w:i/>
      <w:color w:val="333333"/>
    </w:rPr>
  </w:style>
  <w:style w:type="paragraph" w:styleId="Title">
    <w:name w:val="Title"/>
    <w:basedOn w:val="Heading1"/>
    <w:next w:val="Normal"/>
    <w:link w:val="TitleChar"/>
    <w:uiPriority w:val="10"/>
    <w:qFormat/>
    <w:rsid w:val="00CC186E"/>
  </w:style>
  <w:style w:type="character" w:customStyle="1" w:styleId="TitleChar">
    <w:name w:val="Title Char"/>
    <w:basedOn w:val="DefaultParagraphFont"/>
    <w:link w:val="Title"/>
    <w:uiPriority w:val="10"/>
    <w:rsid w:val="00CC186E"/>
    <w:rPr>
      <w:rFonts w:cstheme="minorHAnsi"/>
      <w:b/>
    </w:rPr>
  </w:style>
  <w:style w:type="paragraph" w:styleId="Quote">
    <w:name w:val="Quote"/>
    <w:basedOn w:val="Normal"/>
    <w:next w:val="Normal"/>
    <w:link w:val="QuoteChar"/>
    <w:uiPriority w:val="29"/>
    <w:qFormat/>
    <w:rsid w:val="00236E04"/>
    <w:pPr>
      <w:ind w:left="720" w:firstLine="0"/>
    </w:pPr>
    <w:rPr>
      <w:iCs/>
      <w:color w:val="404040" w:themeColor="text1" w:themeTint="BF"/>
    </w:rPr>
  </w:style>
  <w:style w:type="character" w:customStyle="1" w:styleId="QuoteChar">
    <w:name w:val="Quote Char"/>
    <w:basedOn w:val="DefaultParagraphFont"/>
    <w:link w:val="Quote"/>
    <w:uiPriority w:val="29"/>
    <w:rsid w:val="00236E04"/>
    <w:rPr>
      <w:rFonts w:ascii="Calibri" w:hAnsi="Calibri" w:cs="Arial"/>
      <w:iCs/>
      <w:color w:val="404040" w:themeColor="text1" w:themeTint="BF"/>
      <w:szCs w:val="21"/>
    </w:rPr>
  </w:style>
  <w:style w:type="character" w:styleId="UnresolvedMention">
    <w:name w:val="Unresolved Mention"/>
    <w:basedOn w:val="DefaultParagraphFont"/>
    <w:uiPriority w:val="99"/>
    <w:semiHidden/>
    <w:unhideWhenUsed/>
    <w:rsid w:val="00317F64"/>
    <w:rPr>
      <w:color w:val="605E5C"/>
      <w:shd w:val="clear" w:color="auto" w:fill="E1DFDD"/>
    </w:rPr>
  </w:style>
  <w:style w:type="table" w:customStyle="1" w:styleId="TableGrid1">
    <w:name w:val="Table Grid1"/>
    <w:basedOn w:val="TableNormal"/>
    <w:next w:val="TableGrid"/>
    <w:uiPriority w:val="39"/>
    <w:rsid w:val="00D656D3"/>
    <w:pPr>
      <w:spacing w:after="0" w:line="240" w:lineRule="auto"/>
    </w:pPr>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A5408D"/>
    <w:pPr>
      <w:tabs>
        <w:tab w:val="clear" w:pos="3068"/>
      </w:tabs>
      <w:spacing w:before="100" w:beforeAutospacing="1" w:after="100" w:afterAutospacing="1" w:line="240" w:lineRule="auto"/>
      <w:ind w:firstLine="0"/>
    </w:pPr>
    <w:rPr>
      <w:rFonts w:ascii="Times New Roman" w:eastAsia="Times New Roman" w:hAnsi="Times New Roman" w:cs="Times New Roman"/>
      <w:sz w:val="24"/>
      <w:szCs w:val="24"/>
      <w:shd w:val="clear" w:color="auto" w:fill="auto"/>
      <w:lang w:val="en-GB" w:eastAsia="en-GB"/>
    </w:rPr>
  </w:style>
  <w:style w:type="character" w:customStyle="1" w:styleId="cf01">
    <w:name w:val="cf01"/>
    <w:basedOn w:val="DefaultParagraphFont"/>
    <w:rsid w:val="00A5408D"/>
    <w:rPr>
      <w:rFonts w:ascii="Segoe UI" w:hAnsi="Segoe UI" w:cs="Segoe UI" w:hint="default"/>
      <w:sz w:val="18"/>
      <w:szCs w:val="18"/>
    </w:rPr>
  </w:style>
  <w:style w:type="paragraph" w:styleId="ListParagraph">
    <w:name w:val="List Paragraph"/>
    <w:basedOn w:val="Normal"/>
    <w:uiPriority w:val="34"/>
    <w:qFormat/>
    <w:rsid w:val="003B1414"/>
    <w:pPr>
      <w:ind w:left="720"/>
      <w:contextualSpacing/>
    </w:pPr>
  </w:style>
  <w:style w:type="character" w:styleId="Strong">
    <w:name w:val="Strong"/>
    <w:basedOn w:val="DefaultParagraphFont"/>
    <w:uiPriority w:val="22"/>
    <w:qFormat/>
    <w:rsid w:val="00E0684C"/>
    <w:rPr>
      <w:b/>
      <w:bCs/>
    </w:rPr>
  </w:style>
  <w:style w:type="paragraph" w:styleId="HTMLPreformatted">
    <w:name w:val="HTML Preformatted"/>
    <w:basedOn w:val="Normal"/>
    <w:link w:val="HTMLPreformattedChar"/>
    <w:uiPriority w:val="99"/>
    <w:semiHidden/>
    <w:unhideWhenUsed/>
    <w:rsid w:val="00BE027F"/>
    <w:pPr>
      <w:tabs>
        <w:tab w:val="clear" w:pos="30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szCs w:val="20"/>
      <w:shd w:val="clear" w:color="auto" w:fill="auto"/>
      <w:lang w:val="en-GB" w:eastAsia="en-GB" w:bidi="he-IL"/>
    </w:rPr>
  </w:style>
  <w:style w:type="character" w:customStyle="1" w:styleId="HTMLPreformattedChar">
    <w:name w:val="HTML Preformatted Char"/>
    <w:basedOn w:val="DefaultParagraphFont"/>
    <w:link w:val="HTMLPreformatted"/>
    <w:uiPriority w:val="99"/>
    <w:semiHidden/>
    <w:rsid w:val="00BE027F"/>
    <w:rPr>
      <w:rFonts w:ascii="Courier New" w:eastAsia="Times New Roman" w:hAnsi="Courier New" w:cs="Courier New"/>
      <w:sz w:val="20"/>
      <w:szCs w:val="20"/>
      <w:lang w:val="en-GB" w:eastAsia="en-GB" w:bidi="he-IL"/>
    </w:rPr>
  </w:style>
  <w:style w:type="character" w:styleId="HTMLCode">
    <w:name w:val="HTML Code"/>
    <w:basedOn w:val="DefaultParagraphFont"/>
    <w:uiPriority w:val="99"/>
    <w:semiHidden/>
    <w:unhideWhenUsed/>
    <w:rsid w:val="00BE027F"/>
    <w:rPr>
      <w:rFonts w:ascii="Courier New" w:eastAsia="Times New Roman" w:hAnsi="Courier New" w:cs="Courier New"/>
      <w:sz w:val="20"/>
      <w:szCs w:val="20"/>
    </w:rPr>
  </w:style>
  <w:style w:type="character" w:customStyle="1" w:styleId="hljs-number">
    <w:name w:val="hljs-number"/>
    <w:basedOn w:val="DefaultParagraphFont"/>
    <w:rsid w:val="00BE027F"/>
  </w:style>
  <w:style w:type="character" w:customStyle="1" w:styleId="hljs-comment">
    <w:name w:val="hljs-comment"/>
    <w:basedOn w:val="DefaultParagraphFont"/>
    <w:rsid w:val="00BE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4146">
      <w:bodyDiv w:val="1"/>
      <w:marLeft w:val="0"/>
      <w:marRight w:val="0"/>
      <w:marTop w:val="0"/>
      <w:marBottom w:val="0"/>
      <w:divBdr>
        <w:top w:val="none" w:sz="0" w:space="0" w:color="auto"/>
        <w:left w:val="none" w:sz="0" w:space="0" w:color="auto"/>
        <w:bottom w:val="none" w:sz="0" w:space="0" w:color="auto"/>
        <w:right w:val="none" w:sz="0" w:space="0" w:color="auto"/>
      </w:divBdr>
      <w:divsChild>
        <w:div w:id="1704477439">
          <w:marLeft w:val="0"/>
          <w:marRight w:val="0"/>
          <w:marTop w:val="360"/>
          <w:marBottom w:val="0"/>
          <w:divBdr>
            <w:top w:val="none" w:sz="0" w:space="0" w:color="auto"/>
            <w:left w:val="none" w:sz="0" w:space="0" w:color="auto"/>
            <w:bottom w:val="none" w:sz="0" w:space="0" w:color="auto"/>
            <w:right w:val="none" w:sz="0" w:space="0" w:color="auto"/>
          </w:divBdr>
        </w:div>
        <w:div w:id="1133645130">
          <w:marLeft w:val="0"/>
          <w:marRight w:val="0"/>
          <w:marTop w:val="360"/>
          <w:marBottom w:val="0"/>
          <w:divBdr>
            <w:top w:val="none" w:sz="0" w:space="0" w:color="auto"/>
            <w:left w:val="none" w:sz="0" w:space="0" w:color="auto"/>
            <w:bottom w:val="none" w:sz="0" w:space="0" w:color="auto"/>
            <w:right w:val="none" w:sz="0" w:space="0" w:color="auto"/>
          </w:divBdr>
        </w:div>
        <w:div w:id="1786077246">
          <w:marLeft w:val="0"/>
          <w:marRight w:val="0"/>
          <w:marTop w:val="360"/>
          <w:marBottom w:val="0"/>
          <w:divBdr>
            <w:top w:val="none" w:sz="0" w:space="0" w:color="auto"/>
            <w:left w:val="none" w:sz="0" w:space="0" w:color="auto"/>
            <w:bottom w:val="none" w:sz="0" w:space="0" w:color="auto"/>
            <w:right w:val="none" w:sz="0" w:space="0" w:color="auto"/>
          </w:divBdr>
        </w:div>
        <w:div w:id="1597637402">
          <w:marLeft w:val="0"/>
          <w:marRight w:val="0"/>
          <w:marTop w:val="360"/>
          <w:marBottom w:val="0"/>
          <w:divBdr>
            <w:top w:val="none" w:sz="0" w:space="0" w:color="auto"/>
            <w:left w:val="none" w:sz="0" w:space="0" w:color="auto"/>
            <w:bottom w:val="none" w:sz="0" w:space="0" w:color="auto"/>
            <w:right w:val="none" w:sz="0" w:space="0" w:color="auto"/>
          </w:divBdr>
        </w:div>
      </w:divsChild>
    </w:div>
    <w:div w:id="127826384">
      <w:bodyDiv w:val="1"/>
      <w:marLeft w:val="0"/>
      <w:marRight w:val="0"/>
      <w:marTop w:val="0"/>
      <w:marBottom w:val="0"/>
      <w:divBdr>
        <w:top w:val="none" w:sz="0" w:space="0" w:color="auto"/>
        <w:left w:val="none" w:sz="0" w:space="0" w:color="auto"/>
        <w:bottom w:val="none" w:sz="0" w:space="0" w:color="auto"/>
        <w:right w:val="none" w:sz="0" w:space="0" w:color="auto"/>
      </w:divBdr>
      <w:divsChild>
        <w:div w:id="577374035">
          <w:marLeft w:val="0"/>
          <w:marRight w:val="0"/>
          <w:marTop w:val="360"/>
          <w:marBottom w:val="0"/>
          <w:divBdr>
            <w:top w:val="none" w:sz="0" w:space="0" w:color="auto"/>
            <w:left w:val="none" w:sz="0" w:space="0" w:color="auto"/>
            <w:bottom w:val="none" w:sz="0" w:space="0" w:color="auto"/>
            <w:right w:val="none" w:sz="0" w:space="0" w:color="auto"/>
          </w:divBdr>
        </w:div>
        <w:div w:id="21444358">
          <w:marLeft w:val="0"/>
          <w:marRight w:val="0"/>
          <w:marTop w:val="360"/>
          <w:marBottom w:val="0"/>
          <w:divBdr>
            <w:top w:val="none" w:sz="0" w:space="0" w:color="auto"/>
            <w:left w:val="none" w:sz="0" w:space="0" w:color="auto"/>
            <w:bottom w:val="none" w:sz="0" w:space="0" w:color="auto"/>
            <w:right w:val="none" w:sz="0" w:space="0" w:color="auto"/>
          </w:divBdr>
        </w:div>
      </w:divsChild>
    </w:div>
    <w:div w:id="133570720">
      <w:bodyDiv w:val="1"/>
      <w:marLeft w:val="0"/>
      <w:marRight w:val="0"/>
      <w:marTop w:val="0"/>
      <w:marBottom w:val="0"/>
      <w:divBdr>
        <w:top w:val="none" w:sz="0" w:space="0" w:color="auto"/>
        <w:left w:val="none" w:sz="0" w:space="0" w:color="auto"/>
        <w:bottom w:val="none" w:sz="0" w:space="0" w:color="auto"/>
        <w:right w:val="none" w:sz="0" w:space="0" w:color="auto"/>
      </w:divBdr>
    </w:div>
    <w:div w:id="142283541">
      <w:bodyDiv w:val="1"/>
      <w:marLeft w:val="0"/>
      <w:marRight w:val="0"/>
      <w:marTop w:val="0"/>
      <w:marBottom w:val="0"/>
      <w:divBdr>
        <w:top w:val="none" w:sz="0" w:space="0" w:color="auto"/>
        <w:left w:val="none" w:sz="0" w:space="0" w:color="auto"/>
        <w:bottom w:val="none" w:sz="0" w:space="0" w:color="auto"/>
        <w:right w:val="none" w:sz="0" w:space="0" w:color="auto"/>
      </w:divBdr>
      <w:divsChild>
        <w:div w:id="1953659187">
          <w:marLeft w:val="0"/>
          <w:marRight w:val="0"/>
          <w:marTop w:val="360"/>
          <w:marBottom w:val="0"/>
          <w:divBdr>
            <w:top w:val="none" w:sz="0" w:space="0" w:color="auto"/>
            <w:left w:val="none" w:sz="0" w:space="0" w:color="auto"/>
            <w:bottom w:val="none" w:sz="0" w:space="0" w:color="auto"/>
            <w:right w:val="none" w:sz="0" w:space="0" w:color="auto"/>
          </w:divBdr>
        </w:div>
        <w:div w:id="943270752">
          <w:marLeft w:val="0"/>
          <w:marRight w:val="0"/>
          <w:marTop w:val="360"/>
          <w:marBottom w:val="0"/>
          <w:divBdr>
            <w:top w:val="none" w:sz="0" w:space="0" w:color="auto"/>
            <w:left w:val="none" w:sz="0" w:space="0" w:color="auto"/>
            <w:bottom w:val="none" w:sz="0" w:space="0" w:color="auto"/>
            <w:right w:val="none" w:sz="0" w:space="0" w:color="auto"/>
          </w:divBdr>
        </w:div>
        <w:div w:id="296841881">
          <w:marLeft w:val="0"/>
          <w:marRight w:val="0"/>
          <w:marTop w:val="360"/>
          <w:marBottom w:val="0"/>
          <w:divBdr>
            <w:top w:val="none" w:sz="0" w:space="0" w:color="auto"/>
            <w:left w:val="none" w:sz="0" w:space="0" w:color="auto"/>
            <w:bottom w:val="none" w:sz="0" w:space="0" w:color="auto"/>
            <w:right w:val="none" w:sz="0" w:space="0" w:color="auto"/>
          </w:divBdr>
        </w:div>
      </w:divsChild>
    </w:div>
    <w:div w:id="156966567">
      <w:bodyDiv w:val="1"/>
      <w:marLeft w:val="0"/>
      <w:marRight w:val="0"/>
      <w:marTop w:val="0"/>
      <w:marBottom w:val="0"/>
      <w:divBdr>
        <w:top w:val="none" w:sz="0" w:space="0" w:color="auto"/>
        <w:left w:val="none" w:sz="0" w:space="0" w:color="auto"/>
        <w:bottom w:val="none" w:sz="0" w:space="0" w:color="auto"/>
        <w:right w:val="none" w:sz="0" w:space="0" w:color="auto"/>
      </w:divBdr>
    </w:div>
    <w:div w:id="249118016">
      <w:bodyDiv w:val="1"/>
      <w:marLeft w:val="0"/>
      <w:marRight w:val="0"/>
      <w:marTop w:val="0"/>
      <w:marBottom w:val="0"/>
      <w:divBdr>
        <w:top w:val="none" w:sz="0" w:space="0" w:color="auto"/>
        <w:left w:val="none" w:sz="0" w:space="0" w:color="auto"/>
        <w:bottom w:val="none" w:sz="0" w:space="0" w:color="auto"/>
        <w:right w:val="none" w:sz="0" w:space="0" w:color="auto"/>
      </w:divBdr>
      <w:divsChild>
        <w:div w:id="319312063">
          <w:marLeft w:val="0"/>
          <w:marRight w:val="0"/>
          <w:marTop w:val="360"/>
          <w:marBottom w:val="0"/>
          <w:divBdr>
            <w:top w:val="none" w:sz="0" w:space="0" w:color="auto"/>
            <w:left w:val="none" w:sz="0" w:space="0" w:color="auto"/>
            <w:bottom w:val="none" w:sz="0" w:space="0" w:color="auto"/>
            <w:right w:val="none" w:sz="0" w:space="0" w:color="auto"/>
          </w:divBdr>
        </w:div>
        <w:div w:id="1228960553">
          <w:marLeft w:val="0"/>
          <w:marRight w:val="0"/>
          <w:marTop w:val="360"/>
          <w:marBottom w:val="0"/>
          <w:divBdr>
            <w:top w:val="none" w:sz="0" w:space="0" w:color="auto"/>
            <w:left w:val="none" w:sz="0" w:space="0" w:color="auto"/>
            <w:bottom w:val="none" w:sz="0" w:space="0" w:color="auto"/>
            <w:right w:val="none" w:sz="0" w:space="0" w:color="auto"/>
          </w:divBdr>
        </w:div>
        <w:div w:id="356152455">
          <w:marLeft w:val="0"/>
          <w:marRight w:val="0"/>
          <w:marTop w:val="360"/>
          <w:marBottom w:val="0"/>
          <w:divBdr>
            <w:top w:val="none" w:sz="0" w:space="0" w:color="auto"/>
            <w:left w:val="none" w:sz="0" w:space="0" w:color="auto"/>
            <w:bottom w:val="none" w:sz="0" w:space="0" w:color="auto"/>
            <w:right w:val="none" w:sz="0" w:space="0" w:color="auto"/>
          </w:divBdr>
        </w:div>
      </w:divsChild>
    </w:div>
    <w:div w:id="305353325">
      <w:bodyDiv w:val="1"/>
      <w:marLeft w:val="0"/>
      <w:marRight w:val="0"/>
      <w:marTop w:val="0"/>
      <w:marBottom w:val="0"/>
      <w:divBdr>
        <w:top w:val="none" w:sz="0" w:space="0" w:color="auto"/>
        <w:left w:val="none" w:sz="0" w:space="0" w:color="auto"/>
        <w:bottom w:val="none" w:sz="0" w:space="0" w:color="auto"/>
        <w:right w:val="none" w:sz="0" w:space="0" w:color="auto"/>
      </w:divBdr>
    </w:div>
    <w:div w:id="308100496">
      <w:bodyDiv w:val="1"/>
      <w:marLeft w:val="0"/>
      <w:marRight w:val="0"/>
      <w:marTop w:val="0"/>
      <w:marBottom w:val="0"/>
      <w:divBdr>
        <w:top w:val="none" w:sz="0" w:space="0" w:color="auto"/>
        <w:left w:val="none" w:sz="0" w:space="0" w:color="auto"/>
        <w:bottom w:val="none" w:sz="0" w:space="0" w:color="auto"/>
        <w:right w:val="none" w:sz="0" w:space="0" w:color="auto"/>
      </w:divBdr>
      <w:divsChild>
        <w:div w:id="902182426">
          <w:marLeft w:val="0"/>
          <w:marRight w:val="0"/>
          <w:marTop w:val="360"/>
          <w:marBottom w:val="0"/>
          <w:divBdr>
            <w:top w:val="none" w:sz="0" w:space="0" w:color="auto"/>
            <w:left w:val="none" w:sz="0" w:space="0" w:color="auto"/>
            <w:bottom w:val="none" w:sz="0" w:space="0" w:color="auto"/>
            <w:right w:val="none" w:sz="0" w:space="0" w:color="auto"/>
          </w:divBdr>
        </w:div>
        <w:div w:id="361905220">
          <w:marLeft w:val="0"/>
          <w:marRight w:val="0"/>
          <w:marTop w:val="360"/>
          <w:marBottom w:val="0"/>
          <w:divBdr>
            <w:top w:val="none" w:sz="0" w:space="0" w:color="auto"/>
            <w:left w:val="none" w:sz="0" w:space="0" w:color="auto"/>
            <w:bottom w:val="none" w:sz="0" w:space="0" w:color="auto"/>
            <w:right w:val="none" w:sz="0" w:space="0" w:color="auto"/>
          </w:divBdr>
        </w:div>
      </w:divsChild>
    </w:div>
    <w:div w:id="310445846">
      <w:bodyDiv w:val="1"/>
      <w:marLeft w:val="0"/>
      <w:marRight w:val="0"/>
      <w:marTop w:val="0"/>
      <w:marBottom w:val="0"/>
      <w:divBdr>
        <w:top w:val="none" w:sz="0" w:space="0" w:color="auto"/>
        <w:left w:val="none" w:sz="0" w:space="0" w:color="auto"/>
        <w:bottom w:val="none" w:sz="0" w:space="0" w:color="auto"/>
        <w:right w:val="none" w:sz="0" w:space="0" w:color="auto"/>
      </w:divBdr>
    </w:div>
    <w:div w:id="334109674">
      <w:bodyDiv w:val="1"/>
      <w:marLeft w:val="0"/>
      <w:marRight w:val="0"/>
      <w:marTop w:val="0"/>
      <w:marBottom w:val="0"/>
      <w:divBdr>
        <w:top w:val="none" w:sz="0" w:space="0" w:color="auto"/>
        <w:left w:val="none" w:sz="0" w:space="0" w:color="auto"/>
        <w:bottom w:val="none" w:sz="0" w:space="0" w:color="auto"/>
        <w:right w:val="none" w:sz="0" w:space="0" w:color="auto"/>
      </w:divBdr>
    </w:div>
    <w:div w:id="431778561">
      <w:bodyDiv w:val="1"/>
      <w:marLeft w:val="0"/>
      <w:marRight w:val="0"/>
      <w:marTop w:val="0"/>
      <w:marBottom w:val="0"/>
      <w:divBdr>
        <w:top w:val="none" w:sz="0" w:space="0" w:color="auto"/>
        <w:left w:val="none" w:sz="0" w:space="0" w:color="auto"/>
        <w:bottom w:val="none" w:sz="0" w:space="0" w:color="auto"/>
        <w:right w:val="none" w:sz="0" w:space="0" w:color="auto"/>
      </w:divBdr>
      <w:divsChild>
        <w:div w:id="2083408065">
          <w:marLeft w:val="0"/>
          <w:marRight w:val="0"/>
          <w:marTop w:val="360"/>
          <w:marBottom w:val="0"/>
          <w:divBdr>
            <w:top w:val="none" w:sz="0" w:space="0" w:color="auto"/>
            <w:left w:val="none" w:sz="0" w:space="0" w:color="auto"/>
            <w:bottom w:val="none" w:sz="0" w:space="0" w:color="auto"/>
            <w:right w:val="none" w:sz="0" w:space="0" w:color="auto"/>
          </w:divBdr>
        </w:div>
        <w:div w:id="885986380">
          <w:marLeft w:val="0"/>
          <w:marRight w:val="0"/>
          <w:marTop w:val="360"/>
          <w:marBottom w:val="0"/>
          <w:divBdr>
            <w:top w:val="none" w:sz="0" w:space="0" w:color="auto"/>
            <w:left w:val="none" w:sz="0" w:space="0" w:color="auto"/>
            <w:bottom w:val="none" w:sz="0" w:space="0" w:color="auto"/>
            <w:right w:val="none" w:sz="0" w:space="0" w:color="auto"/>
          </w:divBdr>
        </w:div>
        <w:div w:id="1168326218">
          <w:marLeft w:val="0"/>
          <w:marRight w:val="0"/>
          <w:marTop w:val="360"/>
          <w:marBottom w:val="0"/>
          <w:divBdr>
            <w:top w:val="none" w:sz="0" w:space="0" w:color="auto"/>
            <w:left w:val="none" w:sz="0" w:space="0" w:color="auto"/>
            <w:bottom w:val="none" w:sz="0" w:space="0" w:color="auto"/>
            <w:right w:val="none" w:sz="0" w:space="0" w:color="auto"/>
          </w:divBdr>
        </w:div>
        <w:div w:id="770275775">
          <w:marLeft w:val="0"/>
          <w:marRight w:val="0"/>
          <w:marTop w:val="360"/>
          <w:marBottom w:val="0"/>
          <w:divBdr>
            <w:top w:val="none" w:sz="0" w:space="0" w:color="auto"/>
            <w:left w:val="none" w:sz="0" w:space="0" w:color="auto"/>
            <w:bottom w:val="none" w:sz="0" w:space="0" w:color="auto"/>
            <w:right w:val="none" w:sz="0" w:space="0" w:color="auto"/>
          </w:divBdr>
        </w:div>
        <w:div w:id="827870496">
          <w:marLeft w:val="0"/>
          <w:marRight w:val="0"/>
          <w:marTop w:val="360"/>
          <w:marBottom w:val="0"/>
          <w:divBdr>
            <w:top w:val="none" w:sz="0" w:space="0" w:color="auto"/>
            <w:left w:val="none" w:sz="0" w:space="0" w:color="auto"/>
            <w:bottom w:val="none" w:sz="0" w:space="0" w:color="auto"/>
            <w:right w:val="none" w:sz="0" w:space="0" w:color="auto"/>
          </w:divBdr>
        </w:div>
        <w:div w:id="1887133233">
          <w:marLeft w:val="0"/>
          <w:marRight w:val="0"/>
          <w:marTop w:val="360"/>
          <w:marBottom w:val="0"/>
          <w:divBdr>
            <w:top w:val="none" w:sz="0" w:space="0" w:color="auto"/>
            <w:left w:val="none" w:sz="0" w:space="0" w:color="auto"/>
            <w:bottom w:val="none" w:sz="0" w:space="0" w:color="auto"/>
            <w:right w:val="none" w:sz="0" w:space="0" w:color="auto"/>
          </w:divBdr>
        </w:div>
        <w:div w:id="652298196">
          <w:marLeft w:val="0"/>
          <w:marRight w:val="0"/>
          <w:marTop w:val="360"/>
          <w:marBottom w:val="0"/>
          <w:divBdr>
            <w:top w:val="none" w:sz="0" w:space="0" w:color="auto"/>
            <w:left w:val="none" w:sz="0" w:space="0" w:color="auto"/>
            <w:bottom w:val="none" w:sz="0" w:space="0" w:color="auto"/>
            <w:right w:val="none" w:sz="0" w:space="0" w:color="auto"/>
          </w:divBdr>
        </w:div>
        <w:div w:id="759372997">
          <w:marLeft w:val="0"/>
          <w:marRight w:val="0"/>
          <w:marTop w:val="360"/>
          <w:marBottom w:val="0"/>
          <w:divBdr>
            <w:top w:val="none" w:sz="0" w:space="0" w:color="auto"/>
            <w:left w:val="none" w:sz="0" w:space="0" w:color="auto"/>
            <w:bottom w:val="none" w:sz="0" w:space="0" w:color="auto"/>
            <w:right w:val="none" w:sz="0" w:space="0" w:color="auto"/>
          </w:divBdr>
        </w:div>
        <w:div w:id="794249839">
          <w:marLeft w:val="0"/>
          <w:marRight w:val="0"/>
          <w:marTop w:val="360"/>
          <w:marBottom w:val="0"/>
          <w:divBdr>
            <w:top w:val="none" w:sz="0" w:space="0" w:color="auto"/>
            <w:left w:val="none" w:sz="0" w:space="0" w:color="auto"/>
            <w:bottom w:val="none" w:sz="0" w:space="0" w:color="auto"/>
            <w:right w:val="none" w:sz="0" w:space="0" w:color="auto"/>
          </w:divBdr>
        </w:div>
      </w:divsChild>
    </w:div>
    <w:div w:id="550045126">
      <w:bodyDiv w:val="1"/>
      <w:marLeft w:val="0"/>
      <w:marRight w:val="0"/>
      <w:marTop w:val="0"/>
      <w:marBottom w:val="0"/>
      <w:divBdr>
        <w:top w:val="none" w:sz="0" w:space="0" w:color="auto"/>
        <w:left w:val="none" w:sz="0" w:space="0" w:color="auto"/>
        <w:bottom w:val="none" w:sz="0" w:space="0" w:color="auto"/>
        <w:right w:val="none" w:sz="0" w:space="0" w:color="auto"/>
      </w:divBdr>
      <w:divsChild>
        <w:div w:id="1456559178">
          <w:marLeft w:val="0"/>
          <w:marRight w:val="0"/>
          <w:marTop w:val="360"/>
          <w:marBottom w:val="0"/>
          <w:divBdr>
            <w:top w:val="none" w:sz="0" w:space="0" w:color="auto"/>
            <w:left w:val="none" w:sz="0" w:space="0" w:color="auto"/>
            <w:bottom w:val="none" w:sz="0" w:space="0" w:color="auto"/>
            <w:right w:val="none" w:sz="0" w:space="0" w:color="auto"/>
          </w:divBdr>
        </w:div>
        <w:div w:id="806166369">
          <w:marLeft w:val="0"/>
          <w:marRight w:val="0"/>
          <w:marTop w:val="360"/>
          <w:marBottom w:val="0"/>
          <w:divBdr>
            <w:top w:val="none" w:sz="0" w:space="0" w:color="auto"/>
            <w:left w:val="none" w:sz="0" w:space="0" w:color="auto"/>
            <w:bottom w:val="none" w:sz="0" w:space="0" w:color="auto"/>
            <w:right w:val="none" w:sz="0" w:space="0" w:color="auto"/>
          </w:divBdr>
        </w:div>
        <w:div w:id="1539704481">
          <w:marLeft w:val="0"/>
          <w:marRight w:val="0"/>
          <w:marTop w:val="360"/>
          <w:marBottom w:val="0"/>
          <w:divBdr>
            <w:top w:val="none" w:sz="0" w:space="0" w:color="auto"/>
            <w:left w:val="none" w:sz="0" w:space="0" w:color="auto"/>
            <w:bottom w:val="none" w:sz="0" w:space="0" w:color="auto"/>
            <w:right w:val="none" w:sz="0" w:space="0" w:color="auto"/>
          </w:divBdr>
        </w:div>
        <w:div w:id="1550726192">
          <w:marLeft w:val="0"/>
          <w:marRight w:val="0"/>
          <w:marTop w:val="360"/>
          <w:marBottom w:val="0"/>
          <w:divBdr>
            <w:top w:val="none" w:sz="0" w:space="0" w:color="auto"/>
            <w:left w:val="none" w:sz="0" w:space="0" w:color="auto"/>
            <w:bottom w:val="none" w:sz="0" w:space="0" w:color="auto"/>
            <w:right w:val="none" w:sz="0" w:space="0" w:color="auto"/>
          </w:divBdr>
        </w:div>
      </w:divsChild>
    </w:div>
    <w:div w:id="691998627">
      <w:bodyDiv w:val="1"/>
      <w:marLeft w:val="0"/>
      <w:marRight w:val="0"/>
      <w:marTop w:val="0"/>
      <w:marBottom w:val="0"/>
      <w:divBdr>
        <w:top w:val="none" w:sz="0" w:space="0" w:color="auto"/>
        <w:left w:val="none" w:sz="0" w:space="0" w:color="auto"/>
        <w:bottom w:val="none" w:sz="0" w:space="0" w:color="auto"/>
        <w:right w:val="none" w:sz="0" w:space="0" w:color="auto"/>
      </w:divBdr>
    </w:div>
    <w:div w:id="869491993">
      <w:bodyDiv w:val="1"/>
      <w:marLeft w:val="0"/>
      <w:marRight w:val="0"/>
      <w:marTop w:val="0"/>
      <w:marBottom w:val="0"/>
      <w:divBdr>
        <w:top w:val="none" w:sz="0" w:space="0" w:color="auto"/>
        <w:left w:val="none" w:sz="0" w:space="0" w:color="auto"/>
        <w:bottom w:val="none" w:sz="0" w:space="0" w:color="auto"/>
        <w:right w:val="none" w:sz="0" w:space="0" w:color="auto"/>
      </w:divBdr>
      <w:divsChild>
        <w:div w:id="1889412254">
          <w:marLeft w:val="0"/>
          <w:marRight w:val="0"/>
          <w:marTop w:val="360"/>
          <w:marBottom w:val="0"/>
          <w:divBdr>
            <w:top w:val="none" w:sz="0" w:space="0" w:color="auto"/>
            <w:left w:val="none" w:sz="0" w:space="0" w:color="auto"/>
            <w:bottom w:val="none" w:sz="0" w:space="0" w:color="auto"/>
            <w:right w:val="none" w:sz="0" w:space="0" w:color="auto"/>
          </w:divBdr>
        </w:div>
        <w:div w:id="1140228037">
          <w:marLeft w:val="-75"/>
          <w:marRight w:val="0"/>
          <w:marTop w:val="480"/>
          <w:marBottom w:val="360"/>
          <w:divBdr>
            <w:top w:val="none" w:sz="0" w:space="0" w:color="auto"/>
            <w:left w:val="none" w:sz="0" w:space="0" w:color="auto"/>
            <w:bottom w:val="none" w:sz="0" w:space="0" w:color="auto"/>
            <w:right w:val="none" w:sz="0" w:space="0" w:color="auto"/>
          </w:divBdr>
        </w:div>
        <w:div w:id="1264457547">
          <w:marLeft w:val="0"/>
          <w:marRight w:val="0"/>
          <w:marTop w:val="360"/>
          <w:marBottom w:val="0"/>
          <w:divBdr>
            <w:top w:val="none" w:sz="0" w:space="0" w:color="auto"/>
            <w:left w:val="none" w:sz="0" w:space="0" w:color="auto"/>
            <w:bottom w:val="none" w:sz="0" w:space="0" w:color="auto"/>
            <w:right w:val="none" w:sz="0" w:space="0" w:color="auto"/>
          </w:divBdr>
        </w:div>
        <w:div w:id="686565830">
          <w:marLeft w:val="0"/>
          <w:marRight w:val="0"/>
          <w:marTop w:val="360"/>
          <w:marBottom w:val="0"/>
          <w:divBdr>
            <w:top w:val="none" w:sz="0" w:space="0" w:color="auto"/>
            <w:left w:val="none" w:sz="0" w:space="0" w:color="auto"/>
            <w:bottom w:val="none" w:sz="0" w:space="0" w:color="auto"/>
            <w:right w:val="none" w:sz="0" w:space="0" w:color="auto"/>
          </w:divBdr>
        </w:div>
        <w:div w:id="343628107">
          <w:marLeft w:val="0"/>
          <w:marRight w:val="0"/>
          <w:marTop w:val="360"/>
          <w:marBottom w:val="0"/>
          <w:divBdr>
            <w:top w:val="none" w:sz="0" w:space="0" w:color="auto"/>
            <w:left w:val="none" w:sz="0" w:space="0" w:color="auto"/>
            <w:bottom w:val="none" w:sz="0" w:space="0" w:color="auto"/>
            <w:right w:val="none" w:sz="0" w:space="0" w:color="auto"/>
          </w:divBdr>
        </w:div>
        <w:div w:id="634874285">
          <w:marLeft w:val="0"/>
          <w:marRight w:val="0"/>
          <w:marTop w:val="360"/>
          <w:marBottom w:val="0"/>
          <w:divBdr>
            <w:top w:val="none" w:sz="0" w:space="0" w:color="auto"/>
            <w:left w:val="none" w:sz="0" w:space="0" w:color="auto"/>
            <w:bottom w:val="none" w:sz="0" w:space="0" w:color="auto"/>
            <w:right w:val="none" w:sz="0" w:space="0" w:color="auto"/>
          </w:divBdr>
        </w:div>
        <w:div w:id="1219707706">
          <w:marLeft w:val="-75"/>
          <w:marRight w:val="0"/>
          <w:marTop w:val="480"/>
          <w:marBottom w:val="360"/>
          <w:divBdr>
            <w:top w:val="none" w:sz="0" w:space="0" w:color="auto"/>
            <w:left w:val="none" w:sz="0" w:space="0" w:color="auto"/>
            <w:bottom w:val="none" w:sz="0" w:space="0" w:color="auto"/>
            <w:right w:val="none" w:sz="0" w:space="0" w:color="auto"/>
          </w:divBdr>
        </w:div>
        <w:div w:id="780954215">
          <w:marLeft w:val="0"/>
          <w:marRight w:val="0"/>
          <w:marTop w:val="360"/>
          <w:marBottom w:val="0"/>
          <w:divBdr>
            <w:top w:val="none" w:sz="0" w:space="0" w:color="auto"/>
            <w:left w:val="none" w:sz="0" w:space="0" w:color="auto"/>
            <w:bottom w:val="none" w:sz="0" w:space="0" w:color="auto"/>
            <w:right w:val="none" w:sz="0" w:space="0" w:color="auto"/>
          </w:divBdr>
        </w:div>
        <w:div w:id="260457361">
          <w:marLeft w:val="0"/>
          <w:marRight w:val="0"/>
          <w:marTop w:val="360"/>
          <w:marBottom w:val="0"/>
          <w:divBdr>
            <w:top w:val="none" w:sz="0" w:space="0" w:color="auto"/>
            <w:left w:val="none" w:sz="0" w:space="0" w:color="auto"/>
            <w:bottom w:val="none" w:sz="0" w:space="0" w:color="auto"/>
            <w:right w:val="none" w:sz="0" w:space="0" w:color="auto"/>
          </w:divBdr>
        </w:div>
        <w:div w:id="449325641">
          <w:marLeft w:val="0"/>
          <w:marRight w:val="0"/>
          <w:marTop w:val="360"/>
          <w:marBottom w:val="0"/>
          <w:divBdr>
            <w:top w:val="none" w:sz="0" w:space="0" w:color="auto"/>
            <w:left w:val="none" w:sz="0" w:space="0" w:color="auto"/>
            <w:bottom w:val="none" w:sz="0" w:space="0" w:color="auto"/>
            <w:right w:val="none" w:sz="0" w:space="0" w:color="auto"/>
          </w:divBdr>
        </w:div>
        <w:div w:id="1342974095">
          <w:marLeft w:val="0"/>
          <w:marRight w:val="0"/>
          <w:marTop w:val="360"/>
          <w:marBottom w:val="0"/>
          <w:divBdr>
            <w:top w:val="none" w:sz="0" w:space="0" w:color="auto"/>
            <w:left w:val="none" w:sz="0" w:space="0" w:color="auto"/>
            <w:bottom w:val="none" w:sz="0" w:space="0" w:color="auto"/>
            <w:right w:val="none" w:sz="0" w:space="0" w:color="auto"/>
          </w:divBdr>
        </w:div>
        <w:div w:id="121535791">
          <w:marLeft w:val="0"/>
          <w:marRight w:val="0"/>
          <w:marTop w:val="360"/>
          <w:marBottom w:val="0"/>
          <w:divBdr>
            <w:top w:val="none" w:sz="0" w:space="0" w:color="auto"/>
            <w:left w:val="none" w:sz="0" w:space="0" w:color="auto"/>
            <w:bottom w:val="none" w:sz="0" w:space="0" w:color="auto"/>
            <w:right w:val="none" w:sz="0" w:space="0" w:color="auto"/>
          </w:divBdr>
        </w:div>
      </w:divsChild>
    </w:div>
    <w:div w:id="1072462539">
      <w:bodyDiv w:val="1"/>
      <w:marLeft w:val="0"/>
      <w:marRight w:val="0"/>
      <w:marTop w:val="0"/>
      <w:marBottom w:val="0"/>
      <w:divBdr>
        <w:top w:val="none" w:sz="0" w:space="0" w:color="auto"/>
        <w:left w:val="none" w:sz="0" w:space="0" w:color="auto"/>
        <w:bottom w:val="none" w:sz="0" w:space="0" w:color="auto"/>
        <w:right w:val="none" w:sz="0" w:space="0" w:color="auto"/>
      </w:divBdr>
    </w:div>
    <w:div w:id="1105997380">
      <w:bodyDiv w:val="1"/>
      <w:marLeft w:val="0"/>
      <w:marRight w:val="0"/>
      <w:marTop w:val="0"/>
      <w:marBottom w:val="0"/>
      <w:divBdr>
        <w:top w:val="none" w:sz="0" w:space="0" w:color="auto"/>
        <w:left w:val="none" w:sz="0" w:space="0" w:color="auto"/>
        <w:bottom w:val="none" w:sz="0" w:space="0" w:color="auto"/>
        <w:right w:val="none" w:sz="0" w:space="0" w:color="auto"/>
      </w:divBdr>
    </w:div>
    <w:div w:id="1169906346">
      <w:bodyDiv w:val="1"/>
      <w:marLeft w:val="0"/>
      <w:marRight w:val="0"/>
      <w:marTop w:val="0"/>
      <w:marBottom w:val="0"/>
      <w:divBdr>
        <w:top w:val="none" w:sz="0" w:space="0" w:color="auto"/>
        <w:left w:val="none" w:sz="0" w:space="0" w:color="auto"/>
        <w:bottom w:val="none" w:sz="0" w:space="0" w:color="auto"/>
        <w:right w:val="none" w:sz="0" w:space="0" w:color="auto"/>
      </w:divBdr>
    </w:div>
    <w:div w:id="1177304755">
      <w:bodyDiv w:val="1"/>
      <w:marLeft w:val="0"/>
      <w:marRight w:val="0"/>
      <w:marTop w:val="0"/>
      <w:marBottom w:val="0"/>
      <w:divBdr>
        <w:top w:val="none" w:sz="0" w:space="0" w:color="auto"/>
        <w:left w:val="none" w:sz="0" w:space="0" w:color="auto"/>
        <w:bottom w:val="none" w:sz="0" w:space="0" w:color="auto"/>
        <w:right w:val="none" w:sz="0" w:space="0" w:color="auto"/>
      </w:divBdr>
      <w:divsChild>
        <w:div w:id="1877085664">
          <w:marLeft w:val="0"/>
          <w:marRight w:val="0"/>
          <w:marTop w:val="0"/>
          <w:marBottom w:val="0"/>
          <w:divBdr>
            <w:top w:val="none" w:sz="0" w:space="0" w:color="auto"/>
            <w:left w:val="none" w:sz="0" w:space="0" w:color="auto"/>
            <w:bottom w:val="none" w:sz="0" w:space="0" w:color="auto"/>
            <w:right w:val="none" w:sz="0" w:space="0" w:color="auto"/>
          </w:divBdr>
        </w:div>
      </w:divsChild>
    </w:div>
    <w:div w:id="1242061746">
      <w:bodyDiv w:val="1"/>
      <w:marLeft w:val="0"/>
      <w:marRight w:val="0"/>
      <w:marTop w:val="0"/>
      <w:marBottom w:val="0"/>
      <w:divBdr>
        <w:top w:val="none" w:sz="0" w:space="0" w:color="auto"/>
        <w:left w:val="none" w:sz="0" w:space="0" w:color="auto"/>
        <w:bottom w:val="none" w:sz="0" w:space="0" w:color="auto"/>
        <w:right w:val="none" w:sz="0" w:space="0" w:color="auto"/>
      </w:divBdr>
    </w:div>
    <w:div w:id="1263684091">
      <w:bodyDiv w:val="1"/>
      <w:marLeft w:val="0"/>
      <w:marRight w:val="0"/>
      <w:marTop w:val="0"/>
      <w:marBottom w:val="0"/>
      <w:divBdr>
        <w:top w:val="none" w:sz="0" w:space="0" w:color="auto"/>
        <w:left w:val="none" w:sz="0" w:space="0" w:color="auto"/>
        <w:bottom w:val="none" w:sz="0" w:space="0" w:color="auto"/>
        <w:right w:val="none" w:sz="0" w:space="0" w:color="auto"/>
      </w:divBdr>
      <w:divsChild>
        <w:div w:id="547227131">
          <w:marLeft w:val="0"/>
          <w:marRight w:val="0"/>
          <w:marTop w:val="360"/>
          <w:marBottom w:val="0"/>
          <w:divBdr>
            <w:top w:val="none" w:sz="0" w:space="0" w:color="auto"/>
            <w:left w:val="none" w:sz="0" w:space="0" w:color="auto"/>
            <w:bottom w:val="none" w:sz="0" w:space="0" w:color="auto"/>
            <w:right w:val="none" w:sz="0" w:space="0" w:color="auto"/>
          </w:divBdr>
        </w:div>
        <w:div w:id="156071650">
          <w:marLeft w:val="0"/>
          <w:marRight w:val="0"/>
          <w:marTop w:val="360"/>
          <w:marBottom w:val="0"/>
          <w:divBdr>
            <w:top w:val="none" w:sz="0" w:space="0" w:color="auto"/>
            <w:left w:val="none" w:sz="0" w:space="0" w:color="auto"/>
            <w:bottom w:val="none" w:sz="0" w:space="0" w:color="auto"/>
            <w:right w:val="none" w:sz="0" w:space="0" w:color="auto"/>
          </w:divBdr>
        </w:div>
        <w:div w:id="1827209541">
          <w:marLeft w:val="0"/>
          <w:marRight w:val="0"/>
          <w:marTop w:val="360"/>
          <w:marBottom w:val="0"/>
          <w:divBdr>
            <w:top w:val="none" w:sz="0" w:space="0" w:color="auto"/>
            <w:left w:val="none" w:sz="0" w:space="0" w:color="auto"/>
            <w:bottom w:val="none" w:sz="0" w:space="0" w:color="auto"/>
            <w:right w:val="none" w:sz="0" w:space="0" w:color="auto"/>
          </w:divBdr>
        </w:div>
        <w:div w:id="1059790819">
          <w:marLeft w:val="0"/>
          <w:marRight w:val="0"/>
          <w:marTop w:val="360"/>
          <w:marBottom w:val="0"/>
          <w:divBdr>
            <w:top w:val="none" w:sz="0" w:space="0" w:color="auto"/>
            <w:left w:val="none" w:sz="0" w:space="0" w:color="auto"/>
            <w:bottom w:val="none" w:sz="0" w:space="0" w:color="auto"/>
            <w:right w:val="none" w:sz="0" w:space="0" w:color="auto"/>
          </w:divBdr>
        </w:div>
        <w:div w:id="1448500654">
          <w:marLeft w:val="0"/>
          <w:marRight w:val="0"/>
          <w:marTop w:val="360"/>
          <w:marBottom w:val="0"/>
          <w:divBdr>
            <w:top w:val="none" w:sz="0" w:space="0" w:color="auto"/>
            <w:left w:val="none" w:sz="0" w:space="0" w:color="auto"/>
            <w:bottom w:val="none" w:sz="0" w:space="0" w:color="auto"/>
            <w:right w:val="none" w:sz="0" w:space="0" w:color="auto"/>
          </w:divBdr>
        </w:div>
        <w:div w:id="103813597">
          <w:marLeft w:val="0"/>
          <w:marRight w:val="0"/>
          <w:marTop w:val="360"/>
          <w:marBottom w:val="0"/>
          <w:divBdr>
            <w:top w:val="none" w:sz="0" w:space="0" w:color="auto"/>
            <w:left w:val="none" w:sz="0" w:space="0" w:color="auto"/>
            <w:bottom w:val="none" w:sz="0" w:space="0" w:color="auto"/>
            <w:right w:val="none" w:sz="0" w:space="0" w:color="auto"/>
          </w:divBdr>
        </w:div>
        <w:div w:id="1657757023">
          <w:marLeft w:val="0"/>
          <w:marRight w:val="0"/>
          <w:marTop w:val="360"/>
          <w:marBottom w:val="0"/>
          <w:divBdr>
            <w:top w:val="none" w:sz="0" w:space="0" w:color="auto"/>
            <w:left w:val="none" w:sz="0" w:space="0" w:color="auto"/>
            <w:bottom w:val="none" w:sz="0" w:space="0" w:color="auto"/>
            <w:right w:val="none" w:sz="0" w:space="0" w:color="auto"/>
          </w:divBdr>
        </w:div>
        <w:div w:id="373507585">
          <w:marLeft w:val="0"/>
          <w:marRight w:val="0"/>
          <w:marTop w:val="360"/>
          <w:marBottom w:val="0"/>
          <w:divBdr>
            <w:top w:val="none" w:sz="0" w:space="0" w:color="auto"/>
            <w:left w:val="none" w:sz="0" w:space="0" w:color="auto"/>
            <w:bottom w:val="none" w:sz="0" w:space="0" w:color="auto"/>
            <w:right w:val="none" w:sz="0" w:space="0" w:color="auto"/>
          </w:divBdr>
        </w:div>
        <w:div w:id="1040129455">
          <w:marLeft w:val="0"/>
          <w:marRight w:val="0"/>
          <w:marTop w:val="360"/>
          <w:marBottom w:val="0"/>
          <w:divBdr>
            <w:top w:val="none" w:sz="0" w:space="0" w:color="auto"/>
            <w:left w:val="none" w:sz="0" w:space="0" w:color="auto"/>
            <w:bottom w:val="none" w:sz="0" w:space="0" w:color="auto"/>
            <w:right w:val="none" w:sz="0" w:space="0" w:color="auto"/>
          </w:divBdr>
        </w:div>
      </w:divsChild>
    </w:div>
    <w:div w:id="1492140928">
      <w:bodyDiv w:val="1"/>
      <w:marLeft w:val="0"/>
      <w:marRight w:val="0"/>
      <w:marTop w:val="0"/>
      <w:marBottom w:val="0"/>
      <w:divBdr>
        <w:top w:val="none" w:sz="0" w:space="0" w:color="auto"/>
        <w:left w:val="none" w:sz="0" w:space="0" w:color="auto"/>
        <w:bottom w:val="none" w:sz="0" w:space="0" w:color="auto"/>
        <w:right w:val="none" w:sz="0" w:space="0" w:color="auto"/>
      </w:divBdr>
      <w:divsChild>
        <w:div w:id="1104303501">
          <w:marLeft w:val="0"/>
          <w:marRight w:val="0"/>
          <w:marTop w:val="0"/>
          <w:marBottom w:val="0"/>
          <w:divBdr>
            <w:top w:val="none" w:sz="0" w:space="0" w:color="auto"/>
            <w:left w:val="none" w:sz="0" w:space="0" w:color="auto"/>
            <w:bottom w:val="none" w:sz="0" w:space="0" w:color="auto"/>
            <w:right w:val="none" w:sz="0" w:space="0" w:color="auto"/>
          </w:divBdr>
        </w:div>
        <w:div w:id="634602371">
          <w:marLeft w:val="0"/>
          <w:marRight w:val="0"/>
          <w:marTop w:val="0"/>
          <w:marBottom w:val="0"/>
          <w:divBdr>
            <w:top w:val="none" w:sz="0" w:space="0" w:color="auto"/>
            <w:left w:val="none" w:sz="0" w:space="0" w:color="auto"/>
            <w:bottom w:val="none" w:sz="0" w:space="0" w:color="auto"/>
            <w:right w:val="none" w:sz="0" w:space="0" w:color="auto"/>
          </w:divBdr>
        </w:div>
        <w:div w:id="437602019">
          <w:marLeft w:val="0"/>
          <w:marRight w:val="0"/>
          <w:marTop w:val="0"/>
          <w:marBottom w:val="0"/>
          <w:divBdr>
            <w:top w:val="none" w:sz="0" w:space="0" w:color="auto"/>
            <w:left w:val="none" w:sz="0" w:space="0" w:color="auto"/>
            <w:bottom w:val="none" w:sz="0" w:space="0" w:color="auto"/>
            <w:right w:val="none" w:sz="0" w:space="0" w:color="auto"/>
          </w:divBdr>
        </w:div>
        <w:div w:id="331298036">
          <w:marLeft w:val="0"/>
          <w:marRight w:val="0"/>
          <w:marTop w:val="0"/>
          <w:marBottom w:val="0"/>
          <w:divBdr>
            <w:top w:val="none" w:sz="0" w:space="0" w:color="auto"/>
            <w:left w:val="none" w:sz="0" w:space="0" w:color="auto"/>
            <w:bottom w:val="none" w:sz="0" w:space="0" w:color="auto"/>
            <w:right w:val="none" w:sz="0" w:space="0" w:color="auto"/>
          </w:divBdr>
        </w:div>
        <w:div w:id="358048719">
          <w:marLeft w:val="0"/>
          <w:marRight w:val="0"/>
          <w:marTop w:val="0"/>
          <w:marBottom w:val="0"/>
          <w:divBdr>
            <w:top w:val="none" w:sz="0" w:space="0" w:color="auto"/>
            <w:left w:val="none" w:sz="0" w:space="0" w:color="auto"/>
            <w:bottom w:val="none" w:sz="0" w:space="0" w:color="auto"/>
            <w:right w:val="none" w:sz="0" w:space="0" w:color="auto"/>
          </w:divBdr>
        </w:div>
        <w:div w:id="771050737">
          <w:marLeft w:val="0"/>
          <w:marRight w:val="0"/>
          <w:marTop w:val="0"/>
          <w:marBottom w:val="0"/>
          <w:divBdr>
            <w:top w:val="none" w:sz="0" w:space="0" w:color="auto"/>
            <w:left w:val="none" w:sz="0" w:space="0" w:color="auto"/>
            <w:bottom w:val="none" w:sz="0" w:space="0" w:color="auto"/>
            <w:right w:val="none" w:sz="0" w:space="0" w:color="auto"/>
          </w:divBdr>
        </w:div>
        <w:div w:id="1260064102">
          <w:marLeft w:val="0"/>
          <w:marRight w:val="0"/>
          <w:marTop w:val="0"/>
          <w:marBottom w:val="0"/>
          <w:divBdr>
            <w:top w:val="none" w:sz="0" w:space="0" w:color="auto"/>
            <w:left w:val="none" w:sz="0" w:space="0" w:color="auto"/>
            <w:bottom w:val="none" w:sz="0" w:space="0" w:color="auto"/>
            <w:right w:val="none" w:sz="0" w:space="0" w:color="auto"/>
          </w:divBdr>
        </w:div>
        <w:div w:id="72288855">
          <w:marLeft w:val="0"/>
          <w:marRight w:val="0"/>
          <w:marTop w:val="0"/>
          <w:marBottom w:val="0"/>
          <w:divBdr>
            <w:top w:val="none" w:sz="0" w:space="0" w:color="auto"/>
            <w:left w:val="none" w:sz="0" w:space="0" w:color="auto"/>
            <w:bottom w:val="none" w:sz="0" w:space="0" w:color="auto"/>
            <w:right w:val="none" w:sz="0" w:space="0" w:color="auto"/>
          </w:divBdr>
        </w:div>
        <w:div w:id="1159612677">
          <w:marLeft w:val="0"/>
          <w:marRight w:val="0"/>
          <w:marTop w:val="0"/>
          <w:marBottom w:val="0"/>
          <w:divBdr>
            <w:top w:val="none" w:sz="0" w:space="0" w:color="auto"/>
            <w:left w:val="none" w:sz="0" w:space="0" w:color="auto"/>
            <w:bottom w:val="none" w:sz="0" w:space="0" w:color="auto"/>
            <w:right w:val="none" w:sz="0" w:space="0" w:color="auto"/>
          </w:divBdr>
        </w:div>
        <w:div w:id="1883206189">
          <w:marLeft w:val="0"/>
          <w:marRight w:val="0"/>
          <w:marTop w:val="0"/>
          <w:marBottom w:val="0"/>
          <w:divBdr>
            <w:top w:val="none" w:sz="0" w:space="0" w:color="auto"/>
            <w:left w:val="none" w:sz="0" w:space="0" w:color="auto"/>
            <w:bottom w:val="none" w:sz="0" w:space="0" w:color="auto"/>
            <w:right w:val="none" w:sz="0" w:space="0" w:color="auto"/>
          </w:divBdr>
        </w:div>
        <w:div w:id="1098064896">
          <w:marLeft w:val="0"/>
          <w:marRight w:val="0"/>
          <w:marTop w:val="0"/>
          <w:marBottom w:val="0"/>
          <w:divBdr>
            <w:top w:val="none" w:sz="0" w:space="0" w:color="auto"/>
            <w:left w:val="none" w:sz="0" w:space="0" w:color="auto"/>
            <w:bottom w:val="none" w:sz="0" w:space="0" w:color="auto"/>
            <w:right w:val="none" w:sz="0" w:space="0" w:color="auto"/>
          </w:divBdr>
        </w:div>
        <w:div w:id="929317591">
          <w:marLeft w:val="0"/>
          <w:marRight w:val="0"/>
          <w:marTop w:val="0"/>
          <w:marBottom w:val="0"/>
          <w:divBdr>
            <w:top w:val="none" w:sz="0" w:space="0" w:color="auto"/>
            <w:left w:val="none" w:sz="0" w:space="0" w:color="auto"/>
            <w:bottom w:val="none" w:sz="0" w:space="0" w:color="auto"/>
            <w:right w:val="none" w:sz="0" w:space="0" w:color="auto"/>
          </w:divBdr>
        </w:div>
        <w:div w:id="1331450761">
          <w:marLeft w:val="0"/>
          <w:marRight w:val="0"/>
          <w:marTop w:val="0"/>
          <w:marBottom w:val="0"/>
          <w:divBdr>
            <w:top w:val="none" w:sz="0" w:space="0" w:color="auto"/>
            <w:left w:val="none" w:sz="0" w:space="0" w:color="auto"/>
            <w:bottom w:val="none" w:sz="0" w:space="0" w:color="auto"/>
            <w:right w:val="none" w:sz="0" w:space="0" w:color="auto"/>
          </w:divBdr>
        </w:div>
        <w:div w:id="1125319927">
          <w:marLeft w:val="0"/>
          <w:marRight w:val="0"/>
          <w:marTop w:val="0"/>
          <w:marBottom w:val="0"/>
          <w:divBdr>
            <w:top w:val="none" w:sz="0" w:space="0" w:color="auto"/>
            <w:left w:val="none" w:sz="0" w:space="0" w:color="auto"/>
            <w:bottom w:val="none" w:sz="0" w:space="0" w:color="auto"/>
            <w:right w:val="none" w:sz="0" w:space="0" w:color="auto"/>
          </w:divBdr>
        </w:div>
        <w:div w:id="264769528">
          <w:marLeft w:val="0"/>
          <w:marRight w:val="0"/>
          <w:marTop w:val="0"/>
          <w:marBottom w:val="0"/>
          <w:divBdr>
            <w:top w:val="none" w:sz="0" w:space="0" w:color="auto"/>
            <w:left w:val="none" w:sz="0" w:space="0" w:color="auto"/>
            <w:bottom w:val="none" w:sz="0" w:space="0" w:color="auto"/>
            <w:right w:val="none" w:sz="0" w:space="0" w:color="auto"/>
          </w:divBdr>
        </w:div>
        <w:div w:id="707414809">
          <w:marLeft w:val="0"/>
          <w:marRight w:val="0"/>
          <w:marTop w:val="0"/>
          <w:marBottom w:val="0"/>
          <w:divBdr>
            <w:top w:val="none" w:sz="0" w:space="0" w:color="auto"/>
            <w:left w:val="none" w:sz="0" w:space="0" w:color="auto"/>
            <w:bottom w:val="none" w:sz="0" w:space="0" w:color="auto"/>
            <w:right w:val="none" w:sz="0" w:space="0" w:color="auto"/>
          </w:divBdr>
        </w:div>
        <w:div w:id="428042717">
          <w:marLeft w:val="0"/>
          <w:marRight w:val="0"/>
          <w:marTop w:val="0"/>
          <w:marBottom w:val="0"/>
          <w:divBdr>
            <w:top w:val="none" w:sz="0" w:space="0" w:color="auto"/>
            <w:left w:val="none" w:sz="0" w:space="0" w:color="auto"/>
            <w:bottom w:val="none" w:sz="0" w:space="0" w:color="auto"/>
            <w:right w:val="none" w:sz="0" w:space="0" w:color="auto"/>
          </w:divBdr>
        </w:div>
        <w:div w:id="1889296687">
          <w:marLeft w:val="0"/>
          <w:marRight w:val="0"/>
          <w:marTop w:val="0"/>
          <w:marBottom w:val="0"/>
          <w:divBdr>
            <w:top w:val="none" w:sz="0" w:space="0" w:color="auto"/>
            <w:left w:val="none" w:sz="0" w:space="0" w:color="auto"/>
            <w:bottom w:val="none" w:sz="0" w:space="0" w:color="auto"/>
            <w:right w:val="none" w:sz="0" w:space="0" w:color="auto"/>
          </w:divBdr>
        </w:div>
        <w:div w:id="1744377520">
          <w:marLeft w:val="0"/>
          <w:marRight w:val="0"/>
          <w:marTop w:val="0"/>
          <w:marBottom w:val="0"/>
          <w:divBdr>
            <w:top w:val="none" w:sz="0" w:space="0" w:color="auto"/>
            <w:left w:val="none" w:sz="0" w:space="0" w:color="auto"/>
            <w:bottom w:val="none" w:sz="0" w:space="0" w:color="auto"/>
            <w:right w:val="none" w:sz="0" w:space="0" w:color="auto"/>
          </w:divBdr>
        </w:div>
        <w:div w:id="1717780750">
          <w:marLeft w:val="0"/>
          <w:marRight w:val="0"/>
          <w:marTop w:val="0"/>
          <w:marBottom w:val="0"/>
          <w:divBdr>
            <w:top w:val="none" w:sz="0" w:space="0" w:color="auto"/>
            <w:left w:val="none" w:sz="0" w:space="0" w:color="auto"/>
            <w:bottom w:val="none" w:sz="0" w:space="0" w:color="auto"/>
            <w:right w:val="none" w:sz="0" w:space="0" w:color="auto"/>
          </w:divBdr>
        </w:div>
        <w:div w:id="1574468517">
          <w:marLeft w:val="0"/>
          <w:marRight w:val="0"/>
          <w:marTop w:val="0"/>
          <w:marBottom w:val="0"/>
          <w:divBdr>
            <w:top w:val="none" w:sz="0" w:space="0" w:color="auto"/>
            <w:left w:val="none" w:sz="0" w:space="0" w:color="auto"/>
            <w:bottom w:val="none" w:sz="0" w:space="0" w:color="auto"/>
            <w:right w:val="none" w:sz="0" w:space="0" w:color="auto"/>
          </w:divBdr>
        </w:div>
        <w:div w:id="472405673">
          <w:marLeft w:val="0"/>
          <w:marRight w:val="0"/>
          <w:marTop w:val="0"/>
          <w:marBottom w:val="0"/>
          <w:divBdr>
            <w:top w:val="none" w:sz="0" w:space="0" w:color="auto"/>
            <w:left w:val="none" w:sz="0" w:space="0" w:color="auto"/>
            <w:bottom w:val="none" w:sz="0" w:space="0" w:color="auto"/>
            <w:right w:val="none" w:sz="0" w:space="0" w:color="auto"/>
          </w:divBdr>
        </w:div>
        <w:div w:id="641269978">
          <w:marLeft w:val="0"/>
          <w:marRight w:val="0"/>
          <w:marTop w:val="0"/>
          <w:marBottom w:val="0"/>
          <w:divBdr>
            <w:top w:val="none" w:sz="0" w:space="0" w:color="auto"/>
            <w:left w:val="none" w:sz="0" w:space="0" w:color="auto"/>
            <w:bottom w:val="none" w:sz="0" w:space="0" w:color="auto"/>
            <w:right w:val="none" w:sz="0" w:space="0" w:color="auto"/>
          </w:divBdr>
        </w:div>
        <w:div w:id="959263099">
          <w:marLeft w:val="0"/>
          <w:marRight w:val="0"/>
          <w:marTop w:val="0"/>
          <w:marBottom w:val="0"/>
          <w:divBdr>
            <w:top w:val="none" w:sz="0" w:space="0" w:color="auto"/>
            <w:left w:val="none" w:sz="0" w:space="0" w:color="auto"/>
            <w:bottom w:val="none" w:sz="0" w:space="0" w:color="auto"/>
            <w:right w:val="none" w:sz="0" w:space="0" w:color="auto"/>
          </w:divBdr>
        </w:div>
        <w:div w:id="1512914625">
          <w:marLeft w:val="0"/>
          <w:marRight w:val="0"/>
          <w:marTop w:val="0"/>
          <w:marBottom w:val="0"/>
          <w:divBdr>
            <w:top w:val="none" w:sz="0" w:space="0" w:color="auto"/>
            <w:left w:val="none" w:sz="0" w:space="0" w:color="auto"/>
            <w:bottom w:val="none" w:sz="0" w:space="0" w:color="auto"/>
            <w:right w:val="none" w:sz="0" w:space="0" w:color="auto"/>
          </w:divBdr>
        </w:div>
        <w:div w:id="349840975">
          <w:marLeft w:val="0"/>
          <w:marRight w:val="0"/>
          <w:marTop w:val="0"/>
          <w:marBottom w:val="0"/>
          <w:divBdr>
            <w:top w:val="none" w:sz="0" w:space="0" w:color="auto"/>
            <w:left w:val="none" w:sz="0" w:space="0" w:color="auto"/>
            <w:bottom w:val="none" w:sz="0" w:space="0" w:color="auto"/>
            <w:right w:val="none" w:sz="0" w:space="0" w:color="auto"/>
          </w:divBdr>
        </w:div>
        <w:div w:id="967515809">
          <w:marLeft w:val="0"/>
          <w:marRight w:val="0"/>
          <w:marTop w:val="0"/>
          <w:marBottom w:val="0"/>
          <w:divBdr>
            <w:top w:val="none" w:sz="0" w:space="0" w:color="auto"/>
            <w:left w:val="none" w:sz="0" w:space="0" w:color="auto"/>
            <w:bottom w:val="none" w:sz="0" w:space="0" w:color="auto"/>
            <w:right w:val="none" w:sz="0" w:space="0" w:color="auto"/>
          </w:divBdr>
        </w:div>
        <w:div w:id="496657462">
          <w:marLeft w:val="0"/>
          <w:marRight w:val="0"/>
          <w:marTop w:val="0"/>
          <w:marBottom w:val="0"/>
          <w:divBdr>
            <w:top w:val="none" w:sz="0" w:space="0" w:color="auto"/>
            <w:left w:val="none" w:sz="0" w:space="0" w:color="auto"/>
            <w:bottom w:val="none" w:sz="0" w:space="0" w:color="auto"/>
            <w:right w:val="none" w:sz="0" w:space="0" w:color="auto"/>
          </w:divBdr>
        </w:div>
        <w:div w:id="225721248">
          <w:marLeft w:val="0"/>
          <w:marRight w:val="0"/>
          <w:marTop w:val="0"/>
          <w:marBottom w:val="0"/>
          <w:divBdr>
            <w:top w:val="none" w:sz="0" w:space="0" w:color="auto"/>
            <w:left w:val="none" w:sz="0" w:space="0" w:color="auto"/>
            <w:bottom w:val="none" w:sz="0" w:space="0" w:color="auto"/>
            <w:right w:val="none" w:sz="0" w:space="0" w:color="auto"/>
          </w:divBdr>
        </w:div>
        <w:div w:id="2098164089">
          <w:marLeft w:val="0"/>
          <w:marRight w:val="0"/>
          <w:marTop w:val="0"/>
          <w:marBottom w:val="0"/>
          <w:divBdr>
            <w:top w:val="none" w:sz="0" w:space="0" w:color="auto"/>
            <w:left w:val="none" w:sz="0" w:space="0" w:color="auto"/>
            <w:bottom w:val="none" w:sz="0" w:space="0" w:color="auto"/>
            <w:right w:val="none" w:sz="0" w:space="0" w:color="auto"/>
          </w:divBdr>
        </w:div>
        <w:div w:id="1600677163">
          <w:marLeft w:val="0"/>
          <w:marRight w:val="0"/>
          <w:marTop w:val="0"/>
          <w:marBottom w:val="0"/>
          <w:divBdr>
            <w:top w:val="none" w:sz="0" w:space="0" w:color="auto"/>
            <w:left w:val="none" w:sz="0" w:space="0" w:color="auto"/>
            <w:bottom w:val="none" w:sz="0" w:space="0" w:color="auto"/>
            <w:right w:val="none" w:sz="0" w:space="0" w:color="auto"/>
          </w:divBdr>
        </w:div>
        <w:div w:id="1286350947">
          <w:marLeft w:val="0"/>
          <w:marRight w:val="0"/>
          <w:marTop w:val="0"/>
          <w:marBottom w:val="0"/>
          <w:divBdr>
            <w:top w:val="none" w:sz="0" w:space="0" w:color="auto"/>
            <w:left w:val="none" w:sz="0" w:space="0" w:color="auto"/>
            <w:bottom w:val="none" w:sz="0" w:space="0" w:color="auto"/>
            <w:right w:val="none" w:sz="0" w:space="0" w:color="auto"/>
          </w:divBdr>
        </w:div>
        <w:div w:id="2022469556">
          <w:marLeft w:val="0"/>
          <w:marRight w:val="0"/>
          <w:marTop w:val="0"/>
          <w:marBottom w:val="0"/>
          <w:divBdr>
            <w:top w:val="none" w:sz="0" w:space="0" w:color="auto"/>
            <w:left w:val="none" w:sz="0" w:space="0" w:color="auto"/>
            <w:bottom w:val="none" w:sz="0" w:space="0" w:color="auto"/>
            <w:right w:val="none" w:sz="0" w:space="0" w:color="auto"/>
          </w:divBdr>
        </w:div>
        <w:div w:id="4481312">
          <w:marLeft w:val="0"/>
          <w:marRight w:val="0"/>
          <w:marTop w:val="0"/>
          <w:marBottom w:val="0"/>
          <w:divBdr>
            <w:top w:val="none" w:sz="0" w:space="0" w:color="auto"/>
            <w:left w:val="none" w:sz="0" w:space="0" w:color="auto"/>
            <w:bottom w:val="none" w:sz="0" w:space="0" w:color="auto"/>
            <w:right w:val="none" w:sz="0" w:space="0" w:color="auto"/>
          </w:divBdr>
        </w:div>
        <w:div w:id="888998914">
          <w:marLeft w:val="0"/>
          <w:marRight w:val="0"/>
          <w:marTop w:val="0"/>
          <w:marBottom w:val="0"/>
          <w:divBdr>
            <w:top w:val="none" w:sz="0" w:space="0" w:color="auto"/>
            <w:left w:val="none" w:sz="0" w:space="0" w:color="auto"/>
            <w:bottom w:val="none" w:sz="0" w:space="0" w:color="auto"/>
            <w:right w:val="none" w:sz="0" w:space="0" w:color="auto"/>
          </w:divBdr>
        </w:div>
        <w:div w:id="561864200">
          <w:marLeft w:val="0"/>
          <w:marRight w:val="0"/>
          <w:marTop w:val="0"/>
          <w:marBottom w:val="0"/>
          <w:divBdr>
            <w:top w:val="none" w:sz="0" w:space="0" w:color="auto"/>
            <w:left w:val="none" w:sz="0" w:space="0" w:color="auto"/>
            <w:bottom w:val="none" w:sz="0" w:space="0" w:color="auto"/>
            <w:right w:val="none" w:sz="0" w:space="0" w:color="auto"/>
          </w:divBdr>
        </w:div>
        <w:div w:id="2137940586">
          <w:marLeft w:val="0"/>
          <w:marRight w:val="0"/>
          <w:marTop w:val="0"/>
          <w:marBottom w:val="0"/>
          <w:divBdr>
            <w:top w:val="none" w:sz="0" w:space="0" w:color="auto"/>
            <w:left w:val="none" w:sz="0" w:space="0" w:color="auto"/>
            <w:bottom w:val="none" w:sz="0" w:space="0" w:color="auto"/>
            <w:right w:val="none" w:sz="0" w:space="0" w:color="auto"/>
          </w:divBdr>
        </w:div>
        <w:div w:id="827595451">
          <w:marLeft w:val="0"/>
          <w:marRight w:val="0"/>
          <w:marTop w:val="0"/>
          <w:marBottom w:val="0"/>
          <w:divBdr>
            <w:top w:val="none" w:sz="0" w:space="0" w:color="auto"/>
            <w:left w:val="none" w:sz="0" w:space="0" w:color="auto"/>
            <w:bottom w:val="none" w:sz="0" w:space="0" w:color="auto"/>
            <w:right w:val="none" w:sz="0" w:space="0" w:color="auto"/>
          </w:divBdr>
        </w:div>
        <w:div w:id="128472529">
          <w:marLeft w:val="0"/>
          <w:marRight w:val="0"/>
          <w:marTop w:val="0"/>
          <w:marBottom w:val="0"/>
          <w:divBdr>
            <w:top w:val="none" w:sz="0" w:space="0" w:color="auto"/>
            <w:left w:val="none" w:sz="0" w:space="0" w:color="auto"/>
            <w:bottom w:val="none" w:sz="0" w:space="0" w:color="auto"/>
            <w:right w:val="none" w:sz="0" w:space="0" w:color="auto"/>
          </w:divBdr>
        </w:div>
        <w:div w:id="1550335756">
          <w:marLeft w:val="0"/>
          <w:marRight w:val="0"/>
          <w:marTop w:val="0"/>
          <w:marBottom w:val="0"/>
          <w:divBdr>
            <w:top w:val="none" w:sz="0" w:space="0" w:color="auto"/>
            <w:left w:val="none" w:sz="0" w:space="0" w:color="auto"/>
            <w:bottom w:val="none" w:sz="0" w:space="0" w:color="auto"/>
            <w:right w:val="none" w:sz="0" w:space="0" w:color="auto"/>
          </w:divBdr>
        </w:div>
        <w:div w:id="924538408">
          <w:marLeft w:val="0"/>
          <w:marRight w:val="0"/>
          <w:marTop w:val="0"/>
          <w:marBottom w:val="0"/>
          <w:divBdr>
            <w:top w:val="none" w:sz="0" w:space="0" w:color="auto"/>
            <w:left w:val="none" w:sz="0" w:space="0" w:color="auto"/>
            <w:bottom w:val="none" w:sz="0" w:space="0" w:color="auto"/>
            <w:right w:val="none" w:sz="0" w:space="0" w:color="auto"/>
          </w:divBdr>
        </w:div>
        <w:div w:id="1552231091">
          <w:marLeft w:val="0"/>
          <w:marRight w:val="0"/>
          <w:marTop w:val="0"/>
          <w:marBottom w:val="0"/>
          <w:divBdr>
            <w:top w:val="none" w:sz="0" w:space="0" w:color="auto"/>
            <w:left w:val="none" w:sz="0" w:space="0" w:color="auto"/>
            <w:bottom w:val="none" w:sz="0" w:space="0" w:color="auto"/>
            <w:right w:val="none" w:sz="0" w:space="0" w:color="auto"/>
          </w:divBdr>
        </w:div>
        <w:div w:id="1003053204">
          <w:marLeft w:val="0"/>
          <w:marRight w:val="0"/>
          <w:marTop w:val="0"/>
          <w:marBottom w:val="0"/>
          <w:divBdr>
            <w:top w:val="none" w:sz="0" w:space="0" w:color="auto"/>
            <w:left w:val="none" w:sz="0" w:space="0" w:color="auto"/>
            <w:bottom w:val="none" w:sz="0" w:space="0" w:color="auto"/>
            <w:right w:val="none" w:sz="0" w:space="0" w:color="auto"/>
          </w:divBdr>
        </w:div>
        <w:div w:id="560944212">
          <w:marLeft w:val="0"/>
          <w:marRight w:val="0"/>
          <w:marTop w:val="0"/>
          <w:marBottom w:val="0"/>
          <w:divBdr>
            <w:top w:val="none" w:sz="0" w:space="0" w:color="auto"/>
            <w:left w:val="none" w:sz="0" w:space="0" w:color="auto"/>
            <w:bottom w:val="none" w:sz="0" w:space="0" w:color="auto"/>
            <w:right w:val="none" w:sz="0" w:space="0" w:color="auto"/>
          </w:divBdr>
        </w:div>
        <w:div w:id="786898910">
          <w:marLeft w:val="0"/>
          <w:marRight w:val="0"/>
          <w:marTop w:val="0"/>
          <w:marBottom w:val="0"/>
          <w:divBdr>
            <w:top w:val="none" w:sz="0" w:space="0" w:color="auto"/>
            <w:left w:val="none" w:sz="0" w:space="0" w:color="auto"/>
            <w:bottom w:val="none" w:sz="0" w:space="0" w:color="auto"/>
            <w:right w:val="none" w:sz="0" w:space="0" w:color="auto"/>
          </w:divBdr>
        </w:div>
        <w:div w:id="557008879">
          <w:marLeft w:val="0"/>
          <w:marRight w:val="0"/>
          <w:marTop w:val="0"/>
          <w:marBottom w:val="0"/>
          <w:divBdr>
            <w:top w:val="none" w:sz="0" w:space="0" w:color="auto"/>
            <w:left w:val="none" w:sz="0" w:space="0" w:color="auto"/>
            <w:bottom w:val="none" w:sz="0" w:space="0" w:color="auto"/>
            <w:right w:val="none" w:sz="0" w:space="0" w:color="auto"/>
          </w:divBdr>
        </w:div>
        <w:div w:id="685180750">
          <w:marLeft w:val="0"/>
          <w:marRight w:val="0"/>
          <w:marTop w:val="0"/>
          <w:marBottom w:val="0"/>
          <w:divBdr>
            <w:top w:val="none" w:sz="0" w:space="0" w:color="auto"/>
            <w:left w:val="none" w:sz="0" w:space="0" w:color="auto"/>
            <w:bottom w:val="none" w:sz="0" w:space="0" w:color="auto"/>
            <w:right w:val="none" w:sz="0" w:space="0" w:color="auto"/>
          </w:divBdr>
        </w:div>
        <w:div w:id="1209760812">
          <w:marLeft w:val="0"/>
          <w:marRight w:val="0"/>
          <w:marTop w:val="0"/>
          <w:marBottom w:val="0"/>
          <w:divBdr>
            <w:top w:val="none" w:sz="0" w:space="0" w:color="auto"/>
            <w:left w:val="none" w:sz="0" w:space="0" w:color="auto"/>
            <w:bottom w:val="none" w:sz="0" w:space="0" w:color="auto"/>
            <w:right w:val="none" w:sz="0" w:space="0" w:color="auto"/>
          </w:divBdr>
        </w:div>
        <w:div w:id="1098136105">
          <w:marLeft w:val="0"/>
          <w:marRight w:val="0"/>
          <w:marTop w:val="0"/>
          <w:marBottom w:val="0"/>
          <w:divBdr>
            <w:top w:val="none" w:sz="0" w:space="0" w:color="auto"/>
            <w:left w:val="none" w:sz="0" w:space="0" w:color="auto"/>
            <w:bottom w:val="none" w:sz="0" w:space="0" w:color="auto"/>
            <w:right w:val="none" w:sz="0" w:space="0" w:color="auto"/>
          </w:divBdr>
        </w:div>
        <w:div w:id="1235625070">
          <w:marLeft w:val="0"/>
          <w:marRight w:val="0"/>
          <w:marTop w:val="0"/>
          <w:marBottom w:val="0"/>
          <w:divBdr>
            <w:top w:val="none" w:sz="0" w:space="0" w:color="auto"/>
            <w:left w:val="none" w:sz="0" w:space="0" w:color="auto"/>
            <w:bottom w:val="none" w:sz="0" w:space="0" w:color="auto"/>
            <w:right w:val="none" w:sz="0" w:space="0" w:color="auto"/>
          </w:divBdr>
        </w:div>
        <w:div w:id="804546529">
          <w:marLeft w:val="0"/>
          <w:marRight w:val="0"/>
          <w:marTop w:val="0"/>
          <w:marBottom w:val="0"/>
          <w:divBdr>
            <w:top w:val="none" w:sz="0" w:space="0" w:color="auto"/>
            <w:left w:val="none" w:sz="0" w:space="0" w:color="auto"/>
            <w:bottom w:val="none" w:sz="0" w:space="0" w:color="auto"/>
            <w:right w:val="none" w:sz="0" w:space="0" w:color="auto"/>
          </w:divBdr>
        </w:div>
        <w:div w:id="1197934282">
          <w:marLeft w:val="0"/>
          <w:marRight w:val="0"/>
          <w:marTop w:val="0"/>
          <w:marBottom w:val="0"/>
          <w:divBdr>
            <w:top w:val="none" w:sz="0" w:space="0" w:color="auto"/>
            <w:left w:val="none" w:sz="0" w:space="0" w:color="auto"/>
            <w:bottom w:val="none" w:sz="0" w:space="0" w:color="auto"/>
            <w:right w:val="none" w:sz="0" w:space="0" w:color="auto"/>
          </w:divBdr>
        </w:div>
        <w:div w:id="1967732198">
          <w:marLeft w:val="0"/>
          <w:marRight w:val="0"/>
          <w:marTop w:val="0"/>
          <w:marBottom w:val="0"/>
          <w:divBdr>
            <w:top w:val="none" w:sz="0" w:space="0" w:color="auto"/>
            <w:left w:val="none" w:sz="0" w:space="0" w:color="auto"/>
            <w:bottom w:val="none" w:sz="0" w:space="0" w:color="auto"/>
            <w:right w:val="none" w:sz="0" w:space="0" w:color="auto"/>
          </w:divBdr>
        </w:div>
        <w:div w:id="1458179553">
          <w:marLeft w:val="0"/>
          <w:marRight w:val="0"/>
          <w:marTop w:val="0"/>
          <w:marBottom w:val="0"/>
          <w:divBdr>
            <w:top w:val="none" w:sz="0" w:space="0" w:color="auto"/>
            <w:left w:val="none" w:sz="0" w:space="0" w:color="auto"/>
            <w:bottom w:val="none" w:sz="0" w:space="0" w:color="auto"/>
            <w:right w:val="none" w:sz="0" w:space="0" w:color="auto"/>
          </w:divBdr>
        </w:div>
        <w:div w:id="251357631">
          <w:marLeft w:val="0"/>
          <w:marRight w:val="0"/>
          <w:marTop w:val="0"/>
          <w:marBottom w:val="0"/>
          <w:divBdr>
            <w:top w:val="none" w:sz="0" w:space="0" w:color="auto"/>
            <w:left w:val="none" w:sz="0" w:space="0" w:color="auto"/>
            <w:bottom w:val="none" w:sz="0" w:space="0" w:color="auto"/>
            <w:right w:val="none" w:sz="0" w:space="0" w:color="auto"/>
          </w:divBdr>
        </w:div>
        <w:div w:id="1592734090">
          <w:marLeft w:val="0"/>
          <w:marRight w:val="0"/>
          <w:marTop w:val="0"/>
          <w:marBottom w:val="0"/>
          <w:divBdr>
            <w:top w:val="none" w:sz="0" w:space="0" w:color="auto"/>
            <w:left w:val="none" w:sz="0" w:space="0" w:color="auto"/>
            <w:bottom w:val="none" w:sz="0" w:space="0" w:color="auto"/>
            <w:right w:val="none" w:sz="0" w:space="0" w:color="auto"/>
          </w:divBdr>
        </w:div>
        <w:div w:id="592015811">
          <w:marLeft w:val="0"/>
          <w:marRight w:val="0"/>
          <w:marTop w:val="0"/>
          <w:marBottom w:val="0"/>
          <w:divBdr>
            <w:top w:val="none" w:sz="0" w:space="0" w:color="auto"/>
            <w:left w:val="none" w:sz="0" w:space="0" w:color="auto"/>
            <w:bottom w:val="none" w:sz="0" w:space="0" w:color="auto"/>
            <w:right w:val="none" w:sz="0" w:space="0" w:color="auto"/>
          </w:divBdr>
        </w:div>
        <w:div w:id="2109037341">
          <w:marLeft w:val="0"/>
          <w:marRight w:val="0"/>
          <w:marTop w:val="0"/>
          <w:marBottom w:val="0"/>
          <w:divBdr>
            <w:top w:val="none" w:sz="0" w:space="0" w:color="auto"/>
            <w:left w:val="none" w:sz="0" w:space="0" w:color="auto"/>
            <w:bottom w:val="none" w:sz="0" w:space="0" w:color="auto"/>
            <w:right w:val="none" w:sz="0" w:space="0" w:color="auto"/>
          </w:divBdr>
        </w:div>
        <w:div w:id="337661788">
          <w:marLeft w:val="0"/>
          <w:marRight w:val="0"/>
          <w:marTop w:val="0"/>
          <w:marBottom w:val="0"/>
          <w:divBdr>
            <w:top w:val="none" w:sz="0" w:space="0" w:color="auto"/>
            <w:left w:val="none" w:sz="0" w:space="0" w:color="auto"/>
            <w:bottom w:val="none" w:sz="0" w:space="0" w:color="auto"/>
            <w:right w:val="none" w:sz="0" w:space="0" w:color="auto"/>
          </w:divBdr>
        </w:div>
        <w:div w:id="550463090">
          <w:marLeft w:val="0"/>
          <w:marRight w:val="0"/>
          <w:marTop w:val="0"/>
          <w:marBottom w:val="0"/>
          <w:divBdr>
            <w:top w:val="none" w:sz="0" w:space="0" w:color="auto"/>
            <w:left w:val="none" w:sz="0" w:space="0" w:color="auto"/>
            <w:bottom w:val="none" w:sz="0" w:space="0" w:color="auto"/>
            <w:right w:val="none" w:sz="0" w:space="0" w:color="auto"/>
          </w:divBdr>
        </w:div>
        <w:div w:id="1379744689">
          <w:marLeft w:val="0"/>
          <w:marRight w:val="0"/>
          <w:marTop w:val="0"/>
          <w:marBottom w:val="0"/>
          <w:divBdr>
            <w:top w:val="none" w:sz="0" w:space="0" w:color="auto"/>
            <w:left w:val="none" w:sz="0" w:space="0" w:color="auto"/>
            <w:bottom w:val="none" w:sz="0" w:space="0" w:color="auto"/>
            <w:right w:val="none" w:sz="0" w:space="0" w:color="auto"/>
          </w:divBdr>
        </w:div>
        <w:div w:id="179978546">
          <w:marLeft w:val="0"/>
          <w:marRight w:val="0"/>
          <w:marTop w:val="0"/>
          <w:marBottom w:val="0"/>
          <w:divBdr>
            <w:top w:val="none" w:sz="0" w:space="0" w:color="auto"/>
            <w:left w:val="none" w:sz="0" w:space="0" w:color="auto"/>
            <w:bottom w:val="none" w:sz="0" w:space="0" w:color="auto"/>
            <w:right w:val="none" w:sz="0" w:space="0" w:color="auto"/>
          </w:divBdr>
        </w:div>
        <w:div w:id="684746112">
          <w:marLeft w:val="0"/>
          <w:marRight w:val="0"/>
          <w:marTop w:val="0"/>
          <w:marBottom w:val="0"/>
          <w:divBdr>
            <w:top w:val="none" w:sz="0" w:space="0" w:color="auto"/>
            <w:left w:val="none" w:sz="0" w:space="0" w:color="auto"/>
            <w:bottom w:val="none" w:sz="0" w:space="0" w:color="auto"/>
            <w:right w:val="none" w:sz="0" w:space="0" w:color="auto"/>
          </w:divBdr>
        </w:div>
        <w:div w:id="213009146">
          <w:marLeft w:val="0"/>
          <w:marRight w:val="0"/>
          <w:marTop w:val="0"/>
          <w:marBottom w:val="0"/>
          <w:divBdr>
            <w:top w:val="none" w:sz="0" w:space="0" w:color="auto"/>
            <w:left w:val="none" w:sz="0" w:space="0" w:color="auto"/>
            <w:bottom w:val="none" w:sz="0" w:space="0" w:color="auto"/>
            <w:right w:val="none" w:sz="0" w:space="0" w:color="auto"/>
          </w:divBdr>
        </w:div>
        <w:div w:id="11343198">
          <w:marLeft w:val="0"/>
          <w:marRight w:val="0"/>
          <w:marTop w:val="0"/>
          <w:marBottom w:val="0"/>
          <w:divBdr>
            <w:top w:val="none" w:sz="0" w:space="0" w:color="auto"/>
            <w:left w:val="none" w:sz="0" w:space="0" w:color="auto"/>
            <w:bottom w:val="none" w:sz="0" w:space="0" w:color="auto"/>
            <w:right w:val="none" w:sz="0" w:space="0" w:color="auto"/>
          </w:divBdr>
        </w:div>
        <w:div w:id="870339791">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784305263">
          <w:marLeft w:val="0"/>
          <w:marRight w:val="0"/>
          <w:marTop w:val="0"/>
          <w:marBottom w:val="0"/>
          <w:divBdr>
            <w:top w:val="none" w:sz="0" w:space="0" w:color="auto"/>
            <w:left w:val="none" w:sz="0" w:space="0" w:color="auto"/>
            <w:bottom w:val="none" w:sz="0" w:space="0" w:color="auto"/>
            <w:right w:val="none" w:sz="0" w:space="0" w:color="auto"/>
          </w:divBdr>
        </w:div>
        <w:div w:id="2049985944">
          <w:marLeft w:val="0"/>
          <w:marRight w:val="0"/>
          <w:marTop w:val="0"/>
          <w:marBottom w:val="0"/>
          <w:divBdr>
            <w:top w:val="none" w:sz="0" w:space="0" w:color="auto"/>
            <w:left w:val="none" w:sz="0" w:space="0" w:color="auto"/>
            <w:bottom w:val="none" w:sz="0" w:space="0" w:color="auto"/>
            <w:right w:val="none" w:sz="0" w:space="0" w:color="auto"/>
          </w:divBdr>
        </w:div>
        <w:div w:id="1496532628">
          <w:marLeft w:val="0"/>
          <w:marRight w:val="0"/>
          <w:marTop w:val="0"/>
          <w:marBottom w:val="0"/>
          <w:divBdr>
            <w:top w:val="none" w:sz="0" w:space="0" w:color="auto"/>
            <w:left w:val="none" w:sz="0" w:space="0" w:color="auto"/>
            <w:bottom w:val="none" w:sz="0" w:space="0" w:color="auto"/>
            <w:right w:val="none" w:sz="0" w:space="0" w:color="auto"/>
          </w:divBdr>
        </w:div>
        <w:div w:id="688527201">
          <w:marLeft w:val="0"/>
          <w:marRight w:val="0"/>
          <w:marTop w:val="0"/>
          <w:marBottom w:val="0"/>
          <w:divBdr>
            <w:top w:val="none" w:sz="0" w:space="0" w:color="auto"/>
            <w:left w:val="none" w:sz="0" w:space="0" w:color="auto"/>
            <w:bottom w:val="none" w:sz="0" w:space="0" w:color="auto"/>
            <w:right w:val="none" w:sz="0" w:space="0" w:color="auto"/>
          </w:divBdr>
        </w:div>
        <w:div w:id="1737975508">
          <w:marLeft w:val="0"/>
          <w:marRight w:val="0"/>
          <w:marTop w:val="0"/>
          <w:marBottom w:val="0"/>
          <w:divBdr>
            <w:top w:val="none" w:sz="0" w:space="0" w:color="auto"/>
            <w:left w:val="none" w:sz="0" w:space="0" w:color="auto"/>
            <w:bottom w:val="none" w:sz="0" w:space="0" w:color="auto"/>
            <w:right w:val="none" w:sz="0" w:space="0" w:color="auto"/>
          </w:divBdr>
        </w:div>
        <w:div w:id="2072149179">
          <w:marLeft w:val="0"/>
          <w:marRight w:val="0"/>
          <w:marTop w:val="0"/>
          <w:marBottom w:val="0"/>
          <w:divBdr>
            <w:top w:val="none" w:sz="0" w:space="0" w:color="auto"/>
            <w:left w:val="none" w:sz="0" w:space="0" w:color="auto"/>
            <w:bottom w:val="none" w:sz="0" w:space="0" w:color="auto"/>
            <w:right w:val="none" w:sz="0" w:space="0" w:color="auto"/>
          </w:divBdr>
        </w:div>
        <w:div w:id="1216745987">
          <w:marLeft w:val="0"/>
          <w:marRight w:val="0"/>
          <w:marTop w:val="0"/>
          <w:marBottom w:val="0"/>
          <w:divBdr>
            <w:top w:val="none" w:sz="0" w:space="0" w:color="auto"/>
            <w:left w:val="none" w:sz="0" w:space="0" w:color="auto"/>
            <w:bottom w:val="none" w:sz="0" w:space="0" w:color="auto"/>
            <w:right w:val="none" w:sz="0" w:space="0" w:color="auto"/>
          </w:divBdr>
        </w:div>
        <w:div w:id="2053143089">
          <w:marLeft w:val="0"/>
          <w:marRight w:val="0"/>
          <w:marTop w:val="0"/>
          <w:marBottom w:val="0"/>
          <w:divBdr>
            <w:top w:val="none" w:sz="0" w:space="0" w:color="auto"/>
            <w:left w:val="none" w:sz="0" w:space="0" w:color="auto"/>
            <w:bottom w:val="none" w:sz="0" w:space="0" w:color="auto"/>
            <w:right w:val="none" w:sz="0" w:space="0" w:color="auto"/>
          </w:divBdr>
        </w:div>
        <w:div w:id="1425764534">
          <w:marLeft w:val="0"/>
          <w:marRight w:val="0"/>
          <w:marTop w:val="0"/>
          <w:marBottom w:val="0"/>
          <w:divBdr>
            <w:top w:val="none" w:sz="0" w:space="0" w:color="auto"/>
            <w:left w:val="none" w:sz="0" w:space="0" w:color="auto"/>
            <w:bottom w:val="none" w:sz="0" w:space="0" w:color="auto"/>
            <w:right w:val="none" w:sz="0" w:space="0" w:color="auto"/>
          </w:divBdr>
        </w:div>
        <w:div w:id="846288001">
          <w:marLeft w:val="0"/>
          <w:marRight w:val="0"/>
          <w:marTop w:val="0"/>
          <w:marBottom w:val="0"/>
          <w:divBdr>
            <w:top w:val="none" w:sz="0" w:space="0" w:color="auto"/>
            <w:left w:val="none" w:sz="0" w:space="0" w:color="auto"/>
            <w:bottom w:val="none" w:sz="0" w:space="0" w:color="auto"/>
            <w:right w:val="none" w:sz="0" w:space="0" w:color="auto"/>
          </w:divBdr>
        </w:div>
        <w:div w:id="120265754">
          <w:marLeft w:val="0"/>
          <w:marRight w:val="0"/>
          <w:marTop w:val="0"/>
          <w:marBottom w:val="0"/>
          <w:divBdr>
            <w:top w:val="none" w:sz="0" w:space="0" w:color="auto"/>
            <w:left w:val="none" w:sz="0" w:space="0" w:color="auto"/>
            <w:bottom w:val="none" w:sz="0" w:space="0" w:color="auto"/>
            <w:right w:val="none" w:sz="0" w:space="0" w:color="auto"/>
          </w:divBdr>
        </w:div>
        <w:div w:id="815797366">
          <w:marLeft w:val="0"/>
          <w:marRight w:val="0"/>
          <w:marTop w:val="0"/>
          <w:marBottom w:val="0"/>
          <w:divBdr>
            <w:top w:val="none" w:sz="0" w:space="0" w:color="auto"/>
            <w:left w:val="none" w:sz="0" w:space="0" w:color="auto"/>
            <w:bottom w:val="none" w:sz="0" w:space="0" w:color="auto"/>
            <w:right w:val="none" w:sz="0" w:space="0" w:color="auto"/>
          </w:divBdr>
        </w:div>
        <w:div w:id="2009676209">
          <w:marLeft w:val="0"/>
          <w:marRight w:val="0"/>
          <w:marTop w:val="0"/>
          <w:marBottom w:val="0"/>
          <w:divBdr>
            <w:top w:val="none" w:sz="0" w:space="0" w:color="auto"/>
            <w:left w:val="none" w:sz="0" w:space="0" w:color="auto"/>
            <w:bottom w:val="none" w:sz="0" w:space="0" w:color="auto"/>
            <w:right w:val="none" w:sz="0" w:space="0" w:color="auto"/>
          </w:divBdr>
        </w:div>
        <w:div w:id="1217013719">
          <w:marLeft w:val="0"/>
          <w:marRight w:val="0"/>
          <w:marTop w:val="0"/>
          <w:marBottom w:val="0"/>
          <w:divBdr>
            <w:top w:val="none" w:sz="0" w:space="0" w:color="auto"/>
            <w:left w:val="none" w:sz="0" w:space="0" w:color="auto"/>
            <w:bottom w:val="none" w:sz="0" w:space="0" w:color="auto"/>
            <w:right w:val="none" w:sz="0" w:space="0" w:color="auto"/>
          </w:divBdr>
        </w:div>
        <w:div w:id="1809738783">
          <w:marLeft w:val="0"/>
          <w:marRight w:val="0"/>
          <w:marTop w:val="0"/>
          <w:marBottom w:val="0"/>
          <w:divBdr>
            <w:top w:val="none" w:sz="0" w:space="0" w:color="auto"/>
            <w:left w:val="none" w:sz="0" w:space="0" w:color="auto"/>
            <w:bottom w:val="none" w:sz="0" w:space="0" w:color="auto"/>
            <w:right w:val="none" w:sz="0" w:space="0" w:color="auto"/>
          </w:divBdr>
        </w:div>
        <w:div w:id="375348466">
          <w:marLeft w:val="0"/>
          <w:marRight w:val="0"/>
          <w:marTop w:val="0"/>
          <w:marBottom w:val="0"/>
          <w:divBdr>
            <w:top w:val="none" w:sz="0" w:space="0" w:color="auto"/>
            <w:left w:val="none" w:sz="0" w:space="0" w:color="auto"/>
            <w:bottom w:val="none" w:sz="0" w:space="0" w:color="auto"/>
            <w:right w:val="none" w:sz="0" w:space="0" w:color="auto"/>
          </w:divBdr>
        </w:div>
        <w:div w:id="1686399514">
          <w:marLeft w:val="0"/>
          <w:marRight w:val="0"/>
          <w:marTop w:val="0"/>
          <w:marBottom w:val="0"/>
          <w:divBdr>
            <w:top w:val="none" w:sz="0" w:space="0" w:color="auto"/>
            <w:left w:val="none" w:sz="0" w:space="0" w:color="auto"/>
            <w:bottom w:val="none" w:sz="0" w:space="0" w:color="auto"/>
            <w:right w:val="none" w:sz="0" w:space="0" w:color="auto"/>
          </w:divBdr>
        </w:div>
        <w:div w:id="172914591">
          <w:marLeft w:val="0"/>
          <w:marRight w:val="0"/>
          <w:marTop w:val="0"/>
          <w:marBottom w:val="0"/>
          <w:divBdr>
            <w:top w:val="none" w:sz="0" w:space="0" w:color="auto"/>
            <w:left w:val="none" w:sz="0" w:space="0" w:color="auto"/>
            <w:bottom w:val="none" w:sz="0" w:space="0" w:color="auto"/>
            <w:right w:val="none" w:sz="0" w:space="0" w:color="auto"/>
          </w:divBdr>
        </w:div>
        <w:div w:id="870605322">
          <w:marLeft w:val="0"/>
          <w:marRight w:val="0"/>
          <w:marTop w:val="0"/>
          <w:marBottom w:val="0"/>
          <w:divBdr>
            <w:top w:val="none" w:sz="0" w:space="0" w:color="auto"/>
            <w:left w:val="none" w:sz="0" w:space="0" w:color="auto"/>
            <w:bottom w:val="none" w:sz="0" w:space="0" w:color="auto"/>
            <w:right w:val="none" w:sz="0" w:space="0" w:color="auto"/>
          </w:divBdr>
        </w:div>
        <w:div w:id="1346244289">
          <w:marLeft w:val="0"/>
          <w:marRight w:val="0"/>
          <w:marTop w:val="0"/>
          <w:marBottom w:val="0"/>
          <w:divBdr>
            <w:top w:val="none" w:sz="0" w:space="0" w:color="auto"/>
            <w:left w:val="none" w:sz="0" w:space="0" w:color="auto"/>
            <w:bottom w:val="none" w:sz="0" w:space="0" w:color="auto"/>
            <w:right w:val="none" w:sz="0" w:space="0" w:color="auto"/>
          </w:divBdr>
        </w:div>
        <w:div w:id="2127045899">
          <w:marLeft w:val="0"/>
          <w:marRight w:val="0"/>
          <w:marTop w:val="0"/>
          <w:marBottom w:val="0"/>
          <w:divBdr>
            <w:top w:val="none" w:sz="0" w:space="0" w:color="auto"/>
            <w:left w:val="none" w:sz="0" w:space="0" w:color="auto"/>
            <w:bottom w:val="none" w:sz="0" w:space="0" w:color="auto"/>
            <w:right w:val="none" w:sz="0" w:space="0" w:color="auto"/>
          </w:divBdr>
        </w:div>
        <w:div w:id="447087910">
          <w:marLeft w:val="0"/>
          <w:marRight w:val="0"/>
          <w:marTop w:val="0"/>
          <w:marBottom w:val="0"/>
          <w:divBdr>
            <w:top w:val="none" w:sz="0" w:space="0" w:color="auto"/>
            <w:left w:val="none" w:sz="0" w:space="0" w:color="auto"/>
            <w:bottom w:val="none" w:sz="0" w:space="0" w:color="auto"/>
            <w:right w:val="none" w:sz="0" w:space="0" w:color="auto"/>
          </w:divBdr>
        </w:div>
        <w:div w:id="21055578">
          <w:marLeft w:val="0"/>
          <w:marRight w:val="0"/>
          <w:marTop w:val="0"/>
          <w:marBottom w:val="0"/>
          <w:divBdr>
            <w:top w:val="none" w:sz="0" w:space="0" w:color="auto"/>
            <w:left w:val="none" w:sz="0" w:space="0" w:color="auto"/>
            <w:bottom w:val="none" w:sz="0" w:space="0" w:color="auto"/>
            <w:right w:val="none" w:sz="0" w:space="0" w:color="auto"/>
          </w:divBdr>
        </w:div>
        <w:div w:id="1236628650">
          <w:marLeft w:val="0"/>
          <w:marRight w:val="0"/>
          <w:marTop w:val="0"/>
          <w:marBottom w:val="0"/>
          <w:divBdr>
            <w:top w:val="none" w:sz="0" w:space="0" w:color="auto"/>
            <w:left w:val="none" w:sz="0" w:space="0" w:color="auto"/>
            <w:bottom w:val="none" w:sz="0" w:space="0" w:color="auto"/>
            <w:right w:val="none" w:sz="0" w:space="0" w:color="auto"/>
          </w:divBdr>
        </w:div>
        <w:div w:id="1269308917">
          <w:marLeft w:val="0"/>
          <w:marRight w:val="0"/>
          <w:marTop w:val="0"/>
          <w:marBottom w:val="0"/>
          <w:divBdr>
            <w:top w:val="none" w:sz="0" w:space="0" w:color="auto"/>
            <w:left w:val="none" w:sz="0" w:space="0" w:color="auto"/>
            <w:bottom w:val="none" w:sz="0" w:space="0" w:color="auto"/>
            <w:right w:val="none" w:sz="0" w:space="0" w:color="auto"/>
          </w:divBdr>
        </w:div>
        <w:div w:id="1065491637">
          <w:marLeft w:val="0"/>
          <w:marRight w:val="0"/>
          <w:marTop w:val="0"/>
          <w:marBottom w:val="0"/>
          <w:divBdr>
            <w:top w:val="none" w:sz="0" w:space="0" w:color="auto"/>
            <w:left w:val="none" w:sz="0" w:space="0" w:color="auto"/>
            <w:bottom w:val="none" w:sz="0" w:space="0" w:color="auto"/>
            <w:right w:val="none" w:sz="0" w:space="0" w:color="auto"/>
          </w:divBdr>
        </w:div>
        <w:div w:id="1636448487">
          <w:marLeft w:val="0"/>
          <w:marRight w:val="0"/>
          <w:marTop w:val="0"/>
          <w:marBottom w:val="0"/>
          <w:divBdr>
            <w:top w:val="none" w:sz="0" w:space="0" w:color="auto"/>
            <w:left w:val="none" w:sz="0" w:space="0" w:color="auto"/>
            <w:bottom w:val="none" w:sz="0" w:space="0" w:color="auto"/>
            <w:right w:val="none" w:sz="0" w:space="0" w:color="auto"/>
          </w:divBdr>
        </w:div>
        <w:div w:id="186677983">
          <w:marLeft w:val="0"/>
          <w:marRight w:val="0"/>
          <w:marTop w:val="0"/>
          <w:marBottom w:val="0"/>
          <w:divBdr>
            <w:top w:val="none" w:sz="0" w:space="0" w:color="auto"/>
            <w:left w:val="none" w:sz="0" w:space="0" w:color="auto"/>
            <w:bottom w:val="none" w:sz="0" w:space="0" w:color="auto"/>
            <w:right w:val="none" w:sz="0" w:space="0" w:color="auto"/>
          </w:divBdr>
        </w:div>
        <w:div w:id="1717584959">
          <w:marLeft w:val="0"/>
          <w:marRight w:val="0"/>
          <w:marTop w:val="0"/>
          <w:marBottom w:val="0"/>
          <w:divBdr>
            <w:top w:val="none" w:sz="0" w:space="0" w:color="auto"/>
            <w:left w:val="none" w:sz="0" w:space="0" w:color="auto"/>
            <w:bottom w:val="none" w:sz="0" w:space="0" w:color="auto"/>
            <w:right w:val="none" w:sz="0" w:space="0" w:color="auto"/>
          </w:divBdr>
        </w:div>
        <w:div w:id="1334646276">
          <w:marLeft w:val="0"/>
          <w:marRight w:val="0"/>
          <w:marTop w:val="0"/>
          <w:marBottom w:val="0"/>
          <w:divBdr>
            <w:top w:val="none" w:sz="0" w:space="0" w:color="auto"/>
            <w:left w:val="none" w:sz="0" w:space="0" w:color="auto"/>
            <w:bottom w:val="none" w:sz="0" w:space="0" w:color="auto"/>
            <w:right w:val="none" w:sz="0" w:space="0" w:color="auto"/>
          </w:divBdr>
        </w:div>
        <w:div w:id="327025642">
          <w:marLeft w:val="0"/>
          <w:marRight w:val="0"/>
          <w:marTop w:val="0"/>
          <w:marBottom w:val="0"/>
          <w:divBdr>
            <w:top w:val="none" w:sz="0" w:space="0" w:color="auto"/>
            <w:left w:val="none" w:sz="0" w:space="0" w:color="auto"/>
            <w:bottom w:val="none" w:sz="0" w:space="0" w:color="auto"/>
            <w:right w:val="none" w:sz="0" w:space="0" w:color="auto"/>
          </w:divBdr>
        </w:div>
        <w:div w:id="945428418">
          <w:marLeft w:val="0"/>
          <w:marRight w:val="0"/>
          <w:marTop w:val="0"/>
          <w:marBottom w:val="0"/>
          <w:divBdr>
            <w:top w:val="none" w:sz="0" w:space="0" w:color="auto"/>
            <w:left w:val="none" w:sz="0" w:space="0" w:color="auto"/>
            <w:bottom w:val="none" w:sz="0" w:space="0" w:color="auto"/>
            <w:right w:val="none" w:sz="0" w:space="0" w:color="auto"/>
          </w:divBdr>
        </w:div>
        <w:div w:id="1898542335">
          <w:marLeft w:val="0"/>
          <w:marRight w:val="0"/>
          <w:marTop w:val="0"/>
          <w:marBottom w:val="0"/>
          <w:divBdr>
            <w:top w:val="none" w:sz="0" w:space="0" w:color="auto"/>
            <w:left w:val="none" w:sz="0" w:space="0" w:color="auto"/>
            <w:bottom w:val="none" w:sz="0" w:space="0" w:color="auto"/>
            <w:right w:val="none" w:sz="0" w:space="0" w:color="auto"/>
          </w:divBdr>
        </w:div>
        <w:div w:id="2032294745">
          <w:marLeft w:val="0"/>
          <w:marRight w:val="0"/>
          <w:marTop w:val="0"/>
          <w:marBottom w:val="0"/>
          <w:divBdr>
            <w:top w:val="none" w:sz="0" w:space="0" w:color="auto"/>
            <w:left w:val="none" w:sz="0" w:space="0" w:color="auto"/>
            <w:bottom w:val="none" w:sz="0" w:space="0" w:color="auto"/>
            <w:right w:val="none" w:sz="0" w:space="0" w:color="auto"/>
          </w:divBdr>
        </w:div>
        <w:div w:id="2054895">
          <w:marLeft w:val="0"/>
          <w:marRight w:val="0"/>
          <w:marTop w:val="0"/>
          <w:marBottom w:val="0"/>
          <w:divBdr>
            <w:top w:val="none" w:sz="0" w:space="0" w:color="auto"/>
            <w:left w:val="none" w:sz="0" w:space="0" w:color="auto"/>
            <w:bottom w:val="none" w:sz="0" w:space="0" w:color="auto"/>
            <w:right w:val="none" w:sz="0" w:space="0" w:color="auto"/>
          </w:divBdr>
        </w:div>
        <w:div w:id="537814685">
          <w:marLeft w:val="0"/>
          <w:marRight w:val="0"/>
          <w:marTop w:val="0"/>
          <w:marBottom w:val="0"/>
          <w:divBdr>
            <w:top w:val="none" w:sz="0" w:space="0" w:color="auto"/>
            <w:left w:val="none" w:sz="0" w:space="0" w:color="auto"/>
            <w:bottom w:val="none" w:sz="0" w:space="0" w:color="auto"/>
            <w:right w:val="none" w:sz="0" w:space="0" w:color="auto"/>
          </w:divBdr>
        </w:div>
        <w:div w:id="1117142396">
          <w:marLeft w:val="0"/>
          <w:marRight w:val="0"/>
          <w:marTop w:val="0"/>
          <w:marBottom w:val="0"/>
          <w:divBdr>
            <w:top w:val="none" w:sz="0" w:space="0" w:color="auto"/>
            <w:left w:val="none" w:sz="0" w:space="0" w:color="auto"/>
            <w:bottom w:val="none" w:sz="0" w:space="0" w:color="auto"/>
            <w:right w:val="none" w:sz="0" w:space="0" w:color="auto"/>
          </w:divBdr>
        </w:div>
        <w:div w:id="1322387162">
          <w:marLeft w:val="0"/>
          <w:marRight w:val="0"/>
          <w:marTop w:val="0"/>
          <w:marBottom w:val="0"/>
          <w:divBdr>
            <w:top w:val="none" w:sz="0" w:space="0" w:color="auto"/>
            <w:left w:val="none" w:sz="0" w:space="0" w:color="auto"/>
            <w:bottom w:val="none" w:sz="0" w:space="0" w:color="auto"/>
            <w:right w:val="none" w:sz="0" w:space="0" w:color="auto"/>
          </w:divBdr>
        </w:div>
        <w:div w:id="1711374015">
          <w:marLeft w:val="0"/>
          <w:marRight w:val="0"/>
          <w:marTop w:val="0"/>
          <w:marBottom w:val="0"/>
          <w:divBdr>
            <w:top w:val="none" w:sz="0" w:space="0" w:color="auto"/>
            <w:left w:val="none" w:sz="0" w:space="0" w:color="auto"/>
            <w:bottom w:val="none" w:sz="0" w:space="0" w:color="auto"/>
            <w:right w:val="none" w:sz="0" w:space="0" w:color="auto"/>
          </w:divBdr>
        </w:div>
        <w:div w:id="304819189">
          <w:marLeft w:val="0"/>
          <w:marRight w:val="0"/>
          <w:marTop w:val="0"/>
          <w:marBottom w:val="0"/>
          <w:divBdr>
            <w:top w:val="none" w:sz="0" w:space="0" w:color="auto"/>
            <w:left w:val="none" w:sz="0" w:space="0" w:color="auto"/>
            <w:bottom w:val="none" w:sz="0" w:space="0" w:color="auto"/>
            <w:right w:val="none" w:sz="0" w:space="0" w:color="auto"/>
          </w:divBdr>
        </w:div>
        <w:div w:id="1969242343">
          <w:marLeft w:val="0"/>
          <w:marRight w:val="0"/>
          <w:marTop w:val="0"/>
          <w:marBottom w:val="0"/>
          <w:divBdr>
            <w:top w:val="none" w:sz="0" w:space="0" w:color="auto"/>
            <w:left w:val="none" w:sz="0" w:space="0" w:color="auto"/>
            <w:bottom w:val="none" w:sz="0" w:space="0" w:color="auto"/>
            <w:right w:val="none" w:sz="0" w:space="0" w:color="auto"/>
          </w:divBdr>
        </w:div>
        <w:div w:id="1751925766">
          <w:marLeft w:val="0"/>
          <w:marRight w:val="0"/>
          <w:marTop w:val="0"/>
          <w:marBottom w:val="0"/>
          <w:divBdr>
            <w:top w:val="none" w:sz="0" w:space="0" w:color="auto"/>
            <w:left w:val="none" w:sz="0" w:space="0" w:color="auto"/>
            <w:bottom w:val="none" w:sz="0" w:space="0" w:color="auto"/>
            <w:right w:val="none" w:sz="0" w:space="0" w:color="auto"/>
          </w:divBdr>
        </w:div>
        <w:div w:id="1016081817">
          <w:marLeft w:val="0"/>
          <w:marRight w:val="0"/>
          <w:marTop w:val="0"/>
          <w:marBottom w:val="0"/>
          <w:divBdr>
            <w:top w:val="none" w:sz="0" w:space="0" w:color="auto"/>
            <w:left w:val="none" w:sz="0" w:space="0" w:color="auto"/>
            <w:bottom w:val="none" w:sz="0" w:space="0" w:color="auto"/>
            <w:right w:val="none" w:sz="0" w:space="0" w:color="auto"/>
          </w:divBdr>
        </w:div>
        <w:div w:id="1579751811">
          <w:marLeft w:val="0"/>
          <w:marRight w:val="0"/>
          <w:marTop w:val="0"/>
          <w:marBottom w:val="0"/>
          <w:divBdr>
            <w:top w:val="none" w:sz="0" w:space="0" w:color="auto"/>
            <w:left w:val="none" w:sz="0" w:space="0" w:color="auto"/>
            <w:bottom w:val="none" w:sz="0" w:space="0" w:color="auto"/>
            <w:right w:val="none" w:sz="0" w:space="0" w:color="auto"/>
          </w:divBdr>
        </w:div>
        <w:div w:id="1178347742">
          <w:marLeft w:val="0"/>
          <w:marRight w:val="0"/>
          <w:marTop w:val="0"/>
          <w:marBottom w:val="0"/>
          <w:divBdr>
            <w:top w:val="none" w:sz="0" w:space="0" w:color="auto"/>
            <w:left w:val="none" w:sz="0" w:space="0" w:color="auto"/>
            <w:bottom w:val="none" w:sz="0" w:space="0" w:color="auto"/>
            <w:right w:val="none" w:sz="0" w:space="0" w:color="auto"/>
          </w:divBdr>
        </w:div>
        <w:div w:id="1571571492">
          <w:marLeft w:val="0"/>
          <w:marRight w:val="0"/>
          <w:marTop w:val="0"/>
          <w:marBottom w:val="0"/>
          <w:divBdr>
            <w:top w:val="none" w:sz="0" w:space="0" w:color="auto"/>
            <w:left w:val="none" w:sz="0" w:space="0" w:color="auto"/>
            <w:bottom w:val="none" w:sz="0" w:space="0" w:color="auto"/>
            <w:right w:val="none" w:sz="0" w:space="0" w:color="auto"/>
          </w:divBdr>
        </w:div>
        <w:div w:id="1553735882">
          <w:marLeft w:val="0"/>
          <w:marRight w:val="0"/>
          <w:marTop w:val="0"/>
          <w:marBottom w:val="0"/>
          <w:divBdr>
            <w:top w:val="none" w:sz="0" w:space="0" w:color="auto"/>
            <w:left w:val="none" w:sz="0" w:space="0" w:color="auto"/>
            <w:bottom w:val="none" w:sz="0" w:space="0" w:color="auto"/>
            <w:right w:val="none" w:sz="0" w:space="0" w:color="auto"/>
          </w:divBdr>
        </w:div>
        <w:div w:id="1811286771">
          <w:marLeft w:val="0"/>
          <w:marRight w:val="0"/>
          <w:marTop w:val="0"/>
          <w:marBottom w:val="0"/>
          <w:divBdr>
            <w:top w:val="none" w:sz="0" w:space="0" w:color="auto"/>
            <w:left w:val="none" w:sz="0" w:space="0" w:color="auto"/>
            <w:bottom w:val="none" w:sz="0" w:space="0" w:color="auto"/>
            <w:right w:val="none" w:sz="0" w:space="0" w:color="auto"/>
          </w:divBdr>
        </w:div>
        <w:div w:id="168101266">
          <w:marLeft w:val="0"/>
          <w:marRight w:val="0"/>
          <w:marTop w:val="0"/>
          <w:marBottom w:val="0"/>
          <w:divBdr>
            <w:top w:val="none" w:sz="0" w:space="0" w:color="auto"/>
            <w:left w:val="none" w:sz="0" w:space="0" w:color="auto"/>
            <w:bottom w:val="none" w:sz="0" w:space="0" w:color="auto"/>
            <w:right w:val="none" w:sz="0" w:space="0" w:color="auto"/>
          </w:divBdr>
        </w:div>
        <w:div w:id="1205874492">
          <w:marLeft w:val="0"/>
          <w:marRight w:val="0"/>
          <w:marTop w:val="0"/>
          <w:marBottom w:val="0"/>
          <w:divBdr>
            <w:top w:val="none" w:sz="0" w:space="0" w:color="auto"/>
            <w:left w:val="none" w:sz="0" w:space="0" w:color="auto"/>
            <w:bottom w:val="none" w:sz="0" w:space="0" w:color="auto"/>
            <w:right w:val="none" w:sz="0" w:space="0" w:color="auto"/>
          </w:divBdr>
        </w:div>
        <w:div w:id="449712306">
          <w:marLeft w:val="0"/>
          <w:marRight w:val="0"/>
          <w:marTop w:val="0"/>
          <w:marBottom w:val="0"/>
          <w:divBdr>
            <w:top w:val="none" w:sz="0" w:space="0" w:color="auto"/>
            <w:left w:val="none" w:sz="0" w:space="0" w:color="auto"/>
            <w:bottom w:val="none" w:sz="0" w:space="0" w:color="auto"/>
            <w:right w:val="none" w:sz="0" w:space="0" w:color="auto"/>
          </w:divBdr>
        </w:div>
        <w:div w:id="59669793">
          <w:marLeft w:val="0"/>
          <w:marRight w:val="0"/>
          <w:marTop w:val="0"/>
          <w:marBottom w:val="0"/>
          <w:divBdr>
            <w:top w:val="none" w:sz="0" w:space="0" w:color="auto"/>
            <w:left w:val="none" w:sz="0" w:space="0" w:color="auto"/>
            <w:bottom w:val="none" w:sz="0" w:space="0" w:color="auto"/>
            <w:right w:val="none" w:sz="0" w:space="0" w:color="auto"/>
          </w:divBdr>
        </w:div>
        <w:div w:id="2023781231">
          <w:marLeft w:val="0"/>
          <w:marRight w:val="0"/>
          <w:marTop w:val="0"/>
          <w:marBottom w:val="0"/>
          <w:divBdr>
            <w:top w:val="none" w:sz="0" w:space="0" w:color="auto"/>
            <w:left w:val="none" w:sz="0" w:space="0" w:color="auto"/>
            <w:bottom w:val="none" w:sz="0" w:space="0" w:color="auto"/>
            <w:right w:val="none" w:sz="0" w:space="0" w:color="auto"/>
          </w:divBdr>
        </w:div>
        <w:div w:id="294332126">
          <w:marLeft w:val="0"/>
          <w:marRight w:val="0"/>
          <w:marTop w:val="0"/>
          <w:marBottom w:val="0"/>
          <w:divBdr>
            <w:top w:val="none" w:sz="0" w:space="0" w:color="auto"/>
            <w:left w:val="none" w:sz="0" w:space="0" w:color="auto"/>
            <w:bottom w:val="none" w:sz="0" w:space="0" w:color="auto"/>
            <w:right w:val="none" w:sz="0" w:space="0" w:color="auto"/>
          </w:divBdr>
        </w:div>
        <w:div w:id="328216977">
          <w:marLeft w:val="0"/>
          <w:marRight w:val="0"/>
          <w:marTop w:val="0"/>
          <w:marBottom w:val="0"/>
          <w:divBdr>
            <w:top w:val="none" w:sz="0" w:space="0" w:color="auto"/>
            <w:left w:val="none" w:sz="0" w:space="0" w:color="auto"/>
            <w:bottom w:val="none" w:sz="0" w:space="0" w:color="auto"/>
            <w:right w:val="none" w:sz="0" w:space="0" w:color="auto"/>
          </w:divBdr>
        </w:div>
        <w:div w:id="356472982">
          <w:marLeft w:val="0"/>
          <w:marRight w:val="0"/>
          <w:marTop w:val="0"/>
          <w:marBottom w:val="0"/>
          <w:divBdr>
            <w:top w:val="none" w:sz="0" w:space="0" w:color="auto"/>
            <w:left w:val="none" w:sz="0" w:space="0" w:color="auto"/>
            <w:bottom w:val="none" w:sz="0" w:space="0" w:color="auto"/>
            <w:right w:val="none" w:sz="0" w:space="0" w:color="auto"/>
          </w:divBdr>
        </w:div>
        <w:div w:id="506410504">
          <w:marLeft w:val="0"/>
          <w:marRight w:val="0"/>
          <w:marTop w:val="0"/>
          <w:marBottom w:val="0"/>
          <w:divBdr>
            <w:top w:val="none" w:sz="0" w:space="0" w:color="auto"/>
            <w:left w:val="none" w:sz="0" w:space="0" w:color="auto"/>
            <w:bottom w:val="none" w:sz="0" w:space="0" w:color="auto"/>
            <w:right w:val="none" w:sz="0" w:space="0" w:color="auto"/>
          </w:divBdr>
        </w:div>
        <w:div w:id="1883515251">
          <w:marLeft w:val="0"/>
          <w:marRight w:val="0"/>
          <w:marTop w:val="0"/>
          <w:marBottom w:val="0"/>
          <w:divBdr>
            <w:top w:val="none" w:sz="0" w:space="0" w:color="auto"/>
            <w:left w:val="none" w:sz="0" w:space="0" w:color="auto"/>
            <w:bottom w:val="none" w:sz="0" w:space="0" w:color="auto"/>
            <w:right w:val="none" w:sz="0" w:space="0" w:color="auto"/>
          </w:divBdr>
        </w:div>
        <w:div w:id="784421032">
          <w:marLeft w:val="0"/>
          <w:marRight w:val="0"/>
          <w:marTop w:val="0"/>
          <w:marBottom w:val="0"/>
          <w:divBdr>
            <w:top w:val="none" w:sz="0" w:space="0" w:color="auto"/>
            <w:left w:val="none" w:sz="0" w:space="0" w:color="auto"/>
            <w:bottom w:val="none" w:sz="0" w:space="0" w:color="auto"/>
            <w:right w:val="none" w:sz="0" w:space="0" w:color="auto"/>
          </w:divBdr>
        </w:div>
        <w:div w:id="1569261973">
          <w:marLeft w:val="0"/>
          <w:marRight w:val="0"/>
          <w:marTop w:val="0"/>
          <w:marBottom w:val="0"/>
          <w:divBdr>
            <w:top w:val="none" w:sz="0" w:space="0" w:color="auto"/>
            <w:left w:val="none" w:sz="0" w:space="0" w:color="auto"/>
            <w:bottom w:val="none" w:sz="0" w:space="0" w:color="auto"/>
            <w:right w:val="none" w:sz="0" w:space="0" w:color="auto"/>
          </w:divBdr>
        </w:div>
        <w:div w:id="897518911">
          <w:marLeft w:val="0"/>
          <w:marRight w:val="0"/>
          <w:marTop w:val="0"/>
          <w:marBottom w:val="0"/>
          <w:divBdr>
            <w:top w:val="none" w:sz="0" w:space="0" w:color="auto"/>
            <w:left w:val="none" w:sz="0" w:space="0" w:color="auto"/>
            <w:bottom w:val="none" w:sz="0" w:space="0" w:color="auto"/>
            <w:right w:val="none" w:sz="0" w:space="0" w:color="auto"/>
          </w:divBdr>
        </w:div>
        <w:div w:id="580721796">
          <w:marLeft w:val="0"/>
          <w:marRight w:val="0"/>
          <w:marTop w:val="0"/>
          <w:marBottom w:val="0"/>
          <w:divBdr>
            <w:top w:val="none" w:sz="0" w:space="0" w:color="auto"/>
            <w:left w:val="none" w:sz="0" w:space="0" w:color="auto"/>
            <w:bottom w:val="none" w:sz="0" w:space="0" w:color="auto"/>
            <w:right w:val="none" w:sz="0" w:space="0" w:color="auto"/>
          </w:divBdr>
        </w:div>
        <w:div w:id="1900240148">
          <w:marLeft w:val="0"/>
          <w:marRight w:val="0"/>
          <w:marTop w:val="0"/>
          <w:marBottom w:val="0"/>
          <w:divBdr>
            <w:top w:val="none" w:sz="0" w:space="0" w:color="auto"/>
            <w:left w:val="none" w:sz="0" w:space="0" w:color="auto"/>
            <w:bottom w:val="none" w:sz="0" w:space="0" w:color="auto"/>
            <w:right w:val="none" w:sz="0" w:space="0" w:color="auto"/>
          </w:divBdr>
        </w:div>
        <w:div w:id="1615134745">
          <w:marLeft w:val="0"/>
          <w:marRight w:val="0"/>
          <w:marTop w:val="0"/>
          <w:marBottom w:val="0"/>
          <w:divBdr>
            <w:top w:val="none" w:sz="0" w:space="0" w:color="auto"/>
            <w:left w:val="none" w:sz="0" w:space="0" w:color="auto"/>
            <w:bottom w:val="none" w:sz="0" w:space="0" w:color="auto"/>
            <w:right w:val="none" w:sz="0" w:space="0" w:color="auto"/>
          </w:divBdr>
        </w:div>
        <w:div w:id="1396659150">
          <w:marLeft w:val="0"/>
          <w:marRight w:val="0"/>
          <w:marTop w:val="0"/>
          <w:marBottom w:val="0"/>
          <w:divBdr>
            <w:top w:val="none" w:sz="0" w:space="0" w:color="auto"/>
            <w:left w:val="none" w:sz="0" w:space="0" w:color="auto"/>
            <w:bottom w:val="none" w:sz="0" w:space="0" w:color="auto"/>
            <w:right w:val="none" w:sz="0" w:space="0" w:color="auto"/>
          </w:divBdr>
        </w:div>
        <w:div w:id="431976339">
          <w:marLeft w:val="0"/>
          <w:marRight w:val="0"/>
          <w:marTop w:val="0"/>
          <w:marBottom w:val="0"/>
          <w:divBdr>
            <w:top w:val="none" w:sz="0" w:space="0" w:color="auto"/>
            <w:left w:val="none" w:sz="0" w:space="0" w:color="auto"/>
            <w:bottom w:val="none" w:sz="0" w:space="0" w:color="auto"/>
            <w:right w:val="none" w:sz="0" w:space="0" w:color="auto"/>
          </w:divBdr>
        </w:div>
        <w:div w:id="1993943665">
          <w:marLeft w:val="0"/>
          <w:marRight w:val="0"/>
          <w:marTop w:val="0"/>
          <w:marBottom w:val="0"/>
          <w:divBdr>
            <w:top w:val="none" w:sz="0" w:space="0" w:color="auto"/>
            <w:left w:val="none" w:sz="0" w:space="0" w:color="auto"/>
            <w:bottom w:val="none" w:sz="0" w:space="0" w:color="auto"/>
            <w:right w:val="none" w:sz="0" w:space="0" w:color="auto"/>
          </w:divBdr>
        </w:div>
        <w:div w:id="1230461916">
          <w:marLeft w:val="0"/>
          <w:marRight w:val="0"/>
          <w:marTop w:val="0"/>
          <w:marBottom w:val="0"/>
          <w:divBdr>
            <w:top w:val="none" w:sz="0" w:space="0" w:color="auto"/>
            <w:left w:val="none" w:sz="0" w:space="0" w:color="auto"/>
            <w:bottom w:val="none" w:sz="0" w:space="0" w:color="auto"/>
            <w:right w:val="none" w:sz="0" w:space="0" w:color="auto"/>
          </w:divBdr>
        </w:div>
        <w:div w:id="655456571">
          <w:marLeft w:val="0"/>
          <w:marRight w:val="0"/>
          <w:marTop w:val="0"/>
          <w:marBottom w:val="0"/>
          <w:divBdr>
            <w:top w:val="none" w:sz="0" w:space="0" w:color="auto"/>
            <w:left w:val="none" w:sz="0" w:space="0" w:color="auto"/>
            <w:bottom w:val="none" w:sz="0" w:space="0" w:color="auto"/>
            <w:right w:val="none" w:sz="0" w:space="0" w:color="auto"/>
          </w:divBdr>
        </w:div>
        <w:div w:id="2000039816">
          <w:marLeft w:val="0"/>
          <w:marRight w:val="0"/>
          <w:marTop w:val="0"/>
          <w:marBottom w:val="0"/>
          <w:divBdr>
            <w:top w:val="none" w:sz="0" w:space="0" w:color="auto"/>
            <w:left w:val="none" w:sz="0" w:space="0" w:color="auto"/>
            <w:bottom w:val="none" w:sz="0" w:space="0" w:color="auto"/>
            <w:right w:val="none" w:sz="0" w:space="0" w:color="auto"/>
          </w:divBdr>
        </w:div>
        <w:div w:id="125973265">
          <w:marLeft w:val="0"/>
          <w:marRight w:val="0"/>
          <w:marTop w:val="0"/>
          <w:marBottom w:val="0"/>
          <w:divBdr>
            <w:top w:val="none" w:sz="0" w:space="0" w:color="auto"/>
            <w:left w:val="none" w:sz="0" w:space="0" w:color="auto"/>
            <w:bottom w:val="none" w:sz="0" w:space="0" w:color="auto"/>
            <w:right w:val="none" w:sz="0" w:space="0" w:color="auto"/>
          </w:divBdr>
        </w:div>
        <w:div w:id="912619039">
          <w:marLeft w:val="0"/>
          <w:marRight w:val="0"/>
          <w:marTop w:val="0"/>
          <w:marBottom w:val="0"/>
          <w:divBdr>
            <w:top w:val="none" w:sz="0" w:space="0" w:color="auto"/>
            <w:left w:val="none" w:sz="0" w:space="0" w:color="auto"/>
            <w:bottom w:val="none" w:sz="0" w:space="0" w:color="auto"/>
            <w:right w:val="none" w:sz="0" w:space="0" w:color="auto"/>
          </w:divBdr>
        </w:div>
        <w:div w:id="585655516">
          <w:marLeft w:val="0"/>
          <w:marRight w:val="0"/>
          <w:marTop w:val="0"/>
          <w:marBottom w:val="0"/>
          <w:divBdr>
            <w:top w:val="none" w:sz="0" w:space="0" w:color="auto"/>
            <w:left w:val="none" w:sz="0" w:space="0" w:color="auto"/>
            <w:bottom w:val="none" w:sz="0" w:space="0" w:color="auto"/>
            <w:right w:val="none" w:sz="0" w:space="0" w:color="auto"/>
          </w:divBdr>
        </w:div>
        <w:div w:id="1974865813">
          <w:marLeft w:val="0"/>
          <w:marRight w:val="0"/>
          <w:marTop w:val="0"/>
          <w:marBottom w:val="0"/>
          <w:divBdr>
            <w:top w:val="none" w:sz="0" w:space="0" w:color="auto"/>
            <w:left w:val="none" w:sz="0" w:space="0" w:color="auto"/>
            <w:bottom w:val="none" w:sz="0" w:space="0" w:color="auto"/>
            <w:right w:val="none" w:sz="0" w:space="0" w:color="auto"/>
          </w:divBdr>
        </w:div>
        <w:div w:id="1656371148">
          <w:marLeft w:val="0"/>
          <w:marRight w:val="0"/>
          <w:marTop w:val="0"/>
          <w:marBottom w:val="0"/>
          <w:divBdr>
            <w:top w:val="none" w:sz="0" w:space="0" w:color="auto"/>
            <w:left w:val="none" w:sz="0" w:space="0" w:color="auto"/>
            <w:bottom w:val="none" w:sz="0" w:space="0" w:color="auto"/>
            <w:right w:val="none" w:sz="0" w:space="0" w:color="auto"/>
          </w:divBdr>
        </w:div>
        <w:div w:id="442726131">
          <w:marLeft w:val="0"/>
          <w:marRight w:val="0"/>
          <w:marTop w:val="0"/>
          <w:marBottom w:val="0"/>
          <w:divBdr>
            <w:top w:val="none" w:sz="0" w:space="0" w:color="auto"/>
            <w:left w:val="none" w:sz="0" w:space="0" w:color="auto"/>
            <w:bottom w:val="none" w:sz="0" w:space="0" w:color="auto"/>
            <w:right w:val="none" w:sz="0" w:space="0" w:color="auto"/>
          </w:divBdr>
        </w:div>
        <w:div w:id="2036732490">
          <w:marLeft w:val="0"/>
          <w:marRight w:val="0"/>
          <w:marTop w:val="0"/>
          <w:marBottom w:val="0"/>
          <w:divBdr>
            <w:top w:val="none" w:sz="0" w:space="0" w:color="auto"/>
            <w:left w:val="none" w:sz="0" w:space="0" w:color="auto"/>
            <w:bottom w:val="none" w:sz="0" w:space="0" w:color="auto"/>
            <w:right w:val="none" w:sz="0" w:space="0" w:color="auto"/>
          </w:divBdr>
        </w:div>
        <w:div w:id="951982239">
          <w:marLeft w:val="0"/>
          <w:marRight w:val="0"/>
          <w:marTop w:val="0"/>
          <w:marBottom w:val="0"/>
          <w:divBdr>
            <w:top w:val="none" w:sz="0" w:space="0" w:color="auto"/>
            <w:left w:val="none" w:sz="0" w:space="0" w:color="auto"/>
            <w:bottom w:val="none" w:sz="0" w:space="0" w:color="auto"/>
            <w:right w:val="none" w:sz="0" w:space="0" w:color="auto"/>
          </w:divBdr>
        </w:div>
        <w:div w:id="327367391">
          <w:marLeft w:val="0"/>
          <w:marRight w:val="0"/>
          <w:marTop w:val="0"/>
          <w:marBottom w:val="0"/>
          <w:divBdr>
            <w:top w:val="none" w:sz="0" w:space="0" w:color="auto"/>
            <w:left w:val="none" w:sz="0" w:space="0" w:color="auto"/>
            <w:bottom w:val="none" w:sz="0" w:space="0" w:color="auto"/>
            <w:right w:val="none" w:sz="0" w:space="0" w:color="auto"/>
          </w:divBdr>
        </w:div>
        <w:div w:id="539171722">
          <w:marLeft w:val="0"/>
          <w:marRight w:val="0"/>
          <w:marTop w:val="0"/>
          <w:marBottom w:val="0"/>
          <w:divBdr>
            <w:top w:val="none" w:sz="0" w:space="0" w:color="auto"/>
            <w:left w:val="none" w:sz="0" w:space="0" w:color="auto"/>
            <w:bottom w:val="none" w:sz="0" w:space="0" w:color="auto"/>
            <w:right w:val="none" w:sz="0" w:space="0" w:color="auto"/>
          </w:divBdr>
        </w:div>
        <w:div w:id="219757231">
          <w:marLeft w:val="0"/>
          <w:marRight w:val="0"/>
          <w:marTop w:val="0"/>
          <w:marBottom w:val="0"/>
          <w:divBdr>
            <w:top w:val="none" w:sz="0" w:space="0" w:color="auto"/>
            <w:left w:val="none" w:sz="0" w:space="0" w:color="auto"/>
            <w:bottom w:val="none" w:sz="0" w:space="0" w:color="auto"/>
            <w:right w:val="none" w:sz="0" w:space="0" w:color="auto"/>
          </w:divBdr>
        </w:div>
        <w:div w:id="1855682682">
          <w:marLeft w:val="0"/>
          <w:marRight w:val="0"/>
          <w:marTop w:val="0"/>
          <w:marBottom w:val="0"/>
          <w:divBdr>
            <w:top w:val="none" w:sz="0" w:space="0" w:color="auto"/>
            <w:left w:val="none" w:sz="0" w:space="0" w:color="auto"/>
            <w:bottom w:val="none" w:sz="0" w:space="0" w:color="auto"/>
            <w:right w:val="none" w:sz="0" w:space="0" w:color="auto"/>
          </w:divBdr>
        </w:div>
        <w:div w:id="2515218">
          <w:marLeft w:val="0"/>
          <w:marRight w:val="0"/>
          <w:marTop w:val="0"/>
          <w:marBottom w:val="0"/>
          <w:divBdr>
            <w:top w:val="none" w:sz="0" w:space="0" w:color="auto"/>
            <w:left w:val="none" w:sz="0" w:space="0" w:color="auto"/>
            <w:bottom w:val="none" w:sz="0" w:space="0" w:color="auto"/>
            <w:right w:val="none" w:sz="0" w:space="0" w:color="auto"/>
          </w:divBdr>
        </w:div>
        <w:div w:id="378020538">
          <w:marLeft w:val="0"/>
          <w:marRight w:val="0"/>
          <w:marTop w:val="0"/>
          <w:marBottom w:val="0"/>
          <w:divBdr>
            <w:top w:val="none" w:sz="0" w:space="0" w:color="auto"/>
            <w:left w:val="none" w:sz="0" w:space="0" w:color="auto"/>
            <w:bottom w:val="none" w:sz="0" w:space="0" w:color="auto"/>
            <w:right w:val="none" w:sz="0" w:space="0" w:color="auto"/>
          </w:divBdr>
        </w:div>
        <w:div w:id="1493445437">
          <w:marLeft w:val="0"/>
          <w:marRight w:val="0"/>
          <w:marTop w:val="0"/>
          <w:marBottom w:val="0"/>
          <w:divBdr>
            <w:top w:val="none" w:sz="0" w:space="0" w:color="auto"/>
            <w:left w:val="none" w:sz="0" w:space="0" w:color="auto"/>
            <w:bottom w:val="none" w:sz="0" w:space="0" w:color="auto"/>
            <w:right w:val="none" w:sz="0" w:space="0" w:color="auto"/>
          </w:divBdr>
        </w:div>
        <w:div w:id="1403867414">
          <w:marLeft w:val="0"/>
          <w:marRight w:val="0"/>
          <w:marTop w:val="0"/>
          <w:marBottom w:val="0"/>
          <w:divBdr>
            <w:top w:val="none" w:sz="0" w:space="0" w:color="auto"/>
            <w:left w:val="none" w:sz="0" w:space="0" w:color="auto"/>
            <w:bottom w:val="none" w:sz="0" w:space="0" w:color="auto"/>
            <w:right w:val="none" w:sz="0" w:space="0" w:color="auto"/>
          </w:divBdr>
        </w:div>
        <w:div w:id="1544487817">
          <w:marLeft w:val="0"/>
          <w:marRight w:val="0"/>
          <w:marTop w:val="0"/>
          <w:marBottom w:val="0"/>
          <w:divBdr>
            <w:top w:val="none" w:sz="0" w:space="0" w:color="auto"/>
            <w:left w:val="none" w:sz="0" w:space="0" w:color="auto"/>
            <w:bottom w:val="none" w:sz="0" w:space="0" w:color="auto"/>
            <w:right w:val="none" w:sz="0" w:space="0" w:color="auto"/>
          </w:divBdr>
        </w:div>
        <w:div w:id="969672219">
          <w:marLeft w:val="0"/>
          <w:marRight w:val="0"/>
          <w:marTop w:val="0"/>
          <w:marBottom w:val="0"/>
          <w:divBdr>
            <w:top w:val="none" w:sz="0" w:space="0" w:color="auto"/>
            <w:left w:val="none" w:sz="0" w:space="0" w:color="auto"/>
            <w:bottom w:val="none" w:sz="0" w:space="0" w:color="auto"/>
            <w:right w:val="none" w:sz="0" w:space="0" w:color="auto"/>
          </w:divBdr>
        </w:div>
        <w:div w:id="1408646628">
          <w:marLeft w:val="0"/>
          <w:marRight w:val="0"/>
          <w:marTop w:val="0"/>
          <w:marBottom w:val="0"/>
          <w:divBdr>
            <w:top w:val="none" w:sz="0" w:space="0" w:color="auto"/>
            <w:left w:val="none" w:sz="0" w:space="0" w:color="auto"/>
            <w:bottom w:val="none" w:sz="0" w:space="0" w:color="auto"/>
            <w:right w:val="none" w:sz="0" w:space="0" w:color="auto"/>
          </w:divBdr>
        </w:div>
        <w:div w:id="1600064829">
          <w:marLeft w:val="0"/>
          <w:marRight w:val="0"/>
          <w:marTop w:val="0"/>
          <w:marBottom w:val="0"/>
          <w:divBdr>
            <w:top w:val="none" w:sz="0" w:space="0" w:color="auto"/>
            <w:left w:val="none" w:sz="0" w:space="0" w:color="auto"/>
            <w:bottom w:val="none" w:sz="0" w:space="0" w:color="auto"/>
            <w:right w:val="none" w:sz="0" w:space="0" w:color="auto"/>
          </w:divBdr>
        </w:div>
        <w:div w:id="1797523929">
          <w:marLeft w:val="0"/>
          <w:marRight w:val="0"/>
          <w:marTop w:val="0"/>
          <w:marBottom w:val="0"/>
          <w:divBdr>
            <w:top w:val="none" w:sz="0" w:space="0" w:color="auto"/>
            <w:left w:val="none" w:sz="0" w:space="0" w:color="auto"/>
            <w:bottom w:val="none" w:sz="0" w:space="0" w:color="auto"/>
            <w:right w:val="none" w:sz="0" w:space="0" w:color="auto"/>
          </w:divBdr>
        </w:div>
        <w:div w:id="1529180564">
          <w:marLeft w:val="0"/>
          <w:marRight w:val="0"/>
          <w:marTop w:val="0"/>
          <w:marBottom w:val="0"/>
          <w:divBdr>
            <w:top w:val="none" w:sz="0" w:space="0" w:color="auto"/>
            <w:left w:val="none" w:sz="0" w:space="0" w:color="auto"/>
            <w:bottom w:val="none" w:sz="0" w:space="0" w:color="auto"/>
            <w:right w:val="none" w:sz="0" w:space="0" w:color="auto"/>
          </w:divBdr>
        </w:div>
        <w:div w:id="1642997324">
          <w:marLeft w:val="0"/>
          <w:marRight w:val="0"/>
          <w:marTop w:val="0"/>
          <w:marBottom w:val="0"/>
          <w:divBdr>
            <w:top w:val="none" w:sz="0" w:space="0" w:color="auto"/>
            <w:left w:val="none" w:sz="0" w:space="0" w:color="auto"/>
            <w:bottom w:val="none" w:sz="0" w:space="0" w:color="auto"/>
            <w:right w:val="none" w:sz="0" w:space="0" w:color="auto"/>
          </w:divBdr>
        </w:div>
        <w:div w:id="1248609302">
          <w:marLeft w:val="0"/>
          <w:marRight w:val="0"/>
          <w:marTop w:val="0"/>
          <w:marBottom w:val="0"/>
          <w:divBdr>
            <w:top w:val="none" w:sz="0" w:space="0" w:color="auto"/>
            <w:left w:val="none" w:sz="0" w:space="0" w:color="auto"/>
            <w:bottom w:val="none" w:sz="0" w:space="0" w:color="auto"/>
            <w:right w:val="none" w:sz="0" w:space="0" w:color="auto"/>
          </w:divBdr>
        </w:div>
        <w:div w:id="397289211">
          <w:marLeft w:val="0"/>
          <w:marRight w:val="0"/>
          <w:marTop w:val="0"/>
          <w:marBottom w:val="0"/>
          <w:divBdr>
            <w:top w:val="none" w:sz="0" w:space="0" w:color="auto"/>
            <w:left w:val="none" w:sz="0" w:space="0" w:color="auto"/>
            <w:bottom w:val="none" w:sz="0" w:space="0" w:color="auto"/>
            <w:right w:val="none" w:sz="0" w:space="0" w:color="auto"/>
          </w:divBdr>
        </w:div>
        <w:div w:id="1919170160">
          <w:marLeft w:val="0"/>
          <w:marRight w:val="0"/>
          <w:marTop w:val="0"/>
          <w:marBottom w:val="0"/>
          <w:divBdr>
            <w:top w:val="none" w:sz="0" w:space="0" w:color="auto"/>
            <w:left w:val="none" w:sz="0" w:space="0" w:color="auto"/>
            <w:bottom w:val="none" w:sz="0" w:space="0" w:color="auto"/>
            <w:right w:val="none" w:sz="0" w:space="0" w:color="auto"/>
          </w:divBdr>
        </w:div>
        <w:div w:id="130170420">
          <w:marLeft w:val="0"/>
          <w:marRight w:val="0"/>
          <w:marTop w:val="0"/>
          <w:marBottom w:val="0"/>
          <w:divBdr>
            <w:top w:val="none" w:sz="0" w:space="0" w:color="auto"/>
            <w:left w:val="none" w:sz="0" w:space="0" w:color="auto"/>
            <w:bottom w:val="none" w:sz="0" w:space="0" w:color="auto"/>
            <w:right w:val="none" w:sz="0" w:space="0" w:color="auto"/>
          </w:divBdr>
        </w:div>
        <w:div w:id="1874421845">
          <w:marLeft w:val="0"/>
          <w:marRight w:val="0"/>
          <w:marTop w:val="0"/>
          <w:marBottom w:val="0"/>
          <w:divBdr>
            <w:top w:val="none" w:sz="0" w:space="0" w:color="auto"/>
            <w:left w:val="none" w:sz="0" w:space="0" w:color="auto"/>
            <w:bottom w:val="none" w:sz="0" w:space="0" w:color="auto"/>
            <w:right w:val="none" w:sz="0" w:space="0" w:color="auto"/>
          </w:divBdr>
        </w:div>
        <w:div w:id="646130355">
          <w:marLeft w:val="0"/>
          <w:marRight w:val="0"/>
          <w:marTop w:val="0"/>
          <w:marBottom w:val="0"/>
          <w:divBdr>
            <w:top w:val="none" w:sz="0" w:space="0" w:color="auto"/>
            <w:left w:val="none" w:sz="0" w:space="0" w:color="auto"/>
            <w:bottom w:val="none" w:sz="0" w:space="0" w:color="auto"/>
            <w:right w:val="none" w:sz="0" w:space="0" w:color="auto"/>
          </w:divBdr>
        </w:div>
        <w:div w:id="721909107">
          <w:marLeft w:val="0"/>
          <w:marRight w:val="0"/>
          <w:marTop w:val="0"/>
          <w:marBottom w:val="0"/>
          <w:divBdr>
            <w:top w:val="none" w:sz="0" w:space="0" w:color="auto"/>
            <w:left w:val="none" w:sz="0" w:space="0" w:color="auto"/>
            <w:bottom w:val="none" w:sz="0" w:space="0" w:color="auto"/>
            <w:right w:val="none" w:sz="0" w:space="0" w:color="auto"/>
          </w:divBdr>
        </w:div>
        <w:div w:id="1452086870">
          <w:marLeft w:val="0"/>
          <w:marRight w:val="0"/>
          <w:marTop w:val="0"/>
          <w:marBottom w:val="0"/>
          <w:divBdr>
            <w:top w:val="none" w:sz="0" w:space="0" w:color="auto"/>
            <w:left w:val="none" w:sz="0" w:space="0" w:color="auto"/>
            <w:bottom w:val="none" w:sz="0" w:space="0" w:color="auto"/>
            <w:right w:val="none" w:sz="0" w:space="0" w:color="auto"/>
          </w:divBdr>
        </w:div>
        <w:div w:id="1603298903">
          <w:marLeft w:val="0"/>
          <w:marRight w:val="0"/>
          <w:marTop w:val="0"/>
          <w:marBottom w:val="0"/>
          <w:divBdr>
            <w:top w:val="none" w:sz="0" w:space="0" w:color="auto"/>
            <w:left w:val="none" w:sz="0" w:space="0" w:color="auto"/>
            <w:bottom w:val="none" w:sz="0" w:space="0" w:color="auto"/>
            <w:right w:val="none" w:sz="0" w:space="0" w:color="auto"/>
          </w:divBdr>
        </w:div>
        <w:div w:id="1232695724">
          <w:marLeft w:val="0"/>
          <w:marRight w:val="0"/>
          <w:marTop w:val="0"/>
          <w:marBottom w:val="0"/>
          <w:divBdr>
            <w:top w:val="none" w:sz="0" w:space="0" w:color="auto"/>
            <w:left w:val="none" w:sz="0" w:space="0" w:color="auto"/>
            <w:bottom w:val="none" w:sz="0" w:space="0" w:color="auto"/>
            <w:right w:val="none" w:sz="0" w:space="0" w:color="auto"/>
          </w:divBdr>
        </w:div>
        <w:div w:id="2050563537">
          <w:marLeft w:val="0"/>
          <w:marRight w:val="0"/>
          <w:marTop w:val="0"/>
          <w:marBottom w:val="0"/>
          <w:divBdr>
            <w:top w:val="none" w:sz="0" w:space="0" w:color="auto"/>
            <w:left w:val="none" w:sz="0" w:space="0" w:color="auto"/>
            <w:bottom w:val="none" w:sz="0" w:space="0" w:color="auto"/>
            <w:right w:val="none" w:sz="0" w:space="0" w:color="auto"/>
          </w:divBdr>
        </w:div>
        <w:div w:id="1881552514">
          <w:marLeft w:val="0"/>
          <w:marRight w:val="0"/>
          <w:marTop w:val="0"/>
          <w:marBottom w:val="0"/>
          <w:divBdr>
            <w:top w:val="none" w:sz="0" w:space="0" w:color="auto"/>
            <w:left w:val="none" w:sz="0" w:space="0" w:color="auto"/>
            <w:bottom w:val="none" w:sz="0" w:space="0" w:color="auto"/>
            <w:right w:val="none" w:sz="0" w:space="0" w:color="auto"/>
          </w:divBdr>
        </w:div>
        <w:div w:id="686567950">
          <w:marLeft w:val="0"/>
          <w:marRight w:val="0"/>
          <w:marTop w:val="0"/>
          <w:marBottom w:val="0"/>
          <w:divBdr>
            <w:top w:val="none" w:sz="0" w:space="0" w:color="auto"/>
            <w:left w:val="none" w:sz="0" w:space="0" w:color="auto"/>
            <w:bottom w:val="none" w:sz="0" w:space="0" w:color="auto"/>
            <w:right w:val="none" w:sz="0" w:space="0" w:color="auto"/>
          </w:divBdr>
        </w:div>
      </w:divsChild>
    </w:div>
    <w:div w:id="1515651597">
      <w:bodyDiv w:val="1"/>
      <w:marLeft w:val="0"/>
      <w:marRight w:val="0"/>
      <w:marTop w:val="0"/>
      <w:marBottom w:val="0"/>
      <w:divBdr>
        <w:top w:val="none" w:sz="0" w:space="0" w:color="auto"/>
        <w:left w:val="none" w:sz="0" w:space="0" w:color="auto"/>
        <w:bottom w:val="none" w:sz="0" w:space="0" w:color="auto"/>
        <w:right w:val="none" w:sz="0" w:space="0" w:color="auto"/>
      </w:divBdr>
      <w:divsChild>
        <w:div w:id="1283926384">
          <w:marLeft w:val="0"/>
          <w:marRight w:val="0"/>
          <w:marTop w:val="360"/>
          <w:marBottom w:val="0"/>
          <w:divBdr>
            <w:top w:val="none" w:sz="0" w:space="0" w:color="auto"/>
            <w:left w:val="none" w:sz="0" w:space="0" w:color="auto"/>
            <w:bottom w:val="none" w:sz="0" w:space="0" w:color="auto"/>
            <w:right w:val="none" w:sz="0" w:space="0" w:color="auto"/>
          </w:divBdr>
        </w:div>
        <w:div w:id="1324242754">
          <w:marLeft w:val="0"/>
          <w:marRight w:val="0"/>
          <w:marTop w:val="360"/>
          <w:marBottom w:val="0"/>
          <w:divBdr>
            <w:top w:val="none" w:sz="0" w:space="0" w:color="auto"/>
            <w:left w:val="none" w:sz="0" w:space="0" w:color="auto"/>
            <w:bottom w:val="none" w:sz="0" w:space="0" w:color="auto"/>
            <w:right w:val="none" w:sz="0" w:space="0" w:color="auto"/>
          </w:divBdr>
        </w:div>
        <w:div w:id="740561452">
          <w:marLeft w:val="0"/>
          <w:marRight w:val="0"/>
          <w:marTop w:val="360"/>
          <w:marBottom w:val="0"/>
          <w:divBdr>
            <w:top w:val="none" w:sz="0" w:space="0" w:color="auto"/>
            <w:left w:val="none" w:sz="0" w:space="0" w:color="auto"/>
            <w:bottom w:val="none" w:sz="0" w:space="0" w:color="auto"/>
            <w:right w:val="none" w:sz="0" w:space="0" w:color="auto"/>
          </w:divBdr>
        </w:div>
        <w:div w:id="496847891">
          <w:marLeft w:val="0"/>
          <w:marRight w:val="0"/>
          <w:marTop w:val="360"/>
          <w:marBottom w:val="0"/>
          <w:divBdr>
            <w:top w:val="none" w:sz="0" w:space="0" w:color="auto"/>
            <w:left w:val="none" w:sz="0" w:space="0" w:color="auto"/>
            <w:bottom w:val="none" w:sz="0" w:space="0" w:color="auto"/>
            <w:right w:val="none" w:sz="0" w:space="0" w:color="auto"/>
          </w:divBdr>
        </w:div>
        <w:div w:id="129323623">
          <w:marLeft w:val="0"/>
          <w:marRight w:val="0"/>
          <w:marTop w:val="360"/>
          <w:marBottom w:val="0"/>
          <w:divBdr>
            <w:top w:val="none" w:sz="0" w:space="0" w:color="auto"/>
            <w:left w:val="none" w:sz="0" w:space="0" w:color="auto"/>
            <w:bottom w:val="none" w:sz="0" w:space="0" w:color="auto"/>
            <w:right w:val="none" w:sz="0" w:space="0" w:color="auto"/>
          </w:divBdr>
        </w:div>
        <w:div w:id="1495758323">
          <w:marLeft w:val="0"/>
          <w:marRight w:val="0"/>
          <w:marTop w:val="360"/>
          <w:marBottom w:val="0"/>
          <w:divBdr>
            <w:top w:val="none" w:sz="0" w:space="0" w:color="auto"/>
            <w:left w:val="none" w:sz="0" w:space="0" w:color="auto"/>
            <w:bottom w:val="none" w:sz="0" w:space="0" w:color="auto"/>
            <w:right w:val="none" w:sz="0" w:space="0" w:color="auto"/>
          </w:divBdr>
        </w:div>
        <w:div w:id="323049911">
          <w:marLeft w:val="0"/>
          <w:marRight w:val="0"/>
          <w:marTop w:val="360"/>
          <w:marBottom w:val="0"/>
          <w:divBdr>
            <w:top w:val="none" w:sz="0" w:space="0" w:color="auto"/>
            <w:left w:val="none" w:sz="0" w:space="0" w:color="auto"/>
            <w:bottom w:val="none" w:sz="0" w:space="0" w:color="auto"/>
            <w:right w:val="none" w:sz="0" w:space="0" w:color="auto"/>
          </w:divBdr>
        </w:div>
        <w:div w:id="1631280895">
          <w:marLeft w:val="0"/>
          <w:marRight w:val="0"/>
          <w:marTop w:val="360"/>
          <w:marBottom w:val="0"/>
          <w:divBdr>
            <w:top w:val="none" w:sz="0" w:space="0" w:color="auto"/>
            <w:left w:val="none" w:sz="0" w:space="0" w:color="auto"/>
            <w:bottom w:val="none" w:sz="0" w:space="0" w:color="auto"/>
            <w:right w:val="none" w:sz="0" w:space="0" w:color="auto"/>
          </w:divBdr>
        </w:div>
        <w:div w:id="7216703">
          <w:marLeft w:val="0"/>
          <w:marRight w:val="0"/>
          <w:marTop w:val="360"/>
          <w:marBottom w:val="0"/>
          <w:divBdr>
            <w:top w:val="none" w:sz="0" w:space="0" w:color="auto"/>
            <w:left w:val="none" w:sz="0" w:space="0" w:color="auto"/>
            <w:bottom w:val="none" w:sz="0" w:space="0" w:color="auto"/>
            <w:right w:val="none" w:sz="0" w:space="0" w:color="auto"/>
          </w:divBdr>
        </w:div>
      </w:divsChild>
    </w:div>
    <w:div w:id="1602228052">
      <w:bodyDiv w:val="1"/>
      <w:marLeft w:val="0"/>
      <w:marRight w:val="0"/>
      <w:marTop w:val="0"/>
      <w:marBottom w:val="0"/>
      <w:divBdr>
        <w:top w:val="none" w:sz="0" w:space="0" w:color="auto"/>
        <w:left w:val="none" w:sz="0" w:space="0" w:color="auto"/>
        <w:bottom w:val="none" w:sz="0" w:space="0" w:color="auto"/>
        <w:right w:val="none" w:sz="0" w:space="0" w:color="auto"/>
      </w:divBdr>
      <w:divsChild>
        <w:div w:id="817957604">
          <w:marLeft w:val="0"/>
          <w:marRight w:val="0"/>
          <w:marTop w:val="360"/>
          <w:marBottom w:val="0"/>
          <w:divBdr>
            <w:top w:val="none" w:sz="0" w:space="0" w:color="auto"/>
            <w:left w:val="none" w:sz="0" w:space="0" w:color="auto"/>
            <w:bottom w:val="none" w:sz="0" w:space="0" w:color="auto"/>
            <w:right w:val="none" w:sz="0" w:space="0" w:color="auto"/>
          </w:divBdr>
        </w:div>
        <w:div w:id="1307709857">
          <w:marLeft w:val="0"/>
          <w:marRight w:val="0"/>
          <w:marTop w:val="360"/>
          <w:marBottom w:val="0"/>
          <w:divBdr>
            <w:top w:val="none" w:sz="0" w:space="0" w:color="auto"/>
            <w:left w:val="none" w:sz="0" w:space="0" w:color="auto"/>
            <w:bottom w:val="none" w:sz="0" w:space="0" w:color="auto"/>
            <w:right w:val="none" w:sz="0" w:space="0" w:color="auto"/>
          </w:divBdr>
        </w:div>
        <w:div w:id="1449082203">
          <w:marLeft w:val="0"/>
          <w:marRight w:val="0"/>
          <w:marTop w:val="360"/>
          <w:marBottom w:val="0"/>
          <w:divBdr>
            <w:top w:val="none" w:sz="0" w:space="0" w:color="auto"/>
            <w:left w:val="none" w:sz="0" w:space="0" w:color="auto"/>
            <w:bottom w:val="none" w:sz="0" w:space="0" w:color="auto"/>
            <w:right w:val="none" w:sz="0" w:space="0" w:color="auto"/>
          </w:divBdr>
        </w:div>
      </w:divsChild>
    </w:div>
    <w:div w:id="1628657352">
      <w:bodyDiv w:val="1"/>
      <w:marLeft w:val="0"/>
      <w:marRight w:val="0"/>
      <w:marTop w:val="0"/>
      <w:marBottom w:val="0"/>
      <w:divBdr>
        <w:top w:val="none" w:sz="0" w:space="0" w:color="auto"/>
        <w:left w:val="none" w:sz="0" w:space="0" w:color="auto"/>
        <w:bottom w:val="none" w:sz="0" w:space="0" w:color="auto"/>
        <w:right w:val="none" w:sz="0" w:space="0" w:color="auto"/>
      </w:divBdr>
    </w:div>
    <w:div w:id="1724867992">
      <w:bodyDiv w:val="1"/>
      <w:marLeft w:val="0"/>
      <w:marRight w:val="0"/>
      <w:marTop w:val="0"/>
      <w:marBottom w:val="0"/>
      <w:divBdr>
        <w:top w:val="none" w:sz="0" w:space="0" w:color="auto"/>
        <w:left w:val="none" w:sz="0" w:space="0" w:color="auto"/>
        <w:bottom w:val="none" w:sz="0" w:space="0" w:color="auto"/>
        <w:right w:val="none" w:sz="0" w:space="0" w:color="auto"/>
      </w:divBdr>
    </w:div>
    <w:div w:id="1729374088">
      <w:bodyDiv w:val="1"/>
      <w:marLeft w:val="0"/>
      <w:marRight w:val="0"/>
      <w:marTop w:val="0"/>
      <w:marBottom w:val="0"/>
      <w:divBdr>
        <w:top w:val="none" w:sz="0" w:space="0" w:color="auto"/>
        <w:left w:val="none" w:sz="0" w:space="0" w:color="auto"/>
        <w:bottom w:val="none" w:sz="0" w:space="0" w:color="auto"/>
        <w:right w:val="none" w:sz="0" w:space="0" w:color="auto"/>
      </w:divBdr>
      <w:divsChild>
        <w:div w:id="2059088129">
          <w:marLeft w:val="0"/>
          <w:marRight w:val="0"/>
          <w:marTop w:val="360"/>
          <w:marBottom w:val="0"/>
          <w:divBdr>
            <w:top w:val="none" w:sz="0" w:space="0" w:color="auto"/>
            <w:left w:val="none" w:sz="0" w:space="0" w:color="auto"/>
            <w:bottom w:val="none" w:sz="0" w:space="0" w:color="auto"/>
            <w:right w:val="none" w:sz="0" w:space="0" w:color="auto"/>
          </w:divBdr>
        </w:div>
        <w:div w:id="322272680">
          <w:marLeft w:val="0"/>
          <w:marRight w:val="0"/>
          <w:marTop w:val="360"/>
          <w:marBottom w:val="0"/>
          <w:divBdr>
            <w:top w:val="none" w:sz="0" w:space="0" w:color="auto"/>
            <w:left w:val="none" w:sz="0" w:space="0" w:color="auto"/>
            <w:bottom w:val="none" w:sz="0" w:space="0" w:color="auto"/>
            <w:right w:val="none" w:sz="0" w:space="0" w:color="auto"/>
          </w:divBdr>
        </w:div>
        <w:div w:id="1049258945">
          <w:marLeft w:val="0"/>
          <w:marRight w:val="0"/>
          <w:marTop w:val="360"/>
          <w:marBottom w:val="0"/>
          <w:divBdr>
            <w:top w:val="none" w:sz="0" w:space="0" w:color="auto"/>
            <w:left w:val="none" w:sz="0" w:space="0" w:color="auto"/>
            <w:bottom w:val="none" w:sz="0" w:space="0" w:color="auto"/>
            <w:right w:val="none" w:sz="0" w:space="0" w:color="auto"/>
          </w:divBdr>
        </w:div>
      </w:divsChild>
    </w:div>
    <w:div w:id="2025862642">
      <w:bodyDiv w:val="1"/>
      <w:marLeft w:val="0"/>
      <w:marRight w:val="0"/>
      <w:marTop w:val="0"/>
      <w:marBottom w:val="0"/>
      <w:divBdr>
        <w:top w:val="none" w:sz="0" w:space="0" w:color="auto"/>
        <w:left w:val="none" w:sz="0" w:space="0" w:color="auto"/>
        <w:bottom w:val="none" w:sz="0" w:space="0" w:color="auto"/>
        <w:right w:val="none" w:sz="0" w:space="0" w:color="auto"/>
      </w:divBdr>
      <w:divsChild>
        <w:div w:id="399181156">
          <w:marLeft w:val="0"/>
          <w:marRight w:val="0"/>
          <w:marTop w:val="360"/>
          <w:marBottom w:val="0"/>
          <w:divBdr>
            <w:top w:val="none" w:sz="0" w:space="0" w:color="auto"/>
            <w:left w:val="none" w:sz="0" w:space="0" w:color="auto"/>
            <w:bottom w:val="none" w:sz="0" w:space="0" w:color="auto"/>
            <w:right w:val="none" w:sz="0" w:space="0" w:color="auto"/>
          </w:divBdr>
        </w:div>
        <w:div w:id="1656765656">
          <w:marLeft w:val="-75"/>
          <w:marRight w:val="0"/>
          <w:marTop w:val="480"/>
          <w:marBottom w:val="360"/>
          <w:divBdr>
            <w:top w:val="none" w:sz="0" w:space="0" w:color="auto"/>
            <w:left w:val="none" w:sz="0" w:space="0" w:color="auto"/>
            <w:bottom w:val="none" w:sz="0" w:space="0" w:color="auto"/>
            <w:right w:val="none" w:sz="0" w:space="0" w:color="auto"/>
          </w:divBdr>
        </w:div>
        <w:div w:id="1199006091">
          <w:marLeft w:val="0"/>
          <w:marRight w:val="0"/>
          <w:marTop w:val="360"/>
          <w:marBottom w:val="0"/>
          <w:divBdr>
            <w:top w:val="none" w:sz="0" w:space="0" w:color="auto"/>
            <w:left w:val="none" w:sz="0" w:space="0" w:color="auto"/>
            <w:bottom w:val="none" w:sz="0" w:space="0" w:color="auto"/>
            <w:right w:val="none" w:sz="0" w:space="0" w:color="auto"/>
          </w:divBdr>
        </w:div>
        <w:div w:id="969894165">
          <w:marLeft w:val="0"/>
          <w:marRight w:val="0"/>
          <w:marTop w:val="360"/>
          <w:marBottom w:val="0"/>
          <w:divBdr>
            <w:top w:val="none" w:sz="0" w:space="0" w:color="auto"/>
            <w:left w:val="none" w:sz="0" w:space="0" w:color="auto"/>
            <w:bottom w:val="none" w:sz="0" w:space="0" w:color="auto"/>
            <w:right w:val="none" w:sz="0" w:space="0" w:color="auto"/>
          </w:divBdr>
        </w:div>
        <w:div w:id="19480177">
          <w:marLeft w:val="0"/>
          <w:marRight w:val="0"/>
          <w:marTop w:val="360"/>
          <w:marBottom w:val="0"/>
          <w:divBdr>
            <w:top w:val="none" w:sz="0" w:space="0" w:color="auto"/>
            <w:left w:val="none" w:sz="0" w:space="0" w:color="auto"/>
            <w:bottom w:val="none" w:sz="0" w:space="0" w:color="auto"/>
            <w:right w:val="none" w:sz="0" w:space="0" w:color="auto"/>
          </w:divBdr>
        </w:div>
        <w:div w:id="417335354">
          <w:marLeft w:val="0"/>
          <w:marRight w:val="0"/>
          <w:marTop w:val="360"/>
          <w:marBottom w:val="0"/>
          <w:divBdr>
            <w:top w:val="none" w:sz="0" w:space="0" w:color="auto"/>
            <w:left w:val="none" w:sz="0" w:space="0" w:color="auto"/>
            <w:bottom w:val="none" w:sz="0" w:space="0" w:color="auto"/>
            <w:right w:val="none" w:sz="0" w:space="0" w:color="auto"/>
          </w:divBdr>
        </w:div>
        <w:div w:id="688725376">
          <w:marLeft w:val="-75"/>
          <w:marRight w:val="0"/>
          <w:marTop w:val="480"/>
          <w:marBottom w:val="360"/>
          <w:divBdr>
            <w:top w:val="none" w:sz="0" w:space="0" w:color="auto"/>
            <w:left w:val="none" w:sz="0" w:space="0" w:color="auto"/>
            <w:bottom w:val="none" w:sz="0" w:space="0" w:color="auto"/>
            <w:right w:val="none" w:sz="0" w:space="0" w:color="auto"/>
          </w:divBdr>
        </w:div>
        <w:div w:id="1086536024">
          <w:marLeft w:val="0"/>
          <w:marRight w:val="0"/>
          <w:marTop w:val="360"/>
          <w:marBottom w:val="0"/>
          <w:divBdr>
            <w:top w:val="none" w:sz="0" w:space="0" w:color="auto"/>
            <w:left w:val="none" w:sz="0" w:space="0" w:color="auto"/>
            <w:bottom w:val="none" w:sz="0" w:space="0" w:color="auto"/>
            <w:right w:val="none" w:sz="0" w:space="0" w:color="auto"/>
          </w:divBdr>
        </w:div>
        <w:div w:id="151874126">
          <w:marLeft w:val="0"/>
          <w:marRight w:val="0"/>
          <w:marTop w:val="360"/>
          <w:marBottom w:val="0"/>
          <w:divBdr>
            <w:top w:val="none" w:sz="0" w:space="0" w:color="auto"/>
            <w:left w:val="none" w:sz="0" w:space="0" w:color="auto"/>
            <w:bottom w:val="none" w:sz="0" w:space="0" w:color="auto"/>
            <w:right w:val="none" w:sz="0" w:space="0" w:color="auto"/>
          </w:divBdr>
        </w:div>
        <w:div w:id="1251935301">
          <w:marLeft w:val="0"/>
          <w:marRight w:val="0"/>
          <w:marTop w:val="360"/>
          <w:marBottom w:val="0"/>
          <w:divBdr>
            <w:top w:val="none" w:sz="0" w:space="0" w:color="auto"/>
            <w:left w:val="none" w:sz="0" w:space="0" w:color="auto"/>
            <w:bottom w:val="none" w:sz="0" w:space="0" w:color="auto"/>
            <w:right w:val="none" w:sz="0" w:space="0" w:color="auto"/>
          </w:divBdr>
        </w:div>
        <w:div w:id="1666544497">
          <w:marLeft w:val="0"/>
          <w:marRight w:val="0"/>
          <w:marTop w:val="360"/>
          <w:marBottom w:val="0"/>
          <w:divBdr>
            <w:top w:val="none" w:sz="0" w:space="0" w:color="auto"/>
            <w:left w:val="none" w:sz="0" w:space="0" w:color="auto"/>
            <w:bottom w:val="none" w:sz="0" w:space="0" w:color="auto"/>
            <w:right w:val="none" w:sz="0" w:space="0" w:color="auto"/>
          </w:divBdr>
        </w:div>
        <w:div w:id="1347636199">
          <w:marLeft w:val="0"/>
          <w:marRight w:val="0"/>
          <w:marTop w:val="360"/>
          <w:marBottom w:val="0"/>
          <w:divBdr>
            <w:top w:val="none" w:sz="0" w:space="0" w:color="auto"/>
            <w:left w:val="none" w:sz="0" w:space="0" w:color="auto"/>
            <w:bottom w:val="none" w:sz="0" w:space="0" w:color="auto"/>
            <w:right w:val="none" w:sz="0" w:space="0" w:color="auto"/>
          </w:divBdr>
        </w:div>
      </w:divsChild>
    </w:div>
    <w:div w:id="2053384415">
      <w:bodyDiv w:val="1"/>
      <w:marLeft w:val="0"/>
      <w:marRight w:val="0"/>
      <w:marTop w:val="0"/>
      <w:marBottom w:val="0"/>
      <w:divBdr>
        <w:top w:val="none" w:sz="0" w:space="0" w:color="auto"/>
        <w:left w:val="none" w:sz="0" w:space="0" w:color="auto"/>
        <w:bottom w:val="none" w:sz="0" w:space="0" w:color="auto"/>
        <w:right w:val="none" w:sz="0" w:space="0" w:color="auto"/>
      </w:divBdr>
    </w:div>
    <w:div w:id="2092576468">
      <w:bodyDiv w:val="1"/>
      <w:marLeft w:val="0"/>
      <w:marRight w:val="0"/>
      <w:marTop w:val="0"/>
      <w:marBottom w:val="0"/>
      <w:divBdr>
        <w:top w:val="none" w:sz="0" w:space="0" w:color="auto"/>
        <w:left w:val="none" w:sz="0" w:space="0" w:color="auto"/>
        <w:bottom w:val="none" w:sz="0" w:space="0" w:color="auto"/>
        <w:right w:val="none" w:sz="0" w:space="0" w:color="auto"/>
      </w:divBdr>
      <w:divsChild>
        <w:div w:id="361712390">
          <w:marLeft w:val="0"/>
          <w:marRight w:val="0"/>
          <w:marTop w:val="360"/>
          <w:marBottom w:val="0"/>
          <w:divBdr>
            <w:top w:val="none" w:sz="0" w:space="0" w:color="auto"/>
            <w:left w:val="none" w:sz="0" w:space="0" w:color="auto"/>
            <w:bottom w:val="none" w:sz="0" w:space="0" w:color="auto"/>
            <w:right w:val="none" w:sz="0" w:space="0" w:color="auto"/>
          </w:divBdr>
        </w:div>
        <w:div w:id="1148983335">
          <w:marLeft w:val="0"/>
          <w:marRight w:val="0"/>
          <w:marTop w:val="360"/>
          <w:marBottom w:val="0"/>
          <w:divBdr>
            <w:top w:val="none" w:sz="0" w:space="0" w:color="auto"/>
            <w:left w:val="none" w:sz="0" w:space="0" w:color="auto"/>
            <w:bottom w:val="none" w:sz="0" w:space="0" w:color="auto"/>
            <w:right w:val="none" w:sz="0" w:space="0" w:color="auto"/>
          </w:divBdr>
        </w:div>
        <w:div w:id="588002835">
          <w:marLeft w:val="0"/>
          <w:marRight w:val="0"/>
          <w:marTop w:val="360"/>
          <w:marBottom w:val="0"/>
          <w:divBdr>
            <w:top w:val="none" w:sz="0" w:space="0" w:color="auto"/>
            <w:left w:val="none" w:sz="0" w:space="0" w:color="auto"/>
            <w:bottom w:val="none" w:sz="0" w:space="0" w:color="auto"/>
            <w:right w:val="none" w:sz="0" w:space="0" w:color="auto"/>
          </w:divBdr>
        </w:div>
        <w:div w:id="433332810">
          <w:marLeft w:val="0"/>
          <w:marRight w:val="0"/>
          <w:marTop w:val="360"/>
          <w:marBottom w:val="0"/>
          <w:divBdr>
            <w:top w:val="none" w:sz="0" w:space="0" w:color="auto"/>
            <w:left w:val="none" w:sz="0" w:space="0" w:color="auto"/>
            <w:bottom w:val="none" w:sz="0" w:space="0" w:color="auto"/>
            <w:right w:val="none" w:sz="0" w:space="0" w:color="auto"/>
          </w:divBdr>
        </w:div>
        <w:div w:id="2088109153">
          <w:marLeft w:val="0"/>
          <w:marRight w:val="0"/>
          <w:marTop w:val="360"/>
          <w:marBottom w:val="0"/>
          <w:divBdr>
            <w:top w:val="none" w:sz="0" w:space="0" w:color="auto"/>
            <w:left w:val="none" w:sz="0" w:space="0" w:color="auto"/>
            <w:bottom w:val="none" w:sz="0" w:space="0" w:color="auto"/>
            <w:right w:val="none" w:sz="0" w:space="0" w:color="auto"/>
          </w:divBdr>
        </w:div>
        <w:div w:id="127556501">
          <w:marLeft w:val="0"/>
          <w:marRight w:val="0"/>
          <w:marTop w:val="360"/>
          <w:marBottom w:val="0"/>
          <w:divBdr>
            <w:top w:val="none" w:sz="0" w:space="0" w:color="auto"/>
            <w:left w:val="none" w:sz="0" w:space="0" w:color="auto"/>
            <w:bottom w:val="none" w:sz="0" w:space="0" w:color="auto"/>
            <w:right w:val="none" w:sz="0" w:space="0" w:color="auto"/>
          </w:divBdr>
        </w:div>
        <w:div w:id="325859322">
          <w:marLeft w:val="0"/>
          <w:marRight w:val="0"/>
          <w:marTop w:val="360"/>
          <w:marBottom w:val="0"/>
          <w:divBdr>
            <w:top w:val="none" w:sz="0" w:space="0" w:color="auto"/>
            <w:left w:val="none" w:sz="0" w:space="0" w:color="auto"/>
            <w:bottom w:val="none" w:sz="0" w:space="0" w:color="auto"/>
            <w:right w:val="none" w:sz="0" w:space="0" w:color="auto"/>
          </w:divBdr>
        </w:div>
        <w:div w:id="279840107">
          <w:marLeft w:val="0"/>
          <w:marRight w:val="0"/>
          <w:marTop w:val="360"/>
          <w:marBottom w:val="0"/>
          <w:divBdr>
            <w:top w:val="none" w:sz="0" w:space="0" w:color="auto"/>
            <w:left w:val="none" w:sz="0" w:space="0" w:color="auto"/>
            <w:bottom w:val="none" w:sz="0" w:space="0" w:color="auto"/>
            <w:right w:val="none" w:sz="0" w:space="0" w:color="auto"/>
          </w:divBdr>
        </w:div>
        <w:div w:id="1926457621">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dzrc3"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sf.io/v76h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sf.io/v76ha/" TargetMode="External"/><Relationship Id="rId4" Type="http://schemas.openxmlformats.org/officeDocument/2006/relationships/settings" Target="settings.xml"/><Relationship Id="rId9" Type="http://schemas.openxmlformats.org/officeDocument/2006/relationships/hyperlink" Target="https://osf.io/j59ne" TargetMode="External"/><Relationship Id="rId14" Type="http://schemas.openxmlformats.org/officeDocument/2006/relationships/hyperlink" Target="https://osf.io/j59n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177/02654075221080128" TargetMode="External"/><Relationship Id="rId1" Type="http://schemas.openxmlformats.org/officeDocument/2006/relationships/hyperlink" Target="https://osf.io/v76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8C76E-5463-4D57-9979-2ABA19F15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5657</Words>
  <Characters>32249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2023-06-14T19:34:00Z</dcterms:created>
  <dcterms:modified xsi:type="dcterms:W3CDTF">2023-07-14T08:46:00Z</dcterms:modified>
</cp:coreProperties>
</file>