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A653E9" w14:textId="1C82396A" w:rsidR="00D6239B" w:rsidRPr="00EB17A6" w:rsidRDefault="00D6239B" w:rsidP="00BF3BF5">
      <w:pPr>
        <w:spacing w:line="48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B17A6">
        <w:rPr>
          <w:rFonts w:ascii="Times New Roman" w:hAnsi="Times New Roman" w:cs="Times New Roman"/>
          <w:sz w:val="32"/>
          <w:szCs w:val="32"/>
        </w:rPr>
        <w:t>Supporting Information</w:t>
      </w:r>
    </w:p>
    <w:p w14:paraId="644CADE1" w14:textId="77777777" w:rsidR="00984CB1" w:rsidRPr="00EB17A6" w:rsidRDefault="00984CB1" w:rsidP="00984CB1">
      <w:pPr>
        <w:pStyle w:val="BATitle"/>
        <w:jc w:val="both"/>
        <w:rPr>
          <w:b/>
          <w:bCs/>
        </w:rPr>
      </w:pPr>
      <w:bookmarkStart w:id="0" w:name="_Hlk139404071"/>
      <w:bookmarkStart w:id="1" w:name="OLE_LINK23"/>
      <w:bookmarkStart w:id="2" w:name="OLE_LINK28"/>
      <w:bookmarkStart w:id="3" w:name="_Hlk132715118"/>
      <w:bookmarkStart w:id="4" w:name="_Hlk126668663"/>
      <w:bookmarkStart w:id="5" w:name="_Hlk139403930"/>
      <w:r w:rsidRPr="00EB17A6">
        <w:rPr>
          <w:b/>
          <w:bCs/>
        </w:rPr>
        <w:t>High Therm</w:t>
      </w:r>
      <w:bookmarkStart w:id="6" w:name="_GoBack"/>
      <w:bookmarkEnd w:id="6"/>
      <w:r w:rsidRPr="00EB17A6">
        <w:rPr>
          <w:b/>
          <w:bCs/>
        </w:rPr>
        <w:t>oelectric Performance and Flexibility in Rationally Treated PEDOT:PSS Fiber Bundles</w:t>
      </w:r>
      <w:bookmarkEnd w:id="0"/>
    </w:p>
    <w:bookmarkEnd w:id="1"/>
    <w:p w14:paraId="33654B4B" w14:textId="77777777" w:rsidR="007A0CA4" w:rsidRPr="00EB17A6" w:rsidRDefault="007A0CA4" w:rsidP="00217F2A">
      <w:pPr>
        <w:pStyle w:val="BBAuthorName"/>
        <w:jc w:val="both"/>
        <w:rPr>
          <w:rFonts w:ascii="Times New Roman" w:hAnsi="Times New Roman"/>
          <w:i w:val="0"/>
          <w:iCs/>
        </w:rPr>
      </w:pPr>
      <w:r w:rsidRPr="00EB17A6">
        <w:rPr>
          <w:rFonts w:ascii="Times New Roman" w:hAnsi="Times New Roman"/>
          <w:i w:val="0"/>
          <w:iCs/>
        </w:rPr>
        <w:t xml:space="preserve">Ting </w:t>
      </w:r>
      <w:proofErr w:type="spellStart"/>
      <w:r w:rsidRPr="00EB17A6">
        <w:rPr>
          <w:rFonts w:ascii="Times New Roman" w:hAnsi="Times New Roman"/>
          <w:i w:val="0"/>
          <w:iCs/>
        </w:rPr>
        <w:t>Wu,</w:t>
      </w:r>
      <w:r w:rsidRPr="00EB17A6">
        <w:rPr>
          <w:rFonts w:ascii="Times New Roman" w:eastAsia="SimSun" w:hAnsi="Times New Roman"/>
          <w:i w:val="0"/>
          <w:iCs/>
          <w:szCs w:val="24"/>
          <w:vertAlign w:val="superscript"/>
          <w:lang w:eastAsia="zh-CN"/>
        </w:rPr>
        <w:t>a</w:t>
      </w:r>
      <w:proofErr w:type="spellEnd"/>
      <w:r w:rsidRPr="00EB17A6">
        <w:rPr>
          <w:rFonts w:ascii="Times New Roman" w:eastAsia="SimSun" w:hAnsi="Times New Roman" w:hint="eastAsia"/>
          <w:i w:val="0"/>
          <w:iCs/>
          <w:szCs w:val="24"/>
          <w:vertAlign w:val="superscript"/>
          <w:lang w:eastAsia="zh-CN"/>
        </w:rPr>
        <w:t>,#</w:t>
      </w:r>
      <w:r w:rsidRPr="00EB17A6">
        <w:rPr>
          <w:rFonts w:ascii="Times New Roman" w:hAnsi="Times New Roman"/>
          <w:i w:val="0"/>
          <w:iCs/>
        </w:rPr>
        <w:t xml:space="preserve"> Xiao-Lei </w:t>
      </w:r>
      <w:proofErr w:type="spellStart"/>
      <w:r w:rsidRPr="00EB17A6">
        <w:rPr>
          <w:rFonts w:ascii="Times New Roman" w:hAnsi="Times New Roman"/>
          <w:i w:val="0"/>
          <w:iCs/>
        </w:rPr>
        <w:t>Shi,</w:t>
      </w:r>
      <w:r w:rsidRPr="00EB17A6">
        <w:rPr>
          <w:rFonts w:ascii="Times New Roman" w:hAnsi="Times New Roman"/>
          <w:i w:val="0"/>
          <w:iCs/>
          <w:vertAlign w:val="superscript"/>
        </w:rPr>
        <w:t>b</w:t>
      </w:r>
      <w:proofErr w:type="spellEnd"/>
      <w:r w:rsidRPr="00EB17A6">
        <w:rPr>
          <w:rFonts w:ascii="Times New Roman" w:hAnsi="Times New Roman"/>
          <w:i w:val="0"/>
          <w:iCs/>
          <w:vertAlign w:val="superscript"/>
        </w:rPr>
        <w:t>,#</w:t>
      </w:r>
      <w:r w:rsidRPr="00EB17A6">
        <w:rPr>
          <w:rFonts w:ascii="Times New Roman" w:hAnsi="Times New Roman"/>
          <w:i w:val="0"/>
          <w:iCs/>
        </w:rPr>
        <w:t xml:space="preserve"> Wei-Di </w:t>
      </w:r>
      <w:proofErr w:type="spellStart"/>
      <w:r w:rsidRPr="00EB17A6">
        <w:rPr>
          <w:rFonts w:ascii="Times New Roman" w:hAnsi="Times New Roman"/>
          <w:i w:val="0"/>
          <w:iCs/>
        </w:rPr>
        <w:t>Liu,</w:t>
      </w:r>
      <w:r w:rsidRPr="00EB17A6">
        <w:rPr>
          <w:rFonts w:ascii="Times New Roman" w:hAnsi="Times New Roman"/>
          <w:i w:val="0"/>
          <w:iCs/>
          <w:vertAlign w:val="superscript"/>
        </w:rPr>
        <w:t>c</w:t>
      </w:r>
      <w:proofErr w:type="spellEnd"/>
      <w:r w:rsidRPr="00EB17A6">
        <w:rPr>
          <w:rFonts w:ascii="Times New Roman" w:hAnsi="Times New Roman"/>
          <w:i w:val="0"/>
          <w:iCs/>
          <w:vertAlign w:val="superscript"/>
        </w:rPr>
        <w:t xml:space="preserve"> </w:t>
      </w:r>
      <w:proofErr w:type="spellStart"/>
      <w:r w:rsidRPr="00EB17A6">
        <w:rPr>
          <w:rFonts w:ascii="Times New Roman" w:hAnsi="Times New Roman"/>
          <w:i w:val="0"/>
          <w:iCs/>
        </w:rPr>
        <w:t>Meng</w:t>
      </w:r>
      <w:proofErr w:type="spellEnd"/>
      <w:r w:rsidRPr="00EB17A6">
        <w:rPr>
          <w:rFonts w:ascii="Times New Roman" w:hAnsi="Times New Roman"/>
          <w:i w:val="0"/>
          <w:iCs/>
        </w:rPr>
        <w:t xml:space="preserve"> </w:t>
      </w:r>
      <w:proofErr w:type="spellStart"/>
      <w:r w:rsidRPr="00EB17A6">
        <w:rPr>
          <w:rFonts w:ascii="Times New Roman" w:hAnsi="Times New Roman"/>
          <w:i w:val="0"/>
          <w:iCs/>
        </w:rPr>
        <w:t>Li,</w:t>
      </w:r>
      <w:r w:rsidRPr="00EB17A6">
        <w:rPr>
          <w:rFonts w:ascii="Times New Roman" w:hAnsi="Times New Roman"/>
          <w:i w:val="0"/>
          <w:iCs/>
          <w:vertAlign w:val="superscript"/>
        </w:rPr>
        <w:t>b</w:t>
      </w:r>
      <w:proofErr w:type="spellEnd"/>
      <w:r w:rsidRPr="00EB17A6">
        <w:rPr>
          <w:rFonts w:ascii="Times New Roman" w:hAnsi="Times New Roman"/>
          <w:i w:val="0"/>
          <w:iCs/>
        </w:rPr>
        <w:t xml:space="preserve"> Fang </w:t>
      </w:r>
      <w:proofErr w:type="spellStart"/>
      <w:r w:rsidRPr="00EB17A6">
        <w:rPr>
          <w:rFonts w:ascii="Times New Roman" w:hAnsi="Times New Roman"/>
          <w:i w:val="0"/>
          <w:iCs/>
        </w:rPr>
        <w:t>Yue,</w:t>
      </w:r>
      <w:r w:rsidRPr="00EB17A6">
        <w:rPr>
          <w:rFonts w:ascii="Times New Roman" w:hAnsi="Times New Roman"/>
          <w:i w:val="0"/>
          <w:iCs/>
          <w:vertAlign w:val="superscript"/>
        </w:rPr>
        <w:t>d</w:t>
      </w:r>
      <w:proofErr w:type="spellEnd"/>
      <w:r w:rsidRPr="00EB17A6">
        <w:rPr>
          <w:rFonts w:ascii="Times New Roman" w:hAnsi="Times New Roman"/>
          <w:i w:val="0"/>
          <w:iCs/>
        </w:rPr>
        <w:t xml:space="preserve"> Pei </w:t>
      </w:r>
      <w:proofErr w:type="spellStart"/>
      <w:r w:rsidRPr="00EB17A6">
        <w:rPr>
          <w:rFonts w:ascii="Times New Roman" w:hAnsi="Times New Roman"/>
          <w:i w:val="0"/>
          <w:iCs/>
        </w:rPr>
        <w:t>Huang,</w:t>
      </w:r>
      <w:r w:rsidRPr="00EB17A6">
        <w:rPr>
          <w:rFonts w:ascii="Times New Roman" w:hAnsi="Times New Roman"/>
          <w:i w:val="0"/>
          <w:iCs/>
          <w:vertAlign w:val="superscript"/>
        </w:rPr>
        <w:t>a</w:t>
      </w:r>
      <w:proofErr w:type="spellEnd"/>
      <w:r w:rsidRPr="00EB17A6">
        <w:rPr>
          <w:rFonts w:ascii="Times New Roman" w:hAnsi="Times New Roman"/>
          <w:i w:val="0"/>
          <w:iCs/>
        </w:rPr>
        <w:t xml:space="preserve"> </w:t>
      </w:r>
      <w:proofErr w:type="spellStart"/>
      <w:r w:rsidRPr="00EB17A6">
        <w:rPr>
          <w:rFonts w:ascii="Times New Roman" w:hAnsi="Times New Roman"/>
          <w:i w:val="0"/>
          <w:iCs/>
        </w:rPr>
        <w:t>Qingfeng</w:t>
      </w:r>
      <w:proofErr w:type="spellEnd"/>
      <w:r w:rsidRPr="00EB17A6">
        <w:rPr>
          <w:rFonts w:ascii="Times New Roman" w:hAnsi="Times New Roman"/>
          <w:i w:val="0"/>
          <w:iCs/>
        </w:rPr>
        <w:t xml:space="preserve"> </w:t>
      </w:r>
      <w:proofErr w:type="spellStart"/>
      <w:r w:rsidRPr="00EB17A6">
        <w:rPr>
          <w:rFonts w:ascii="Times New Roman" w:hAnsi="Times New Roman"/>
          <w:i w:val="0"/>
          <w:iCs/>
        </w:rPr>
        <w:t>Liu,</w:t>
      </w:r>
      <w:r w:rsidRPr="00EB17A6">
        <w:rPr>
          <w:rFonts w:ascii="Times New Roman" w:hAnsi="Times New Roman"/>
          <w:i w:val="0"/>
          <w:iCs/>
          <w:vertAlign w:val="superscript"/>
        </w:rPr>
        <w:t>a</w:t>
      </w:r>
      <w:proofErr w:type="spellEnd"/>
      <w:r w:rsidRPr="00EB17A6">
        <w:rPr>
          <w:rFonts w:ascii="Times New Roman" w:hAnsi="Times New Roman"/>
          <w:i w:val="0"/>
          <w:iCs/>
          <w:vertAlign w:val="superscript"/>
        </w:rPr>
        <w:t>,*</w:t>
      </w:r>
      <w:r w:rsidRPr="00EB17A6">
        <w:rPr>
          <w:rFonts w:ascii="Times New Roman" w:hAnsi="Times New Roman"/>
          <w:i w:val="0"/>
          <w:iCs/>
        </w:rPr>
        <w:t xml:space="preserve"> </w:t>
      </w:r>
      <w:proofErr w:type="spellStart"/>
      <w:r w:rsidRPr="00EB17A6">
        <w:rPr>
          <w:rFonts w:ascii="Times New Roman" w:hAnsi="Times New Roman"/>
          <w:i w:val="0"/>
          <w:iCs/>
        </w:rPr>
        <w:t>Zhi</w:t>
      </w:r>
      <w:proofErr w:type="spellEnd"/>
      <w:r w:rsidRPr="00EB17A6">
        <w:rPr>
          <w:rFonts w:ascii="Times New Roman" w:hAnsi="Times New Roman"/>
          <w:i w:val="0"/>
          <w:iCs/>
        </w:rPr>
        <w:t>-Gang Chen</w:t>
      </w:r>
      <w:r w:rsidRPr="00EB17A6">
        <w:rPr>
          <w:rFonts w:ascii="Times New Roman" w:hAnsi="Times New Roman"/>
          <w:i w:val="0"/>
          <w:iCs/>
          <w:vertAlign w:val="superscript"/>
        </w:rPr>
        <w:t xml:space="preserve"> b,</w:t>
      </w:r>
      <w:r w:rsidRPr="00EB17A6">
        <w:rPr>
          <w:rStyle w:val="FootnoteReference"/>
          <w:rFonts w:ascii="Times New Roman" w:hAnsi="Times New Roman"/>
          <w:i w:val="0"/>
          <w:iCs/>
        </w:rPr>
        <w:footnoteReference w:id="1"/>
      </w:r>
    </w:p>
    <w:bookmarkEnd w:id="2"/>
    <w:p w14:paraId="6F49D179" w14:textId="77777777" w:rsidR="004F2ED4" w:rsidRPr="00EB17A6" w:rsidRDefault="004F2ED4" w:rsidP="004F2ED4">
      <w:pPr>
        <w:pStyle w:val="BCAuthorAddress"/>
        <w:adjustRightInd w:val="0"/>
        <w:snapToGrid w:val="0"/>
        <w:jc w:val="both"/>
        <w:rPr>
          <w:rFonts w:ascii="Times New Roman" w:hAnsi="Times New Roman"/>
        </w:rPr>
      </w:pPr>
      <w:r w:rsidRPr="00EB17A6">
        <w:rPr>
          <w:rFonts w:ascii="Times New Roman" w:hAnsi="Times New Roman"/>
          <w:vertAlign w:val="superscript"/>
        </w:rPr>
        <w:t>a</w:t>
      </w:r>
      <w:r w:rsidRPr="00EB17A6">
        <w:rPr>
          <w:rFonts w:ascii="Times New Roman" w:hAnsi="Times New Roman"/>
        </w:rPr>
        <w:t xml:space="preserve"> State Key Laboratory of Materials Oriented Chemistry Engineering, College of Chemistry Engineering, Nanjing Tech University, Nanjing 211800, </w:t>
      </w:r>
      <w:bookmarkStart w:id="7" w:name="_Hlk153556280"/>
      <w:r w:rsidRPr="00EB17A6">
        <w:rPr>
          <w:rFonts w:ascii="Times New Roman" w:hAnsi="Times New Roman"/>
        </w:rPr>
        <w:t>Jiangsu,</w:t>
      </w:r>
      <w:bookmarkEnd w:id="7"/>
      <w:r w:rsidRPr="00EB17A6">
        <w:rPr>
          <w:rFonts w:ascii="Times New Roman" w:hAnsi="Times New Roman"/>
        </w:rPr>
        <w:t xml:space="preserve"> China;</w:t>
      </w:r>
    </w:p>
    <w:p w14:paraId="7DF61048" w14:textId="2E3948CE" w:rsidR="004F2ED4" w:rsidRPr="00EB17A6" w:rsidRDefault="004F2ED4" w:rsidP="004F2ED4">
      <w:pPr>
        <w:pStyle w:val="BIEmailAddress"/>
        <w:adjustRightInd w:val="0"/>
        <w:snapToGrid w:val="0"/>
        <w:spacing w:after="240"/>
        <w:rPr>
          <w:rFonts w:ascii="Times New Roman" w:hAnsi="Times New Roman"/>
        </w:rPr>
      </w:pPr>
      <w:r w:rsidRPr="00EB17A6">
        <w:rPr>
          <w:rFonts w:ascii="Times New Roman" w:hAnsi="Times New Roman"/>
          <w:vertAlign w:val="superscript"/>
        </w:rPr>
        <w:t>b</w:t>
      </w:r>
      <w:r w:rsidRPr="00EB17A6">
        <w:rPr>
          <w:rFonts w:ascii="Times New Roman" w:hAnsi="Times New Roman"/>
        </w:rPr>
        <w:t xml:space="preserve"> </w:t>
      </w:r>
      <w:r w:rsidR="00D95193" w:rsidRPr="00EB17A6">
        <w:rPr>
          <w:rFonts w:ascii="Times New Roman" w:hAnsi="Times New Roman"/>
          <w:lang w:val="de-DE"/>
        </w:rPr>
        <w:t>School of Chemistry and Physics, ARC Research Hub in Zero-emission Power Generation for Carbon Neutrality, and Centre for Materials Science</w:t>
      </w:r>
      <w:r w:rsidRPr="00EB17A6">
        <w:rPr>
          <w:rFonts w:ascii="Times New Roman" w:hAnsi="Times New Roman"/>
        </w:rPr>
        <w:t>, Queensland University of Technology, Brisbane 4000, Queensland, Australia;</w:t>
      </w:r>
    </w:p>
    <w:p w14:paraId="63DB87C6" w14:textId="77777777" w:rsidR="004F2ED4" w:rsidRPr="00EB17A6" w:rsidRDefault="004F2ED4" w:rsidP="004F2ED4">
      <w:pPr>
        <w:pStyle w:val="TAMainText"/>
        <w:adjustRightInd w:val="0"/>
        <w:snapToGrid w:val="0"/>
        <w:spacing w:after="240"/>
        <w:ind w:firstLine="0"/>
        <w:rPr>
          <w:rFonts w:ascii="Times New Roman" w:hAnsi="Times New Roman"/>
        </w:rPr>
      </w:pPr>
      <w:r w:rsidRPr="00EB17A6">
        <w:rPr>
          <w:rFonts w:ascii="Times New Roman" w:hAnsi="Times New Roman"/>
          <w:vertAlign w:val="superscript"/>
          <w:lang w:eastAsia="zh-CN"/>
        </w:rPr>
        <w:t>c</w:t>
      </w:r>
      <w:r w:rsidRPr="00EB17A6">
        <w:rPr>
          <w:rFonts w:ascii="Times New Roman" w:hAnsi="Times New Roman"/>
        </w:rPr>
        <w:t xml:space="preserve"> Australian Institute for Bioengineering and Nanotechnology, The University of Queensland, Brisbane 4072, Queensland, Australia;</w:t>
      </w:r>
    </w:p>
    <w:p w14:paraId="77F4AD3D" w14:textId="77777777" w:rsidR="004F2ED4" w:rsidRPr="00EB17A6" w:rsidRDefault="004F2ED4" w:rsidP="004F2ED4">
      <w:pPr>
        <w:pStyle w:val="BDAbstract"/>
        <w:adjustRightInd w:val="0"/>
        <w:snapToGrid w:val="0"/>
        <w:spacing w:before="0" w:after="240"/>
        <w:rPr>
          <w:rFonts w:ascii="Times New Roman" w:hAnsi="Times New Roman"/>
        </w:rPr>
      </w:pPr>
      <w:r w:rsidRPr="00EB17A6">
        <w:rPr>
          <w:rFonts w:ascii="Times New Roman" w:hAnsi="Times New Roman"/>
          <w:vertAlign w:val="superscript"/>
        </w:rPr>
        <w:t>d</w:t>
      </w:r>
      <w:r w:rsidRPr="00EB17A6">
        <w:rPr>
          <w:rFonts w:ascii="Times New Roman" w:hAnsi="Times New Roman"/>
        </w:rPr>
        <w:t xml:space="preserve"> Merino &amp; Co Ltd, Osborne Park 6017, </w:t>
      </w:r>
      <w:proofErr w:type="spellStart"/>
      <w:r w:rsidRPr="00EB17A6">
        <w:rPr>
          <w:rFonts w:ascii="Times New Roman" w:hAnsi="Times New Roman"/>
        </w:rPr>
        <w:t>Westen</w:t>
      </w:r>
      <w:proofErr w:type="spellEnd"/>
      <w:r w:rsidRPr="00EB17A6">
        <w:rPr>
          <w:rFonts w:ascii="Times New Roman" w:hAnsi="Times New Roman"/>
        </w:rPr>
        <w:t xml:space="preserve"> Australia, Australia;</w:t>
      </w:r>
    </w:p>
    <w:p w14:paraId="25DB1714" w14:textId="77777777" w:rsidR="007A0CA4" w:rsidRPr="00EB17A6" w:rsidRDefault="007A0CA4" w:rsidP="007A0CA4">
      <w:pPr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14:paraId="163CF397" w14:textId="3397B295" w:rsidR="00220027" w:rsidRPr="00EB17A6" w:rsidRDefault="00220027" w:rsidP="008D4789">
      <w:pPr>
        <w:pStyle w:val="TAMainText"/>
        <w:ind w:firstLine="0"/>
        <w:rPr>
          <w:rFonts w:ascii="Times New Roman" w:hAnsi="Times New Roman"/>
        </w:rPr>
      </w:pPr>
      <w:bookmarkStart w:id="8" w:name="OLE_LINK49"/>
      <w:bookmarkEnd w:id="3"/>
      <w:bookmarkEnd w:id="4"/>
      <w:bookmarkEnd w:id="5"/>
    </w:p>
    <w:p w14:paraId="78A2F24C" w14:textId="77777777" w:rsidR="00220027" w:rsidRPr="00EB17A6" w:rsidRDefault="00220027" w:rsidP="00D6592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F3CFB9" w14:textId="6BAD1CA7" w:rsidR="00B9049A" w:rsidRPr="00EB17A6" w:rsidRDefault="000E0796" w:rsidP="00217F2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AU"/>
        </w:rPr>
      </w:pPr>
      <w:r w:rsidRPr="00EB17A6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bookmarkEnd w:id="8"/>
    </w:p>
    <w:p w14:paraId="03D912BA" w14:textId="49388EF6" w:rsidR="00F175B9" w:rsidRPr="00EB17A6" w:rsidRDefault="00034930" w:rsidP="00F175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17A6"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19D15BBF" wp14:editId="1EDFE9BD">
            <wp:extent cx="4320000" cy="2934000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01B66" w14:textId="57A917CF" w:rsidR="00F175B9" w:rsidRPr="00EB17A6" w:rsidRDefault="00F175B9" w:rsidP="00221D1D">
      <w:pPr>
        <w:pStyle w:val="VAFigureCaption"/>
        <w:rPr>
          <w:rFonts w:ascii="Times New Roman" w:hAnsi="Times New Roman"/>
        </w:rPr>
      </w:pPr>
      <w:bookmarkStart w:id="9" w:name="_Hlk127040403"/>
      <w:r w:rsidRPr="00EB17A6">
        <w:rPr>
          <w:rFonts w:ascii="Times New Roman" w:hAnsi="Times New Roman"/>
          <w:b/>
          <w:bCs/>
        </w:rPr>
        <w:t>Fig</w:t>
      </w:r>
      <w:r w:rsidR="00057DFF" w:rsidRPr="00EB17A6">
        <w:rPr>
          <w:rFonts w:ascii="Times New Roman" w:hAnsi="Times New Roman"/>
          <w:b/>
          <w:bCs/>
          <w:lang w:eastAsia="zh-CN"/>
        </w:rPr>
        <w:t xml:space="preserve">. </w:t>
      </w:r>
      <w:r w:rsidRPr="00EB17A6">
        <w:rPr>
          <w:rFonts w:ascii="Times New Roman" w:hAnsi="Times New Roman"/>
          <w:b/>
          <w:bCs/>
        </w:rPr>
        <w:t>S</w:t>
      </w:r>
      <w:bookmarkEnd w:id="9"/>
      <w:r w:rsidRPr="00EB17A6">
        <w:rPr>
          <w:rFonts w:ascii="Times New Roman" w:hAnsi="Times New Roman"/>
          <w:b/>
          <w:bCs/>
        </w:rPr>
        <w:t>1</w:t>
      </w:r>
      <w:r w:rsidRPr="00EB17A6">
        <w:rPr>
          <w:rFonts w:ascii="Times New Roman" w:hAnsi="Times New Roman"/>
        </w:rPr>
        <w:t xml:space="preserve"> Room-temperature thermoelectric performance including electrical conductivity</w:t>
      </w:r>
      <w:r w:rsidRPr="00EB17A6">
        <w:rPr>
          <w:rFonts w:ascii="Times New Roman" w:hAnsi="Times New Roman"/>
          <w:i/>
          <w:iCs/>
        </w:rPr>
        <w:t xml:space="preserve"> σ</w:t>
      </w:r>
      <w:r w:rsidRPr="00EB17A6">
        <w:rPr>
          <w:rFonts w:ascii="Times New Roman" w:hAnsi="Times New Roman"/>
        </w:rPr>
        <w:t xml:space="preserve">, </w:t>
      </w:r>
      <w:proofErr w:type="spellStart"/>
      <w:r w:rsidRPr="00EB17A6">
        <w:rPr>
          <w:rFonts w:ascii="Times New Roman" w:hAnsi="Times New Roman"/>
        </w:rPr>
        <w:t>Seebeck</w:t>
      </w:r>
      <w:proofErr w:type="spellEnd"/>
      <w:r w:rsidRPr="00EB17A6">
        <w:rPr>
          <w:rFonts w:ascii="Times New Roman" w:hAnsi="Times New Roman"/>
        </w:rPr>
        <w:t xml:space="preserve"> coefficient </w:t>
      </w:r>
      <w:r w:rsidRPr="00EB17A6">
        <w:rPr>
          <w:rFonts w:ascii="Times New Roman" w:hAnsi="Times New Roman"/>
          <w:i/>
          <w:iCs/>
        </w:rPr>
        <w:t>S</w:t>
      </w:r>
      <w:r w:rsidRPr="00EB17A6">
        <w:rPr>
          <w:rFonts w:ascii="Times New Roman" w:hAnsi="Times New Roman"/>
        </w:rPr>
        <w:t xml:space="preserve">, and power factor </w:t>
      </w:r>
      <w:r w:rsidRPr="00EB17A6">
        <w:rPr>
          <w:rFonts w:ascii="Times New Roman" w:hAnsi="Times New Roman"/>
          <w:i/>
          <w:iCs/>
        </w:rPr>
        <w:t>S</w:t>
      </w:r>
      <w:r w:rsidRPr="00EB17A6">
        <w:rPr>
          <w:rFonts w:ascii="Times New Roman" w:hAnsi="Times New Roman"/>
          <w:vertAlign w:val="superscript"/>
        </w:rPr>
        <w:t>2</w:t>
      </w:r>
      <w:r w:rsidRPr="00EB17A6">
        <w:rPr>
          <w:rFonts w:ascii="Times New Roman" w:hAnsi="Times New Roman"/>
          <w:i/>
          <w:iCs/>
        </w:rPr>
        <w:t>σ</w:t>
      </w:r>
      <w:r w:rsidRPr="00EB17A6">
        <w:rPr>
          <w:rFonts w:ascii="Times New Roman" w:hAnsi="Times New Roman"/>
        </w:rPr>
        <w:t xml:space="preserve"> of PEDOT:PSS fiber</w:t>
      </w:r>
      <w:r w:rsidR="00A63CA9" w:rsidRPr="00EB17A6">
        <w:rPr>
          <w:rFonts w:ascii="Times New Roman" w:hAnsi="Times New Roman"/>
        </w:rPr>
        <w:t>s</w:t>
      </w:r>
      <w:r w:rsidRPr="00EB17A6">
        <w:rPr>
          <w:rFonts w:ascii="Times New Roman" w:hAnsi="Times New Roman"/>
        </w:rPr>
        <w:t xml:space="preserve"> </w:t>
      </w:r>
      <w:bookmarkStart w:id="10" w:name="OLE_LINK60"/>
      <w:r w:rsidRPr="00EB17A6">
        <w:rPr>
          <w:rFonts w:ascii="Times New Roman" w:hAnsi="Times New Roman"/>
        </w:rPr>
        <w:t xml:space="preserve">treated with </w:t>
      </w:r>
      <w:bookmarkStart w:id="11" w:name="_Hlk132807879"/>
      <w:r w:rsidRPr="00EB17A6">
        <w:rPr>
          <w:rFonts w:ascii="Times New Roman" w:hAnsi="Times New Roman"/>
        </w:rPr>
        <w:t>ethylene glycol (EG), DMSO,</w:t>
      </w:r>
      <w:bookmarkStart w:id="12" w:name="OLE_LINK55"/>
      <w:r w:rsidRPr="00EB17A6">
        <w:rPr>
          <w:rFonts w:ascii="Times New Roman" w:hAnsi="Times New Roman"/>
        </w:rPr>
        <w:t xml:space="preserve"> </w:t>
      </w:r>
      <w:bookmarkEnd w:id="12"/>
      <w:r w:rsidRPr="00EB17A6">
        <w:rPr>
          <w:rFonts w:ascii="Times New Roman" w:hAnsi="Times New Roman"/>
        </w:rPr>
        <w:t>C</w:t>
      </w:r>
      <w:bookmarkStart w:id="13" w:name="OLE_LINK56"/>
      <w:r w:rsidRPr="00EB17A6">
        <w:rPr>
          <w:rFonts w:ascii="Times New Roman" w:hAnsi="Times New Roman"/>
        </w:rPr>
        <w:t>H</w:t>
      </w:r>
      <w:r w:rsidRPr="00EB17A6">
        <w:rPr>
          <w:rFonts w:ascii="Times New Roman" w:hAnsi="Times New Roman"/>
          <w:vertAlign w:val="subscript"/>
        </w:rPr>
        <w:t>3</w:t>
      </w:r>
      <w:r w:rsidRPr="00EB17A6">
        <w:rPr>
          <w:rFonts w:ascii="Times New Roman" w:hAnsi="Times New Roman"/>
        </w:rPr>
        <w:t>NO</w:t>
      </w:r>
      <w:bookmarkEnd w:id="13"/>
      <w:r w:rsidRPr="00EB17A6">
        <w:rPr>
          <w:rFonts w:ascii="Times New Roman" w:hAnsi="Times New Roman"/>
        </w:rPr>
        <w:t>, and H</w:t>
      </w:r>
      <w:r w:rsidRPr="00EB17A6">
        <w:rPr>
          <w:rFonts w:ascii="Times New Roman" w:hAnsi="Times New Roman"/>
          <w:vertAlign w:val="subscript"/>
        </w:rPr>
        <w:t>2</w:t>
      </w:r>
      <w:r w:rsidRPr="00EB17A6">
        <w:rPr>
          <w:rFonts w:ascii="Times New Roman" w:hAnsi="Times New Roman"/>
        </w:rPr>
        <w:t>SO</w:t>
      </w:r>
      <w:r w:rsidRPr="00EB17A6">
        <w:rPr>
          <w:rFonts w:ascii="Times New Roman" w:hAnsi="Times New Roman"/>
          <w:vertAlign w:val="subscript"/>
        </w:rPr>
        <w:t>4</w:t>
      </w:r>
      <w:r w:rsidRPr="00EB17A6">
        <w:rPr>
          <w:rFonts w:ascii="Times New Roman" w:hAnsi="Times New Roman"/>
        </w:rPr>
        <w:t xml:space="preserve"> for 120 minutes</w:t>
      </w:r>
      <w:bookmarkEnd w:id="11"/>
      <w:r w:rsidR="00EA00E3" w:rsidRPr="00EB17A6">
        <w:rPr>
          <w:rFonts w:ascii="Times New Roman" w:hAnsi="Times New Roman"/>
        </w:rPr>
        <w:t>.</w:t>
      </w:r>
    </w:p>
    <w:p w14:paraId="79131B04" w14:textId="77777777" w:rsidR="00F175B9" w:rsidRPr="00EB17A6" w:rsidRDefault="00F175B9">
      <w:pPr>
        <w:rPr>
          <w:rFonts w:ascii="Times New Roman" w:hAnsi="Times New Roman" w:cs="Times New Roman"/>
          <w:sz w:val="24"/>
          <w:szCs w:val="24"/>
        </w:rPr>
      </w:pPr>
      <w:r w:rsidRPr="00EB17A6">
        <w:rPr>
          <w:rFonts w:ascii="Times New Roman" w:hAnsi="Times New Roman" w:cs="Times New Roman"/>
          <w:sz w:val="24"/>
          <w:szCs w:val="24"/>
        </w:rPr>
        <w:br w:type="page"/>
      </w:r>
    </w:p>
    <w:p w14:paraId="4A795760" w14:textId="77777777" w:rsidR="00F175B9" w:rsidRPr="00EB17A6" w:rsidRDefault="00F175B9" w:rsidP="00F175B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10"/>
    <w:p w14:paraId="40FDA777" w14:textId="0BC30FBE" w:rsidR="00F175B9" w:rsidRPr="00EB17A6" w:rsidRDefault="00FE5B35" w:rsidP="00F175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17A6">
        <w:rPr>
          <w:noProof/>
          <w:lang w:eastAsia="en-US"/>
        </w:rPr>
        <w:drawing>
          <wp:inline distT="0" distB="0" distL="0" distR="0" wp14:anchorId="553F98E8" wp14:editId="6DC47742">
            <wp:extent cx="6102653" cy="206087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331" cy="206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E5280" w14:textId="163D05DA" w:rsidR="00F175B9" w:rsidRPr="00EB17A6" w:rsidRDefault="00F175B9" w:rsidP="00221D1D">
      <w:pPr>
        <w:pStyle w:val="VAFigureCaption"/>
        <w:rPr>
          <w:rFonts w:ascii="Times New Roman" w:hAnsi="Times New Roman"/>
        </w:rPr>
      </w:pPr>
      <w:r w:rsidRPr="00EB17A6">
        <w:rPr>
          <w:rFonts w:ascii="Times New Roman" w:hAnsi="Times New Roman"/>
          <w:b/>
          <w:bCs/>
        </w:rPr>
        <w:t>Fig</w:t>
      </w:r>
      <w:r w:rsidR="00057DFF" w:rsidRPr="00EB17A6">
        <w:rPr>
          <w:rFonts w:ascii="Times New Roman" w:hAnsi="Times New Roman"/>
          <w:b/>
          <w:bCs/>
        </w:rPr>
        <w:t xml:space="preserve">. </w:t>
      </w:r>
      <w:r w:rsidRPr="00EB17A6">
        <w:rPr>
          <w:rFonts w:ascii="Times New Roman" w:hAnsi="Times New Roman"/>
          <w:b/>
          <w:bCs/>
        </w:rPr>
        <w:t>S2</w:t>
      </w:r>
      <w:r w:rsidRPr="00EB17A6">
        <w:rPr>
          <w:rFonts w:ascii="Times New Roman" w:hAnsi="Times New Roman"/>
        </w:rPr>
        <w:t xml:space="preserve"> </w:t>
      </w:r>
      <w:r w:rsidR="00115946" w:rsidRPr="00EB17A6">
        <w:rPr>
          <w:rFonts w:ascii="Times New Roman" w:hAnsi="Times New Roman"/>
        </w:rPr>
        <w:t>(</w:t>
      </w:r>
      <w:r w:rsidRPr="00EB17A6">
        <w:rPr>
          <w:rFonts w:ascii="Times New Roman" w:hAnsi="Times New Roman"/>
          <w:b/>
          <w:bCs/>
        </w:rPr>
        <w:t>a</w:t>
      </w:r>
      <w:r w:rsidRPr="00EB17A6">
        <w:rPr>
          <w:rFonts w:ascii="Times New Roman" w:hAnsi="Times New Roman"/>
        </w:rPr>
        <w:t xml:space="preserve">) </w:t>
      </w:r>
      <w:bookmarkStart w:id="14" w:name="_Hlk132808389"/>
      <w:r w:rsidRPr="00EB17A6">
        <w:rPr>
          <w:rFonts w:ascii="Times New Roman" w:hAnsi="Times New Roman"/>
        </w:rPr>
        <w:t>Raman spectr</w:t>
      </w:r>
      <w:r w:rsidR="00A63CA9" w:rsidRPr="00EB17A6">
        <w:rPr>
          <w:rFonts w:ascii="Times New Roman" w:hAnsi="Times New Roman"/>
        </w:rPr>
        <w:t>a</w:t>
      </w:r>
      <w:r w:rsidRPr="00EB17A6">
        <w:rPr>
          <w:rFonts w:ascii="Times New Roman" w:hAnsi="Times New Roman"/>
        </w:rPr>
        <w:t xml:space="preserve"> and </w:t>
      </w:r>
      <w:r w:rsidR="00115946" w:rsidRPr="00EB17A6">
        <w:rPr>
          <w:rFonts w:ascii="Times New Roman" w:hAnsi="Times New Roman"/>
        </w:rPr>
        <w:t>(</w:t>
      </w:r>
      <w:r w:rsidRPr="00EB17A6">
        <w:rPr>
          <w:rFonts w:ascii="Times New Roman" w:hAnsi="Times New Roman"/>
          <w:b/>
          <w:bCs/>
        </w:rPr>
        <w:t>b</w:t>
      </w:r>
      <w:r w:rsidRPr="00EB17A6">
        <w:rPr>
          <w:rFonts w:ascii="Times New Roman" w:hAnsi="Times New Roman"/>
        </w:rPr>
        <w:t xml:space="preserve">) high-resolution X-ray photoelectron spectroscopy (XPS) </w:t>
      </w:r>
      <w:bookmarkEnd w:id="14"/>
      <w:r w:rsidRPr="00EB17A6">
        <w:rPr>
          <w:rFonts w:ascii="Times New Roman" w:hAnsi="Times New Roman"/>
        </w:rPr>
        <w:t>patterns of DPF treated with EG, DMSO, CH</w:t>
      </w:r>
      <w:r w:rsidRPr="00EB17A6">
        <w:rPr>
          <w:rFonts w:ascii="Times New Roman" w:hAnsi="Times New Roman"/>
          <w:vertAlign w:val="subscript"/>
        </w:rPr>
        <w:t>3</w:t>
      </w:r>
      <w:r w:rsidRPr="00EB17A6">
        <w:rPr>
          <w:rFonts w:ascii="Times New Roman" w:hAnsi="Times New Roman"/>
        </w:rPr>
        <w:t>NO, and H</w:t>
      </w:r>
      <w:r w:rsidRPr="00EB17A6">
        <w:rPr>
          <w:rFonts w:ascii="Times New Roman" w:hAnsi="Times New Roman"/>
          <w:vertAlign w:val="subscript"/>
        </w:rPr>
        <w:t>2</w:t>
      </w:r>
      <w:r w:rsidRPr="00EB17A6">
        <w:rPr>
          <w:rFonts w:ascii="Times New Roman" w:hAnsi="Times New Roman"/>
        </w:rPr>
        <w:t>SO</w:t>
      </w:r>
      <w:r w:rsidRPr="00EB17A6">
        <w:rPr>
          <w:rFonts w:ascii="Times New Roman" w:hAnsi="Times New Roman"/>
          <w:vertAlign w:val="subscript"/>
        </w:rPr>
        <w:t>4</w:t>
      </w:r>
      <w:r w:rsidRPr="00EB17A6">
        <w:rPr>
          <w:rFonts w:ascii="Times New Roman" w:hAnsi="Times New Roman"/>
        </w:rPr>
        <w:t xml:space="preserve"> for 120 minu</w:t>
      </w:r>
      <w:bookmarkStart w:id="15" w:name="OLE_LINK61"/>
      <w:r w:rsidRPr="00EB17A6">
        <w:rPr>
          <w:rFonts w:ascii="Times New Roman" w:hAnsi="Times New Roman"/>
        </w:rPr>
        <w:t>tes</w:t>
      </w:r>
      <w:bookmarkEnd w:id="15"/>
      <w:r w:rsidRPr="00EB17A6">
        <w:rPr>
          <w:rFonts w:ascii="Times New Roman" w:hAnsi="Times New Roman"/>
        </w:rPr>
        <w:t xml:space="preserve"> for S2p.</w:t>
      </w:r>
      <w:r w:rsidR="007D276A" w:rsidRPr="00EB17A6">
        <w:rPr>
          <w:rFonts w:ascii="Times New Roman" w:hAnsi="Times New Roman"/>
        </w:rPr>
        <w:t xml:space="preserve"> The H</w:t>
      </w:r>
      <w:r w:rsidR="007D276A" w:rsidRPr="00EB17A6">
        <w:rPr>
          <w:rFonts w:ascii="Times New Roman" w:hAnsi="Times New Roman"/>
          <w:vertAlign w:val="subscript"/>
        </w:rPr>
        <w:t>2</w:t>
      </w:r>
      <w:r w:rsidR="007D276A" w:rsidRPr="00EB17A6">
        <w:rPr>
          <w:rFonts w:ascii="Times New Roman" w:hAnsi="Times New Roman"/>
        </w:rPr>
        <w:t>SO</w:t>
      </w:r>
      <w:r w:rsidR="007D276A" w:rsidRPr="00EB17A6">
        <w:rPr>
          <w:rFonts w:ascii="Times New Roman" w:hAnsi="Times New Roman"/>
          <w:vertAlign w:val="subscript"/>
        </w:rPr>
        <w:t>4</w:t>
      </w:r>
      <w:r w:rsidR="007D276A" w:rsidRPr="00EB17A6">
        <w:rPr>
          <w:rFonts w:ascii="Times New Roman" w:hAnsi="Times New Roman"/>
        </w:rPr>
        <w:t xml:space="preserve"> treatment resulted in the highest PSS phase separation efficiency, making it the most effective method for improving the conductivity</w:t>
      </w:r>
      <w:r w:rsidR="00EA00E3" w:rsidRPr="00EB17A6">
        <w:rPr>
          <w:rFonts w:ascii="Times New Roman" w:hAnsi="Times New Roman"/>
        </w:rPr>
        <w:t>.</w:t>
      </w:r>
      <w:r w:rsidR="00FE5B35" w:rsidRPr="00EB17A6">
        <w:rPr>
          <w:rFonts w:ascii="Times New Roman" w:hAnsi="Times New Roman"/>
        </w:rPr>
        <w:t xml:space="preserve"> </w:t>
      </w:r>
      <w:bookmarkStart w:id="16" w:name="OLE_LINK45"/>
      <w:r w:rsidR="00FE5B35" w:rsidRPr="00EB17A6">
        <w:rPr>
          <w:rFonts w:ascii="Times New Roman" w:hAnsi="Times New Roman"/>
        </w:rPr>
        <w:t>(</w:t>
      </w:r>
      <w:r w:rsidR="00FE5B35" w:rsidRPr="00EB17A6">
        <w:rPr>
          <w:rFonts w:ascii="Times New Roman" w:hAnsi="Times New Roman"/>
          <w:b/>
          <w:bCs/>
        </w:rPr>
        <w:t>c</w:t>
      </w:r>
      <w:r w:rsidR="00FE5B35" w:rsidRPr="00EB17A6">
        <w:rPr>
          <w:rFonts w:ascii="Times New Roman" w:hAnsi="Times New Roman"/>
        </w:rPr>
        <w:t>) The deconvolution of S2p spectra for DPF treated with H</w:t>
      </w:r>
      <w:r w:rsidR="00FE5B35" w:rsidRPr="00EB17A6">
        <w:rPr>
          <w:rFonts w:ascii="Times New Roman" w:hAnsi="Times New Roman"/>
          <w:vertAlign w:val="subscript"/>
        </w:rPr>
        <w:t>2</w:t>
      </w:r>
      <w:r w:rsidR="00FE5B35" w:rsidRPr="00EB17A6">
        <w:rPr>
          <w:rFonts w:ascii="Times New Roman" w:hAnsi="Times New Roman"/>
        </w:rPr>
        <w:t>SO</w:t>
      </w:r>
      <w:r w:rsidR="00FE5B35" w:rsidRPr="00EB17A6">
        <w:rPr>
          <w:rFonts w:ascii="Times New Roman" w:hAnsi="Times New Roman"/>
          <w:vertAlign w:val="subscript"/>
        </w:rPr>
        <w:t>4</w:t>
      </w:r>
      <w:r w:rsidR="00FE5B35" w:rsidRPr="00EB17A6">
        <w:rPr>
          <w:rFonts w:ascii="Times New Roman" w:hAnsi="Times New Roman"/>
        </w:rPr>
        <w:t xml:space="preserve"> for 120 minutes.</w:t>
      </w:r>
    </w:p>
    <w:bookmarkEnd w:id="16"/>
    <w:p w14:paraId="0E141D21" w14:textId="77777777" w:rsidR="00F175B9" w:rsidRPr="00EB17A6" w:rsidRDefault="00F175B9">
      <w:pPr>
        <w:rPr>
          <w:rFonts w:ascii="Times New Roman" w:hAnsi="Times New Roman" w:cs="Times New Roman"/>
          <w:sz w:val="24"/>
          <w:szCs w:val="24"/>
        </w:rPr>
      </w:pPr>
      <w:r w:rsidRPr="00EB17A6">
        <w:rPr>
          <w:rFonts w:ascii="Times New Roman" w:hAnsi="Times New Roman" w:cs="Times New Roman"/>
          <w:sz w:val="24"/>
          <w:szCs w:val="24"/>
        </w:rPr>
        <w:br w:type="page"/>
      </w:r>
    </w:p>
    <w:p w14:paraId="3DCA0F8E" w14:textId="2A8D6979" w:rsidR="006160E3" w:rsidRPr="00EB17A6" w:rsidRDefault="00BB30EF" w:rsidP="006160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17A6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721DB334" wp14:editId="2B0FA23A">
            <wp:extent cx="5272405" cy="1681480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0E911" w14:textId="53D5B544" w:rsidR="00CF03C8" w:rsidRPr="00EB17A6" w:rsidRDefault="006160E3" w:rsidP="00221D1D">
      <w:pPr>
        <w:pStyle w:val="VAFigureCaption"/>
        <w:rPr>
          <w:rFonts w:ascii="Times New Roman" w:hAnsi="Times New Roman"/>
        </w:rPr>
      </w:pPr>
      <w:r w:rsidRPr="00EB17A6">
        <w:rPr>
          <w:rFonts w:ascii="Times New Roman" w:hAnsi="Times New Roman"/>
          <w:b/>
          <w:bCs/>
        </w:rPr>
        <w:t>Fig</w:t>
      </w:r>
      <w:r w:rsidR="00057DFF" w:rsidRPr="00EB17A6">
        <w:rPr>
          <w:rFonts w:ascii="Times New Roman" w:hAnsi="Times New Roman"/>
          <w:b/>
          <w:bCs/>
        </w:rPr>
        <w:t xml:space="preserve">. </w:t>
      </w:r>
      <w:r w:rsidRPr="00EB17A6">
        <w:rPr>
          <w:rFonts w:ascii="Times New Roman" w:hAnsi="Times New Roman"/>
          <w:b/>
          <w:bCs/>
        </w:rPr>
        <w:t>S</w:t>
      </w:r>
      <w:r w:rsidR="00F175B9" w:rsidRPr="00EB17A6">
        <w:rPr>
          <w:rFonts w:ascii="Times New Roman" w:hAnsi="Times New Roman"/>
          <w:b/>
          <w:bCs/>
        </w:rPr>
        <w:t>3</w:t>
      </w:r>
      <w:r w:rsidRPr="00EB17A6">
        <w:rPr>
          <w:rFonts w:ascii="Times New Roman" w:hAnsi="Times New Roman"/>
        </w:rPr>
        <w:t xml:space="preserve"> </w:t>
      </w:r>
      <w:bookmarkStart w:id="17" w:name="OLE_LINK57"/>
      <w:r w:rsidR="00CF03C8" w:rsidRPr="00EB17A6">
        <w:rPr>
          <w:rFonts w:ascii="Times New Roman" w:hAnsi="Times New Roman"/>
        </w:rPr>
        <w:t>Scanning electron microscopy (SEM) images of</w:t>
      </w:r>
      <w:r w:rsidR="00EF6F20" w:rsidRPr="00EB17A6">
        <w:rPr>
          <w:rFonts w:ascii="Times New Roman" w:hAnsi="Times New Roman"/>
        </w:rPr>
        <w:t xml:space="preserve"> </w:t>
      </w:r>
      <w:r w:rsidR="00115946" w:rsidRPr="00EB17A6">
        <w:rPr>
          <w:rFonts w:ascii="Times New Roman" w:hAnsi="Times New Roman"/>
        </w:rPr>
        <w:t>(</w:t>
      </w:r>
      <w:r w:rsidR="00CF03C8" w:rsidRPr="00EB17A6">
        <w:rPr>
          <w:rFonts w:ascii="Times New Roman" w:hAnsi="Times New Roman"/>
          <w:b/>
          <w:bCs/>
        </w:rPr>
        <w:t>a</w:t>
      </w:r>
      <w:r w:rsidR="00CF03C8" w:rsidRPr="00EB17A6">
        <w:rPr>
          <w:rFonts w:ascii="Times New Roman" w:hAnsi="Times New Roman"/>
        </w:rPr>
        <w:t xml:space="preserve">) </w:t>
      </w:r>
      <w:bookmarkStart w:id="18" w:name="_Hlk132810236"/>
      <w:r w:rsidR="00CF03C8" w:rsidRPr="00EB17A6">
        <w:rPr>
          <w:rFonts w:ascii="Times New Roman" w:hAnsi="Times New Roman"/>
        </w:rPr>
        <w:t xml:space="preserve">DPF5, </w:t>
      </w:r>
      <w:r w:rsidR="00115946" w:rsidRPr="00EB17A6">
        <w:rPr>
          <w:rFonts w:ascii="Times New Roman" w:hAnsi="Times New Roman"/>
        </w:rPr>
        <w:t>(</w:t>
      </w:r>
      <w:r w:rsidR="00CF03C8" w:rsidRPr="00EB17A6">
        <w:rPr>
          <w:rFonts w:ascii="Times New Roman" w:hAnsi="Times New Roman"/>
          <w:b/>
          <w:bCs/>
        </w:rPr>
        <w:t>b</w:t>
      </w:r>
      <w:r w:rsidR="00CF03C8" w:rsidRPr="00EB17A6">
        <w:rPr>
          <w:rFonts w:ascii="Times New Roman" w:hAnsi="Times New Roman"/>
        </w:rPr>
        <w:t xml:space="preserve">) DPF15, and </w:t>
      </w:r>
      <w:r w:rsidR="00115946" w:rsidRPr="00EB17A6">
        <w:rPr>
          <w:rFonts w:ascii="Times New Roman" w:hAnsi="Times New Roman"/>
        </w:rPr>
        <w:t>(</w:t>
      </w:r>
      <w:r w:rsidR="00CF03C8" w:rsidRPr="00EB17A6">
        <w:rPr>
          <w:rFonts w:ascii="Times New Roman" w:hAnsi="Times New Roman"/>
          <w:b/>
          <w:bCs/>
        </w:rPr>
        <w:t>c</w:t>
      </w:r>
      <w:r w:rsidR="00CF03C8" w:rsidRPr="00EB17A6">
        <w:rPr>
          <w:rFonts w:ascii="Times New Roman" w:hAnsi="Times New Roman"/>
        </w:rPr>
        <w:t>) DPF20</w:t>
      </w:r>
      <w:bookmarkEnd w:id="18"/>
      <w:r w:rsidR="00CF03C8" w:rsidRPr="00EB17A6">
        <w:rPr>
          <w:rFonts w:ascii="Times New Roman" w:hAnsi="Times New Roman"/>
        </w:rPr>
        <w:t>.</w:t>
      </w:r>
      <w:r w:rsidR="00A03BBB" w:rsidRPr="00EB17A6">
        <w:rPr>
          <w:rFonts w:ascii="Times New Roman" w:hAnsi="Times New Roman"/>
        </w:rPr>
        <w:t xml:space="preserve"> Here DPF indicate</w:t>
      </w:r>
      <w:r w:rsidR="00A63CA9" w:rsidRPr="00EB17A6">
        <w:rPr>
          <w:rFonts w:ascii="Times New Roman" w:hAnsi="Times New Roman"/>
        </w:rPr>
        <w:t>s</w:t>
      </w:r>
      <w:r w:rsidR="00A03BBB" w:rsidRPr="00EB17A6">
        <w:rPr>
          <w:rFonts w:ascii="Times New Roman" w:hAnsi="Times New Roman"/>
        </w:rPr>
        <w:t xml:space="preserve"> the </w:t>
      </w:r>
      <w:r w:rsidR="00545927" w:rsidRPr="00EB17A6">
        <w:rPr>
          <w:rFonts w:ascii="Times New Roman" w:hAnsi="Times New Roman"/>
        </w:rPr>
        <w:t>dimethyl sulfoxide (DMSO)-doped poly(3,4-ethylenedioxythiophene):poly(styrene sulfonate) (PEDOT:PSS) fiber</w:t>
      </w:r>
      <w:r w:rsidR="00A63CA9" w:rsidRPr="00EB17A6">
        <w:rPr>
          <w:rFonts w:ascii="Times New Roman" w:hAnsi="Times New Roman"/>
        </w:rPr>
        <w:t>s</w:t>
      </w:r>
      <w:r w:rsidR="00545927" w:rsidRPr="00EB17A6">
        <w:rPr>
          <w:rFonts w:ascii="Times New Roman" w:hAnsi="Times New Roman"/>
        </w:rPr>
        <w:t>, while the followed number</w:t>
      </w:r>
      <w:r w:rsidR="00975790" w:rsidRPr="00EB17A6">
        <w:rPr>
          <w:rFonts w:ascii="Times New Roman" w:hAnsi="Times New Roman"/>
        </w:rPr>
        <w:t>s</w:t>
      </w:r>
      <w:r w:rsidR="00545927" w:rsidRPr="00EB17A6">
        <w:rPr>
          <w:rFonts w:ascii="Times New Roman" w:hAnsi="Times New Roman"/>
        </w:rPr>
        <w:t xml:space="preserve"> indicate the number of fiber</w:t>
      </w:r>
      <w:r w:rsidR="00FC054B" w:rsidRPr="00EB17A6">
        <w:rPr>
          <w:rFonts w:ascii="Times New Roman" w:hAnsi="Times New Roman"/>
        </w:rPr>
        <w:t>s</w:t>
      </w:r>
      <w:r w:rsidR="00545927" w:rsidRPr="00EB17A6">
        <w:rPr>
          <w:rFonts w:ascii="Times New Roman" w:hAnsi="Times New Roman"/>
        </w:rPr>
        <w:t xml:space="preserve"> in a bundle</w:t>
      </w:r>
      <w:r w:rsidR="00EA00E3" w:rsidRPr="00EB17A6">
        <w:rPr>
          <w:rFonts w:ascii="Times New Roman" w:hAnsi="Times New Roman"/>
        </w:rPr>
        <w:t>.</w:t>
      </w:r>
    </w:p>
    <w:bookmarkEnd w:id="17"/>
    <w:p w14:paraId="6D6CCFFB" w14:textId="4635A49C" w:rsidR="00A15A5C" w:rsidRPr="00EB17A6" w:rsidRDefault="00EF6353" w:rsidP="00F175B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17A6">
        <w:rPr>
          <w:rFonts w:ascii="Times New Roman" w:hAnsi="Times New Roman" w:cs="Times New Roman"/>
          <w:sz w:val="24"/>
          <w:szCs w:val="24"/>
        </w:rPr>
        <w:br w:type="page"/>
      </w:r>
    </w:p>
    <w:p w14:paraId="08D876A7" w14:textId="77777777" w:rsidR="00134FB1" w:rsidRPr="00EB17A6" w:rsidRDefault="00134FB1" w:rsidP="00134FB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17A6"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lastRenderedPageBreak/>
        <w:drawing>
          <wp:inline distT="0" distB="0" distL="0" distR="0" wp14:anchorId="5EA05C27" wp14:editId="48FC27E6">
            <wp:extent cx="6186805" cy="4043680"/>
            <wp:effectExtent l="0" t="0" r="444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805" cy="404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CA69A" w14:textId="4897C1CD" w:rsidR="00134FB1" w:rsidRPr="00EB17A6" w:rsidRDefault="00134FB1" w:rsidP="00221D1D">
      <w:pPr>
        <w:pStyle w:val="VAFigureCaption"/>
        <w:rPr>
          <w:rFonts w:ascii="Times New Roman" w:hAnsi="Times New Roman"/>
        </w:rPr>
      </w:pPr>
      <w:r w:rsidRPr="00EB17A6">
        <w:rPr>
          <w:rFonts w:ascii="Times New Roman" w:hAnsi="Times New Roman"/>
          <w:b/>
          <w:bCs/>
        </w:rPr>
        <w:t>Fig</w:t>
      </w:r>
      <w:r w:rsidR="00B438E8" w:rsidRPr="00EB17A6">
        <w:rPr>
          <w:rFonts w:ascii="Times New Roman" w:hAnsi="Times New Roman"/>
          <w:b/>
          <w:bCs/>
        </w:rPr>
        <w:t xml:space="preserve">. </w:t>
      </w:r>
      <w:r w:rsidRPr="00EB17A6">
        <w:rPr>
          <w:rFonts w:ascii="Times New Roman" w:hAnsi="Times New Roman"/>
          <w:b/>
          <w:bCs/>
        </w:rPr>
        <w:t xml:space="preserve">S4 </w:t>
      </w:r>
      <w:bookmarkStart w:id="19" w:name="_Hlk132810757"/>
      <w:r w:rsidRPr="00EB17A6">
        <w:rPr>
          <w:rFonts w:ascii="Times New Roman" w:hAnsi="Times New Roman"/>
        </w:rPr>
        <w:t xml:space="preserve">Metallographic microscope images </w:t>
      </w:r>
      <w:bookmarkEnd w:id="19"/>
      <w:r w:rsidRPr="00EB17A6">
        <w:rPr>
          <w:rFonts w:ascii="Times New Roman" w:hAnsi="Times New Roman"/>
        </w:rPr>
        <w:t>of</w:t>
      </w:r>
      <w:bookmarkStart w:id="20" w:name="OLE_LINK58"/>
      <w:bookmarkStart w:id="21" w:name="OLE_LINK65"/>
      <w:r w:rsidRPr="00EB17A6">
        <w:rPr>
          <w:rFonts w:ascii="Times New Roman" w:hAnsi="Times New Roman"/>
        </w:rPr>
        <w:t xml:space="preserve"> </w:t>
      </w:r>
      <w:bookmarkStart w:id="22" w:name="OLE_LINK59"/>
      <w:r w:rsidR="00115946" w:rsidRPr="00EB17A6">
        <w:rPr>
          <w:rFonts w:ascii="Times New Roman" w:hAnsi="Times New Roman"/>
        </w:rPr>
        <w:t>(</w:t>
      </w:r>
      <w:r w:rsidRPr="00EB17A6">
        <w:rPr>
          <w:rFonts w:ascii="Times New Roman" w:hAnsi="Times New Roman"/>
          <w:b/>
          <w:bCs/>
        </w:rPr>
        <w:t>a</w:t>
      </w:r>
      <w:bookmarkEnd w:id="20"/>
      <w:r w:rsidRPr="00EB17A6">
        <w:rPr>
          <w:rFonts w:ascii="Times New Roman" w:hAnsi="Times New Roman"/>
        </w:rPr>
        <w:t xml:space="preserve">) DPF1, </w:t>
      </w:r>
      <w:r w:rsidR="00115946" w:rsidRPr="00EB17A6">
        <w:rPr>
          <w:rFonts w:ascii="Times New Roman" w:hAnsi="Times New Roman"/>
        </w:rPr>
        <w:t>(</w:t>
      </w:r>
      <w:r w:rsidRPr="00EB17A6">
        <w:rPr>
          <w:rFonts w:ascii="Times New Roman" w:hAnsi="Times New Roman"/>
          <w:b/>
          <w:bCs/>
        </w:rPr>
        <w:t>b</w:t>
      </w:r>
      <w:r w:rsidRPr="00EB17A6">
        <w:rPr>
          <w:rFonts w:ascii="Times New Roman" w:hAnsi="Times New Roman"/>
        </w:rPr>
        <w:t xml:space="preserve">) DPF5, </w:t>
      </w:r>
      <w:r w:rsidR="00115946" w:rsidRPr="00EB17A6">
        <w:rPr>
          <w:rFonts w:ascii="Times New Roman" w:hAnsi="Times New Roman"/>
        </w:rPr>
        <w:t>(</w:t>
      </w:r>
      <w:r w:rsidRPr="00EB17A6">
        <w:rPr>
          <w:rFonts w:ascii="Times New Roman" w:hAnsi="Times New Roman"/>
          <w:b/>
          <w:bCs/>
        </w:rPr>
        <w:t>c</w:t>
      </w:r>
      <w:r w:rsidRPr="00EB17A6">
        <w:rPr>
          <w:rFonts w:ascii="Times New Roman" w:hAnsi="Times New Roman"/>
        </w:rPr>
        <w:t xml:space="preserve">) DPF10, </w:t>
      </w:r>
      <w:r w:rsidR="00115946" w:rsidRPr="00EB17A6">
        <w:rPr>
          <w:rFonts w:ascii="Times New Roman" w:hAnsi="Times New Roman"/>
        </w:rPr>
        <w:t>(</w:t>
      </w:r>
      <w:r w:rsidRPr="00EB17A6">
        <w:rPr>
          <w:rFonts w:ascii="Times New Roman" w:hAnsi="Times New Roman"/>
          <w:b/>
          <w:bCs/>
        </w:rPr>
        <w:t>d</w:t>
      </w:r>
      <w:r w:rsidRPr="00EB17A6">
        <w:rPr>
          <w:rFonts w:ascii="Times New Roman" w:hAnsi="Times New Roman"/>
        </w:rPr>
        <w:t>) DPF15</w:t>
      </w:r>
      <w:bookmarkEnd w:id="21"/>
      <w:bookmarkEnd w:id="22"/>
      <w:r w:rsidRPr="00EB17A6">
        <w:rPr>
          <w:rFonts w:ascii="Times New Roman" w:hAnsi="Times New Roman"/>
        </w:rPr>
        <w:t xml:space="preserve">, </w:t>
      </w:r>
      <w:r w:rsidR="00115946" w:rsidRPr="00EB17A6">
        <w:rPr>
          <w:rFonts w:ascii="Times New Roman" w:hAnsi="Times New Roman"/>
        </w:rPr>
        <w:t>(</w:t>
      </w:r>
      <w:r w:rsidRPr="00EB17A6">
        <w:rPr>
          <w:rFonts w:ascii="Times New Roman" w:hAnsi="Times New Roman"/>
          <w:b/>
          <w:bCs/>
        </w:rPr>
        <w:t>e</w:t>
      </w:r>
      <w:r w:rsidRPr="00EB17A6">
        <w:rPr>
          <w:rFonts w:ascii="Times New Roman" w:hAnsi="Times New Roman"/>
        </w:rPr>
        <w:t xml:space="preserve">) DPF20, and </w:t>
      </w:r>
      <w:r w:rsidR="00115946" w:rsidRPr="00EB17A6">
        <w:rPr>
          <w:rFonts w:ascii="Times New Roman" w:hAnsi="Times New Roman"/>
        </w:rPr>
        <w:t>(</w:t>
      </w:r>
      <w:r w:rsidRPr="00EB17A6">
        <w:rPr>
          <w:rFonts w:ascii="Times New Roman" w:hAnsi="Times New Roman"/>
          <w:b/>
          <w:bCs/>
        </w:rPr>
        <w:t>f</w:t>
      </w:r>
      <w:r w:rsidRPr="00EB17A6">
        <w:rPr>
          <w:rFonts w:ascii="Times New Roman" w:hAnsi="Times New Roman"/>
        </w:rPr>
        <w:t>) DPF25 post-treated by 98% H</w:t>
      </w:r>
      <w:r w:rsidRPr="00EB17A6">
        <w:rPr>
          <w:rFonts w:ascii="Times New Roman" w:hAnsi="Times New Roman"/>
          <w:vertAlign w:val="subscript"/>
        </w:rPr>
        <w:t>2</w:t>
      </w:r>
      <w:r w:rsidRPr="00EB17A6">
        <w:rPr>
          <w:rFonts w:ascii="Times New Roman" w:hAnsi="Times New Roman"/>
        </w:rPr>
        <w:t>SO</w:t>
      </w:r>
      <w:r w:rsidRPr="00EB17A6">
        <w:rPr>
          <w:rFonts w:ascii="Times New Roman" w:hAnsi="Times New Roman"/>
          <w:vertAlign w:val="subscript"/>
        </w:rPr>
        <w:t>4</w:t>
      </w:r>
      <w:r w:rsidR="00EA00E3" w:rsidRPr="00EB17A6">
        <w:rPr>
          <w:rFonts w:ascii="Times New Roman" w:hAnsi="Times New Roman"/>
          <w:vertAlign w:val="subscript"/>
        </w:rPr>
        <w:t>.</w:t>
      </w:r>
    </w:p>
    <w:p w14:paraId="0273C5E6" w14:textId="1438AC7F" w:rsidR="00A15A5C" w:rsidRPr="00EB17A6" w:rsidRDefault="00E01588" w:rsidP="00A15A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17A6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05F6B234" wp14:editId="1E2889BC">
            <wp:extent cx="4700905" cy="4739005"/>
            <wp:effectExtent l="0" t="0" r="4445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905" cy="473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BC9D2" w14:textId="00F2B5FC" w:rsidR="00A15A5C" w:rsidRPr="00EB17A6" w:rsidRDefault="00A15A5C" w:rsidP="00221D1D">
      <w:pPr>
        <w:pStyle w:val="VAFigureCaption"/>
        <w:rPr>
          <w:rFonts w:ascii="Times New Roman" w:hAnsi="Times New Roman"/>
        </w:rPr>
      </w:pPr>
      <w:r w:rsidRPr="00EB17A6">
        <w:rPr>
          <w:rFonts w:ascii="Times New Roman" w:hAnsi="Times New Roman"/>
          <w:b/>
          <w:bCs/>
        </w:rPr>
        <w:t>Fi</w:t>
      </w:r>
      <w:bookmarkStart w:id="23" w:name="OLE_LINK29"/>
      <w:r w:rsidRPr="00EB17A6">
        <w:rPr>
          <w:rFonts w:ascii="Times New Roman" w:hAnsi="Times New Roman"/>
          <w:b/>
          <w:bCs/>
        </w:rPr>
        <w:t>g</w:t>
      </w:r>
      <w:bookmarkEnd w:id="23"/>
      <w:r w:rsidR="00B438E8" w:rsidRPr="00EB17A6">
        <w:rPr>
          <w:rFonts w:ascii="Times New Roman" w:hAnsi="Times New Roman"/>
          <w:b/>
          <w:bCs/>
        </w:rPr>
        <w:t xml:space="preserve">. </w:t>
      </w:r>
      <w:r w:rsidRPr="00EB17A6">
        <w:rPr>
          <w:rFonts w:ascii="Times New Roman" w:hAnsi="Times New Roman"/>
          <w:b/>
          <w:bCs/>
        </w:rPr>
        <w:t>S</w:t>
      </w:r>
      <w:r w:rsidR="00134FB1" w:rsidRPr="00EB17A6">
        <w:rPr>
          <w:rFonts w:ascii="Times New Roman" w:hAnsi="Times New Roman"/>
          <w:b/>
          <w:bCs/>
        </w:rPr>
        <w:t>5</w:t>
      </w:r>
      <w:r w:rsidRPr="00EB17A6">
        <w:rPr>
          <w:rFonts w:ascii="Times New Roman" w:hAnsi="Times New Roman"/>
        </w:rPr>
        <w:t xml:space="preserve"> </w:t>
      </w:r>
      <w:r w:rsidR="00665B6A" w:rsidRPr="00EB17A6">
        <w:rPr>
          <w:rFonts w:ascii="Times New Roman" w:hAnsi="Times New Roman"/>
        </w:rPr>
        <w:t>Cross-sectional SEM image</w:t>
      </w:r>
      <w:r w:rsidR="00903FF0" w:rsidRPr="00EB17A6">
        <w:rPr>
          <w:rFonts w:ascii="Times New Roman" w:hAnsi="Times New Roman"/>
        </w:rPr>
        <w:t>s</w:t>
      </w:r>
      <w:r w:rsidR="00665B6A" w:rsidRPr="00EB17A6">
        <w:rPr>
          <w:rFonts w:ascii="Times New Roman" w:hAnsi="Times New Roman"/>
        </w:rPr>
        <w:t xml:space="preserve"> of </w:t>
      </w:r>
      <w:r w:rsidR="00D76B40" w:rsidRPr="00EB17A6">
        <w:rPr>
          <w:rFonts w:ascii="Times New Roman" w:hAnsi="Times New Roman"/>
        </w:rPr>
        <w:t>(</w:t>
      </w:r>
      <w:r w:rsidR="00665B6A" w:rsidRPr="00EB17A6">
        <w:rPr>
          <w:rFonts w:ascii="Times New Roman" w:hAnsi="Times New Roman"/>
          <w:b/>
          <w:bCs/>
        </w:rPr>
        <w:t>a</w:t>
      </w:r>
      <w:r w:rsidR="00665B6A" w:rsidRPr="00EB17A6">
        <w:rPr>
          <w:rFonts w:ascii="Times New Roman" w:hAnsi="Times New Roman"/>
        </w:rPr>
        <w:t xml:space="preserve">) </w:t>
      </w:r>
      <w:bookmarkStart w:id="24" w:name="_Hlk132811237"/>
      <w:r w:rsidR="00665B6A" w:rsidRPr="00EB17A6">
        <w:rPr>
          <w:rFonts w:ascii="Times New Roman" w:hAnsi="Times New Roman"/>
        </w:rPr>
        <w:t xml:space="preserve">DPF5, </w:t>
      </w:r>
      <w:r w:rsidR="00D76B40" w:rsidRPr="00EB17A6">
        <w:rPr>
          <w:rFonts w:ascii="Times New Roman" w:hAnsi="Times New Roman"/>
        </w:rPr>
        <w:t>(</w:t>
      </w:r>
      <w:r w:rsidR="00665B6A" w:rsidRPr="00EB17A6">
        <w:rPr>
          <w:rFonts w:ascii="Times New Roman" w:hAnsi="Times New Roman"/>
          <w:b/>
          <w:bCs/>
        </w:rPr>
        <w:t>b</w:t>
      </w:r>
      <w:r w:rsidR="00665B6A" w:rsidRPr="00EB17A6">
        <w:rPr>
          <w:rFonts w:ascii="Times New Roman" w:hAnsi="Times New Roman"/>
        </w:rPr>
        <w:t xml:space="preserve">) DPF15, </w:t>
      </w:r>
      <w:r w:rsidR="00D76B40" w:rsidRPr="00EB17A6">
        <w:rPr>
          <w:rFonts w:ascii="Times New Roman" w:hAnsi="Times New Roman"/>
        </w:rPr>
        <w:t>(</w:t>
      </w:r>
      <w:r w:rsidR="00665B6A" w:rsidRPr="00EB17A6">
        <w:rPr>
          <w:rFonts w:ascii="Times New Roman" w:hAnsi="Times New Roman"/>
          <w:b/>
          <w:bCs/>
        </w:rPr>
        <w:t>c</w:t>
      </w:r>
      <w:r w:rsidR="00665B6A" w:rsidRPr="00EB17A6">
        <w:rPr>
          <w:rFonts w:ascii="Times New Roman" w:hAnsi="Times New Roman"/>
        </w:rPr>
        <w:t xml:space="preserve">) DPF20, </w:t>
      </w:r>
      <w:r w:rsidR="00F04C3D" w:rsidRPr="00EB17A6">
        <w:rPr>
          <w:rFonts w:ascii="Times New Roman" w:hAnsi="Times New Roman"/>
        </w:rPr>
        <w:t xml:space="preserve">and </w:t>
      </w:r>
      <w:r w:rsidR="00D76B40" w:rsidRPr="00EB17A6">
        <w:rPr>
          <w:rFonts w:ascii="Times New Roman" w:hAnsi="Times New Roman"/>
        </w:rPr>
        <w:t>(</w:t>
      </w:r>
      <w:r w:rsidR="00665B6A" w:rsidRPr="00EB17A6">
        <w:rPr>
          <w:rFonts w:ascii="Times New Roman" w:hAnsi="Times New Roman"/>
          <w:b/>
          <w:bCs/>
        </w:rPr>
        <w:t>d</w:t>
      </w:r>
      <w:r w:rsidR="00665B6A" w:rsidRPr="00EB17A6">
        <w:rPr>
          <w:rFonts w:ascii="Times New Roman" w:hAnsi="Times New Roman"/>
        </w:rPr>
        <w:t>) DPF25</w:t>
      </w:r>
      <w:bookmarkEnd w:id="24"/>
      <w:r w:rsidR="00EA00E3" w:rsidRPr="00EB17A6">
        <w:rPr>
          <w:rFonts w:ascii="Times New Roman" w:hAnsi="Times New Roman"/>
        </w:rPr>
        <w:t>.</w:t>
      </w:r>
    </w:p>
    <w:p w14:paraId="63614A0A" w14:textId="0FBC3004" w:rsidR="00770BB9" w:rsidRPr="00EB17A6" w:rsidRDefault="00A15A5C" w:rsidP="00134F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17A6">
        <w:rPr>
          <w:rFonts w:ascii="Times New Roman" w:hAnsi="Times New Roman" w:cs="Times New Roman"/>
          <w:sz w:val="24"/>
          <w:szCs w:val="24"/>
        </w:rPr>
        <w:br w:type="page"/>
      </w:r>
    </w:p>
    <w:p w14:paraId="077F689A" w14:textId="4501CE43" w:rsidR="00A15A5C" w:rsidRPr="00EB17A6" w:rsidRDefault="00C4755B" w:rsidP="00A15A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17A6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70313CDF" wp14:editId="274CF2D6">
            <wp:extent cx="4320000" cy="2998800"/>
            <wp:effectExtent l="0" t="0" r="444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9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2455D" w14:textId="7A3C3639" w:rsidR="00A15A5C" w:rsidRPr="00EB17A6" w:rsidRDefault="00A15A5C" w:rsidP="00221D1D">
      <w:pPr>
        <w:pStyle w:val="VAFigureCaption"/>
        <w:rPr>
          <w:rFonts w:ascii="Times New Roman" w:hAnsi="Times New Roman"/>
        </w:rPr>
      </w:pPr>
      <w:r w:rsidRPr="00EB17A6">
        <w:rPr>
          <w:rFonts w:ascii="Times New Roman" w:hAnsi="Times New Roman"/>
          <w:b/>
          <w:bCs/>
        </w:rPr>
        <w:t>Fig</w:t>
      </w:r>
      <w:r w:rsidR="00B438E8" w:rsidRPr="00EB17A6">
        <w:rPr>
          <w:rFonts w:ascii="Times New Roman" w:hAnsi="Times New Roman"/>
          <w:b/>
          <w:bCs/>
        </w:rPr>
        <w:t xml:space="preserve">. </w:t>
      </w:r>
      <w:r w:rsidRPr="00EB17A6">
        <w:rPr>
          <w:rFonts w:ascii="Times New Roman" w:hAnsi="Times New Roman"/>
          <w:b/>
          <w:bCs/>
        </w:rPr>
        <w:t>S</w:t>
      </w:r>
      <w:r w:rsidR="003F1361" w:rsidRPr="00EB17A6">
        <w:rPr>
          <w:rFonts w:ascii="Times New Roman" w:hAnsi="Times New Roman"/>
          <w:b/>
          <w:bCs/>
        </w:rPr>
        <w:t>6</w:t>
      </w:r>
      <w:r w:rsidRPr="00EB17A6">
        <w:rPr>
          <w:rFonts w:ascii="Times New Roman" w:hAnsi="Times New Roman"/>
        </w:rPr>
        <w:t xml:space="preserve"> </w:t>
      </w:r>
      <w:r w:rsidR="00E7207B" w:rsidRPr="00EB17A6">
        <w:rPr>
          <w:rFonts w:ascii="Times New Roman" w:hAnsi="Times New Roman"/>
        </w:rPr>
        <w:t>Photo</w:t>
      </w:r>
      <w:bookmarkStart w:id="25" w:name="OLE_LINK8"/>
      <w:r w:rsidR="00A63CA9" w:rsidRPr="00EB17A6">
        <w:rPr>
          <w:rFonts w:ascii="Times New Roman" w:hAnsi="Times New Roman"/>
        </w:rPr>
        <w:t>graph</w:t>
      </w:r>
      <w:bookmarkEnd w:id="25"/>
      <w:r w:rsidR="009A145F" w:rsidRPr="00EB17A6">
        <w:rPr>
          <w:rFonts w:ascii="Times New Roman" w:hAnsi="Times New Roman"/>
        </w:rPr>
        <w:t>s</w:t>
      </w:r>
      <w:r w:rsidR="00E7207B" w:rsidRPr="00EB17A6">
        <w:rPr>
          <w:rFonts w:ascii="Times New Roman" w:hAnsi="Times New Roman"/>
        </w:rPr>
        <w:t xml:space="preserve"> of the output evaluation of the wearable device </w:t>
      </w:r>
      <w:r w:rsidR="00A71FE8" w:rsidRPr="00EB17A6">
        <w:rPr>
          <w:rFonts w:ascii="Times New Roman" w:hAnsi="Times New Roman"/>
        </w:rPr>
        <w:t xml:space="preserve">made by </w:t>
      </w:r>
      <w:bookmarkStart w:id="26" w:name="OLE_LINK68"/>
      <w:r w:rsidR="00D76B40" w:rsidRPr="00EB17A6">
        <w:rPr>
          <w:rFonts w:ascii="Times New Roman" w:hAnsi="Times New Roman"/>
        </w:rPr>
        <w:t>(</w:t>
      </w:r>
      <w:r w:rsidR="00E34D12" w:rsidRPr="00EB17A6">
        <w:rPr>
          <w:rFonts w:ascii="Times New Roman" w:hAnsi="Times New Roman"/>
          <w:b/>
          <w:bCs/>
        </w:rPr>
        <w:t>a</w:t>
      </w:r>
      <w:r w:rsidR="00E34D12" w:rsidRPr="00EB17A6">
        <w:rPr>
          <w:rFonts w:ascii="Times New Roman" w:hAnsi="Times New Roman"/>
        </w:rPr>
        <w:t xml:space="preserve">) </w:t>
      </w:r>
      <w:bookmarkStart w:id="27" w:name="_Hlk132828363"/>
      <w:r w:rsidR="00E34D12" w:rsidRPr="00EB17A6">
        <w:rPr>
          <w:rFonts w:ascii="Times New Roman" w:hAnsi="Times New Roman"/>
        </w:rPr>
        <w:t>DPF</w:t>
      </w:r>
      <w:r w:rsidR="007328AA" w:rsidRPr="00EB17A6">
        <w:rPr>
          <w:rFonts w:ascii="Times New Roman" w:hAnsi="Times New Roman"/>
        </w:rPr>
        <w:t>5</w:t>
      </w:r>
      <w:r w:rsidR="00E34D12" w:rsidRPr="00EB17A6">
        <w:rPr>
          <w:rFonts w:ascii="Times New Roman" w:hAnsi="Times New Roman"/>
        </w:rPr>
        <w:t xml:space="preserve">, </w:t>
      </w:r>
      <w:r w:rsidR="00D76B40" w:rsidRPr="00EB17A6">
        <w:rPr>
          <w:rFonts w:ascii="Times New Roman" w:hAnsi="Times New Roman"/>
        </w:rPr>
        <w:t>(</w:t>
      </w:r>
      <w:r w:rsidR="00E34D12" w:rsidRPr="00EB17A6">
        <w:rPr>
          <w:rFonts w:ascii="Times New Roman" w:hAnsi="Times New Roman"/>
          <w:b/>
          <w:bCs/>
        </w:rPr>
        <w:t>b</w:t>
      </w:r>
      <w:r w:rsidR="00E34D12" w:rsidRPr="00EB17A6">
        <w:rPr>
          <w:rFonts w:ascii="Times New Roman" w:hAnsi="Times New Roman"/>
        </w:rPr>
        <w:t>) DPF</w:t>
      </w:r>
      <w:r w:rsidR="007328AA" w:rsidRPr="00EB17A6">
        <w:rPr>
          <w:rFonts w:ascii="Times New Roman" w:hAnsi="Times New Roman"/>
        </w:rPr>
        <w:t>1</w:t>
      </w:r>
      <w:r w:rsidR="00E34D12" w:rsidRPr="00EB17A6">
        <w:rPr>
          <w:rFonts w:ascii="Times New Roman" w:hAnsi="Times New Roman"/>
        </w:rPr>
        <w:t xml:space="preserve">5, </w:t>
      </w:r>
      <w:r w:rsidR="00D76B40" w:rsidRPr="00EB17A6">
        <w:rPr>
          <w:rFonts w:ascii="Times New Roman" w:hAnsi="Times New Roman"/>
        </w:rPr>
        <w:t>(</w:t>
      </w:r>
      <w:r w:rsidR="00E34D12" w:rsidRPr="00EB17A6">
        <w:rPr>
          <w:rFonts w:ascii="Times New Roman" w:hAnsi="Times New Roman"/>
          <w:b/>
          <w:bCs/>
        </w:rPr>
        <w:t>c</w:t>
      </w:r>
      <w:r w:rsidR="00E34D12" w:rsidRPr="00EB17A6">
        <w:rPr>
          <w:rFonts w:ascii="Times New Roman" w:hAnsi="Times New Roman"/>
        </w:rPr>
        <w:t>) DPF</w:t>
      </w:r>
      <w:r w:rsidR="007328AA" w:rsidRPr="00EB17A6">
        <w:rPr>
          <w:rFonts w:ascii="Times New Roman" w:hAnsi="Times New Roman"/>
        </w:rPr>
        <w:t>2</w:t>
      </w:r>
      <w:r w:rsidR="00E34D12" w:rsidRPr="00EB17A6">
        <w:rPr>
          <w:rFonts w:ascii="Times New Roman" w:hAnsi="Times New Roman"/>
        </w:rPr>
        <w:t xml:space="preserve">0, </w:t>
      </w:r>
      <w:r w:rsidR="0002569D" w:rsidRPr="00EB17A6">
        <w:rPr>
          <w:rFonts w:ascii="Times New Roman" w:hAnsi="Times New Roman"/>
        </w:rPr>
        <w:t xml:space="preserve">and </w:t>
      </w:r>
      <w:r w:rsidR="00D76B40" w:rsidRPr="00EB17A6">
        <w:rPr>
          <w:rFonts w:ascii="Times New Roman" w:hAnsi="Times New Roman"/>
        </w:rPr>
        <w:t>(</w:t>
      </w:r>
      <w:r w:rsidR="00E34D12" w:rsidRPr="00EB17A6">
        <w:rPr>
          <w:rFonts w:ascii="Times New Roman" w:hAnsi="Times New Roman"/>
          <w:b/>
          <w:bCs/>
        </w:rPr>
        <w:t>d</w:t>
      </w:r>
      <w:r w:rsidR="00E34D12" w:rsidRPr="00EB17A6">
        <w:rPr>
          <w:rFonts w:ascii="Times New Roman" w:hAnsi="Times New Roman"/>
        </w:rPr>
        <w:t>) DPF</w:t>
      </w:r>
      <w:r w:rsidR="007328AA" w:rsidRPr="00EB17A6">
        <w:rPr>
          <w:rFonts w:ascii="Times New Roman" w:hAnsi="Times New Roman"/>
        </w:rPr>
        <w:t>2</w:t>
      </w:r>
      <w:r w:rsidR="00E34D12" w:rsidRPr="00EB17A6">
        <w:rPr>
          <w:rFonts w:ascii="Times New Roman" w:hAnsi="Times New Roman"/>
        </w:rPr>
        <w:t xml:space="preserve">5 </w:t>
      </w:r>
      <w:bookmarkEnd w:id="26"/>
      <w:bookmarkEnd w:id="27"/>
      <w:r w:rsidR="00E7207B" w:rsidRPr="00EB17A6">
        <w:rPr>
          <w:rFonts w:ascii="Times New Roman" w:hAnsi="Times New Roman"/>
        </w:rPr>
        <w:t>under temperature difference</w:t>
      </w:r>
      <w:r w:rsidR="006361F4" w:rsidRPr="00EB17A6">
        <w:rPr>
          <w:rFonts w:ascii="Times New Roman" w:hAnsi="Times New Roman"/>
        </w:rPr>
        <w:t>s</w:t>
      </w:r>
      <w:r w:rsidR="00E7207B" w:rsidRPr="00EB17A6">
        <w:rPr>
          <w:rFonts w:ascii="Times New Roman" w:hAnsi="Times New Roman"/>
        </w:rPr>
        <w:t xml:space="preserve"> Δ</w:t>
      </w:r>
      <w:r w:rsidR="00E7207B" w:rsidRPr="00EB17A6">
        <w:rPr>
          <w:rFonts w:ascii="Times New Roman" w:hAnsi="Times New Roman"/>
          <w:i/>
          <w:iCs/>
        </w:rPr>
        <w:t>T</w:t>
      </w:r>
      <w:r w:rsidR="006361F4" w:rsidRPr="00EB17A6">
        <w:rPr>
          <w:rFonts w:ascii="Times New Roman" w:hAnsi="Times New Roman"/>
        </w:rPr>
        <w:t>s</w:t>
      </w:r>
      <w:r w:rsidR="00E7207B" w:rsidRPr="00EB17A6">
        <w:rPr>
          <w:rFonts w:ascii="Times New Roman" w:hAnsi="Times New Roman"/>
        </w:rPr>
        <w:t xml:space="preserve"> </w:t>
      </w:r>
      <w:bookmarkStart w:id="28" w:name="OLE_LINK66"/>
      <w:r w:rsidR="00E7207B" w:rsidRPr="00EB17A6">
        <w:rPr>
          <w:rFonts w:ascii="Times New Roman" w:hAnsi="Times New Roman"/>
        </w:rPr>
        <w:t xml:space="preserve">of </w:t>
      </w:r>
      <w:bookmarkStart w:id="29" w:name="OLE_LINK62"/>
      <w:r w:rsidR="006F041A" w:rsidRPr="00EB17A6">
        <w:rPr>
          <w:rFonts w:ascii="Times New Roman" w:hAnsi="Times New Roman"/>
        </w:rPr>
        <w:t>1</w:t>
      </w:r>
      <w:bookmarkEnd w:id="29"/>
      <w:r w:rsidR="006F041A" w:rsidRPr="00EB17A6">
        <w:rPr>
          <w:rFonts w:ascii="Times New Roman" w:hAnsi="Times New Roman"/>
        </w:rPr>
        <w:t xml:space="preserve"> K</w:t>
      </w:r>
      <w:r w:rsidR="00C4755B" w:rsidRPr="00EB17A6">
        <w:rPr>
          <w:rFonts w:ascii="Times New Roman" w:hAnsi="Times New Roman"/>
        </w:rPr>
        <w:t xml:space="preserve">, </w:t>
      </w:r>
      <w:r w:rsidR="006F041A" w:rsidRPr="00EB17A6">
        <w:rPr>
          <w:rFonts w:ascii="Times New Roman" w:hAnsi="Times New Roman"/>
        </w:rPr>
        <w:t xml:space="preserve">3.8 K, 3.3 K, </w:t>
      </w:r>
      <w:r w:rsidR="00F26E34" w:rsidRPr="00EB17A6">
        <w:rPr>
          <w:rFonts w:ascii="Times New Roman" w:hAnsi="Times New Roman"/>
        </w:rPr>
        <w:t xml:space="preserve">and </w:t>
      </w:r>
      <w:r w:rsidR="006F041A" w:rsidRPr="00EB17A6">
        <w:rPr>
          <w:rFonts w:ascii="Times New Roman" w:hAnsi="Times New Roman"/>
        </w:rPr>
        <w:t>2.5 K</w:t>
      </w:r>
      <w:r w:rsidR="00095C14" w:rsidRPr="00EB17A6">
        <w:rPr>
          <w:rFonts w:ascii="Times New Roman" w:hAnsi="Times New Roman"/>
        </w:rPr>
        <w:t xml:space="preserve"> between environment and human arm</w:t>
      </w:r>
      <w:r w:rsidR="00EA00E3" w:rsidRPr="00EB17A6">
        <w:rPr>
          <w:rFonts w:ascii="Times New Roman" w:hAnsi="Times New Roman"/>
        </w:rPr>
        <w:t>.</w:t>
      </w:r>
    </w:p>
    <w:bookmarkEnd w:id="28"/>
    <w:p w14:paraId="6B039830" w14:textId="05D98DFE" w:rsidR="00A15A5C" w:rsidRPr="00EB17A6" w:rsidRDefault="00A15A5C" w:rsidP="00A15A5C">
      <w:pPr>
        <w:rPr>
          <w:rFonts w:ascii="Times New Roman" w:hAnsi="Times New Roman" w:cs="Times New Roman"/>
          <w:sz w:val="24"/>
          <w:szCs w:val="24"/>
        </w:rPr>
      </w:pPr>
      <w:r w:rsidRPr="00EB17A6">
        <w:rPr>
          <w:rFonts w:ascii="Times New Roman" w:hAnsi="Times New Roman" w:cs="Times New Roman"/>
          <w:sz w:val="24"/>
          <w:szCs w:val="24"/>
        </w:rPr>
        <w:br w:type="page"/>
      </w:r>
    </w:p>
    <w:p w14:paraId="03F25FAE" w14:textId="2C871D2E" w:rsidR="00A15A5C" w:rsidRPr="00EB17A6" w:rsidRDefault="0049723F" w:rsidP="00A15A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17A6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56772635" wp14:editId="329A8A9D">
            <wp:extent cx="6186805" cy="2828925"/>
            <wp:effectExtent l="0" t="0" r="444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80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D3B9B" w14:textId="72F912F4" w:rsidR="00A15A5C" w:rsidRPr="00EB17A6" w:rsidRDefault="00A15A5C" w:rsidP="00221D1D">
      <w:pPr>
        <w:pStyle w:val="VAFigureCaption"/>
        <w:rPr>
          <w:rFonts w:ascii="Times New Roman" w:hAnsi="Times New Roman"/>
        </w:rPr>
      </w:pPr>
      <w:r w:rsidRPr="00EB17A6">
        <w:rPr>
          <w:rFonts w:ascii="Times New Roman" w:hAnsi="Times New Roman"/>
          <w:b/>
          <w:bCs/>
        </w:rPr>
        <w:t>Fig</w:t>
      </w:r>
      <w:r w:rsidR="00B438E8" w:rsidRPr="00EB17A6">
        <w:rPr>
          <w:rFonts w:ascii="Times New Roman" w:hAnsi="Times New Roman"/>
          <w:b/>
          <w:bCs/>
        </w:rPr>
        <w:t xml:space="preserve">. </w:t>
      </w:r>
      <w:r w:rsidRPr="00EB17A6">
        <w:rPr>
          <w:rFonts w:ascii="Times New Roman" w:hAnsi="Times New Roman"/>
          <w:b/>
          <w:bCs/>
        </w:rPr>
        <w:t>S</w:t>
      </w:r>
      <w:r w:rsidR="003F1361" w:rsidRPr="00EB17A6">
        <w:rPr>
          <w:rFonts w:ascii="Times New Roman" w:hAnsi="Times New Roman"/>
          <w:b/>
          <w:bCs/>
        </w:rPr>
        <w:t>7</w:t>
      </w:r>
      <w:bookmarkStart w:id="30" w:name="OLE_LINK72"/>
      <w:r w:rsidRPr="00EB17A6">
        <w:rPr>
          <w:rFonts w:ascii="Times New Roman" w:hAnsi="Times New Roman"/>
        </w:rPr>
        <w:t xml:space="preserve"> </w:t>
      </w:r>
      <w:r w:rsidR="00114CB9" w:rsidRPr="00EB17A6">
        <w:rPr>
          <w:rFonts w:ascii="Times New Roman" w:hAnsi="Times New Roman"/>
        </w:rPr>
        <w:t xml:space="preserve">Measured </w:t>
      </w:r>
      <w:r w:rsidR="00D76B40" w:rsidRPr="00EB17A6">
        <w:rPr>
          <w:rFonts w:ascii="Times New Roman" w:hAnsi="Times New Roman"/>
        </w:rPr>
        <w:t>(</w:t>
      </w:r>
      <w:r w:rsidR="00A97E9D" w:rsidRPr="00EB17A6">
        <w:rPr>
          <w:rFonts w:ascii="Times New Roman" w:hAnsi="Times New Roman"/>
          <w:b/>
          <w:bCs/>
        </w:rPr>
        <w:t>a-d</w:t>
      </w:r>
      <w:r w:rsidR="00A97E9D" w:rsidRPr="00EB17A6">
        <w:rPr>
          <w:rFonts w:ascii="Times New Roman" w:hAnsi="Times New Roman"/>
        </w:rPr>
        <w:t xml:space="preserve">) </w:t>
      </w:r>
      <w:r w:rsidR="005762AA" w:rsidRPr="00EB17A6">
        <w:rPr>
          <w:rFonts w:ascii="Times New Roman" w:hAnsi="Times New Roman"/>
        </w:rPr>
        <w:t>o</w:t>
      </w:r>
      <w:bookmarkStart w:id="31" w:name="OLE_LINK69"/>
      <w:r w:rsidR="005762AA" w:rsidRPr="00EB17A6">
        <w:rPr>
          <w:rFonts w:ascii="Times New Roman" w:hAnsi="Times New Roman"/>
        </w:rPr>
        <w:t>utput po</w:t>
      </w:r>
      <w:bookmarkEnd w:id="31"/>
      <w:r w:rsidR="005762AA" w:rsidRPr="00EB17A6">
        <w:rPr>
          <w:rFonts w:ascii="Times New Roman" w:hAnsi="Times New Roman"/>
        </w:rPr>
        <w:t xml:space="preserve">wer </w:t>
      </w:r>
      <w:r w:rsidR="005762AA" w:rsidRPr="00EB17A6">
        <w:rPr>
          <w:rFonts w:ascii="Times New Roman" w:hAnsi="Times New Roman"/>
          <w:i/>
          <w:iCs/>
        </w:rPr>
        <w:t>P</w:t>
      </w:r>
      <w:bookmarkStart w:id="32" w:name="OLE_LINK71"/>
      <w:bookmarkStart w:id="33" w:name="OLE_LINK70"/>
      <w:r w:rsidR="00114CB9" w:rsidRPr="00EB17A6">
        <w:rPr>
          <w:rFonts w:ascii="Times New Roman" w:hAnsi="Times New Roman"/>
        </w:rPr>
        <w:t xml:space="preserve"> a</w:t>
      </w:r>
      <w:bookmarkEnd w:id="32"/>
      <w:r w:rsidR="00114CB9" w:rsidRPr="00EB17A6">
        <w:rPr>
          <w:rFonts w:ascii="Times New Roman" w:hAnsi="Times New Roman"/>
        </w:rPr>
        <w:t>nd</w:t>
      </w:r>
      <w:r w:rsidR="006361F4" w:rsidRPr="00EB17A6">
        <w:rPr>
          <w:rFonts w:ascii="Times New Roman" w:hAnsi="Times New Roman"/>
        </w:rPr>
        <w:t xml:space="preserve"> </w:t>
      </w:r>
      <w:r w:rsidR="00D76B40" w:rsidRPr="00EB17A6">
        <w:rPr>
          <w:rFonts w:ascii="Times New Roman" w:hAnsi="Times New Roman"/>
        </w:rPr>
        <w:t>(</w:t>
      </w:r>
      <w:r w:rsidR="00A97E9D" w:rsidRPr="00EB17A6">
        <w:rPr>
          <w:rFonts w:ascii="Times New Roman" w:hAnsi="Times New Roman"/>
          <w:b/>
          <w:bCs/>
        </w:rPr>
        <w:t>e-h</w:t>
      </w:r>
      <w:r w:rsidR="00A97E9D" w:rsidRPr="00EB17A6">
        <w:rPr>
          <w:rFonts w:ascii="Times New Roman" w:hAnsi="Times New Roman"/>
        </w:rPr>
        <w:t xml:space="preserve">) </w:t>
      </w:r>
      <w:r w:rsidR="006361F4" w:rsidRPr="00EB17A6">
        <w:rPr>
          <w:rFonts w:ascii="Times New Roman" w:hAnsi="Times New Roman"/>
        </w:rPr>
        <w:t>open-circuit</w:t>
      </w:r>
      <w:r w:rsidR="00114CB9" w:rsidRPr="00EB17A6">
        <w:rPr>
          <w:rFonts w:ascii="Times New Roman" w:hAnsi="Times New Roman"/>
        </w:rPr>
        <w:t xml:space="preserve"> </w:t>
      </w:r>
      <w:bookmarkEnd w:id="33"/>
      <w:r w:rsidR="005762AA" w:rsidRPr="00EB17A6">
        <w:rPr>
          <w:rFonts w:ascii="Times New Roman" w:hAnsi="Times New Roman"/>
          <w:i/>
          <w:iCs/>
        </w:rPr>
        <w:t>V</w:t>
      </w:r>
      <w:r w:rsidR="005762AA" w:rsidRPr="00EB17A6">
        <w:rPr>
          <w:rFonts w:ascii="Times New Roman" w:hAnsi="Times New Roman"/>
        </w:rPr>
        <w:t xml:space="preserve"> </w:t>
      </w:r>
      <w:r w:rsidR="00114CB9" w:rsidRPr="00EB17A6">
        <w:rPr>
          <w:rFonts w:ascii="Times New Roman" w:hAnsi="Times New Roman"/>
        </w:rPr>
        <w:t xml:space="preserve">as a function of loading current </w:t>
      </w:r>
      <w:proofErr w:type="spellStart"/>
      <w:r w:rsidR="006361F4" w:rsidRPr="00EB17A6">
        <w:rPr>
          <w:rFonts w:ascii="Times New Roman" w:hAnsi="Times New Roman"/>
          <w:i/>
          <w:iCs/>
        </w:rPr>
        <w:t>I</w:t>
      </w:r>
      <w:r w:rsidR="006361F4" w:rsidRPr="00EB17A6">
        <w:rPr>
          <w:rFonts w:ascii="Times New Roman" w:hAnsi="Times New Roman"/>
          <w:vertAlign w:val="subscript"/>
        </w:rPr>
        <w:t>load</w:t>
      </w:r>
      <w:proofErr w:type="spellEnd"/>
      <w:r w:rsidR="006361F4" w:rsidRPr="00EB17A6">
        <w:rPr>
          <w:rFonts w:ascii="Times New Roman" w:hAnsi="Times New Roman"/>
        </w:rPr>
        <w:t xml:space="preserve"> </w:t>
      </w:r>
      <w:r w:rsidR="00114CB9" w:rsidRPr="00EB17A6">
        <w:rPr>
          <w:rFonts w:ascii="Times New Roman" w:hAnsi="Times New Roman"/>
        </w:rPr>
        <w:t>for the device composed of DPF</w:t>
      </w:r>
      <w:r w:rsidR="007F477B" w:rsidRPr="00EB17A6">
        <w:rPr>
          <w:rFonts w:ascii="Times New Roman" w:hAnsi="Times New Roman"/>
        </w:rPr>
        <w:t>5</w:t>
      </w:r>
      <w:r w:rsidR="00AC3E75" w:rsidRPr="00EB17A6">
        <w:rPr>
          <w:rFonts w:ascii="Times New Roman" w:hAnsi="Times New Roman"/>
        </w:rPr>
        <w:t>, DPF1</w:t>
      </w:r>
      <w:r w:rsidR="007F477B" w:rsidRPr="00EB17A6">
        <w:rPr>
          <w:rFonts w:ascii="Times New Roman" w:hAnsi="Times New Roman"/>
        </w:rPr>
        <w:t>5</w:t>
      </w:r>
      <w:r w:rsidR="00A97E9D" w:rsidRPr="00EB17A6">
        <w:rPr>
          <w:rFonts w:ascii="Times New Roman" w:hAnsi="Times New Roman"/>
        </w:rPr>
        <w:t xml:space="preserve">, </w:t>
      </w:r>
      <w:r w:rsidR="00AC3E75" w:rsidRPr="00EB17A6">
        <w:rPr>
          <w:rFonts w:ascii="Times New Roman" w:hAnsi="Times New Roman"/>
        </w:rPr>
        <w:t>DPF</w:t>
      </w:r>
      <w:r w:rsidR="007F477B" w:rsidRPr="00EB17A6">
        <w:rPr>
          <w:rFonts w:ascii="Times New Roman" w:hAnsi="Times New Roman"/>
        </w:rPr>
        <w:t>2</w:t>
      </w:r>
      <w:r w:rsidR="00AC3E75" w:rsidRPr="00EB17A6">
        <w:rPr>
          <w:rFonts w:ascii="Times New Roman" w:hAnsi="Times New Roman"/>
        </w:rPr>
        <w:t xml:space="preserve">0, </w:t>
      </w:r>
      <w:r w:rsidR="00A97E9D" w:rsidRPr="00EB17A6">
        <w:rPr>
          <w:rFonts w:ascii="Times New Roman" w:hAnsi="Times New Roman"/>
        </w:rPr>
        <w:t>and</w:t>
      </w:r>
      <w:r w:rsidR="00AC3E75" w:rsidRPr="00EB17A6">
        <w:rPr>
          <w:rFonts w:ascii="Times New Roman" w:hAnsi="Times New Roman"/>
        </w:rPr>
        <w:t xml:space="preserve"> DPF</w:t>
      </w:r>
      <w:r w:rsidR="007F477B" w:rsidRPr="00EB17A6">
        <w:rPr>
          <w:rFonts w:ascii="Times New Roman" w:hAnsi="Times New Roman"/>
        </w:rPr>
        <w:t xml:space="preserve">25 </w:t>
      </w:r>
      <w:r w:rsidR="00114CB9" w:rsidRPr="00EB17A6">
        <w:rPr>
          <w:rFonts w:ascii="Times New Roman" w:hAnsi="Times New Roman"/>
        </w:rPr>
        <w:t>under different Δ</w:t>
      </w:r>
      <w:r w:rsidR="00114CB9" w:rsidRPr="00EB17A6">
        <w:rPr>
          <w:rFonts w:ascii="Times New Roman" w:hAnsi="Times New Roman"/>
          <w:i/>
          <w:iCs/>
        </w:rPr>
        <w:t>T</w:t>
      </w:r>
      <w:r w:rsidR="00114CB9" w:rsidRPr="00EB17A6">
        <w:rPr>
          <w:rFonts w:ascii="Times New Roman" w:hAnsi="Times New Roman"/>
        </w:rPr>
        <w:t>s (10 K and 25 K)</w:t>
      </w:r>
      <w:r w:rsidR="00EA00E3" w:rsidRPr="00EB17A6">
        <w:rPr>
          <w:rFonts w:ascii="Times New Roman" w:hAnsi="Times New Roman"/>
        </w:rPr>
        <w:t>.</w:t>
      </w:r>
      <w:r w:rsidR="00114CB9" w:rsidRPr="00EB17A6">
        <w:rPr>
          <w:rFonts w:ascii="Times New Roman" w:hAnsi="Times New Roman"/>
        </w:rPr>
        <w:t xml:space="preserve"> </w:t>
      </w:r>
      <w:bookmarkEnd w:id="30"/>
    </w:p>
    <w:p w14:paraId="1C09340B" w14:textId="77777777" w:rsidR="007F477B" w:rsidRPr="00EB17A6" w:rsidRDefault="007F477B" w:rsidP="00AC3E75">
      <w:p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F44EED" w14:textId="77777777" w:rsidR="00A15A5C" w:rsidRPr="00EB17A6" w:rsidRDefault="00A15A5C" w:rsidP="00A15A5C">
      <w:pPr>
        <w:rPr>
          <w:rFonts w:ascii="Times New Roman" w:hAnsi="Times New Roman" w:cs="Times New Roman"/>
          <w:sz w:val="24"/>
          <w:szCs w:val="24"/>
        </w:rPr>
      </w:pPr>
      <w:r w:rsidRPr="00EB17A6">
        <w:rPr>
          <w:rFonts w:ascii="Times New Roman" w:hAnsi="Times New Roman" w:cs="Times New Roman"/>
          <w:sz w:val="24"/>
          <w:szCs w:val="24"/>
        </w:rPr>
        <w:br w:type="page"/>
      </w:r>
    </w:p>
    <w:p w14:paraId="0E28F893" w14:textId="388F6691" w:rsidR="002C2CC8" w:rsidRPr="00EB17A6" w:rsidRDefault="002C2CC8" w:rsidP="00A32247">
      <w:pPr>
        <w:pStyle w:val="VDTableTitle"/>
        <w:rPr>
          <w:rFonts w:ascii="Times New Roman" w:hAnsi="Times New Roman"/>
        </w:rPr>
      </w:pPr>
      <w:bookmarkStart w:id="34" w:name="OLE_LINK76"/>
      <w:r w:rsidRPr="00EB17A6">
        <w:rPr>
          <w:rFonts w:ascii="Times New Roman" w:hAnsi="Times New Roman"/>
          <w:b/>
          <w:bCs/>
        </w:rPr>
        <w:lastRenderedPageBreak/>
        <w:t>Table S</w:t>
      </w:r>
      <w:r w:rsidR="00B438E8" w:rsidRPr="00EB17A6">
        <w:rPr>
          <w:rFonts w:ascii="Times New Roman" w:hAnsi="Times New Roman"/>
          <w:b/>
          <w:bCs/>
        </w:rPr>
        <w:t>1</w:t>
      </w:r>
      <w:r w:rsidRPr="00EB17A6">
        <w:rPr>
          <w:rFonts w:ascii="Times New Roman" w:hAnsi="Times New Roman"/>
        </w:rPr>
        <w:t xml:space="preserve"> </w:t>
      </w:r>
      <w:r w:rsidR="009278E3" w:rsidRPr="00EB17A6">
        <w:rPr>
          <w:rFonts w:ascii="Times New Roman" w:hAnsi="Times New Roman"/>
        </w:rPr>
        <w:t xml:space="preserve">A summary of </w:t>
      </w:r>
      <w:r w:rsidR="001230B2" w:rsidRPr="00EB17A6">
        <w:rPr>
          <w:rFonts w:ascii="Times New Roman" w:hAnsi="Times New Roman"/>
        </w:rPr>
        <w:t xml:space="preserve">thermoelectric properties of </w:t>
      </w:r>
      <w:r w:rsidR="004D119F" w:rsidRPr="00EB17A6">
        <w:rPr>
          <w:rFonts w:ascii="Times New Roman" w:hAnsi="Times New Roman"/>
        </w:rPr>
        <w:t xml:space="preserve">pure </w:t>
      </w:r>
      <w:r w:rsidR="00A64A1C" w:rsidRPr="00EB17A6">
        <w:rPr>
          <w:rFonts w:ascii="Times New Roman" w:hAnsi="Times New Roman"/>
        </w:rPr>
        <w:t>PEDOT:PSS</w:t>
      </w:r>
      <w:r w:rsidR="009278E3" w:rsidRPr="00EB17A6">
        <w:rPr>
          <w:rFonts w:ascii="Times New Roman" w:hAnsi="Times New Roman"/>
        </w:rPr>
        <w:t>-based</w:t>
      </w:r>
      <w:r w:rsidR="00B30924" w:rsidRPr="00EB17A6">
        <w:rPr>
          <w:rFonts w:ascii="Times New Roman" w:hAnsi="Times New Roman"/>
        </w:rPr>
        <w:t xml:space="preserve"> </w:t>
      </w:r>
      <w:r w:rsidR="00A64A1C" w:rsidRPr="00EB17A6">
        <w:rPr>
          <w:rFonts w:ascii="Times New Roman" w:hAnsi="Times New Roman"/>
        </w:rPr>
        <w:t>fibers</w:t>
      </w:r>
      <w:r w:rsidR="001D7120" w:rsidRPr="00EB17A6">
        <w:rPr>
          <w:rFonts w:ascii="Times New Roman" w:hAnsi="Times New Roman"/>
        </w:rPr>
        <w:t xml:space="preserve"> with different </w:t>
      </w:r>
      <w:r w:rsidR="00E60FBE" w:rsidRPr="00EB17A6">
        <w:rPr>
          <w:rFonts w:ascii="Times New Roman" w:hAnsi="Times New Roman"/>
        </w:rPr>
        <w:t>post treatment</w:t>
      </w:r>
      <w:r w:rsidR="001D7876" w:rsidRPr="00EB17A6">
        <w:rPr>
          <w:rFonts w:ascii="Times New Roman" w:hAnsi="Times New Roman"/>
        </w:rPr>
        <w:t>s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2167"/>
        <w:gridCol w:w="993"/>
        <w:gridCol w:w="874"/>
        <w:gridCol w:w="974"/>
        <w:gridCol w:w="2146"/>
        <w:gridCol w:w="1634"/>
        <w:gridCol w:w="948"/>
      </w:tblGrid>
      <w:tr w:rsidR="00EB17A6" w:rsidRPr="00EB17A6" w14:paraId="43FD1AA5" w14:textId="77777777" w:rsidTr="001D7876">
        <w:trPr>
          <w:trHeight w:val="1677"/>
        </w:trPr>
        <w:tc>
          <w:tcPr>
            <w:tcW w:w="1113" w:type="pct"/>
          </w:tcPr>
          <w:p w14:paraId="0CB6774D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bookmarkStart w:id="35" w:name="OLE_LINK19"/>
            <w:bookmarkEnd w:id="34"/>
            <w:r w:rsidRPr="00EB17A6">
              <w:rPr>
                <w:rFonts w:ascii="Times New Roman" w:hAnsi="Times New Roman"/>
              </w:rPr>
              <w:t>Sample</w:t>
            </w:r>
          </w:p>
        </w:tc>
        <w:tc>
          <w:tcPr>
            <w:tcW w:w="510" w:type="pct"/>
          </w:tcPr>
          <w:p w14:paraId="4F0B7FF1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  <w:i/>
                <w:iCs/>
              </w:rPr>
              <w:t>σ</w:t>
            </w:r>
          </w:p>
          <w:p w14:paraId="07381885" w14:textId="595FACFB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(S cm</w:t>
            </w:r>
            <w:r w:rsidR="000327CB" w:rsidRPr="00EB17A6">
              <w:rPr>
                <w:rFonts w:ascii="Times New Roman" w:hAnsi="Times New Roman"/>
                <w:vertAlign w:val="superscript"/>
              </w:rPr>
              <w:t>–1</w:t>
            </w:r>
            <w:r w:rsidRPr="00EB17A6">
              <w:rPr>
                <w:rFonts w:ascii="Times New Roman" w:hAnsi="Times New Roman"/>
              </w:rPr>
              <w:t>)</w:t>
            </w:r>
          </w:p>
        </w:tc>
        <w:tc>
          <w:tcPr>
            <w:tcW w:w="449" w:type="pct"/>
          </w:tcPr>
          <w:p w14:paraId="0E11633D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  <w:i/>
                <w:iCs/>
              </w:rPr>
              <w:t>S</w:t>
            </w:r>
          </w:p>
          <w:p w14:paraId="4C18C21F" w14:textId="2031D04C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(</w:t>
            </w:r>
            <w:proofErr w:type="spellStart"/>
            <w:r w:rsidRPr="00EB17A6">
              <w:rPr>
                <w:rFonts w:ascii="Times New Roman" w:hAnsi="Times New Roman"/>
              </w:rPr>
              <w:t>μV</w:t>
            </w:r>
            <w:proofErr w:type="spellEnd"/>
            <w:r w:rsidRPr="00EB17A6">
              <w:rPr>
                <w:rFonts w:ascii="Times New Roman" w:hAnsi="Times New Roman"/>
              </w:rPr>
              <w:t xml:space="preserve"> K</w:t>
            </w:r>
            <w:r w:rsidR="000327CB" w:rsidRPr="00EB17A6">
              <w:rPr>
                <w:rFonts w:ascii="Times New Roman" w:hAnsi="Times New Roman"/>
                <w:vertAlign w:val="superscript"/>
              </w:rPr>
              <w:t>–1</w:t>
            </w:r>
            <w:r w:rsidRPr="00EB17A6">
              <w:rPr>
                <w:rFonts w:ascii="Times New Roman" w:hAnsi="Times New Roman"/>
              </w:rPr>
              <w:t>)</w:t>
            </w:r>
          </w:p>
        </w:tc>
        <w:tc>
          <w:tcPr>
            <w:tcW w:w="500" w:type="pct"/>
          </w:tcPr>
          <w:p w14:paraId="6CDC0A7B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  <w:i/>
                <w:iCs/>
              </w:rPr>
            </w:pPr>
            <w:r w:rsidRPr="00EB17A6">
              <w:rPr>
                <w:rFonts w:ascii="Times New Roman" w:hAnsi="Times New Roman"/>
                <w:i/>
                <w:iCs/>
              </w:rPr>
              <w:t>S</w:t>
            </w:r>
            <w:r w:rsidRPr="00EB17A6">
              <w:rPr>
                <w:rFonts w:ascii="Times New Roman" w:hAnsi="Times New Roman"/>
                <w:vertAlign w:val="superscript"/>
              </w:rPr>
              <w:t>2</w:t>
            </w:r>
            <w:r w:rsidRPr="00EB17A6">
              <w:rPr>
                <w:rFonts w:ascii="Times New Roman" w:hAnsi="Times New Roman"/>
                <w:i/>
                <w:iCs/>
              </w:rPr>
              <w:t>σ</w:t>
            </w:r>
          </w:p>
          <w:p w14:paraId="508B0E1D" w14:textId="235A30EE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(</w:t>
            </w:r>
            <w:proofErr w:type="spellStart"/>
            <w:r w:rsidRPr="00EB17A6">
              <w:rPr>
                <w:rFonts w:ascii="Times New Roman" w:hAnsi="Times New Roman"/>
              </w:rPr>
              <w:t>μW</w:t>
            </w:r>
            <w:proofErr w:type="spellEnd"/>
            <w:r w:rsidRPr="00EB17A6">
              <w:rPr>
                <w:rFonts w:ascii="Times New Roman" w:hAnsi="Times New Roman"/>
              </w:rPr>
              <w:t xml:space="preserve"> m</w:t>
            </w:r>
            <w:r w:rsidR="000327CB" w:rsidRPr="00EB17A6">
              <w:rPr>
                <w:rFonts w:ascii="Times New Roman" w:hAnsi="Times New Roman"/>
                <w:vertAlign w:val="superscript"/>
              </w:rPr>
              <w:t>–1</w:t>
            </w:r>
            <w:r w:rsidRPr="00EB17A6">
              <w:rPr>
                <w:rFonts w:ascii="Times New Roman" w:hAnsi="Times New Roman"/>
              </w:rPr>
              <w:t>K</w:t>
            </w:r>
            <w:r w:rsidR="000327CB" w:rsidRPr="00EB17A6">
              <w:rPr>
                <w:rFonts w:ascii="Times New Roman" w:hAnsi="Times New Roman"/>
                <w:vertAlign w:val="superscript"/>
              </w:rPr>
              <w:t>–2</w:t>
            </w:r>
            <w:r w:rsidRPr="00EB17A6">
              <w:rPr>
                <w:rFonts w:ascii="Times New Roman" w:hAnsi="Times New Roman"/>
              </w:rPr>
              <w:t>)</w:t>
            </w:r>
          </w:p>
        </w:tc>
        <w:tc>
          <w:tcPr>
            <w:tcW w:w="1102" w:type="pct"/>
          </w:tcPr>
          <w:p w14:paraId="01A94B13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Treatment</w:t>
            </w:r>
          </w:p>
          <w:p w14:paraId="56B1D7E4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Conditions</w:t>
            </w:r>
          </w:p>
        </w:tc>
        <w:tc>
          <w:tcPr>
            <w:tcW w:w="839" w:type="pct"/>
          </w:tcPr>
          <w:p w14:paraId="7FB4244F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Method</w:t>
            </w:r>
          </w:p>
        </w:tc>
        <w:tc>
          <w:tcPr>
            <w:tcW w:w="487" w:type="pct"/>
          </w:tcPr>
          <w:p w14:paraId="3CE1F83D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Ref.</w:t>
            </w:r>
          </w:p>
        </w:tc>
      </w:tr>
      <w:tr w:rsidR="00EB17A6" w:rsidRPr="00EB17A6" w14:paraId="474541E4" w14:textId="77777777" w:rsidTr="001D7876">
        <w:trPr>
          <w:trHeight w:val="17"/>
        </w:trPr>
        <w:tc>
          <w:tcPr>
            <w:tcW w:w="1113" w:type="pct"/>
          </w:tcPr>
          <w:p w14:paraId="5FF407A7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bookmarkStart w:id="36" w:name="_Hlk113175964"/>
            <w:bookmarkStart w:id="37" w:name="OLE_LINK12"/>
            <w:r w:rsidRPr="00EB17A6">
              <w:rPr>
                <w:rFonts w:ascii="Times New Roman" w:hAnsi="Times New Roman"/>
              </w:rPr>
              <w:t>PEDOT:PSS</w:t>
            </w:r>
          </w:p>
        </w:tc>
        <w:tc>
          <w:tcPr>
            <w:tcW w:w="510" w:type="pct"/>
          </w:tcPr>
          <w:p w14:paraId="2FD67819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676.59</w:t>
            </w:r>
          </w:p>
        </w:tc>
        <w:tc>
          <w:tcPr>
            <w:tcW w:w="449" w:type="pct"/>
          </w:tcPr>
          <w:p w14:paraId="51CA162C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13.13</w:t>
            </w:r>
          </w:p>
        </w:tc>
        <w:tc>
          <w:tcPr>
            <w:tcW w:w="500" w:type="pct"/>
          </w:tcPr>
          <w:p w14:paraId="50C16D93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9.42</w:t>
            </w:r>
          </w:p>
        </w:tc>
        <w:tc>
          <w:tcPr>
            <w:tcW w:w="1102" w:type="pct"/>
          </w:tcPr>
          <w:p w14:paraId="27958735" w14:textId="06A1AEDE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EG-</w:t>
            </w:r>
            <w:bookmarkStart w:id="38" w:name="OLE_LINK2"/>
            <w:r w:rsidRPr="00EB17A6">
              <w:rPr>
                <w:rFonts w:ascii="Times New Roman" w:hAnsi="Times New Roman"/>
              </w:rPr>
              <w:t>H</w:t>
            </w:r>
            <w:r w:rsidRPr="00EB17A6">
              <w:rPr>
                <w:rFonts w:ascii="Times New Roman" w:hAnsi="Times New Roman"/>
                <w:vertAlign w:val="subscript"/>
              </w:rPr>
              <w:t>2</w:t>
            </w:r>
            <w:r w:rsidRPr="00EB17A6">
              <w:rPr>
                <w:rFonts w:ascii="Times New Roman" w:hAnsi="Times New Roman"/>
              </w:rPr>
              <w:t>SO</w:t>
            </w:r>
            <w:r w:rsidRPr="00EB17A6">
              <w:rPr>
                <w:rFonts w:ascii="Times New Roman" w:hAnsi="Times New Roman"/>
                <w:vertAlign w:val="subscript"/>
              </w:rPr>
              <w:t>4</w:t>
            </w:r>
            <w:bookmarkEnd w:id="38"/>
          </w:p>
        </w:tc>
        <w:tc>
          <w:tcPr>
            <w:tcW w:w="839" w:type="pct"/>
          </w:tcPr>
          <w:p w14:paraId="2E70B7D3" w14:textId="46E81621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</w:t>
            </w:r>
            <w:r w:rsidR="004D119F" w:rsidRPr="00EB17A6">
              <w:rPr>
                <w:rFonts w:ascii="Times New Roman" w:hAnsi="Times New Roman"/>
              </w:rPr>
              <w:t>s</w:t>
            </w:r>
            <w:r w:rsidRPr="00EB17A6">
              <w:rPr>
                <w:rFonts w:ascii="Times New Roman" w:hAnsi="Times New Roman"/>
              </w:rPr>
              <w:t xml:space="preserve">pun </w:t>
            </w:r>
            <w:r w:rsidR="004D119F" w:rsidRPr="00EB17A6">
              <w:rPr>
                <w:rFonts w:ascii="Times New Roman" w:hAnsi="Times New Roman"/>
              </w:rPr>
              <w:t>f</w:t>
            </w:r>
            <w:r w:rsidRPr="00EB17A6">
              <w:rPr>
                <w:rFonts w:ascii="Times New Roman" w:hAnsi="Times New Roman"/>
              </w:rPr>
              <w:t>iber</w:t>
            </w:r>
          </w:p>
        </w:tc>
        <w:tc>
          <w:tcPr>
            <w:tcW w:w="487" w:type="pct"/>
          </w:tcPr>
          <w:p w14:paraId="3548DCA4" w14:textId="2CA87C10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&lt;EndNote&gt;&lt;Cite&gt;&lt;Author&gt;Pan&lt;/Author&gt;&lt;Year&gt;2022&lt;/Year&gt;&lt;RecNum&gt;9907&lt;/RecNum&gt;&lt;DisplayText&gt;[1]&lt;/DisplayText&gt;&lt;record&gt;&lt;rec-number&gt;9907&lt;/rec-number&gt;&lt;foreign-keys&gt;&lt;key app="EN" db-id="vfz95fze995edeexf585w5t0rvrrdtprsw09" timestamp="1681791124"&gt;9907&lt;/key&gt;&lt;/foreign-keys&gt;&lt;ref-type name="Journal Article"&gt;17&lt;/ref-type&gt;&lt;contributors&gt;&lt;authors&gt;&lt;author&gt;Pan, Yicheng&lt;/author&gt;&lt;author&gt;Song, Yufei&lt;/author&gt;&lt;author&gt;Jiang, Qinglin&lt;/author&gt;&lt;author&gt;Jia, Yanhua&lt;/author&gt;&lt;author&gt;Liu, Peipei&lt;/author&gt;&lt;author&gt;Song, Haijun&lt;/author&gt;&lt;author&gt;Liu, Guoqiang&lt;/author&gt;&lt;/authors&gt;&lt;/contributors&gt;&lt;titles&gt;&lt;title&gt;Solvent treatment of wet-spinning PEDOT:PSS fiber towards wearable thermoelectric energy harvesting&lt;/title&gt;&lt;secondary-title&gt;Synthetic Metals&lt;/secondary-title&gt;&lt;/titles&gt;&lt;periodical&gt;&lt;full-title&gt;Synthetic Metals&lt;/full-title&gt;&lt;abbr-1&gt;Synthetic Met&lt;/abbr-1&gt;&lt;abbr-2&gt;Synthetic. Met.&lt;/abbr-2&gt;&lt;/periodical&gt;&lt;pages&gt;116969&lt;/pages&gt;&lt;volume&gt;283&lt;/volume&gt;&lt;keywords&gt;&lt;keyword&gt;PEDOT:PSS fiber&lt;/keyword&gt;&lt;keyword&gt;Wet-spinning&lt;/keyword&gt;&lt;keyword&gt;Solvent treatment&lt;/keyword&gt;&lt;keyword&gt;Wearable&lt;/keyword&gt;&lt;keyword&gt;Thermoelectric&lt;/keyword&gt;&lt;/keywords&gt;&lt;dates&gt;&lt;year&gt;2022&lt;/year&gt;&lt;pub-dates&gt;&lt;date&gt;2022/01/01/&lt;/date&gt;&lt;/pub-dates&gt;&lt;/dates&gt;&lt;isbn&gt;0379-6779&lt;/isbn&gt;&lt;urls&gt;&lt;related-urls&gt;&lt;url&gt;https://www.sciencedirect.com/science/article/pii/S0379677921002757&lt;/url&gt;&lt;/related-urls&gt;&lt;/urls&gt;&lt;electronic-resource-num&gt;https://doi.org/10.1016/j.synthmet.2021.116969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[1]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6F133869" w14:textId="77777777" w:rsidTr="001D7876">
        <w:trPr>
          <w:trHeight w:val="17"/>
        </w:trPr>
        <w:tc>
          <w:tcPr>
            <w:tcW w:w="1113" w:type="pct"/>
          </w:tcPr>
          <w:p w14:paraId="46FD9827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PEDOT:PSS</w:t>
            </w:r>
          </w:p>
        </w:tc>
        <w:tc>
          <w:tcPr>
            <w:tcW w:w="510" w:type="pct"/>
          </w:tcPr>
          <w:p w14:paraId="09C2DF39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830</w:t>
            </w:r>
          </w:p>
        </w:tc>
        <w:tc>
          <w:tcPr>
            <w:tcW w:w="449" w:type="pct"/>
          </w:tcPr>
          <w:p w14:paraId="13FA3306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19</w:t>
            </w:r>
          </w:p>
        </w:tc>
        <w:tc>
          <w:tcPr>
            <w:tcW w:w="500" w:type="pct"/>
          </w:tcPr>
          <w:p w14:paraId="00843231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30</w:t>
            </w:r>
          </w:p>
        </w:tc>
        <w:tc>
          <w:tcPr>
            <w:tcW w:w="1102" w:type="pct"/>
          </w:tcPr>
          <w:p w14:paraId="6A864070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bookmarkStart w:id="39" w:name="OLE_LINK7"/>
            <w:r w:rsidRPr="00EB17A6">
              <w:rPr>
                <w:rFonts w:ascii="Times New Roman" w:hAnsi="Times New Roman"/>
              </w:rPr>
              <w:t>H</w:t>
            </w:r>
            <w:r w:rsidRPr="00EB17A6">
              <w:rPr>
                <w:rFonts w:ascii="Times New Roman" w:hAnsi="Times New Roman"/>
                <w:vertAlign w:val="subscript"/>
              </w:rPr>
              <w:t>2</w:t>
            </w:r>
            <w:r w:rsidRPr="00EB17A6">
              <w:rPr>
                <w:rFonts w:ascii="Times New Roman" w:hAnsi="Times New Roman"/>
              </w:rPr>
              <w:t>SO</w:t>
            </w:r>
            <w:r w:rsidRPr="00EB17A6">
              <w:rPr>
                <w:rFonts w:ascii="Times New Roman" w:hAnsi="Times New Roman"/>
                <w:vertAlign w:val="subscript"/>
              </w:rPr>
              <w:t xml:space="preserve">4 </w:t>
            </w:r>
            <w:r w:rsidRPr="00EB17A6">
              <w:rPr>
                <w:rFonts w:ascii="Times New Roman" w:hAnsi="Times New Roman"/>
              </w:rPr>
              <w:t>coagulation</w:t>
            </w:r>
            <w:bookmarkEnd w:id="39"/>
            <w:r w:rsidRPr="00EB17A6">
              <w:rPr>
                <w:rFonts w:ascii="Times New Roman" w:hAnsi="Times New Roman"/>
              </w:rPr>
              <w:t xml:space="preserve"> and PEI bath</w:t>
            </w:r>
          </w:p>
        </w:tc>
        <w:tc>
          <w:tcPr>
            <w:tcW w:w="839" w:type="pct"/>
          </w:tcPr>
          <w:p w14:paraId="3B630332" w14:textId="089B8985" w:rsidR="00CC78D1" w:rsidRPr="00EB17A6" w:rsidRDefault="004D119F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487" w:type="pct"/>
          </w:tcPr>
          <w:p w14:paraId="607E79CB" w14:textId="4F0D1F9A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&lt;EndNote&gt;&lt;Cite&gt;&lt;Author&gt;Kim&lt;/Author&gt;&lt;Year&gt;2020&lt;/Year&gt;&lt;RecNum&gt;9908&lt;/RecNum&gt;&lt;DisplayText&gt;[2]&lt;/DisplayText&gt;&lt;record&gt;&lt;rec-number&gt;9908&lt;/rec-number&gt;&lt;foreign-keys&gt;&lt;key app="EN" db-id="vfz95fze995edeexf585w5t0rvrrdtprsw09" timestamp="1681791159"&gt;9908&lt;/key&gt;&lt;/foreign-keys&gt;&lt;ref-type name="Journal Article"&gt;17&lt;/ref-type&gt;&lt;contributors&gt;&lt;authors&gt;&lt;author&gt;Kim, Youngseok&lt;/author&gt;&lt;author&gt;Lund, Anja&lt;/author&gt;&lt;author&gt;Noh, Hyebin&lt;/author&gt;&lt;author&gt;Hofmann, Anna I.&lt;/author&gt;&lt;author&gt;Craighero, Mariavittoria&lt;/author&gt;&lt;author&gt;Darabi, Sozan&lt;/author&gt;&lt;author&gt;Zokaei, Sepideh&lt;/author&gt;&lt;author&gt;Park, Jae Il&lt;/author&gt;&lt;author&gt;Yoon, Myung-Han&lt;/author&gt;&lt;author&gt;Müller, Christian&lt;/author&gt;&lt;/authors&gt;&lt;/contributors&gt;&lt;titles&gt;&lt;title&gt;Robust PEDOT:PSS Wet-Spun Fibers for Thermoelectric Textiles&lt;/title&gt;&lt;secondary-title&gt;Macromolecular Materials and Engineering&lt;/secondary-title&gt;&lt;/titles&gt;&lt;periodical&gt;&lt;full-title&gt;Macromolecular Materials and Engineering&lt;/full-title&gt;&lt;abbr-1&gt;Macromol Mater Eng&lt;/abbr-1&gt;&lt;abbr-2&gt;Macromol. Mater. Eng.&lt;/abbr-2&gt;&lt;/periodical&gt;&lt;pages&gt;1900749&lt;/pages&gt;&lt;volume&gt;305&lt;/volume&gt;&lt;number&gt;3&lt;/number&gt;&lt;keywords&gt;&lt;keyword&gt;conducting polymer fibers&lt;/keyword&gt;&lt;keyword&gt;electronic textiles&lt;/keyword&gt;&lt;keyword&gt;thermoelectric textiles&lt;/keyword&gt;&lt;keyword&gt;wet spinning&lt;/keyword&gt;&lt;/keywords&gt;&lt;dates&gt;&lt;year&gt;2020&lt;/year&gt;&lt;pub-dates&gt;&lt;date&gt;2020/03/01&lt;/date&gt;&lt;/pub-dates&gt;&lt;/dates&gt;&lt;publisher&gt;John Wiley &amp;amp; Sons, Ltd&lt;/publisher&gt;&lt;isbn&gt;1438-7492&lt;/isbn&gt;&lt;work-type&gt;https://doi.org/10.1002/mame.201900749&lt;/work-type&gt;&lt;urls&gt;&lt;related-urls&gt;&lt;url&gt;https://doi.org/10.1002/mame.201900749&lt;/url&gt;&lt;/related-urls&gt;&lt;/urls&gt;&lt;electronic-resource-num&gt;https://doi.org/10.1002/mame.201900749&lt;/electronic-resource-num&gt;&lt;access-date&gt;2023/04/17&lt;/access-date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[2]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469234FB" w14:textId="77777777" w:rsidTr="001D7876">
        <w:trPr>
          <w:trHeight w:val="17"/>
        </w:trPr>
        <w:tc>
          <w:tcPr>
            <w:tcW w:w="1113" w:type="pct"/>
          </w:tcPr>
          <w:p w14:paraId="4F6801EA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PEDOT:PSS</w:t>
            </w:r>
          </w:p>
        </w:tc>
        <w:tc>
          <w:tcPr>
            <w:tcW w:w="510" w:type="pct"/>
          </w:tcPr>
          <w:p w14:paraId="641E4BE4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1433</w:t>
            </w:r>
          </w:p>
        </w:tc>
        <w:tc>
          <w:tcPr>
            <w:tcW w:w="449" w:type="pct"/>
          </w:tcPr>
          <w:p w14:paraId="79525A84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21.3</w:t>
            </w:r>
          </w:p>
        </w:tc>
        <w:tc>
          <w:tcPr>
            <w:tcW w:w="500" w:type="pct"/>
          </w:tcPr>
          <w:p w14:paraId="67678159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65</w:t>
            </w:r>
          </w:p>
        </w:tc>
        <w:tc>
          <w:tcPr>
            <w:tcW w:w="1102" w:type="pct"/>
          </w:tcPr>
          <w:p w14:paraId="08DA15DE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H</w:t>
            </w:r>
            <w:r w:rsidRPr="00EB17A6">
              <w:rPr>
                <w:rFonts w:ascii="Times New Roman" w:hAnsi="Times New Roman"/>
                <w:vertAlign w:val="subscript"/>
              </w:rPr>
              <w:t>2</w:t>
            </w:r>
            <w:r w:rsidRPr="00EB17A6">
              <w:rPr>
                <w:rFonts w:ascii="Times New Roman" w:hAnsi="Times New Roman"/>
              </w:rPr>
              <w:t>SO</w:t>
            </w:r>
            <w:r w:rsidRPr="00EB17A6">
              <w:rPr>
                <w:rFonts w:ascii="Times New Roman" w:hAnsi="Times New Roman"/>
                <w:vertAlign w:val="subscript"/>
              </w:rPr>
              <w:t xml:space="preserve">4 </w:t>
            </w:r>
            <w:r w:rsidRPr="00EB17A6">
              <w:rPr>
                <w:rFonts w:ascii="Times New Roman" w:hAnsi="Times New Roman"/>
              </w:rPr>
              <w:t>coagulation</w:t>
            </w:r>
          </w:p>
        </w:tc>
        <w:tc>
          <w:tcPr>
            <w:tcW w:w="839" w:type="pct"/>
          </w:tcPr>
          <w:p w14:paraId="318593A8" w14:textId="1A51F561" w:rsidR="00CC78D1" w:rsidRPr="00EB17A6" w:rsidRDefault="004D119F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487" w:type="pct"/>
          </w:tcPr>
          <w:p w14:paraId="6C7E5BBC" w14:textId="75D84BFB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&lt;EndNote&gt;&lt;Cite&gt;&lt;Author&gt;Ge&lt;/Author&gt;&lt;Year&gt;2020&lt;/Year&gt;&lt;RecNum&gt;9909&lt;/RecNum&gt;&lt;DisplayText&gt;[3]&lt;/DisplayText&gt;&lt;record&gt;&lt;rec-number&gt;9909&lt;/rec-number&gt;&lt;foreign-keys&gt;&lt;key app="EN" db-id="vfz95fze995edeexf585w5t0rvrrdtprsw09" timestamp="1681791220"&gt;9909&lt;/key&gt;&lt;/foreign-keys&gt;&lt;ref-type name="Journal Article"&gt;17&lt;/ref-type&gt;&lt;contributors&gt;&lt;authors&gt;&lt;author&gt;Ge, Ru&lt;/author&gt;&lt;author&gt;Dong, Xinyun&lt;/author&gt;&lt;author&gt;Sun, Lulu&lt;/author&gt;&lt;author&gt;Hu, Lin&lt;/author&gt;&lt;author&gt;Liu, Tiefeng&lt;/author&gt;&lt;author&gt;Zeng, Wenwu&lt;/author&gt;&lt;author&gt;Luo, Bangwu&lt;/author&gt;&lt;author&gt;Jiang, Xueshi&lt;/author&gt;&lt;author&gt;Jiang, Youyu&lt;/author&gt;&lt;author&gt;Zhou, Yinhua&lt;/author&gt;&lt;/authors&gt;&lt;/contributors&gt;&lt;titles&gt;&lt;title&gt;Meters-long, sewable, wearable conductive polymer wires for thermoelectric applications&lt;/title&gt;&lt;secondary-title&gt;Journal of Materials Chemistry C&lt;/secondary-title&gt;&lt;/titles&gt;&lt;periodical&gt;&lt;full-title&gt;Journal of Materials Chemistry C&lt;/full-title&gt;&lt;abbr-1&gt;J Mater Chem C&lt;/abbr-1&gt;&lt;abbr-2&gt;J. Mater. Chem. C&lt;/abbr-2&gt;&lt;/periodical&gt;&lt;pages&gt;1571-1576&lt;/pages&gt;&lt;volume&gt;8&lt;/volume&gt;&lt;number&gt;5&lt;/number&gt;&lt;dates&gt;&lt;year&gt;2020&lt;/year&gt;&lt;/dates&gt;&lt;publisher&gt;The Royal Society of Chemistry&lt;/publisher&gt;&lt;isbn&gt;2050-7526&lt;/isbn&gt;&lt;work-type&gt;10.1039/C9TC06079K&lt;/work-type&gt;&lt;urls&gt;&lt;related-urls&gt;&lt;url&gt;http://dx.doi.org/10.1039/C9TC06079K&lt;/url&gt;&lt;/related-urls&gt;&lt;/urls&gt;&lt;electronic-resource-num&gt;10.1039/C9TC06079K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[3]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2E6315C6" w14:textId="77777777" w:rsidTr="001D7876">
        <w:trPr>
          <w:trHeight w:val="17"/>
        </w:trPr>
        <w:tc>
          <w:tcPr>
            <w:tcW w:w="1113" w:type="pct"/>
          </w:tcPr>
          <w:p w14:paraId="72075A6C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 xml:space="preserve">PEDOT:PSS/5 </w:t>
            </w:r>
            <w:proofErr w:type="spellStart"/>
            <w:r w:rsidRPr="00EB17A6">
              <w:rPr>
                <w:rFonts w:ascii="Times New Roman" w:hAnsi="Times New Roman"/>
              </w:rPr>
              <w:t>vol</w:t>
            </w:r>
            <w:proofErr w:type="spellEnd"/>
            <w:r w:rsidRPr="00EB17A6">
              <w:rPr>
                <w:rFonts w:ascii="Times New Roman" w:hAnsi="Times New Roman"/>
              </w:rPr>
              <w:t>% DMSO</w:t>
            </w:r>
          </w:p>
        </w:tc>
        <w:tc>
          <w:tcPr>
            <w:tcW w:w="510" w:type="pct"/>
          </w:tcPr>
          <w:p w14:paraId="1F24C7E3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2000</w:t>
            </w:r>
          </w:p>
        </w:tc>
        <w:tc>
          <w:tcPr>
            <w:tcW w:w="449" w:type="pct"/>
          </w:tcPr>
          <w:p w14:paraId="6115239C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16</w:t>
            </w:r>
          </w:p>
        </w:tc>
        <w:tc>
          <w:tcPr>
            <w:tcW w:w="500" w:type="pct"/>
          </w:tcPr>
          <w:p w14:paraId="0303F0D7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50</w:t>
            </w:r>
          </w:p>
        </w:tc>
        <w:tc>
          <w:tcPr>
            <w:tcW w:w="1102" w:type="pct"/>
          </w:tcPr>
          <w:p w14:paraId="493B216D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DMSO-drawing</w:t>
            </w:r>
          </w:p>
        </w:tc>
        <w:tc>
          <w:tcPr>
            <w:tcW w:w="839" w:type="pct"/>
          </w:tcPr>
          <w:p w14:paraId="7C7E2AB6" w14:textId="77ADB5F3" w:rsidR="00CC78D1" w:rsidRPr="00EB17A6" w:rsidRDefault="004D119F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487" w:type="pct"/>
          </w:tcPr>
          <w:p w14:paraId="0F399057" w14:textId="2EA0EEAD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&lt;EndNote&gt;&lt;Cite&gt;&lt;Author&gt;Sarabia-Riquelme&lt;/Author&gt;&lt;Year&gt;2019&lt;/Year&gt;&lt;RecNum&gt;9910&lt;/RecNum&gt;&lt;DisplayText&gt;[4]&lt;/DisplayText&gt;&lt;record&gt;&lt;rec-number&gt;9910&lt;/rec-number&gt;&lt;foreign-keys&gt;&lt;key app="EN" db-id="vfz95fze995edeexf585w5t0rvrrdtprsw09" timestamp="1681791251"&gt;9910&lt;/key&gt;&lt;/foreign-keys&gt;&lt;ref-type name="Journal Article"&gt;17&lt;/ref-type&gt;&lt;contributors&gt;&lt;authors&gt;&lt;author&gt;Sarabia-Riquelme, Ruben&lt;/author&gt;&lt;author&gt;Shahi, Maryam&lt;/author&gt;&lt;author&gt;Brill, Joseph W.&lt;/author&gt;&lt;author&gt;Weisenberger, Matthew C.&lt;/author&gt;&lt;/authors&gt;&lt;/contributors&gt;&lt;titles&gt;&lt;title&gt;Effect of Drawing on the Electrical, Thermoelectrical, and Mechanical Properties of Wet-Spun PEDOT:PSS Fibers&lt;/title&gt;&lt;secondary-title&gt;ACS Applied Polymer Materials&lt;/secondary-title&gt;&lt;/titles&gt;&lt;periodical&gt;&lt;full-title&gt;ACS Applied Polymer Materials&lt;/full-title&gt;&lt;abbr-1&gt;ACS Appl Polym Mater&lt;/abbr-1&gt;&lt;abbr-2&gt;ACS Appl. Polym. Mater.&lt;/abbr-2&gt;&lt;/periodical&gt;&lt;pages&gt;2157-2167&lt;/pages&gt;&lt;volume&gt;1&lt;/volume&gt;&lt;number&gt;8&lt;/number&gt;&lt;dates&gt;&lt;year&gt;2019&lt;/year&gt;&lt;pub-dates&gt;&lt;date&gt;2019/08/09&lt;/date&gt;&lt;/pub-dates&gt;&lt;/dates&gt;&lt;publisher&gt;American Chemical Society&lt;/publisher&gt;&lt;urls&gt;&lt;related-urls&gt;&lt;url&gt;https://doi.org/10.1021/acsapm.9b00425&lt;/url&gt;&lt;/related-urls&gt;&lt;/urls&gt;&lt;electronic-resource-num&gt;10.1021/acsapm.9b00425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[4]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2B51AB1D" w14:textId="77777777" w:rsidTr="001D7876">
        <w:trPr>
          <w:trHeight w:val="17"/>
        </w:trPr>
        <w:tc>
          <w:tcPr>
            <w:tcW w:w="1113" w:type="pct"/>
          </w:tcPr>
          <w:p w14:paraId="2A47214D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 xml:space="preserve">PEDOT:PSS/5 </w:t>
            </w:r>
            <w:proofErr w:type="spellStart"/>
            <w:r w:rsidRPr="00EB17A6">
              <w:rPr>
                <w:rFonts w:ascii="Times New Roman" w:hAnsi="Times New Roman"/>
              </w:rPr>
              <w:t>vol</w:t>
            </w:r>
            <w:proofErr w:type="spellEnd"/>
            <w:r w:rsidRPr="00EB17A6">
              <w:rPr>
                <w:rFonts w:ascii="Times New Roman" w:hAnsi="Times New Roman"/>
              </w:rPr>
              <w:t>% DMSO</w:t>
            </w:r>
          </w:p>
        </w:tc>
        <w:tc>
          <w:tcPr>
            <w:tcW w:w="510" w:type="pct"/>
          </w:tcPr>
          <w:p w14:paraId="05D54EAF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172.5</w:t>
            </w:r>
          </w:p>
        </w:tc>
        <w:tc>
          <w:tcPr>
            <w:tcW w:w="449" w:type="pct"/>
          </w:tcPr>
          <w:p w14:paraId="63383C88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18</w:t>
            </w:r>
          </w:p>
        </w:tc>
        <w:tc>
          <w:tcPr>
            <w:tcW w:w="500" w:type="pct"/>
          </w:tcPr>
          <w:p w14:paraId="7F7706A4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4.77</w:t>
            </w:r>
          </w:p>
        </w:tc>
        <w:tc>
          <w:tcPr>
            <w:tcW w:w="1102" w:type="pct"/>
          </w:tcPr>
          <w:p w14:paraId="1446CE99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EG</w:t>
            </w:r>
          </w:p>
        </w:tc>
        <w:tc>
          <w:tcPr>
            <w:tcW w:w="839" w:type="pct"/>
          </w:tcPr>
          <w:p w14:paraId="7B70715C" w14:textId="111B134C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bookmarkStart w:id="40" w:name="OLE_LINK4"/>
            <w:r w:rsidRPr="00EB17A6">
              <w:rPr>
                <w:rFonts w:ascii="Times New Roman" w:hAnsi="Times New Roman"/>
              </w:rPr>
              <w:t xml:space="preserve">Hydrogel </w:t>
            </w:r>
            <w:r w:rsidR="004D119F" w:rsidRPr="00EB17A6">
              <w:rPr>
                <w:rFonts w:ascii="Times New Roman" w:hAnsi="Times New Roman"/>
              </w:rPr>
              <w:t>f</w:t>
            </w:r>
            <w:r w:rsidRPr="00EB17A6">
              <w:rPr>
                <w:rFonts w:ascii="Times New Roman" w:hAnsi="Times New Roman"/>
              </w:rPr>
              <w:t>iber</w:t>
            </w:r>
            <w:bookmarkEnd w:id="40"/>
          </w:p>
        </w:tc>
        <w:tc>
          <w:tcPr>
            <w:tcW w:w="487" w:type="pct"/>
          </w:tcPr>
          <w:p w14:paraId="23B9D5F4" w14:textId="3EA426E6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&lt;EndNote&gt;&lt;Cite&gt;&lt;Author&gt;Liu&lt;/Author&gt;&lt;Year&gt;2018&lt;/Year&gt;&lt;RecNum&gt;5524&lt;/RecNum&gt;&lt;DisplayText&gt;[5]&lt;/DisplayText&gt;&lt;record&gt;&lt;rec-number&gt;5524&lt;/rec-number&gt;&lt;foreign-keys&gt;&lt;key app="EN" db-id="vfz95fze995edeexf585w5t0rvrrdtprsw09" timestamp="1588304234"&gt;5524&lt;/key&gt;&lt;/foreign-keys&gt;&lt;ref-type name="Journal Article"&gt;17&lt;/ref-type&gt;&lt;contributors&gt;&lt;authors&gt;&lt;author&gt;Liu, Jing&lt;/author&gt;&lt;author&gt;Jia, Yanhua&lt;/author&gt;&lt;author&gt;Jiang, Qinglin&lt;/author&gt;&lt;author&gt;Jiang, Fengxing&lt;/author&gt;&lt;author&gt;Li, Changcun&lt;/author&gt;&lt;author&gt;Wang, Xiaodong&lt;/author&gt;&lt;author&gt;Liu, Peng&lt;/author&gt;&lt;author&gt;Liu, Peipei&lt;/author&gt;&lt;author&gt;Hu, Fei&lt;/author&gt;&lt;author&gt;Du, Yukou&lt;/author&gt;&lt;author&gt;Xu, Jingkun&lt;/author&gt;&lt;/authors&gt;&lt;/contributors&gt;&lt;titles&gt;&lt;title&gt;Highly Conductive Hydrogel Polymer Fibers toward Promising Wearable Thermoelectric Energy Harvesting&lt;/title&gt;&lt;secondary-title&gt;ACS Applied Materials &amp;amp; Interfaces&lt;/secondary-title&gt;&lt;/titles&gt;&lt;periodical&gt;&lt;full-title&gt;ACS Applied Materials &amp;amp; Interfaces&lt;/full-title&gt;&lt;abbr-1&gt;ACS Appl Mater Interfaces&lt;/abbr-1&gt;&lt;abbr-2&gt;ACS Appl. Mater. Interfaces&lt;/abbr-2&gt;&lt;/periodical&gt;&lt;pages&gt;44033-44040&lt;/pages&gt;&lt;volume&gt;10&lt;/volume&gt;&lt;number&gt;50&lt;/number&gt;&lt;dates&gt;&lt;year&gt;2018&lt;/year&gt;&lt;pub-dates&gt;&lt;date&gt;2018/12/19&lt;/date&gt;&lt;/pub-dates&gt;&lt;/dates&gt;&lt;publisher&gt;American Chemical Society&lt;/publisher&gt;&lt;isbn&gt;1944-8244&lt;/isbn&gt;&lt;urls&gt;&lt;related-urls&gt;&lt;url&gt;https://doi.org/10.1021/acsami.8b15332&lt;/url&gt;&lt;/related-urls&gt;&lt;/urls&gt;&lt;electronic-resource-num&gt;10.1021/acsami.8b15332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[5]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6CD768EA" w14:textId="77777777" w:rsidTr="001D7876">
        <w:trPr>
          <w:trHeight w:val="17"/>
        </w:trPr>
        <w:tc>
          <w:tcPr>
            <w:tcW w:w="1113" w:type="pct"/>
          </w:tcPr>
          <w:p w14:paraId="771E3739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 xml:space="preserve">PEDOT:PSS/3 </w:t>
            </w:r>
            <w:proofErr w:type="spellStart"/>
            <w:r w:rsidRPr="00EB17A6">
              <w:rPr>
                <w:rFonts w:ascii="Times New Roman" w:hAnsi="Times New Roman"/>
              </w:rPr>
              <w:t>vol</w:t>
            </w:r>
            <w:proofErr w:type="spellEnd"/>
            <w:r w:rsidRPr="00EB17A6">
              <w:rPr>
                <w:rFonts w:ascii="Times New Roman" w:hAnsi="Times New Roman"/>
              </w:rPr>
              <w:t>% DMSO</w:t>
            </w:r>
          </w:p>
        </w:tc>
        <w:tc>
          <w:tcPr>
            <w:tcW w:w="510" w:type="pct"/>
          </w:tcPr>
          <w:p w14:paraId="5D396EAE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1013 ± 32</w:t>
            </w:r>
          </w:p>
        </w:tc>
        <w:tc>
          <w:tcPr>
            <w:tcW w:w="449" w:type="pct"/>
          </w:tcPr>
          <w:p w14:paraId="7F57F57B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19 ± 1</w:t>
            </w:r>
          </w:p>
        </w:tc>
        <w:tc>
          <w:tcPr>
            <w:tcW w:w="500" w:type="pct"/>
          </w:tcPr>
          <w:p w14:paraId="6C715B94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34 ± 2</w:t>
            </w:r>
          </w:p>
        </w:tc>
        <w:tc>
          <w:tcPr>
            <w:tcW w:w="1102" w:type="pct"/>
          </w:tcPr>
          <w:p w14:paraId="53D32C2F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IPA+DMSO coagulation bath</w:t>
            </w:r>
          </w:p>
        </w:tc>
        <w:tc>
          <w:tcPr>
            <w:tcW w:w="839" w:type="pct"/>
          </w:tcPr>
          <w:p w14:paraId="6752E4CF" w14:textId="1D4A11C3" w:rsidR="00CC78D1" w:rsidRPr="00EB17A6" w:rsidRDefault="004D119F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487" w:type="pct"/>
          </w:tcPr>
          <w:p w14:paraId="7220BBF4" w14:textId="30218271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&lt;EndNote&gt;&lt;Cite&gt;&lt;Author&gt;Liu&lt;/Author&gt;&lt;Year&gt;2022&lt;/Year&gt;&lt;RecNum&gt;9912&lt;/RecNum&gt;&lt;DisplayText&gt;[6]&lt;/DisplayText&gt;&lt;record&gt;&lt;rec-number&gt;9912&lt;/rec-number&gt;&lt;foreign-keys&gt;&lt;key app="EN" db-id="vfz95fze995edeexf585w5t0rvrrdtprsw09" timestamp="1681791321"&gt;9912&lt;/key&gt;&lt;/foreign-keys&gt;&lt;ref-type name="Journal Article"&gt;17&lt;/ref-type&gt;&lt;contributors&gt;&lt;authors&gt;&lt;author&gt;Liu, Li&lt;/author&gt;&lt;author&gt;Chen, Jun&lt;/author&gt;&lt;author&gt;Liang, Lirong&lt;/author&gt;&lt;author&gt;Deng, Liang&lt;/author&gt;&lt;author&gt;Chen, Guangming&lt;/author&gt;&lt;/authors&gt;&lt;/contributors&gt;&lt;titles&gt;&lt;title&gt;A PEDOT:PSS thermoelectric fiber generator&lt;/title&gt;&lt;secondary-title&gt;Nano Energy&lt;/secondary-title&gt;&lt;/titles&gt;&lt;periodical&gt;&lt;full-title&gt;Nano Energy&lt;/full-title&gt;&lt;/periodical&gt;&lt;pages&gt;107678&lt;/pages&gt;&lt;volume&gt;102&lt;/volume&gt;&lt;keywords&gt;&lt;keyword&gt;Thermoelectric generator&lt;/keyword&gt;&lt;keyword&gt;Fibers&lt;/keyword&gt;&lt;keyword&gt;PEDOT:PSS&lt;/keyword&gt;&lt;keyword&gt;Freeze-thaw induced gelation&lt;/keyword&gt;&lt;keyword&gt;Electrical conductivity&lt;/keyword&gt;&lt;/keywords&gt;&lt;dates&gt;&lt;year&gt;2022&lt;/year&gt;&lt;pub-dates&gt;&lt;date&gt;2022/11/01/&lt;/date&gt;&lt;/pub-dates&gt;&lt;/dates&gt;&lt;isbn&gt;2211-2855&lt;/isbn&gt;&lt;urls&gt;&lt;related-urls&gt;&lt;url&gt;https://www.sciencedirect.com/science/article/pii/S221128552200756X&lt;/url&gt;&lt;/related-urls&gt;&lt;/urls&gt;&lt;electronic-resource-num&gt;https://doi.org/10.1016/j.nanoen.2022.107678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[6]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CC78D1" w:rsidRPr="00EB17A6" w14:paraId="76A22A35" w14:textId="77777777" w:rsidTr="001D7876">
        <w:trPr>
          <w:trHeight w:val="17"/>
        </w:trPr>
        <w:tc>
          <w:tcPr>
            <w:tcW w:w="1113" w:type="pct"/>
          </w:tcPr>
          <w:p w14:paraId="1EE0BACB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 xml:space="preserve">PEDOT:PSS/5 </w:t>
            </w:r>
            <w:proofErr w:type="spellStart"/>
            <w:r w:rsidRPr="00EB17A6">
              <w:rPr>
                <w:rFonts w:ascii="Times New Roman" w:hAnsi="Times New Roman"/>
              </w:rPr>
              <w:t>vol</w:t>
            </w:r>
            <w:proofErr w:type="spellEnd"/>
            <w:r w:rsidRPr="00EB17A6">
              <w:rPr>
                <w:rFonts w:ascii="Times New Roman" w:hAnsi="Times New Roman"/>
              </w:rPr>
              <w:t>%  DMSO</w:t>
            </w:r>
          </w:p>
        </w:tc>
        <w:tc>
          <w:tcPr>
            <w:tcW w:w="510" w:type="pct"/>
          </w:tcPr>
          <w:p w14:paraId="2E6AB2DF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4464.6</w:t>
            </w:r>
          </w:p>
        </w:tc>
        <w:tc>
          <w:tcPr>
            <w:tcW w:w="449" w:type="pct"/>
          </w:tcPr>
          <w:p w14:paraId="4E5CE688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13.5</w:t>
            </w:r>
          </w:p>
        </w:tc>
        <w:tc>
          <w:tcPr>
            <w:tcW w:w="500" w:type="pct"/>
          </w:tcPr>
          <w:p w14:paraId="5D04E139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80.8</w:t>
            </w:r>
          </w:p>
        </w:tc>
        <w:tc>
          <w:tcPr>
            <w:tcW w:w="1102" w:type="pct"/>
          </w:tcPr>
          <w:p w14:paraId="1F411E2D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H</w:t>
            </w:r>
            <w:r w:rsidRPr="00EB17A6">
              <w:rPr>
                <w:rFonts w:ascii="Times New Roman" w:hAnsi="Times New Roman"/>
                <w:vertAlign w:val="subscript"/>
              </w:rPr>
              <w:t>2</w:t>
            </w:r>
            <w:r w:rsidRPr="00EB17A6">
              <w:rPr>
                <w:rFonts w:ascii="Times New Roman" w:hAnsi="Times New Roman"/>
              </w:rPr>
              <w:t>SO</w:t>
            </w:r>
            <w:r w:rsidRPr="00EB17A6">
              <w:rPr>
                <w:rFonts w:ascii="Times New Roman" w:hAnsi="Times New Roman"/>
                <w:vertAlign w:val="subscript"/>
              </w:rPr>
              <w:t>4</w:t>
            </w:r>
          </w:p>
        </w:tc>
        <w:tc>
          <w:tcPr>
            <w:tcW w:w="839" w:type="pct"/>
          </w:tcPr>
          <w:p w14:paraId="202F6F5A" w14:textId="3D91E570" w:rsidR="00CC78D1" w:rsidRPr="00EB17A6" w:rsidRDefault="004D119F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 xml:space="preserve">Wet-spun fiber </w:t>
            </w:r>
            <w:r w:rsidR="00CC78D1" w:rsidRPr="00EB17A6">
              <w:rPr>
                <w:rFonts w:ascii="Times New Roman" w:hAnsi="Times New Roman"/>
              </w:rPr>
              <w:t>bundle</w:t>
            </w:r>
          </w:p>
        </w:tc>
        <w:tc>
          <w:tcPr>
            <w:tcW w:w="487" w:type="pct"/>
          </w:tcPr>
          <w:p w14:paraId="56CFA2B7" w14:textId="77777777" w:rsidR="00CC78D1" w:rsidRPr="00EB17A6" w:rsidRDefault="00CC78D1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This Work</w:t>
            </w:r>
          </w:p>
        </w:tc>
      </w:tr>
      <w:bookmarkEnd w:id="35"/>
      <w:bookmarkEnd w:id="36"/>
      <w:bookmarkEnd w:id="37"/>
    </w:tbl>
    <w:p w14:paraId="3069E99B" w14:textId="77777777" w:rsidR="00737E6B" w:rsidRPr="00EB17A6" w:rsidRDefault="00737E6B" w:rsidP="001D7120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D7AF6AA" w14:textId="77777777" w:rsidR="00737E6B" w:rsidRPr="00EB17A6" w:rsidRDefault="00737E6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B17A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09D6FE0" w14:textId="705E9447" w:rsidR="00E60FBE" w:rsidRPr="00EB17A6" w:rsidRDefault="00737E6B" w:rsidP="00A32247">
      <w:pPr>
        <w:pStyle w:val="VDTableTitle"/>
        <w:rPr>
          <w:rFonts w:ascii="Times New Roman" w:hAnsi="Times New Roman"/>
        </w:rPr>
      </w:pPr>
      <w:r w:rsidRPr="00EB17A6">
        <w:rPr>
          <w:rFonts w:ascii="Times New Roman" w:hAnsi="Times New Roman"/>
          <w:b/>
          <w:bCs/>
        </w:rPr>
        <w:lastRenderedPageBreak/>
        <w:t xml:space="preserve">Table S2 </w:t>
      </w:r>
      <w:r w:rsidRPr="00EB17A6">
        <w:rPr>
          <w:rFonts w:ascii="Times New Roman" w:hAnsi="Times New Roman"/>
        </w:rPr>
        <w:t>A summary of thermoelectric properties of PEDOT:PSS-based fibers.</w:t>
      </w:r>
      <w:r w:rsidR="009615C4" w:rsidRPr="00EB17A6">
        <w:rPr>
          <w:rFonts w:ascii="Times New Roman" w:hAnsi="Times New Roman"/>
        </w:rPr>
        <w:t xml:space="preserve"> Here </w:t>
      </w:r>
      <w:r w:rsidR="00DE32AD" w:rsidRPr="00EB17A6">
        <w:rPr>
          <w:rFonts w:ascii="Times New Roman" w:hAnsi="Times New Roman"/>
        </w:rPr>
        <w:t xml:space="preserve">WPU is </w:t>
      </w:r>
      <w:bookmarkStart w:id="41" w:name="OLE_LINK1"/>
      <w:r w:rsidR="00DE32AD" w:rsidRPr="00EB17A6">
        <w:rPr>
          <w:rFonts w:ascii="Times New Roman" w:hAnsi="Times New Roman"/>
        </w:rPr>
        <w:t>abbreviated from</w:t>
      </w:r>
      <w:bookmarkEnd w:id="41"/>
      <w:r w:rsidR="00DE32AD" w:rsidRPr="00EB17A6">
        <w:rPr>
          <w:rFonts w:ascii="Times New Roman" w:hAnsi="Times New Roman"/>
        </w:rPr>
        <w:t xml:space="preserve"> </w:t>
      </w:r>
      <w:r w:rsidR="00840CCB" w:rsidRPr="00EB17A6">
        <w:rPr>
          <w:rFonts w:ascii="Times New Roman" w:hAnsi="Times New Roman"/>
        </w:rPr>
        <w:t>waterborne polyurethane</w:t>
      </w:r>
      <w:r w:rsidR="00DE32AD" w:rsidRPr="00EB17A6">
        <w:rPr>
          <w:rFonts w:ascii="Times New Roman" w:hAnsi="Times New Roman"/>
        </w:rPr>
        <w:t xml:space="preserve">, SWCNT is abbreviated from single-walled carbon nanotube, PU </w:t>
      </w:r>
      <w:r w:rsidR="00D04196" w:rsidRPr="00EB17A6">
        <w:rPr>
          <w:rFonts w:ascii="Times New Roman" w:hAnsi="Times New Roman"/>
        </w:rPr>
        <w:t xml:space="preserve">is abbreviated from </w:t>
      </w:r>
      <w:r w:rsidR="00AB7462" w:rsidRPr="00EB17A6">
        <w:rPr>
          <w:rFonts w:ascii="Times New Roman" w:hAnsi="Times New Roman"/>
        </w:rPr>
        <w:t>polyurethane</w:t>
      </w:r>
      <w:r w:rsidR="00D04196" w:rsidRPr="00EB17A6">
        <w:rPr>
          <w:rFonts w:ascii="Times New Roman" w:hAnsi="Times New Roman"/>
        </w:rPr>
        <w:t xml:space="preserve">, </w:t>
      </w:r>
      <w:r w:rsidR="00DE32AD" w:rsidRPr="00EB17A6">
        <w:rPr>
          <w:rFonts w:ascii="Times New Roman" w:hAnsi="Times New Roman"/>
        </w:rPr>
        <w:t xml:space="preserve">MWCNT is abbreviated from multi-walled carbon nanotube, </w:t>
      </w:r>
      <w:r w:rsidR="00D04196" w:rsidRPr="00EB17A6">
        <w:rPr>
          <w:rFonts w:ascii="Times New Roman" w:hAnsi="Times New Roman"/>
        </w:rPr>
        <w:t>PVA is abbreviated from</w:t>
      </w:r>
      <w:r w:rsidR="00B23138" w:rsidRPr="00EB17A6">
        <w:rPr>
          <w:rFonts w:ascii="Times New Roman" w:hAnsi="Times New Roman"/>
        </w:rPr>
        <w:t xml:space="preserve"> poly(vinyl alcohol),</w:t>
      </w:r>
      <w:r w:rsidR="00D04196" w:rsidRPr="00EB17A6">
        <w:rPr>
          <w:rFonts w:ascii="Times New Roman" w:hAnsi="Times New Roman"/>
        </w:rPr>
        <w:t xml:space="preserve"> PBP is abbreviated from </w:t>
      </w:r>
      <w:r w:rsidR="00B23138" w:rsidRPr="00EB17A6">
        <w:rPr>
          <w:rFonts w:ascii="Times New Roman" w:hAnsi="Times New Roman"/>
        </w:rPr>
        <w:t>poly</w:t>
      </w:r>
      <w:r w:rsidR="00900326" w:rsidRPr="00EB17A6">
        <w:rPr>
          <w:rFonts w:ascii="Times New Roman" w:hAnsi="Times New Roman"/>
        </w:rPr>
        <w:t>ethylene-</w:t>
      </w:r>
      <w:proofErr w:type="spellStart"/>
      <w:r w:rsidR="00900326" w:rsidRPr="00EB17A6">
        <w:rPr>
          <w:rFonts w:ascii="Times New Roman" w:hAnsi="Times New Roman"/>
        </w:rPr>
        <w:t>blok</w:t>
      </w:r>
      <w:proofErr w:type="spellEnd"/>
      <w:r w:rsidR="00900326" w:rsidRPr="00EB17A6">
        <w:rPr>
          <w:rFonts w:ascii="Times New Roman" w:hAnsi="Times New Roman"/>
        </w:rPr>
        <w:t>-poly(ethylene glycol)</w:t>
      </w:r>
      <w:r w:rsidR="00D04196" w:rsidRPr="00EB17A6">
        <w:rPr>
          <w:rFonts w:ascii="Times New Roman" w:hAnsi="Times New Roman"/>
        </w:rPr>
        <w:t>, PAN is abbreviated from</w:t>
      </w:r>
      <w:r w:rsidR="00900326" w:rsidRPr="00EB17A6">
        <w:rPr>
          <w:rFonts w:ascii="Times New Roman" w:hAnsi="Times New Roman"/>
        </w:rPr>
        <w:t xml:space="preserve"> </w:t>
      </w:r>
      <w:proofErr w:type="spellStart"/>
      <w:r w:rsidR="00A1277D" w:rsidRPr="00EB17A6">
        <w:rPr>
          <w:rFonts w:ascii="Times New Roman" w:hAnsi="Times New Roman"/>
        </w:rPr>
        <w:t>polyacrylonitrile</w:t>
      </w:r>
      <w:proofErr w:type="spellEnd"/>
      <w:r w:rsidR="00D04196" w:rsidRPr="00EB17A6">
        <w:rPr>
          <w:rFonts w:ascii="Times New Roman" w:hAnsi="Times New Roman"/>
        </w:rPr>
        <w:t xml:space="preserve">, </w:t>
      </w:r>
      <w:r w:rsidR="004C42A1" w:rsidRPr="00EB17A6">
        <w:rPr>
          <w:rFonts w:ascii="Times New Roman" w:hAnsi="Times New Roman"/>
        </w:rPr>
        <w:t xml:space="preserve">and </w:t>
      </w:r>
      <w:r w:rsidR="00D04196" w:rsidRPr="00EB17A6">
        <w:rPr>
          <w:rFonts w:ascii="Times New Roman" w:hAnsi="Times New Roman"/>
        </w:rPr>
        <w:t xml:space="preserve">PEG is abbreviated from </w:t>
      </w:r>
      <w:r w:rsidR="00A1277D" w:rsidRPr="00EB17A6">
        <w:rPr>
          <w:rFonts w:ascii="Times New Roman" w:hAnsi="Times New Roman"/>
        </w:rPr>
        <w:t>poly(ethylene glycol)</w:t>
      </w:r>
    </w:p>
    <w:tbl>
      <w:tblPr>
        <w:tblStyle w:val="TableGridLight"/>
        <w:tblpPr w:leftFromText="180" w:rightFromText="180" w:vertAnchor="text" w:tblpXSpec="center" w:tblpY="1"/>
        <w:tblW w:w="5000" w:type="pct"/>
        <w:tblLook w:val="0680" w:firstRow="0" w:lastRow="0" w:firstColumn="1" w:lastColumn="0" w:noHBand="1" w:noVBand="1"/>
      </w:tblPr>
      <w:tblGrid>
        <w:gridCol w:w="2885"/>
        <w:gridCol w:w="1192"/>
        <w:gridCol w:w="771"/>
        <w:gridCol w:w="793"/>
        <w:gridCol w:w="1546"/>
        <w:gridCol w:w="1813"/>
        <w:gridCol w:w="736"/>
      </w:tblGrid>
      <w:tr w:rsidR="00EB17A6" w:rsidRPr="00EB17A6" w14:paraId="31D1286A" w14:textId="77777777" w:rsidTr="00AE75A1">
        <w:trPr>
          <w:trHeight w:val="17"/>
        </w:trPr>
        <w:tc>
          <w:tcPr>
            <w:tcW w:w="1481" w:type="pct"/>
          </w:tcPr>
          <w:p w14:paraId="33D96D70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Sample</w:t>
            </w:r>
          </w:p>
        </w:tc>
        <w:tc>
          <w:tcPr>
            <w:tcW w:w="612" w:type="pct"/>
          </w:tcPr>
          <w:p w14:paraId="37482E0A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  <w:i/>
                <w:iCs/>
              </w:rPr>
              <w:t>σ</w:t>
            </w:r>
          </w:p>
          <w:p w14:paraId="671B12FE" w14:textId="28766FE1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(S cm</w:t>
            </w:r>
            <w:r w:rsidR="000327CB" w:rsidRPr="00EB17A6">
              <w:rPr>
                <w:rFonts w:ascii="Times New Roman" w:hAnsi="Times New Roman"/>
                <w:vertAlign w:val="superscript"/>
              </w:rPr>
              <w:t>–1</w:t>
            </w:r>
            <w:r w:rsidRPr="00EB17A6">
              <w:rPr>
                <w:rFonts w:ascii="Times New Roman" w:hAnsi="Times New Roman"/>
              </w:rPr>
              <w:t>)</w:t>
            </w:r>
          </w:p>
        </w:tc>
        <w:tc>
          <w:tcPr>
            <w:tcW w:w="396" w:type="pct"/>
          </w:tcPr>
          <w:p w14:paraId="14B4808E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  <w:i/>
                <w:iCs/>
              </w:rPr>
              <w:t>S</w:t>
            </w:r>
          </w:p>
          <w:p w14:paraId="6BB478BD" w14:textId="6925233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(</w:t>
            </w:r>
            <w:proofErr w:type="spellStart"/>
            <w:r w:rsidRPr="00EB17A6">
              <w:rPr>
                <w:rFonts w:ascii="Times New Roman" w:hAnsi="Times New Roman"/>
              </w:rPr>
              <w:t>μV</w:t>
            </w:r>
            <w:proofErr w:type="spellEnd"/>
            <w:r w:rsidRPr="00EB17A6">
              <w:rPr>
                <w:rFonts w:ascii="Times New Roman" w:hAnsi="Times New Roman"/>
              </w:rPr>
              <w:t xml:space="preserve"> K</w:t>
            </w:r>
            <w:r w:rsidR="000327CB" w:rsidRPr="00EB17A6">
              <w:rPr>
                <w:rFonts w:ascii="Times New Roman" w:hAnsi="Times New Roman"/>
                <w:vertAlign w:val="superscript"/>
              </w:rPr>
              <w:t>–1</w:t>
            </w:r>
            <w:r w:rsidRPr="00EB17A6">
              <w:rPr>
                <w:rFonts w:ascii="Times New Roman" w:hAnsi="Times New Roman"/>
              </w:rPr>
              <w:t>)</w:t>
            </w:r>
          </w:p>
        </w:tc>
        <w:tc>
          <w:tcPr>
            <w:tcW w:w="407" w:type="pct"/>
          </w:tcPr>
          <w:p w14:paraId="0588CA7F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  <w:i/>
                <w:iCs/>
              </w:rPr>
            </w:pPr>
            <w:r w:rsidRPr="00EB17A6">
              <w:rPr>
                <w:rFonts w:ascii="Times New Roman" w:hAnsi="Times New Roman"/>
                <w:i/>
                <w:iCs/>
              </w:rPr>
              <w:t>S</w:t>
            </w:r>
            <w:r w:rsidRPr="00EB17A6">
              <w:rPr>
                <w:rFonts w:ascii="Times New Roman" w:hAnsi="Times New Roman"/>
                <w:vertAlign w:val="superscript"/>
              </w:rPr>
              <w:t>2</w:t>
            </w:r>
            <w:r w:rsidRPr="00EB17A6">
              <w:rPr>
                <w:rFonts w:ascii="Times New Roman" w:hAnsi="Times New Roman"/>
                <w:i/>
                <w:iCs/>
              </w:rPr>
              <w:t>σ</w:t>
            </w:r>
          </w:p>
          <w:p w14:paraId="6BCD29E6" w14:textId="53DE1EAF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(</w:t>
            </w:r>
            <w:proofErr w:type="spellStart"/>
            <w:r w:rsidRPr="00EB17A6">
              <w:rPr>
                <w:rFonts w:ascii="Times New Roman" w:hAnsi="Times New Roman"/>
              </w:rPr>
              <w:t>μW</w:t>
            </w:r>
            <w:proofErr w:type="spellEnd"/>
            <w:r w:rsidRPr="00EB17A6">
              <w:rPr>
                <w:rFonts w:ascii="Times New Roman" w:hAnsi="Times New Roman"/>
              </w:rPr>
              <w:t xml:space="preserve"> m</w:t>
            </w:r>
            <w:r w:rsidR="000327CB" w:rsidRPr="00EB17A6">
              <w:rPr>
                <w:rFonts w:ascii="Times New Roman" w:hAnsi="Times New Roman"/>
                <w:vertAlign w:val="superscript"/>
              </w:rPr>
              <w:t>–1</w:t>
            </w:r>
            <w:r w:rsidRPr="00EB17A6">
              <w:rPr>
                <w:rFonts w:ascii="Times New Roman" w:hAnsi="Times New Roman"/>
              </w:rPr>
              <w:t>K</w:t>
            </w:r>
            <w:r w:rsidR="000327CB" w:rsidRPr="00EB17A6">
              <w:rPr>
                <w:rFonts w:ascii="Times New Roman" w:hAnsi="Times New Roman"/>
                <w:vertAlign w:val="superscript"/>
              </w:rPr>
              <w:t>–2</w:t>
            </w:r>
            <w:r w:rsidRPr="00EB17A6">
              <w:rPr>
                <w:rFonts w:ascii="Times New Roman" w:hAnsi="Times New Roman"/>
              </w:rPr>
              <w:t>)</w:t>
            </w:r>
          </w:p>
        </w:tc>
        <w:tc>
          <w:tcPr>
            <w:tcW w:w="794" w:type="pct"/>
          </w:tcPr>
          <w:p w14:paraId="38CD4C80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Treatment</w:t>
            </w:r>
          </w:p>
          <w:p w14:paraId="36FC8C5D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Conditions</w:t>
            </w:r>
          </w:p>
        </w:tc>
        <w:tc>
          <w:tcPr>
            <w:tcW w:w="931" w:type="pct"/>
          </w:tcPr>
          <w:p w14:paraId="11A198AA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Method</w:t>
            </w:r>
          </w:p>
        </w:tc>
        <w:tc>
          <w:tcPr>
            <w:tcW w:w="378" w:type="pct"/>
          </w:tcPr>
          <w:p w14:paraId="7F6A732B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Ref.</w:t>
            </w:r>
          </w:p>
        </w:tc>
      </w:tr>
      <w:tr w:rsidR="00EB17A6" w:rsidRPr="00EB17A6" w14:paraId="4173F366" w14:textId="77777777" w:rsidTr="00AE75A1">
        <w:trPr>
          <w:trHeight w:val="17"/>
        </w:trPr>
        <w:tc>
          <w:tcPr>
            <w:tcW w:w="1481" w:type="pct"/>
          </w:tcPr>
          <w:p w14:paraId="400844A6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bookmarkStart w:id="42" w:name="_Hlk104758865"/>
            <w:r w:rsidRPr="00EB17A6">
              <w:rPr>
                <w:rFonts w:ascii="Times New Roman" w:hAnsi="Times New Roman"/>
              </w:rPr>
              <w:t>PEDOT:PSS</w:t>
            </w:r>
          </w:p>
        </w:tc>
        <w:tc>
          <w:tcPr>
            <w:tcW w:w="612" w:type="pct"/>
          </w:tcPr>
          <w:p w14:paraId="183E5B7D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676.59</w:t>
            </w:r>
          </w:p>
        </w:tc>
        <w:tc>
          <w:tcPr>
            <w:tcW w:w="396" w:type="pct"/>
          </w:tcPr>
          <w:p w14:paraId="2B489351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13.13</w:t>
            </w:r>
          </w:p>
        </w:tc>
        <w:tc>
          <w:tcPr>
            <w:tcW w:w="407" w:type="pct"/>
          </w:tcPr>
          <w:p w14:paraId="1A485A27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9.42</w:t>
            </w:r>
          </w:p>
        </w:tc>
        <w:tc>
          <w:tcPr>
            <w:tcW w:w="794" w:type="pct"/>
          </w:tcPr>
          <w:p w14:paraId="64B747D5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EG-H</w:t>
            </w:r>
            <w:r w:rsidRPr="00EB17A6">
              <w:rPr>
                <w:rFonts w:ascii="Times New Roman" w:hAnsi="Times New Roman"/>
                <w:vertAlign w:val="subscript"/>
              </w:rPr>
              <w:t>2</w:t>
            </w:r>
            <w:r w:rsidRPr="00EB17A6">
              <w:rPr>
                <w:rFonts w:ascii="Times New Roman" w:hAnsi="Times New Roman"/>
              </w:rPr>
              <w:t>SO</w:t>
            </w:r>
            <w:r w:rsidRPr="00EB17A6">
              <w:rPr>
                <w:rFonts w:ascii="Times New Roman" w:hAnsi="Times New Roman"/>
                <w:vertAlign w:val="subscript"/>
              </w:rPr>
              <w:t xml:space="preserve">4 </w:t>
            </w:r>
            <w:r w:rsidRPr="00EB17A6">
              <w:rPr>
                <w:rFonts w:ascii="Times New Roman" w:hAnsi="Times New Roman"/>
              </w:rPr>
              <w:t>bath</w:t>
            </w:r>
          </w:p>
        </w:tc>
        <w:tc>
          <w:tcPr>
            <w:tcW w:w="931" w:type="pct"/>
          </w:tcPr>
          <w:p w14:paraId="664BA306" w14:textId="19C0AF41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7EBA058D" w14:textId="5368E8F4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&lt;EndNote&gt;&lt;Cite&gt;&lt;Author&gt;Pan&lt;/Author&gt;&lt;Year&gt;2022&lt;/Year&gt;&lt;RecNum&gt;9907&lt;/RecNum&gt;&lt;DisplayText&gt;[1]&lt;/DisplayText&gt;&lt;record&gt;&lt;rec-number&gt;9907&lt;/rec-number&gt;&lt;foreign-keys&gt;&lt;key app="EN" db-id="vfz95fze995edeexf585w5t0rvrrdtprsw09" timestamp="1681791124"&gt;9907&lt;/key&gt;&lt;/foreign-keys&gt;&lt;ref-type name="Journal Article"&gt;17&lt;/ref-type&gt;&lt;contributors&gt;&lt;authors&gt;&lt;author&gt;Pan, Yicheng&lt;/author&gt;&lt;author&gt;Song, Yufei&lt;/author&gt;&lt;author&gt;Jiang, Qinglin&lt;/author&gt;&lt;author&gt;Jia, Yanhua&lt;/author&gt;&lt;author&gt;Liu, Peipei&lt;/author&gt;&lt;author&gt;Song, Haijun&lt;/author&gt;&lt;author&gt;Liu, Guoqiang&lt;/author&gt;&lt;/authors&gt;&lt;/contributors&gt;&lt;titles&gt;&lt;title&gt;Solvent treatment of wet-spinning PEDOT:PSS fiber towards wearable thermoelectric energy harvesting&lt;/title&gt;&lt;secondary-title&gt;Synthetic Metals&lt;/secondary-title&gt;&lt;/titles&gt;&lt;periodical&gt;&lt;full-title&gt;Synthetic Metals&lt;/full-title&gt;&lt;abbr-1&gt;Synthetic Met&lt;/abbr-1&gt;&lt;abbr-2&gt;Synthetic. Met.&lt;/abbr-2&gt;&lt;/periodical&gt;&lt;pages&gt;116969&lt;/pages&gt;&lt;volume&gt;283&lt;/volume&gt;&lt;keywords&gt;&lt;keyword&gt;PEDOT:PSS fiber&lt;/keyword&gt;&lt;keyword&gt;Wet-spinning&lt;/keyword&gt;&lt;keyword&gt;Solvent treatment&lt;/keyword&gt;&lt;keyword&gt;Wearable&lt;/keyword&gt;&lt;keyword&gt;Thermoelectric&lt;/keyword&gt;&lt;/keywords&gt;&lt;dates&gt;&lt;year&gt;2022&lt;/year&gt;&lt;pub-dates&gt;&lt;date&gt;2022/01/01/&lt;/date&gt;&lt;/pub-dates&gt;&lt;/dates&gt;&lt;isbn&gt;0379-6779&lt;/isbn&gt;&lt;urls&gt;&lt;related-urls&gt;&lt;url&gt;https://www.sciencedirect.com/science/article/pii/S0379677921002757&lt;/url&gt;&lt;/related-urls&gt;&lt;/urls&gt;&lt;electronic-resource-num&gt;https://doi.org/10.1016/j.synthmet.2021.116969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[1]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bookmarkEnd w:id="42"/>
      <w:tr w:rsidR="00EB17A6" w:rsidRPr="00EB17A6" w14:paraId="2ABFB5B8" w14:textId="77777777" w:rsidTr="00AE75A1">
        <w:trPr>
          <w:trHeight w:val="17"/>
        </w:trPr>
        <w:tc>
          <w:tcPr>
            <w:tcW w:w="1481" w:type="pct"/>
          </w:tcPr>
          <w:p w14:paraId="184D6F97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PEDOT:PSS/WPU</w:t>
            </w:r>
          </w:p>
        </w:tc>
        <w:tc>
          <w:tcPr>
            <w:tcW w:w="612" w:type="pct"/>
          </w:tcPr>
          <w:p w14:paraId="6DBEBE08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730</w:t>
            </w:r>
          </w:p>
        </w:tc>
        <w:tc>
          <w:tcPr>
            <w:tcW w:w="396" w:type="pct"/>
          </w:tcPr>
          <w:p w14:paraId="498D325D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18.9</w:t>
            </w:r>
          </w:p>
        </w:tc>
        <w:tc>
          <w:tcPr>
            <w:tcW w:w="407" w:type="pct"/>
          </w:tcPr>
          <w:p w14:paraId="48D2048F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26.1</w:t>
            </w:r>
          </w:p>
        </w:tc>
        <w:tc>
          <w:tcPr>
            <w:tcW w:w="794" w:type="pct"/>
          </w:tcPr>
          <w:p w14:paraId="3C05B592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931" w:type="pct"/>
          </w:tcPr>
          <w:p w14:paraId="421370CA" w14:textId="2E9E9BB5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7EDACB8C" w14:textId="03DEC80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&lt;EndNote&gt;&lt;Cite&gt;&lt;Author&gt;Wen&lt;/Author&gt;&lt;Year&gt;2021&lt;/Year&gt;&lt;RecNum&gt;6878&lt;/RecNum&gt;&lt;DisplayText&gt;[7]&lt;/DisplayText&gt;&lt;record&gt;&lt;rec-number&gt;6878&lt;/rec-number&gt;&lt;foreign-keys&gt;&lt;key app="EN" db-id="vfz95fze995edeexf585w5t0rvrrdtprsw09" timestamp="1624685764"&gt;6878&lt;/key&gt;&lt;/foreign-keys&gt;&lt;ref-type name="Journal Article"&gt;17&lt;/ref-type&gt;&lt;contributors&gt;&lt;authors&gt;&lt;author&gt;Wen, Ningxuan&lt;/author&gt;&lt;author&gt;Fan, Zeng&lt;/author&gt;&lt;author&gt;Yang, Shuaitao&lt;/author&gt;&lt;author&gt;Zhao, Yongpeng&lt;/author&gt;&lt;author&gt;Li, Chengwei&lt;/author&gt;&lt;author&gt;Cong, Tianze&lt;/author&gt;&lt;author&gt;Huang, Hui&lt;/author&gt;&lt;author&gt;Zhang, Jianwei&lt;/author&gt;&lt;author&gt;Guan, Xin&lt;/author&gt;&lt;author&gt;Pan, Lujun&lt;/author&gt;&lt;/authors&gt;&lt;/contributors&gt;&lt;titles&gt;&lt;title&gt;High-performance stretchable thermoelectric fibers for wearable electronics&lt;/title&gt;&lt;secondary-title&gt;Chemical Engineering Journal&lt;/secondary-title&gt;&lt;/titles&gt;&lt;periodical&gt;&lt;full-title&gt;Chemical Engineering Journal&lt;/full-title&gt;&lt;abbr-1&gt;Chem Eng J&lt;/abbr-1&gt;&lt;abbr-2&gt;Chem. Eng. J.&lt;/abbr-2&gt;&lt;/periodical&gt;&lt;pages&gt;130816&lt;/pages&gt;&lt;volume&gt;426&lt;/volume&gt;&lt;keywords&gt;&lt;keyword&gt;Wearable electronic&lt;/keyword&gt;&lt;keyword&gt;Stretchability&lt;/keyword&gt;&lt;keyword&gt;Fiber thermoelectric&lt;/keyword&gt;&lt;keyword&gt;Conducting polymer&lt;/keyword&gt;&lt;keyword&gt;Wet-spinning&lt;/keyword&gt;&lt;/keywords&gt;&lt;dates&gt;&lt;year&gt;2021&lt;/year&gt;&lt;pub-dates&gt;&lt;date&gt;2021/12/15/&lt;/date&gt;&lt;/pub-dates&gt;&lt;/dates&gt;&lt;isbn&gt;1385-8947&lt;/isbn&gt;&lt;urls&gt;&lt;related-urls&gt;&lt;url&gt;https://www.sciencedirect.com/science/article/pii/S1385894721024013&lt;/url&gt;&lt;/related-urls&gt;&lt;/urls&gt;&lt;electronic-resource-num&gt;https://doi.org/10.1016/j.cej.2021.130816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[7]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69764F06" w14:textId="77777777" w:rsidTr="00AE75A1">
        <w:trPr>
          <w:trHeight w:val="17"/>
        </w:trPr>
        <w:tc>
          <w:tcPr>
            <w:tcW w:w="1481" w:type="pct"/>
          </w:tcPr>
          <w:p w14:paraId="17AB1110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PEDOT:PSS/</w:t>
            </w:r>
            <w:proofErr w:type="spellStart"/>
            <w:r w:rsidRPr="00EB17A6">
              <w:rPr>
                <w:rFonts w:ascii="Times New Roman" w:hAnsi="Times New Roman"/>
              </w:rPr>
              <w:t>Te</w:t>
            </w:r>
            <w:proofErr w:type="spellEnd"/>
          </w:p>
        </w:tc>
        <w:tc>
          <w:tcPr>
            <w:tcW w:w="612" w:type="pct"/>
          </w:tcPr>
          <w:p w14:paraId="18BA55A7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~700</w:t>
            </w:r>
          </w:p>
        </w:tc>
        <w:tc>
          <w:tcPr>
            <w:tcW w:w="396" w:type="pct"/>
          </w:tcPr>
          <w:p w14:paraId="3F749C0B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~16</w:t>
            </w:r>
          </w:p>
        </w:tc>
        <w:tc>
          <w:tcPr>
            <w:tcW w:w="407" w:type="pct"/>
          </w:tcPr>
          <w:p w14:paraId="77932A8F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17.8</w:t>
            </w:r>
          </w:p>
        </w:tc>
        <w:tc>
          <w:tcPr>
            <w:tcW w:w="794" w:type="pct"/>
          </w:tcPr>
          <w:p w14:paraId="63D4A49C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H</w:t>
            </w:r>
            <w:r w:rsidRPr="00EB17A6">
              <w:rPr>
                <w:rFonts w:ascii="Times New Roman" w:hAnsi="Times New Roman"/>
                <w:vertAlign w:val="subscript"/>
              </w:rPr>
              <w:t>2</w:t>
            </w:r>
            <w:r w:rsidRPr="00EB17A6">
              <w:rPr>
                <w:rFonts w:ascii="Times New Roman" w:hAnsi="Times New Roman"/>
              </w:rPr>
              <w:t>SO</w:t>
            </w:r>
            <w:r w:rsidRPr="00EB17A6">
              <w:rPr>
                <w:rFonts w:ascii="Times New Roman" w:hAnsi="Times New Roman"/>
                <w:vertAlign w:val="subscript"/>
              </w:rPr>
              <w:t xml:space="preserve">4 </w:t>
            </w:r>
            <w:r w:rsidRPr="00EB17A6">
              <w:rPr>
                <w:rFonts w:ascii="Times New Roman" w:hAnsi="Times New Roman"/>
              </w:rPr>
              <w:t>bath</w:t>
            </w:r>
          </w:p>
        </w:tc>
        <w:tc>
          <w:tcPr>
            <w:tcW w:w="931" w:type="pct"/>
          </w:tcPr>
          <w:p w14:paraId="6FBBEDD4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Hydrogel fiber</w:t>
            </w:r>
          </w:p>
        </w:tc>
        <w:tc>
          <w:tcPr>
            <w:tcW w:w="378" w:type="pct"/>
          </w:tcPr>
          <w:p w14:paraId="179FD335" w14:textId="45592BC0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&lt;EndNote&gt;&lt;Cite&gt;&lt;Author&gt;Liu&lt;/Author&gt;&lt;Year&gt;2021&lt;/Year&gt;&lt;RecNum&gt;6681&lt;/RecNum&gt;&lt;DisplayText&gt;[8]&lt;/DisplayText&gt;&lt;record&gt;&lt;rec-number&gt;6681&lt;/rec-number&gt;&lt;foreign-keys&gt;&lt;key app="EN" db-id="vfz95fze995edeexf585w5t0rvrrdtprsw09" timestamp="1623041958"&gt;6681&lt;/key&gt;&lt;/foreign-keys&gt;&lt;ref-type name="Journal Article"&gt;17&lt;/ref-type&gt;&lt;contributors&gt;&lt;authors&gt;&lt;author&gt;Liu, Youfa&lt;/author&gt;&lt;author&gt;Liu, Peipei&lt;/author&gt;&lt;author&gt;Jiang, Qinglin&lt;/author&gt;&lt;author&gt;Jiang, Fengxing&lt;/author&gt;&lt;author&gt;Liu, Jing&lt;/author&gt;&lt;author&gt;Liu, Guoqiang&lt;/author&gt;&lt;author&gt;Liu, Congcong&lt;/author&gt;&lt;author&gt;Du, Yukou&lt;/author&gt;&lt;author&gt;Xu, Jingkun&lt;/author&gt;&lt;/authors&gt;&lt;/contributors&gt;&lt;titles&gt;&lt;title&gt;Organic/inorganic hybrid for flexible thermoelectric fibers&lt;/title&gt;&lt;secondary-title&gt;Chemical Engineering Journal&lt;/secondary-title&gt;&lt;/titles&gt;&lt;periodical&gt;&lt;full-title&gt;Chemical Engineering Journal&lt;/full-title&gt;&lt;abbr-1&gt;Chem Eng J&lt;/abbr-1&gt;&lt;abbr-2&gt;Chem. Eng. J.&lt;/abbr-2&gt;&lt;/periodical&gt;&lt;pages&gt;126510&lt;/pages&gt;&lt;volume&gt;405&lt;/volume&gt;&lt;keywords&gt;&lt;keyword&gt;PEDOT:PSS&lt;/keyword&gt;&lt;keyword&gt;Te nanowires&lt;/keyword&gt;&lt;keyword&gt;Hybrid fiber&lt;/keyword&gt;&lt;keyword&gt;Thermoelectrics&lt;/keyword&gt;&lt;keyword&gt;Post-treatment&lt;/keyword&gt;&lt;/keywords&gt;&lt;dates&gt;&lt;year&gt;2021&lt;/year&gt;&lt;pub-dates&gt;&lt;date&gt;2021/02/01/&lt;/date&gt;&lt;/pub-dates&gt;&lt;/dates&gt;&lt;isbn&gt;1385-8947&lt;/isbn&gt;&lt;urls&gt;&lt;related-urls&gt;&lt;url&gt;https://www.sciencedirect.com/science/article/pii/S1385894720326383&lt;/url&gt;&lt;/related-urls&gt;&lt;/urls&gt;&lt;electronic-resource-num&gt;https://doi.org/10.1016/j.cej.2020.126510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[8]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02B6EF0B" w14:textId="77777777" w:rsidTr="00AE75A1">
        <w:trPr>
          <w:trHeight w:val="17"/>
        </w:trPr>
        <w:tc>
          <w:tcPr>
            <w:tcW w:w="1481" w:type="pct"/>
          </w:tcPr>
          <w:p w14:paraId="7AC290E9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PEDOT:PSS/</w:t>
            </w:r>
            <w:proofErr w:type="spellStart"/>
            <w:r w:rsidRPr="00EB17A6">
              <w:rPr>
                <w:rFonts w:ascii="Times New Roman" w:hAnsi="Times New Roman"/>
              </w:rPr>
              <w:t>Te</w:t>
            </w:r>
            <w:proofErr w:type="spellEnd"/>
          </w:p>
        </w:tc>
        <w:tc>
          <w:tcPr>
            <w:tcW w:w="612" w:type="pct"/>
          </w:tcPr>
          <w:p w14:paraId="153E44E4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250</w:t>
            </w:r>
          </w:p>
        </w:tc>
        <w:tc>
          <w:tcPr>
            <w:tcW w:w="396" w:type="pct"/>
          </w:tcPr>
          <w:p w14:paraId="10E59741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56</w:t>
            </w:r>
          </w:p>
        </w:tc>
        <w:tc>
          <w:tcPr>
            <w:tcW w:w="407" w:type="pct"/>
          </w:tcPr>
          <w:p w14:paraId="52E84379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78.1</w:t>
            </w:r>
          </w:p>
        </w:tc>
        <w:tc>
          <w:tcPr>
            <w:tcW w:w="794" w:type="pct"/>
          </w:tcPr>
          <w:p w14:paraId="33714EE7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931" w:type="pct"/>
          </w:tcPr>
          <w:p w14:paraId="1CECB482" w14:textId="402E1A09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3FD5A8BB" w14:textId="5DB82D06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&lt;EndNote&gt;&lt;Cite&gt;&lt;Author&gt;Xu&lt;/Author&gt;&lt;Year&gt;2020&lt;/Year&gt;&lt;RecNum&gt;5914&lt;/RecNum&gt;&lt;DisplayText&gt;[9]&lt;/DisplayText&gt;&lt;record&gt;&lt;rec-number&gt;5914&lt;/rec-number&gt;&lt;foreign-keys&gt;&lt;key app="EN" db-id="vfz95fze995edeexf585w5t0rvrrdtprsw09" timestamp="1599536968"&gt;5914&lt;/key&gt;&lt;/foreign-keys&gt;&lt;ref-type name="Journal Article"&gt;17&lt;/ref-type&gt;&lt;contributors&gt;&lt;authors&gt;&lt;author&gt;Xu, Haifeng&lt;/author&gt;&lt;author&gt;Guo, Yang&lt;/author&gt;&lt;author&gt;Wu, Bo&lt;/author&gt;&lt;author&gt;Hou, Chengyi&lt;/author&gt;&lt;author&gt;Zhang, Qinghong&lt;/author&gt;&lt;author&gt;Li, Yaogang&lt;/author&gt;&lt;author&gt;Wang, Hongzhi&lt;/author&gt;&lt;/authors&gt;&lt;/contributors&gt;&lt;titles&gt;&lt;title&gt;Highly Integrable Thermoelectric Fiber&lt;/title&gt;&lt;secondary-title&gt;ACS Applied Materials &amp;amp; Interfaces&lt;/secondary-title&gt;&lt;/titles&gt;&lt;periodical&gt;&lt;full-title&gt;ACS Applied Materials &amp;amp; Interfaces&lt;/full-title&gt;&lt;abbr-1&gt;ACS Appl Mater Interfaces&lt;/abbr-1&gt;&lt;abbr-2&gt;ACS Appl. Mater. Interfaces&lt;/abbr-2&gt;&lt;/periodical&gt;&lt;pages&gt;33297-33304&lt;/pages&gt;&lt;volume&gt;12&lt;/volume&gt;&lt;number&gt;29&lt;/number&gt;&lt;dates&gt;&lt;year&gt;2020&lt;/year&gt;&lt;pub-dates&gt;&lt;date&gt;2020/07/22&lt;/date&gt;&lt;/pub-dates&gt;&lt;/dates&gt;&lt;publisher&gt;American Chemical Society&lt;/publisher&gt;&lt;isbn&gt;1944-8244&lt;/isbn&gt;&lt;urls&gt;&lt;related-urls&gt;&lt;url&gt;https://doi.org/10.1021/acsami.0c09446&lt;/url&gt;&lt;/related-urls&gt;&lt;/urls&gt;&lt;electronic-resource-num&gt;10.1021/acsami.0c09446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[9]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124CE69E" w14:textId="77777777" w:rsidTr="00AE75A1">
        <w:trPr>
          <w:trHeight w:val="17"/>
        </w:trPr>
        <w:tc>
          <w:tcPr>
            <w:tcW w:w="1481" w:type="pct"/>
          </w:tcPr>
          <w:p w14:paraId="3EFD3C0F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bookmarkStart w:id="43" w:name="_Hlk104735342"/>
            <w:r w:rsidRPr="00EB17A6">
              <w:rPr>
                <w:rFonts w:ascii="Times New Roman" w:hAnsi="Times New Roman"/>
              </w:rPr>
              <w:t>DMSO+PEDOT:PSS</w:t>
            </w:r>
          </w:p>
        </w:tc>
        <w:tc>
          <w:tcPr>
            <w:tcW w:w="612" w:type="pct"/>
          </w:tcPr>
          <w:p w14:paraId="13F5D4BC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4029.5</w:t>
            </w:r>
          </w:p>
        </w:tc>
        <w:tc>
          <w:tcPr>
            <w:tcW w:w="396" w:type="pct"/>
          </w:tcPr>
          <w:p w14:paraId="58EEED23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19.2</w:t>
            </w:r>
          </w:p>
        </w:tc>
        <w:tc>
          <w:tcPr>
            <w:tcW w:w="407" w:type="pct"/>
          </w:tcPr>
          <w:p w14:paraId="610C446F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147.8</w:t>
            </w:r>
          </w:p>
        </w:tc>
        <w:tc>
          <w:tcPr>
            <w:tcW w:w="794" w:type="pct"/>
          </w:tcPr>
          <w:p w14:paraId="2EAA45AB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  <w:vertAlign w:val="subscript"/>
              </w:rPr>
            </w:pPr>
            <w:bookmarkStart w:id="44" w:name="OLE_LINK6"/>
            <w:r w:rsidRPr="00EB17A6">
              <w:rPr>
                <w:rFonts w:ascii="Times New Roman" w:hAnsi="Times New Roman"/>
              </w:rPr>
              <w:t>H</w:t>
            </w:r>
            <w:r w:rsidRPr="00EB17A6">
              <w:rPr>
                <w:rFonts w:ascii="Times New Roman" w:hAnsi="Times New Roman"/>
                <w:vertAlign w:val="subscript"/>
              </w:rPr>
              <w:t>2</w:t>
            </w:r>
            <w:r w:rsidRPr="00EB17A6">
              <w:rPr>
                <w:rFonts w:ascii="Times New Roman" w:hAnsi="Times New Roman"/>
              </w:rPr>
              <w:t>SO</w:t>
            </w:r>
            <w:r w:rsidRPr="00EB17A6">
              <w:rPr>
                <w:rFonts w:ascii="Times New Roman" w:hAnsi="Times New Roman"/>
                <w:vertAlign w:val="subscript"/>
              </w:rPr>
              <w:t>4</w:t>
            </w:r>
            <w:bookmarkEnd w:id="44"/>
            <w:r w:rsidRPr="00EB17A6">
              <w:rPr>
                <w:rFonts w:ascii="Times New Roman" w:hAnsi="Times New Roman"/>
                <w:vertAlign w:val="subscript"/>
              </w:rPr>
              <w:t xml:space="preserve"> </w:t>
            </w:r>
            <w:r w:rsidRPr="00EB17A6">
              <w:rPr>
                <w:rFonts w:ascii="Times New Roman" w:hAnsi="Times New Roman"/>
              </w:rPr>
              <w:t>bath</w:t>
            </w:r>
          </w:p>
        </w:tc>
        <w:tc>
          <w:tcPr>
            <w:tcW w:w="931" w:type="pct"/>
          </w:tcPr>
          <w:p w14:paraId="553F87D0" w14:textId="5FE20150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014A167A" w14:textId="36E545BC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&lt;EndNote&gt;&lt;Cite&gt;&lt;Author&gt;Wen&lt;/Author&gt;&lt;Year&gt;2020&lt;/Year&gt;&lt;RecNum&gt;5954&lt;/RecNum&gt;&lt;DisplayText&gt;[10]&lt;/DisplayText&gt;&lt;record&gt;&lt;rec-number&gt;5954&lt;/rec-number&gt;&lt;foreign-keys&gt;&lt;key app="EN" db-id="vfz95fze995edeexf585w5t0rvrrdtprsw09" timestamp="1602477183"&gt;5954&lt;/key&gt;&lt;/foreign-keys&gt;&lt;ref-type name="Journal Article"&gt;17&lt;/ref-type&gt;&lt;contributors&gt;&lt;authors&gt;&lt;author&gt;Wen, Ningxuan&lt;/author&gt;&lt;author&gt;Fan, Zeng&lt;/author&gt;&lt;author&gt;Yang, Shuaitao&lt;/author&gt;&lt;author&gt;Zhao, Yongpeng&lt;/author&gt;&lt;author&gt;Cong, Tianze&lt;/author&gt;&lt;author&gt;Xu, Shihong&lt;/author&gt;&lt;author&gt;Zhang, Hao&lt;/author&gt;&lt;author&gt;Wang, Jianzhen&lt;/author&gt;&lt;author&gt;Huang, Hui&lt;/author&gt;&lt;author&gt;Li, Chengwei&lt;/author&gt;&lt;author&gt;Pan, Lujun&lt;/author&gt;&lt;/authors&gt;&lt;/contributors&gt;&lt;titles&gt;&lt;title&gt;Highly Conductive, Ultra-Flexible and Continuously Processable PEDOT:PSS Fibers with High Thermoelectric Properties for Wearable Energy Harvesting&lt;/title&gt;&lt;secondary-title&gt;Nano Energy&lt;/secondary-title&gt;&lt;/titles&gt;&lt;periodical&gt;&lt;full-title&gt;Nano Energy&lt;/full-title&gt;&lt;/periodical&gt;&lt;pages&gt;105361&lt;/pages&gt;&lt;volume&gt;78&lt;/volume&gt;&lt;keywords&gt;&lt;keyword&gt;Conducting polymer&lt;/keyword&gt;&lt;keyword&gt;PEDOT:PSS&lt;/keyword&gt;&lt;keyword&gt;Wet-spinning&lt;/keyword&gt;&lt;keyword&gt;Fiber thermoelectric&lt;/keyword&gt;&lt;keyword&gt;Wearable electronic&lt;/keyword&gt;&lt;/keywords&gt;&lt;dates&gt;&lt;year&gt;2020&lt;/year&gt;&lt;pub-dates&gt;&lt;date&gt;2020/12/01/&lt;/date&gt;&lt;/pub-dates&gt;&lt;/dates&gt;&lt;isbn&gt;2211-2855&lt;/isbn&gt;&lt;urls&gt;&lt;related-urls&gt;&lt;url&gt;http://www.sciencedirect.com/science/article/pii/S2211285520309381&lt;/url&gt;&lt;/related-urls&gt;&lt;/urls&gt;&lt;electronic-resource-num&gt;https://doi.org/10.1016/j.nanoen.2020.105361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[10]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bookmarkEnd w:id="43"/>
      <w:tr w:rsidR="00EB17A6" w:rsidRPr="00EB17A6" w14:paraId="2421E17E" w14:textId="77777777" w:rsidTr="00AE75A1">
        <w:trPr>
          <w:trHeight w:val="17"/>
        </w:trPr>
        <w:tc>
          <w:tcPr>
            <w:tcW w:w="1481" w:type="pct"/>
          </w:tcPr>
          <w:p w14:paraId="2B37F9E4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PEDOT:PSS/SWCNT</w:t>
            </w:r>
          </w:p>
        </w:tc>
        <w:tc>
          <w:tcPr>
            <w:tcW w:w="612" w:type="pct"/>
          </w:tcPr>
          <w:p w14:paraId="1D7A718A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243.3</w:t>
            </w:r>
          </w:p>
        </w:tc>
        <w:tc>
          <w:tcPr>
            <w:tcW w:w="396" w:type="pct"/>
          </w:tcPr>
          <w:p w14:paraId="7D6284D2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17.23</w:t>
            </w:r>
          </w:p>
        </w:tc>
        <w:tc>
          <w:tcPr>
            <w:tcW w:w="407" w:type="pct"/>
          </w:tcPr>
          <w:p w14:paraId="478E7200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7.23</w:t>
            </w:r>
          </w:p>
        </w:tc>
        <w:tc>
          <w:tcPr>
            <w:tcW w:w="794" w:type="pct"/>
          </w:tcPr>
          <w:p w14:paraId="3EB8360D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EG bath</w:t>
            </w:r>
          </w:p>
        </w:tc>
        <w:tc>
          <w:tcPr>
            <w:tcW w:w="931" w:type="pct"/>
          </w:tcPr>
          <w:p w14:paraId="3BFE7893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bookmarkStart w:id="45" w:name="OLE_LINK5"/>
            <w:r w:rsidRPr="00EB17A6">
              <w:rPr>
                <w:rFonts w:ascii="Times New Roman" w:hAnsi="Times New Roman"/>
              </w:rPr>
              <w:t>Hybrid fiber</w:t>
            </w:r>
            <w:bookmarkEnd w:id="45"/>
          </w:p>
        </w:tc>
        <w:tc>
          <w:tcPr>
            <w:tcW w:w="378" w:type="pct"/>
          </w:tcPr>
          <w:p w14:paraId="2C646FCD" w14:textId="42E7EBA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&lt;EndNote&gt;&lt;Cite&gt;&lt;Author&gt;Liu&lt;/Author&gt;&lt;Year&gt;2020&lt;/Year&gt;&lt;RecNum&gt;6669&lt;/RecNum&gt;&lt;DisplayText&gt;[11]&lt;/DisplayText&gt;&lt;record&gt;&lt;rec-number&gt;6669&lt;/rec-number&gt;&lt;foreign-keys&gt;&lt;key app="EN" db-id="vfz95fze995edeexf585w5t0rvrrdtprsw09" timestamp="1622865463"&gt;6669&lt;/key&gt;&lt;/foreign-keys&gt;&lt;ref-type name="Journal Article"&gt;17&lt;/ref-type&gt;&lt;contributors&gt;&lt;authors&gt;&lt;author&gt;Liu, Jing&lt;/author&gt;&lt;author&gt;Zhu, Zhengyou&lt;/author&gt;&lt;author&gt;Zhou, Weiqiang&lt;/author&gt;&lt;author&gt;Liu, Peipei&lt;/author&gt;&lt;author&gt;Liu, Peng&lt;/author&gt;&lt;author&gt;Liu, Guoqiang&lt;/author&gt;&lt;author&gt;Xu, Jingkun&lt;/author&gt;&lt;author&gt;Jiang, Qinglin&lt;/author&gt;&lt;author&gt;Jiang, Fengxing&lt;/author&gt;&lt;/authors&gt;&lt;/contributors&gt;&lt;titles&gt;&lt;title&gt;Flexible metal-free hybrid hydrogel thermoelectric fibers&lt;/title&gt;&lt;secondary-title&gt;Journal of Materials Science&lt;/secondary-title&gt;&lt;/titles&gt;&lt;periodical&gt;&lt;full-title&gt;Journal Of Materials Science&lt;/full-title&gt;&lt;abbr-1&gt;J Mater Sci&lt;/abbr-1&gt;&lt;abbr-2&gt;J. Mater. Sci.&lt;/abbr-2&gt;&lt;/periodical&gt;&lt;pages&gt;8376-8387&lt;/pages&gt;&lt;volume&gt;55&lt;/volume&gt;&lt;number&gt;19&lt;/number&gt;&lt;dates&gt;&lt;year&gt;2020&lt;/year&gt;&lt;pub-dates&gt;&lt;date&gt;2020/07/01&lt;/date&gt;&lt;/pub-dates&gt;&lt;/dates&gt;&lt;isbn&gt;1573-4803&lt;/isbn&gt;&lt;urls&gt;&lt;related-urls&gt;&lt;url&gt;https://doi.org/10.1007/s10853-020-04382-3&lt;/url&gt;&lt;/related-urls&gt;&lt;/urls&gt;&lt;electronic-resource-num&gt;10.1007/s10853-020-04382-3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[11]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4F2B73CA" w14:textId="77777777" w:rsidTr="00AE75A1">
        <w:trPr>
          <w:trHeight w:val="17"/>
        </w:trPr>
        <w:tc>
          <w:tcPr>
            <w:tcW w:w="1481" w:type="pct"/>
          </w:tcPr>
          <w:p w14:paraId="42D46655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bookmarkStart w:id="46" w:name="_Hlk104758871"/>
            <w:r w:rsidRPr="00EB17A6">
              <w:rPr>
                <w:rFonts w:ascii="Times New Roman" w:hAnsi="Times New Roman"/>
              </w:rPr>
              <w:t>PEDOT:PSS</w:t>
            </w:r>
          </w:p>
        </w:tc>
        <w:tc>
          <w:tcPr>
            <w:tcW w:w="612" w:type="pct"/>
          </w:tcPr>
          <w:p w14:paraId="69669043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830</w:t>
            </w:r>
          </w:p>
        </w:tc>
        <w:tc>
          <w:tcPr>
            <w:tcW w:w="396" w:type="pct"/>
          </w:tcPr>
          <w:p w14:paraId="1EB93BD3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19</w:t>
            </w:r>
          </w:p>
        </w:tc>
        <w:tc>
          <w:tcPr>
            <w:tcW w:w="407" w:type="pct"/>
          </w:tcPr>
          <w:p w14:paraId="4338CD31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30</w:t>
            </w:r>
          </w:p>
        </w:tc>
        <w:tc>
          <w:tcPr>
            <w:tcW w:w="794" w:type="pct"/>
          </w:tcPr>
          <w:p w14:paraId="7524ABD6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H</w:t>
            </w:r>
            <w:r w:rsidRPr="00EB17A6">
              <w:rPr>
                <w:rFonts w:ascii="Times New Roman" w:hAnsi="Times New Roman"/>
                <w:vertAlign w:val="subscript"/>
              </w:rPr>
              <w:t>2</w:t>
            </w:r>
            <w:r w:rsidRPr="00EB17A6">
              <w:rPr>
                <w:rFonts w:ascii="Times New Roman" w:hAnsi="Times New Roman"/>
              </w:rPr>
              <w:t>SO</w:t>
            </w:r>
            <w:r w:rsidRPr="00EB17A6">
              <w:rPr>
                <w:rFonts w:ascii="Times New Roman" w:hAnsi="Times New Roman"/>
                <w:vertAlign w:val="subscript"/>
              </w:rPr>
              <w:t xml:space="preserve">4 </w:t>
            </w:r>
            <w:r w:rsidRPr="00EB17A6">
              <w:rPr>
                <w:rFonts w:ascii="Times New Roman" w:hAnsi="Times New Roman"/>
              </w:rPr>
              <w:t>coagulation</w:t>
            </w:r>
          </w:p>
        </w:tc>
        <w:tc>
          <w:tcPr>
            <w:tcW w:w="931" w:type="pct"/>
          </w:tcPr>
          <w:p w14:paraId="1AE1252F" w14:textId="0992A3C5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4A5C3A0A" w14:textId="14D5B320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&lt;EndNote&gt;&lt;Cite&gt;&lt;Author&gt;Kim&lt;/Author&gt;&lt;Year&gt;2020&lt;/Year&gt;&lt;RecNum&gt;9908&lt;/RecNum&gt;&lt;DisplayText&gt;[2]&lt;/DisplayText&gt;&lt;record&gt;&lt;rec-number&gt;9908&lt;/rec-number&gt;&lt;foreign-keys&gt;&lt;key app="EN" db-id="vfz95fze995edeexf585w5t0rvrrdtprsw09" timestamp="1681791159"&gt;9908&lt;/key&gt;&lt;/foreign-keys&gt;&lt;ref-type name="Journal Article"&gt;17&lt;/ref-type&gt;&lt;contributors&gt;&lt;authors&gt;&lt;author&gt;Kim, Youngseok&lt;/author&gt;&lt;author&gt;Lund, Anja&lt;/author&gt;&lt;author&gt;Noh, Hyebin&lt;/author&gt;&lt;author&gt;Hofmann, Anna I.&lt;/author&gt;&lt;author&gt;Craighero, Mariavittoria&lt;/author&gt;&lt;author&gt;Darabi, Sozan&lt;/author&gt;&lt;author&gt;Zokaei, Sepideh&lt;/author&gt;&lt;author&gt;Park, Jae Il&lt;/author&gt;&lt;author&gt;Yoon, Myung-Han&lt;/author&gt;&lt;author&gt;Müller, Christian&lt;/author&gt;&lt;/authors&gt;&lt;/contributors&gt;&lt;titles&gt;&lt;title&gt;Robust PEDOT:PSS Wet-Spun Fibers for Thermoelectric Textiles&lt;/title&gt;&lt;secondary-title&gt;Macromolecular Materials and Engineering&lt;/secondary-title&gt;&lt;/titles&gt;&lt;periodical&gt;&lt;full-title&gt;Macromolecular Materials and Engineering&lt;/full-title&gt;&lt;abbr-1&gt;Macromol Mater Eng&lt;/abbr-1&gt;&lt;abbr-2&gt;Macromol. Mater. Eng.&lt;/abbr-2&gt;&lt;/periodical&gt;&lt;pages&gt;1900749&lt;/pages&gt;&lt;volume&gt;305&lt;/volume&gt;&lt;number&gt;3&lt;/number&gt;&lt;keywords&gt;&lt;keyword&gt;conducting polymer fibers&lt;/keyword&gt;&lt;keyword&gt;electronic textiles&lt;/keyword&gt;&lt;keyword&gt;thermoelectric textiles&lt;/keyword&gt;&lt;keyword&gt;wet spinning&lt;/keyword&gt;&lt;/keywords&gt;&lt;dates&gt;&lt;year&gt;2020&lt;/year&gt;&lt;pub-dates&gt;&lt;date&gt;2020/03/01&lt;/date&gt;&lt;/pub-dates&gt;&lt;/dates&gt;&lt;publisher&gt;John Wiley &amp;amp; Sons, Ltd&lt;/publisher&gt;&lt;isbn&gt;1438-7492&lt;/isbn&gt;&lt;work-type&gt;https://doi.org/10.1002/mame.201900749&lt;/work-type&gt;&lt;urls&gt;&lt;related-urls&gt;&lt;url&gt;https://doi.org/10.1002/mame.201900749&lt;/url&gt;&lt;/related-urls&gt;&lt;/urls&gt;&lt;electronic-resource-num&gt;https://doi.org/10.1002/mame.201900749&lt;/electronic-resource-num&gt;&lt;access-date&gt;2023/04/17&lt;/access-date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[2]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75F8B77C" w14:textId="77777777" w:rsidTr="00AE75A1">
        <w:trPr>
          <w:trHeight w:val="17"/>
        </w:trPr>
        <w:tc>
          <w:tcPr>
            <w:tcW w:w="1481" w:type="pct"/>
          </w:tcPr>
          <w:p w14:paraId="5105E446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PEDOT:PSS</w:t>
            </w:r>
          </w:p>
        </w:tc>
        <w:tc>
          <w:tcPr>
            <w:tcW w:w="612" w:type="pct"/>
          </w:tcPr>
          <w:p w14:paraId="6A132DBD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1433</w:t>
            </w:r>
          </w:p>
        </w:tc>
        <w:tc>
          <w:tcPr>
            <w:tcW w:w="396" w:type="pct"/>
          </w:tcPr>
          <w:p w14:paraId="7CCEA378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21.3</w:t>
            </w:r>
          </w:p>
        </w:tc>
        <w:tc>
          <w:tcPr>
            <w:tcW w:w="407" w:type="pct"/>
          </w:tcPr>
          <w:p w14:paraId="1E621D72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65</w:t>
            </w:r>
          </w:p>
        </w:tc>
        <w:tc>
          <w:tcPr>
            <w:tcW w:w="794" w:type="pct"/>
          </w:tcPr>
          <w:p w14:paraId="351052CA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H</w:t>
            </w:r>
            <w:r w:rsidRPr="00EB17A6">
              <w:rPr>
                <w:rFonts w:ascii="Times New Roman" w:hAnsi="Times New Roman"/>
                <w:vertAlign w:val="subscript"/>
              </w:rPr>
              <w:t>2</w:t>
            </w:r>
            <w:r w:rsidRPr="00EB17A6">
              <w:rPr>
                <w:rFonts w:ascii="Times New Roman" w:hAnsi="Times New Roman"/>
              </w:rPr>
              <w:t>SO</w:t>
            </w:r>
            <w:r w:rsidRPr="00EB17A6">
              <w:rPr>
                <w:rFonts w:ascii="Times New Roman" w:hAnsi="Times New Roman"/>
                <w:vertAlign w:val="subscript"/>
              </w:rPr>
              <w:t xml:space="preserve">4 </w:t>
            </w:r>
            <w:r w:rsidRPr="00EB17A6">
              <w:rPr>
                <w:rFonts w:ascii="Times New Roman" w:hAnsi="Times New Roman"/>
              </w:rPr>
              <w:t>coagulation</w:t>
            </w:r>
          </w:p>
        </w:tc>
        <w:tc>
          <w:tcPr>
            <w:tcW w:w="931" w:type="pct"/>
          </w:tcPr>
          <w:p w14:paraId="4E44E7F3" w14:textId="2006B6AC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44832394" w14:textId="3E0EFC9E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&lt;EndNote&gt;&lt;Cite&gt;&lt;Author&gt;Ge&lt;/Author&gt;&lt;Year&gt;2020&lt;/Year&gt;&lt;RecNum&gt;9909&lt;/RecNum&gt;&lt;DisplayText&gt;[3]&lt;/DisplayText&gt;&lt;record&gt;&lt;rec-number&gt;9909&lt;/rec-number&gt;&lt;foreign-keys&gt;&lt;key app="EN" db-id="vfz95fze995edeexf585w5t0rvrrdtprsw09" timestamp="1681791220"&gt;9909&lt;/key&gt;&lt;/foreign-keys&gt;&lt;ref-type name="Journal Article"&gt;17&lt;/ref-type&gt;&lt;contributors&gt;&lt;authors&gt;&lt;author&gt;Ge, Ru&lt;/author&gt;&lt;author&gt;Dong, Xinyun&lt;/author&gt;&lt;author&gt;Sun, Lulu&lt;/author&gt;&lt;author&gt;Hu, Lin&lt;/author&gt;&lt;author&gt;Liu, Tiefeng&lt;/author&gt;&lt;author&gt;Zeng, Wenwu&lt;/author&gt;&lt;author&gt;Luo, Bangwu&lt;/author&gt;&lt;author&gt;Jiang, Xueshi&lt;/author&gt;&lt;author&gt;Jiang, Youyu&lt;/author&gt;&lt;author&gt;Zhou, Yinhua&lt;/author&gt;&lt;/authors&gt;&lt;/contributors&gt;&lt;titles&gt;&lt;title&gt;Meters-long, sewable, wearable conductive polymer wires for thermoelectric applications&lt;/title&gt;&lt;secondary-title&gt;Journal of Materials Chemistry C&lt;/secondary-title&gt;&lt;/titles&gt;&lt;periodical&gt;&lt;full-title&gt;Journal of Materials Chemistry C&lt;/full-title&gt;&lt;abbr-1&gt;J Mater Chem C&lt;/abbr-1&gt;&lt;abbr-2&gt;J. Mater. Chem. C&lt;/abbr-2&gt;&lt;/periodical&gt;&lt;pages&gt;1571-1576&lt;/pages&gt;&lt;volume&gt;8&lt;/volume&gt;&lt;number&gt;5&lt;/number&gt;&lt;dates&gt;&lt;year&gt;2020&lt;/year&gt;&lt;/dates&gt;&lt;publisher&gt;The Royal Society of Chemistry&lt;/publisher&gt;&lt;isbn&gt;2050-7526&lt;/isbn&gt;&lt;work-type&gt;10.1039/C9TC06079K&lt;/work-type&gt;&lt;urls&gt;&lt;related-urls&gt;&lt;url&gt;http://dx.doi.org/10.1039/C9TC06079K&lt;/url&gt;&lt;/related-urls&gt;&lt;/urls&gt;&lt;electronic-resource-num&gt;10.1039/C9TC06079K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[3]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bookmarkEnd w:id="46"/>
      <w:tr w:rsidR="00EB17A6" w:rsidRPr="00EB17A6" w14:paraId="070D9402" w14:textId="77777777" w:rsidTr="00AE75A1">
        <w:trPr>
          <w:trHeight w:val="17"/>
        </w:trPr>
        <w:tc>
          <w:tcPr>
            <w:tcW w:w="1481" w:type="pct"/>
          </w:tcPr>
          <w:p w14:paraId="61A3FE44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PEDOT:PSS</w:t>
            </w:r>
          </w:p>
        </w:tc>
        <w:tc>
          <w:tcPr>
            <w:tcW w:w="612" w:type="pct"/>
          </w:tcPr>
          <w:p w14:paraId="6B5E5808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2000</w:t>
            </w:r>
          </w:p>
        </w:tc>
        <w:tc>
          <w:tcPr>
            <w:tcW w:w="396" w:type="pct"/>
          </w:tcPr>
          <w:p w14:paraId="1D64293D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16</w:t>
            </w:r>
          </w:p>
        </w:tc>
        <w:tc>
          <w:tcPr>
            <w:tcW w:w="407" w:type="pct"/>
          </w:tcPr>
          <w:p w14:paraId="268EC63B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50</w:t>
            </w:r>
          </w:p>
        </w:tc>
        <w:tc>
          <w:tcPr>
            <w:tcW w:w="794" w:type="pct"/>
          </w:tcPr>
          <w:p w14:paraId="4E577A55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DMSO-drawing</w:t>
            </w:r>
          </w:p>
        </w:tc>
        <w:tc>
          <w:tcPr>
            <w:tcW w:w="931" w:type="pct"/>
          </w:tcPr>
          <w:p w14:paraId="0CFCF1DD" w14:textId="1459AC4C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5ED75CBC" w14:textId="1C38457D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&lt;EndNote&gt;&lt;Cite&gt;&lt;Author&gt;Sarabia-Riquelme&lt;/Author&gt;&lt;Year&gt;2019&lt;/Year&gt;&lt;RecNum&gt;9910&lt;/RecNum&gt;&lt;DisplayText&gt;[4]&lt;/DisplayText&gt;&lt;record&gt;&lt;rec-number&gt;9910&lt;/rec-number&gt;&lt;foreign-keys&gt;&lt;key app="EN" db-id="vfz95fze995edeexf585w5t0rvrrdtprsw09" timestamp="1681791251"&gt;9910&lt;/key&gt;&lt;/foreign-keys&gt;&lt;ref-type name="Journal Article"&gt;17&lt;/ref-type&gt;&lt;contributors&gt;&lt;authors&gt;&lt;author&gt;Sarabia-Riquelme, Ruben&lt;/author&gt;&lt;author&gt;Shahi, Maryam&lt;/author&gt;&lt;author&gt;Brill, Joseph W.&lt;/author&gt;&lt;author&gt;Weisenberger, Matthew C.&lt;/author&gt;&lt;/authors&gt;&lt;/contributors&gt;&lt;titles&gt;&lt;title&gt;Effect of Drawing on the Electrical, Thermoelectrical, and Mechanical Properties of Wet-Spun PEDOT:PSS Fibers&lt;/title&gt;&lt;secondary-title&gt;ACS Applied Polymer Materials&lt;/secondary-title&gt;&lt;/titles&gt;&lt;periodical&gt;&lt;full-title&gt;ACS Applied Polymer Materials&lt;/full-title&gt;&lt;abbr-1&gt;ACS Appl Polym Mater&lt;/abbr-1&gt;&lt;abbr-2&gt;ACS Appl. Polym. Mater.&lt;/abbr-2&gt;&lt;/periodical&gt;&lt;pages&gt;2157-2167&lt;/pages&gt;&lt;volume&gt;1&lt;/volume&gt;&lt;number&gt;8&lt;/number&gt;&lt;dates&gt;&lt;year&gt;2019&lt;/year&gt;&lt;pub-dates&gt;&lt;date&gt;2019/08/09&lt;/date&gt;&lt;/pub-dates&gt;&lt;/dates&gt;&lt;publisher&gt;American Chemical Society&lt;/publisher&gt;&lt;urls&gt;&lt;related-urls&gt;&lt;url&gt;https://doi.org/10.1021/acsapm.9b00425&lt;/url&gt;&lt;/related-urls&gt;&lt;/urls&gt;&lt;electronic-resource-num&gt;10.1021/acsapm.9b00425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[4]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24FDD10E" w14:textId="77777777" w:rsidTr="00AE75A1">
        <w:trPr>
          <w:trHeight w:val="17"/>
        </w:trPr>
        <w:tc>
          <w:tcPr>
            <w:tcW w:w="1481" w:type="pct"/>
          </w:tcPr>
          <w:p w14:paraId="2EF3BFEF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PEDOT:PSS</w:t>
            </w:r>
          </w:p>
        </w:tc>
        <w:tc>
          <w:tcPr>
            <w:tcW w:w="612" w:type="pct"/>
          </w:tcPr>
          <w:p w14:paraId="5816F7EF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172.5</w:t>
            </w:r>
          </w:p>
        </w:tc>
        <w:tc>
          <w:tcPr>
            <w:tcW w:w="396" w:type="pct"/>
          </w:tcPr>
          <w:p w14:paraId="043269F0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18</w:t>
            </w:r>
          </w:p>
        </w:tc>
        <w:tc>
          <w:tcPr>
            <w:tcW w:w="407" w:type="pct"/>
          </w:tcPr>
          <w:p w14:paraId="1D16D50F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4.77</w:t>
            </w:r>
          </w:p>
        </w:tc>
        <w:tc>
          <w:tcPr>
            <w:tcW w:w="794" w:type="pct"/>
          </w:tcPr>
          <w:p w14:paraId="0FF8751F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EG and DMSO bath</w:t>
            </w:r>
          </w:p>
        </w:tc>
        <w:tc>
          <w:tcPr>
            <w:tcW w:w="931" w:type="pct"/>
          </w:tcPr>
          <w:p w14:paraId="49B1E37A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Hydrogel fiber</w:t>
            </w:r>
          </w:p>
        </w:tc>
        <w:tc>
          <w:tcPr>
            <w:tcW w:w="378" w:type="pct"/>
          </w:tcPr>
          <w:p w14:paraId="4870A885" w14:textId="6E6BA2BF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&lt;EndNote&gt;&lt;Cite&gt;&lt;Author&gt;Liu&lt;/Author&gt;&lt;Year&gt;2018&lt;/Year&gt;&lt;RecNum&gt;5524&lt;/RecNum&gt;&lt;DisplayText&gt;[5]&lt;/DisplayText&gt;&lt;record&gt;&lt;rec-number&gt;5524&lt;/rec-number&gt;&lt;foreign-keys&gt;&lt;key app="EN" db-id="vfz95fze995edeexf585w5t0rvrrdtprsw09" timestamp="1588304234"&gt;5524&lt;/key&gt;&lt;/foreign-keys&gt;&lt;ref-type name="Journal Article"&gt;17&lt;/ref-type&gt;&lt;contributors&gt;&lt;authors&gt;&lt;author&gt;Liu, Jing&lt;/author&gt;&lt;author&gt;Jia, Yanhua&lt;/author&gt;&lt;author&gt;Jiang, Qinglin&lt;/author&gt;&lt;author&gt;Jiang, Fengxing&lt;/author&gt;&lt;author&gt;Li, Changcun&lt;/author&gt;&lt;author&gt;Wang, Xiaodong&lt;/author&gt;&lt;author&gt;Liu, Peng&lt;/author&gt;&lt;author&gt;Liu, Peipei&lt;/author&gt;&lt;author&gt;Hu, Fei&lt;/author&gt;&lt;author&gt;Du, Yukou&lt;/author&gt;&lt;author&gt;Xu, Jingkun&lt;/author&gt;&lt;/authors&gt;&lt;/contributors&gt;&lt;titles&gt;&lt;title&gt;Highly Conductive Hydrogel Polymer Fibers toward Promising Wearable Thermoelectric Energy Harvesting&lt;/title&gt;&lt;secondary-title&gt;ACS Applied Materials &amp;amp; Interfaces&lt;/secondary-title&gt;&lt;/titles&gt;&lt;periodical&gt;&lt;full-title&gt;ACS Applied Materials &amp;amp; Interfaces&lt;/full-title&gt;&lt;abbr-1&gt;ACS Appl Mater Interfaces&lt;/abbr-1&gt;&lt;abbr-2&gt;ACS Appl. Mater. Interfaces&lt;/abbr-2&gt;&lt;/periodical&gt;&lt;pages&gt;44033-44040&lt;/pages&gt;&lt;volume&gt;10&lt;/volume&gt;&lt;number&gt;50&lt;/number&gt;&lt;dates&gt;&lt;year&gt;2018&lt;/year&gt;&lt;pub-dates&gt;&lt;date&gt;2018/12/19&lt;/date&gt;&lt;/pub-dates&gt;&lt;/dates&gt;&lt;publisher&gt;American Chemical Society&lt;/publisher&gt;&lt;isbn&gt;1944-8244&lt;/isbn&gt;&lt;urls&gt;&lt;related-urls&gt;&lt;url&gt;https://doi.org/10.1021/acsami.8b15332&lt;/url&gt;&lt;/related-urls&gt;&lt;/urls&gt;&lt;electronic-resource-num&gt;10.1021/acsami.8b15332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[5]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36DB835C" w14:textId="77777777" w:rsidTr="00AE75A1">
        <w:trPr>
          <w:trHeight w:val="17"/>
        </w:trPr>
        <w:tc>
          <w:tcPr>
            <w:tcW w:w="1481" w:type="pct"/>
          </w:tcPr>
          <w:p w14:paraId="3849DEA7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PEDOT:PSS</w:t>
            </w:r>
          </w:p>
        </w:tc>
        <w:tc>
          <w:tcPr>
            <w:tcW w:w="612" w:type="pct"/>
          </w:tcPr>
          <w:p w14:paraId="04EF7AF9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467</w:t>
            </w:r>
          </w:p>
        </w:tc>
        <w:tc>
          <w:tcPr>
            <w:tcW w:w="396" w:type="pct"/>
          </w:tcPr>
          <w:p w14:paraId="724D4ED0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407" w:type="pct"/>
          </w:tcPr>
          <w:p w14:paraId="1AD56FC9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794" w:type="pct"/>
          </w:tcPr>
          <w:p w14:paraId="092E2CFE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EG bath</w:t>
            </w:r>
          </w:p>
        </w:tc>
        <w:tc>
          <w:tcPr>
            <w:tcW w:w="931" w:type="pct"/>
          </w:tcPr>
          <w:p w14:paraId="4B80BDE0" w14:textId="0A3C720B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25011DA8" w14:textId="79AE0BFB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&lt;EndNote&gt;&lt;Cite&gt;&lt;Author&gt;Okuzaki&lt;/Author&gt;&lt;Year&gt;2009&lt;/Year&gt;&lt;RecNum&gt;9914&lt;/RecNum&gt;&lt;DisplayText&gt;[12]&lt;/DisplayText&gt;&lt;record&gt;&lt;rec-number&gt;9914&lt;/rec-number&gt;&lt;foreign-keys&gt;&lt;key app="EN" db-id="vfz95fze995edeexf585w5t0rvrrdtprsw09" timestamp="1681821659"&gt;9914&lt;/key&gt;&lt;/foreign-keys&gt;&lt;ref-type name="Journal Article"&gt;17&lt;/ref-type&gt;&lt;contributors&gt;&lt;authors&gt;&lt;author&gt;Okuzaki, Hidenori&lt;/author&gt;&lt;author&gt;Harashina, Yuko&lt;/author&gt;&lt;author&gt;Yan, Hu&lt;/author&gt;&lt;/authors&gt;&lt;/contributors&gt;&lt;titles&gt;&lt;title&gt;Highly conductive PEDOT/PSS microfibers fabricated by wet-spinning and dip-treatment in ethylene glycol&lt;/title&gt;&lt;secondary-title&gt;European Polymer Journal&lt;/secondary-title&gt;&lt;/titles&gt;&lt;periodical&gt;&lt;full-title&gt;European Polymer Journal&lt;/full-title&gt;&lt;abbr-1&gt;Eur Polym J&lt;/abbr-1&gt;&lt;abbr-2&gt;Eur. Polym. J.&lt;/abbr-2&gt;&lt;/periodical&gt;&lt;pages&gt;256-261&lt;/pages&gt;&lt;volume&gt;45&lt;/volume&gt;&lt;number&gt;1&lt;/number&gt;&lt;keywords&gt;&lt;keyword&gt;PEDOT/PSS&lt;/keyword&gt;&lt;keyword&gt;Microfiber&lt;/keyword&gt;&lt;keyword&gt;Wet-spinning&lt;/keyword&gt;&lt;keyword&gt;High conductivity&lt;/keyword&gt;&lt;/keywords&gt;&lt;dates&gt;&lt;year&gt;2009&lt;/year&gt;&lt;pub-dates&gt;&lt;date&gt;2009/01/01/&lt;/date&gt;&lt;/pub-dates&gt;&lt;/dates&gt;&lt;isbn&gt;0014-3057&lt;/isbn&gt;&lt;urls&gt;&lt;related-urls&gt;&lt;url&gt;https://www.sciencedirect.com/science/article/pii/S0014305708005715&lt;/url&gt;&lt;/related-urls&gt;&lt;/urls&gt;&lt;electronic-resource-num&gt;https://doi.org/10.1016/j.eurpolymj.2008.10.027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[12]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50717F6F" w14:textId="77777777" w:rsidTr="00AE75A1">
        <w:trPr>
          <w:trHeight w:val="17"/>
        </w:trPr>
        <w:tc>
          <w:tcPr>
            <w:tcW w:w="1481" w:type="pct"/>
          </w:tcPr>
          <w:p w14:paraId="1E4B2549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PEDOT:PSS/SWCNT</w:t>
            </w:r>
          </w:p>
        </w:tc>
        <w:tc>
          <w:tcPr>
            <w:tcW w:w="612" w:type="pct"/>
          </w:tcPr>
          <w:p w14:paraId="43E21239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450</w:t>
            </w:r>
          </w:p>
        </w:tc>
        <w:tc>
          <w:tcPr>
            <w:tcW w:w="396" w:type="pct"/>
          </w:tcPr>
          <w:p w14:paraId="52E1F118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407" w:type="pct"/>
          </w:tcPr>
          <w:p w14:paraId="40EAFE22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794" w:type="pct"/>
          </w:tcPr>
          <w:p w14:paraId="12244515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931" w:type="pct"/>
          </w:tcPr>
          <w:p w14:paraId="147AEB3B" w14:textId="4B27683A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4A9EFD8A" w14:textId="5FB16AFE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&lt;EndNote&gt;&lt;Cite&gt;&lt;Author&gt;Jalili&lt;/Author&gt;&lt;Year&gt;2012&lt;/Year&gt;&lt;RecNum&gt;9915&lt;/RecNum&gt;&lt;DisplayText&gt;[13]&lt;/DisplayText&gt;&lt;record&gt;&lt;rec-number&gt;9915&lt;/rec-number&gt;&lt;foreign-keys&gt;&lt;key app="EN" db-id="vfz95fze995edeexf585w5t0rvrrdtprsw09" timestamp="1681821694"&gt;9915&lt;/key&gt;&lt;/foreign-keys&gt;&lt;ref-type name="Journal Article"&gt;17&lt;/ref-type&gt;&lt;contributors&gt;&lt;authors&gt;&lt;author&gt;Jalili, Rouhollah&lt;/author&gt;&lt;author&gt;Razal, Joselito M.&lt;/author&gt;&lt;author&gt;Wallace, Gordon G.&lt;/author&gt;&lt;/authors&gt;&lt;/contributors&gt;&lt;titles&gt;&lt;title&gt;Exploiting high quality PEDOT:PSS–SWNT composite formulations for wet-spinning multifunctional fibers&lt;/title&gt;&lt;secondary-title&gt;Journal of Materials Chemistry&lt;/secondary-title&gt;&lt;/titles&gt;&lt;periodical&gt;&lt;full-title&gt;Journal Of Materials Chemistry&lt;/full-title&gt;&lt;abbr-1&gt;J Mater Chem&lt;/abbr-1&gt;&lt;abbr-2&gt;J. Mater. Chem.&lt;/abbr-2&gt;&lt;/periodical&gt;&lt;pages&gt;25174-25182&lt;/pages&gt;&lt;volume&gt;22&lt;/volume&gt;&lt;number&gt;48&lt;/number&gt;&lt;dates&gt;&lt;year&gt;2012&lt;/year&gt;&lt;/dates&gt;&lt;publisher&gt;The Royal Society of Chemistry&lt;/publisher&gt;&lt;isbn&gt;0959-9428&lt;/isbn&gt;&lt;work-type&gt;10.1039/C2JM35148J&lt;/work-type&gt;&lt;urls&gt;&lt;related-urls&gt;&lt;url&gt;http://dx.doi.org/10.1039/C2JM35148J&lt;/url&gt;&lt;/related-urls&gt;&lt;/urls&gt;&lt;electronic-resource-num&gt;10.1039/C2JM35148J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[13]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084F2802" w14:textId="77777777" w:rsidTr="00AE75A1">
        <w:trPr>
          <w:trHeight w:val="17"/>
        </w:trPr>
        <w:tc>
          <w:tcPr>
            <w:tcW w:w="1481" w:type="pct"/>
          </w:tcPr>
          <w:p w14:paraId="2D32992C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PEDOT:PSS</w:t>
            </w:r>
          </w:p>
        </w:tc>
        <w:tc>
          <w:tcPr>
            <w:tcW w:w="612" w:type="pct"/>
          </w:tcPr>
          <w:p w14:paraId="092AEA48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3667+297</w:t>
            </w:r>
          </w:p>
        </w:tc>
        <w:tc>
          <w:tcPr>
            <w:tcW w:w="396" w:type="pct"/>
          </w:tcPr>
          <w:p w14:paraId="4E6A6F99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407" w:type="pct"/>
          </w:tcPr>
          <w:p w14:paraId="64481732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794" w:type="pct"/>
          </w:tcPr>
          <w:p w14:paraId="3CAED878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EG-H</w:t>
            </w:r>
            <w:r w:rsidRPr="00EB17A6">
              <w:rPr>
                <w:rFonts w:ascii="Times New Roman" w:hAnsi="Times New Roman"/>
                <w:vertAlign w:val="subscript"/>
              </w:rPr>
              <w:t>2</w:t>
            </w:r>
            <w:r w:rsidRPr="00EB17A6">
              <w:rPr>
                <w:rFonts w:ascii="Times New Roman" w:hAnsi="Times New Roman"/>
              </w:rPr>
              <w:t>SO</w:t>
            </w:r>
            <w:r w:rsidRPr="00EB17A6">
              <w:rPr>
                <w:rFonts w:ascii="Times New Roman" w:hAnsi="Times New Roman"/>
                <w:vertAlign w:val="subscript"/>
              </w:rPr>
              <w:t xml:space="preserve">4 </w:t>
            </w:r>
            <w:r w:rsidRPr="00EB17A6">
              <w:rPr>
                <w:rFonts w:ascii="Times New Roman" w:hAnsi="Times New Roman"/>
              </w:rPr>
              <w:t>bath</w:t>
            </w:r>
          </w:p>
        </w:tc>
        <w:tc>
          <w:tcPr>
            <w:tcW w:w="931" w:type="pct"/>
          </w:tcPr>
          <w:p w14:paraId="1AB33E60" w14:textId="5898EAE6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696CA6FD" w14:textId="3926CFB9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&lt;EndNote&gt;&lt;Cite&gt;&lt;Author&gt;Xu&lt;/Author&gt;&lt;Year&gt;2022&lt;/Year&gt;&lt;RecNum&gt;9916&lt;/RecNum&gt;&lt;DisplayText&gt;[14]&lt;/DisplayText&gt;&lt;record&gt;&lt;rec-number&gt;9916&lt;/rec-number&gt;&lt;foreign-keys&gt;&lt;key app="EN" db-id="vfz95fze995edeexf585w5t0rvrrdtprsw09" timestamp="1681821812"&gt;9916&lt;/key&gt;&lt;/foreign-keys&gt;&lt;ref-type name="Journal Article"&gt;17&lt;/ref-type&gt;&lt;contributors&gt;&lt;authors&gt;&lt;author&gt;Xu, Tianci&lt;/author&gt;&lt;author&gt;Ji, Wenliang&lt;/author&gt;&lt;author&gt;Wang, Xiaofang&lt;/author&gt;&lt;author&gt;Zhang, Yue&lt;/author&gt;&lt;author&gt;Zeng, Hui&lt;/author&gt;&lt;author&gt;Mao, Lanqun&lt;/author&gt;&lt;author&gt;Zhang, Meining&lt;/author&gt;&lt;/authors&gt;&lt;/contributors&gt;&lt;titles&gt;&lt;title&gt;&lt;style face="normal" font="default" size="100%"&gt;Support-Free PEDOT:PSS Fibers as Multifunctional Microelectrodes for &lt;/style&gt;&lt;style face="italic" font="default" size="100%"&gt;In Vivo&lt;/style&gt;&lt;style face="normal" font="default" size="100%"&gt; Neural Recording and Modulation&lt;/style&gt;&lt;/title&gt;&lt;secondary-title&gt;Angewandte Chemie International Edition&lt;/secondary-title&gt;&lt;/titles&gt;&lt;periodical&gt;&lt;full-title&gt;Angewandte Chemie International Edition&lt;/full-title&gt;&lt;abbr-1&gt;Angew Chem Int Ed&lt;/abbr-1&gt;&lt;abbr-2&gt;Angew. Chem. Int. Ed.&lt;/abbr-2&gt;&lt;/periodical&gt;&lt;pages&gt;e202115074&lt;/pages&gt;&lt;volume&gt;61&lt;/volume&gt;&lt;number&gt;16&lt;/number&gt;&lt;keywords&gt;&lt;keyword&gt;In Vivo Electrochemistry&lt;/keyword&gt;&lt;keyword&gt;Microelectrodes&lt;/keyword&gt;&lt;keyword&gt;Neuroscience&lt;/keyword&gt;&lt;keyword&gt;PEDOT&lt;/keyword&gt;&lt;keyword&gt;PSS&lt;/keyword&gt;&lt;keyword&gt;Sensors&lt;/keyword&gt;&lt;/keywords&gt;&lt;dates&gt;&lt;year&gt;2022&lt;/year&gt;&lt;pub-dates&gt;&lt;date&gt;2022/04/11&lt;/date&gt;&lt;/pub-dates&gt;&lt;/dates&gt;&lt;publisher&gt;John Wiley &amp;amp; Sons, Ltd&lt;/publisher&gt;&lt;isbn&gt;1433-7851&lt;/isbn&gt;&lt;work-type&gt;https://doi.org/10.1002/anie.202115074&lt;/work-type&gt;&lt;urls&gt;&lt;related-urls&gt;&lt;url&gt;https://doi.org/10.1002/anie.202115074&lt;/url&gt;&lt;/related-urls&gt;&lt;/urls&gt;&lt;electronic-resource-num&gt;https://doi.org/10.1002/anie.202115074&lt;/electronic-resource-num&gt;&lt;access-date&gt;2023/04/18&lt;/access-date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[14]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10003437" w14:textId="77777777" w:rsidTr="00AE75A1">
        <w:trPr>
          <w:trHeight w:val="17"/>
        </w:trPr>
        <w:tc>
          <w:tcPr>
            <w:tcW w:w="1481" w:type="pct"/>
          </w:tcPr>
          <w:p w14:paraId="5FBE7E03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lastRenderedPageBreak/>
              <w:t>PEDOT:PSS</w:t>
            </w:r>
          </w:p>
        </w:tc>
        <w:tc>
          <w:tcPr>
            <w:tcW w:w="612" w:type="pct"/>
          </w:tcPr>
          <w:p w14:paraId="29F51627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1013 ± 32</w:t>
            </w:r>
          </w:p>
        </w:tc>
        <w:tc>
          <w:tcPr>
            <w:tcW w:w="396" w:type="pct"/>
          </w:tcPr>
          <w:p w14:paraId="3A5FA093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19 ± 1</w:t>
            </w:r>
          </w:p>
        </w:tc>
        <w:tc>
          <w:tcPr>
            <w:tcW w:w="407" w:type="pct"/>
          </w:tcPr>
          <w:p w14:paraId="019FE90B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34 ± 2</w:t>
            </w:r>
          </w:p>
        </w:tc>
        <w:tc>
          <w:tcPr>
            <w:tcW w:w="794" w:type="pct"/>
          </w:tcPr>
          <w:p w14:paraId="6EBC02F7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IPA+DMSO coagulation bath</w:t>
            </w:r>
          </w:p>
        </w:tc>
        <w:tc>
          <w:tcPr>
            <w:tcW w:w="931" w:type="pct"/>
          </w:tcPr>
          <w:p w14:paraId="3DCAB1DF" w14:textId="0D604D24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24168BDC" w14:textId="1686AD28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&lt;EndNote&gt;&lt;Cite&gt;&lt;Author&gt;Liu&lt;/Author&gt;&lt;Year&gt;2022&lt;/Year&gt;&lt;RecNum&gt;9912&lt;/RecNum&gt;&lt;DisplayText&gt;[6]&lt;/DisplayText&gt;&lt;record&gt;&lt;rec-number&gt;9912&lt;/rec-number&gt;&lt;foreign-keys&gt;&lt;key app="EN" db-id="vfz95fze995edeexf585w5t0rvrrdtprsw09" timestamp="1681791321"&gt;9912&lt;/key&gt;&lt;/foreign-keys&gt;&lt;ref-type name="Journal Article"&gt;17&lt;/ref-type&gt;&lt;contributors&gt;&lt;authors&gt;&lt;author&gt;Liu, Li&lt;/author&gt;&lt;author&gt;Chen, Jun&lt;/author&gt;&lt;author&gt;Liang, Lirong&lt;/author&gt;&lt;author&gt;Deng, Liang&lt;/author&gt;&lt;author&gt;Chen, Guangming&lt;/author&gt;&lt;/authors&gt;&lt;/contributors&gt;&lt;titles&gt;&lt;title&gt;A PEDOT:PSS thermoelectric fiber generator&lt;/title&gt;&lt;secondary-title&gt;Nano Energy&lt;/secondary-title&gt;&lt;/titles&gt;&lt;periodical&gt;&lt;full-title&gt;Nano Energy&lt;/full-title&gt;&lt;/periodical&gt;&lt;pages&gt;107678&lt;/pages&gt;&lt;volume&gt;102&lt;/volume&gt;&lt;keywords&gt;&lt;keyword&gt;Thermoelectric generator&lt;/keyword&gt;&lt;keyword&gt;Fibers&lt;/keyword&gt;&lt;keyword&gt;PEDOT:PSS&lt;/keyword&gt;&lt;keyword&gt;Freeze-thaw induced gelation&lt;/keyword&gt;&lt;keyword&gt;Electrical conductivity&lt;/keyword&gt;&lt;/keywords&gt;&lt;dates&gt;&lt;year&gt;2022&lt;/year&gt;&lt;pub-dates&gt;&lt;date&gt;2022/11/01/&lt;/date&gt;&lt;/pub-dates&gt;&lt;/dates&gt;&lt;isbn&gt;2211-2855&lt;/isbn&gt;&lt;urls&gt;&lt;related-urls&gt;&lt;url&gt;https://www.sciencedirect.com/science/article/pii/S221128552200756X&lt;/url&gt;&lt;/related-urls&gt;&lt;/urls&gt;&lt;electronic-resource-num&gt;https://doi.org/10.1016/j.nanoen.2022.107678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[6]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30EB1617" w14:textId="77777777" w:rsidTr="00AE75A1">
        <w:trPr>
          <w:trHeight w:val="17"/>
        </w:trPr>
        <w:tc>
          <w:tcPr>
            <w:tcW w:w="1481" w:type="pct"/>
          </w:tcPr>
          <w:p w14:paraId="72DFEBC8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PEDOT:PSS/PU/CNT</w:t>
            </w:r>
          </w:p>
        </w:tc>
        <w:tc>
          <w:tcPr>
            <w:tcW w:w="612" w:type="pct"/>
          </w:tcPr>
          <w:p w14:paraId="136554A4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~27</w:t>
            </w:r>
          </w:p>
        </w:tc>
        <w:tc>
          <w:tcPr>
            <w:tcW w:w="396" w:type="pct"/>
          </w:tcPr>
          <w:p w14:paraId="316CCA28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~44</w:t>
            </w:r>
          </w:p>
        </w:tc>
        <w:tc>
          <w:tcPr>
            <w:tcW w:w="407" w:type="pct"/>
          </w:tcPr>
          <w:p w14:paraId="35942B50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~5</w:t>
            </w:r>
          </w:p>
        </w:tc>
        <w:tc>
          <w:tcPr>
            <w:tcW w:w="794" w:type="pct"/>
          </w:tcPr>
          <w:p w14:paraId="104E5A2E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931" w:type="pct"/>
          </w:tcPr>
          <w:p w14:paraId="28E66071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Electrospinning nanofiber yarn</w:t>
            </w:r>
          </w:p>
        </w:tc>
        <w:tc>
          <w:tcPr>
            <w:tcW w:w="378" w:type="pct"/>
          </w:tcPr>
          <w:p w14:paraId="290E9EB4" w14:textId="44402162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&lt;EndNote&gt;&lt;Cite&gt;&lt;Author&gt;He&lt;/Author&gt;&lt;Year&gt;2022&lt;/Year&gt;&lt;RecNum&gt;8884&lt;/RecNum&gt;&lt;DisplayText&gt;[15]&lt;/DisplayText&gt;&lt;record&gt;&lt;rec-number&gt;8884&lt;/rec-number&gt;&lt;foreign-keys&gt;&lt;key app="EN" db-id="vfz95fze995edeexf585w5t0rvrrdtprsw09" timestamp="1658053673"&gt;8884&lt;/key&gt;&lt;/foreign-keys&gt;&lt;ref-type name="Journal Article"&gt;17&lt;/ref-type&gt;&lt;contributors&gt;&lt;authors&gt;&lt;author&gt;He, Xinyang&lt;/author&gt;&lt;author&gt;Gu, Jiatai&lt;/author&gt;&lt;author&gt;Hao, Yunna&lt;/author&gt;&lt;author&gt;Zheng, Maorong&lt;/author&gt;&lt;author&gt;Wang, Liming&lt;/author&gt;&lt;author&gt;Yu, Jianyong&lt;/author&gt;&lt;author&gt;Qin, Xiaohong&lt;/author&gt;&lt;/authors&gt;&lt;/contributors&gt;&lt;titles&gt;&lt;title&gt;Continuous manufacture of stretchable and integratable thermoelectric nanofiber yarn for human body energy harvesting and self-powered motion detection&lt;/title&gt;&lt;secondary-title&gt;Chemical Engineering Journal&lt;/secondary-title&gt;&lt;/titles&gt;&lt;periodical&gt;&lt;full-title&gt;Chemical Engineering Journal&lt;/full-title&gt;&lt;abbr-1&gt;Chem Eng J&lt;/abbr-1&gt;&lt;abbr-2&gt;Chem. Eng. J.&lt;/abbr-2&gt;&lt;/periodical&gt;&lt;pages&gt;137937&lt;/pages&gt;&lt;volume&gt;450&lt;/volume&gt;&lt;keywords&gt;&lt;keyword&gt;Stretchable thermoelectrics&lt;/keyword&gt;&lt;keyword&gt;Coagulation-bath electrospinning&lt;/keyword&gt;&lt;keyword&gt;Self-assembly strategies&lt;/keyword&gt;&lt;keyword&gt;Nanofiber yarn&lt;/keyword&gt;&lt;keyword&gt;Self-powered sensors&lt;/keyword&gt;&lt;/keywords&gt;&lt;dates&gt;&lt;year&gt;2022&lt;/year&gt;&lt;pub-dates&gt;&lt;date&gt;2022/12/15/&lt;/date&gt;&lt;/pub-dates&gt;&lt;/dates&gt;&lt;isbn&gt;1385-8947&lt;/isbn&gt;&lt;urls&gt;&lt;related-urls&gt;&lt;url&gt;https://www.sciencedirect.com/science/article/pii/S1385894722034234&lt;/url&gt;&lt;/related-urls&gt;&lt;/urls&gt;&lt;electronic-resource-num&gt;https://doi.org/10.1016/j.cej.2022.137937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[15]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192E2BC2" w14:textId="77777777" w:rsidTr="00AE75A1">
        <w:trPr>
          <w:trHeight w:val="17"/>
        </w:trPr>
        <w:tc>
          <w:tcPr>
            <w:tcW w:w="1481" w:type="pct"/>
          </w:tcPr>
          <w:p w14:paraId="45BB3AC2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PEDOT:PSS</w:t>
            </w:r>
          </w:p>
        </w:tc>
        <w:tc>
          <w:tcPr>
            <w:tcW w:w="612" w:type="pct"/>
          </w:tcPr>
          <w:p w14:paraId="3ACA0C7A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~42</w:t>
            </w:r>
          </w:p>
        </w:tc>
        <w:tc>
          <w:tcPr>
            <w:tcW w:w="396" w:type="pct"/>
          </w:tcPr>
          <w:p w14:paraId="744D82A7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407" w:type="pct"/>
          </w:tcPr>
          <w:p w14:paraId="5C9A34CE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794" w:type="pct"/>
          </w:tcPr>
          <w:p w14:paraId="22E8B1A8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proofErr w:type="spellStart"/>
            <w:r w:rsidRPr="00EB17A6">
              <w:rPr>
                <w:rFonts w:ascii="Times New Roman" w:hAnsi="Times New Roman"/>
              </w:rPr>
              <w:t>LiCl</w:t>
            </w:r>
            <w:proofErr w:type="spellEnd"/>
            <w:r w:rsidRPr="00EB17A6">
              <w:rPr>
                <w:rFonts w:ascii="Times New Roman" w:hAnsi="Times New Roman"/>
              </w:rPr>
              <w:t>/</w:t>
            </w:r>
            <w:proofErr w:type="spellStart"/>
            <w:r w:rsidRPr="00EB17A6">
              <w:rPr>
                <w:rFonts w:ascii="Times New Roman" w:hAnsi="Times New Roman"/>
              </w:rPr>
              <w:t>CaCl</w:t>
            </w:r>
            <w:proofErr w:type="spellEnd"/>
            <w:r w:rsidRPr="00EB17A6">
              <w:rPr>
                <w:rFonts w:ascii="Times New Roman" w:hAnsi="Times New Roman"/>
              </w:rPr>
              <w:t xml:space="preserve"> coagulation bath</w:t>
            </w:r>
          </w:p>
        </w:tc>
        <w:tc>
          <w:tcPr>
            <w:tcW w:w="931" w:type="pct"/>
          </w:tcPr>
          <w:p w14:paraId="53F4464F" w14:textId="2DB73AE1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5D3A1B17" w14:textId="3FDEEBDD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&lt;EndNote&gt;&lt;Cite&gt;&lt;Author&gt;Feng&lt;/Author&gt;&lt;Year&gt;2021&lt;/Year&gt;&lt;RecNum&gt;9918&lt;/RecNum&gt;&lt;DisplayText&gt;[16]&lt;/DisplayText&gt;&lt;record&gt;&lt;rec-number&gt;9918&lt;/rec-number&gt;&lt;foreign-keys&gt;&lt;key app="EN" db-id="vfz95fze995edeexf585w5t0rvrrdtprsw09" timestamp="1681821901"&gt;9918&lt;/key&gt;&lt;/foreign-keys&gt;&lt;ref-type name="Journal Article"&gt;17&lt;/ref-type&gt;&lt;contributors&gt;&lt;authors&gt;&lt;author&gt;Feng, Danyang&lt;/author&gt;&lt;author&gt;Wang, Peng&lt;/author&gt;&lt;author&gt;Wang, Mingxu&lt;/author&gt;&lt;author&gt;Zhu, Chunhong&lt;/author&gt;&lt;author&gt;Gao, Qiang&lt;/author&gt;&lt;author&gt;Shen, Ming&lt;/author&gt;&lt;/authors&gt;&lt;/contributors&gt;&lt;titles&gt;&lt;title&gt;A Facile Route Toward Continuous Wet-spinning of PEDOT: PSS Fibers with Enhanced Strength and Electroconductivity&lt;/title&gt;&lt;secondary-title&gt;Fibers and Polymers&lt;/secondary-title&gt;&lt;/titles&gt;&lt;periodical&gt;&lt;full-title&gt;Fibers and Polymers&lt;/full-title&gt;&lt;abbr-1&gt;Fiber Polym&lt;/abbr-1&gt;&lt;abbr-2&gt;Fiber Polym.&lt;/abbr-2&gt;&lt;/periodical&gt;&lt;pages&gt;1491-1495&lt;/pages&gt;&lt;volume&gt;22&lt;/volume&gt;&lt;number&gt;6&lt;/number&gt;&lt;dates&gt;&lt;year&gt;2021&lt;/year&gt;&lt;pub-dates&gt;&lt;date&gt;2021/06/01&lt;/date&gt;&lt;/pub-dates&gt;&lt;/dates&gt;&lt;isbn&gt;1875-0052&lt;/isbn&gt;&lt;urls&gt;&lt;related-urls&gt;&lt;url&gt;https://doi.org/10.1007/s12221-021-0172-1&lt;/url&gt;&lt;/related-urls&gt;&lt;/urls&gt;&lt;electronic-resource-num&gt;10.1007/s12221-021-0172-1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[16]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35907031" w14:textId="77777777" w:rsidTr="00AE75A1">
        <w:trPr>
          <w:trHeight w:val="17"/>
        </w:trPr>
        <w:tc>
          <w:tcPr>
            <w:tcW w:w="1481" w:type="pct"/>
          </w:tcPr>
          <w:p w14:paraId="1B516242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PEDOT:PSS</w:t>
            </w:r>
          </w:p>
        </w:tc>
        <w:tc>
          <w:tcPr>
            <w:tcW w:w="612" w:type="pct"/>
          </w:tcPr>
          <w:p w14:paraId="1C333AF9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4039±215</w:t>
            </w:r>
          </w:p>
        </w:tc>
        <w:tc>
          <w:tcPr>
            <w:tcW w:w="396" w:type="pct"/>
          </w:tcPr>
          <w:p w14:paraId="746A1063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407" w:type="pct"/>
          </w:tcPr>
          <w:p w14:paraId="24038D11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794" w:type="pct"/>
          </w:tcPr>
          <w:p w14:paraId="37479C9E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H</w:t>
            </w:r>
            <w:r w:rsidRPr="00EB17A6">
              <w:rPr>
                <w:rFonts w:ascii="Times New Roman" w:hAnsi="Times New Roman"/>
                <w:vertAlign w:val="subscript"/>
              </w:rPr>
              <w:t>2</w:t>
            </w:r>
            <w:r w:rsidRPr="00EB17A6">
              <w:rPr>
                <w:rFonts w:ascii="Times New Roman" w:hAnsi="Times New Roman"/>
              </w:rPr>
              <w:t>SO</w:t>
            </w:r>
            <w:r w:rsidRPr="00EB17A6">
              <w:rPr>
                <w:rFonts w:ascii="Times New Roman" w:hAnsi="Times New Roman"/>
                <w:vertAlign w:val="subscript"/>
              </w:rPr>
              <w:t xml:space="preserve">4 </w:t>
            </w:r>
            <w:r w:rsidRPr="00EB17A6">
              <w:rPr>
                <w:rFonts w:ascii="Times New Roman" w:hAnsi="Times New Roman"/>
              </w:rPr>
              <w:t>bath</w:t>
            </w:r>
          </w:p>
        </w:tc>
        <w:tc>
          <w:tcPr>
            <w:tcW w:w="931" w:type="pct"/>
          </w:tcPr>
          <w:p w14:paraId="51503243" w14:textId="52961537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0CA51E84" w14:textId="41532CF3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&lt;EndNote&gt;&lt;Cite&gt;&lt;Author&gt;Sarabia-Riquelme&lt;/Author&gt;&lt;Year&gt;2020&lt;/Year&gt;&lt;RecNum&gt;9919&lt;/RecNum&gt;&lt;DisplayText&gt;[17]&lt;/DisplayText&gt;&lt;record&gt;&lt;rec-number&gt;9919&lt;/rec-number&gt;&lt;foreign-keys&gt;&lt;key app="EN" db-id="vfz95fze995edeexf585w5t0rvrrdtprsw09" timestamp="1681821956"&gt;9919&lt;/key&gt;&lt;/foreign-keys&gt;&lt;ref-type name="Journal Article"&gt;17&lt;/ref-type&gt;&lt;contributors&gt;&lt;authors&gt;&lt;author&gt;Sarabia-Riquelme, Ruben&lt;/author&gt;&lt;author&gt;Andrews, Rodney&lt;/author&gt;&lt;author&gt;Anthony, John E.&lt;/author&gt;&lt;author&gt;Weisenberger, Matthew C.&lt;/author&gt;&lt;/authors&gt;&lt;/contributors&gt;&lt;titles&gt;&lt;title&gt;Highly conductive wet-spun PEDOT:PSS fibers for applications in electronic textiles&lt;/title&gt;&lt;secondary-title&gt;Journal of Materials Chemistry C&lt;/secondary-title&gt;&lt;/titles&gt;&lt;periodical&gt;&lt;full-title&gt;Journal of Materials Chemistry C&lt;/full-title&gt;&lt;abbr-1&gt;J Mater Chem C&lt;/abbr-1&gt;&lt;abbr-2&gt;J. Mater. Chem. C&lt;/abbr-2&gt;&lt;/periodical&gt;&lt;pages&gt;11618-11630&lt;/pages&gt;&lt;volume&gt;8&lt;/volume&gt;&lt;number&gt;33&lt;/number&gt;&lt;dates&gt;&lt;year&gt;2020&lt;/year&gt;&lt;/dates&gt;&lt;publisher&gt;The Royal Society of Chemistry&lt;/publisher&gt;&lt;isbn&gt;2050-7526&lt;/isbn&gt;&lt;work-type&gt;10.1039/D0TC02558E&lt;/work-type&gt;&lt;urls&gt;&lt;related-urls&gt;&lt;url&gt;http://dx.doi.org/10.1039/D0TC02558E&lt;/url&gt;&lt;/related-urls&gt;&lt;/urls&gt;&lt;electronic-resource-num&gt;10.1039/D0TC02558E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[17]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115C08DE" w14:textId="77777777" w:rsidTr="00AE75A1">
        <w:trPr>
          <w:trHeight w:val="17"/>
        </w:trPr>
        <w:tc>
          <w:tcPr>
            <w:tcW w:w="1481" w:type="pct"/>
          </w:tcPr>
          <w:p w14:paraId="012CD129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PEDOT:PSS/MWCNT</w:t>
            </w:r>
          </w:p>
        </w:tc>
        <w:tc>
          <w:tcPr>
            <w:tcW w:w="612" w:type="pct"/>
          </w:tcPr>
          <w:p w14:paraId="2F60BEB4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~1394</w:t>
            </w:r>
          </w:p>
        </w:tc>
        <w:tc>
          <w:tcPr>
            <w:tcW w:w="396" w:type="pct"/>
          </w:tcPr>
          <w:p w14:paraId="2D80CAB2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407" w:type="pct"/>
          </w:tcPr>
          <w:p w14:paraId="40ECE2B2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794" w:type="pct"/>
          </w:tcPr>
          <w:p w14:paraId="5AC1A88E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  <w:vertAlign w:val="subscript"/>
              </w:rPr>
            </w:pPr>
            <w:r w:rsidRPr="00EB17A6">
              <w:rPr>
                <w:rFonts w:ascii="Times New Roman" w:hAnsi="Times New Roman"/>
              </w:rPr>
              <w:t>H</w:t>
            </w:r>
            <w:r w:rsidRPr="00EB17A6">
              <w:rPr>
                <w:rFonts w:ascii="Times New Roman" w:hAnsi="Times New Roman"/>
                <w:vertAlign w:val="subscript"/>
              </w:rPr>
              <w:t>2</w:t>
            </w:r>
            <w:r w:rsidRPr="00EB17A6">
              <w:rPr>
                <w:rFonts w:ascii="Times New Roman" w:hAnsi="Times New Roman"/>
              </w:rPr>
              <w:t>SO</w:t>
            </w:r>
            <w:r w:rsidRPr="00EB17A6">
              <w:rPr>
                <w:rFonts w:ascii="Times New Roman" w:hAnsi="Times New Roman"/>
                <w:vertAlign w:val="subscript"/>
              </w:rPr>
              <w:t xml:space="preserve">4 </w:t>
            </w:r>
            <w:r w:rsidRPr="00EB17A6">
              <w:rPr>
                <w:rFonts w:ascii="Times New Roman" w:hAnsi="Times New Roman"/>
              </w:rPr>
              <w:t>bath</w:t>
            </w:r>
          </w:p>
        </w:tc>
        <w:tc>
          <w:tcPr>
            <w:tcW w:w="931" w:type="pct"/>
          </w:tcPr>
          <w:p w14:paraId="526C48AB" w14:textId="66C77D3B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1F2CB658" w14:textId="5BFBEDE2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&lt;EndNote&gt;&lt;Cite&gt;&lt;Author&gt;Meng&lt;/Author&gt;&lt;Year&gt;2020&lt;/Year&gt;&lt;RecNum&gt;9920&lt;/RecNum&gt;&lt;DisplayText&gt;[18]&lt;/DisplayText&gt;&lt;record&gt;&lt;rec-number&gt;9920&lt;/rec-number&gt;&lt;foreign-keys&gt;&lt;key app="EN" db-id="vfz95fze995edeexf585w5t0rvrrdtprsw09" timestamp="1681821986"&gt;9920&lt;/key&gt;&lt;/foreign-keys&gt;&lt;ref-type name="Journal Article"&gt;17&lt;/ref-type&gt;&lt;contributors&gt;&lt;authors&gt;&lt;author&gt;Meng, Chen&lt;/author&gt;&lt;author&gt;Qian, Yong&lt;/author&gt;&lt;author&gt;He, Jinxin&lt;/author&gt;&lt;author&gt;Dong, Xia&lt;/author&gt;&lt;/authors&gt;&lt;/contributors&gt;&lt;titles&gt;&lt;title&gt;Wet-spinning fabrication of multi-walled carbon nanotubes reinforced poly(3,4-ethylenedioxythiophene)-poly(styrenesulfonate) hybrid fibers for high-performance fiber-shaped supercapacitor&lt;/title&gt;&lt;secondary-title&gt;Journal of Materials Science: Materials in Electronics&lt;/secondary-title&gt;&lt;/titles&gt;&lt;periodical&gt;&lt;full-title&gt;Journal of Materials Science: Materials in Electronics&lt;/full-title&gt;&lt;abbr-1&gt;J Mater Sci-Mater El&lt;/abbr-1&gt;&lt;abbr-2&gt;J. Mater. Sci. Mater. El.&lt;/abbr-2&gt;&lt;/periodical&gt;&lt;pages&gt;19293-19308&lt;/pages&gt;&lt;volume&gt;31&lt;/volume&gt;&lt;number&gt;21&lt;/number&gt;&lt;dates&gt;&lt;year&gt;2020&lt;/year&gt;&lt;pub-dates&gt;&lt;date&gt;2020/11/01&lt;/date&gt;&lt;/pub-dates&gt;&lt;/dates&gt;&lt;isbn&gt;1573-482X&lt;/isbn&gt;&lt;urls&gt;&lt;related-urls&gt;&lt;url&gt;https://doi.org/10.1007/s10854-020-04464-7&lt;/url&gt;&lt;/related-urls&gt;&lt;/urls&gt;&lt;electronic-resource-num&gt;10.1007/s10854-020-04464-7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[18]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22F804DE" w14:textId="77777777" w:rsidTr="00AE75A1">
        <w:trPr>
          <w:trHeight w:val="17"/>
        </w:trPr>
        <w:tc>
          <w:tcPr>
            <w:tcW w:w="1481" w:type="pct"/>
          </w:tcPr>
          <w:p w14:paraId="12CCD749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PEDOT:PSS</w:t>
            </w:r>
          </w:p>
        </w:tc>
        <w:tc>
          <w:tcPr>
            <w:tcW w:w="612" w:type="pct"/>
          </w:tcPr>
          <w:p w14:paraId="576BCC8E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140.7</w:t>
            </w:r>
          </w:p>
        </w:tc>
        <w:tc>
          <w:tcPr>
            <w:tcW w:w="396" w:type="pct"/>
          </w:tcPr>
          <w:p w14:paraId="5D9356E6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407" w:type="pct"/>
          </w:tcPr>
          <w:p w14:paraId="7879A44C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794" w:type="pct"/>
          </w:tcPr>
          <w:p w14:paraId="6DA0E347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931" w:type="pct"/>
          </w:tcPr>
          <w:p w14:paraId="503C1BBE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Hydrogel fiber</w:t>
            </w:r>
          </w:p>
        </w:tc>
        <w:tc>
          <w:tcPr>
            <w:tcW w:w="378" w:type="pct"/>
          </w:tcPr>
          <w:p w14:paraId="2D013917" w14:textId="057BDED1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&lt;EndNote&gt;&lt;Cite&gt;&lt;Author&gt;Liu&lt;/Author&gt;&lt;Year&gt;2020&lt;/Year&gt;&lt;RecNum&gt;9921&lt;/RecNum&gt;&lt;DisplayText&gt;[19]&lt;/DisplayText&gt;&lt;record&gt;&lt;rec-number&gt;9921&lt;/rec-number&gt;&lt;foreign-keys&gt;&lt;key app="EN" db-id="vfz95fze995edeexf585w5t0rvrrdtprsw09" timestamp="1681822016"&gt;9921&lt;/key&gt;&lt;/foreign-keys&gt;&lt;ref-type name="Journal Article"&gt;17&lt;/ref-type&gt;&lt;contributors&gt;&lt;authors&gt;&lt;author&gt;Liu, Guoqiang&lt;/author&gt;&lt;author&gt;Jiang, Fengxing&lt;/author&gt;&lt;author&gt;Liu, Jing&lt;/author&gt;&lt;author&gt;Liu, Congcong&lt;/author&gt;&lt;author&gt;Xu, Jingkun&lt;/author&gt;&lt;author&gt;Jiang, Qinglin&lt;/author&gt;&lt;author&gt;Zheng, Nan&lt;/author&gt;&lt;author&gt;Nie, Guangming&lt;/author&gt;&lt;author&gt;Liu, Peipei&lt;/author&gt;&lt;/authors&gt;&lt;/contributors&gt;&lt;titles&gt;&lt;title&gt;Solvent treatment inducing ultralong cycle stability poly(3,4-ethylenedioxythiophene):poly(styrenesulfonic acid) fibers as binding-free electrodes for supercapacitors&lt;/title&gt;&lt;secondary-title&gt;International Journal of Energy Research&lt;/secondary-title&gt;&lt;/titles&gt;&lt;periodical&gt;&lt;full-title&gt;International Journal Of Energy Research&lt;/full-title&gt;&lt;abbr-1&gt;Int J Energ Res&lt;/abbr-1&gt;&lt;abbr-2&gt;Int. J. Energ. Res.&lt;/abbr-2&gt;&lt;/periodical&gt;&lt;pages&gt;5856-5865&lt;/pages&gt;&lt;volume&gt;44&lt;/volume&gt;&lt;number&gt;7&lt;/number&gt;&lt;keywords&gt;&lt;keyword&gt;capacitive performance&lt;/keyword&gt;&lt;keyword&gt;high conductivity&lt;/keyword&gt;&lt;keyword&gt;PEDOT:PSS fibers&lt;/keyword&gt;&lt;keyword&gt;solvent treatment&lt;/keyword&gt;&lt;keyword&gt;ultralong stability&lt;/keyword&gt;&lt;/keywords&gt;&lt;dates&gt;&lt;year&gt;2020&lt;/year&gt;&lt;pub-dates&gt;&lt;date&gt;2020/06/10&lt;/date&gt;&lt;/pub-dates&gt;&lt;/dates&gt;&lt;publisher&gt;John Wiley &amp;amp; Sons, Ltd&lt;/publisher&gt;&lt;isbn&gt;0363-907X&lt;/isbn&gt;&lt;work-type&gt;https://doi.org/10.1002/er.5352&lt;/work-type&gt;&lt;urls&gt;&lt;related-urls&gt;&lt;url&gt;https://doi.org/10.1002/er.5352&lt;/url&gt;&lt;/related-urls&gt;&lt;/urls&gt;&lt;electronic-resource-num&gt;https://doi.org/10.1002/er.5352&lt;/electronic-resource-num&gt;&lt;access-date&gt;2023/04/18&lt;/access-date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[19]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4F2FB0F6" w14:textId="77777777" w:rsidTr="00AE75A1">
        <w:trPr>
          <w:trHeight w:val="17"/>
        </w:trPr>
        <w:tc>
          <w:tcPr>
            <w:tcW w:w="1481" w:type="pct"/>
          </w:tcPr>
          <w:p w14:paraId="1FDF8680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bookmarkStart w:id="47" w:name="_Hlk113220872"/>
            <w:r w:rsidRPr="00EB17A6">
              <w:rPr>
                <w:rFonts w:ascii="Times New Roman" w:hAnsi="Times New Roman"/>
              </w:rPr>
              <w:t>PEDOT: PSS/EG/PVA</w:t>
            </w:r>
          </w:p>
        </w:tc>
        <w:tc>
          <w:tcPr>
            <w:tcW w:w="612" w:type="pct"/>
          </w:tcPr>
          <w:p w14:paraId="5D37ABC6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~3.5</w:t>
            </w:r>
          </w:p>
        </w:tc>
        <w:tc>
          <w:tcPr>
            <w:tcW w:w="396" w:type="pct"/>
          </w:tcPr>
          <w:p w14:paraId="3BC5AB83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407" w:type="pct"/>
          </w:tcPr>
          <w:p w14:paraId="29519F9A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794" w:type="pct"/>
          </w:tcPr>
          <w:p w14:paraId="3B6496B6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931" w:type="pct"/>
          </w:tcPr>
          <w:p w14:paraId="1CF68DB3" w14:textId="69EBE149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39A6CDBD" w14:textId="2596A3B0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&lt;EndNote&gt;&lt;Cite&gt;&lt;Author&gt;Gao&lt;/Author&gt;&lt;Year&gt;2020&lt;/Year&gt;&lt;RecNum&gt;9922&lt;/RecNum&gt;&lt;DisplayText&gt;[20]&lt;/DisplayText&gt;&lt;record&gt;&lt;rec-number&gt;9922&lt;/rec-number&gt;&lt;foreign-keys&gt;&lt;key app="EN" db-id="vfz95fze995edeexf585w5t0rvrrdtprsw09" timestamp="1681822366"&gt;9922&lt;/key&gt;&lt;/foreign-keys&gt;&lt;ref-type name="Journal Article"&gt;17&lt;/ref-type&gt;&lt;contributors&gt;&lt;authors&gt;&lt;author&gt;Gao, Qiang&lt;/author&gt;&lt;author&gt;Wang, Mingxu&lt;/author&gt;&lt;author&gt;Kang, Xinyuan&lt;/author&gt;&lt;author&gt;Zhu, Chunhong&lt;/author&gt;&lt;author&gt;Ge, Mingqiao&lt;/author&gt;&lt;/authors&gt;&lt;/contributors&gt;&lt;titles&gt;&lt;title&gt;Continuous wet-spinning of flexible and water-stable conductive PEDOT: PSS/PVA composite fibers for wearable sensors&lt;/title&gt;&lt;secondary-title&gt;Composites Communications&lt;/secondary-title&gt;&lt;/titles&gt;&lt;periodical&gt;&lt;full-title&gt;Composites Communications&lt;/full-title&gt;&lt;abbr-1&gt;Compos Commun&lt;/abbr-1&gt;&lt;abbr-2&gt;Compos. Commun.&lt;/abbr-2&gt;&lt;/periodical&gt;&lt;pages&gt;134-140&lt;/pages&gt;&lt;volume&gt;17&lt;/volume&gt;&lt;keywords&gt;&lt;keyword&gt;PEDOT&lt;/keyword&gt;&lt;keyword&gt;PSS&lt;/keyword&gt;&lt;keyword&gt;PVA&lt;/keyword&gt;&lt;keyword&gt;Wet-spinning&lt;/keyword&gt;&lt;keyword&gt;Conductive fibers&lt;/keyword&gt;&lt;keyword&gt;Sensor&lt;/keyword&gt;&lt;/keywords&gt;&lt;dates&gt;&lt;year&gt;2020&lt;/year&gt;&lt;pub-dates&gt;&lt;date&gt;2020/02/01/&lt;/date&gt;&lt;/pub-dates&gt;&lt;/dates&gt;&lt;isbn&gt;2452-2139&lt;/isbn&gt;&lt;urls&gt;&lt;related-urls&gt;&lt;url&gt;https://www.sciencedirect.com/science/article/pii/S2452213919301846&lt;/url&gt;&lt;/related-urls&gt;&lt;/urls&gt;&lt;electronic-resource-num&gt;https://doi.org/10.1016/j.coco.2019.12.001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[20]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bookmarkEnd w:id="47"/>
      <w:tr w:rsidR="00EB17A6" w:rsidRPr="00EB17A6" w14:paraId="1F105736" w14:textId="77777777" w:rsidTr="00AE75A1">
        <w:trPr>
          <w:trHeight w:val="17"/>
        </w:trPr>
        <w:tc>
          <w:tcPr>
            <w:tcW w:w="1481" w:type="pct"/>
          </w:tcPr>
          <w:p w14:paraId="73A4BD62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PEDOT:PSS/SWCNT</w:t>
            </w:r>
          </w:p>
        </w:tc>
        <w:tc>
          <w:tcPr>
            <w:tcW w:w="612" w:type="pct"/>
          </w:tcPr>
          <w:p w14:paraId="120247A6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2110</w:t>
            </w:r>
          </w:p>
        </w:tc>
        <w:tc>
          <w:tcPr>
            <w:tcW w:w="396" w:type="pct"/>
          </w:tcPr>
          <w:p w14:paraId="7C836645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36.4</w:t>
            </w:r>
          </w:p>
        </w:tc>
        <w:tc>
          <w:tcPr>
            <w:tcW w:w="407" w:type="pct"/>
          </w:tcPr>
          <w:p w14:paraId="57F76365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280</w:t>
            </w:r>
          </w:p>
        </w:tc>
        <w:tc>
          <w:tcPr>
            <w:tcW w:w="794" w:type="pct"/>
          </w:tcPr>
          <w:p w14:paraId="48ACFD1F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bookmarkStart w:id="48" w:name="OLE_LINK3"/>
            <w:r w:rsidRPr="00EB17A6">
              <w:rPr>
                <w:rFonts w:ascii="Times New Roman" w:hAnsi="Times New Roman"/>
              </w:rPr>
              <w:t>H</w:t>
            </w:r>
            <w:r w:rsidRPr="00EB17A6">
              <w:rPr>
                <w:rFonts w:ascii="Times New Roman" w:hAnsi="Times New Roman"/>
                <w:vertAlign w:val="subscript"/>
              </w:rPr>
              <w:t>2</w:t>
            </w:r>
            <w:r w:rsidRPr="00EB17A6">
              <w:rPr>
                <w:rFonts w:ascii="Times New Roman" w:hAnsi="Times New Roman"/>
              </w:rPr>
              <w:t>SO</w:t>
            </w:r>
            <w:r w:rsidRPr="00EB17A6">
              <w:rPr>
                <w:rFonts w:ascii="Times New Roman" w:hAnsi="Times New Roman"/>
                <w:vertAlign w:val="subscript"/>
              </w:rPr>
              <w:t>4</w:t>
            </w:r>
            <w:r w:rsidRPr="00EB17A6">
              <w:rPr>
                <w:rFonts w:ascii="Times New Roman" w:hAnsi="Times New Roman"/>
              </w:rPr>
              <w:t xml:space="preserve"> coagulation</w:t>
            </w:r>
            <w:bookmarkEnd w:id="48"/>
            <w:r w:rsidRPr="00EB17A6">
              <w:rPr>
                <w:rFonts w:ascii="Times New Roman" w:hAnsi="Times New Roman"/>
              </w:rPr>
              <w:t xml:space="preserve"> and </w:t>
            </w:r>
            <w:proofErr w:type="spellStart"/>
            <w:r w:rsidRPr="00EB17A6">
              <w:rPr>
                <w:rFonts w:ascii="Times New Roman" w:hAnsi="Times New Roman"/>
              </w:rPr>
              <w:t>NaOH</w:t>
            </w:r>
            <w:proofErr w:type="spellEnd"/>
            <w:r w:rsidRPr="00EB17A6">
              <w:rPr>
                <w:rFonts w:ascii="Times New Roman" w:hAnsi="Times New Roman"/>
              </w:rPr>
              <w:t xml:space="preserve"> bath</w:t>
            </w:r>
          </w:p>
        </w:tc>
        <w:tc>
          <w:tcPr>
            <w:tcW w:w="931" w:type="pct"/>
          </w:tcPr>
          <w:p w14:paraId="2F776987" w14:textId="2C4780D9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13181CAA" w14:textId="68D5751C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&lt;EndNote&gt;&lt;Cite&gt;&lt;Author&gt;Xu&lt;/Author&gt;&lt;Year&gt;2022&lt;/Year&gt;&lt;RecNum&gt;9923&lt;/RecNum&gt;&lt;DisplayText&gt;[21]&lt;/DisplayText&gt;&lt;record&gt;&lt;rec-number&gt;9923&lt;/rec-number&gt;&lt;foreign-keys&gt;&lt;key app="EN" db-id="vfz95fze995edeexf585w5t0rvrrdtprsw09" timestamp="1681822425"&gt;9923&lt;/key&gt;&lt;/foreign-keys&gt;&lt;ref-type name="Journal Article"&gt;17&lt;/ref-type&gt;&lt;contributors&gt;&lt;authors&gt;&lt;author&gt;Xu, Chao&lt;/author&gt;&lt;author&gt;Yang, Shuwen&lt;/author&gt;&lt;author&gt;Li, Pengcheng&lt;/author&gt;&lt;author&gt;Wang, Hui&lt;/author&gt;&lt;author&gt;Li, Hui&lt;/author&gt;&lt;author&gt;Liu, Zhitian&lt;/author&gt;&lt;/authors&gt;&lt;/contributors&gt;&lt;titles&gt;&lt;title&gt;Wet-spun PEDOT:PSS/CNT composite fibers for wearable thermoelectric energy harvesting&lt;/title&gt;&lt;secondary-title&gt;Composites Communications&lt;/secondary-title&gt;&lt;/titles&gt;&lt;periodical&gt;&lt;full-title&gt;Composites Communications&lt;/full-title&gt;&lt;abbr-1&gt;Compos Commun&lt;/abbr-1&gt;&lt;abbr-2&gt;Compos. Commun.&lt;/abbr-2&gt;&lt;/periodical&gt;&lt;pages&gt;101179&lt;/pages&gt;&lt;volume&gt;32&lt;/volume&gt;&lt;keywords&gt;&lt;keyword&gt;Organic thermoelectric material&lt;/keyword&gt;&lt;keyword&gt;Fiber&lt;/keyword&gt;&lt;keyword&gt;PEDOT:PSS&lt;/keyword&gt;&lt;keyword&gt;Carbon nanotube&lt;/keyword&gt;&lt;keyword&gt;Wet spinning&lt;/keyword&gt;&lt;/keywords&gt;&lt;dates&gt;&lt;year&gt;2022&lt;/year&gt;&lt;pub-dates&gt;&lt;date&gt;2022/06/01/&lt;/date&gt;&lt;/pub-dates&gt;&lt;/dates&gt;&lt;isbn&gt;2452-2139&lt;/isbn&gt;&lt;urls&gt;&lt;related-urls&gt;&lt;url&gt;https://www.sciencedirect.com/science/article/pii/S2452213922001218&lt;/url&gt;&lt;/related-urls&gt;&lt;/urls&gt;&lt;electronic-resource-num&gt;https://doi.org/10.1016/j.coco.2022.101179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[21]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7AAD469D" w14:textId="77777777" w:rsidTr="00AE75A1">
        <w:trPr>
          <w:trHeight w:val="17"/>
        </w:trPr>
        <w:tc>
          <w:tcPr>
            <w:tcW w:w="1481" w:type="pct"/>
          </w:tcPr>
          <w:p w14:paraId="50EE87F6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PEDOTS:PSS/EG</w:t>
            </w:r>
          </w:p>
        </w:tc>
        <w:tc>
          <w:tcPr>
            <w:tcW w:w="612" w:type="pct"/>
          </w:tcPr>
          <w:p w14:paraId="69E2BDEF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3828</w:t>
            </w:r>
          </w:p>
        </w:tc>
        <w:tc>
          <w:tcPr>
            <w:tcW w:w="396" w:type="pct"/>
          </w:tcPr>
          <w:p w14:paraId="3A9D644C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407" w:type="pct"/>
          </w:tcPr>
          <w:p w14:paraId="431D95B8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794" w:type="pct"/>
          </w:tcPr>
          <w:p w14:paraId="61059313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H</w:t>
            </w:r>
            <w:r w:rsidRPr="00EB17A6">
              <w:rPr>
                <w:rFonts w:ascii="Times New Roman" w:hAnsi="Times New Roman"/>
                <w:vertAlign w:val="subscript"/>
              </w:rPr>
              <w:t>2</w:t>
            </w:r>
            <w:r w:rsidRPr="00EB17A6">
              <w:rPr>
                <w:rFonts w:ascii="Times New Roman" w:hAnsi="Times New Roman"/>
              </w:rPr>
              <w:t>SO</w:t>
            </w:r>
            <w:r w:rsidRPr="00EB17A6">
              <w:rPr>
                <w:rFonts w:ascii="Times New Roman" w:hAnsi="Times New Roman"/>
                <w:vertAlign w:val="subscript"/>
              </w:rPr>
              <w:t>4</w:t>
            </w:r>
            <w:r w:rsidRPr="00EB17A6">
              <w:rPr>
                <w:rFonts w:ascii="Times New Roman" w:hAnsi="Times New Roman"/>
              </w:rPr>
              <w:t xml:space="preserve"> coagulation</w:t>
            </w:r>
          </w:p>
        </w:tc>
        <w:tc>
          <w:tcPr>
            <w:tcW w:w="931" w:type="pct"/>
          </w:tcPr>
          <w:p w14:paraId="2DE83AF0" w14:textId="4483FACB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4129C667" w14:textId="35E92D58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&lt;EndNote&gt;&lt;Cite&gt;&lt;Author&gt;Zhang&lt;/Author&gt;&lt;Year&gt;2019&lt;/Year&gt;&lt;RecNum&gt;6404&lt;/RecNum&gt;&lt;DisplayText&gt;[22]&lt;/DisplayText&gt;&lt;record&gt;&lt;rec-number&gt;6404&lt;/rec-number&gt;&lt;foreign-keys&gt;&lt;key app="EN" db-id="vfz95fze995edeexf585w5t0rvrrdtprsw09" timestamp="1617804823"&gt;6404&lt;/key&gt;&lt;/foreign-keys&gt;&lt;ref-type name="Journal Article"&gt;17&lt;/ref-type&gt;&lt;contributors&gt;&lt;authors&gt;&lt;author&gt;Zhang, Jizhen&lt;/author&gt;&lt;author&gt;Seyedin, Shayan&lt;/author&gt;&lt;author&gt;Qin, Si&lt;/author&gt;&lt;author&gt;Lynch, Peter A.&lt;/author&gt;&lt;author&gt;Wang, Zhiyu&lt;/author&gt;&lt;author&gt;Yang, Wenrong&lt;/author&gt;&lt;author&gt;Wang, Xungai&lt;/author&gt;&lt;author&gt;Razal, Joselito M&lt;/author&gt;&lt;/authors&gt;&lt;/contributors&gt;&lt;titles&gt;&lt;title&gt;Fast and scalable wet-spinning of highly conductive PEDOT:PSS fibers enables versatile applications&lt;/title&gt;&lt;secondary-title&gt;Journal of Materials Chemistry A&lt;/secondary-title&gt;&lt;/titles&gt;&lt;periodical&gt;&lt;full-title&gt;Journal of Materials Chemistry A&lt;/full-title&gt;&lt;abbr-1&gt;J Mater Chem A&lt;/abbr-1&gt;&lt;abbr-2&gt;J. Mater. Chem. A&lt;/abbr-2&gt;&lt;/periodical&gt;&lt;pages&gt;6401-6410&lt;/pages&gt;&lt;volume&gt;7&lt;/volume&gt;&lt;number&gt;11&lt;/number&gt;&lt;dates&gt;&lt;year&gt;2019&lt;/year&gt;&lt;/dates&gt;&lt;publisher&gt;The Royal Society of Chemistry&lt;/publisher&gt;&lt;isbn&gt;2050-7488&lt;/isbn&gt;&lt;work-type&gt;10.1039/C9TA00022D&lt;/work-type&gt;&lt;urls&gt;&lt;related-urls&gt;&lt;url&gt;http://dx.doi.org/10.1039/C9TA00022D&lt;/url&gt;&lt;/related-urls&gt;&lt;/urls&gt;&lt;electronic-resource-num&gt;10.1039/C9TA00022D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[22]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6D07D982" w14:textId="77777777" w:rsidTr="00AE75A1">
        <w:trPr>
          <w:trHeight w:val="17"/>
        </w:trPr>
        <w:tc>
          <w:tcPr>
            <w:tcW w:w="1481" w:type="pct"/>
          </w:tcPr>
          <w:p w14:paraId="647AF622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PEDOT:PSS/PVA</w:t>
            </w:r>
          </w:p>
        </w:tc>
        <w:tc>
          <w:tcPr>
            <w:tcW w:w="612" w:type="pct"/>
          </w:tcPr>
          <w:p w14:paraId="5C41755B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213</w:t>
            </w:r>
          </w:p>
        </w:tc>
        <w:tc>
          <w:tcPr>
            <w:tcW w:w="396" w:type="pct"/>
          </w:tcPr>
          <w:p w14:paraId="563FF953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407" w:type="pct"/>
          </w:tcPr>
          <w:p w14:paraId="6F4CDA1D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794" w:type="pct"/>
          </w:tcPr>
          <w:p w14:paraId="72587920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931" w:type="pct"/>
          </w:tcPr>
          <w:p w14:paraId="472BC4B9" w14:textId="286A1A3C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7526D009" w14:textId="6E301A34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&lt;EndNote&gt;&lt;Cite&gt;&lt;Author&gt;Wang&lt;/Author&gt;&lt;Year&gt;2019&lt;/Year&gt;&lt;RecNum&gt;9925&lt;/RecNum&gt;&lt;DisplayText&gt;[23]&lt;/DisplayText&gt;&lt;record&gt;&lt;rec-number&gt;9925&lt;/rec-number&gt;&lt;foreign-keys&gt;&lt;key app="EN" db-id="vfz95fze995edeexf585w5t0rvrrdtprsw09" timestamp="1681856779"&gt;9925&lt;/key&gt;&lt;/foreign-keys&gt;&lt;ref-type name="Journal Article"&gt;17&lt;/ref-type&gt;&lt;contributors&gt;&lt;authors&gt;&lt;author&gt;Wang, Xin-yue&lt;/author&gt;&lt;author&gt;Feng, Gu-yu&lt;/author&gt;&lt;author&gt;Li, Meng-juan&lt;/author&gt;&lt;author&gt;Ge, Ming-qiao&lt;/author&gt;&lt;/authors&gt;&lt;/contributors&gt;&lt;titles&gt;&lt;title&gt;Effect of PEDOT:PSS content on structure and properties of PEDOT:PSS/poly(vinyl alcohol) composite fiber&lt;/title&gt;&lt;secondary-title&gt;Polymer Bulletin&lt;/secondary-title&gt;&lt;/titles&gt;&lt;periodical&gt;&lt;full-title&gt;Polymer Bulletin&lt;/full-title&gt;&lt;abbr-1&gt;Polym Bull&lt;/abbr-1&gt;&lt;abbr-2&gt;Polym. Bull.&lt;/abbr-2&gt;&lt;/periodical&gt;&lt;pages&gt;2097-2111&lt;/pages&gt;&lt;volume&gt;76&lt;/volume&gt;&lt;number&gt;4&lt;/number&gt;&lt;dates&gt;&lt;year&gt;2019&lt;/year&gt;&lt;pub-dates&gt;&lt;date&gt;2019/04/01&lt;/date&gt;&lt;/pub-dates&gt;&lt;/dates&gt;&lt;isbn&gt;1436-2449&lt;/isbn&gt;&lt;urls&gt;&lt;related-urls&gt;&lt;url&gt;https://doi.org/10.1007/s00289-018-2459-y&lt;/url&gt;&lt;/related-urls&gt;&lt;/urls&gt;&lt;electronic-resource-num&gt;10.1007/s00289-018-2459-y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[23]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4AFC9896" w14:textId="77777777" w:rsidTr="00AE75A1">
        <w:trPr>
          <w:trHeight w:val="17"/>
        </w:trPr>
        <w:tc>
          <w:tcPr>
            <w:tcW w:w="1481" w:type="pct"/>
          </w:tcPr>
          <w:p w14:paraId="61305453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bookmarkStart w:id="49" w:name="_Hlk115205805"/>
            <w:r w:rsidRPr="00EB17A6">
              <w:rPr>
                <w:rFonts w:ascii="Times New Roman" w:hAnsi="Times New Roman"/>
              </w:rPr>
              <w:t>PEDOT:PSS/PBP</w:t>
            </w:r>
          </w:p>
        </w:tc>
        <w:tc>
          <w:tcPr>
            <w:tcW w:w="612" w:type="pct"/>
          </w:tcPr>
          <w:p w14:paraId="161FD6FC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415</w:t>
            </w:r>
          </w:p>
        </w:tc>
        <w:tc>
          <w:tcPr>
            <w:tcW w:w="396" w:type="pct"/>
          </w:tcPr>
          <w:p w14:paraId="5E874B6D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407" w:type="pct"/>
          </w:tcPr>
          <w:p w14:paraId="07657230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794" w:type="pct"/>
          </w:tcPr>
          <w:p w14:paraId="59DA49E4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931" w:type="pct"/>
          </w:tcPr>
          <w:p w14:paraId="2651A159" w14:textId="222935CF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24A78DEE" w14:textId="6F3CF0FF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&lt;EndNote&gt;&lt;Cite&gt;&lt;Author&gt;Tian&lt;/Author&gt;&lt;Year&gt;2019&lt;/Year&gt;&lt;RecNum&gt;9926&lt;/RecNum&gt;&lt;DisplayText&gt;[24]&lt;/DisplayText&gt;&lt;record&gt;&lt;rec-number&gt;9926&lt;/rec-number&gt;&lt;foreign-keys&gt;&lt;key app="EN" db-id="vfz95fze995edeexf585w5t0rvrrdtprsw09" timestamp="1681856810"&gt;9926&lt;/key&gt;&lt;/foreign-keys&gt;&lt;ref-type name="Journal Article"&gt;17&lt;/ref-type&gt;&lt;contributors&gt;&lt;authors&gt;&lt;author&gt;Tian, Guoqiang&lt;/author&gt;&lt;author&gt;Zhou, Jian&lt;/author&gt;&lt;author&gt;Xin, Yangyang&lt;/author&gt;&lt;author&gt;Tao, Ran&lt;/author&gt;&lt;author&gt;Jin, Gang&lt;/author&gt;&lt;author&gt;Lubineau, Gilles&lt;/author&gt;&lt;/authors&gt;&lt;/contributors&gt;&lt;titles&gt;&lt;title&gt;Copolymer-enabled stretchable conductive polymer fibers&lt;/title&gt;&lt;secondary-title&gt;Polymer&lt;/secondary-title&gt;&lt;/titles&gt;&lt;periodical&gt;&lt;full-title&gt;Polymer&lt;/full-title&gt;&lt;abbr-1&gt;Polymer&lt;/abbr-1&gt;&lt;abbr-2&gt;Polymer&lt;/abbr-2&gt;&lt;/periodical&gt;&lt;pages&gt;189-195&lt;/pages&gt;&lt;volume&gt;177&lt;/volume&gt;&lt;keywords&gt;&lt;keyword&gt;Conductive polymer&lt;/keyword&gt;&lt;keyword&gt;Stretchable conductive fiber&lt;/keyword&gt;&lt;keyword&gt;PEDOT:PSS&lt;/keyword&gt;&lt;/keywords&gt;&lt;dates&gt;&lt;year&gt;2019&lt;/year&gt;&lt;pub-dates&gt;&lt;date&gt;2019/08/26/&lt;/date&gt;&lt;/pub-dates&gt;&lt;/dates&gt;&lt;isbn&gt;0032-3861&lt;/isbn&gt;&lt;urls&gt;&lt;related-urls&gt;&lt;url&gt;https://www.sciencedirect.com/science/article/pii/S0032386119305129&lt;/url&gt;&lt;/related-urls&gt;&lt;/urls&gt;&lt;electronic-resource-num&gt;https://doi.org/10.1016/j.polymer.2019.06.002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[24]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bookmarkEnd w:id="49"/>
      <w:tr w:rsidR="00EB17A6" w:rsidRPr="00EB17A6" w14:paraId="64ED9FA6" w14:textId="77777777" w:rsidTr="00AE75A1">
        <w:trPr>
          <w:trHeight w:val="17"/>
        </w:trPr>
        <w:tc>
          <w:tcPr>
            <w:tcW w:w="1481" w:type="pct"/>
          </w:tcPr>
          <w:p w14:paraId="57768403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 PSS</w:t>
            </w:r>
          </w:p>
        </w:tc>
        <w:tc>
          <w:tcPr>
            <w:tcW w:w="612" w:type="pct"/>
          </w:tcPr>
          <w:p w14:paraId="78B358E7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800</w:t>
            </w:r>
          </w:p>
        </w:tc>
        <w:tc>
          <w:tcPr>
            <w:tcW w:w="396" w:type="pct"/>
          </w:tcPr>
          <w:p w14:paraId="136692C0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407" w:type="pct"/>
          </w:tcPr>
          <w:p w14:paraId="61189AE7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794" w:type="pct"/>
          </w:tcPr>
          <w:p w14:paraId="07FB70E1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DMSO bath</w:t>
            </w:r>
          </w:p>
        </w:tc>
        <w:tc>
          <w:tcPr>
            <w:tcW w:w="931" w:type="pct"/>
          </w:tcPr>
          <w:p w14:paraId="54261CDD" w14:textId="436F1584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552E1BCE" w14:textId="00A7AA5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&lt;EndNote&gt;&lt;Cite&gt;&lt;Author&gt;Reid&lt;/Author&gt;&lt;Year&gt;2019&lt;/Year&gt;&lt;RecNum&gt;9927&lt;/RecNum&gt;&lt;DisplayText&gt;[25]&lt;/DisplayText&gt;&lt;record&gt;&lt;rec-number&gt;9927&lt;/rec-number&gt;&lt;foreign-keys&gt;&lt;key app="EN" db-id="vfz95fze995edeexf585w5t0rvrrdtprsw09" timestamp="1681856839"&gt;9927&lt;/key&gt;&lt;/foreign-keys&gt;&lt;ref-type name="Journal Article"&gt;17&lt;/ref-type&gt;&lt;contributors&gt;&lt;authors&gt;&lt;author&gt;Reid, Daniel O.&lt;/author&gt;&lt;author&gt;Smith, Rachel E.&lt;/author&gt;&lt;author&gt;Garcia-Torres, Jose&lt;/author&gt;&lt;author&gt;Watts, John F.&lt;/author&gt;&lt;author&gt;Crean, Carol&lt;/author&gt;&lt;/authors&gt;&lt;/contributors&gt;&lt;titles&gt;&lt;title&gt;Solvent Treatment of Wet-Spun PEDOT: PSS Fibers for Fiber-Based Wearable pH Sensing&lt;/title&gt;&lt;secondary-title&gt;Sensors&lt;/secondary-title&gt;&lt;/titles&gt;&lt;periodical&gt;&lt;full-title&gt;Sensors&lt;/full-title&gt;&lt;/periodical&gt;&lt;pages&gt;4213&lt;/pages&gt;&lt;volume&gt;19&lt;/volume&gt;&lt;number&gt;19&lt;/number&gt;&lt;keywords&gt;&lt;keyword&gt;PEDOT: PSS&lt;/keyword&gt;&lt;keyword&gt;fiber electrode&lt;/keyword&gt;&lt;keyword&gt;wearable sensor&lt;/keyword&gt;&lt;keyword&gt;pH&lt;/keyword&gt;&lt;/keywords&gt;&lt;dates&gt;&lt;year&gt;2019&lt;/year&gt;&lt;/dates&gt;&lt;isbn&gt;1424-8220&lt;/isbn&gt;&lt;urls&gt;&lt;/urls&gt;&lt;electronic-resource-num&gt;10.3390/s19194213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[25]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67779FBB" w14:textId="77777777" w:rsidTr="00AE75A1">
        <w:trPr>
          <w:trHeight w:val="17"/>
        </w:trPr>
        <w:tc>
          <w:tcPr>
            <w:tcW w:w="1481" w:type="pct"/>
          </w:tcPr>
          <w:p w14:paraId="0B12A024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 PSS</w:t>
            </w:r>
          </w:p>
        </w:tc>
        <w:tc>
          <w:tcPr>
            <w:tcW w:w="612" w:type="pct"/>
          </w:tcPr>
          <w:p w14:paraId="649629B7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968.4</w:t>
            </w:r>
          </w:p>
        </w:tc>
        <w:tc>
          <w:tcPr>
            <w:tcW w:w="396" w:type="pct"/>
          </w:tcPr>
          <w:p w14:paraId="6FCB4ADD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407" w:type="pct"/>
          </w:tcPr>
          <w:p w14:paraId="6503E403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794" w:type="pct"/>
          </w:tcPr>
          <w:p w14:paraId="614F3E4D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931" w:type="pct"/>
          </w:tcPr>
          <w:p w14:paraId="3815E970" w14:textId="6E05F305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3BA942E2" w14:textId="02F035B9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&lt;EndNote&gt;&lt;Cite&gt;&lt;Author&gt;Kim&lt;/Author&gt;&lt;Year&gt;2018&lt;/Year&gt;&lt;RecNum&gt;6094&lt;/RecNum&gt;&lt;DisplayText&gt;[26]&lt;/DisplayText&gt;&lt;record&gt;&lt;rec-number&gt;6094&lt;/rec-number&gt;&lt;foreign-keys&gt;&lt;key app="EN" db-id="vfz95fze995edeexf585w5t0rvrrdtprsw09" timestamp="1606538319"&gt;6094&lt;/key&gt;&lt;/foreign-keys&gt;&lt;ref-type name="Journal Article"&gt;17&lt;/ref-type&gt;&lt;contributors&gt;&lt;authors&gt;&lt;author&gt;Kim, Youngseok&lt;/author&gt;&lt;author&gt;Lim, Taekyung&lt;/author&gt;&lt;author&gt;Kim, Chi-Hyeong&lt;/author&gt;&lt;author&gt;Yeo, Chang Su&lt;/author&gt;&lt;author&gt;Seo, Keumyoung&lt;/author&gt;&lt;author&gt;Kim, Seong-Min&lt;/author&gt;&lt;author&gt;Kim, Jiwoong&lt;/author&gt;&lt;author&gt;Park, Sang Yoon&lt;/author&gt;&lt;author&gt;Ju, Sanghyun&lt;/author&gt;&lt;author&gt;Yoon, Myung-Han&lt;/author&gt;&lt;/authors&gt;&lt;/contributors&gt;&lt;titles&gt;&lt;title&gt;Organic electrochemical transistor-based channel dimension-independent single-strand wearable sweat sensors&lt;/title&gt;&lt;secondary-title&gt;NPG Asia Materials&lt;/secondary-title&gt;&lt;/titles&gt;&lt;periodical&gt;&lt;full-title&gt;NPG Asia Materials&lt;/full-title&gt;&lt;abbr-1&gt;NPG Asia Mater&lt;/abbr-1&gt;&lt;abbr-2&gt;NPG Asia Mater.&lt;/abbr-2&gt;&lt;/periodical&gt;&lt;pages&gt;1086-1095&lt;/pages&gt;&lt;volume&gt;10&lt;/volume&gt;&lt;number&gt;11&lt;/number&gt;&lt;dates&gt;&lt;year&gt;2018&lt;/year&gt;&lt;pub-dates&gt;&lt;date&gt;2018/11/01&lt;/date&gt;&lt;/pub-dates&gt;&lt;/dates&gt;&lt;isbn&gt;1884-4057&lt;/isbn&gt;&lt;urls&gt;&lt;related-urls&gt;&lt;url&gt;https://doi.org/10.1038/s41427-018-0097-3&lt;/url&gt;&lt;/related-urls&gt;&lt;/urls&gt;&lt;electronic-resource-num&gt;10.1038/s41427-018-0097-3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[26]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7ADC69EE" w14:textId="77777777" w:rsidTr="00AE75A1">
        <w:trPr>
          <w:trHeight w:val="17"/>
        </w:trPr>
        <w:tc>
          <w:tcPr>
            <w:tcW w:w="1481" w:type="pct"/>
          </w:tcPr>
          <w:p w14:paraId="7337BBA5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 PSS/PVA</w:t>
            </w:r>
          </w:p>
        </w:tc>
        <w:tc>
          <w:tcPr>
            <w:tcW w:w="612" w:type="pct"/>
          </w:tcPr>
          <w:p w14:paraId="3C26ACAA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20.4</w:t>
            </w:r>
          </w:p>
        </w:tc>
        <w:tc>
          <w:tcPr>
            <w:tcW w:w="396" w:type="pct"/>
          </w:tcPr>
          <w:p w14:paraId="32BADC30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407" w:type="pct"/>
          </w:tcPr>
          <w:p w14:paraId="459DDC87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794" w:type="pct"/>
          </w:tcPr>
          <w:p w14:paraId="5421FEA2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EG vapor</w:t>
            </w:r>
          </w:p>
        </w:tc>
        <w:tc>
          <w:tcPr>
            <w:tcW w:w="931" w:type="pct"/>
          </w:tcPr>
          <w:p w14:paraId="373273A7" w14:textId="09CDC88A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258BAF9A" w14:textId="643EA659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&lt;EndNote&gt;&lt;Cite&gt;&lt;Author&gt;Wang&lt;/Author&gt;&lt;Year&gt;2017&lt;/Year&gt;&lt;RecNum&gt;9928&lt;/RecNum&gt;&lt;DisplayText&gt;[27]&lt;/DisplayText&gt;&lt;record&gt;&lt;rec-number&gt;9928&lt;/rec-number&gt;&lt;foreign-keys&gt;&lt;key app="EN" db-id="vfz95fze995edeexf585w5t0rvrrdtprsw09" timestamp="1681856886"&gt;9928&lt;/key&gt;&lt;/foreign-keys&gt;&lt;ref-type name="Journal Article"&gt;17&lt;/ref-type&gt;&lt;contributors&gt;&lt;authors&gt;&lt;author&gt;Wang, Xinyue&lt;/author&gt;&lt;author&gt;Feng, Gu-yu&lt;/author&gt;&lt;author&gt;Ge, Ming-qiao&lt;/author&gt;&lt;/authors&gt;&lt;/contributors&gt;&lt;titles&gt;&lt;title&gt;Influence of ethylene glycol vapor annealing on structure and property of wet-spun PVA/PEDOT:PSS blend fiber&lt;/title&gt;&lt;secondary-title&gt;Journal of Materials Science&lt;/secondary-title&gt;&lt;/titles&gt;&lt;periodical&gt;&lt;full-title&gt;Journal Of Materials Science&lt;/full-title&gt;&lt;abbr-1&gt;J Mater Sci&lt;/abbr-1&gt;&lt;abbr-2&gt;J. Mater. Sci.&lt;/abbr-2&gt;&lt;/periodical&gt;&lt;pages&gt;6917-6927&lt;/pages&gt;&lt;volume&gt;52&lt;/volume&gt;&lt;number&gt;12&lt;/number&gt;&lt;dates&gt;&lt;year&gt;2017&lt;/year&gt;&lt;pub-dates&gt;&lt;date&gt;2017/06/01&lt;/date&gt;&lt;/pub-dates&gt;&lt;/dates&gt;&lt;isbn&gt;1573-4803&lt;/isbn&gt;&lt;urls&gt;&lt;related-urls&gt;&lt;url&gt;https://doi.org/10.1007/s10853-017-0756-8&lt;/url&gt;&lt;/related-urls&gt;&lt;/urls&gt;&lt;electronic-resource-num&gt;10.1007/s10853-017-0756-8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[27]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190F958F" w14:textId="77777777" w:rsidTr="00AE75A1">
        <w:trPr>
          <w:trHeight w:val="17"/>
        </w:trPr>
        <w:tc>
          <w:tcPr>
            <w:tcW w:w="1481" w:type="pct"/>
          </w:tcPr>
          <w:p w14:paraId="74D8B822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EG/PEDOT:PSS</w:t>
            </w:r>
          </w:p>
        </w:tc>
        <w:tc>
          <w:tcPr>
            <w:tcW w:w="612" w:type="pct"/>
          </w:tcPr>
          <w:p w14:paraId="391CE71D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467</w:t>
            </w:r>
          </w:p>
        </w:tc>
        <w:tc>
          <w:tcPr>
            <w:tcW w:w="396" w:type="pct"/>
          </w:tcPr>
          <w:p w14:paraId="24DB19A1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407" w:type="pct"/>
          </w:tcPr>
          <w:p w14:paraId="04730404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794" w:type="pct"/>
          </w:tcPr>
          <w:p w14:paraId="4B6DCEB7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EG bath</w:t>
            </w:r>
          </w:p>
        </w:tc>
        <w:tc>
          <w:tcPr>
            <w:tcW w:w="931" w:type="pct"/>
          </w:tcPr>
          <w:p w14:paraId="4EA02456" w14:textId="40240B85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709ED99F" w14:textId="58E94253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&lt;EndNote&gt;&lt;Cite&gt;&lt;Author&gt;Zhou&lt;/Author&gt;&lt;Year&gt;2015&lt;/Year&gt;&lt;RecNum&gt;9929&lt;/RecNum&gt;&lt;DisplayText&gt;[28]&lt;/DisplayText&gt;&lt;record&gt;&lt;rec-number&gt;9929&lt;/rec-number&gt;&lt;foreign-keys&gt;&lt;key app="EN" db-id="vfz95fze995edeexf585w5t0rvrrdtprsw09" timestamp="1681856933"&gt;9929&lt;/key&gt;&lt;/foreign-keys&gt;&lt;ref-type name="Journal Article"&gt;17&lt;/ref-type&gt;&lt;contributors&gt;&lt;authors&gt;&lt;author&gt;Zhou, Jian&lt;/author&gt;&lt;author&gt;Li, Er Qiang&lt;/author&gt;&lt;author&gt;Li, Ruipeng&lt;/author&gt;&lt;author&gt;Xu, Xuezhu&lt;/author&gt;&lt;author&gt;Ventura, Isaac Aguilar&lt;/author&gt;&lt;author&gt;Moussawi, Ali&lt;/author&gt;&lt;author&gt;Anjum, Dalaver H.&lt;/author&gt;&lt;author&gt;Hedhili, Mohamed Nejib&lt;/author&gt;&lt;author&gt;Smilgies, Detlef- M.&lt;/author&gt;&lt;author&gt;Lubineau, Gilles&lt;/author&gt;&lt;author&gt;Thoroddsen, Sigurdur T.&lt;/author&gt;&lt;/authors&gt;&lt;/contributors&gt;&lt;titles&gt;&lt;title&gt;Semi-metallic, strong and stretchable wet-spun conjugated polymer microfibers&lt;/title&gt;&lt;secondary-title&gt;Journal of Materials Chemistry C&lt;/secondary-title&gt;&lt;/titles&gt;&lt;periodical&gt;&lt;full-title&gt;Journal of Materials Chemistry C&lt;/full-title&gt;&lt;abbr-1&gt;J Mater Chem C&lt;/abbr-1&gt;&lt;abbr-2&gt;J. Mater. Chem. C&lt;/abbr-2&gt;&lt;/periodical&gt;&lt;pages&gt;2528-2538&lt;/pages&gt;&lt;volume&gt;3&lt;/volume&gt;&lt;number&gt;11&lt;/number&gt;&lt;dates&gt;&lt;year&gt;2015&lt;/year&gt;&lt;/dates&gt;&lt;publisher&gt;The Royal Society of Chemistry&lt;/publisher&gt;&lt;isbn&gt;2050-7526&lt;/isbn&gt;&lt;work-type&gt;10.1039/C4TC02354D&lt;/work-type&gt;&lt;urls&gt;&lt;related-urls&gt;&lt;url&gt;http://dx.doi.org/10.1039/C4TC02354D&lt;/url&gt;&lt;/related-urls&gt;&lt;/urls&gt;&lt;electronic-resource-num&gt;10.1039/C4TC02354D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[28]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569D5C2A" w14:textId="77777777" w:rsidTr="00AE75A1">
        <w:trPr>
          <w:trHeight w:val="17"/>
        </w:trPr>
        <w:tc>
          <w:tcPr>
            <w:tcW w:w="1481" w:type="pct"/>
          </w:tcPr>
          <w:p w14:paraId="05E95EE7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DMSO/PEDOT:PSS/ PVA</w:t>
            </w:r>
          </w:p>
        </w:tc>
        <w:tc>
          <w:tcPr>
            <w:tcW w:w="612" w:type="pct"/>
          </w:tcPr>
          <w:p w14:paraId="64EA7020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21.16</w:t>
            </w:r>
          </w:p>
        </w:tc>
        <w:tc>
          <w:tcPr>
            <w:tcW w:w="396" w:type="pct"/>
          </w:tcPr>
          <w:p w14:paraId="10DC5BE9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407" w:type="pct"/>
          </w:tcPr>
          <w:p w14:paraId="70BEBCC7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794" w:type="pct"/>
          </w:tcPr>
          <w:p w14:paraId="605D14E7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931" w:type="pct"/>
          </w:tcPr>
          <w:p w14:paraId="6DF7D06F" w14:textId="7FA16C03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57042F74" w14:textId="1A6BC559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&lt;EndNote&gt;&lt;Cite&gt;&lt;Author&gt;Wang&lt;/Author&gt;&lt;Year&gt;2015&lt;/Year&gt;&lt;RecNum&gt;9930&lt;/RecNum&gt;&lt;DisplayText&gt;[29]&lt;/DisplayText&gt;&lt;record&gt;&lt;rec-number&gt;9930&lt;/rec-number&gt;&lt;foreign-keys&gt;&lt;key app="EN" db-id="vfz95fze995edeexf585w5t0rvrrdtprsw09" timestamp="1681856961"&gt;9930&lt;/key&gt;&lt;/foreign-keys&gt;&lt;ref-type name="Journal Article"&gt;17&lt;/ref-type&gt;&lt;contributors&gt;&lt;authors&gt;&lt;author&gt;Wang, Xinyue&lt;/author&gt;&lt;author&gt;Ge, Ming-qiao&lt;/author&gt;&lt;author&gt;Feng, Gu-yu&lt;/author&gt;&lt;/authors&gt;&lt;/contributors&gt;&lt;titles&gt;&lt;title&gt;The effects of DMSO on structure and properties of PVA/PEDOT:PSS blended fiber&lt;/title&gt;&lt;secondary-title&gt;Fibers and Polymers&lt;/secondary-title&gt;&lt;/titles&gt;&lt;periodical&gt;&lt;full-title&gt;Fibers and Polymers&lt;/full-title&gt;&lt;abbr-1&gt;Fiber Polym&lt;/abbr-1&gt;&lt;abbr-2&gt;Fiber Polym.&lt;/abbr-2&gt;&lt;/periodical&gt;&lt;pages&gt;2578-2585&lt;/pages&gt;&lt;volume&gt;16&lt;/volume&gt;&lt;number&gt;12&lt;/number&gt;&lt;dates&gt;&lt;year&gt;2015&lt;/year&gt;&lt;pub-dates&gt;&lt;date&gt;2015/12/01&lt;/date&gt;&lt;/pub-dates&gt;&lt;/dates&gt;&lt;isbn&gt;1875-0052&lt;/isbn&gt;&lt;urls&gt;&lt;related-urls&gt;&lt;url&gt;https://doi.org/10.1007/s12221-015-5616-z&lt;/url&gt;&lt;/related-urls&gt;&lt;/urls&gt;&lt;electronic-resource-num&gt;10.1007/s12221-015-5616-z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[29]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0424779C" w14:textId="77777777" w:rsidTr="00AE75A1">
        <w:trPr>
          <w:trHeight w:val="17"/>
        </w:trPr>
        <w:tc>
          <w:tcPr>
            <w:tcW w:w="1481" w:type="pct"/>
          </w:tcPr>
          <w:p w14:paraId="6DE5AE17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PEDOT:PSS/PAN</w:t>
            </w:r>
          </w:p>
        </w:tc>
        <w:tc>
          <w:tcPr>
            <w:tcW w:w="612" w:type="pct"/>
          </w:tcPr>
          <w:p w14:paraId="1F54ABB5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5</w:t>
            </w:r>
          </w:p>
        </w:tc>
        <w:tc>
          <w:tcPr>
            <w:tcW w:w="396" w:type="pct"/>
          </w:tcPr>
          <w:p w14:paraId="0E4C0245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407" w:type="pct"/>
          </w:tcPr>
          <w:p w14:paraId="14FFB76F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794" w:type="pct"/>
          </w:tcPr>
          <w:p w14:paraId="312CD0CD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931" w:type="pct"/>
          </w:tcPr>
          <w:p w14:paraId="1F531A26" w14:textId="6441A518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521ED6D5" w14:textId="05CCE028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&lt;EndNote&gt;&lt;Cite&gt;&lt;Author&gt;Li&lt;/Author&gt;&lt;Year&gt;2014&lt;/Year&gt;&lt;RecNum&gt;9931&lt;/RecNum&gt;&lt;DisplayText&gt;[30]&lt;/DisplayText&gt;&lt;record&gt;&lt;rec-number&gt;9931&lt;/rec-number&gt;&lt;foreign-keys&gt;&lt;key app="EN" db-id="vfz95fze995edeexf585w5t0rvrrdtprsw09" timestamp="1681857016"&gt;9931&lt;/key&gt;&lt;/foreign-keys&gt;&lt;ref-type name="Journal Article"&gt;17&lt;/ref-type&gt;&lt;contributors&gt;&lt;authors&gt;&lt;author&gt;Li, Xin&lt;/author&gt;&lt;author&gt;Liu, Yin&lt;/author&gt;&lt;author&gt;Shi, Zhenghao&lt;/author&gt;&lt;author&gt;Li, Congju&lt;/author&gt;&lt;author&gt;Chen, Guangming&lt;/author&gt;&lt;/authors&gt;&lt;/contributors&gt;&lt;titles&gt;&lt;title&gt;Influence of draw ratio on the structure and properties of PEDOT-PSS/PAN composite conductive fibers&lt;/title&gt;&lt;secondary-title&gt;RSC Advances&lt;/secondary-title&gt;&lt;/titles&gt;&lt;periodical&gt;&lt;full-title&gt;RSC Advances&lt;/full-title&gt;&lt;abbr-1&gt;RSC Adv&lt;/abbr-1&gt;&lt;abbr-2&gt;RSC Adv.&lt;/abbr-2&gt;&lt;/periodical&gt;&lt;pages&gt;40385-40389&lt;/pages&gt;&lt;volume&gt;4&lt;/volume&gt;&lt;number&gt;76&lt;/number&gt;&lt;dates&gt;&lt;year&gt;2014&lt;/year&gt;&lt;/dates&gt;&lt;publisher&gt;The Royal Society of Chemistry&lt;/publisher&gt;&lt;work-type&gt;10.1039/C4RA05952B&lt;/work-type&gt;&lt;urls&gt;&lt;related-urls&gt;&lt;url&gt;http://dx.doi.org/10.1039/C4RA05952B&lt;/url&gt;&lt;/related-urls&gt;&lt;/urls&gt;&lt;electronic-resource-num&gt;10.1039/C4RA05952B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[30]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347B2989" w14:textId="77777777" w:rsidTr="00AE75A1">
        <w:trPr>
          <w:trHeight w:val="17"/>
        </w:trPr>
        <w:tc>
          <w:tcPr>
            <w:tcW w:w="1481" w:type="pct"/>
          </w:tcPr>
          <w:p w14:paraId="060D4111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bookmarkStart w:id="50" w:name="_Hlk115248903"/>
            <w:r w:rsidRPr="00EB17A6">
              <w:rPr>
                <w:rFonts w:ascii="Times New Roman" w:hAnsi="Times New Roman"/>
              </w:rPr>
              <w:t>PEDOT:PSS/PEG/SWCNT</w:t>
            </w:r>
          </w:p>
        </w:tc>
        <w:tc>
          <w:tcPr>
            <w:tcW w:w="612" w:type="pct"/>
          </w:tcPr>
          <w:p w14:paraId="4585CECA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400</w:t>
            </w:r>
          </w:p>
          <w:p w14:paraId="395AFC44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396" w:type="pct"/>
          </w:tcPr>
          <w:p w14:paraId="728C9138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407" w:type="pct"/>
          </w:tcPr>
          <w:p w14:paraId="15AC0D5A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794" w:type="pct"/>
          </w:tcPr>
          <w:p w14:paraId="048900DA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EG bath</w:t>
            </w:r>
          </w:p>
        </w:tc>
        <w:tc>
          <w:tcPr>
            <w:tcW w:w="931" w:type="pct"/>
          </w:tcPr>
          <w:p w14:paraId="16F265CB" w14:textId="2EB304F6" w:rsidR="00522718" w:rsidRPr="00EB17A6" w:rsidRDefault="009615C4" w:rsidP="00A32247">
            <w:pPr>
              <w:pStyle w:val="TCTableBody"/>
              <w:rPr>
                <w:rFonts w:ascii="Times New Roman" w:hAnsi="Times New Roman"/>
                <w:vertAlign w:val="superscript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6C37D1DE" w14:textId="479EB809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&lt;EndNote&gt;&lt;Cite&gt;&lt;Author&gt;Jalili&lt;/Author&gt;&lt;Year&gt;2013&lt;/Year&gt;&lt;RecNum&gt;9932&lt;/RecNum&gt;&lt;DisplayText&gt;[31]&lt;/DisplayText&gt;&lt;record&gt;&lt;rec-number&gt;9932&lt;/rec-number&gt;&lt;foreign-keys&gt;&lt;key app="EN" db-id="vfz95fze995edeexf585w5t0rvrrdtprsw09" timestamp="1681857041"&gt;9932&lt;/key&gt;&lt;/foreign-keys&gt;&lt;ref-type name="Journal Article"&gt;17&lt;/ref-type&gt;&lt;contributors&gt;&lt;authors&gt;&lt;author&gt;Jalili, Rouhollah&lt;/author&gt;&lt;author&gt;Razal, Joselito M.&lt;/author&gt;&lt;author&gt;Wallace, Gordon G.&lt;/author&gt;&lt;/authors&gt;&lt;/contributors&gt;&lt;titles&gt;&lt;title&gt;Wet-spinning of PEDOT:PSS/Functionalized-SWNTs Composite: a Facile Route Toward Production of Strong and Highly Conducting Multifunctional Fibers&lt;/title&gt;&lt;secondary-title&gt;Scientific Reports&lt;/secondary-title&gt;&lt;/titles&gt;&lt;periodical&gt;&lt;full-title&gt;Scientific Reports&lt;/full-title&gt;&lt;abbr-1&gt;Sci Rep&lt;/abbr-1&gt;&lt;abbr-2&gt;Sci. Rep.&lt;/abbr-2&gt;&lt;/periodical&gt;&lt;pages&gt;3438&lt;/pages&gt;&lt;volume&gt;3&lt;/volume&gt;&lt;number&gt;1&lt;/number&gt;&lt;dates&gt;&lt;year&gt;2013&lt;/year&gt;&lt;pub-dates&gt;&lt;date&gt;2013/12/16&lt;/date&gt;&lt;/pub-dates&gt;&lt;/dates&gt;&lt;isbn&gt;2045-2322&lt;/isbn&gt;&lt;urls&gt;&lt;related-urls&gt;&lt;url&gt;https://doi.org/10.1038/srep03438&lt;/url&gt;&lt;/related-urls&gt;&lt;/urls&gt;&lt;electronic-resource-num&gt;10.1038/srep03438&lt;/electronic-resource-num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[31]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bookmarkEnd w:id="50"/>
      <w:tr w:rsidR="00EB17A6" w:rsidRPr="00EB17A6" w14:paraId="237C9130" w14:textId="77777777" w:rsidTr="00AE75A1">
        <w:trPr>
          <w:trHeight w:val="17"/>
        </w:trPr>
        <w:tc>
          <w:tcPr>
            <w:tcW w:w="1481" w:type="pct"/>
          </w:tcPr>
          <w:p w14:paraId="73F53838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PEDOT:PSS/PEG</w:t>
            </w:r>
          </w:p>
        </w:tc>
        <w:tc>
          <w:tcPr>
            <w:tcW w:w="612" w:type="pct"/>
          </w:tcPr>
          <w:p w14:paraId="217AB92D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264</w:t>
            </w:r>
          </w:p>
        </w:tc>
        <w:tc>
          <w:tcPr>
            <w:tcW w:w="396" w:type="pct"/>
          </w:tcPr>
          <w:p w14:paraId="7C1EBE7F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407" w:type="pct"/>
          </w:tcPr>
          <w:p w14:paraId="427F1575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794" w:type="pct"/>
          </w:tcPr>
          <w:p w14:paraId="20670525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</w:p>
        </w:tc>
        <w:tc>
          <w:tcPr>
            <w:tcW w:w="931" w:type="pct"/>
          </w:tcPr>
          <w:p w14:paraId="2B3D158A" w14:textId="2C4F3342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61701257" w14:textId="698ECCFE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fldChar w:fldCharType="begin"/>
            </w:r>
            <w:r w:rsidR="00027D01" w:rsidRPr="00EB17A6">
              <w:rPr>
                <w:rFonts w:ascii="Times New Roman" w:hAnsi="Times New Roman"/>
              </w:rPr>
              <w:instrText xml:space="preserve"> ADDIN EN.CITE &lt;EndNote&gt;&lt;Cite&gt;&lt;Author&gt;Jalili&lt;/Author&gt;&lt;Year&gt;2011&lt;/Year&gt;&lt;RecNum&gt;9933&lt;/RecNum&gt;&lt;DisplayText&gt;[32]&lt;/DisplayText&gt;&lt;record&gt;&lt;rec-number&gt;9933&lt;/rec-number&gt;&lt;foreign-keys&gt;&lt;key app="EN" db-id="vfz95fze995edeexf585w5t0rvrrdtprsw09" timestamp="1681857077"&gt;9933&lt;/key&gt;&lt;/foreign-keys&gt;&lt;ref-type name="Journal Article"&gt;17&lt;/ref-type&gt;&lt;contributors&gt;&lt;authors&gt;&lt;author&gt;Jalili, Rouhollah&lt;/author&gt;&lt;author&gt;Razal, Joselito M.&lt;/author&gt;&lt;author&gt;Innis, Peter C.&lt;/author&gt;&lt;author&gt;Wallace, Gordon G.&lt;/author&gt;&lt;/authors&gt;&lt;/contributors&gt;&lt;titles&gt;&lt;title&gt;One-Step Wet-Spinning Process of Poly(3,4-ethylenedioxythiophene):Poly(styrenesulfonate) Fibers and the Origin of Higher Electrical Conductivity&lt;/title&gt;&lt;secondary-title&gt;Advanced Functional Materials&lt;/secondary-title&gt;&lt;/titles&gt;&lt;periodical&gt;&lt;full-title&gt;Advanced Functional Materials&lt;/full-title&gt;&lt;abbr-1&gt;Adv Funct Mater&lt;/abbr-1&gt;&lt;abbr-2&gt;Adv. Funct. Mater.&lt;/abbr-2&gt;&lt;/periodical&gt;&lt;pages&gt;3363-3370&lt;/pages&gt;&lt;volume&gt;21&lt;/volume&gt;&lt;number&gt;17&lt;/number&gt;&lt;keywords&gt;&lt;keyword&gt;PEDOT:PSS&lt;/keyword&gt;&lt;keyword&gt;conductive fibers&lt;/keyword&gt;&lt;keyword&gt;wet-spinning&lt;/keyword&gt;&lt;keyword&gt;raman spectroscopy&lt;/keyword&gt;&lt;keyword&gt;electron spin resonance spectroscopy&lt;/keyword&gt;&lt;/keywords&gt;&lt;dates&gt;&lt;year&gt;2011&lt;/year&gt;&lt;pub-dates&gt;&lt;date&gt;2011/09/09&lt;/date&gt;&lt;/pub-dates&gt;&lt;/dates&gt;&lt;publisher&gt;John Wiley &amp;amp; Sons, Ltd&lt;/publisher&gt;&lt;isbn&gt;1616-301X&lt;/isbn&gt;&lt;work-type&gt;https://doi.org/10.1002/adfm.201100785&lt;/work-type&gt;&lt;urls&gt;&lt;related-urls&gt;&lt;url&gt;https://doi.org/10.1002/adfm.201100785&lt;/url&gt;&lt;/related-urls&gt;&lt;/urls&gt;&lt;electronic-resource-num&gt;https://doi.org/10.1002/adfm.201100785&lt;/electronic-resource-num&gt;&lt;access-date&gt;2023/04/18&lt;/access-date&gt;&lt;/record&gt;&lt;/Cite&gt;&lt;/EndNote&gt;</w:instrText>
            </w:r>
            <w:r w:rsidRPr="00EB17A6">
              <w:rPr>
                <w:rFonts w:ascii="Times New Roman" w:hAnsi="Times New Roman"/>
              </w:rPr>
              <w:fldChar w:fldCharType="separate"/>
            </w:r>
            <w:r w:rsidR="00027D01" w:rsidRPr="00EB17A6">
              <w:rPr>
                <w:rFonts w:ascii="Times New Roman" w:hAnsi="Times New Roman"/>
                <w:noProof/>
              </w:rPr>
              <w:t>[32]</w:t>
            </w:r>
            <w:r w:rsidRPr="00EB17A6">
              <w:rPr>
                <w:rFonts w:ascii="Times New Roman" w:hAnsi="Times New Roman"/>
              </w:rPr>
              <w:fldChar w:fldCharType="end"/>
            </w:r>
          </w:p>
        </w:tc>
      </w:tr>
      <w:tr w:rsidR="00EB17A6" w:rsidRPr="00EB17A6" w14:paraId="12C31CE8" w14:textId="77777777" w:rsidTr="00AE75A1">
        <w:trPr>
          <w:trHeight w:val="17"/>
        </w:trPr>
        <w:tc>
          <w:tcPr>
            <w:tcW w:w="1481" w:type="pct"/>
          </w:tcPr>
          <w:p w14:paraId="7CDAA265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PEDOT:PSS/DMSO</w:t>
            </w:r>
          </w:p>
        </w:tc>
        <w:tc>
          <w:tcPr>
            <w:tcW w:w="612" w:type="pct"/>
          </w:tcPr>
          <w:p w14:paraId="6A94F33A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4464.6</w:t>
            </w:r>
          </w:p>
        </w:tc>
        <w:tc>
          <w:tcPr>
            <w:tcW w:w="396" w:type="pct"/>
          </w:tcPr>
          <w:p w14:paraId="6F43DFB2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13.5</w:t>
            </w:r>
          </w:p>
        </w:tc>
        <w:tc>
          <w:tcPr>
            <w:tcW w:w="407" w:type="pct"/>
          </w:tcPr>
          <w:p w14:paraId="19E99186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80.8</w:t>
            </w:r>
          </w:p>
        </w:tc>
        <w:tc>
          <w:tcPr>
            <w:tcW w:w="794" w:type="pct"/>
          </w:tcPr>
          <w:p w14:paraId="30807DD9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H</w:t>
            </w:r>
            <w:r w:rsidRPr="00EB17A6">
              <w:rPr>
                <w:rFonts w:ascii="Times New Roman" w:hAnsi="Times New Roman"/>
                <w:vertAlign w:val="subscript"/>
              </w:rPr>
              <w:t>2</w:t>
            </w:r>
            <w:r w:rsidRPr="00EB17A6">
              <w:rPr>
                <w:rFonts w:ascii="Times New Roman" w:hAnsi="Times New Roman"/>
              </w:rPr>
              <w:t>SO</w:t>
            </w:r>
            <w:r w:rsidRPr="00EB17A6">
              <w:rPr>
                <w:rFonts w:ascii="Times New Roman" w:hAnsi="Times New Roman"/>
                <w:vertAlign w:val="subscript"/>
              </w:rPr>
              <w:t xml:space="preserve">4 </w:t>
            </w:r>
            <w:r w:rsidRPr="00EB17A6">
              <w:rPr>
                <w:rFonts w:ascii="Times New Roman" w:hAnsi="Times New Roman"/>
              </w:rPr>
              <w:t>bath</w:t>
            </w:r>
          </w:p>
        </w:tc>
        <w:tc>
          <w:tcPr>
            <w:tcW w:w="931" w:type="pct"/>
          </w:tcPr>
          <w:p w14:paraId="4C68C233" w14:textId="1EC68078" w:rsidR="00522718" w:rsidRPr="00EB17A6" w:rsidRDefault="009615C4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Wet-spun fiber</w:t>
            </w:r>
          </w:p>
        </w:tc>
        <w:tc>
          <w:tcPr>
            <w:tcW w:w="378" w:type="pct"/>
          </w:tcPr>
          <w:p w14:paraId="69EF0C98" w14:textId="77777777" w:rsidR="00522718" w:rsidRPr="00EB17A6" w:rsidRDefault="00522718" w:rsidP="00A32247">
            <w:pPr>
              <w:pStyle w:val="TCTableBody"/>
              <w:rPr>
                <w:rFonts w:ascii="Times New Roman" w:hAnsi="Times New Roman"/>
              </w:rPr>
            </w:pPr>
            <w:r w:rsidRPr="00EB17A6">
              <w:rPr>
                <w:rFonts w:ascii="Times New Roman" w:hAnsi="Times New Roman"/>
              </w:rPr>
              <w:t>This work</w:t>
            </w:r>
          </w:p>
        </w:tc>
      </w:tr>
    </w:tbl>
    <w:p w14:paraId="2916A899" w14:textId="77777777" w:rsidR="00522718" w:rsidRPr="00EB17A6" w:rsidRDefault="00522718" w:rsidP="001D712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BC4838" w14:textId="77777777" w:rsidR="00476C54" w:rsidRPr="00EB17A6" w:rsidRDefault="00476C54" w:rsidP="00476C54">
      <w:pPr>
        <w:spacing w:after="0" w:line="240" w:lineRule="auto"/>
        <w:rPr>
          <w:rFonts w:ascii="Times New Roman" w:eastAsia="SimSun" w:hAnsi="Times New Roman" w:cs="Times New Roman"/>
          <w:kern w:val="2"/>
          <w:sz w:val="24"/>
        </w:rPr>
      </w:pPr>
    </w:p>
    <w:p w14:paraId="39C61639" w14:textId="522D1F74" w:rsidR="00F42037" w:rsidRPr="00EB17A6" w:rsidRDefault="002512D8" w:rsidP="00923584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17A6">
        <w:rPr>
          <w:rFonts w:ascii="Times New Roman" w:hAnsi="Times New Roman" w:cs="Times New Roman"/>
          <w:b/>
          <w:bCs/>
          <w:sz w:val="24"/>
          <w:szCs w:val="24"/>
        </w:rPr>
        <w:lastRenderedPageBreak/>
        <w:t>R</w:t>
      </w:r>
      <w:r w:rsidR="002A1595" w:rsidRPr="00EB17A6">
        <w:rPr>
          <w:rFonts w:ascii="Times New Roman" w:hAnsi="Times New Roman" w:cs="Times New Roman"/>
          <w:b/>
          <w:bCs/>
          <w:sz w:val="24"/>
          <w:szCs w:val="24"/>
        </w:rPr>
        <w:t>eferences</w:t>
      </w:r>
    </w:p>
    <w:p w14:paraId="68C0D095" w14:textId="77777777" w:rsidR="00027D01" w:rsidRPr="00EB17A6" w:rsidRDefault="00F42037" w:rsidP="00027D01">
      <w:pPr>
        <w:pStyle w:val="EndNoteBibliography"/>
        <w:spacing w:after="0"/>
        <w:ind w:left="720" w:hanging="720"/>
      </w:pPr>
      <w:r w:rsidRPr="00EB17A6">
        <w:rPr>
          <w:szCs w:val="24"/>
        </w:rPr>
        <w:fldChar w:fldCharType="begin"/>
      </w:r>
      <w:r w:rsidRPr="00EB17A6">
        <w:rPr>
          <w:szCs w:val="24"/>
        </w:rPr>
        <w:instrText xml:space="preserve"> ADDIN EN.REFLIST </w:instrText>
      </w:r>
      <w:r w:rsidRPr="00EB17A6">
        <w:rPr>
          <w:szCs w:val="24"/>
        </w:rPr>
        <w:fldChar w:fldCharType="separate"/>
      </w:r>
      <w:r w:rsidR="00027D01" w:rsidRPr="00EB17A6">
        <w:t>1.</w:t>
      </w:r>
      <w:r w:rsidR="00027D01" w:rsidRPr="00EB17A6">
        <w:tab/>
        <w:t xml:space="preserve">Pan Y, Song Y, Jiang Q, Jia Y, Liu P, Song H &amp; Liu G, Solvent treatment of wet-spinning PEDOT:PSS fiber towards wearable thermoelectric energy harvesting. </w:t>
      </w:r>
      <w:r w:rsidR="00027D01" w:rsidRPr="00EB17A6">
        <w:rPr>
          <w:i/>
        </w:rPr>
        <w:t>Synthetic Met</w:t>
      </w:r>
      <w:r w:rsidR="00027D01" w:rsidRPr="00EB17A6">
        <w:t>.</w:t>
      </w:r>
      <w:r w:rsidR="00027D01" w:rsidRPr="00EB17A6">
        <w:rPr>
          <w:i/>
        </w:rPr>
        <w:t xml:space="preserve"> </w:t>
      </w:r>
      <w:r w:rsidR="00027D01" w:rsidRPr="00EB17A6">
        <w:rPr>
          <w:b/>
        </w:rPr>
        <w:t>2022</w:t>
      </w:r>
      <w:r w:rsidR="00027D01" w:rsidRPr="00EB17A6">
        <w:t>;</w:t>
      </w:r>
      <w:r w:rsidR="00027D01" w:rsidRPr="00EB17A6">
        <w:rPr>
          <w:i/>
        </w:rPr>
        <w:t>283</w:t>
      </w:r>
      <w:r w:rsidR="00027D01" w:rsidRPr="00EB17A6">
        <w:t>:116969.</w:t>
      </w:r>
    </w:p>
    <w:p w14:paraId="4193F53F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2.</w:t>
      </w:r>
      <w:r w:rsidRPr="00EB17A6">
        <w:tab/>
        <w:t xml:space="preserve">Kim Y, Lund A, Noh H, Hofmann A I, Craighero M, Darabi S, Zokaei S, Park J I, Yoon M-H &amp; Müller C, Robust PEDOT:PSS Wet-Spun Fibers for Thermoelectric Textiles. </w:t>
      </w:r>
      <w:r w:rsidRPr="00EB17A6">
        <w:rPr>
          <w:i/>
        </w:rPr>
        <w:t>Macromol Mater Eng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2020</w:t>
      </w:r>
      <w:r w:rsidRPr="00EB17A6">
        <w:t>;</w:t>
      </w:r>
      <w:r w:rsidRPr="00EB17A6">
        <w:rPr>
          <w:i/>
        </w:rPr>
        <w:t>305</w:t>
      </w:r>
      <w:r w:rsidRPr="00EB17A6">
        <w:t>:1900749.</w:t>
      </w:r>
    </w:p>
    <w:p w14:paraId="1B767DD9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3.</w:t>
      </w:r>
      <w:r w:rsidRPr="00EB17A6">
        <w:tab/>
        <w:t xml:space="preserve">Ge R, Dong X, Sun L, Hu L, Liu T, Zeng W, Luo B, Jiang X, Jiang Y &amp; Zhou Y, Meters-long, sewable, wearable conductive polymer wires for thermoelectric applications. </w:t>
      </w:r>
      <w:r w:rsidRPr="00EB17A6">
        <w:rPr>
          <w:i/>
        </w:rPr>
        <w:t>J Mater Chem C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2020</w:t>
      </w:r>
      <w:r w:rsidRPr="00EB17A6">
        <w:t>;</w:t>
      </w:r>
      <w:r w:rsidRPr="00EB17A6">
        <w:rPr>
          <w:i/>
        </w:rPr>
        <w:t>8</w:t>
      </w:r>
      <w:r w:rsidRPr="00EB17A6">
        <w:t>:1571-1576.</w:t>
      </w:r>
    </w:p>
    <w:p w14:paraId="5A4BCB8B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4.</w:t>
      </w:r>
      <w:r w:rsidRPr="00EB17A6">
        <w:tab/>
        <w:t xml:space="preserve">Sarabia-Riquelme R, Shahi M, Brill J W &amp; Weisenberger M C, Effect of Drawing on the Electrical, Thermoelectrical, and Mechanical Properties of Wet-Spun PEDOT:PSS Fibers. </w:t>
      </w:r>
      <w:r w:rsidRPr="00EB17A6">
        <w:rPr>
          <w:i/>
        </w:rPr>
        <w:t>ACS Appl Polym Mater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2019</w:t>
      </w:r>
      <w:r w:rsidRPr="00EB17A6">
        <w:t>;</w:t>
      </w:r>
      <w:r w:rsidRPr="00EB17A6">
        <w:rPr>
          <w:i/>
        </w:rPr>
        <w:t>1</w:t>
      </w:r>
      <w:r w:rsidRPr="00EB17A6">
        <w:t>:2157-2167.</w:t>
      </w:r>
    </w:p>
    <w:p w14:paraId="2D86F157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5.</w:t>
      </w:r>
      <w:r w:rsidRPr="00EB17A6">
        <w:tab/>
        <w:t xml:space="preserve">Liu J, Jia Y, Jiang Q, Jiang F, Li C, Wang X, Liu P, Liu P, Hu F, Du Y &amp; Xu J, Highly Conductive Hydrogel Polymer Fibers toward Promising Wearable Thermoelectric Energy Harvesting. </w:t>
      </w:r>
      <w:r w:rsidRPr="00EB17A6">
        <w:rPr>
          <w:i/>
        </w:rPr>
        <w:t>ACS Appl Mater Interfaces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2018</w:t>
      </w:r>
      <w:r w:rsidRPr="00EB17A6">
        <w:t>;</w:t>
      </w:r>
      <w:r w:rsidRPr="00EB17A6">
        <w:rPr>
          <w:i/>
        </w:rPr>
        <w:t>10</w:t>
      </w:r>
      <w:r w:rsidRPr="00EB17A6">
        <w:t>:44033-44040.</w:t>
      </w:r>
    </w:p>
    <w:p w14:paraId="76C491DA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6.</w:t>
      </w:r>
      <w:r w:rsidRPr="00EB17A6">
        <w:tab/>
        <w:t xml:space="preserve">Liu L, Chen J, Liang L, Deng L &amp; Chen G, A PEDOT:PSS thermoelectric fiber generator. </w:t>
      </w:r>
      <w:r w:rsidRPr="00EB17A6">
        <w:rPr>
          <w:i/>
        </w:rPr>
        <w:t>Nano Energy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2022</w:t>
      </w:r>
      <w:r w:rsidRPr="00EB17A6">
        <w:t>;</w:t>
      </w:r>
      <w:r w:rsidRPr="00EB17A6">
        <w:rPr>
          <w:i/>
        </w:rPr>
        <w:t>102</w:t>
      </w:r>
      <w:r w:rsidRPr="00EB17A6">
        <w:t>:107678.</w:t>
      </w:r>
    </w:p>
    <w:p w14:paraId="331A9434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7.</w:t>
      </w:r>
      <w:r w:rsidRPr="00EB17A6">
        <w:tab/>
        <w:t xml:space="preserve">Wen N, Fan Z, Yang S, Zhao Y, Li C, Cong T, Huang H, Zhang J, Guan X &amp; Pan L, High-performance stretchable thermoelectric fibers for wearable electronics. </w:t>
      </w:r>
      <w:r w:rsidRPr="00EB17A6">
        <w:rPr>
          <w:i/>
        </w:rPr>
        <w:t>Chem Eng J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2021</w:t>
      </w:r>
      <w:r w:rsidRPr="00EB17A6">
        <w:t>;</w:t>
      </w:r>
      <w:r w:rsidRPr="00EB17A6">
        <w:rPr>
          <w:i/>
        </w:rPr>
        <w:t>426</w:t>
      </w:r>
      <w:r w:rsidRPr="00EB17A6">
        <w:t>:130816.</w:t>
      </w:r>
    </w:p>
    <w:p w14:paraId="2BE94DB4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8.</w:t>
      </w:r>
      <w:r w:rsidRPr="00EB17A6">
        <w:tab/>
        <w:t xml:space="preserve">Liu Y, Liu P, Jiang Q, Jiang F, Liu J, Liu G, Liu C, Du Y &amp; Xu J, Organic/inorganic hybrid for flexible thermoelectric fibers. </w:t>
      </w:r>
      <w:r w:rsidRPr="00EB17A6">
        <w:rPr>
          <w:i/>
        </w:rPr>
        <w:t>Chem Eng J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2021</w:t>
      </w:r>
      <w:r w:rsidRPr="00EB17A6">
        <w:t>;</w:t>
      </w:r>
      <w:r w:rsidRPr="00EB17A6">
        <w:rPr>
          <w:i/>
        </w:rPr>
        <w:t>405</w:t>
      </w:r>
      <w:r w:rsidRPr="00EB17A6">
        <w:t>:126510.</w:t>
      </w:r>
    </w:p>
    <w:p w14:paraId="21255926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9.</w:t>
      </w:r>
      <w:r w:rsidRPr="00EB17A6">
        <w:tab/>
        <w:t xml:space="preserve">Xu H, Guo Y, Wu B, Hou C, Zhang Q, Li Y &amp; Wang H, Highly Integrable Thermoelectric Fiber. </w:t>
      </w:r>
      <w:r w:rsidRPr="00EB17A6">
        <w:rPr>
          <w:i/>
        </w:rPr>
        <w:t>ACS Appl Mater Interfaces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2020</w:t>
      </w:r>
      <w:r w:rsidRPr="00EB17A6">
        <w:t>;</w:t>
      </w:r>
      <w:r w:rsidRPr="00EB17A6">
        <w:rPr>
          <w:i/>
        </w:rPr>
        <w:t>12</w:t>
      </w:r>
      <w:r w:rsidRPr="00EB17A6">
        <w:t>:33297-33304.</w:t>
      </w:r>
    </w:p>
    <w:p w14:paraId="50E1D920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lastRenderedPageBreak/>
        <w:t>10.</w:t>
      </w:r>
      <w:r w:rsidRPr="00EB17A6">
        <w:tab/>
        <w:t xml:space="preserve">Wen N, Fan Z, Yang S, Zhao Y, Cong T, Xu S, Zhang H, Wang J, Huang H, Li C &amp; Pan L, Highly Conductive, Ultra-Flexible and Continuously Processable PEDOT:PSS Fibers with High Thermoelectric Properties for Wearable Energy Harvesting. </w:t>
      </w:r>
      <w:r w:rsidRPr="00EB17A6">
        <w:rPr>
          <w:i/>
        </w:rPr>
        <w:t>Nano Energy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2020</w:t>
      </w:r>
      <w:r w:rsidRPr="00EB17A6">
        <w:t>;</w:t>
      </w:r>
      <w:r w:rsidRPr="00EB17A6">
        <w:rPr>
          <w:i/>
        </w:rPr>
        <w:t>78</w:t>
      </w:r>
      <w:r w:rsidRPr="00EB17A6">
        <w:t>:105361.</w:t>
      </w:r>
    </w:p>
    <w:p w14:paraId="7636DADE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11.</w:t>
      </w:r>
      <w:r w:rsidRPr="00EB17A6">
        <w:tab/>
        <w:t xml:space="preserve">Liu J, Zhu Z, Zhou W, Liu P, Liu P, Liu G, Xu J, Jiang Q &amp; Jiang F, Flexible metal-free hybrid hydrogel thermoelectric fibers. </w:t>
      </w:r>
      <w:r w:rsidRPr="00EB17A6">
        <w:rPr>
          <w:i/>
        </w:rPr>
        <w:t>J Mater Sci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2020</w:t>
      </w:r>
      <w:r w:rsidRPr="00EB17A6">
        <w:t>;</w:t>
      </w:r>
      <w:r w:rsidRPr="00EB17A6">
        <w:rPr>
          <w:i/>
        </w:rPr>
        <w:t>55</w:t>
      </w:r>
      <w:r w:rsidRPr="00EB17A6">
        <w:t>:8376-8387.</w:t>
      </w:r>
    </w:p>
    <w:p w14:paraId="4B7CA488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12.</w:t>
      </w:r>
      <w:r w:rsidRPr="00EB17A6">
        <w:tab/>
        <w:t xml:space="preserve">Okuzaki H, Harashina Y &amp; Yan H, Highly conductive PEDOT/PSS microfibers fabricated by wet-spinning and dip-treatment in ethylene glycol. </w:t>
      </w:r>
      <w:r w:rsidRPr="00EB17A6">
        <w:rPr>
          <w:i/>
        </w:rPr>
        <w:t>Eur Polym J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2009</w:t>
      </w:r>
      <w:r w:rsidRPr="00EB17A6">
        <w:t>;</w:t>
      </w:r>
      <w:r w:rsidRPr="00EB17A6">
        <w:rPr>
          <w:i/>
        </w:rPr>
        <w:t>45</w:t>
      </w:r>
      <w:r w:rsidRPr="00EB17A6">
        <w:t>:256-261.</w:t>
      </w:r>
    </w:p>
    <w:p w14:paraId="02D89FA3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13.</w:t>
      </w:r>
      <w:r w:rsidRPr="00EB17A6">
        <w:tab/>
        <w:t xml:space="preserve">Jalili R, Razal J M &amp; Wallace G G, Exploiting high quality PEDOT:PSS–SWNT composite formulations for wet-spinning multifunctional fibers. </w:t>
      </w:r>
      <w:r w:rsidRPr="00EB17A6">
        <w:rPr>
          <w:i/>
        </w:rPr>
        <w:t>J Mater Chem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2012</w:t>
      </w:r>
      <w:r w:rsidRPr="00EB17A6">
        <w:t>;</w:t>
      </w:r>
      <w:r w:rsidRPr="00EB17A6">
        <w:rPr>
          <w:i/>
        </w:rPr>
        <w:t>22</w:t>
      </w:r>
      <w:r w:rsidRPr="00EB17A6">
        <w:t>:25174-25182.</w:t>
      </w:r>
    </w:p>
    <w:p w14:paraId="74EBF648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14.</w:t>
      </w:r>
      <w:r w:rsidRPr="00EB17A6">
        <w:tab/>
        <w:t xml:space="preserve">Xu T, Ji W, Wang X, Zhang Y, Zeng H, Mao L &amp; Zhang M, Support-Free PEDOT:PSS Fibers as Multifunctional Microelectrodes for </w:t>
      </w:r>
      <w:r w:rsidRPr="00EB17A6">
        <w:rPr>
          <w:i/>
        </w:rPr>
        <w:t>In Vivo</w:t>
      </w:r>
      <w:r w:rsidRPr="00EB17A6">
        <w:t xml:space="preserve"> Neural Recording and Modulation. </w:t>
      </w:r>
      <w:r w:rsidRPr="00EB17A6">
        <w:rPr>
          <w:i/>
        </w:rPr>
        <w:t>Angew Chem Int Ed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2022</w:t>
      </w:r>
      <w:r w:rsidRPr="00EB17A6">
        <w:t>;</w:t>
      </w:r>
      <w:r w:rsidRPr="00EB17A6">
        <w:rPr>
          <w:i/>
        </w:rPr>
        <w:t>61</w:t>
      </w:r>
      <w:r w:rsidRPr="00EB17A6">
        <w:t>:e202115074.</w:t>
      </w:r>
    </w:p>
    <w:p w14:paraId="08C0045B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15.</w:t>
      </w:r>
      <w:r w:rsidRPr="00EB17A6">
        <w:tab/>
        <w:t xml:space="preserve">He X, Gu J, Hao Y, Zheng M, Wang L, Yu J &amp; Qin X, Continuous manufacture of stretchable and integratable thermoelectric nanofiber yarn for human body energy harvesting and self-powered motion detection. </w:t>
      </w:r>
      <w:r w:rsidRPr="00EB17A6">
        <w:rPr>
          <w:i/>
        </w:rPr>
        <w:t>Chem Eng J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2022</w:t>
      </w:r>
      <w:r w:rsidRPr="00EB17A6">
        <w:t>;</w:t>
      </w:r>
      <w:r w:rsidRPr="00EB17A6">
        <w:rPr>
          <w:i/>
        </w:rPr>
        <w:t>450</w:t>
      </w:r>
      <w:r w:rsidRPr="00EB17A6">
        <w:t>:137937.</w:t>
      </w:r>
    </w:p>
    <w:p w14:paraId="5F868B46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16.</w:t>
      </w:r>
      <w:r w:rsidRPr="00EB17A6">
        <w:tab/>
        <w:t xml:space="preserve">Feng D, Wang P, Wang M, Zhu C, Gao Q &amp; Shen M, A Facile Route Toward Continuous Wet-spinning of PEDOT: PSS Fibers with Enhanced Strength and Electroconductivity. </w:t>
      </w:r>
      <w:r w:rsidRPr="00EB17A6">
        <w:rPr>
          <w:i/>
        </w:rPr>
        <w:t>Fiber Polym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2021</w:t>
      </w:r>
      <w:r w:rsidRPr="00EB17A6">
        <w:t>;</w:t>
      </w:r>
      <w:r w:rsidRPr="00EB17A6">
        <w:rPr>
          <w:i/>
        </w:rPr>
        <w:t>22</w:t>
      </w:r>
      <w:r w:rsidRPr="00EB17A6">
        <w:t>:1491-1495.</w:t>
      </w:r>
    </w:p>
    <w:p w14:paraId="770540F9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17.</w:t>
      </w:r>
      <w:r w:rsidRPr="00EB17A6">
        <w:tab/>
        <w:t xml:space="preserve">Sarabia-Riquelme R, Andrews R, Anthony J E &amp; Weisenberger M C, Highly conductive wet-spun PEDOT:PSS fibers for applications in electronic textiles. </w:t>
      </w:r>
      <w:r w:rsidRPr="00EB17A6">
        <w:rPr>
          <w:i/>
        </w:rPr>
        <w:t>J Mater Chem C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2020</w:t>
      </w:r>
      <w:r w:rsidRPr="00EB17A6">
        <w:t>;</w:t>
      </w:r>
      <w:r w:rsidRPr="00EB17A6">
        <w:rPr>
          <w:i/>
        </w:rPr>
        <w:t>8</w:t>
      </w:r>
      <w:r w:rsidRPr="00EB17A6">
        <w:t>:11618-11630.</w:t>
      </w:r>
    </w:p>
    <w:p w14:paraId="6CBA87A5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18.</w:t>
      </w:r>
      <w:r w:rsidRPr="00EB17A6">
        <w:tab/>
        <w:t xml:space="preserve">Meng C, Qian Y, He J &amp; Dong X, Wet-spinning fabrication of multi-walled carbon nanotubes reinforced poly(3,4-ethylenedioxythiophene)-poly(styrenesulfonate) hybrid fibers for high-performance fiber-shaped supercapacitor. </w:t>
      </w:r>
      <w:r w:rsidRPr="00EB17A6">
        <w:rPr>
          <w:i/>
        </w:rPr>
        <w:t>J Mater Sci-Mater El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2020</w:t>
      </w:r>
      <w:r w:rsidRPr="00EB17A6">
        <w:t>;</w:t>
      </w:r>
      <w:r w:rsidRPr="00EB17A6">
        <w:rPr>
          <w:i/>
        </w:rPr>
        <w:t>31</w:t>
      </w:r>
      <w:r w:rsidRPr="00EB17A6">
        <w:t>:19293-19308.</w:t>
      </w:r>
    </w:p>
    <w:p w14:paraId="06B300DB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lastRenderedPageBreak/>
        <w:t>19.</w:t>
      </w:r>
      <w:r w:rsidRPr="00EB17A6">
        <w:tab/>
        <w:t xml:space="preserve">Liu G, Jiang F, Liu J, Liu C, Xu J, Jiang Q, Zheng N, Nie G &amp; Liu P, Solvent treatment inducing ultralong cycle stability poly(3,4-ethylenedioxythiophene):poly(styrenesulfonic acid) fibers as binding-free electrodes for supercapacitors. </w:t>
      </w:r>
      <w:r w:rsidRPr="00EB17A6">
        <w:rPr>
          <w:i/>
        </w:rPr>
        <w:t>Int J Energ Res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2020</w:t>
      </w:r>
      <w:r w:rsidRPr="00EB17A6">
        <w:t>;</w:t>
      </w:r>
      <w:r w:rsidRPr="00EB17A6">
        <w:rPr>
          <w:i/>
        </w:rPr>
        <w:t>44</w:t>
      </w:r>
      <w:r w:rsidRPr="00EB17A6">
        <w:t>:5856-5865.</w:t>
      </w:r>
    </w:p>
    <w:p w14:paraId="5559B639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20.</w:t>
      </w:r>
      <w:r w:rsidRPr="00EB17A6">
        <w:tab/>
        <w:t xml:space="preserve">Gao Q, Wang M, Kang X, Zhu C &amp; Ge M, Continuous wet-spinning of flexible and water-stable conductive PEDOT: PSS/PVA composite fibers for wearable sensors. </w:t>
      </w:r>
      <w:r w:rsidRPr="00EB17A6">
        <w:rPr>
          <w:i/>
        </w:rPr>
        <w:t>Compos Commun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2020</w:t>
      </w:r>
      <w:r w:rsidRPr="00EB17A6">
        <w:t>;</w:t>
      </w:r>
      <w:r w:rsidRPr="00EB17A6">
        <w:rPr>
          <w:i/>
        </w:rPr>
        <w:t>17</w:t>
      </w:r>
      <w:r w:rsidRPr="00EB17A6">
        <w:t>:134-140.</w:t>
      </w:r>
    </w:p>
    <w:p w14:paraId="5E609D3B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21.</w:t>
      </w:r>
      <w:r w:rsidRPr="00EB17A6">
        <w:tab/>
        <w:t xml:space="preserve">Xu C, Yang S, Li P, Wang H, Li H &amp; Liu Z, Wet-spun PEDOT:PSS/CNT composite fibers for wearable thermoelectric energy harvesting. </w:t>
      </w:r>
      <w:r w:rsidRPr="00EB17A6">
        <w:rPr>
          <w:i/>
        </w:rPr>
        <w:t>Compos Commun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2022</w:t>
      </w:r>
      <w:r w:rsidRPr="00EB17A6">
        <w:t>;</w:t>
      </w:r>
      <w:r w:rsidRPr="00EB17A6">
        <w:rPr>
          <w:i/>
        </w:rPr>
        <w:t>32</w:t>
      </w:r>
      <w:r w:rsidRPr="00EB17A6">
        <w:t>:101179.</w:t>
      </w:r>
    </w:p>
    <w:p w14:paraId="1215DC6B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22.</w:t>
      </w:r>
      <w:r w:rsidRPr="00EB17A6">
        <w:tab/>
        <w:t xml:space="preserve">Zhang J, Seyedin S, Qin S, Lynch P A, Wang Z, Yang W, Wang X &amp; Razal Joselito M, Fast and scalable wet-spinning of highly conductive PEDOT:PSS fibers enables versatile applications. </w:t>
      </w:r>
      <w:r w:rsidRPr="00EB17A6">
        <w:rPr>
          <w:i/>
        </w:rPr>
        <w:t>J Mater Chem A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2019</w:t>
      </w:r>
      <w:r w:rsidRPr="00EB17A6">
        <w:t>;</w:t>
      </w:r>
      <w:r w:rsidRPr="00EB17A6">
        <w:rPr>
          <w:i/>
        </w:rPr>
        <w:t>7</w:t>
      </w:r>
      <w:r w:rsidRPr="00EB17A6">
        <w:t>:6401-6410.</w:t>
      </w:r>
    </w:p>
    <w:p w14:paraId="32057BA5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23.</w:t>
      </w:r>
      <w:r w:rsidRPr="00EB17A6">
        <w:tab/>
        <w:t xml:space="preserve">Wang X-y, Feng G-y, Li M-j &amp; Ge M-q, Effect of PEDOT:PSS content on structure and properties of PEDOT:PSS/poly(vinyl alcohol) composite fiber. </w:t>
      </w:r>
      <w:r w:rsidRPr="00EB17A6">
        <w:rPr>
          <w:i/>
        </w:rPr>
        <w:t>Polym Bull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2019</w:t>
      </w:r>
      <w:r w:rsidRPr="00EB17A6">
        <w:t>;</w:t>
      </w:r>
      <w:r w:rsidRPr="00EB17A6">
        <w:rPr>
          <w:i/>
        </w:rPr>
        <w:t>76</w:t>
      </w:r>
      <w:r w:rsidRPr="00EB17A6">
        <w:t>:2097-2111.</w:t>
      </w:r>
    </w:p>
    <w:p w14:paraId="6172D726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24.</w:t>
      </w:r>
      <w:r w:rsidRPr="00EB17A6">
        <w:tab/>
        <w:t xml:space="preserve">Tian G, Zhou J, Xin Y, Tao R, Jin G &amp; Lubineau G, Copolymer-enabled stretchable conductive polymer fibers. </w:t>
      </w:r>
      <w:r w:rsidRPr="00EB17A6">
        <w:rPr>
          <w:i/>
        </w:rPr>
        <w:t>Polymer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2019</w:t>
      </w:r>
      <w:r w:rsidRPr="00EB17A6">
        <w:t>;</w:t>
      </w:r>
      <w:r w:rsidRPr="00EB17A6">
        <w:rPr>
          <w:i/>
        </w:rPr>
        <w:t>177</w:t>
      </w:r>
      <w:r w:rsidRPr="00EB17A6">
        <w:t>:189-195.</w:t>
      </w:r>
    </w:p>
    <w:p w14:paraId="48C7A8A1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25.</w:t>
      </w:r>
      <w:r w:rsidRPr="00EB17A6">
        <w:tab/>
        <w:t xml:space="preserve">Reid D O, Smith R E, Garcia-Torres J, Watts J F &amp; Crean C, Solvent Treatment of Wet-Spun PEDOT: PSS Fibers for Fiber-Based Wearable pH Sensing. </w:t>
      </w:r>
      <w:r w:rsidRPr="00EB17A6">
        <w:rPr>
          <w:i/>
        </w:rPr>
        <w:t>Sensors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2019</w:t>
      </w:r>
      <w:r w:rsidRPr="00EB17A6">
        <w:t>;</w:t>
      </w:r>
      <w:r w:rsidRPr="00EB17A6">
        <w:rPr>
          <w:i/>
        </w:rPr>
        <w:t>19</w:t>
      </w:r>
      <w:r w:rsidRPr="00EB17A6">
        <w:t>:4213.</w:t>
      </w:r>
    </w:p>
    <w:p w14:paraId="56137D58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26.</w:t>
      </w:r>
      <w:r w:rsidRPr="00EB17A6">
        <w:tab/>
        <w:t xml:space="preserve">Kim Y, Lim T, Kim C-H, Yeo C S, Seo K, Kim S-M, Kim J, Park S Y, Ju S &amp; Yoon M-H, Organic electrochemical transistor-based channel dimension-independent single-strand wearable sweat sensors. </w:t>
      </w:r>
      <w:r w:rsidRPr="00EB17A6">
        <w:rPr>
          <w:i/>
        </w:rPr>
        <w:t>NPG Asia Mater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2018</w:t>
      </w:r>
      <w:r w:rsidRPr="00EB17A6">
        <w:t>;</w:t>
      </w:r>
      <w:r w:rsidRPr="00EB17A6">
        <w:rPr>
          <w:i/>
        </w:rPr>
        <w:t>10</w:t>
      </w:r>
      <w:r w:rsidRPr="00EB17A6">
        <w:t>:1086-1095.</w:t>
      </w:r>
    </w:p>
    <w:p w14:paraId="3F0255CA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27.</w:t>
      </w:r>
      <w:r w:rsidRPr="00EB17A6">
        <w:tab/>
        <w:t xml:space="preserve">Wang X, Feng G-y &amp; Ge M-q, Influence of ethylene glycol vapor annealing on structure and property of wet-spun PVA/PEDOT:PSS blend fiber. </w:t>
      </w:r>
      <w:r w:rsidRPr="00EB17A6">
        <w:rPr>
          <w:i/>
        </w:rPr>
        <w:t>J Mater Sci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2017</w:t>
      </w:r>
      <w:r w:rsidRPr="00EB17A6">
        <w:t>;</w:t>
      </w:r>
      <w:r w:rsidRPr="00EB17A6">
        <w:rPr>
          <w:i/>
        </w:rPr>
        <w:t>52</w:t>
      </w:r>
      <w:r w:rsidRPr="00EB17A6">
        <w:t>:6917-6927.</w:t>
      </w:r>
    </w:p>
    <w:p w14:paraId="2BAD7072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lastRenderedPageBreak/>
        <w:t>28.</w:t>
      </w:r>
      <w:r w:rsidRPr="00EB17A6">
        <w:tab/>
        <w:t xml:space="preserve">Zhou J, Li E Q, Li R, Xu X, Ventura I A, Moussawi A, Anjum D H, Hedhili M N, Smilgies D-M, Lubineau G &amp; Thoroddsen S T, Semi-metallic, strong and stretchable wet-spun conjugated polymer microfibers. </w:t>
      </w:r>
      <w:r w:rsidRPr="00EB17A6">
        <w:rPr>
          <w:i/>
        </w:rPr>
        <w:t>J Mater Chem C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2015</w:t>
      </w:r>
      <w:r w:rsidRPr="00EB17A6">
        <w:t>;</w:t>
      </w:r>
      <w:r w:rsidRPr="00EB17A6">
        <w:rPr>
          <w:i/>
        </w:rPr>
        <w:t>3</w:t>
      </w:r>
      <w:r w:rsidRPr="00EB17A6">
        <w:t>:2528-2538.</w:t>
      </w:r>
    </w:p>
    <w:p w14:paraId="268CCBC8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29.</w:t>
      </w:r>
      <w:r w:rsidRPr="00EB17A6">
        <w:tab/>
        <w:t xml:space="preserve">Wang X, Ge M-q &amp; Feng G-y, The effects of DMSO on structure and properties of PVA/PEDOT:PSS blended fiber. </w:t>
      </w:r>
      <w:r w:rsidRPr="00EB17A6">
        <w:rPr>
          <w:i/>
        </w:rPr>
        <w:t>Fiber Polym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2015</w:t>
      </w:r>
      <w:r w:rsidRPr="00EB17A6">
        <w:t>;</w:t>
      </w:r>
      <w:r w:rsidRPr="00EB17A6">
        <w:rPr>
          <w:i/>
        </w:rPr>
        <w:t>16</w:t>
      </w:r>
      <w:r w:rsidRPr="00EB17A6">
        <w:t>:2578-2585.</w:t>
      </w:r>
    </w:p>
    <w:p w14:paraId="003BE733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30.</w:t>
      </w:r>
      <w:r w:rsidRPr="00EB17A6">
        <w:tab/>
        <w:t xml:space="preserve">Li X, Liu Y, Shi Z, Li C &amp; Chen G, Influence of draw ratio on the structure and properties of PEDOT-PSS/PAN composite conductive fibers. </w:t>
      </w:r>
      <w:r w:rsidRPr="00EB17A6">
        <w:rPr>
          <w:i/>
        </w:rPr>
        <w:t>RSC Adv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2014</w:t>
      </w:r>
      <w:r w:rsidRPr="00EB17A6">
        <w:t>;</w:t>
      </w:r>
      <w:r w:rsidRPr="00EB17A6">
        <w:rPr>
          <w:i/>
        </w:rPr>
        <w:t>4</w:t>
      </w:r>
      <w:r w:rsidRPr="00EB17A6">
        <w:t>:40385-40389.</w:t>
      </w:r>
    </w:p>
    <w:p w14:paraId="7F56EBF2" w14:textId="77777777" w:rsidR="00027D01" w:rsidRPr="00EB17A6" w:rsidRDefault="00027D01" w:rsidP="00027D01">
      <w:pPr>
        <w:pStyle w:val="EndNoteBibliography"/>
        <w:spacing w:after="0"/>
        <w:ind w:left="720" w:hanging="720"/>
      </w:pPr>
      <w:r w:rsidRPr="00EB17A6">
        <w:t>31.</w:t>
      </w:r>
      <w:r w:rsidRPr="00EB17A6">
        <w:tab/>
        <w:t xml:space="preserve">Jalili R, Razal J M &amp; Wallace G G, Wet-spinning of PEDOT:PSS/Functionalized-SWNTs Composite: a Facile Route Toward Production of Strong and Highly Conducting Multifunctional Fibers. </w:t>
      </w:r>
      <w:r w:rsidRPr="00EB17A6">
        <w:rPr>
          <w:i/>
        </w:rPr>
        <w:t>Sci Rep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2013</w:t>
      </w:r>
      <w:r w:rsidRPr="00EB17A6">
        <w:t>;</w:t>
      </w:r>
      <w:r w:rsidRPr="00EB17A6">
        <w:rPr>
          <w:i/>
        </w:rPr>
        <w:t>3</w:t>
      </w:r>
      <w:r w:rsidRPr="00EB17A6">
        <w:t>:3438.</w:t>
      </w:r>
    </w:p>
    <w:p w14:paraId="2C220964" w14:textId="77777777" w:rsidR="00027D01" w:rsidRPr="00EB17A6" w:rsidRDefault="00027D01" w:rsidP="00027D01">
      <w:pPr>
        <w:pStyle w:val="EndNoteBibliography"/>
        <w:ind w:left="720" w:hanging="720"/>
      </w:pPr>
      <w:r w:rsidRPr="00EB17A6">
        <w:t>32.</w:t>
      </w:r>
      <w:r w:rsidRPr="00EB17A6">
        <w:tab/>
        <w:t xml:space="preserve">Jalili R, Razal J M, Innis P C &amp; Wallace G G, One-Step Wet-Spinning Process of Poly(3,4-ethylenedioxythiophene):Poly(styrenesulfonate) Fibers and the Origin of Higher Electrical Conductivity. </w:t>
      </w:r>
      <w:r w:rsidRPr="00EB17A6">
        <w:rPr>
          <w:i/>
        </w:rPr>
        <w:t>Adv Funct Mater</w:t>
      </w:r>
      <w:r w:rsidRPr="00EB17A6">
        <w:t>.</w:t>
      </w:r>
      <w:r w:rsidRPr="00EB17A6">
        <w:rPr>
          <w:i/>
        </w:rPr>
        <w:t xml:space="preserve"> </w:t>
      </w:r>
      <w:r w:rsidRPr="00EB17A6">
        <w:rPr>
          <w:b/>
        </w:rPr>
        <w:t>2011</w:t>
      </w:r>
      <w:r w:rsidRPr="00EB17A6">
        <w:t>;</w:t>
      </w:r>
      <w:r w:rsidRPr="00EB17A6">
        <w:rPr>
          <w:i/>
        </w:rPr>
        <w:t>21</w:t>
      </w:r>
      <w:r w:rsidRPr="00EB17A6">
        <w:t>:3363-3370.</w:t>
      </w:r>
    </w:p>
    <w:p w14:paraId="3403705A" w14:textId="46F7D137" w:rsidR="002512D8" w:rsidRPr="00EB17A6" w:rsidRDefault="00F42037" w:rsidP="00990B43">
      <w:pPr>
        <w:pStyle w:val="TFReferencesSection"/>
        <w:rPr>
          <w:rFonts w:ascii="Times New Roman" w:hAnsi="Times New Roman"/>
          <w:szCs w:val="24"/>
        </w:rPr>
      </w:pPr>
      <w:r w:rsidRPr="00EB17A6">
        <w:rPr>
          <w:rFonts w:ascii="Times New Roman" w:hAnsi="Times New Roman"/>
          <w:szCs w:val="24"/>
        </w:rPr>
        <w:fldChar w:fldCharType="end"/>
      </w:r>
    </w:p>
    <w:sectPr w:rsidR="002512D8" w:rsidRPr="00EB17A6" w:rsidSect="000D40A4">
      <w:headerReference w:type="default" r:id="rId15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4A1DA4" w14:textId="77777777" w:rsidR="005A1FC3" w:rsidRDefault="005A1FC3" w:rsidP="000D40A4">
      <w:pPr>
        <w:spacing w:after="0" w:line="240" w:lineRule="auto"/>
      </w:pPr>
      <w:r>
        <w:separator/>
      </w:r>
    </w:p>
  </w:endnote>
  <w:endnote w:type="continuationSeparator" w:id="0">
    <w:p w14:paraId="676EADC1" w14:textId="77777777" w:rsidR="005A1FC3" w:rsidRDefault="005A1FC3" w:rsidP="000D4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621B49" w14:textId="77777777" w:rsidR="005A1FC3" w:rsidRDefault="005A1FC3" w:rsidP="000D40A4">
      <w:pPr>
        <w:spacing w:after="0" w:line="240" w:lineRule="auto"/>
      </w:pPr>
      <w:r>
        <w:separator/>
      </w:r>
    </w:p>
  </w:footnote>
  <w:footnote w:type="continuationSeparator" w:id="0">
    <w:p w14:paraId="53DF2E06" w14:textId="77777777" w:rsidR="005A1FC3" w:rsidRDefault="005A1FC3" w:rsidP="000D40A4">
      <w:pPr>
        <w:spacing w:after="0" w:line="240" w:lineRule="auto"/>
      </w:pPr>
      <w:r>
        <w:continuationSeparator/>
      </w:r>
    </w:p>
  </w:footnote>
  <w:footnote w:id="1">
    <w:p w14:paraId="26640F18" w14:textId="77777777" w:rsidR="007A0CA4" w:rsidRPr="00751A20" w:rsidRDefault="007A0CA4" w:rsidP="007A0CA4">
      <w:pPr>
        <w:pStyle w:val="FootnoteText"/>
        <w:rPr>
          <w:rStyle w:val="FootnoteReference"/>
          <w:rFonts w:ascii="Times New Roman" w:hAnsi="Times New Roman" w:cs="Times New Roman"/>
          <w:sz w:val="21"/>
          <w:szCs w:val="21"/>
        </w:rPr>
      </w:pPr>
      <w:r w:rsidRPr="00751A20">
        <w:rPr>
          <w:rStyle w:val="FootnoteReference"/>
          <w:rFonts w:ascii="Times New Roman" w:hAnsi="Times New Roman" w:cs="Times New Roman"/>
          <w:sz w:val="21"/>
          <w:szCs w:val="21"/>
        </w:rPr>
        <w:t># These authors contributed equally to the work.</w:t>
      </w:r>
    </w:p>
    <w:p w14:paraId="67A3CF60" w14:textId="77777777" w:rsidR="007A0CA4" w:rsidRPr="00751A20" w:rsidRDefault="007A0CA4" w:rsidP="007A0CA4">
      <w:pPr>
        <w:pStyle w:val="FootnoteText"/>
        <w:rPr>
          <w:rFonts w:ascii="Times New Roman" w:hAnsi="Times New Roman" w:cs="Times New Roman"/>
          <w:sz w:val="21"/>
          <w:szCs w:val="21"/>
        </w:rPr>
      </w:pPr>
      <w:r w:rsidRPr="00751A20">
        <w:rPr>
          <w:rStyle w:val="FootnoteReference"/>
          <w:rFonts w:ascii="Times New Roman" w:hAnsi="Times New Roman" w:cs="Times New Roman"/>
          <w:sz w:val="21"/>
          <w:szCs w:val="21"/>
        </w:rPr>
        <w:t>* Corresponding author. E-mail address: qfliu@njtech.edu.cn (</w:t>
      </w:r>
      <w:proofErr w:type="spellStart"/>
      <w:r w:rsidRPr="00751A20">
        <w:rPr>
          <w:rStyle w:val="FootnoteReference"/>
          <w:rFonts w:ascii="Times New Roman" w:hAnsi="Times New Roman" w:cs="Times New Roman"/>
          <w:sz w:val="21"/>
          <w:szCs w:val="21"/>
        </w:rPr>
        <w:t>Qingfeng</w:t>
      </w:r>
      <w:proofErr w:type="spellEnd"/>
      <w:r w:rsidRPr="00751A20">
        <w:rPr>
          <w:rStyle w:val="FootnoteReference"/>
          <w:rFonts w:ascii="Times New Roman" w:hAnsi="Times New Roman" w:cs="Times New Roman"/>
          <w:sz w:val="21"/>
          <w:szCs w:val="21"/>
        </w:rPr>
        <w:t xml:space="preserve"> Liu); zhigang.chen@qut.edu.au (</w:t>
      </w:r>
      <w:proofErr w:type="spellStart"/>
      <w:r w:rsidRPr="00751A20">
        <w:rPr>
          <w:rStyle w:val="FootnoteReference"/>
          <w:rFonts w:ascii="Times New Roman" w:hAnsi="Times New Roman" w:cs="Times New Roman"/>
          <w:sz w:val="21"/>
          <w:szCs w:val="21"/>
        </w:rPr>
        <w:t>Zhi</w:t>
      </w:r>
      <w:proofErr w:type="spellEnd"/>
      <w:r w:rsidRPr="00751A20">
        <w:rPr>
          <w:rStyle w:val="FootnoteReference"/>
          <w:rFonts w:ascii="Times New Roman" w:hAnsi="Times New Roman" w:cs="Times New Roman"/>
          <w:sz w:val="21"/>
          <w:szCs w:val="21"/>
        </w:rPr>
        <w:t>-Gang Chen)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43F8A4" w14:textId="61F83903" w:rsidR="001140C5" w:rsidRDefault="001140C5" w:rsidP="001140C5">
    <w:pPr>
      <w:pStyle w:val="Header"/>
      <w:jc w:val="right"/>
    </w:pPr>
  </w:p>
  <w:p w14:paraId="62E21965" w14:textId="77777777" w:rsidR="001140C5" w:rsidRDefault="001140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9C524F"/>
    <w:multiLevelType w:val="hybridMultilevel"/>
    <w:tmpl w:val="D64E2A26"/>
    <w:lvl w:ilvl="0" w:tplc="47C256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AA-SXL-Advanced Fiber Material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fz95fze995edeexf585w5t0rvrrdtprsw09&quot;&gt;My EndNote Library Copy&lt;record-ids&gt;&lt;item&gt;5524&lt;/item&gt;&lt;item&gt;5914&lt;/item&gt;&lt;item&gt;5954&lt;/item&gt;&lt;item&gt;6094&lt;/item&gt;&lt;item&gt;6404&lt;/item&gt;&lt;item&gt;6669&lt;/item&gt;&lt;item&gt;6681&lt;/item&gt;&lt;item&gt;6878&lt;/item&gt;&lt;item&gt;8884&lt;/item&gt;&lt;item&gt;9907&lt;/item&gt;&lt;item&gt;9908&lt;/item&gt;&lt;item&gt;9909&lt;/item&gt;&lt;item&gt;9910&lt;/item&gt;&lt;item&gt;9912&lt;/item&gt;&lt;item&gt;9914&lt;/item&gt;&lt;item&gt;9915&lt;/item&gt;&lt;item&gt;9916&lt;/item&gt;&lt;item&gt;9918&lt;/item&gt;&lt;item&gt;9919&lt;/item&gt;&lt;item&gt;9920&lt;/item&gt;&lt;item&gt;9921&lt;/item&gt;&lt;item&gt;9922&lt;/item&gt;&lt;item&gt;9923&lt;/item&gt;&lt;item&gt;9925&lt;/item&gt;&lt;item&gt;9926&lt;/item&gt;&lt;item&gt;9927&lt;/item&gt;&lt;item&gt;9928&lt;/item&gt;&lt;item&gt;9929&lt;/item&gt;&lt;item&gt;9930&lt;/item&gt;&lt;item&gt;9931&lt;/item&gt;&lt;item&gt;9932&lt;/item&gt;&lt;item&gt;9933&lt;/item&gt;&lt;/record-ids&gt;&lt;/item&gt;&lt;/Libraries&gt;"/>
  </w:docVars>
  <w:rsids>
    <w:rsidRoot w:val="00AB37C2"/>
    <w:rsid w:val="0001357D"/>
    <w:rsid w:val="00013B90"/>
    <w:rsid w:val="00022107"/>
    <w:rsid w:val="00024154"/>
    <w:rsid w:val="0002569D"/>
    <w:rsid w:val="000273C1"/>
    <w:rsid w:val="00027D01"/>
    <w:rsid w:val="000327CB"/>
    <w:rsid w:val="0003376C"/>
    <w:rsid w:val="00034930"/>
    <w:rsid w:val="00037798"/>
    <w:rsid w:val="00037A7D"/>
    <w:rsid w:val="00044CAB"/>
    <w:rsid w:val="000470EF"/>
    <w:rsid w:val="00050D60"/>
    <w:rsid w:val="00057DFF"/>
    <w:rsid w:val="00060E8C"/>
    <w:rsid w:val="0006111D"/>
    <w:rsid w:val="000621F7"/>
    <w:rsid w:val="00090AB5"/>
    <w:rsid w:val="00090B0B"/>
    <w:rsid w:val="00091791"/>
    <w:rsid w:val="00095C14"/>
    <w:rsid w:val="00097FCD"/>
    <w:rsid w:val="000A060F"/>
    <w:rsid w:val="000A0CCB"/>
    <w:rsid w:val="000A20BC"/>
    <w:rsid w:val="000A5E87"/>
    <w:rsid w:val="000A6136"/>
    <w:rsid w:val="000A6590"/>
    <w:rsid w:val="000A6660"/>
    <w:rsid w:val="000B3BA4"/>
    <w:rsid w:val="000C4DBB"/>
    <w:rsid w:val="000C5437"/>
    <w:rsid w:val="000D2F46"/>
    <w:rsid w:val="000D3125"/>
    <w:rsid w:val="000D40A4"/>
    <w:rsid w:val="000D4A07"/>
    <w:rsid w:val="000D4D9D"/>
    <w:rsid w:val="000E057E"/>
    <w:rsid w:val="000E0796"/>
    <w:rsid w:val="000E5EF2"/>
    <w:rsid w:val="000E6592"/>
    <w:rsid w:val="000F0329"/>
    <w:rsid w:val="000F0D26"/>
    <w:rsid w:val="000F10CF"/>
    <w:rsid w:val="000F113C"/>
    <w:rsid w:val="000F30B1"/>
    <w:rsid w:val="000F7BFC"/>
    <w:rsid w:val="000F7F60"/>
    <w:rsid w:val="00106A74"/>
    <w:rsid w:val="001140C5"/>
    <w:rsid w:val="0011411D"/>
    <w:rsid w:val="00114CB9"/>
    <w:rsid w:val="00115946"/>
    <w:rsid w:val="00120692"/>
    <w:rsid w:val="001230B2"/>
    <w:rsid w:val="0012409F"/>
    <w:rsid w:val="001259C3"/>
    <w:rsid w:val="0013482F"/>
    <w:rsid w:val="00134FB1"/>
    <w:rsid w:val="0013758C"/>
    <w:rsid w:val="00137756"/>
    <w:rsid w:val="001421C7"/>
    <w:rsid w:val="00146CF5"/>
    <w:rsid w:val="0015556F"/>
    <w:rsid w:val="00157566"/>
    <w:rsid w:val="00162905"/>
    <w:rsid w:val="00166BC3"/>
    <w:rsid w:val="00170AA7"/>
    <w:rsid w:val="00172A98"/>
    <w:rsid w:val="00180858"/>
    <w:rsid w:val="0019263D"/>
    <w:rsid w:val="001963B8"/>
    <w:rsid w:val="001A258C"/>
    <w:rsid w:val="001A2BD4"/>
    <w:rsid w:val="001A5D7F"/>
    <w:rsid w:val="001B1908"/>
    <w:rsid w:val="001B679C"/>
    <w:rsid w:val="001C4633"/>
    <w:rsid w:val="001C7383"/>
    <w:rsid w:val="001D0E6F"/>
    <w:rsid w:val="001D3357"/>
    <w:rsid w:val="001D4CA3"/>
    <w:rsid w:val="001D7120"/>
    <w:rsid w:val="001D7876"/>
    <w:rsid w:val="001E091B"/>
    <w:rsid w:val="001E7178"/>
    <w:rsid w:val="001E7D8D"/>
    <w:rsid w:val="001F10BF"/>
    <w:rsid w:val="001F23CD"/>
    <w:rsid w:val="002003E4"/>
    <w:rsid w:val="00200582"/>
    <w:rsid w:val="00200851"/>
    <w:rsid w:val="00200DA4"/>
    <w:rsid w:val="00206138"/>
    <w:rsid w:val="00206950"/>
    <w:rsid w:val="00212AF0"/>
    <w:rsid w:val="00212E4F"/>
    <w:rsid w:val="00217C92"/>
    <w:rsid w:val="00217F2A"/>
    <w:rsid w:val="00220027"/>
    <w:rsid w:val="00221D1D"/>
    <w:rsid w:val="002228CD"/>
    <w:rsid w:val="00240AA5"/>
    <w:rsid w:val="002421CB"/>
    <w:rsid w:val="002434F6"/>
    <w:rsid w:val="00246B97"/>
    <w:rsid w:val="002512D8"/>
    <w:rsid w:val="002532CF"/>
    <w:rsid w:val="00253A53"/>
    <w:rsid w:val="00254CAC"/>
    <w:rsid w:val="002558E2"/>
    <w:rsid w:val="0025709B"/>
    <w:rsid w:val="00261ECF"/>
    <w:rsid w:val="00264A4E"/>
    <w:rsid w:val="0026529A"/>
    <w:rsid w:val="002737FC"/>
    <w:rsid w:val="00276979"/>
    <w:rsid w:val="00286992"/>
    <w:rsid w:val="0029285C"/>
    <w:rsid w:val="00292936"/>
    <w:rsid w:val="00297435"/>
    <w:rsid w:val="002A1595"/>
    <w:rsid w:val="002A326A"/>
    <w:rsid w:val="002A33B8"/>
    <w:rsid w:val="002A4C11"/>
    <w:rsid w:val="002B6D79"/>
    <w:rsid w:val="002C10D4"/>
    <w:rsid w:val="002C2210"/>
    <w:rsid w:val="002C2A62"/>
    <w:rsid w:val="002C2CC8"/>
    <w:rsid w:val="002C6AF7"/>
    <w:rsid w:val="002C75C0"/>
    <w:rsid w:val="002D0250"/>
    <w:rsid w:val="002D706E"/>
    <w:rsid w:val="002E00F0"/>
    <w:rsid w:val="002E42C4"/>
    <w:rsid w:val="002E6D59"/>
    <w:rsid w:val="002F0609"/>
    <w:rsid w:val="002F1468"/>
    <w:rsid w:val="002F150B"/>
    <w:rsid w:val="002F460D"/>
    <w:rsid w:val="002F5A91"/>
    <w:rsid w:val="002F7648"/>
    <w:rsid w:val="002F7F68"/>
    <w:rsid w:val="003103F3"/>
    <w:rsid w:val="00314099"/>
    <w:rsid w:val="00314E5C"/>
    <w:rsid w:val="00315F4F"/>
    <w:rsid w:val="00315FC1"/>
    <w:rsid w:val="00316273"/>
    <w:rsid w:val="0031692A"/>
    <w:rsid w:val="00321505"/>
    <w:rsid w:val="00323D66"/>
    <w:rsid w:val="003244FB"/>
    <w:rsid w:val="00325F81"/>
    <w:rsid w:val="00326493"/>
    <w:rsid w:val="00327DCB"/>
    <w:rsid w:val="00331112"/>
    <w:rsid w:val="00331346"/>
    <w:rsid w:val="003327B8"/>
    <w:rsid w:val="003341E3"/>
    <w:rsid w:val="003452F0"/>
    <w:rsid w:val="00347DEB"/>
    <w:rsid w:val="00354A7B"/>
    <w:rsid w:val="00355A7C"/>
    <w:rsid w:val="003575AB"/>
    <w:rsid w:val="00361BA7"/>
    <w:rsid w:val="00361C27"/>
    <w:rsid w:val="0036245D"/>
    <w:rsid w:val="00365B88"/>
    <w:rsid w:val="00366A50"/>
    <w:rsid w:val="00367E9B"/>
    <w:rsid w:val="00371975"/>
    <w:rsid w:val="00371FEC"/>
    <w:rsid w:val="00374836"/>
    <w:rsid w:val="003748CB"/>
    <w:rsid w:val="00382594"/>
    <w:rsid w:val="003878F0"/>
    <w:rsid w:val="00392224"/>
    <w:rsid w:val="00396E0E"/>
    <w:rsid w:val="00397FF4"/>
    <w:rsid w:val="003A0B66"/>
    <w:rsid w:val="003A23A8"/>
    <w:rsid w:val="003A3FD8"/>
    <w:rsid w:val="003A5F50"/>
    <w:rsid w:val="003B1990"/>
    <w:rsid w:val="003B6DC7"/>
    <w:rsid w:val="003B753E"/>
    <w:rsid w:val="003B772B"/>
    <w:rsid w:val="003C0F9F"/>
    <w:rsid w:val="003C0FC7"/>
    <w:rsid w:val="003C2579"/>
    <w:rsid w:val="003C3DED"/>
    <w:rsid w:val="003C5783"/>
    <w:rsid w:val="003D36EF"/>
    <w:rsid w:val="003D4BE6"/>
    <w:rsid w:val="003D4C62"/>
    <w:rsid w:val="003D746F"/>
    <w:rsid w:val="003E7CC0"/>
    <w:rsid w:val="003F0560"/>
    <w:rsid w:val="003F1361"/>
    <w:rsid w:val="003F6BBF"/>
    <w:rsid w:val="003F6F5F"/>
    <w:rsid w:val="003F70A2"/>
    <w:rsid w:val="00400056"/>
    <w:rsid w:val="004005AE"/>
    <w:rsid w:val="00403DF0"/>
    <w:rsid w:val="00404F01"/>
    <w:rsid w:val="0040704D"/>
    <w:rsid w:val="00407D4A"/>
    <w:rsid w:val="004160B9"/>
    <w:rsid w:val="00422632"/>
    <w:rsid w:val="004240B8"/>
    <w:rsid w:val="0042461D"/>
    <w:rsid w:val="004255C5"/>
    <w:rsid w:val="0043137F"/>
    <w:rsid w:val="004379CD"/>
    <w:rsid w:val="00445EBC"/>
    <w:rsid w:val="004558A0"/>
    <w:rsid w:val="00455F12"/>
    <w:rsid w:val="00463719"/>
    <w:rsid w:val="00467B56"/>
    <w:rsid w:val="00470048"/>
    <w:rsid w:val="004743A4"/>
    <w:rsid w:val="00476C54"/>
    <w:rsid w:val="0047737A"/>
    <w:rsid w:val="00481306"/>
    <w:rsid w:val="0048344F"/>
    <w:rsid w:val="004840BC"/>
    <w:rsid w:val="004858FA"/>
    <w:rsid w:val="004907A9"/>
    <w:rsid w:val="0049723F"/>
    <w:rsid w:val="004A48D0"/>
    <w:rsid w:val="004A63A5"/>
    <w:rsid w:val="004A6F24"/>
    <w:rsid w:val="004B1131"/>
    <w:rsid w:val="004B45DA"/>
    <w:rsid w:val="004C42A1"/>
    <w:rsid w:val="004C5D19"/>
    <w:rsid w:val="004C650D"/>
    <w:rsid w:val="004C6F68"/>
    <w:rsid w:val="004C7CC0"/>
    <w:rsid w:val="004D119F"/>
    <w:rsid w:val="004E6386"/>
    <w:rsid w:val="004E6EA5"/>
    <w:rsid w:val="004E71A4"/>
    <w:rsid w:val="004F2ED4"/>
    <w:rsid w:val="004F51A3"/>
    <w:rsid w:val="004F5658"/>
    <w:rsid w:val="004F61BA"/>
    <w:rsid w:val="0050252B"/>
    <w:rsid w:val="005079B4"/>
    <w:rsid w:val="005104BB"/>
    <w:rsid w:val="00511BED"/>
    <w:rsid w:val="0051691A"/>
    <w:rsid w:val="00517BFF"/>
    <w:rsid w:val="00522646"/>
    <w:rsid w:val="00522718"/>
    <w:rsid w:val="0052456C"/>
    <w:rsid w:val="00527190"/>
    <w:rsid w:val="00533A91"/>
    <w:rsid w:val="0054053E"/>
    <w:rsid w:val="00541779"/>
    <w:rsid w:val="00542CF5"/>
    <w:rsid w:val="00544744"/>
    <w:rsid w:val="005455AA"/>
    <w:rsid w:val="005457C6"/>
    <w:rsid w:val="00545927"/>
    <w:rsid w:val="005524E8"/>
    <w:rsid w:val="00562F71"/>
    <w:rsid w:val="00571136"/>
    <w:rsid w:val="00572987"/>
    <w:rsid w:val="00575496"/>
    <w:rsid w:val="005762AA"/>
    <w:rsid w:val="0057637D"/>
    <w:rsid w:val="00581E66"/>
    <w:rsid w:val="005844D7"/>
    <w:rsid w:val="00585785"/>
    <w:rsid w:val="00586B81"/>
    <w:rsid w:val="0058749F"/>
    <w:rsid w:val="005907C1"/>
    <w:rsid w:val="0059180D"/>
    <w:rsid w:val="00591FEA"/>
    <w:rsid w:val="00592896"/>
    <w:rsid w:val="00593FF5"/>
    <w:rsid w:val="005A1569"/>
    <w:rsid w:val="005A1FC3"/>
    <w:rsid w:val="005A3385"/>
    <w:rsid w:val="005B1626"/>
    <w:rsid w:val="005B6557"/>
    <w:rsid w:val="005B7089"/>
    <w:rsid w:val="005B7E29"/>
    <w:rsid w:val="005C24F1"/>
    <w:rsid w:val="005C57AF"/>
    <w:rsid w:val="005C6AA1"/>
    <w:rsid w:val="005C75B0"/>
    <w:rsid w:val="005D3997"/>
    <w:rsid w:val="005D40C7"/>
    <w:rsid w:val="005D62A6"/>
    <w:rsid w:val="005E1638"/>
    <w:rsid w:val="005E2EF1"/>
    <w:rsid w:val="005E35CC"/>
    <w:rsid w:val="005E5963"/>
    <w:rsid w:val="005E64FD"/>
    <w:rsid w:val="005E727A"/>
    <w:rsid w:val="005F381D"/>
    <w:rsid w:val="005F5016"/>
    <w:rsid w:val="005F507D"/>
    <w:rsid w:val="006012BA"/>
    <w:rsid w:val="00603198"/>
    <w:rsid w:val="00604701"/>
    <w:rsid w:val="006048D3"/>
    <w:rsid w:val="006160E3"/>
    <w:rsid w:val="00625900"/>
    <w:rsid w:val="00626996"/>
    <w:rsid w:val="0062795E"/>
    <w:rsid w:val="006361F4"/>
    <w:rsid w:val="00643B22"/>
    <w:rsid w:val="00643B83"/>
    <w:rsid w:val="00644AA4"/>
    <w:rsid w:val="00646406"/>
    <w:rsid w:val="00647DF4"/>
    <w:rsid w:val="00651808"/>
    <w:rsid w:val="00653F12"/>
    <w:rsid w:val="00654F94"/>
    <w:rsid w:val="006556FB"/>
    <w:rsid w:val="00655C66"/>
    <w:rsid w:val="00656953"/>
    <w:rsid w:val="00656E3A"/>
    <w:rsid w:val="00660F86"/>
    <w:rsid w:val="00661B70"/>
    <w:rsid w:val="006659B4"/>
    <w:rsid w:val="00665B6A"/>
    <w:rsid w:val="006701C3"/>
    <w:rsid w:val="006763D3"/>
    <w:rsid w:val="00677B99"/>
    <w:rsid w:val="00680449"/>
    <w:rsid w:val="00680496"/>
    <w:rsid w:val="00681E69"/>
    <w:rsid w:val="00682385"/>
    <w:rsid w:val="0068492A"/>
    <w:rsid w:val="006859BC"/>
    <w:rsid w:val="00692671"/>
    <w:rsid w:val="006948C4"/>
    <w:rsid w:val="00694B45"/>
    <w:rsid w:val="00695146"/>
    <w:rsid w:val="00696133"/>
    <w:rsid w:val="006A09DA"/>
    <w:rsid w:val="006A0B71"/>
    <w:rsid w:val="006B1EEB"/>
    <w:rsid w:val="006B1F5A"/>
    <w:rsid w:val="006B243F"/>
    <w:rsid w:val="006B3892"/>
    <w:rsid w:val="006B6F7D"/>
    <w:rsid w:val="006C43CB"/>
    <w:rsid w:val="006C47BB"/>
    <w:rsid w:val="006C4E74"/>
    <w:rsid w:val="006C5E1D"/>
    <w:rsid w:val="006C6A40"/>
    <w:rsid w:val="006C7C29"/>
    <w:rsid w:val="006D060F"/>
    <w:rsid w:val="006D400F"/>
    <w:rsid w:val="006D407C"/>
    <w:rsid w:val="006D4968"/>
    <w:rsid w:val="006E0EB4"/>
    <w:rsid w:val="006E14AB"/>
    <w:rsid w:val="006E2428"/>
    <w:rsid w:val="006E35BE"/>
    <w:rsid w:val="006E5BBE"/>
    <w:rsid w:val="006E6557"/>
    <w:rsid w:val="006E6688"/>
    <w:rsid w:val="006F041A"/>
    <w:rsid w:val="006F6708"/>
    <w:rsid w:val="006F7593"/>
    <w:rsid w:val="007044DA"/>
    <w:rsid w:val="00705592"/>
    <w:rsid w:val="007063EA"/>
    <w:rsid w:val="00711FDA"/>
    <w:rsid w:val="00712EA4"/>
    <w:rsid w:val="00714ABD"/>
    <w:rsid w:val="00716CC6"/>
    <w:rsid w:val="00717C32"/>
    <w:rsid w:val="0072417F"/>
    <w:rsid w:val="007247EA"/>
    <w:rsid w:val="0072694A"/>
    <w:rsid w:val="00726F23"/>
    <w:rsid w:val="00727A50"/>
    <w:rsid w:val="007328AA"/>
    <w:rsid w:val="00737E6B"/>
    <w:rsid w:val="00742DF3"/>
    <w:rsid w:val="007434C4"/>
    <w:rsid w:val="00746236"/>
    <w:rsid w:val="007468D2"/>
    <w:rsid w:val="00750DCC"/>
    <w:rsid w:val="00752F0C"/>
    <w:rsid w:val="007535C0"/>
    <w:rsid w:val="007559FD"/>
    <w:rsid w:val="00760E0F"/>
    <w:rsid w:val="007611E1"/>
    <w:rsid w:val="00762D46"/>
    <w:rsid w:val="00766665"/>
    <w:rsid w:val="00770BB9"/>
    <w:rsid w:val="00772FD6"/>
    <w:rsid w:val="00776025"/>
    <w:rsid w:val="007807C2"/>
    <w:rsid w:val="00781E08"/>
    <w:rsid w:val="007839B6"/>
    <w:rsid w:val="00787DE4"/>
    <w:rsid w:val="00790530"/>
    <w:rsid w:val="00793B48"/>
    <w:rsid w:val="007A0AFC"/>
    <w:rsid w:val="007A0CA4"/>
    <w:rsid w:val="007A69DB"/>
    <w:rsid w:val="007B0F7B"/>
    <w:rsid w:val="007B22D1"/>
    <w:rsid w:val="007B2F1F"/>
    <w:rsid w:val="007B3623"/>
    <w:rsid w:val="007B475D"/>
    <w:rsid w:val="007C1E61"/>
    <w:rsid w:val="007C3879"/>
    <w:rsid w:val="007D276A"/>
    <w:rsid w:val="007D2BB5"/>
    <w:rsid w:val="007D38A9"/>
    <w:rsid w:val="007E1A89"/>
    <w:rsid w:val="007E70DC"/>
    <w:rsid w:val="007F42B0"/>
    <w:rsid w:val="007F477B"/>
    <w:rsid w:val="00803599"/>
    <w:rsid w:val="008077C6"/>
    <w:rsid w:val="008149B0"/>
    <w:rsid w:val="008175A9"/>
    <w:rsid w:val="0082019C"/>
    <w:rsid w:val="0082050A"/>
    <w:rsid w:val="00827A38"/>
    <w:rsid w:val="008344CE"/>
    <w:rsid w:val="0083709E"/>
    <w:rsid w:val="0084058C"/>
    <w:rsid w:val="00840CCB"/>
    <w:rsid w:val="008447ED"/>
    <w:rsid w:val="0085150A"/>
    <w:rsid w:val="00854A30"/>
    <w:rsid w:val="008555CC"/>
    <w:rsid w:val="00860854"/>
    <w:rsid w:val="0086404C"/>
    <w:rsid w:val="008701B7"/>
    <w:rsid w:val="00871EF1"/>
    <w:rsid w:val="00873B78"/>
    <w:rsid w:val="00880B11"/>
    <w:rsid w:val="008825BC"/>
    <w:rsid w:val="00884B14"/>
    <w:rsid w:val="00890C76"/>
    <w:rsid w:val="00891DDD"/>
    <w:rsid w:val="0089260E"/>
    <w:rsid w:val="008948E3"/>
    <w:rsid w:val="00896E43"/>
    <w:rsid w:val="008A17A3"/>
    <w:rsid w:val="008B0A6D"/>
    <w:rsid w:val="008B5025"/>
    <w:rsid w:val="008B524F"/>
    <w:rsid w:val="008C4464"/>
    <w:rsid w:val="008C5AA8"/>
    <w:rsid w:val="008C69BE"/>
    <w:rsid w:val="008C7F3A"/>
    <w:rsid w:val="008D0450"/>
    <w:rsid w:val="008D0BC5"/>
    <w:rsid w:val="008D1B31"/>
    <w:rsid w:val="008D1FA2"/>
    <w:rsid w:val="008D2FCA"/>
    <w:rsid w:val="008D329A"/>
    <w:rsid w:val="008D4789"/>
    <w:rsid w:val="008D5C5B"/>
    <w:rsid w:val="008D6F19"/>
    <w:rsid w:val="008E0D8B"/>
    <w:rsid w:val="008E1234"/>
    <w:rsid w:val="008E1942"/>
    <w:rsid w:val="008E4B9B"/>
    <w:rsid w:val="008E7DF4"/>
    <w:rsid w:val="008F17EA"/>
    <w:rsid w:val="008F35D5"/>
    <w:rsid w:val="008F535E"/>
    <w:rsid w:val="00900326"/>
    <w:rsid w:val="009032AE"/>
    <w:rsid w:val="00903FF0"/>
    <w:rsid w:val="0091108F"/>
    <w:rsid w:val="00911F9D"/>
    <w:rsid w:val="00917500"/>
    <w:rsid w:val="00922EAE"/>
    <w:rsid w:val="00923584"/>
    <w:rsid w:val="00926B20"/>
    <w:rsid w:val="009278E3"/>
    <w:rsid w:val="00930D1C"/>
    <w:rsid w:val="00932920"/>
    <w:rsid w:val="00934511"/>
    <w:rsid w:val="00934EE2"/>
    <w:rsid w:val="009355AB"/>
    <w:rsid w:val="0093638D"/>
    <w:rsid w:val="009363A2"/>
    <w:rsid w:val="009416A2"/>
    <w:rsid w:val="00944CC1"/>
    <w:rsid w:val="00945ADA"/>
    <w:rsid w:val="0095479A"/>
    <w:rsid w:val="00954BC5"/>
    <w:rsid w:val="0095646C"/>
    <w:rsid w:val="00960EDA"/>
    <w:rsid w:val="009612DE"/>
    <w:rsid w:val="009615C4"/>
    <w:rsid w:val="00961CA8"/>
    <w:rsid w:val="0096423B"/>
    <w:rsid w:val="00964657"/>
    <w:rsid w:val="009677B1"/>
    <w:rsid w:val="009722EA"/>
    <w:rsid w:val="0097272E"/>
    <w:rsid w:val="009740F3"/>
    <w:rsid w:val="00975790"/>
    <w:rsid w:val="0097595F"/>
    <w:rsid w:val="00980FDD"/>
    <w:rsid w:val="00981BAF"/>
    <w:rsid w:val="00984CB1"/>
    <w:rsid w:val="00986F57"/>
    <w:rsid w:val="00990B43"/>
    <w:rsid w:val="009955AF"/>
    <w:rsid w:val="009A145F"/>
    <w:rsid w:val="009A1703"/>
    <w:rsid w:val="009A19C9"/>
    <w:rsid w:val="009A3A55"/>
    <w:rsid w:val="009A7985"/>
    <w:rsid w:val="009B62E4"/>
    <w:rsid w:val="009B7561"/>
    <w:rsid w:val="009C1019"/>
    <w:rsid w:val="009C3970"/>
    <w:rsid w:val="009C5371"/>
    <w:rsid w:val="009C5907"/>
    <w:rsid w:val="009C633D"/>
    <w:rsid w:val="009C66AB"/>
    <w:rsid w:val="009C680C"/>
    <w:rsid w:val="009D4724"/>
    <w:rsid w:val="009E0BBF"/>
    <w:rsid w:val="009E4656"/>
    <w:rsid w:val="009E4DA6"/>
    <w:rsid w:val="009E6D81"/>
    <w:rsid w:val="009E789D"/>
    <w:rsid w:val="009F05DF"/>
    <w:rsid w:val="009F0F81"/>
    <w:rsid w:val="009F5944"/>
    <w:rsid w:val="009F65C0"/>
    <w:rsid w:val="009F69EB"/>
    <w:rsid w:val="009F7231"/>
    <w:rsid w:val="00A016E8"/>
    <w:rsid w:val="00A03BBB"/>
    <w:rsid w:val="00A05653"/>
    <w:rsid w:val="00A06403"/>
    <w:rsid w:val="00A1277D"/>
    <w:rsid w:val="00A12F08"/>
    <w:rsid w:val="00A15A5C"/>
    <w:rsid w:val="00A16A6C"/>
    <w:rsid w:val="00A205B2"/>
    <w:rsid w:val="00A207D2"/>
    <w:rsid w:val="00A21366"/>
    <w:rsid w:val="00A227E2"/>
    <w:rsid w:val="00A32247"/>
    <w:rsid w:val="00A3370A"/>
    <w:rsid w:val="00A35DF1"/>
    <w:rsid w:val="00A43072"/>
    <w:rsid w:val="00A47F87"/>
    <w:rsid w:val="00A5276C"/>
    <w:rsid w:val="00A53E3D"/>
    <w:rsid w:val="00A54219"/>
    <w:rsid w:val="00A61D35"/>
    <w:rsid w:val="00A63CA9"/>
    <w:rsid w:val="00A64A1C"/>
    <w:rsid w:val="00A66617"/>
    <w:rsid w:val="00A674FF"/>
    <w:rsid w:val="00A70825"/>
    <w:rsid w:val="00A71FE8"/>
    <w:rsid w:val="00A738F5"/>
    <w:rsid w:val="00A75D04"/>
    <w:rsid w:val="00A77D77"/>
    <w:rsid w:val="00A845B8"/>
    <w:rsid w:val="00A84FDB"/>
    <w:rsid w:val="00A95064"/>
    <w:rsid w:val="00A953D3"/>
    <w:rsid w:val="00A97E9D"/>
    <w:rsid w:val="00AA3383"/>
    <w:rsid w:val="00AA4DC2"/>
    <w:rsid w:val="00AA5F1B"/>
    <w:rsid w:val="00AA68E2"/>
    <w:rsid w:val="00AB1749"/>
    <w:rsid w:val="00AB20B2"/>
    <w:rsid w:val="00AB37C2"/>
    <w:rsid w:val="00AB6328"/>
    <w:rsid w:val="00AB7462"/>
    <w:rsid w:val="00AC0FAF"/>
    <w:rsid w:val="00AC3E75"/>
    <w:rsid w:val="00AC7C11"/>
    <w:rsid w:val="00AD17F0"/>
    <w:rsid w:val="00AD5384"/>
    <w:rsid w:val="00AD6247"/>
    <w:rsid w:val="00AE2939"/>
    <w:rsid w:val="00AE671E"/>
    <w:rsid w:val="00AE75A1"/>
    <w:rsid w:val="00AF2FE9"/>
    <w:rsid w:val="00AF30FF"/>
    <w:rsid w:val="00AF33D3"/>
    <w:rsid w:val="00B02627"/>
    <w:rsid w:val="00B02E79"/>
    <w:rsid w:val="00B045B0"/>
    <w:rsid w:val="00B059A7"/>
    <w:rsid w:val="00B0688A"/>
    <w:rsid w:val="00B1262A"/>
    <w:rsid w:val="00B13C4A"/>
    <w:rsid w:val="00B23138"/>
    <w:rsid w:val="00B23F04"/>
    <w:rsid w:val="00B276B7"/>
    <w:rsid w:val="00B277E5"/>
    <w:rsid w:val="00B27DBB"/>
    <w:rsid w:val="00B30924"/>
    <w:rsid w:val="00B31CCD"/>
    <w:rsid w:val="00B31E2C"/>
    <w:rsid w:val="00B33F83"/>
    <w:rsid w:val="00B35E88"/>
    <w:rsid w:val="00B438E8"/>
    <w:rsid w:val="00B44C3F"/>
    <w:rsid w:val="00B519E6"/>
    <w:rsid w:val="00B53FB1"/>
    <w:rsid w:val="00B563A8"/>
    <w:rsid w:val="00B56E3F"/>
    <w:rsid w:val="00B57AE6"/>
    <w:rsid w:val="00B60C09"/>
    <w:rsid w:val="00B613BD"/>
    <w:rsid w:val="00B65A17"/>
    <w:rsid w:val="00B670A8"/>
    <w:rsid w:val="00B73FEF"/>
    <w:rsid w:val="00B742CC"/>
    <w:rsid w:val="00B7438E"/>
    <w:rsid w:val="00B852FE"/>
    <w:rsid w:val="00B870DF"/>
    <w:rsid w:val="00B9049A"/>
    <w:rsid w:val="00B90739"/>
    <w:rsid w:val="00B932AD"/>
    <w:rsid w:val="00B9506B"/>
    <w:rsid w:val="00B962D4"/>
    <w:rsid w:val="00BA0BD9"/>
    <w:rsid w:val="00BA3D37"/>
    <w:rsid w:val="00BA65E7"/>
    <w:rsid w:val="00BB258F"/>
    <w:rsid w:val="00BB30EF"/>
    <w:rsid w:val="00BB433B"/>
    <w:rsid w:val="00BB7DF7"/>
    <w:rsid w:val="00BC16D8"/>
    <w:rsid w:val="00BD73C5"/>
    <w:rsid w:val="00BD7826"/>
    <w:rsid w:val="00BE052C"/>
    <w:rsid w:val="00BE442E"/>
    <w:rsid w:val="00BF06A5"/>
    <w:rsid w:val="00BF13DB"/>
    <w:rsid w:val="00BF1AB9"/>
    <w:rsid w:val="00BF32BF"/>
    <w:rsid w:val="00BF3BF5"/>
    <w:rsid w:val="00BF41FF"/>
    <w:rsid w:val="00BF4681"/>
    <w:rsid w:val="00BF66D2"/>
    <w:rsid w:val="00C05794"/>
    <w:rsid w:val="00C07013"/>
    <w:rsid w:val="00C07FEC"/>
    <w:rsid w:val="00C10E97"/>
    <w:rsid w:val="00C12629"/>
    <w:rsid w:val="00C16876"/>
    <w:rsid w:val="00C3086E"/>
    <w:rsid w:val="00C30935"/>
    <w:rsid w:val="00C30A9D"/>
    <w:rsid w:val="00C31BDE"/>
    <w:rsid w:val="00C31FC0"/>
    <w:rsid w:val="00C3585B"/>
    <w:rsid w:val="00C36BAD"/>
    <w:rsid w:val="00C3747C"/>
    <w:rsid w:val="00C4755B"/>
    <w:rsid w:val="00C55D4E"/>
    <w:rsid w:val="00C572C2"/>
    <w:rsid w:val="00C60369"/>
    <w:rsid w:val="00C60F5A"/>
    <w:rsid w:val="00C630AA"/>
    <w:rsid w:val="00C657E8"/>
    <w:rsid w:val="00C735BA"/>
    <w:rsid w:val="00C75986"/>
    <w:rsid w:val="00C77048"/>
    <w:rsid w:val="00C80065"/>
    <w:rsid w:val="00C8018A"/>
    <w:rsid w:val="00C82592"/>
    <w:rsid w:val="00C848FC"/>
    <w:rsid w:val="00C90748"/>
    <w:rsid w:val="00C93DBE"/>
    <w:rsid w:val="00C94C1C"/>
    <w:rsid w:val="00CA0936"/>
    <w:rsid w:val="00CA0C10"/>
    <w:rsid w:val="00CA79B6"/>
    <w:rsid w:val="00CB0364"/>
    <w:rsid w:val="00CB5AB7"/>
    <w:rsid w:val="00CB5BD7"/>
    <w:rsid w:val="00CB5F5F"/>
    <w:rsid w:val="00CC233A"/>
    <w:rsid w:val="00CC473E"/>
    <w:rsid w:val="00CC4C51"/>
    <w:rsid w:val="00CC594E"/>
    <w:rsid w:val="00CC5E15"/>
    <w:rsid w:val="00CC78D1"/>
    <w:rsid w:val="00CD60C4"/>
    <w:rsid w:val="00CE43A9"/>
    <w:rsid w:val="00CF03C8"/>
    <w:rsid w:val="00CF1991"/>
    <w:rsid w:val="00CF49B1"/>
    <w:rsid w:val="00D00DA0"/>
    <w:rsid w:val="00D00DED"/>
    <w:rsid w:val="00D04196"/>
    <w:rsid w:val="00D07DA9"/>
    <w:rsid w:val="00D10987"/>
    <w:rsid w:val="00D12389"/>
    <w:rsid w:val="00D12E65"/>
    <w:rsid w:val="00D14F0E"/>
    <w:rsid w:val="00D15AB1"/>
    <w:rsid w:val="00D23726"/>
    <w:rsid w:val="00D25B35"/>
    <w:rsid w:val="00D270E1"/>
    <w:rsid w:val="00D34B3A"/>
    <w:rsid w:val="00D4067A"/>
    <w:rsid w:val="00D421A4"/>
    <w:rsid w:val="00D47B06"/>
    <w:rsid w:val="00D536D2"/>
    <w:rsid w:val="00D5474B"/>
    <w:rsid w:val="00D60733"/>
    <w:rsid w:val="00D61038"/>
    <w:rsid w:val="00D6239B"/>
    <w:rsid w:val="00D65921"/>
    <w:rsid w:val="00D67CB6"/>
    <w:rsid w:val="00D67DC4"/>
    <w:rsid w:val="00D70832"/>
    <w:rsid w:val="00D7246B"/>
    <w:rsid w:val="00D75F5F"/>
    <w:rsid w:val="00D76B40"/>
    <w:rsid w:val="00D775A2"/>
    <w:rsid w:val="00D80E45"/>
    <w:rsid w:val="00D843D6"/>
    <w:rsid w:val="00D857EB"/>
    <w:rsid w:val="00D93F40"/>
    <w:rsid w:val="00D94C1A"/>
    <w:rsid w:val="00D95193"/>
    <w:rsid w:val="00D965E9"/>
    <w:rsid w:val="00DA0582"/>
    <w:rsid w:val="00DA0CB9"/>
    <w:rsid w:val="00DA3FD4"/>
    <w:rsid w:val="00DA475D"/>
    <w:rsid w:val="00DB06A6"/>
    <w:rsid w:val="00DB0BF4"/>
    <w:rsid w:val="00DB188A"/>
    <w:rsid w:val="00DB1C68"/>
    <w:rsid w:val="00DB208A"/>
    <w:rsid w:val="00DB325C"/>
    <w:rsid w:val="00DB4247"/>
    <w:rsid w:val="00DB5061"/>
    <w:rsid w:val="00DC3185"/>
    <w:rsid w:val="00DC6CD6"/>
    <w:rsid w:val="00DC747B"/>
    <w:rsid w:val="00DE01C0"/>
    <w:rsid w:val="00DE231A"/>
    <w:rsid w:val="00DE32AD"/>
    <w:rsid w:val="00DF0DC3"/>
    <w:rsid w:val="00DF1DDC"/>
    <w:rsid w:val="00DF6842"/>
    <w:rsid w:val="00DF6DEB"/>
    <w:rsid w:val="00DF7180"/>
    <w:rsid w:val="00E01588"/>
    <w:rsid w:val="00E037A1"/>
    <w:rsid w:val="00E03BA3"/>
    <w:rsid w:val="00E05747"/>
    <w:rsid w:val="00E0607A"/>
    <w:rsid w:val="00E06DEC"/>
    <w:rsid w:val="00E11E97"/>
    <w:rsid w:val="00E132D2"/>
    <w:rsid w:val="00E14B23"/>
    <w:rsid w:val="00E1799D"/>
    <w:rsid w:val="00E24447"/>
    <w:rsid w:val="00E24F78"/>
    <w:rsid w:val="00E26C77"/>
    <w:rsid w:val="00E279EC"/>
    <w:rsid w:val="00E321C7"/>
    <w:rsid w:val="00E33951"/>
    <w:rsid w:val="00E33EB6"/>
    <w:rsid w:val="00E349CE"/>
    <w:rsid w:val="00E34D12"/>
    <w:rsid w:val="00E354F9"/>
    <w:rsid w:val="00E373CA"/>
    <w:rsid w:val="00E37560"/>
    <w:rsid w:val="00E40D4F"/>
    <w:rsid w:val="00E441B7"/>
    <w:rsid w:val="00E466D9"/>
    <w:rsid w:val="00E46DA0"/>
    <w:rsid w:val="00E5060E"/>
    <w:rsid w:val="00E506B3"/>
    <w:rsid w:val="00E51C53"/>
    <w:rsid w:val="00E53B27"/>
    <w:rsid w:val="00E60FBE"/>
    <w:rsid w:val="00E62ED1"/>
    <w:rsid w:val="00E65C11"/>
    <w:rsid w:val="00E66F2D"/>
    <w:rsid w:val="00E70B3D"/>
    <w:rsid w:val="00E7207B"/>
    <w:rsid w:val="00E73C4A"/>
    <w:rsid w:val="00E74BE7"/>
    <w:rsid w:val="00E80A69"/>
    <w:rsid w:val="00E81E26"/>
    <w:rsid w:val="00E84F7E"/>
    <w:rsid w:val="00E857F8"/>
    <w:rsid w:val="00E8758E"/>
    <w:rsid w:val="00E87CDE"/>
    <w:rsid w:val="00E90D61"/>
    <w:rsid w:val="00E9503C"/>
    <w:rsid w:val="00E96760"/>
    <w:rsid w:val="00EA00E3"/>
    <w:rsid w:val="00EA4D65"/>
    <w:rsid w:val="00EB0041"/>
    <w:rsid w:val="00EB17A6"/>
    <w:rsid w:val="00EB2609"/>
    <w:rsid w:val="00EB3813"/>
    <w:rsid w:val="00EB6716"/>
    <w:rsid w:val="00EB7AB5"/>
    <w:rsid w:val="00EC3A11"/>
    <w:rsid w:val="00EC7085"/>
    <w:rsid w:val="00EC740A"/>
    <w:rsid w:val="00ED2E75"/>
    <w:rsid w:val="00ED4433"/>
    <w:rsid w:val="00ED523E"/>
    <w:rsid w:val="00ED61C2"/>
    <w:rsid w:val="00ED77EF"/>
    <w:rsid w:val="00EE16F0"/>
    <w:rsid w:val="00EE1C2D"/>
    <w:rsid w:val="00EE31D4"/>
    <w:rsid w:val="00EF0C4E"/>
    <w:rsid w:val="00EF1AB8"/>
    <w:rsid w:val="00EF2C89"/>
    <w:rsid w:val="00EF51CD"/>
    <w:rsid w:val="00EF5927"/>
    <w:rsid w:val="00EF5E7F"/>
    <w:rsid w:val="00EF6353"/>
    <w:rsid w:val="00EF6F20"/>
    <w:rsid w:val="00EF7400"/>
    <w:rsid w:val="00EF7679"/>
    <w:rsid w:val="00EF7A47"/>
    <w:rsid w:val="00F00B12"/>
    <w:rsid w:val="00F04C3D"/>
    <w:rsid w:val="00F1163B"/>
    <w:rsid w:val="00F125F4"/>
    <w:rsid w:val="00F13A08"/>
    <w:rsid w:val="00F175B9"/>
    <w:rsid w:val="00F22B98"/>
    <w:rsid w:val="00F2315C"/>
    <w:rsid w:val="00F23EC3"/>
    <w:rsid w:val="00F25983"/>
    <w:rsid w:val="00F2671D"/>
    <w:rsid w:val="00F26E34"/>
    <w:rsid w:val="00F31E43"/>
    <w:rsid w:val="00F40D3F"/>
    <w:rsid w:val="00F42037"/>
    <w:rsid w:val="00F43244"/>
    <w:rsid w:val="00F43905"/>
    <w:rsid w:val="00F44D31"/>
    <w:rsid w:val="00F53215"/>
    <w:rsid w:val="00F544FF"/>
    <w:rsid w:val="00F57FBA"/>
    <w:rsid w:val="00F632FA"/>
    <w:rsid w:val="00F646D8"/>
    <w:rsid w:val="00F74D63"/>
    <w:rsid w:val="00F7587F"/>
    <w:rsid w:val="00F80EA8"/>
    <w:rsid w:val="00F80F94"/>
    <w:rsid w:val="00F85455"/>
    <w:rsid w:val="00F86333"/>
    <w:rsid w:val="00F86B06"/>
    <w:rsid w:val="00F90142"/>
    <w:rsid w:val="00F908C4"/>
    <w:rsid w:val="00FA1460"/>
    <w:rsid w:val="00FB1549"/>
    <w:rsid w:val="00FB2A97"/>
    <w:rsid w:val="00FC00CD"/>
    <w:rsid w:val="00FC0127"/>
    <w:rsid w:val="00FC054B"/>
    <w:rsid w:val="00FC1F56"/>
    <w:rsid w:val="00FC1F60"/>
    <w:rsid w:val="00FC4383"/>
    <w:rsid w:val="00FD326A"/>
    <w:rsid w:val="00FD4CEE"/>
    <w:rsid w:val="00FE0E29"/>
    <w:rsid w:val="00FE16D1"/>
    <w:rsid w:val="00FE223E"/>
    <w:rsid w:val="00FE5B35"/>
    <w:rsid w:val="00FF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FF4CC8"/>
  <w15:chartTrackingRefBased/>
  <w15:docId w15:val="{4F02F05E-2F0B-486B-BE0D-81F427814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C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46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D40A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0A4"/>
  </w:style>
  <w:style w:type="paragraph" w:styleId="Footer">
    <w:name w:val="footer"/>
    <w:basedOn w:val="Normal"/>
    <w:link w:val="FooterChar"/>
    <w:uiPriority w:val="99"/>
    <w:unhideWhenUsed/>
    <w:rsid w:val="000D40A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0A4"/>
  </w:style>
  <w:style w:type="paragraph" w:customStyle="1" w:styleId="EndNoteBibliographyTitle">
    <w:name w:val="EndNote Bibliography Title"/>
    <w:basedOn w:val="Normal"/>
    <w:link w:val="EndNoteBibliographyTitle0"/>
    <w:rsid w:val="00F42037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F42037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0"/>
    <w:rsid w:val="00F42037"/>
    <w:pPr>
      <w:spacing w:line="480" w:lineRule="auto"/>
      <w:jc w:val="both"/>
    </w:pPr>
    <w:rPr>
      <w:rFonts w:ascii="Times New Roman" w:hAnsi="Times New Roman" w:cs="Times New Roman"/>
      <w:noProof/>
      <w:sz w:val="24"/>
    </w:rPr>
  </w:style>
  <w:style w:type="character" w:customStyle="1" w:styleId="EndNoteBibliography0">
    <w:name w:val="EndNote Bibliography 字符"/>
    <w:basedOn w:val="DefaultParagraphFont"/>
    <w:link w:val="EndNoteBibliography"/>
    <w:rsid w:val="00F42037"/>
    <w:rPr>
      <w:rFonts w:ascii="Times New Roman" w:hAnsi="Times New Roman" w:cs="Times New Roman"/>
      <w:noProof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4FF"/>
    <w:pPr>
      <w:spacing w:after="0" w:line="240" w:lineRule="auto"/>
    </w:pPr>
    <w:rPr>
      <w:rFonts w:ascii="Microsoft YaHei UI" w:eastAsia="Microsoft YaHei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4FF"/>
    <w:rPr>
      <w:rFonts w:ascii="Microsoft YaHei UI" w:eastAsia="Microsoft YaHei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00056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005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005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00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0056"/>
    <w:rPr>
      <w:b/>
      <w:bCs/>
    </w:rPr>
  </w:style>
  <w:style w:type="table" w:styleId="TableGrid">
    <w:name w:val="Table Grid"/>
    <w:basedOn w:val="TableNormal"/>
    <w:uiPriority w:val="39"/>
    <w:rsid w:val="002C2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278E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677B9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7B9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4A6F24"/>
    <w:rPr>
      <w:color w:val="808080"/>
    </w:rPr>
  </w:style>
  <w:style w:type="paragraph" w:styleId="Revision">
    <w:name w:val="Revision"/>
    <w:hidden/>
    <w:uiPriority w:val="99"/>
    <w:semiHidden/>
    <w:rsid w:val="0029285C"/>
    <w:pPr>
      <w:spacing w:after="0" w:line="240" w:lineRule="auto"/>
    </w:pPr>
  </w:style>
  <w:style w:type="table" w:customStyle="1" w:styleId="1">
    <w:name w:val="网格型1"/>
    <w:basedOn w:val="TableNormal"/>
    <w:next w:val="TableGrid"/>
    <w:uiPriority w:val="39"/>
    <w:rsid w:val="00476C54"/>
    <w:pPr>
      <w:spacing w:after="0" w:line="240" w:lineRule="auto"/>
    </w:pPr>
    <w:rPr>
      <w:rFonts w:ascii="Times New Roman" w:eastAsia="SimSun" w:hAnsi="Times New Roman"/>
      <w:kern w:val="2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未处理的提及1"/>
    <w:basedOn w:val="DefaultParagraphFont"/>
    <w:uiPriority w:val="99"/>
    <w:semiHidden/>
    <w:unhideWhenUsed/>
    <w:rsid w:val="003B6DC7"/>
    <w:rPr>
      <w:color w:val="605E5C"/>
      <w:shd w:val="clear" w:color="auto" w:fill="E1DFDD"/>
    </w:rPr>
  </w:style>
  <w:style w:type="paragraph" w:customStyle="1" w:styleId="BATitle">
    <w:name w:val="BA_Title"/>
    <w:basedOn w:val="Normal"/>
    <w:next w:val="BBAuthorName"/>
    <w:rsid w:val="00FC00CD"/>
    <w:pPr>
      <w:spacing w:before="720" w:after="360" w:line="480" w:lineRule="auto"/>
      <w:jc w:val="center"/>
    </w:pPr>
    <w:rPr>
      <w:rFonts w:ascii="Times New Roman" w:hAnsi="Times New Roman" w:cs="Times New Roman"/>
      <w:sz w:val="44"/>
      <w:szCs w:val="20"/>
      <w:lang w:eastAsia="en-US"/>
    </w:rPr>
  </w:style>
  <w:style w:type="paragraph" w:customStyle="1" w:styleId="BDAbstract">
    <w:name w:val="BD_Abstract"/>
    <w:basedOn w:val="Normal"/>
    <w:next w:val="TAMainText"/>
    <w:rsid w:val="00FC00CD"/>
    <w:pPr>
      <w:spacing w:before="360" w:after="360" w:line="480" w:lineRule="auto"/>
      <w:jc w:val="both"/>
    </w:pPr>
    <w:rPr>
      <w:rFonts w:ascii="Times" w:hAnsi="Times" w:cs="Times New Roman"/>
      <w:sz w:val="24"/>
      <w:szCs w:val="20"/>
      <w:lang w:eastAsia="en-US"/>
    </w:rPr>
  </w:style>
  <w:style w:type="paragraph" w:customStyle="1" w:styleId="BBAuthorName">
    <w:name w:val="BB_Author_Name"/>
    <w:basedOn w:val="Normal"/>
    <w:next w:val="BCAuthorAddress"/>
    <w:rsid w:val="00FC00CD"/>
    <w:pPr>
      <w:spacing w:after="240" w:line="480" w:lineRule="auto"/>
      <w:jc w:val="center"/>
    </w:pPr>
    <w:rPr>
      <w:rFonts w:ascii="Times" w:hAnsi="Times" w:cs="Times New Roman"/>
      <w:i/>
      <w:sz w:val="24"/>
      <w:szCs w:val="20"/>
      <w:lang w:eastAsia="en-US"/>
    </w:rPr>
  </w:style>
  <w:style w:type="paragraph" w:customStyle="1" w:styleId="BCAuthorAddress">
    <w:name w:val="BC_Author_Address"/>
    <w:basedOn w:val="Normal"/>
    <w:next w:val="BIEmailAddress"/>
    <w:rsid w:val="00FC00CD"/>
    <w:pPr>
      <w:spacing w:after="240" w:line="480" w:lineRule="auto"/>
      <w:jc w:val="center"/>
    </w:pPr>
    <w:rPr>
      <w:rFonts w:ascii="Times" w:hAnsi="Times" w:cs="Times New Roman"/>
      <w:sz w:val="24"/>
      <w:szCs w:val="20"/>
      <w:lang w:eastAsia="en-US"/>
    </w:rPr>
  </w:style>
  <w:style w:type="paragraph" w:customStyle="1" w:styleId="BGKeywords">
    <w:name w:val="BG_Keywords"/>
    <w:basedOn w:val="Normal"/>
    <w:rsid w:val="00FC00CD"/>
    <w:pPr>
      <w:spacing w:after="200" w:line="480" w:lineRule="auto"/>
      <w:jc w:val="both"/>
    </w:pPr>
    <w:rPr>
      <w:rFonts w:ascii="Times" w:hAnsi="Times" w:cs="Times New Roman"/>
      <w:sz w:val="24"/>
      <w:szCs w:val="20"/>
      <w:lang w:eastAsia="en-US"/>
    </w:rPr>
  </w:style>
  <w:style w:type="paragraph" w:customStyle="1" w:styleId="BIEmailAddress">
    <w:name w:val="BI_Email_Address"/>
    <w:basedOn w:val="Normal"/>
    <w:next w:val="AIReceivedDate"/>
    <w:rsid w:val="00FC00CD"/>
    <w:pPr>
      <w:spacing w:after="200" w:line="480" w:lineRule="auto"/>
      <w:jc w:val="both"/>
    </w:pPr>
    <w:rPr>
      <w:rFonts w:ascii="Times" w:hAnsi="Times" w:cs="Times New Roman"/>
      <w:sz w:val="24"/>
      <w:szCs w:val="20"/>
      <w:lang w:eastAsia="en-US"/>
    </w:rPr>
  </w:style>
  <w:style w:type="paragraph" w:customStyle="1" w:styleId="FAAuthorInfoSubtitle">
    <w:name w:val="FA_Author_Info_Subtitle"/>
    <w:basedOn w:val="Normal"/>
    <w:link w:val="FAAuthorInfoSubtitleChar"/>
    <w:autoRedefine/>
    <w:rsid w:val="00FC00CD"/>
    <w:pPr>
      <w:spacing w:before="120" w:after="60" w:line="480" w:lineRule="auto"/>
    </w:pPr>
    <w:rPr>
      <w:rFonts w:ascii="Times" w:hAnsi="Times" w:cs="Times New Roman"/>
      <w:b/>
      <w:sz w:val="24"/>
      <w:szCs w:val="20"/>
      <w:lang w:eastAsia="en-US"/>
    </w:rPr>
  </w:style>
  <w:style w:type="character" w:customStyle="1" w:styleId="FAAuthorInfoSubtitleChar">
    <w:name w:val="FA_Author_Info_Subtitle Char"/>
    <w:link w:val="FAAuthorInfoSubtitle"/>
    <w:rsid w:val="00FC00CD"/>
    <w:rPr>
      <w:rFonts w:ascii="Times" w:hAnsi="Times" w:cs="Times New Roman"/>
      <w:b/>
      <w:sz w:val="24"/>
      <w:szCs w:val="20"/>
      <w:lang w:eastAsia="en-US"/>
    </w:rPr>
  </w:style>
  <w:style w:type="paragraph" w:customStyle="1" w:styleId="FACorrespondingAuthorFootnote">
    <w:name w:val="FA_Corresponding_Author_Footnote"/>
    <w:basedOn w:val="Normal"/>
    <w:next w:val="TAMainText"/>
    <w:rsid w:val="00FC00CD"/>
    <w:pPr>
      <w:spacing w:after="200" w:line="480" w:lineRule="auto"/>
      <w:jc w:val="both"/>
    </w:pPr>
    <w:rPr>
      <w:rFonts w:ascii="Times" w:hAnsi="Times" w:cs="Times New Roman"/>
      <w:sz w:val="24"/>
      <w:szCs w:val="20"/>
      <w:lang w:eastAsia="en-US"/>
    </w:rPr>
  </w:style>
  <w:style w:type="paragraph" w:customStyle="1" w:styleId="FCChartFootnote">
    <w:name w:val="FC_Chart_Footnote"/>
    <w:basedOn w:val="Normal"/>
    <w:next w:val="Normal"/>
    <w:rsid w:val="00FC00CD"/>
    <w:pPr>
      <w:spacing w:after="200" w:line="240" w:lineRule="auto"/>
      <w:ind w:firstLine="187"/>
      <w:jc w:val="both"/>
    </w:pPr>
    <w:rPr>
      <w:rFonts w:ascii="Times" w:hAnsi="Times" w:cs="Times New Roman"/>
      <w:sz w:val="24"/>
      <w:szCs w:val="20"/>
      <w:lang w:eastAsia="en-US"/>
    </w:rPr>
  </w:style>
  <w:style w:type="paragraph" w:customStyle="1" w:styleId="FDSchemeFootnote">
    <w:name w:val="FD_Scheme_Footnote"/>
    <w:basedOn w:val="Normal"/>
    <w:next w:val="Normal"/>
    <w:rsid w:val="00FC00CD"/>
    <w:pPr>
      <w:spacing w:after="200" w:line="240" w:lineRule="auto"/>
      <w:ind w:firstLine="187"/>
      <w:jc w:val="both"/>
    </w:pPr>
    <w:rPr>
      <w:rFonts w:ascii="Times" w:hAnsi="Times" w:cs="Times New Roman"/>
      <w:sz w:val="24"/>
      <w:szCs w:val="20"/>
      <w:lang w:eastAsia="en-US"/>
    </w:rPr>
  </w:style>
  <w:style w:type="paragraph" w:customStyle="1" w:styleId="FETableFootnote">
    <w:name w:val="FE_Table_Footnote"/>
    <w:basedOn w:val="Normal"/>
    <w:next w:val="Normal"/>
    <w:rsid w:val="00FC00CD"/>
    <w:pPr>
      <w:spacing w:after="200" w:line="240" w:lineRule="auto"/>
      <w:ind w:firstLine="187"/>
      <w:jc w:val="both"/>
    </w:pPr>
    <w:rPr>
      <w:rFonts w:ascii="Times" w:hAnsi="Times" w:cs="Times New Roman"/>
      <w:sz w:val="24"/>
      <w:szCs w:val="20"/>
      <w:lang w:eastAsia="en-US"/>
    </w:rPr>
  </w:style>
  <w:style w:type="paragraph" w:customStyle="1" w:styleId="SNSynopsisTOC">
    <w:name w:val="SN_Synopsis_TOC"/>
    <w:basedOn w:val="Normal"/>
    <w:rsid w:val="00FC00CD"/>
    <w:pPr>
      <w:spacing w:after="200" w:line="480" w:lineRule="auto"/>
      <w:jc w:val="both"/>
    </w:pPr>
    <w:rPr>
      <w:rFonts w:ascii="Times" w:hAnsi="Times" w:cs="Times New Roman"/>
      <w:sz w:val="24"/>
      <w:szCs w:val="20"/>
      <w:lang w:eastAsia="en-US"/>
    </w:rPr>
  </w:style>
  <w:style w:type="paragraph" w:customStyle="1" w:styleId="StyleFACorrespondingAuthorFootnote7pt">
    <w:name w:val="Style FA_Corresponding_Author_Footnote + 7 pt"/>
    <w:basedOn w:val="Normal"/>
    <w:next w:val="BGKeywords"/>
    <w:link w:val="StyleFACorrespondingAuthorFootnote7ptChar"/>
    <w:autoRedefine/>
    <w:rsid w:val="00FC00CD"/>
    <w:pPr>
      <w:spacing w:after="0" w:line="240" w:lineRule="auto"/>
    </w:pPr>
    <w:rPr>
      <w:rFonts w:ascii="Arno Pro" w:hAnsi="Arno Pro" w:cs="Times New Roman"/>
      <w:kern w:val="20"/>
      <w:sz w:val="18"/>
      <w:szCs w:val="20"/>
      <w:lang w:eastAsia="en-US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FC00CD"/>
    <w:rPr>
      <w:rFonts w:ascii="Arno Pro" w:hAnsi="Arno Pro" w:cs="Times New Roman"/>
      <w:kern w:val="20"/>
      <w:sz w:val="18"/>
      <w:szCs w:val="20"/>
      <w:lang w:eastAsia="en-US"/>
    </w:rPr>
  </w:style>
  <w:style w:type="paragraph" w:customStyle="1" w:styleId="TAMainText">
    <w:name w:val="TA_Main_Text"/>
    <w:basedOn w:val="Normal"/>
    <w:rsid w:val="00FC00CD"/>
    <w:pPr>
      <w:spacing w:after="0" w:line="480" w:lineRule="auto"/>
      <w:ind w:firstLine="202"/>
      <w:jc w:val="both"/>
    </w:pPr>
    <w:rPr>
      <w:rFonts w:ascii="Times" w:hAnsi="Times" w:cs="Times New Roman"/>
      <w:sz w:val="24"/>
      <w:szCs w:val="20"/>
      <w:lang w:eastAsia="en-US"/>
    </w:rPr>
  </w:style>
  <w:style w:type="paragraph" w:customStyle="1" w:styleId="TCTableBody">
    <w:name w:val="TC_Table_Body"/>
    <w:basedOn w:val="Normal"/>
    <w:rsid w:val="00FC00CD"/>
    <w:pPr>
      <w:spacing w:after="200" w:line="240" w:lineRule="auto"/>
      <w:jc w:val="both"/>
    </w:pPr>
    <w:rPr>
      <w:rFonts w:ascii="Times" w:hAnsi="Times" w:cs="Times New Roman"/>
      <w:sz w:val="24"/>
      <w:szCs w:val="20"/>
      <w:lang w:eastAsia="en-US"/>
    </w:rPr>
  </w:style>
  <w:style w:type="paragraph" w:customStyle="1" w:styleId="TDAcknowledgments">
    <w:name w:val="TD_Acknowledgments"/>
    <w:basedOn w:val="Normal"/>
    <w:next w:val="Normal"/>
    <w:rsid w:val="00FC00CD"/>
    <w:pPr>
      <w:spacing w:before="200" w:after="200" w:line="480" w:lineRule="auto"/>
      <w:ind w:firstLine="202"/>
      <w:jc w:val="both"/>
    </w:pPr>
    <w:rPr>
      <w:rFonts w:ascii="Times" w:hAnsi="Times" w:cs="Times New Roman"/>
      <w:sz w:val="24"/>
      <w:szCs w:val="20"/>
      <w:lang w:eastAsia="en-US"/>
    </w:rPr>
  </w:style>
  <w:style w:type="paragraph" w:customStyle="1" w:styleId="TESupportingInformation">
    <w:name w:val="TE_Supporting_Information"/>
    <w:basedOn w:val="Normal"/>
    <w:next w:val="Normal"/>
    <w:rsid w:val="00FC00CD"/>
    <w:pPr>
      <w:spacing w:after="200" w:line="480" w:lineRule="auto"/>
      <w:ind w:firstLine="187"/>
      <w:jc w:val="both"/>
    </w:pPr>
    <w:rPr>
      <w:rFonts w:ascii="Times" w:hAnsi="Times" w:cs="Times New Roman"/>
      <w:sz w:val="24"/>
      <w:szCs w:val="20"/>
      <w:lang w:eastAsia="en-US"/>
    </w:rPr>
  </w:style>
  <w:style w:type="paragraph" w:customStyle="1" w:styleId="TFReferencesSection">
    <w:name w:val="TF_References_Section"/>
    <w:basedOn w:val="Normal"/>
    <w:rsid w:val="00FC00CD"/>
    <w:pPr>
      <w:spacing w:after="200" w:line="480" w:lineRule="auto"/>
      <w:ind w:firstLine="187"/>
      <w:jc w:val="both"/>
    </w:pPr>
    <w:rPr>
      <w:rFonts w:ascii="Times" w:hAnsi="Times" w:cs="Times New Roman"/>
      <w:sz w:val="24"/>
      <w:szCs w:val="20"/>
      <w:lang w:eastAsia="en-US"/>
    </w:rPr>
  </w:style>
  <w:style w:type="paragraph" w:customStyle="1" w:styleId="VAFigureCaption">
    <w:name w:val="VA_Figure_Caption"/>
    <w:basedOn w:val="Normal"/>
    <w:next w:val="Normal"/>
    <w:rsid w:val="00FC00CD"/>
    <w:pPr>
      <w:spacing w:after="200" w:line="480" w:lineRule="auto"/>
      <w:jc w:val="both"/>
    </w:pPr>
    <w:rPr>
      <w:rFonts w:ascii="Times" w:hAnsi="Times" w:cs="Times New Roman"/>
      <w:sz w:val="24"/>
      <w:szCs w:val="20"/>
      <w:lang w:eastAsia="en-US"/>
    </w:rPr>
  </w:style>
  <w:style w:type="paragraph" w:customStyle="1" w:styleId="VBChartTitle">
    <w:name w:val="VB_Chart_Title"/>
    <w:basedOn w:val="Normal"/>
    <w:next w:val="Normal"/>
    <w:rsid w:val="00FC00CD"/>
    <w:pPr>
      <w:spacing w:after="200" w:line="480" w:lineRule="auto"/>
      <w:jc w:val="both"/>
    </w:pPr>
    <w:rPr>
      <w:rFonts w:ascii="Times" w:hAnsi="Times" w:cs="Times New Roman"/>
      <w:sz w:val="24"/>
      <w:szCs w:val="20"/>
      <w:lang w:eastAsia="en-US"/>
    </w:rPr>
  </w:style>
  <w:style w:type="paragraph" w:customStyle="1" w:styleId="VCSchemeTitle">
    <w:name w:val="VC_Scheme_Title"/>
    <w:basedOn w:val="Normal"/>
    <w:next w:val="Normal"/>
    <w:rsid w:val="00FC00CD"/>
    <w:pPr>
      <w:spacing w:after="200" w:line="480" w:lineRule="auto"/>
      <w:jc w:val="both"/>
    </w:pPr>
    <w:rPr>
      <w:rFonts w:ascii="Times" w:hAnsi="Times" w:cs="Times New Roman"/>
      <w:sz w:val="24"/>
      <w:szCs w:val="20"/>
      <w:lang w:eastAsia="en-US"/>
    </w:rPr>
  </w:style>
  <w:style w:type="paragraph" w:customStyle="1" w:styleId="VDTableTitle">
    <w:name w:val="VD_Table_Title"/>
    <w:basedOn w:val="Normal"/>
    <w:next w:val="Normal"/>
    <w:rsid w:val="00FC00CD"/>
    <w:pPr>
      <w:spacing w:after="200" w:line="480" w:lineRule="auto"/>
      <w:jc w:val="both"/>
    </w:pPr>
    <w:rPr>
      <w:rFonts w:ascii="Times" w:hAnsi="Times" w:cs="Times New Roman"/>
      <w:sz w:val="24"/>
      <w:szCs w:val="20"/>
      <w:lang w:eastAsia="en-US"/>
    </w:rPr>
  </w:style>
  <w:style w:type="paragraph" w:customStyle="1" w:styleId="AFTitleRunningHead">
    <w:name w:val="AF_Title_Running_Head"/>
    <w:basedOn w:val="Normal"/>
    <w:next w:val="TAMainText"/>
    <w:rsid w:val="00FC00CD"/>
    <w:pPr>
      <w:spacing w:after="200" w:line="480" w:lineRule="auto"/>
      <w:jc w:val="both"/>
    </w:pPr>
    <w:rPr>
      <w:rFonts w:ascii="Times" w:hAnsi="Times" w:cs="Times New Roman"/>
      <w:sz w:val="24"/>
      <w:szCs w:val="20"/>
      <w:lang w:eastAsia="en-US"/>
    </w:rPr>
  </w:style>
  <w:style w:type="paragraph" w:customStyle="1" w:styleId="AIReceivedDate">
    <w:name w:val="AI_Received_Date"/>
    <w:basedOn w:val="Normal"/>
    <w:next w:val="BDAbstract"/>
    <w:rsid w:val="00FC00CD"/>
    <w:pPr>
      <w:spacing w:after="240" w:line="480" w:lineRule="auto"/>
      <w:jc w:val="both"/>
    </w:pPr>
    <w:rPr>
      <w:rFonts w:ascii="Times" w:hAnsi="Times" w:cs="Times New Roman"/>
      <w:b/>
      <w:sz w:val="24"/>
      <w:szCs w:val="20"/>
      <w:lang w:eastAsia="en-US"/>
    </w:rPr>
  </w:style>
  <w:style w:type="paragraph" w:customStyle="1" w:styleId="BEAuthorBiography">
    <w:name w:val="BE_Author_Biography"/>
    <w:basedOn w:val="Normal"/>
    <w:rsid w:val="00FC00CD"/>
    <w:pPr>
      <w:spacing w:after="200" w:line="480" w:lineRule="auto"/>
      <w:jc w:val="both"/>
    </w:pPr>
    <w:rPr>
      <w:rFonts w:ascii="Times" w:hAnsi="Times" w:cs="Times New Roman"/>
      <w:sz w:val="24"/>
      <w:szCs w:val="20"/>
      <w:lang w:eastAsia="en-US"/>
    </w:rPr>
  </w:style>
  <w:style w:type="paragraph" w:customStyle="1" w:styleId="BHBriefs">
    <w:name w:val="BH_Briefs"/>
    <w:basedOn w:val="Normal"/>
    <w:rsid w:val="00FC00CD"/>
    <w:pPr>
      <w:spacing w:after="200" w:line="480" w:lineRule="auto"/>
      <w:jc w:val="both"/>
    </w:pPr>
    <w:rPr>
      <w:rFonts w:ascii="Times" w:hAnsi="Times" w:cs="Times New Roman"/>
      <w:sz w:val="24"/>
      <w:szCs w:val="20"/>
      <w:lang w:eastAsia="en-US"/>
    </w:rPr>
  </w:style>
  <w:style w:type="paragraph" w:customStyle="1" w:styleId="Default">
    <w:name w:val="Default"/>
    <w:rsid w:val="00FC00CD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45B8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A0CA4"/>
    <w:pPr>
      <w:snapToGrid w:val="0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0CA4"/>
    <w:rPr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7A0C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7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CA42E-A7E3-4D63-9F51-E0E6C3A3E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15</Pages>
  <Words>9597</Words>
  <Characters>54707</Characters>
  <Application>Microsoft Office Word</Application>
  <DocSecurity>0</DocSecurity>
  <Lines>455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XIAOLEI SHI</dc:creator>
  <cp:keywords/>
  <dc:description/>
  <cp:lastModifiedBy>Jini Mol</cp:lastModifiedBy>
  <cp:revision>7</cp:revision>
  <dcterms:created xsi:type="dcterms:W3CDTF">2023-12-19T11:20:00Z</dcterms:created>
  <dcterms:modified xsi:type="dcterms:W3CDTF">2024-01-28T12:21:00Z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4c1fb7d9186baff6904eb8a427c0e282aa8006a04413231b2e805c5c8e015584</vt:lpwstr>
  </property>
</Properties>
</file>