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Supplementary materials</w:t>
      </w:r>
    </w:p>
    <w:p>
      <w:pPr>
        <w:jc w:val="center"/>
        <w:rPr>
          <w:rFonts w:hint="eastAsia" w:eastAsiaTheme="minorEastAsia"/>
          <w:lang w:eastAsia="zh-CN"/>
        </w:rPr>
      </w:pPr>
      <w:bookmarkStart w:id="1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583180" cy="2032000"/>
            <wp:effectExtent l="0" t="0" r="7620" b="10160"/>
            <wp:docPr id="4" name="图片 4" descr="1679385222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793852221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</w:rPr>
        <w:t>Fig. S</w:t>
      </w:r>
      <w:r>
        <w:rPr>
          <w:rFonts w:ascii="Times New Roman" w:hAnsi="Times New Roman" w:cs="Times New Roman"/>
          <w:b/>
          <w:bCs/>
          <w:color w:val="000000"/>
          <w:sz w:val="24"/>
        </w:rPr>
        <w:t>1</w:t>
      </w:r>
      <w:r>
        <w:rPr>
          <w:rFonts w:hint="eastAsia" w:ascii="Times New Roman" w:hAnsi="Times New Roman" w:cs="Times New Roman"/>
          <w:b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</w:rPr>
        <w:t>T</w:t>
      </w:r>
      <w:r>
        <w:rPr>
          <w:rFonts w:hint="eastAsia" w:ascii="Times New Roman" w:hAnsi="Times New Roman" w:cs="Times New Roman"/>
          <w:b/>
          <w:bCs/>
          <w:color w:val="000000"/>
          <w:sz w:val="24"/>
        </w:rPr>
        <w:t xml:space="preserve">he relative abundances of </w:t>
      </w:r>
      <w:r>
        <w:rPr>
          <w:rFonts w:hint="eastAsia" w:ascii="Times New Roman" w:hAnsi="Times New Roman" w:cs="Times New Roman"/>
          <w:b/>
          <w:bCs/>
          <w:i/>
          <w:iCs/>
          <w:color w:val="000000"/>
          <w:sz w:val="24"/>
        </w:rPr>
        <w:t>Mycobacterium</w:t>
      </w:r>
    </w:p>
    <w:p>
      <w:pPr>
        <w:jc w:val="center"/>
      </w:pPr>
      <w:r>
        <w:drawing>
          <wp:inline distT="0" distB="0" distL="0" distR="0">
            <wp:extent cx="5274310" cy="57404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</w:rPr>
        <w:t>Fig. S</w:t>
      </w:r>
      <w:r>
        <w:rPr>
          <w:rFonts w:ascii="Times New Roman" w:hAnsi="Times New Roman" w:cs="Times New Roman"/>
          <w:b/>
          <w:bCs/>
          <w:color w:val="000000"/>
          <w:sz w:val="24"/>
        </w:rPr>
        <w:t>2</w:t>
      </w:r>
      <w:r>
        <w:rPr>
          <w:rFonts w:hint="eastAsia" w:ascii="Times New Roman" w:hAnsi="Times New Roman" w:cs="Times New Roman"/>
          <w:b/>
          <w:bCs/>
          <w:color w:val="000000"/>
          <w:sz w:val="24"/>
        </w:rPr>
        <w:t xml:space="preserve"> Functional gene annotation and metabolic pathway analysis</w:t>
      </w:r>
    </w:p>
    <w:p>
      <w:pPr>
        <w:spacing w:line="480" w:lineRule="auto"/>
        <w:rPr>
          <w:rFonts w:ascii="Times New Roman" w:hAnsi="Times New Roman"/>
          <w:sz w:val="24"/>
        </w:rPr>
      </w:pPr>
      <w:bookmarkStart w:id="0" w:name="OLE_LINK14"/>
      <w:r>
        <w:rPr>
          <w:rFonts w:hint="eastAsia" w:ascii="Times New Roman" w:hAnsi="Times New Roman"/>
          <w:b/>
          <w:bCs/>
          <w:sz w:val="24"/>
        </w:rPr>
        <w:t>A</w:t>
      </w:r>
      <w:r>
        <w:rPr>
          <w:rFonts w:hint="eastAsia" w:ascii="Times New Roman" w:hAnsi="Times New Roman"/>
          <w:sz w:val="24"/>
        </w:rPr>
        <w:t xml:space="preserve"> P</w:t>
      </w:r>
      <w:bookmarkEnd w:id="0"/>
      <w:r>
        <w:rPr>
          <w:rFonts w:hint="eastAsia" w:ascii="Times New Roman" w:hAnsi="Times New Roman"/>
          <w:sz w:val="24"/>
        </w:rPr>
        <w:t>CA analysis results display</w:t>
      </w:r>
      <w:r>
        <w:rPr>
          <w:rFonts w:ascii="Times New Roman" w:hAnsi="Times New Roman"/>
          <w:sz w:val="24"/>
        </w:rPr>
        <w:t>ed</w:t>
      </w:r>
      <w:r>
        <w:rPr>
          <w:rFonts w:hint="eastAsia" w:ascii="Times New Roman" w:hAnsi="Times New Roman"/>
          <w:sz w:val="24"/>
        </w:rPr>
        <w:t xml:space="preserve"> based on KEGG function abundance; </w:t>
      </w:r>
      <w:r>
        <w:rPr>
          <w:rFonts w:hint="eastAsia" w:ascii="Times New Roman" w:hAnsi="Times New Roman"/>
          <w:b/>
          <w:bCs/>
          <w:sz w:val="24"/>
        </w:rPr>
        <w:t>B</w:t>
      </w:r>
      <w:r>
        <w:rPr>
          <w:rFonts w:hint="eastAsia" w:ascii="Times New Roman" w:hAnsi="Times New Roman"/>
          <w:sz w:val="24"/>
        </w:rPr>
        <w:t xml:space="preserve"> Clustering analysis based on level 2 of KEGG database. </w:t>
      </w: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/>
    <w:p>
      <w:pPr>
        <w:jc w:val="center"/>
      </w:pPr>
      <w:r>
        <w:drawing>
          <wp:inline distT="0" distB="0" distL="0" distR="0">
            <wp:extent cx="5274310" cy="63119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 w:cs="Times New Roman"/>
          <w:b/>
          <w:bCs/>
          <w:color w:val="000000"/>
          <w:sz w:val="24"/>
        </w:rPr>
        <w:t>Fig. S</w:t>
      </w:r>
      <w:r>
        <w:rPr>
          <w:rFonts w:ascii="Times New Roman" w:hAnsi="Times New Roman" w:cs="Times New Roman"/>
          <w:b/>
          <w:bCs/>
          <w:color w:val="000000"/>
          <w:sz w:val="24"/>
        </w:rPr>
        <w:t>3</w:t>
      </w:r>
      <w:r>
        <w:rPr>
          <w:rFonts w:hint="eastAsia" w:ascii="Times New Roman" w:hAnsi="Times New Roman" w:cs="Times New Roman"/>
          <w:b/>
          <w:bCs/>
          <w:color w:val="000000"/>
          <w:sz w:val="24"/>
        </w:rPr>
        <w:t xml:space="preserve"> </w:t>
      </w:r>
      <w:r>
        <w:rPr>
          <w:rFonts w:hint="eastAsia" w:ascii="Times New Roman" w:hAnsi="Times New Roman"/>
          <w:sz w:val="24"/>
        </w:rPr>
        <w:t xml:space="preserve">Overview of the distribution ratio of resistance gene types in groups S and C. Different colors in the inner circle indicate different samples and resistance genes. The left side is the sum of the relative abundance of resistance genes </w:t>
      </w:r>
      <w:r>
        <w:rPr>
          <w:rFonts w:ascii="Times New Roman" w:hAnsi="Times New Roman"/>
          <w:sz w:val="24"/>
        </w:rPr>
        <w:t xml:space="preserve">of all </w:t>
      </w:r>
      <w:r>
        <w:rPr>
          <w:rFonts w:hint="eastAsia" w:ascii="Times New Roman" w:hAnsi="Times New Roman"/>
          <w:sz w:val="24"/>
        </w:rPr>
        <w:t>sample</w:t>
      </w:r>
      <w:r>
        <w:rPr>
          <w:rFonts w:ascii="Times New Roman" w:hAnsi="Times New Roman"/>
          <w:sz w:val="24"/>
        </w:rPr>
        <w:t>s</w:t>
      </w:r>
      <w:r>
        <w:rPr>
          <w:rFonts w:hint="eastAsia"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while </w:t>
      </w:r>
      <w:r>
        <w:rPr>
          <w:rFonts w:hint="eastAsia" w:ascii="Times New Roman" w:hAnsi="Times New Roman"/>
          <w:sz w:val="24"/>
        </w:rPr>
        <w:t xml:space="preserve">the right side is the relative abundance of resistance genes in </w:t>
      </w:r>
      <w:r>
        <w:rPr>
          <w:rFonts w:ascii="Times New Roman" w:hAnsi="Times New Roman"/>
          <w:sz w:val="24"/>
        </w:rPr>
        <w:t>one</w:t>
      </w:r>
      <w:r>
        <w:rPr>
          <w:rFonts w:hint="eastAsia" w:ascii="Times New Roman" w:hAnsi="Times New Roman"/>
          <w:sz w:val="24"/>
        </w:rPr>
        <w:t xml:space="preserve"> sample</w:t>
      </w:r>
      <w:r>
        <w:rPr>
          <w:rFonts w:ascii="Times New Roman" w:hAnsi="Times New Roman"/>
          <w:sz w:val="24"/>
        </w:rPr>
        <w:t>.</w:t>
      </w:r>
      <w:r>
        <w:rPr>
          <w:rFonts w:hint="eastAsia" w:ascii="Times New Roman" w:hAnsi="Times New Roman"/>
          <w:sz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yY2Y4MzNiNjVjNzdjZTdlMDNhYzQ3NGU4MDJlMGYifQ=="/>
  </w:docVars>
  <w:rsids>
    <w:rsidRoot w:val="002A7BDD"/>
    <w:rsid w:val="00167BEA"/>
    <w:rsid w:val="00197134"/>
    <w:rsid w:val="00245536"/>
    <w:rsid w:val="002A7BDD"/>
    <w:rsid w:val="00497089"/>
    <w:rsid w:val="004F36C3"/>
    <w:rsid w:val="005D0E4A"/>
    <w:rsid w:val="00652EA8"/>
    <w:rsid w:val="006821DD"/>
    <w:rsid w:val="0075428D"/>
    <w:rsid w:val="009C0A99"/>
    <w:rsid w:val="00AA26F7"/>
    <w:rsid w:val="00B607C0"/>
    <w:rsid w:val="00BB2929"/>
    <w:rsid w:val="00C414A7"/>
    <w:rsid w:val="00CA5D2D"/>
    <w:rsid w:val="00D026C6"/>
    <w:rsid w:val="00EA4F18"/>
    <w:rsid w:val="00F35C56"/>
    <w:rsid w:val="00F45276"/>
    <w:rsid w:val="00FD1C8D"/>
    <w:rsid w:val="29DD0404"/>
    <w:rsid w:val="2AD11EE3"/>
    <w:rsid w:val="6BE66EDE"/>
    <w:rsid w:val="6FF7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  <w:rPr>
      <w:szCs w:val="24"/>
    </w:r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uiPriority w:val="99"/>
    <w:rPr>
      <w:sz w:val="18"/>
      <w:szCs w:val="18"/>
    </w:rPr>
  </w:style>
  <w:style w:type="character" w:customStyle="1" w:styleId="12">
    <w:name w:val="批注文字 字符"/>
    <w:basedOn w:val="7"/>
    <w:link w:val="2"/>
    <w:qFormat/>
    <w:uiPriority w:val="0"/>
    <w:rPr>
      <w:kern w:val="2"/>
      <w:sz w:val="21"/>
      <w:szCs w:val="24"/>
    </w:rPr>
  </w:style>
  <w:style w:type="paragraph" w:customStyle="1" w:styleId="13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96</Words>
  <Characters>509</Characters>
  <Lines>4</Lines>
  <Paragraphs>1</Paragraphs>
  <TotalTime>1</TotalTime>
  <ScaleCrop>false</ScaleCrop>
  <LinksUpToDate>false</LinksUpToDate>
  <CharactersWithSpaces>602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2023-01-14T02:42:00Z</dcterms:created>
  <dc:creator>User</dc:creator>
  <cp:lastModifiedBy>dell</cp:lastModifiedBy>
  <dcterms:modified xsi:type="dcterms:W3CDTF">2023-03-21T07:54:09Z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65679C20B07044138A34E6D4E47C2295</vt:lpwstr>
  </property>
</Properties>
</file>