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AB504" w14:textId="22CD0E1C" w:rsidR="00295FA0" w:rsidRPr="00E12FDF" w:rsidRDefault="0035398B" w:rsidP="00295FA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D295D">
        <w:rPr>
          <w:rFonts w:ascii="Times New Roman" w:hAnsi="Times New Roman" w:cs="Times New Roman"/>
          <w:b/>
          <w:bCs/>
          <w:sz w:val="24"/>
          <w:szCs w:val="24"/>
          <w:lang w:val="en-US"/>
        </w:rPr>
        <w:t>Whole-grain pet biscuits made with millet flour (</w:t>
      </w:r>
      <w:r w:rsidRPr="005D295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Pennisetum glaucum</w:t>
      </w:r>
      <w:r w:rsidRPr="005D295D">
        <w:rPr>
          <w:rFonts w:ascii="Times New Roman" w:hAnsi="Times New Roman" w:cs="Times New Roman"/>
          <w:b/>
          <w:bCs/>
          <w:sz w:val="24"/>
          <w:szCs w:val="24"/>
          <w:lang w:val="en-US"/>
        </w:rPr>
        <w:t>) and probiotic lactic acid bacteria</w:t>
      </w:r>
    </w:p>
    <w:p w14:paraId="44FF4B4C" w14:textId="77777777" w:rsidR="00295FA0" w:rsidRPr="00E12FDF" w:rsidRDefault="00295FA0" w:rsidP="00295F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332D16" w14:textId="77777777" w:rsidR="00295FA0" w:rsidRPr="00C50D5A" w:rsidRDefault="00295FA0" w:rsidP="006E524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21BE47" w14:textId="06921056" w:rsidR="00890750" w:rsidRPr="00A70557" w:rsidRDefault="008370DE" w:rsidP="006E524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0557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  <w:r w:rsidR="00C50D5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</w:t>
      </w:r>
    </w:p>
    <w:p w14:paraId="40B2A51F" w14:textId="77777777" w:rsidR="006E524E" w:rsidRPr="00A70557" w:rsidRDefault="006E524E" w:rsidP="006E52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9A5500" w14:textId="50B6462B" w:rsidR="00144F70" w:rsidRPr="00144F70" w:rsidRDefault="00102F6A" w:rsidP="008E545F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material</w:t>
      </w:r>
      <w:r w:rsidR="00144F70" w:rsidRPr="00144F70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127BE9">
        <w:rPr>
          <w:rFonts w:ascii="Times New Roman" w:hAnsi="Times New Roman" w:cs="Times New Roman"/>
          <w:b/>
          <w:bCs/>
          <w:lang w:val="en-US"/>
        </w:rPr>
        <w:t>2.</w:t>
      </w:r>
      <w:r w:rsidR="00144F70" w:rsidRPr="00144F70">
        <w:rPr>
          <w:rFonts w:ascii="Times New Roman" w:hAnsi="Times New Roman" w:cs="Times New Roman"/>
          <w:lang w:val="en-US"/>
        </w:rPr>
        <w:t xml:space="preserve"> Regression model of log</w:t>
      </w:r>
      <w:r w:rsidR="00A70557">
        <w:rPr>
          <w:rFonts w:ascii="Times New Roman" w:hAnsi="Times New Roman" w:cs="Times New Roman"/>
          <w:lang w:val="en-US"/>
        </w:rPr>
        <w:t xml:space="preserve"> </w:t>
      </w:r>
      <w:r w:rsidR="00144F70" w:rsidRPr="00144F70">
        <w:rPr>
          <w:rFonts w:ascii="Times New Roman" w:hAnsi="Times New Roman" w:cs="Times New Roman"/>
          <w:lang w:val="en-US"/>
        </w:rPr>
        <w:t>(bacteria count) over time with different formulation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94"/>
        <w:gridCol w:w="1275"/>
        <w:gridCol w:w="284"/>
        <w:gridCol w:w="1701"/>
        <w:gridCol w:w="1603"/>
        <w:gridCol w:w="947"/>
      </w:tblGrid>
      <w:tr w:rsidR="0005516F" w14:paraId="077DC77F" w14:textId="77777777" w:rsidTr="007479C0">
        <w:trPr>
          <w:trHeight w:val="340"/>
        </w:trPr>
        <w:tc>
          <w:tcPr>
            <w:tcW w:w="2694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4FCEAB49" w14:textId="60ECD193" w:rsidR="0005516F" w:rsidRPr="00B66A60" w:rsidRDefault="0005516F" w:rsidP="00102F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66A60">
              <w:rPr>
                <w:rFonts w:ascii="Times New Roman" w:hAnsi="Times New Roman" w:cs="Times New Roman"/>
                <w:b/>
                <w:bCs/>
                <w:lang w:val="en-US"/>
              </w:rPr>
              <w:t>Variable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468DF87E" w14:textId="75600672" w:rsidR="0005516F" w:rsidRPr="00B66A60" w:rsidRDefault="0005516F" w:rsidP="00102F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66A60">
              <w:rPr>
                <w:rFonts w:ascii="Times New Roman" w:hAnsi="Times New Roman" w:cs="Times New Roman"/>
                <w:b/>
                <w:bCs/>
                <w:lang w:val="en-US"/>
              </w:rPr>
              <w:t>Coefficient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4F82E5F8" w14:textId="2072820F" w:rsidR="0005516F" w:rsidRPr="00B66A60" w:rsidRDefault="0005516F" w:rsidP="00102F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66A60">
              <w:rPr>
                <w:rFonts w:ascii="Times New Roman" w:hAnsi="Times New Roman" w:cs="Times New Roman"/>
                <w:b/>
                <w:bCs/>
                <w:lang w:val="en-US"/>
              </w:rPr>
              <w:t>Standard error</w:t>
            </w: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6BBD4005" w14:textId="1E1E1DB5" w:rsidR="0005516F" w:rsidRPr="00B66A60" w:rsidRDefault="0005516F" w:rsidP="00102F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66A60">
              <w:rPr>
                <w:rFonts w:ascii="Times New Roman" w:hAnsi="Times New Roman" w:cs="Times New Roman"/>
                <w:b/>
                <w:bCs/>
                <w:lang w:val="en-US"/>
              </w:rPr>
              <w:t>I.C – 95%</w:t>
            </w:r>
          </w:p>
        </w:tc>
        <w:tc>
          <w:tcPr>
            <w:tcW w:w="94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564DF35B" w14:textId="7F7C3A29" w:rsidR="0005516F" w:rsidRPr="00B66A60" w:rsidRDefault="00B66A60" w:rsidP="00102F6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66A60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</w:tr>
      <w:tr w:rsidR="00B66A60" w14:paraId="3BF46153" w14:textId="77777777" w:rsidTr="007479C0">
        <w:trPr>
          <w:trHeight w:val="340"/>
        </w:trPr>
        <w:tc>
          <w:tcPr>
            <w:tcW w:w="269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7F5B1A04" w14:textId="49C0A8CD" w:rsidR="00B66A60" w:rsidRPr="00B66A60" w:rsidRDefault="00B66A60" w:rsidP="007479C0">
            <w:pPr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Intercept</w:t>
            </w: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65020536" w14:textId="5A85B28E" w:rsidR="00B66A60" w:rsidRPr="00B66A60" w:rsidRDefault="00B66A60" w:rsidP="00B66A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7.936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198EC8E7" w14:textId="605E4CD1" w:rsidR="00B66A60" w:rsidRPr="00B66A60" w:rsidRDefault="00B66A60" w:rsidP="00B66A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0.343</w:t>
            </w: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15BE090E" w14:textId="0A61ED57" w:rsidR="00B66A60" w:rsidRPr="00B66A60" w:rsidRDefault="00B66A60" w:rsidP="00B66A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[7.26; 8.61]</w:t>
            </w:r>
          </w:p>
        </w:tc>
        <w:tc>
          <w:tcPr>
            <w:tcW w:w="947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366E2E56" w14:textId="29674339" w:rsidR="00B66A60" w:rsidRPr="00B66A60" w:rsidRDefault="00B66A60" w:rsidP="00B66A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&lt;0.0001</w:t>
            </w:r>
          </w:p>
        </w:tc>
      </w:tr>
      <w:tr w:rsidR="00B66A60" w14:paraId="37E670B1" w14:textId="77777777" w:rsidTr="007479C0">
        <w:trPr>
          <w:trHeight w:val="3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67CF4" w14:textId="7A34844F" w:rsidR="00B66A60" w:rsidRPr="00B66A60" w:rsidRDefault="001146EC" w:rsidP="007479C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GV103</w:t>
            </w:r>
            <w:r w:rsidR="007479C0">
              <w:rPr>
                <w:rFonts w:ascii="Times New Roman" w:hAnsi="Times New Roman" w:cs="Times New Roman"/>
                <w:lang w:val="en-US"/>
              </w:rPr>
              <w:t xml:space="preserve"> (Reference group)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46147" w14:textId="35D270BC" w:rsidR="00B66A60" w:rsidRPr="00B66A60" w:rsidRDefault="00B66A60" w:rsidP="00B66A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4A2F4" w14:textId="1A7C83A1" w:rsidR="00B66A60" w:rsidRPr="00B66A60" w:rsidRDefault="00B66A60" w:rsidP="00B66A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C5364" w14:textId="4C920FFF" w:rsidR="00B66A60" w:rsidRPr="00B66A60" w:rsidRDefault="00B66A60" w:rsidP="00B66A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7FA9E" w14:textId="3494D3E7" w:rsidR="00B66A60" w:rsidRPr="00B66A60" w:rsidRDefault="00B66A60" w:rsidP="00B66A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46EC" w14:paraId="6493E040" w14:textId="77777777" w:rsidTr="007479C0">
        <w:trPr>
          <w:trHeight w:val="3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9C1E1" w14:textId="7A699EDC" w:rsidR="001146EC" w:rsidRPr="0005516F" w:rsidRDefault="001146EC" w:rsidP="007479C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GV17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FB46C" w14:textId="4100446D" w:rsidR="001146EC" w:rsidRPr="0005516F" w:rsidRDefault="001146EC" w:rsidP="001146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-1.768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96B59" w14:textId="424DCFA8" w:rsidR="001146EC" w:rsidRPr="0005516F" w:rsidRDefault="001146EC" w:rsidP="001146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0.247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8268C" w14:textId="3E243380" w:rsidR="001146EC" w:rsidRPr="0005516F" w:rsidRDefault="001146EC" w:rsidP="001146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[-2.25; -1.28]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BB462" w14:textId="0DD89CAE" w:rsidR="001146EC" w:rsidRPr="0005516F" w:rsidRDefault="001146EC" w:rsidP="001146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0551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&lt;0.0001</w:t>
            </w:r>
          </w:p>
        </w:tc>
      </w:tr>
      <w:tr w:rsidR="001146EC" w14:paraId="5D9D26AF" w14:textId="77777777" w:rsidTr="007479C0">
        <w:trPr>
          <w:trHeight w:val="3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3DD67" w14:textId="500BE55C" w:rsidR="001146EC" w:rsidRPr="00B66A60" w:rsidRDefault="001146EC" w:rsidP="007479C0">
            <w:pPr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GV17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.</w:t>
            </w: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17675" w14:textId="202D1F58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-1.726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A4FA1" w14:textId="0580F316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0.247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DA742" w14:textId="0B1FF7A2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[-2.21; -1.24]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66BAA" w14:textId="5A3E3C0C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&lt;0.0001</w:t>
            </w:r>
          </w:p>
        </w:tc>
      </w:tr>
      <w:tr w:rsidR="00E01A32" w14:paraId="70CF3BFE" w14:textId="77777777" w:rsidTr="007479C0">
        <w:trPr>
          <w:trHeight w:val="3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1AFB8" w14:textId="250ABB56" w:rsidR="00E01A32" w:rsidRPr="0005516F" w:rsidRDefault="00E01A32" w:rsidP="007479C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MF</w:t>
            </w:r>
            <w:r w:rsidR="000F5832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(Reference group)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F293" w14:textId="77777777" w:rsidR="00E01A32" w:rsidRPr="0005516F" w:rsidRDefault="00E01A32" w:rsidP="001146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CA4E1" w14:textId="77777777" w:rsidR="00E01A32" w:rsidRPr="0005516F" w:rsidRDefault="00E01A32" w:rsidP="001146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E1D6A" w14:textId="77777777" w:rsidR="00E01A32" w:rsidRPr="0005516F" w:rsidRDefault="00E01A32" w:rsidP="001146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B1E89" w14:textId="77777777" w:rsidR="00E01A32" w:rsidRPr="0005516F" w:rsidRDefault="00E01A32" w:rsidP="001146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1146EC" w14:paraId="2978C3AF" w14:textId="77777777" w:rsidTr="007479C0">
        <w:trPr>
          <w:trHeight w:val="3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1464C" w14:textId="60296416" w:rsidR="001146EC" w:rsidRPr="00B66A60" w:rsidRDefault="001146EC" w:rsidP="007479C0">
            <w:pPr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WF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29711" w14:textId="7E183F8B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-0.003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A4FA1" w14:textId="3EFA3A54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0.44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D8EE8" w14:textId="646BB254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[-0.87; 0.86]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035B1" w14:textId="20928263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0.994</w:t>
            </w:r>
          </w:p>
        </w:tc>
      </w:tr>
      <w:tr w:rsidR="001146EC" w14:paraId="3145C967" w14:textId="77777777" w:rsidTr="007479C0">
        <w:trPr>
          <w:trHeight w:val="3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2BF73" w14:textId="2EF18239" w:rsidR="001146EC" w:rsidRPr="00B66A60" w:rsidRDefault="001146EC" w:rsidP="007479C0">
            <w:pPr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WMF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7905E" w14:textId="034AA9C4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1.093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A4E12" w14:textId="209C9038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0.44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20645" w14:textId="12A52E5D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[0.23; 1.96]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7571C" w14:textId="2FA0C444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0.014</w:t>
            </w:r>
          </w:p>
        </w:tc>
      </w:tr>
      <w:tr w:rsidR="001146EC" w14:paraId="3EE33F8C" w14:textId="77777777" w:rsidTr="007479C0">
        <w:trPr>
          <w:trHeight w:val="3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E025B" w14:textId="021DA392" w:rsidR="001146EC" w:rsidRPr="00B66A60" w:rsidRDefault="001146EC" w:rsidP="007479C0">
            <w:pPr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D1E8B" w14:textId="625F77D4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-0.026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9B142" w14:textId="315576CE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0.018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206FF" w14:textId="65F06433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[-0.06; 0.01]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32C31" w14:textId="4596364D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0.151</w:t>
            </w:r>
          </w:p>
        </w:tc>
      </w:tr>
      <w:tr w:rsidR="001146EC" w14:paraId="4477A810" w14:textId="77777777" w:rsidTr="007479C0">
        <w:trPr>
          <w:trHeight w:val="3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9BF7E" w14:textId="4618C9DE" w:rsidR="001146EC" w:rsidRPr="00B66A60" w:rsidRDefault="001146EC" w:rsidP="007479C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WF:Time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41240" w14:textId="0384DFA1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-0.024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CF40C" w14:textId="36BB9B19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0.026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B3F2E" w14:textId="5240DE21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[-0.07; 0.03]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3CB36" w14:textId="2EADFA65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0.346</w:t>
            </w:r>
          </w:p>
        </w:tc>
      </w:tr>
      <w:tr w:rsidR="001146EC" w14:paraId="2A974260" w14:textId="77777777" w:rsidTr="007479C0">
        <w:trPr>
          <w:trHeight w:val="340"/>
        </w:trPr>
        <w:tc>
          <w:tcPr>
            <w:tcW w:w="2694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3D7758A9" w14:textId="40051B79" w:rsidR="001146EC" w:rsidRPr="00B66A60" w:rsidRDefault="001146EC" w:rsidP="007479C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WMF:Time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269125FC" w14:textId="1B83E547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-0.059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296AFF2D" w14:textId="5639D4E3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0.026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8CC37E5" w14:textId="1D967D85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[-0.11; -0.01]</w:t>
            </w:r>
          </w:p>
        </w:tc>
        <w:tc>
          <w:tcPr>
            <w:tcW w:w="947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1D88F7CD" w14:textId="636BC709" w:rsidR="001146EC" w:rsidRPr="00B66A60" w:rsidRDefault="001146EC" w:rsidP="001146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51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0.024</w:t>
            </w:r>
          </w:p>
        </w:tc>
      </w:tr>
    </w:tbl>
    <w:p w14:paraId="16BB8DCF" w14:textId="1F361B38" w:rsidR="00144F70" w:rsidRPr="006F0BED" w:rsidRDefault="00F77494" w:rsidP="00102F6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932203">
        <w:rPr>
          <w:rFonts w:ascii="Times New Roman" w:hAnsi="Times New Roman" w:cs="Times New Roman"/>
          <w:lang w:val="en-US"/>
        </w:rPr>
        <w:t xml:space="preserve">GV17: </w:t>
      </w:r>
      <w:r w:rsidRPr="00932203">
        <w:rPr>
          <w:rFonts w:ascii="Times New Roman" w:hAnsi="Times New Roman" w:cs="Times New Roman"/>
          <w:i/>
          <w:iCs/>
          <w:lang w:val="en-US"/>
        </w:rPr>
        <w:t xml:space="preserve">Lbs. </w:t>
      </w:r>
      <w:proofErr w:type="spellStart"/>
      <w:r w:rsidRPr="00932203">
        <w:rPr>
          <w:rFonts w:ascii="Times New Roman" w:hAnsi="Times New Roman" w:cs="Times New Roman"/>
          <w:i/>
          <w:iCs/>
          <w:lang w:val="en-US"/>
        </w:rPr>
        <w:t>paracasei</w:t>
      </w:r>
      <w:proofErr w:type="spellEnd"/>
      <w:r w:rsidRPr="00932203">
        <w:rPr>
          <w:rFonts w:ascii="Times New Roman" w:hAnsi="Times New Roman" w:cs="Times New Roman"/>
          <w:lang w:val="en-US"/>
        </w:rPr>
        <w:t xml:space="preserve"> GV17</w:t>
      </w:r>
      <w:r w:rsidR="00DD56C8" w:rsidRPr="00932203">
        <w:rPr>
          <w:rFonts w:ascii="Times New Roman" w:hAnsi="Times New Roman" w:cs="Times New Roman"/>
          <w:lang w:val="en-US"/>
        </w:rPr>
        <w:t xml:space="preserve">; GV17.103: </w:t>
      </w:r>
      <w:r w:rsidR="00932203">
        <w:rPr>
          <w:rFonts w:ascii="Times New Roman" w:hAnsi="Times New Roman" w:cs="Times New Roman"/>
          <w:lang w:val="en-US"/>
        </w:rPr>
        <w:t>a</w:t>
      </w:r>
      <w:r w:rsidR="00932203" w:rsidRPr="00932203">
        <w:rPr>
          <w:rFonts w:ascii="Times New Roman" w:hAnsi="Times New Roman" w:cs="Times New Roman"/>
          <w:lang w:val="en-US"/>
        </w:rPr>
        <w:t>ssociation of</w:t>
      </w:r>
      <w:r w:rsidR="00932203">
        <w:rPr>
          <w:rFonts w:ascii="Times New Roman" w:hAnsi="Times New Roman" w:cs="Times New Roman"/>
          <w:lang w:val="en-US"/>
        </w:rPr>
        <w:t xml:space="preserve"> </w:t>
      </w:r>
      <w:r w:rsidR="006F0BED" w:rsidRPr="00932203">
        <w:rPr>
          <w:rFonts w:ascii="Times New Roman" w:hAnsi="Times New Roman" w:cs="Times New Roman"/>
          <w:i/>
          <w:iCs/>
          <w:lang w:val="en-US"/>
        </w:rPr>
        <w:t xml:space="preserve">Lbs. </w:t>
      </w:r>
      <w:proofErr w:type="spellStart"/>
      <w:r w:rsidR="006F0BED" w:rsidRPr="00932203">
        <w:rPr>
          <w:rFonts w:ascii="Times New Roman" w:hAnsi="Times New Roman" w:cs="Times New Roman"/>
          <w:i/>
          <w:iCs/>
          <w:lang w:val="en-US"/>
        </w:rPr>
        <w:t>paracasei</w:t>
      </w:r>
      <w:proofErr w:type="spellEnd"/>
      <w:r w:rsidR="006F0BED" w:rsidRPr="00932203">
        <w:rPr>
          <w:rFonts w:ascii="Times New Roman" w:hAnsi="Times New Roman" w:cs="Times New Roman"/>
          <w:lang w:val="en-US"/>
        </w:rPr>
        <w:t xml:space="preserve"> GV17</w:t>
      </w:r>
      <w:r w:rsidR="006F0BED">
        <w:rPr>
          <w:rFonts w:ascii="Times New Roman" w:hAnsi="Times New Roman" w:cs="Times New Roman"/>
          <w:lang w:val="en-US"/>
        </w:rPr>
        <w:t xml:space="preserve"> and </w:t>
      </w:r>
      <w:r w:rsidR="006F0BED">
        <w:rPr>
          <w:rFonts w:ascii="Times New Roman" w:hAnsi="Times New Roman" w:cs="Times New Roman"/>
          <w:i/>
          <w:iCs/>
          <w:lang w:val="en-US"/>
        </w:rPr>
        <w:t>L. lactis</w:t>
      </w:r>
      <w:r w:rsidR="006F0BED">
        <w:rPr>
          <w:rFonts w:ascii="Times New Roman" w:hAnsi="Times New Roman" w:cs="Times New Roman"/>
          <w:lang w:val="en-US"/>
        </w:rPr>
        <w:t xml:space="preserve"> GV103; </w:t>
      </w:r>
      <w:r w:rsidR="00A541A9">
        <w:rPr>
          <w:rFonts w:ascii="Times New Roman" w:hAnsi="Times New Roman" w:cs="Times New Roman"/>
          <w:lang w:val="en-US"/>
        </w:rPr>
        <w:t xml:space="preserve">WF: </w:t>
      </w:r>
      <w:r w:rsidR="00A541A9" w:rsidRPr="00A541A9">
        <w:rPr>
          <w:rFonts w:ascii="Times New Roman" w:hAnsi="Times New Roman" w:cs="Times New Roman"/>
          <w:lang w:val="en-US"/>
        </w:rPr>
        <w:t>wheat flour</w:t>
      </w:r>
      <w:r w:rsidR="00486068">
        <w:rPr>
          <w:rFonts w:ascii="Times New Roman" w:hAnsi="Times New Roman" w:cs="Times New Roman"/>
          <w:lang w:val="en-US"/>
        </w:rPr>
        <w:t xml:space="preserve">; WMF: </w:t>
      </w:r>
      <w:r w:rsidR="00486068" w:rsidRPr="00486068">
        <w:rPr>
          <w:rFonts w:ascii="Times New Roman" w:hAnsi="Times New Roman" w:cs="Times New Roman"/>
          <w:lang w:val="en-US"/>
        </w:rPr>
        <w:t>wheat and millet</w:t>
      </w:r>
      <w:r w:rsidR="00486068">
        <w:rPr>
          <w:rFonts w:ascii="Times New Roman" w:hAnsi="Times New Roman" w:cs="Times New Roman"/>
          <w:lang w:val="en-US"/>
        </w:rPr>
        <w:t xml:space="preserve"> </w:t>
      </w:r>
      <w:r w:rsidR="00486068" w:rsidRPr="00486068">
        <w:rPr>
          <w:rFonts w:ascii="Times New Roman" w:hAnsi="Times New Roman" w:cs="Times New Roman"/>
          <w:lang w:val="en-US"/>
        </w:rPr>
        <w:t>flour</w:t>
      </w:r>
      <w:r w:rsidR="00486068">
        <w:rPr>
          <w:rFonts w:ascii="Times New Roman" w:hAnsi="Times New Roman" w:cs="Times New Roman"/>
          <w:lang w:val="en-US"/>
        </w:rPr>
        <w:t>.</w:t>
      </w:r>
      <w:r w:rsidR="00976856">
        <w:rPr>
          <w:rFonts w:ascii="Times New Roman" w:hAnsi="Times New Roman" w:cs="Times New Roman"/>
          <w:lang w:val="en-US"/>
        </w:rPr>
        <w:t xml:space="preserve"> </w:t>
      </w:r>
      <w:r w:rsidR="00976856" w:rsidRPr="00976856">
        <w:rPr>
          <w:rFonts w:ascii="Times New Roman" w:hAnsi="Times New Roman" w:cs="Times New Roman"/>
          <w:highlight w:val="yellow"/>
          <w:lang w:val="en-US"/>
        </w:rPr>
        <w:t>Bacteria lineage and formulation were coded as indicator variables (binary variables)</w:t>
      </w:r>
      <w:r w:rsidR="00CF66A6">
        <w:rPr>
          <w:rFonts w:ascii="Times New Roman" w:hAnsi="Times New Roman" w:cs="Times New Roman"/>
          <w:highlight w:val="yellow"/>
          <w:lang w:val="en-US"/>
        </w:rPr>
        <w:t xml:space="preserve"> and</w:t>
      </w:r>
      <w:r w:rsidR="00976856" w:rsidRPr="00976856">
        <w:rPr>
          <w:rFonts w:ascii="Times New Roman" w:hAnsi="Times New Roman" w:cs="Times New Roman"/>
          <w:highlight w:val="yellow"/>
          <w:lang w:val="en-US"/>
        </w:rPr>
        <w:t xml:space="preserve"> GV103 and MF were the reference groups</w:t>
      </w:r>
      <w:r w:rsidR="00CF66A6">
        <w:rPr>
          <w:rFonts w:ascii="Times New Roman" w:hAnsi="Times New Roman" w:cs="Times New Roman"/>
          <w:highlight w:val="yellow"/>
          <w:lang w:val="en-US"/>
        </w:rPr>
        <w:t xml:space="preserve"> for these variables</w:t>
      </w:r>
      <w:r w:rsidR="00976856" w:rsidRPr="00976856">
        <w:rPr>
          <w:rFonts w:ascii="Times New Roman" w:hAnsi="Times New Roman" w:cs="Times New Roman"/>
          <w:highlight w:val="yellow"/>
          <w:lang w:val="en-US"/>
        </w:rPr>
        <w:t>, respectively</w:t>
      </w:r>
      <w:r w:rsidR="00976856" w:rsidRPr="00650926">
        <w:rPr>
          <w:rFonts w:ascii="Times New Roman" w:hAnsi="Times New Roman" w:cs="Times New Roman"/>
          <w:highlight w:val="yellow"/>
          <w:lang w:val="en-US"/>
        </w:rPr>
        <w:t>.</w:t>
      </w:r>
      <w:r w:rsidR="00C80DC1" w:rsidRPr="00650926">
        <w:rPr>
          <w:rFonts w:ascii="Times New Roman" w:hAnsi="Times New Roman" w:cs="Times New Roman"/>
          <w:highlight w:val="yellow"/>
          <w:lang w:val="en-US"/>
        </w:rPr>
        <w:t xml:space="preserve"> </w:t>
      </w:r>
      <w:r w:rsidR="00C80DC1" w:rsidRPr="00650926">
        <w:rPr>
          <w:rFonts w:ascii="Times New Roman" w:hAnsi="Times New Roman" w:cs="Times New Roman"/>
          <w:highlight w:val="yellow"/>
          <w:lang w:val="en-US"/>
        </w:rPr>
        <w:t>R</w:t>
      </w:r>
      <w:r w:rsidR="00C80DC1" w:rsidRPr="00650926">
        <w:rPr>
          <w:rFonts w:ascii="Times New Roman" w:hAnsi="Times New Roman" w:cs="Times New Roman"/>
          <w:highlight w:val="yellow"/>
          <w:vertAlign w:val="superscript"/>
          <w:lang w:val="en-US"/>
        </w:rPr>
        <w:t>2</w:t>
      </w:r>
      <w:r w:rsidR="00C80DC1" w:rsidRPr="00650926">
        <w:rPr>
          <w:rFonts w:ascii="Times New Roman" w:hAnsi="Times New Roman" w:cs="Times New Roman"/>
          <w:highlight w:val="yellow"/>
          <w:lang w:val="en-US"/>
        </w:rPr>
        <w:t xml:space="preserve"> = 0.451, Adjusted R</w:t>
      </w:r>
      <w:r w:rsidR="00C80DC1" w:rsidRPr="00650926">
        <w:rPr>
          <w:rFonts w:ascii="Times New Roman" w:hAnsi="Times New Roman" w:cs="Times New Roman"/>
          <w:highlight w:val="yellow"/>
          <w:vertAlign w:val="superscript"/>
          <w:lang w:val="en-US"/>
        </w:rPr>
        <w:t>2</w:t>
      </w:r>
      <w:r w:rsidR="00C80DC1" w:rsidRPr="00650926">
        <w:rPr>
          <w:rFonts w:ascii="Times New Roman" w:hAnsi="Times New Roman" w:cs="Times New Roman"/>
          <w:highlight w:val="yellow"/>
          <w:lang w:val="en-US"/>
        </w:rPr>
        <w:t xml:space="preserve"> = 0.42 and maximum R</w:t>
      </w:r>
      <w:r w:rsidR="00C80DC1" w:rsidRPr="00650926">
        <w:rPr>
          <w:rFonts w:ascii="Times New Roman" w:hAnsi="Times New Roman" w:cs="Times New Roman"/>
          <w:highlight w:val="yellow"/>
          <w:vertAlign w:val="superscript"/>
          <w:lang w:val="en-US"/>
        </w:rPr>
        <w:t xml:space="preserve">2 </w:t>
      </w:r>
      <w:r w:rsidR="00C80DC1" w:rsidRPr="00650926">
        <w:rPr>
          <w:rFonts w:ascii="Times New Roman" w:hAnsi="Times New Roman" w:cs="Times New Roman"/>
          <w:highlight w:val="yellow"/>
          <w:lang w:val="en-US"/>
        </w:rPr>
        <w:t>of 0.77</w:t>
      </w:r>
      <w:r w:rsidR="00650926" w:rsidRPr="00650926">
        <w:rPr>
          <w:rFonts w:ascii="Times New Roman" w:hAnsi="Times New Roman" w:cs="Times New Roman"/>
          <w:highlight w:val="yellow"/>
          <w:lang w:val="en-US"/>
        </w:rPr>
        <w:t>.</w:t>
      </w:r>
    </w:p>
    <w:p w14:paraId="5E00B8F6" w14:textId="03E83111" w:rsidR="00144F70" w:rsidRPr="00932203" w:rsidRDefault="00144F70" w:rsidP="00102F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44F70" w:rsidRPr="00932203" w:rsidSect="00A25348">
      <w:headerReference w:type="default" r:id="rId7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367E5" w14:textId="77777777" w:rsidR="00AD2603" w:rsidRDefault="00AD2603" w:rsidP="006E524E">
      <w:pPr>
        <w:spacing w:after="0" w:line="240" w:lineRule="auto"/>
      </w:pPr>
      <w:r>
        <w:separator/>
      </w:r>
    </w:p>
  </w:endnote>
  <w:endnote w:type="continuationSeparator" w:id="0">
    <w:p w14:paraId="53117C33" w14:textId="77777777" w:rsidR="00AD2603" w:rsidRDefault="00AD2603" w:rsidP="006E5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320BF" w14:textId="77777777" w:rsidR="00AD2603" w:rsidRDefault="00AD2603" w:rsidP="006E524E">
      <w:pPr>
        <w:spacing w:after="0" w:line="240" w:lineRule="auto"/>
      </w:pPr>
      <w:r>
        <w:separator/>
      </w:r>
    </w:p>
  </w:footnote>
  <w:footnote w:type="continuationSeparator" w:id="0">
    <w:p w14:paraId="2DE8D6E2" w14:textId="77777777" w:rsidR="00AD2603" w:rsidRDefault="00AD2603" w:rsidP="006E52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4485250"/>
      <w:docPartObj>
        <w:docPartGallery w:val="Page Numbers (Top of Page)"/>
        <w:docPartUnique/>
      </w:docPartObj>
    </w:sdtPr>
    <w:sdtContent>
      <w:p w14:paraId="7EA0287D" w14:textId="2BBD7AE8" w:rsidR="006E524E" w:rsidRDefault="006E524E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ED7140" w14:textId="77777777" w:rsidR="006E524E" w:rsidRDefault="006E524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4E"/>
    <w:rsid w:val="00001DC0"/>
    <w:rsid w:val="000154DC"/>
    <w:rsid w:val="0002759F"/>
    <w:rsid w:val="0005516F"/>
    <w:rsid w:val="00086EBF"/>
    <w:rsid w:val="000F5832"/>
    <w:rsid w:val="00102F6A"/>
    <w:rsid w:val="001146EC"/>
    <w:rsid w:val="00127BE9"/>
    <w:rsid w:val="00144F70"/>
    <w:rsid w:val="00165FAE"/>
    <w:rsid w:val="0018117F"/>
    <w:rsid w:val="00191717"/>
    <w:rsid w:val="001D1870"/>
    <w:rsid w:val="001F4086"/>
    <w:rsid w:val="001F4BC2"/>
    <w:rsid w:val="001F7EC5"/>
    <w:rsid w:val="002129EB"/>
    <w:rsid w:val="00220111"/>
    <w:rsid w:val="002328F7"/>
    <w:rsid w:val="0024132B"/>
    <w:rsid w:val="00264D7E"/>
    <w:rsid w:val="0029094D"/>
    <w:rsid w:val="00295FA0"/>
    <w:rsid w:val="0032512A"/>
    <w:rsid w:val="003261E5"/>
    <w:rsid w:val="0035398B"/>
    <w:rsid w:val="00373B2B"/>
    <w:rsid w:val="003E59FB"/>
    <w:rsid w:val="003F67F1"/>
    <w:rsid w:val="004218CF"/>
    <w:rsid w:val="004240ED"/>
    <w:rsid w:val="004414E6"/>
    <w:rsid w:val="00466C96"/>
    <w:rsid w:val="00483D06"/>
    <w:rsid w:val="00486068"/>
    <w:rsid w:val="00525C69"/>
    <w:rsid w:val="005D1D30"/>
    <w:rsid w:val="005F6515"/>
    <w:rsid w:val="00635518"/>
    <w:rsid w:val="00650926"/>
    <w:rsid w:val="00671BB8"/>
    <w:rsid w:val="00684720"/>
    <w:rsid w:val="00685DE2"/>
    <w:rsid w:val="00697289"/>
    <w:rsid w:val="006C749D"/>
    <w:rsid w:val="006D2D4A"/>
    <w:rsid w:val="006E524E"/>
    <w:rsid w:val="006F0BED"/>
    <w:rsid w:val="006F6E4E"/>
    <w:rsid w:val="006F7CDC"/>
    <w:rsid w:val="007072DB"/>
    <w:rsid w:val="00731468"/>
    <w:rsid w:val="007479C0"/>
    <w:rsid w:val="0081358E"/>
    <w:rsid w:val="008370DE"/>
    <w:rsid w:val="0084735E"/>
    <w:rsid w:val="0086623E"/>
    <w:rsid w:val="00890750"/>
    <w:rsid w:val="008C343A"/>
    <w:rsid w:val="008E545F"/>
    <w:rsid w:val="00932203"/>
    <w:rsid w:val="009621F9"/>
    <w:rsid w:val="009641C8"/>
    <w:rsid w:val="00972171"/>
    <w:rsid w:val="00976856"/>
    <w:rsid w:val="009C5949"/>
    <w:rsid w:val="00A25348"/>
    <w:rsid w:val="00A341E4"/>
    <w:rsid w:val="00A5406B"/>
    <w:rsid w:val="00A541A9"/>
    <w:rsid w:val="00A54325"/>
    <w:rsid w:val="00A70557"/>
    <w:rsid w:val="00AD2603"/>
    <w:rsid w:val="00AE62D2"/>
    <w:rsid w:val="00AF26E4"/>
    <w:rsid w:val="00AF37E2"/>
    <w:rsid w:val="00B66A60"/>
    <w:rsid w:val="00BA4AAA"/>
    <w:rsid w:val="00BE262F"/>
    <w:rsid w:val="00BF7907"/>
    <w:rsid w:val="00C251A4"/>
    <w:rsid w:val="00C50D5A"/>
    <w:rsid w:val="00C641A6"/>
    <w:rsid w:val="00C80DC1"/>
    <w:rsid w:val="00C81930"/>
    <w:rsid w:val="00CA26EB"/>
    <w:rsid w:val="00CF66A6"/>
    <w:rsid w:val="00D01665"/>
    <w:rsid w:val="00D07599"/>
    <w:rsid w:val="00D80B58"/>
    <w:rsid w:val="00DC25EE"/>
    <w:rsid w:val="00DD56C8"/>
    <w:rsid w:val="00DF4A68"/>
    <w:rsid w:val="00E01A32"/>
    <w:rsid w:val="00EB7E0B"/>
    <w:rsid w:val="00EF21E5"/>
    <w:rsid w:val="00EF335E"/>
    <w:rsid w:val="00F120E5"/>
    <w:rsid w:val="00F5107F"/>
    <w:rsid w:val="00F64E5A"/>
    <w:rsid w:val="00F7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A0B26"/>
  <w15:chartTrackingRefBased/>
  <w15:docId w15:val="{54F2C9B9-0091-4083-AB94-B6E793A34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E52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5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5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5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5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52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52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52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52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52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52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5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52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524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52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524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52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52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52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E5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5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E5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5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E524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524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E524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5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524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524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E52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524E"/>
  </w:style>
  <w:style w:type="paragraph" w:styleId="Rodap">
    <w:name w:val="footer"/>
    <w:basedOn w:val="Normal"/>
    <w:link w:val="RodapChar"/>
    <w:uiPriority w:val="99"/>
    <w:unhideWhenUsed/>
    <w:rsid w:val="006E52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524E"/>
  </w:style>
  <w:style w:type="character" w:styleId="Nmerodelinha">
    <w:name w:val="line number"/>
    <w:basedOn w:val="Fontepargpadro"/>
    <w:uiPriority w:val="99"/>
    <w:semiHidden/>
    <w:unhideWhenUsed/>
    <w:rsid w:val="006E524E"/>
  </w:style>
  <w:style w:type="character" w:styleId="Refdecomentrio">
    <w:name w:val="annotation reference"/>
    <w:basedOn w:val="Fontepargpadro"/>
    <w:uiPriority w:val="99"/>
    <w:semiHidden/>
    <w:unhideWhenUsed/>
    <w:rsid w:val="00144F7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44F70"/>
    <w:pPr>
      <w:spacing w:line="240" w:lineRule="auto"/>
    </w:pPr>
    <w:rPr>
      <w:sz w:val="20"/>
      <w:szCs w:val="20"/>
      <w:lang w:val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44F70"/>
    <w:rPr>
      <w:sz w:val="20"/>
      <w:szCs w:val="20"/>
      <w:lang w:val="en-US"/>
    </w:rPr>
  </w:style>
  <w:style w:type="table" w:styleId="Tabelacomgrade">
    <w:name w:val="Table Grid"/>
    <w:basedOn w:val="Tabelanormal"/>
    <w:uiPriority w:val="39"/>
    <w:rsid w:val="00055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D83C3-49ED-44F1-9706-F2EF364A2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Maria Salotti de Souza</dc:creator>
  <cp:keywords/>
  <dc:description/>
  <cp:lastModifiedBy>Erika Alvarenga</cp:lastModifiedBy>
  <cp:revision>12</cp:revision>
  <dcterms:created xsi:type="dcterms:W3CDTF">2026-03-28T10:23:00Z</dcterms:created>
  <dcterms:modified xsi:type="dcterms:W3CDTF">2026-08-30T15:20:00Z</dcterms:modified>
</cp:coreProperties>
</file>