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64B01" w14:textId="6D1EE56C" w:rsidR="009C3721" w:rsidRDefault="009C3721" w:rsidP="009C3721">
      <w:pPr>
        <w:pStyle w:val="1"/>
        <w:spacing w:line="480" w:lineRule="auto"/>
        <w:rPr>
          <w:rFonts w:eastAsia="宋体"/>
          <w:bCs w:val="0"/>
          <w:kern w:val="2"/>
          <w:sz w:val="36"/>
          <w:szCs w:val="36"/>
        </w:rPr>
      </w:pPr>
      <w:r w:rsidRPr="00B80C30">
        <w:rPr>
          <w:rFonts w:eastAsia="宋体"/>
          <w:bCs w:val="0"/>
          <w:kern w:val="2"/>
          <w:sz w:val="36"/>
          <w:szCs w:val="36"/>
        </w:rPr>
        <w:t>Supplementary Information</w:t>
      </w:r>
    </w:p>
    <w:p w14:paraId="55544BD5" w14:textId="77777777" w:rsidR="00B80C30" w:rsidRPr="00B80C30" w:rsidRDefault="00B80C30" w:rsidP="00B80C30">
      <w:pPr>
        <w:ind w:firstLine="420"/>
        <w:rPr>
          <w:rFonts w:hint="eastAsia"/>
        </w:rPr>
      </w:pPr>
      <w:bookmarkStart w:id="0" w:name="_GoBack"/>
      <w:bookmarkEnd w:id="0"/>
    </w:p>
    <w:p w14:paraId="14396B13" w14:textId="00E45FA7" w:rsidR="00431C9B" w:rsidRPr="00F53DA9" w:rsidRDefault="00431C9B" w:rsidP="00BC082F">
      <w:pPr>
        <w:pStyle w:val="1"/>
        <w:spacing w:line="480" w:lineRule="auto"/>
        <w:ind w:firstLine="723"/>
        <w:jc w:val="center"/>
        <w:rPr>
          <w:rFonts w:eastAsia="宋体"/>
          <w:bCs w:val="0"/>
          <w:kern w:val="2"/>
          <w:sz w:val="36"/>
          <w:szCs w:val="36"/>
          <w:lang w:val="en"/>
        </w:rPr>
      </w:pPr>
      <w:r w:rsidRPr="00F53DA9">
        <w:rPr>
          <w:rFonts w:eastAsia="宋体"/>
          <w:bCs w:val="0"/>
          <w:kern w:val="2"/>
          <w:sz w:val="36"/>
          <w:szCs w:val="36"/>
        </w:rPr>
        <w:t>Magnetic Fe</w:t>
      </w:r>
      <w:r w:rsidRPr="00F53DA9">
        <w:rPr>
          <w:rFonts w:eastAsia="宋体"/>
          <w:bCs w:val="0"/>
          <w:kern w:val="2"/>
          <w:sz w:val="36"/>
          <w:szCs w:val="36"/>
          <w:vertAlign w:val="subscript"/>
        </w:rPr>
        <w:t>2</w:t>
      </w:r>
      <w:r w:rsidRPr="00F53DA9">
        <w:rPr>
          <w:rFonts w:eastAsia="宋体"/>
          <w:bCs w:val="0"/>
          <w:kern w:val="2"/>
          <w:sz w:val="36"/>
          <w:szCs w:val="36"/>
        </w:rPr>
        <w:t>O</w:t>
      </w:r>
      <w:r w:rsidRPr="00F53DA9">
        <w:rPr>
          <w:rFonts w:eastAsia="宋体"/>
          <w:bCs w:val="0"/>
          <w:kern w:val="2"/>
          <w:sz w:val="36"/>
          <w:szCs w:val="36"/>
          <w:vertAlign w:val="subscript"/>
        </w:rPr>
        <w:t>3</w:t>
      </w:r>
      <w:r w:rsidRPr="00F53DA9">
        <w:rPr>
          <w:rFonts w:eastAsia="宋体"/>
          <w:bCs w:val="0"/>
          <w:kern w:val="2"/>
          <w:sz w:val="36"/>
          <w:szCs w:val="36"/>
        </w:rPr>
        <w:t>/biochar composite prepared in a molten salt medium for antibiotic removal in Water</w:t>
      </w:r>
    </w:p>
    <w:p w14:paraId="7E7E30D0" w14:textId="77777777" w:rsidR="00455895" w:rsidRPr="00F53DA9" w:rsidRDefault="00455895" w:rsidP="00455895">
      <w:pPr>
        <w:pStyle w:val="BBAuthorName"/>
        <w:adjustRightInd w:val="0"/>
        <w:spacing w:after="0"/>
        <w:ind w:firstLine="420"/>
        <w:rPr>
          <w:rFonts w:ascii="Times New Roman" w:hAnsi="Times New Roman"/>
          <w:lang w:eastAsia="zh-CN"/>
        </w:rPr>
      </w:pPr>
      <w:bookmarkStart w:id="1" w:name="_Hlk76848032"/>
      <w:r w:rsidRPr="00F53DA9">
        <w:rPr>
          <w:rFonts w:ascii="Times New Roman" w:hAnsi="Times New Roman"/>
        </w:rPr>
        <w:t>Huagen Liang</w:t>
      </w:r>
      <w:r w:rsidRPr="00F53DA9">
        <w:rPr>
          <w:rFonts w:ascii="Times New Roman" w:hAnsi="Times New Roman"/>
          <w:vertAlign w:val="superscript"/>
        </w:rPr>
        <w:t>1,3</w:t>
      </w:r>
      <w:r w:rsidRPr="00F53DA9">
        <w:rPr>
          <w:rFonts w:ascii="Times New Roman" w:hAnsi="Times New Roman" w:hint="eastAsia"/>
          <w:lang w:eastAsia="zh-CN"/>
        </w:rPr>
        <w:t>,</w:t>
      </w:r>
      <w:r w:rsidRPr="00F53DA9">
        <w:rPr>
          <w:rFonts w:ascii="Times New Roman" w:hAnsi="Times New Roman"/>
          <w:lang w:eastAsia="zh-CN"/>
        </w:rPr>
        <w:t xml:space="preserve"> Chenxi Zhu</w:t>
      </w:r>
      <w:r w:rsidRPr="00F53DA9">
        <w:rPr>
          <w:rFonts w:ascii="Times New Roman" w:hAnsi="Times New Roman"/>
          <w:vertAlign w:val="superscript"/>
          <w:lang w:eastAsia="zh-CN"/>
        </w:rPr>
        <w:t>1,3</w:t>
      </w:r>
      <w:r w:rsidRPr="00F53DA9">
        <w:rPr>
          <w:rFonts w:ascii="Times New Roman" w:hAnsi="Times New Roman"/>
          <w:lang w:eastAsia="zh-CN"/>
        </w:rPr>
        <w:t>,</w:t>
      </w:r>
      <w:r w:rsidRPr="00F53DA9">
        <w:t xml:space="preserve"> </w:t>
      </w:r>
      <w:r w:rsidRPr="00F53DA9">
        <w:rPr>
          <w:rFonts w:ascii="Times New Roman" w:hAnsi="Times New Roman"/>
        </w:rPr>
        <w:t>Shan Ji</w:t>
      </w:r>
      <w:r w:rsidRPr="00F53DA9">
        <w:rPr>
          <w:rFonts w:ascii="Times New Roman" w:hAnsi="Times New Roman"/>
          <w:vertAlign w:val="superscript"/>
        </w:rPr>
        <w:t>2</w:t>
      </w:r>
      <w:r w:rsidRPr="00F53DA9">
        <w:rPr>
          <w:rFonts w:ascii="Times New Roman" w:hAnsi="Times New Roman"/>
          <w:i w:val="0"/>
          <w:iCs/>
          <w:vertAlign w:val="superscript"/>
        </w:rPr>
        <w:t>*</w:t>
      </w:r>
      <w:r w:rsidRPr="00F53DA9">
        <w:rPr>
          <w:rFonts w:ascii="Times New Roman" w:hAnsi="Times New Roman"/>
        </w:rPr>
        <w:t>,</w:t>
      </w:r>
      <w:r w:rsidRPr="00F53DA9">
        <w:t xml:space="preserve"> </w:t>
      </w:r>
      <w:r w:rsidRPr="00F53DA9">
        <w:rPr>
          <w:rFonts w:hint="eastAsia"/>
          <w:lang w:eastAsia="zh-CN"/>
        </w:rPr>
        <w:t>Palanisamy Kannan</w:t>
      </w:r>
      <w:r w:rsidRPr="00F53DA9">
        <w:rPr>
          <w:rFonts w:hint="eastAsia"/>
          <w:vertAlign w:val="superscript"/>
          <w:lang w:eastAsia="zh-CN"/>
        </w:rPr>
        <w:t>2</w:t>
      </w:r>
      <w:r w:rsidRPr="00F53DA9">
        <w:rPr>
          <w:rFonts w:hint="eastAsia"/>
          <w:lang w:eastAsia="zh-CN"/>
        </w:rPr>
        <w:t xml:space="preserve">, </w:t>
      </w:r>
      <w:r w:rsidRPr="00F53DA9">
        <w:rPr>
          <w:rFonts w:ascii="Times New Roman" w:hAnsi="Times New Roman"/>
        </w:rPr>
        <w:t>Fu Chen,</w:t>
      </w:r>
      <w:r w:rsidRPr="00F53DA9">
        <w:rPr>
          <w:rFonts w:ascii="Times New Roman" w:hAnsi="Times New Roman"/>
          <w:vertAlign w:val="superscript"/>
        </w:rPr>
        <w:t>1,4</w:t>
      </w:r>
      <w:r w:rsidRPr="00F53DA9">
        <w:rPr>
          <w:rFonts w:ascii="Times New Roman" w:hAnsi="Times New Roman"/>
          <w:i w:val="0"/>
          <w:iCs/>
          <w:vertAlign w:val="superscript"/>
        </w:rPr>
        <w:t>**</w:t>
      </w:r>
    </w:p>
    <w:bookmarkEnd w:id="1"/>
    <w:p w14:paraId="4A23A26F" w14:textId="77777777" w:rsidR="00455895" w:rsidRPr="00F53DA9" w:rsidRDefault="00455895" w:rsidP="00455895">
      <w:pPr>
        <w:pStyle w:val="08Abstract"/>
        <w:adjustRightInd w:val="0"/>
        <w:spacing w:line="480" w:lineRule="auto"/>
        <w:ind w:firstLine="504"/>
        <w:rPr>
          <w:rFonts w:eastAsia="OneGulliver-ItalicA" w:cs="Times New Roman"/>
          <w:bCs w:val="0"/>
          <w:iCs/>
          <w:kern w:val="0"/>
          <w:sz w:val="24"/>
          <w:szCs w:val="24"/>
          <w:vertAlign w:val="superscript"/>
          <w:lang w:val="en-US" w:eastAsia="zh-CN"/>
        </w:rPr>
      </w:pPr>
      <w:r w:rsidRPr="00F53DA9">
        <w:rPr>
          <w:rFonts w:eastAsia="OneGulliver-ItalicA" w:cs="Times New Roman" w:hint="eastAsia"/>
          <w:bCs w:val="0"/>
          <w:iCs/>
          <w:kern w:val="0"/>
          <w:sz w:val="24"/>
          <w:szCs w:val="24"/>
          <w:vertAlign w:val="superscript"/>
          <w:lang w:val="en-US" w:eastAsia="zh-CN"/>
        </w:rPr>
        <w:t>1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 xml:space="preserve"> Jiangsu Key Laboratory of Coal-based Greenhouse Gas Control and Utilization, China University of Mining and Technology, Low Carbon Energy Institute,</w:t>
      </w:r>
      <w:r w:rsidRPr="00F53DA9">
        <w:rPr>
          <w:rFonts w:cs="Times New Roman"/>
          <w:sz w:val="22"/>
          <w:szCs w:val="22"/>
        </w:rPr>
        <w:t xml:space="preserve"> 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>China University of Mining and Technology, Xuzhou, 221008, China</w:t>
      </w:r>
    </w:p>
    <w:p w14:paraId="541B545D" w14:textId="77777777" w:rsidR="00455895" w:rsidRPr="00F53DA9" w:rsidRDefault="00455895" w:rsidP="00455895">
      <w:pPr>
        <w:pStyle w:val="08Abstract"/>
        <w:adjustRightInd w:val="0"/>
        <w:spacing w:line="480" w:lineRule="auto"/>
        <w:ind w:firstLine="504"/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</w:pP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vertAlign w:val="superscript"/>
          <w:lang w:val="en-US" w:eastAsia="zh-CN"/>
        </w:rPr>
        <w:t>2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 xml:space="preserve"> </w:t>
      </w:r>
      <w:r w:rsidRPr="00F53DA9">
        <w:rPr>
          <w:rFonts w:cs="Times New Roman" w:hint="eastAsia"/>
          <w:kern w:val="0"/>
          <w:sz w:val="24"/>
          <w:szCs w:val="24"/>
          <w:lang w:eastAsia="zh-CN"/>
        </w:rPr>
        <w:t>C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>ollege</w:t>
      </w:r>
      <w:r w:rsidRPr="00F53DA9">
        <w:rPr>
          <w:rFonts w:eastAsia="OneGulliver-ItalicA" w:cs="Times New Roman" w:hint="eastAsia"/>
          <w:bCs w:val="0"/>
          <w:iCs/>
          <w:kern w:val="0"/>
          <w:sz w:val="24"/>
          <w:szCs w:val="24"/>
          <w:lang w:val="en-US" w:eastAsia="zh-CN"/>
        </w:rPr>
        <w:t xml:space="preserve"> of Biological, Chemical Science and Engineering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>, Jiaxing University, Jiaxing, 314001, China</w:t>
      </w:r>
    </w:p>
    <w:p w14:paraId="37805E09" w14:textId="77777777" w:rsidR="00455895" w:rsidRPr="00F53DA9" w:rsidRDefault="00455895" w:rsidP="00455895">
      <w:pPr>
        <w:pStyle w:val="08Abstract"/>
        <w:adjustRightInd w:val="0"/>
        <w:spacing w:line="480" w:lineRule="auto"/>
        <w:ind w:firstLine="504"/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</w:pPr>
      <w:r w:rsidRPr="00F53DA9">
        <w:rPr>
          <w:rFonts w:eastAsia="OneGulliver-ItalicA" w:cs="Times New Roman" w:hint="eastAsia"/>
          <w:bCs w:val="0"/>
          <w:iCs/>
          <w:kern w:val="0"/>
          <w:sz w:val="24"/>
          <w:szCs w:val="24"/>
          <w:vertAlign w:val="superscript"/>
          <w:lang w:val="en-US" w:eastAsia="zh-CN"/>
        </w:rPr>
        <w:t>3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 xml:space="preserve"> School of Materials Science and Engineering, China University of Mining and Technology, Xuzhou, 221008, China</w:t>
      </w:r>
    </w:p>
    <w:p w14:paraId="52A44879" w14:textId="77777777" w:rsidR="00455895" w:rsidRPr="00F53DA9" w:rsidRDefault="00455895" w:rsidP="00455895">
      <w:pPr>
        <w:pStyle w:val="08Abstract"/>
        <w:adjustRightInd w:val="0"/>
        <w:spacing w:line="480" w:lineRule="auto"/>
        <w:ind w:firstLine="504"/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</w:pP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vertAlign w:val="superscript"/>
          <w:lang w:val="en-US" w:eastAsia="zh-CN"/>
        </w:rPr>
        <w:t>4</w:t>
      </w:r>
      <w:r w:rsidRPr="00F53DA9">
        <w:rPr>
          <w:rFonts w:eastAsia="OneGulliver-ItalicA" w:cs="Times New Roman"/>
          <w:bCs w:val="0"/>
          <w:iCs/>
          <w:kern w:val="0"/>
          <w:sz w:val="24"/>
          <w:szCs w:val="24"/>
          <w:lang w:val="en-US" w:eastAsia="zh-CN"/>
        </w:rPr>
        <w:t xml:space="preserve"> School of Environment Science and Spatial Informatics, China University of Mining and Technology, Xuzhou, 221008, China </w:t>
      </w:r>
    </w:p>
    <w:p w14:paraId="2DDE2B16" w14:textId="77777777" w:rsidR="00431C9B" w:rsidRPr="00F53DA9" w:rsidRDefault="00431C9B" w:rsidP="00BC082F">
      <w:pPr>
        <w:pStyle w:val="08Abstract"/>
        <w:adjustRightInd w:val="0"/>
        <w:spacing w:beforeLines="50" w:before="156" w:afterLines="50" w:after="156" w:line="480" w:lineRule="auto"/>
        <w:ind w:firstLine="482"/>
        <w:rPr>
          <w:rFonts w:cs="Times New Roman"/>
          <w:b/>
          <w:sz w:val="24"/>
          <w:szCs w:val="24"/>
          <w:lang w:val="en-US" w:eastAsia="zh-CN"/>
        </w:rPr>
      </w:pPr>
    </w:p>
    <w:p w14:paraId="3F27C31C" w14:textId="77777777" w:rsidR="00431C9B" w:rsidRPr="00F53DA9" w:rsidRDefault="00431C9B" w:rsidP="00BC082F">
      <w:pPr>
        <w:pStyle w:val="08Abstract"/>
        <w:adjustRightInd w:val="0"/>
        <w:spacing w:beforeLines="50" w:before="156" w:afterLines="50" w:after="156" w:line="480" w:lineRule="auto"/>
        <w:ind w:firstLine="482"/>
        <w:rPr>
          <w:rFonts w:cs="Times New Roman"/>
          <w:b/>
          <w:sz w:val="24"/>
          <w:szCs w:val="24"/>
          <w:lang w:eastAsia="zh-CN"/>
        </w:rPr>
      </w:pPr>
    </w:p>
    <w:p w14:paraId="7374D406" w14:textId="77777777" w:rsidR="00431C9B" w:rsidRPr="00F53DA9" w:rsidRDefault="00431C9B" w:rsidP="00BC082F">
      <w:pPr>
        <w:pStyle w:val="AIReceivedDate"/>
        <w:spacing w:beforeLines="50" w:before="156" w:after="0"/>
        <w:ind w:firstLine="420"/>
        <w:rPr>
          <w:rFonts w:ascii="Times New Roman" w:hAnsi="Times New Roman"/>
          <w:szCs w:val="24"/>
        </w:rPr>
      </w:pPr>
      <w:r w:rsidRPr="00F53DA9">
        <w:rPr>
          <w:rFonts w:ascii="Times New Roman" w:hAnsi="Times New Roman"/>
          <w:szCs w:val="24"/>
        </w:rPr>
        <w:t xml:space="preserve">Corresponding authors: </w:t>
      </w:r>
    </w:p>
    <w:p w14:paraId="63F6D5A0" w14:textId="77777777" w:rsidR="00431C9B" w:rsidRPr="00F53DA9" w:rsidRDefault="00431C9B" w:rsidP="00BC082F">
      <w:pPr>
        <w:pStyle w:val="AIReceivedDate"/>
        <w:spacing w:beforeLines="50" w:before="156" w:after="0"/>
        <w:ind w:firstLine="422"/>
        <w:rPr>
          <w:rFonts w:ascii="Times New Roman" w:hAnsi="Times New Roman"/>
          <w:b w:val="0"/>
          <w:kern w:val="2"/>
          <w:szCs w:val="24"/>
          <w:lang w:eastAsia="zh-CN"/>
        </w:rPr>
      </w:pPr>
      <w:r w:rsidRPr="00F53DA9">
        <w:rPr>
          <w:rFonts w:ascii="Times New Roman" w:hAnsi="Times New Roman"/>
          <w:b w:val="0"/>
          <w:kern w:val="2"/>
          <w:szCs w:val="24"/>
          <w:lang w:eastAsia="zh-CN"/>
        </w:rPr>
        <w:t xml:space="preserve">Shan Ji (*): </w:t>
      </w:r>
      <w:r w:rsidRPr="00F53DA9">
        <w:rPr>
          <w:rStyle w:val="a9"/>
          <w:rFonts w:ascii="Times New Roman" w:hAnsi="Times New Roman"/>
          <w:b w:val="0"/>
          <w:color w:val="auto"/>
        </w:rPr>
        <w:t>jishan@zjxu.edu.cn</w:t>
      </w:r>
      <w:r w:rsidRPr="00F53DA9">
        <w:rPr>
          <w:rFonts w:ascii="Times New Roman" w:hAnsi="Times New Roman"/>
          <w:b w:val="0"/>
          <w:kern w:val="2"/>
          <w:szCs w:val="24"/>
          <w:lang w:eastAsia="zh-CN"/>
        </w:rPr>
        <w:t>, Tel./fax: +86 (0)573 83643264</w:t>
      </w:r>
    </w:p>
    <w:p w14:paraId="0F6E4740" w14:textId="77777777" w:rsidR="00431C9B" w:rsidRPr="00F53DA9" w:rsidRDefault="00431C9B" w:rsidP="00BC082F">
      <w:pPr>
        <w:pStyle w:val="AIReceivedDate"/>
        <w:spacing w:beforeLines="50" w:before="156" w:after="0"/>
        <w:ind w:firstLine="422"/>
        <w:rPr>
          <w:rFonts w:ascii="Times New Roman" w:hAnsi="Times New Roman"/>
          <w:b w:val="0"/>
          <w:kern w:val="2"/>
          <w:szCs w:val="24"/>
          <w:lang w:eastAsia="zh-CN"/>
        </w:rPr>
      </w:pPr>
      <w:r w:rsidRPr="00F53DA9">
        <w:rPr>
          <w:rFonts w:ascii="Times New Roman" w:hAnsi="Times New Roman"/>
          <w:b w:val="0"/>
          <w:kern w:val="2"/>
          <w:szCs w:val="24"/>
          <w:lang w:eastAsia="zh-CN"/>
        </w:rPr>
        <w:t xml:space="preserve">Fu Chen (**): </w:t>
      </w:r>
      <w:hyperlink r:id="rId7" w:history="1">
        <w:r w:rsidRPr="00F53DA9">
          <w:rPr>
            <w:rStyle w:val="a9"/>
            <w:rFonts w:ascii="Times New Roman" w:hAnsi="Times New Roman"/>
            <w:b w:val="0"/>
            <w:color w:val="auto"/>
            <w:kern w:val="2"/>
            <w:szCs w:val="24"/>
            <w:lang w:eastAsia="zh-CN"/>
          </w:rPr>
          <w:t>chenfu@cumt.edu.cn</w:t>
        </w:r>
      </w:hyperlink>
      <w:r w:rsidRPr="00F53DA9">
        <w:rPr>
          <w:rFonts w:ascii="Times New Roman" w:hAnsi="Times New Roman"/>
          <w:b w:val="0"/>
          <w:kern w:val="2"/>
          <w:szCs w:val="24"/>
          <w:lang w:eastAsia="zh-CN"/>
        </w:rPr>
        <w:t xml:space="preserve">, Tel./fax: +86(0)516 83883501 </w:t>
      </w:r>
    </w:p>
    <w:p w14:paraId="14B019DA" w14:textId="77777777" w:rsidR="00431C9B" w:rsidRPr="00F53DA9" w:rsidRDefault="00431C9B" w:rsidP="00BC082F">
      <w:pPr>
        <w:spacing w:line="480" w:lineRule="auto"/>
        <w:ind w:firstLine="420"/>
      </w:pPr>
    </w:p>
    <w:p w14:paraId="7DD2789D" w14:textId="77777777" w:rsidR="00576A4C" w:rsidRPr="00F53DA9" w:rsidRDefault="00576A4C" w:rsidP="00BC082F">
      <w:pPr>
        <w:spacing w:beforeLines="50" w:before="156" w:line="480" w:lineRule="auto"/>
        <w:ind w:left="360" w:firstLineChars="0" w:hanging="360"/>
        <w:jc w:val="left"/>
      </w:pPr>
    </w:p>
    <w:p w14:paraId="765B9535" w14:textId="4CE71268" w:rsidR="00555895" w:rsidRPr="00F53DA9" w:rsidRDefault="00555895" w:rsidP="00BC082F">
      <w:pPr>
        <w:spacing w:beforeLines="50" w:before="156" w:line="480" w:lineRule="auto"/>
        <w:ind w:firstLineChars="0" w:firstLine="0"/>
        <w:jc w:val="center"/>
        <w:rPr>
          <w:sz w:val="24"/>
          <w:szCs w:val="24"/>
        </w:rPr>
      </w:pPr>
      <w:r w:rsidRPr="00F53DA9">
        <w:rPr>
          <w:b/>
          <w:bCs/>
          <w:sz w:val="24"/>
          <w:szCs w:val="24"/>
        </w:rPr>
        <w:lastRenderedPageBreak/>
        <w:t>Table S1</w:t>
      </w:r>
      <w:r w:rsidRPr="00F53DA9">
        <w:rPr>
          <w:sz w:val="24"/>
          <w:szCs w:val="24"/>
        </w:rPr>
        <w:t xml:space="preserve">  Physical and chemical properties of CPW-700 and PWC-700.</w:t>
      </w:r>
    </w:p>
    <w:tbl>
      <w:tblPr>
        <w:tblStyle w:val="14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776"/>
        <w:gridCol w:w="2032"/>
        <w:gridCol w:w="1685"/>
        <w:gridCol w:w="1741"/>
        <w:gridCol w:w="1693"/>
      </w:tblGrid>
      <w:tr w:rsidR="00F53DA9" w:rsidRPr="00F53DA9" w14:paraId="6B84B7D7" w14:textId="77777777" w:rsidTr="007D1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  <w:jc w:val="center"/>
        </w:trPr>
        <w:tc>
          <w:tcPr>
            <w:tcW w:w="1276" w:type="dxa"/>
          </w:tcPr>
          <w:p w14:paraId="3277F828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bookmarkStart w:id="2" w:name="_Hlk70424617"/>
            <w:r w:rsidRPr="00F53DA9">
              <w:rPr>
                <w:sz w:val="24"/>
                <w:szCs w:val="24"/>
              </w:rPr>
              <w:t>Samples</w:t>
            </w:r>
          </w:p>
        </w:tc>
        <w:tc>
          <w:tcPr>
            <w:tcW w:w="851" w:type="dxa"/>
          </w:tcPr>
          <w:p w14:paraId="6BD6C191" w14:textId="4E1F9071" w:rsidR="004D32EE" w:rsidRPr="00F53DA9" w:rsidRDefault="007D1A96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Y</w:t>
            </w:r>
            <w:r w:rsidRPr="00F53DA9">
              <w:rPr>
                <w:sz w:val="24"/>
                <w:szCs w:val="24"/>
                <w:lang w:eastAsia="zh-CN"/>
              </w:rPr>
              <w:t>ield</w:t>
            </w:r>
          </w:p>
        </w:tc>
        <w:tc>
          <w:tcPr>
            <w:tcW w:w="776" w:type="dxa"/>
          </w:tcPr>
          <w:p w14:paraId="3F77F192" w14:textId="36A8266C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pH</w:t>
            </w:r>
          </w:p>
        </w:tc>
        <w:tc>
          <w:tcPr>
            <w:tcW w:w="2032" w:type="dxa"/>
          </w:tcPr>
          <w:p w14:paraId="777B3C1C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BET surface area</w:t>
            </w:r>
          </w:p>
          <w:p w14:paraId="4DBE08B7" w14:textId="25F3F9D8" w:rsidR="004D32EE" w:rsidRPr="00F53DA9" w:rsidRDefault="004D32EE" w:rsidP="00BC082F">
            <w:pPr>
              <w:spacing w:line="480" w:lineRule="auto"/>
              <w:ind w:firstLineChars="100" w:firstLine="24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m</w:t>
            </w:r>
            <w:r w:rsidRPr="00F53DA9">
              <w:rPr>
                <w:sz w:val="24"/>
                <w:szCs w:val="24"/>
                <w:vertAlign w:val="superscript"/>
              </w:rPr>
              <w:t>2</w:t>
            </w:r>
            <w:r w:rsidRPr="00F53DA9">
              <w:rPr>
                <w:sz w:val="24"/>
                <w:szCs w:val="24"/>
              </w:rPr>
              <w:t xml:space="preserve"> g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rFonts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85" w:type="dxa"/>
          </w:tcPr>
          <w:p w14:paraId="02752F9A" w14:textId="77777777" w:rsidR="00B12E8C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Average pore size</w:t>
            </w:r>
          </w:p>
          <w:p w14:paraId="40661B08" w14:textId="7F9140F0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nm</w:t>
            </w:r>
            <w:r w:rsidRPr="00F53DA9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41" w:type="dxa"/>
          </w:tcPr>
          <w:p w14:paraId="2827D959" w14:textId="77777777" w:rsidR="004D32EE" w:rsidRPr="00F53DA9" w:rsidRDefault="004D32EE" w:rsidP="00BC082F">
            <w:pPr>
              <w:spacing w:line="480" w:lineRule="auto"/>
              <w:ind w:firstLineChars="95" w:firstLine="228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Pore volume </w:t>
            </w:r>
          </w:p>
          <w:p w14:paraId="1BCA0433" w14:textId="4C9784B5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cm</w:t>
            </w:r>
            <w:r w:rsidRPr="00F53DA9">
              <w:rPr>
                <w:sz w:val="24"/>
                <w:szCs w:val="24"/>
                <w:vertAlign w:val="superscript"/>
              </w:rPr>
              <w:t>3</w:t>
            </w:r>
            <w:r w:rsidRPr="00F53DA9">
              <w:rPr>
                <w:sz w:val="24"/>
                <w:szCs w:val="24"/>
              </w:rPr>
              <w:t xml:space="preserve"> g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rFonts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93" w:type="dxa"/>
          </w:tcPr>
          <w:p w14:paraId="750FF0AE" w14:textId="77777777" w:rsidR="00B12E8C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saturation magnetization</w:t>
            </w:r>
          </w:p>
          <w:p w14:paraId="300FDC57" w14:textId="5BF8DBAA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emu g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rFonts w:hint="eastAsia"/>
                <w:sz w:val="24"/>
                <w:szCs w:val="24"/>
                <w:lang w:eastAsia="zh-CN"/>
              </w:rPr>
              <w:t>)</w:t>
            </w:r>
          </w:p>
        </w:tc>
      </w:tr>
      <w:tr w:rsidR="00F53DA9" w:rsidRPr="00F53DA9" w14:paraId="7D3F25A5" w14:textId="77777777" w:rsidTr="007D1A96">
        <w:trPr>
          <w:trHeight w:val="519"/>
          <w:jc w:val="center"/>
        </w:trPr>
        <w:tc>
          <w:tcPr>
            <w:tcW w:w="1276" w:type="dxa"/>
          </w:tcPr>
          <w:p w14:paraId="5D8DA2D2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CPW-700</w:t>
            </w:r>
          </w:p>
        </w:tc>
        <w:tc>
          <w:tcPr>
            <w:tcW w:w="851" w:type="dxa"/>
          </w:tcPr>
          <w:p w14:paraId="5388BB3F" w14:textId="3A0AA167" w:rsidR="004D32EE" w:rsidRPr="00F53DA9" w:rsidRDefault="007D1A96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5</w:t>
            </w:r>
            <w:r w:rsidRPr="00F53DA9">
              <w:rPr>
                <w:sz w:val="24"/>
                <w:szCs w:val="24"/>
                <w:lang w:eastAsia="zh-CN"/>
              </w:rPr>
              <w:t>1.3%</w:t>
            </w:r>
          </w:p>
        </w:tc>
        <w:tc>
          <w:tcPr>
            <w:tcW w:w="776" w:type="dxa"/>
          </w:tcPr>
          <w:p w14:paraId="1DAC4BE6" w14:textId="28CCCAB1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6.72</w:t>
            </w:r>
          </w:p>
        </w:tc>
        <w:tc>
          <w:tcPr>
            <w:tcW w:w="2032" w:type="dxa"/>
          </w:tcPr>
          <w:p w14:paraId="75E888D3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431.59</w:t>
            </w:r>
          </w:p>
        </w:tc>
        <w:tc>
          <w:tcPr>
            <w:tcW w:w="1685" w:type="dxa"/>
          </w:tcPr>
          <w:p w14:paraId="74D5F16C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2.12</w:t>
            </w:r>
          </w:p>
        </w:tc>
        <w:tc>
          <w:tcPr>
            <w:tcW w:w="1741" w:type="dxa"/>
          </w:tcPr>
          <w:p w14:paraId="4E9BB64B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0.23</w:t>
            </w:r>
          </w:p>
        </w:tc>
        <w:tc>
          <w:tcPr>
            <w:tcW w:w="1693" w:type="dxa"/>
          </w:tcPr>
          <w:p w14:paraId="46AD310A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47.0</w:t>
            </w:r>
          </w:p>
        </w:tc>
      </w:tr>
      <w:tr w:rsidR="00F53DA9" w:rsidRPr="00F53DA9" w14:paraId="4FD85874" w14:textId="77777777" w:rsidTr="007D1A96">
        <w:trPr>
          <w:trHeight w:val="382"/>
          <w:jc w:val="center"/>
        </w:trPr>
        <w:tc>
          <w:tcPr>
            <w:tcW w:w="1276" w:type="dxa"/>
          </w:tcPr>
          <w:p w14:paraId="7A94230C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PWC-700</w:t>
            </w:r>
          </w:p>
        </w:tc>
        <w:tc>
          <w:tcPr>
            <w:tcW w:w="851" w:type="dxa"/>
          </w:tcPr>
          <w:p w14:paraId="4F178133" w14:textId="780577CD" w:rsidR="004D32EE" w:rsidRPr="00F53DA9" w:rsidRDefault="007D1A96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3</w:t>
            </w:r>
            <w:r w:rsidRPr="00F53DA9">
              <w:rPr>
                <w:sz w:val="24"/>
                <w:szCs w:val="24"/>
                <w:lang w:eastAsia="zh-CN"/>
              </w:rPr>
              <w:t>4.1%</w:t>
            </w:r>
          </w:p>
        </w:tc>
        <w:tc>
          <w:tcPr>
            <w:tcW w:w="776" w:type="dxa"/>
          </w:tcPr>
          <w:p w14:paraId="20118A28" w14:textId="3F843CA6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7.18</w:t>
            </w:r>
          </w:p>
        </w:tc>
        <w:tc>
          <w:tcPr>
            <w:tcW w:w="2032" w:type="dxa"/>
          </w:tcPr>
          <w:p w14:paraId="5BEDF1AD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422.06</w:t>
            </w:r>
          </w:p>
        </w:tc>
        <w:tc>
          <w:tcPr>
            <w:tcW w:w="1685" w:type="dxa"/>
          </w:tcPr>
          <w:p w14:paraId="525D6F2F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3.17</w:t>
            </w:r>
          </w:p>
        </w:tc>
        <w:tc>
          <w:tcPr>
            <w:tcW w:w="1741" w:type="dxa"/>
          </w:tcPr>
          <w:p w14:paraId="657F4925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0.33</w:t>
            </w:r>
          </w:p>
        </w:tc>
        <w:tc>
          <w:tcPr>
            <w:tcW w:w="1693" w:type="dxa"/>
          </w:tcPr>
          <w:p w14:paraId="5F25FFEF" w14:textId="77777777" w:rsidR="004D32EE" w:rsidRPr="00F53DA9" w:rsidRDefault="004D32E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</w:t>
            </w:r>
          </w:p>
        </w:tc>
      </w:tr>
      <w:bookmarkEnd w:id="2"/>
    </w:tbl>
    <w:p w14:paraId="59C682E5" w14:textId="2AF3338B" w:rsidR="00555895" w:rsidRPr="00F53DA9" w:rsidRDefault="00555895" w:rsidP="00BC082F">
      <w:pPr>
        <w:spacing w:line="480" w:lineRule="auto"/>
        <w:ind w:firstLine="420"/>
      </w:pPr>
    </w:p>
    <w:p w14:paraId="4F0D1830" w14:textId="4465C839" w:rsidR="00431C9B" w:rsidRPr="00F53DA9" w:rsidRDefault="00431C9B" w:rsidP="00BC082F">
      <w:pPr>
        <w:spacing w:line="480" w:lineRule="auto"/>
        <w:ind w:firstLine="420"/>
      </w:pPr>
    </w:p>
    <w:p w14:paraId="0FBF03EF" w14:textId="2E069768" w:rsidR="00431C9B" w:rsidRPr="00F53DA9" w:rsidRDefault="00431C9B" w:rsidP="00BC082F">
      <w:pPr>
        <w:spacing w:line="480" w:lineRule="auto"/>
        <w:ind w:firstLine="420"/>
      </w:pPr>
    </w:p>
    <w:p w14:paraId="4DEB315E" w14:textId="52D1D304" w:rsidR="00431C9B" w:rsidRPr="00F53DA9" w:rsidRDefault="00431C9B" w:rsidP="00BC082F">
      <w:pPr>
        <w:spacing w:line="480" w:lineRule="auto"/>
        <w:ind w:firstLine="420"/>
      </w:pPr>
    </w:p>
    <w:p w14:paraId="5699218F" w14:textId="4BA9545F" w:rsidR="00431C9B" w:rsidRPr="00F53DA9" w:rsidRDefault="00431C9B" w:rsidP="00BC082F">
      <w:pPr>
        <w:spacing w:line="480" w:lineRule="auto"/>
        <w:ind w:firstLine="420"/>
      </w:pPr>
    </w:p>
    <w:p w14:paraId="3A16B028" w14:textId="1370BABD" w:rsidR="00431C9B" w:rsidRPr="00F53DA9" w:rsidRDefault="00431C9B" w:rsidP="00BC082F">
      <w:pPr>
        <w:spacing w:line="480" w:lineRule="auto"/>
        <w:ind w:firstLine="420"/>
      </w:pPr>
    </w:p>
    <w:p w14:paraId="66B88DB8" w14:textId="5121BA5D" w:rsidR="00431C9B" w:rsidRPr="00F53DA9" w:rsidRDefault="00431C9B" w:rsidP="00BC082F">
      <w:pPr>
        <w:spacing w:line="480" w:lineRule="auto"/>
        <w:ind w:firstLine="420"/>
      </w:pPr>
    </w:p>
    <w:p w14:paraId="15F7588E" w14:textId="4D0D0019" w:rsidR="00431C9B" w:rsidRPr="00F53DA9" w:rsidRDefault="00431C9B" w:rsidP="00BC082F">
      <w:pPr>
        <w:spacing w:line="480" w:lineRule="auto"/>
        <w:ind w:firstLine="420"/>
      </w:pPr>
    </w:p>
    <w:p w14:paraId="06C9A7FC" w14:textId="013E2D6A" w:rsidR="00431C9B" w:rsidRPr="00F53DA9" w:rsidRDefault="00431C9B" w:rsidP="00BC082F">
      <w:pPr>
        <w:spacing w:line="480" w:lineRule="auto"/>
        <w:ind w:firstLine="420"/>
      </w:pPr>
    </w:p>
    <w:p w14:paraId="4960FE32" w14:textId="290490F8" w:rsidR="00431C9B" w:rsidRPr="00F53DA9" w:rsidRDefault="00431C9B" w:rsidP="00BC082F">
      <w:pPr>
        <w:spacing w:line="480" w:lineRule="auto"/>
        <w:ind w:firstLine="420"/>
      </w:pPr>
    </w:p>
    <w:p w14:paraId="2F3A4001" w14:textId="68B62BE5" w:rsidR="00431C9B" w:rsidRPr="00F53DA9" w:rsidRDefault="00431C9B" w:rsidP="00BC082F">
      <w:pPr>
        <w:spacing w:line="480" w:lineRule="auto"/>
        <w:ind w:firstLine="420"/>
      </w:pPr>
    </w:p>
    <w:p w14:paraId="2FBEDF9C" w14:textId="48954155" w:rsidR="00431C9B" w:rsidRPr="00F53DA9" w:rsidRDefault="00431C9B" w:rsidP="00BC082F">
      <w:pPr>
        <w:spacing w:line="480" w:lineRule="auto"/>
        <w:ind w:firstLine="420"/>
      </w:pPr>
    </w:p>
    <w:p w14:paraId="20F835AB" w14:textId="6D2FA827" w:rsidR="00431C9B" w:rsidRPr="00F53DA9" w:rsidRDefault="00431C9B" w:rsidP="00BC082F">
      <w:pPr>
        <w:spacing w:line="480" w:lineRule="auto"/>
        <w:ind w:firstLine="420"/>
      </w:pPr>
    </w:p>
    <w:p w14:paraId="5852C180" w14:textId="79D6238A" w:rsidR="00431C9B" w:rsidRPr="00F53DA9" w:rsidRDefault="00431C9B" w:rsidP="00BC082F">
      <w:pPr>
        <w:spacing w:line="480" w:lineRule="auto"/>
        <w:ind w:firstLine="420"/>
      </w:pPr>
    </w:p>
    <w:p w14:paraId="271E4F62" w14:textId="01F1C292" w:rsidR="00431C9B" w:rsidRPr="00F53DA9" w:rsidRDefault="00431C9B" w:rsidP="00BC082F">
      <w:pPr>
        <w:spacing w:line="480" w:lineRule="auto"/>
        <w:ind w:firstLine="420"/>
      </w:pPr>
    </w:p>
    <w:p w14:paraId="1C377DBB" w14:textId="4B47B211" w:rsidR="00E85A74" w:rsidRPr="00F53DA9" w:rsidRDefault="00E85A74" w:rsidP="00BC082F">
      <w:pPr>
        <w:spacing w:line="480" w:lineRule="auto"/>
        <w:ind w:firstLineChars="0" w:firstLine="0"/>
        <w:rPr>
          <w:sz w:val="24"/>
          <w:szCs w:val="24"/>
        </w:rPr>
      </w:pPr>
      <w:r w:rsidRPr="00F53DA9">
        <w:rPr>
          <w:sz w:val="24"/>
          <w:szCs w:val="24"/>
        </w:rPr>
        <w:object w:dxaOrig="6107" w:dyaOrig="4255" w14:anchorId="206FD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6pt;height:155.95pt" o:ole="">
            <v:imagedata r:id="rId8" o:title="" croptop="6154f" cropbottom="1385f" cropleft="5148f" cropright="6436f"/>
          </v:shape>
          <o:OLEObject Type="Embed" ProgID="Origin95.Graph" ShapeID="_x0000_i1025" DrawAspect="Content" ObjectID="_1702467655" r:id="rId9"/>
        </w:object>
      </w:r>
      <w:r w:rsidRPr="00F53DA9">
        <w:rPr>
          <w:sz w:val="24"/>
          <w:szCs w:val="24"/>
        </w:rPr>
        <w:object w:dxaOrig="6107" w:dyaOrig="4255" w14:anchorId="7CD1EB29">
          <v:shape id="_x0000_i1026" type="#_x0000_t75" style="width:204.6pt;height:155.95pt" o:ole="">
            <v:imagedata r:id="rId10" o:title="" croptop="6154f" cropbottom="1538f" cropleft="4612f" cropright="6650f"/>
          </v:shape>
          <o:OLEObject Type="Embed" ProgID="Origin95.Graph" ShapeID="_x0000_i1026" DrawAspect="Content" ObjectID="_1702467656" r:id="rId11"/>
        </w:object>
      </w:r>
    </w:p>
    <w:p w14:paraId="17DF2FE6" w14:textId="7AAA3B92" w:rsidR="00E85A74" w:rsidRPr="00F53DA9" w:rsidRDefault="00E85A74" w:rsidP="00BC082F">
      <w:pPr>
        <w:spacing w:line="480" w:lineRule="auto"/>
        <w:ind w:left="1205" w:hangingChars="500" w:hanging="1205"/>
        <w:jc w:val="center"/>
        <w:rPr>
          <w:sz w:val="24"/>
          <w:szCs w:val="24"/>
        </w:rPr>
      </w:pPr>
      <w:r w:rsidRPr="00F53DA9">
        <w:rPr>
          <w:b/>
          <w:bCs/>
          <w:sz w:val="24"/>
          <w:szCs w:val="24"/>
        </w:rPr>
        <w:t>Fig</w:t>
      </w:r>
      <w:r w:rsidR="00F53DA9" w:rsidRPr="00F53DA9">
        <w:rPr>
          <w:b/>
          <w:bCs/>
          <w:sz w:val="24"/>
          <w:szCs w:val="24"/>
        </w:rPr>
        <w:t>.</w:t>
      </w:r>
      <w:r w:rsidRPr="00F53DA9">
        <w:rPr>
          <w:b/>
          <w:bCs/>
          <w:sz w:val="24"/>
          <w:szCs w:val="24"/>
        </w:rPr>
        <w:t xml:space="preserve"> </w:t>
      </w:r>
      <w:r w:rsidR="00B2490A" w:rsidRPr="00F53DA9">
        <w:rPr>
          <w:b/>
          <w:bCs/>
          <w:sz w:val="24"/>
          <w:szCs w:val="24"/>
        </w:rPr>
        <w:t>S1</w:t>
      </w:r>
      <w:r w:rsidRPr="00F53DA9">
        <w:rPr>
          <w:sz w:val="24"/>
          <w:szCs w:val="24"/>
        </w:rPr>
        <w:t xml:space="preserve"> High-resolution XPS spectrum of C 1s (a) and O 1s (b) of CPW-700 and PWC-700.</w:t>
      </w:r>
    </w:p>
    <w:p w14:paraId="043AB7A7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43E87183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04AF2EE9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63A3204A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0F1FA1FB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4B67706E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72BCCB1B" w14:textId="049BCC92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6803AA98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6B8DF816" w14:textId="70004A74" w:rsidR="0004201D" w:rsidRPr="00F53DA9" w:rsidRDefault="00555895" w:rsidP="00BC082F">
      <w:pPr>
        <w:spacing w:line="480" w:lineRule="auto"/>
        <w:ind w:firstLineChars="0" w:firstLine="0"/>
        <w:rPr>
          <w:sz w:val="24"/>
          <w:szCs w:val="24"/>
        </w:rPr>
      </w:pPr>
      <w:r w:rsidRPr="00F53DA9">
        <w:rPr>
          <w:noProof/>
          <w:sz w:val="24"/>
          <w:szCs w:val="24"/>
        </w:rPr>
        <w:drawing>
          <wp:inline distT="0" distB="0" distL="0" distR="0" wp14:anchorId="4A2D3868" wp14:editId="05C52277">
            <wp:extent cx="5260362" cy="4235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00" cy="4244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5B717" w14:textId="2ED7C78C" w:rsidR="00555895" w:rsidRPr="00F53DA9" w:rsidRDefault="00555895" w:rsidP="00BC082F">
      <w:pPr>
        <w:spacing w:line="480" w:lineRule="auto"/>
        <w:ind w:left="1205" w:hangingChars="500" w:hanging="1205"/>
        <w:jc w:val="center"/>
        <w:rPr>
          <w:sz w:val="24"/>
          <w:szCs w:val="24"/>
        </w:rPr>
      </w:pPr>
      <w:r w:rsidRPr="00F53DA9">
        <w:rPr>
          <w:b/>
          <w:sz w:val="24"/>
          <w:szCs w:val="24"/>
        </w:rPr>
        <w:t>Fig</w:t>
      </w:r>
      <w:r w:rsidR="00F53DA9" w:rsidRPr="00F53DA9">
        <w:rPr>
          <w:b/>
          <w:sz w:val="24"/>
          <w:szCs w:val="24"/>
        </w:rPr>
        <w:t>.</w:t>
      </w:r>
      <w:r w:rsidRPr="00F53DA9">
        <w:rPr>
          <w:b/>
          <w:sz w:val="24"/>
          <w:szCs w:val="24"/>
        </w:rPr>
        <w:t xml:space="preserve"> S</w:t>
      </w:r>
      <w:r w:rsidR="00C65A0D" w:rsidRPr="00F53DA9">
        <w:rPr>
          <w:b/>
          <w:sz w:val="24"/>
          <w:szCs w:val="24"/>
        </w:rPr>
        <w:t>2</w:t>
      </w:r>
      <w:r w:rsidRPr="00F53DA9">
        <w:rPr>
          <w:sz w:val="24"/>
          <w:szCs w:val="24"/>
        </w:rPr>
        <w:t xml:space="preserve"> The elemental mapping results of </w:t>
      </w:r>
      <w:r w:rsidRPr="00F53DA9">
        <w:rPr>
          <w:sz w:val="24"/>
          <w:szCs w:val="24"/>
          <w:lang w:val="en-GB"/>
        </w:rPr>
        <w:t>CPW</w:t>
      </w:r>
      <w:r w:rsidRPr="00F53DA9">
        <w:rPr>
          <w:sz w:val="24"/>
          <w:szCs w:val="24"/>
        </w:rPr>
        <w:t>-700 (a) and PWC-700 (b).</w:t>
      </w:r>
    </w:p>
    <w:p w14:paraId="633859D2" w14:textId="03DAB7B1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78C5B213" w14:textId="534D8C9F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61188434" w14:textId="0494B3EF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57C780A9" w14:textId="1B9FAD03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57BD08DB" w14:textId="0A099F51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2E318D2A" w14:textId="3E015A93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54FC9CD5" w14:textId="7A1972A3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3D4FE08F" w14:textId="3C66A5D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48F5056B" w14:textId="7ADDAB51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3C5B0925" w14:textId="77777777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544"/>
        <w:tblW w:w="9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1250"/>
        <w:gridCol w:w="944"/>
        <w:gridCol w:w="1623"/>
        <w:gridCol w:w="1203"/>
        <w:gridCol w:w="890"/>
        <w:gridCol w:w="1841"/>
        <w:gridCol w:w="889"/>
      </w:tblGrid>
      <w:tr w:rsidR="00F53DA9" w:rsidRPr="00F53DA9" w14:paraId="0D497E71" w14:textId="77777777" w:rsidTr="00B9386C">
        <w:trPr>
          <w:trHeight w:val="809"/>
        </w:trPr>
        <w:tc>
          <w:tcPr>
            <w:tcW w:w="1314" w:type="dxa"/>
            <w:tcBorders>
              <w:top w:val="single" w:sz="18" w:space="0" w:color="auto"/>
            </w:tcBorders>
          </w:tcPr>
          <w:p w14:paraId="369379B2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Samples</w:t>
            </w:r>
          </w:p>
        </w:tc>
        <w:tc>
          <w:tcPr>
            <w:tcW w:w="2194" w:type="dxa"/>
            <w:gridSpan w:val="2"/>
            <w:tcBorders>
              <w:top w:val="single" w:sz="18" w:space="0" w:color="auto"/>
            </w:tcBorders>
          </w:tcPr>
          <w:p w14:paraId="52B06061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Pseudo-first-order </w:t>
            </w:r>
            <w:r w:rsidR="00913250">
              <w:rPr>
                <w:kern w:val="2"/>
                <w:sz w:val="24"/>
                <w:szCs w:val="24"/>
                <w:lang w:eastAsia="zh-CN"/>
              </w:rPr>
              <w:pict w14:anchorId="7F53DD77">
                <v:rect id="_x0000_i1027" style="width:0;height:1.5pt" o:hralign="center" o:hrstd="t" o:hr="t" fillcolor="#a0a0a0" stroked="f"/>
              </w:pict>
            </w:r>
          </w:p>
        </w:tc>
        <w:tc>
          <w:tcPr>
            <w:tcW w:w="3716" w:type="dxa"/>
            <w:gridSpan w:val="3"/>
            <w:tcBorders>
              <w:top w:val="single" w:sz="18" w:space="0" w:color="auto"/>
            </w:tcBorders>
          </w:tcPr>
          <w:p w14:paraId="536E445A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Pseudo-second-order</w:t>
            </w:r>
          </w:p>
          <w:p w14:paraId="484105BD" w14:textId="77777777" w:rsidR="00555895" w:rsidRPr="00F53DA9" w:rsidRDefault="00913250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zh-CN"/>
              </w:rPr>
              <w:pict w14:anchorId="4F6424A7">
                <v:rect id="_x0000_i1028" style="width:0;height:1.5pt" o:hralign="center" o:hrstd="t" o:hr="t" fillcolor="#a0a0a0" stroked="f"/>
              </w:pict>
            </w:r>
          </w:p>
        </w:tc>
        <w:tc>
          <w:tcPr>
            <w:tcW w:w="2730" w:type="dxa"/>
            <w:gridSpan w:val="2"/>
            <w:tcBorders>
              <w:top w:val="single" w:sz="18" w:space="0" w:color="auto"/>
            </w:tcBorders>
          </w:tcPr>
          <w:p w14:paraId="018603B9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Intra-particle diffusion model </w:t>
            </w:r>
            <w:r w:rsidR="00913250">
              <w:rPr>
                <w:kern w:val="2"/>
                <w:sz w:val="24"/>
                <w:szCs w:val="24"/>
                <w:lang w:eastAsia="zh-CN"/>
              </w:rPr>
              <w:pict w14:anchorId="4FDEEF69">
                <v:rect id="_x0000_i1029" style="width:0;height:1.5pt" o:hralign="center" o:hrstd="t" o:hr="t" fillcolor="#a0a0a0" stroked="f"/>
              </w:pict>
            </w:r>
          </w:p>
        </w:tc>
      </w:tr>
      <w:tr w:rsidR="00F53DA9" w:rsidRPr="00F53DA9" w14:paraId="354F2E3E" w14:textId="77777777" w:rsidTr="00B9386C">
        <w:trPr>
          <w:trHeight w:val="890"/>
        </w:trPr>
        <w:tc>
          <w:tcPr>
            <w:tcW w:w="1314" w:type="dxa"/>
            <w:tcBorders>
              <w:bottom w:val="single" w:sz="8" w:space="0" w:color="auto"/>
            </w:tcBorders>
          </w:tcPr>
          <w:p w14:paraId="57846B4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8" w:space="0" w:color="auto"/>
            </w:tcBorders>
          </w:tcPr>
          <w:p w14:paraId="0E153B6F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k</w:t>
            </w:r>
            <w:r w:rsidRPr="00F53DA9">
              <w:rPr>
                <w:i/>
                <w:sz w:val="24"/>
                <w:szCs w:val="24"/>
                <w:vertAlign w:val="subscript"/>
              </w:rPr>
              <w:t>1</w:t>
            </w:r>
            <w:r w:rsidRPr="00F53DA9">
              <w:rPr>
                <w:sz w:val="24"/>
                <w:szCs w:val="24"/>
              </w:rPr>
              <w:t>(×10</w:t>
            </w:r>
            <w:r w:rsidRPr="00F53DA9">
              <w:rPr>
                <w:sz w:val="24"/>
                <w:szCs w:val="24"/>
                <w:vertAlign w:val="superscript"/>
              </w:rPr>
              <w:t>2</w:t>
            </w:r>
            <w:r w:rsidRPr="00F53DA9">
              <w:rPr>
                <w:sz w:val="24"/>
                <w:szCs w:val="24"/>
              </w:rPr>
              <w:t>)</w:t>
            </w:r>
          </w:p>
          <w:p w14:paraId="5F95D402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r w:rsidRPr="00F53DA9">
              <w:rPr>
                <w:sz w:val="24"/>
                <w:szCs w:val="24"/>
              </w:rPr>
              <w:t>min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944" w:type="dxa"/>
            <w:tcBorders>
              <w:bottom w:val="single" w:sz="8" w:space="0" w:color="auto"/>
            </w:tcBorders>
          </w:tcPr>
          <w:p w14:paraId="11F343E5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R</w:t>
            </w:r>
            <w:r w:rsidRPr="00F53DA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23" w:type="dxa"/>
            <w:tcBorders>
              <w:bottom w:val="single" w:sz="8" w:space="0" w:color="auto"/>
            </w:tcBorders>
          </w:tcPr>
          <w:p w14:paraId="3C8062A3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  <w:vertAlign w:val="subscript"/>
              </w:rPr>
            </w:pPr>
            <w:r w:rsidRPr="00F53DA9">
              <w:rPr>
                <w:i/>
                <w:sz w:val="24"/>
                <w:szCs w:val="24"/>
              </w:rPr>
              <w:t>k</w:t>
            </w:r>
            <w:r w:rsidRPr="00F53DA9">
              <w:rPr>
                <w:i/>
                <w:sz w:val="24"/>
                <w:szCs w:val="24"/>
                <w:vertAlign w:val="subscript"/>
              </w:rPr>
              <w:t>2</w:t>
            </w:r>
          </w:p>
          <w:p w14:paraId="2454D4C5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r w:rsidRPr="00F53DA9">
              <w:rPr>
                <w:sz w:val="24"/>
                <w:szCs w:val="24"/>
              </w:rPr>
              <w:t>g/mg.min</w:t>
            </w:r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1203" w:type="dxa"/>
            <w:tcBorders>
              <w:bottom w:val="single" w:sz="8" w:space="0" w:color="auto"/>
            </w:tcBorders>
          </w:tcPr>
          <w:p w14:paraId="65733CF7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  <w:vertAlign w:val="subscript"/>
              </w:rPr>
            </w:pPr>
            <w:r w:rsidRPr="00F53DA9">
              <w:rPr>
                <w:i/>
                <w:sz w:val="24"/>
                <w:szCs w:val="24"/>
              </w:rPr>
              <w:t>q</w:t>
            </w:r>
            <w:r w:rsidRPr="00F53DA9">
              <w:rPr>
                <w:i/>
                <w:sz w:val="24"/>
                <w:szCs w:val="24"/>
                <w:vertAlign w:val="subscript"/>
              </w:rPr>
              <w:t>e</w:t>
            </w:r>
          </w:p>
          <w:p w14:paraId="10F6C0C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r w:rsidRPr="00F53DA9">
              <w:rPr>
                <w:sz w:val="24"/>
                <w:szCs w:val="24"/>
              </w:rPr>
              <w:t>mg/g</w:t>
            </w:r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890" w:type="dxa"/>
            <w:tcBorders>
              <w:bottom w:val="single" w:sz="8" w:space="0" w:color="auto"/>
            </w:tcBorders>
          </w:tcPr>
          <w:p w14:paraId="654F2F9E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R</w:t>
            </w:r>
            <w:r w:rsidRPr="00F53DA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1" w:type="dxa"/>
            <w:tcBorders>
              <w:bottom w:val="single" w:sz="8" w:space="0" w:color="auto"/>
            </w:tcBorders>
          </w:tcPr>
          <w:p w14:paraId="29E2B49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  <w:vertAlign w:val="subscript"/>
              </w:rPr>
            </w:pPr>
            <w:r w:rsidRPr="00F53DA9">
              <w:rPr>
                <w:i/>
                <w:sz w:val="24"/>
                <w:szCs w:val="24"/>
              </w:rPr>
              <w:t>k</w:t>
            </w:r>
            <w:r w:rsidRPr="00F53DA9">
              <w:rPr>
                <w:i/>
                <w:sz w:val="24"/>
                <w:szCs w:val="24"/>
                <w:vertAlign w:val="subscript"/>
              </w:rPr>
              <w:t>i</w:t>
            </w:r>
          </w:p>
          <w:p w14:paraId="7937BA4E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r w:rsidRPr="00F53DA9">
              <w:rPr>
                <w:sz w:val="24"/>
                <w:szCs w:val="24"/>
              </w:rPr>
              <w:t>mg/g.min</w:t>
            </w:r>
            <w:r w:rsidRPr="00F53DA9">
              <w:rPr>
                <w:sz w:val="24"/>
                <w:szCs w:val="24"/>
                <w:vertAlign w:val="superscript"/>
              </w:rPr>
              <w:t>1/2</w:t>
            </w:r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889" w:type="dxa"/>
            <w:tcBorders>
              <w:bottom w:val="single" w:sz="8" w:space="0" w:color="auto"/>
            </w:tcBorders>
          </w:tcPr>
          <w:p w14:paraId="69F34948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R</w:t>
            </w:r>
            <w:r w:rsidRPr="00F53DA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F53DA9" w:rsidRPr="00F53DA9" w14:paraId="4D6BAA77" w14:textId="77777777" w:rsidTr="00B9386C">
        <w:trPr>
          <w:trHeight w:val="322"/>
        </w:trPr>
        <w:tc>
          <w:tcPr>
            <w:tcW w:w="1314" w:type="dxa"/>
            <w:tcBorders>
              <w:top w:val="single" w:sz="8" w:space="0" w:color="auto"/>
            </w:tcBorders>
          </w:tcPr>
          <w:p w14:paraId="39ADC742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CPW-700</w:t>
            </w:r>
          </w:p>
        </w:tc>
        <w:tc>
          <w:tcPr>
            <w:tcW w:w="1250" w:type="dxa"/>
            <w:tcBorders>
              <w:top w:val="single" w:sz="8" w:space="0" w:color="auto"/>
            </w:tcBorders>
          </w:tcPr>
          <w:p w14:paraId="5AC1F46F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0.004</w:t>
            </w:r>
          </w:p>
        </w:tc>
        <w:tc>
          <w:tcPr>
            <w:tcW w:w="944" w:type="dxa"/>
            <w:tcBorders>
              <w:top w:val="single" w:sz="8" w:space="0" w:color="auto"/>
            </w:tcBorders>
          </w:tcPr>
          <w:p w14:paraId="5DCB2EC6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0.9936     </w:t>
            </w:r>
          </w:p>
        </w:tc>
        <w:tc>
          <w:tcPr>
            <w:tcW w:w="1623" w:type="dxa"/>
            <w:tcBorders>
              <w:top w:val="single" w:sz="8" w:space="0" w:color="auto"/>
            </w:tcBorders>
          </w:tcPr>
          <w:p w14:paraId="56CE43B6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0.015</w:t>
            </w:r>
          </w:p>
        </w:tc>
        <w:tc>
          <w:tcPr>
            <w:tcW w:w="1203" w:type="dxa"/>
            <w:tcBorders>
              <w:top w:val="single" w:sz="8" w:space="0" w:color="auto"/>
            </w:tcBorders>
          </w:tcPr>
          <w:p w14:paraId="42087888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80.97</w:t>
            </w:r>
          </w:p>
        </w:tc>
        <w:tc>
          <w:tcPr>
            <w:tcW w:w="890" w:type="dxa"/>
            <w:tcBorders>
              <w:top w:val="single" w:sz="8" w:space="0" w:color="auto"/>
            </w:tcBorders>
          </w:tcPr>
          <w:p w14:paraId="5A04C3F5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0.9991</w:t>
            </w:r>
          </w:p>
        </w:tc>
        <w:tc>
          <w:tcPr>
            <w:tcW w:w="1841" w:type="dxa"/>
            <w:tcBorders>
              <w:top w:val="single" w:sz="8" w:space="0" w:color="auto"/>
            </w:tcBorders>
          </w:tcPr>
          <w:p w14:paraId="03DE83F2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0.39</w:t>
            </w:r>
          </w:p>
        </w:tc>
        <w:tc>
          <w:tcPr>
            <w:tcW w:w="889" w:type="dxa"/>
            <w:tcBorders>
              <w:top w:val="single" w:sz="8" w:space="0" w:color="auto"/>
            </w:tcBorders>
          </w:tcPr>
          <w:p w14:paraId="0A788AA6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0.6136</w:t>
            </w:r>
          </w:p>
        </w:tc>
      </w:tr>
      <w:tr w:rsidR="00F53DA9" w:rsidRPr="00F53DA9" w14:paraId="769A1B6A" w14:textId="77777777" w:rsidTr="00B9386C">
        <w:trPr>
          <w:trHeight w:val="322"/>
        </w:trPr>
        <w:tc>
          <w:tcPr>
            <w:tcW w:w="1314" w:type="dxa"/>
            <w:tcBorders>
              <w:bottom w:val="single" w:sz="18" w:space="0" w:color="auto"/>
            </w:tcBorders>
          </w:tcPr>
          <w:p w14:paraId="36777EDB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PWC-700</w:t>
            </w:r>
          </w:p>
        </w:tc>
        <w:tc>
          <w:tcPr>
            <w:tcW w:w="1250" w:type="dxa"/>
            <w:tcBorders>
              <w:bottom w:val="single" w:sz="18" w:space="0" w:color="auto"/>
            </w:tcBorders>
          </w:tcPr>
          <w:p w14:paraId="214A796B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0.002</w:t>
            </w:r>
          </w:p>
        </w:tc>
        <w:tc>
          <w:tcPr>
            <w:tcW w:w="944" w:type="dxa"/>
            <w:tcBorders>
              <w:bottom w:val="single" w:sz="18" w:space="0" w:color="auto"/>
            </w:tcBorders>
          </w:tcPr>
          <w:p w14:paraId="4120B9E4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0.9041    </w:t>
            </w:r>
          </w:p>
        </w:tc>
        <w:tc>
          <w:tcPr>
            <w:tcW w:w="1623" w:type="dxa"/>
            <w:tcBorders>
              <w:bottom w:val="single" w:sz="18" w:space="0" w:color="auto"/>
            </w:tcBorders>
          </w:tcPr>
          <w:p w14:paraId="1F882643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0.012</w:t>
            </w:r>
          </w:p>
        </w:tc>
        <w:tc>
          <w:tcPr>
            <w:tcW w:w="1203" w:type="dxa"/>
            <w:tcBorders>
              <w:bottom w:val="single" w:sz="18" w:space="0" w:color="auto"/>
            </w:tcBorders>
          </w:tcPr>
          <w:p w14:paraId="4530A84A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33.28</w:t>
            </w:r>
          </w:p>
        </w:tc>
        <w:tc>
          <w:tcPr>
            <w:tcW w:w="890" w:type="dxa"/>
            <w:tcBorders>
              <w:bottom w:val="single" w:sz="18" w:space="0" w:color="auto"/>
            </w:tcBorders>
          </w:tcPr>
          <w:p w14:paraId="76B4F173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0.9977</w:t>
            </w:r>
          </w:p>
        </w:tc>
        <w:tc>
          <w:tcPr>
            <w:tcW w:w="1841" w:type="dxa"/>
            <w:tcBorders>
              <w:bottom w:val="single" w:sz="18" w:space="0" w:color="auto"/>
            </w:tcBorders>
          </w:tcPr>
          <w:p w14:paraId="169FCF6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0.37</w:t>
            </w:r>
          </w:p>
        </w:tc>
        <w:tc>
          <w:tcPr>
            <w:tcW w:w="889" w:type="dxa"/>
            <w:tcBorders>
              <w:bottom w:val="single" w:sz="18" w:space="0" w:color="auto"/>
            </w:tcBorders>
          </w:tcPr>
          <w:p w14:paraId="0BE54BD0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0.5863</w:t>
            </w:r>
          </w:p>
        </w:tc>
      </w:tr>
    </w:tbl>
    <w:p w14:paraId="75209690" w14:textId="72E4563C" w:rsidR="00555895" w:rsidRPr="00F53DA9" w:rsidRDefault="00555895" w:rsidP="00BC082F">
      <w:pPr>
        <w:spacing w:line="480" w:lineRule="auto"/>
        <w:ind w:firstLineChars="0" w:firstLine="0"/>
        <w:jc w:val="center"/>
        <w:rPr>
          <w:sz w:val="24"/>
          <w:szCs w:val="24"/>
        </w:rPr>
      </w:pPr>
      <w:r w:rsidRPr="00F53DA9">
        <w:rPr>
          <w:b/>
          <w:sz w:val="24"/>
          <w:szCs w:val="24"/>
        </w:rPr>
        <w:t xml:space="preserve">Table </w:t>
      </w:r>
      <w:r w:rsidR="00B2490A" w:rsidRPr="00F53DA9">
        <w:rPr>
          <w:b/>
          <w:sz w:val="24"/>
          <w:szCs w:val="24"/>
        </w:rPr>
        <w:t>S</w:t>
      </w:r>
      <w:r w:rsidRPr="00F53DA9">
        <w:rPr>
          <w:b/>
          <w:sz w:val="24"/>
          <w:szCs w:val="24"/>
        </w:rPr>
        <w:t>2</w:t>
      </w:r>
      <w:r w:rsidRPr="00F53DA9">
        <w:rPr>
          <w:sz w:val="24"/>
          <w:szCs w:val="24"/>
        </w:rPr>
        <w:t>. Kinetic parameters for NOR adsorption on CPW-700 and PWC-700</w:t>
      </w:r>
    </w:p>
    <w:p w14:paraId="2596C7F3" w14:textId="50D82BF5" w:rsidR="00555895" w:rsidRPr="00F53DA9" w:rsidRDefault="00555895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101B292D" w14:textId="7D076EA6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212CC533" w14:textId="4D9608C6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0FDB6634" w14:textId="6EEC9D4C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065B6699" w14:textId="7B7BA3F7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514E3743" w14:textId="40AADAFC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759FC09F" w14:textId="0CAD941E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7A17FC37" w14:textId="0533C877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2E9E21B9" w14:textId="03807B4C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7306B1DA" w14:textId="62E1EE95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108AA3AC" w14:textId="0C1657FD" w:rsidR="00431C9B" w:rsidRPr="00F53DA9" w:rsidRDefault="00431C9B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503A408D" w14:textId="65CB518A" w:rsidR="00D82F37" w:rsidRPr="00F53DA9" w:rsidRDefault="00D82F37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4403FFB0" w14:textId="38CAA05F" w:rsidR="00D82F37" w:rsidRDefault="00D82F37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507733A7" w14:textId="77777777" w:rsidR="0074677F" w:rsidRPr="00F53DA9" w:rsidRDefault="0074677F" w:rsidP="00BC082F">
      <w:pPr>
        <w:spacing w:line="480" w:lineRule="auto"/>
        <w:ind w:firstLineChars="0" w:firstLine="0"/>
        <w:jc w:val="center"/>
        <w:rPr>
          <w:b/>
          <w:bCs/>
          <w:sz w:val="24"/>
          <w:szCs w:val="24"/>
        </w:rPr>
      </w:pPr>
    </w:p>
    <w:p w14:paraId="302C0D72" w14:textId="4F19A333" w:rsidR="00555895" w:rsidRPr="00F53DA9" w:rsidRDefault="00555895" w:rsidP="00BC082F">
      <w:pPr>
        <w:spacing w:line="480" w:lineRule="auto"/>
        <w:ind w:firstLineChars="0" w:firstLine="0"/>
        <w:jc w:val="center"/>
        <w:rPr>
          <w:sz w:val="24"/>
          <w:szCs w:val="24"/>
        </w:rPr>
      </w:pPr>
      <w:r w:rsidRPr="00F53DA9">
        <w:rPr>
          <w:b/>
          <w:bCs/>
          <w:sz w:val="24"/>
          <w:szCs w:val="24"/>
        </w:rPr>
        <w:t>Table S3</w:t>
      </w:r>
      <w:r w:rsidRPr="00F53DA9">
        <w:rPr>
          <w:sz w:val="24"/>
          <w:szCs w:val="24"/>
        </w:rPr>
        <w:t>. Parameters of Langmuir and Freundlich models for NOR adsorption.</w:t>
      </w:r>
    </w:p>
    <w:tbl>
      <w:tblPr>
        <w:tblStyle w:val="11"/>
        <w:tblW w:w="8678" w:type="dxa"/>
        <w:tblLayout w:type="fixed"/>
        <w:tblLook w:val="04A0" w:firstRow="1" w:lastRow="0" w:firstColumn="1" w:lastColumn="0" w:noHBand="0" w:noVBand="1"/>
      </w:tblPr>
      <w:tblGrid>
        <w:gridCol w:w="1332"/>
        <w:gridCol w:w="740"/>
        <w:gridCol w:w="1924"/>
        <w:gridCol w:w="888"/>
        <w:gridCol w:w="1287"/>
        <w:gridCol w:w="1571"/>
        <w:gridCol w:w="936"/>
      </w:tblGrid>
      <w:tr w:rsidR="00F53DA9" w:rsidRPr="00F53DA9" w14:paraId="67E2B9A7" w14:textId="77777777" w:rsidTr="00867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tcW w:w="1332" w:type="dxa"/>
            <w:vMerge w:val="restart"/>
          </w:tcPr>
          <w:p w14:paraId="250C8BDB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bookmarkStart w:id="3" w:name="_Hlk71828192"/>
            <w:r w:rsidRPr="00F53DA9">
              <w:rPr>
                <w:sz w:val="24"/>
                <w:szCs w:val="24"/>
              </w:rPr>
              <w:t>Samples</w:t>
            </w:r>
          </w:p>
        </w:tc>
        <w:tc>
          <w:tcPr>
            <w:tcW w:w="3552" w:type="dxa"/>
            <w:gridSpan w:val="3"/>
            <w:tcBorders>
              <w:bottom w:val="nil"/>
            </w:tcBorders>
          </w:tcPr>
          <w:p w14:paraId="6D5E284C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Freundlich isotherm model </w:t>
            </w:r>
            <w:r w:rsidR="00913250">
              <w:rPr>
                <w:sz w:val="24"/>
                <w:szCs w:val="24"/>
                <w:lang w:eastAsia="zh-CN"/>
              </w:rPr>
              <w:pict w14:anchorId="139A958E">
                <v:rect id="_x0000_i1030" style="width:0;height:1.5pt" o:hralign="center" o:hrstd="t" o:hr="t" fillcolor="#a0a0a0" stroked="f"/>
              </w:pict>
            </w:r>
          </w:p>
        </w:tc>
        <w:tc>
          <w:tcPr>
            <w:tcW w:w="3794" w:type="dxa"/>
            <w:gridSpan w:val="3"/>
            <w:tcBorders>
              <w:bottom w:val="nil"/>
            </w:tcBorders>
          </w:tcPr>
          <w:p w14:paraId="503CE059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Langmuir isotherm model</w:t>
            </w:r>
          </w:p>
          <w:p w14:paraId="4A77902C" w14:textId="77777777" w:rsidR="00555895" w:rsidRPr="00F53DA9" w:rsidRDefault="00913250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pict w14:anchorId="2C68164B">
                <v:rect id="_x0000_i1031" style="width:0;height:1.5pt" o:hralign="center" o:hrstd="t" o:hr="t" fillcolor="#a0a0a0" stroked="f"/>
              </w:pict>
            </w:r>
          </w:p>
        </w:tc>
      </w:tr>
      <w:tr w:rsidR="00F53DA9" w:rsidRPr="00F53DA9" w14:paraId="7B31C08A" w14:textId="77777777" w:rsidTr="008672D2">
        <w:trPr>
          <w:trHeight w:val="506"/>
        </w:trPr>
        <w:tc>
          <w:tcPr>
            <w:tcW w:w="1332" w:type="dxa"/>
            <w:vMerge/>
            <w:tcBorders>
              <w:bottom w:val="single" w:sz="4" w:space="0" w:color="auto"/>
            </w:tcBorders>
          </w:tcPr>
          <w:p w14:paraId="7FF93B6B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</w:tcPr>
          <w:p w14:paraId="17696C76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1/n</w:t>
            </w:r>
          </w:p>
        </w:tc>
        <w:tc>
          <w:tcPr>
            <w:tcW w:w="1924" w:type="dxa"/>
            <w:tcBorders>
              <w:top w:val="nil"/>
              <w:bottom w:val="single" w:sz="4" w:space="0" w:color="auto"/>
            </w:tcBorders>
          </w:tcPr>
          <w:p w14:paraId="4272B69F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  <w:vertAlign w:val="subscript"/>
              </w:rPr>
            </w:pPr>
            <w:r w:rsidRPr="00F53DA9">
              <w:rPr>
                <w:i/>
                <w:sz w:val="24"/>
                <w:szCs w:val="24"/>
              </w:rPr>
              <w:t>K</w:t>
            </w:r>
            <w:r w:rsidRPr="00F53DA9">
              <w:rPr>
                <w:i/>
                <w:sz w:val="24"/>
                <w:szCs w:val="24"/>
                <w:vertAlign w:val="subscript"/>
              </w:rPr>
              <w:t>f</w:t>
            </w:r>
          </w:p>
          <w:p w14:paraId="45D4BDBD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r w:rsidRPr="00F53DA9">
              <w:rPr>
                <w:sz w:val="24"/>
                <w:szCs w:val="24"/>
              </w:rPr>
              <w:t>mg</w:t>
            </w:r>
            <w:r w:rsidRPr="00F53DA9">
              <w:rPr>
                <w:sz w:val="24"/>
                <w:szCs w:val="24"/>
                <w:vertAlign w:val="superscript"/>
              </w:rPr>
              <w:t>(n+1)</w:t>
            </w:r>
            <w:r w:rsidRPr="00F53DA9">
              <w:rPr>
                <w:sz w:val="24"/>
                <w:szCs w:val="24"/>
              </w:rPr>
              <w:t>/g/L</w:t>
            </w:r>
            <w:r w:rsidRPr="00F53DA9">
              <w:rPr>
                <w:sz w:val="24"/>
                <w:szCs w:val="24"/>
                <w:vertAlign w:val="superscript"/>
              </w:rPr>
              <w:t>n</w:t>
            </w:r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</w:tcPr>
          <w:p w14:paraId="0D7FDC8C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R</w:t>
            </w:r>
            <w:r w:rsidRPr="00F53DA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</w:tcPr>
          <w:p w14:paraId="7D3C9503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  <w:vertAlign w:val="subscript"/>
              </w:rPr>
            </w:pPr>
            <w:r w:rsidRPr="00F53DA9">
              <w:rPr>
                <w:i/>
                <w:sz w:val="24"/>
                <w:szCs w:val="24"/>
              </w:rPr>
              <w:t>Q</w:t>
            </w:r>
            <w:r w:rsidRPr="00F53DA9">
              <w:rPr>
                <w:i/>
                <w:sz w:val="24"/>
                <w:szCs w:val="24"/>
                <w:vertAlign w:val="subscript"/>
              </w:rPr>
              <w:t>m</w:t>
            </w:r>
          </w:p>
          <w:p w14:paraId="182D9019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（</w:t>
            </w:r>
            <w:bookmarkStart w:id="4" w:name="_Hlk71829492"/>
            <w:r w:rsidRPr="00F53DA9">
              <w:rPr>
                <w:sz w:val="24"/>
                <w:szCs w:val="24"/>
              </w:rPr>
              <w:t>mg/g</w:t>
            </w:r>
            <w:bookmarkEnd w:id="4"/>
            <w:r w:rsidRPr="00F53DA9">
              <w:rPr>
                <w:sz w:val="24"/>
                <w:szCs w:val="24"/>
              </w:rPr>
              <w:t>）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26FDDA3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K</w:t>
            </w:r>
            <w:r w:rsidRPr="00F53DA9">
              <w:rPr>
                <w:i/>
                <w:sz w:val="24"/>
                <w:szCs w:val="24"/>
                <w:vertAlign w:val="subscript"/>
              </w:rPr>
              <w:t>L</w:t>
            </w:r>
            <w:r w:rsidRPr="00F53DA9">
              <w:rPr>
                <w:i/>
                <w:sz w:val="24"/>
                <w:szCs w:val="24"/>
              </w:rPr>
              <w:t xml:space="preserve"> </w:t>
            </w:r>
          </w:p>
          <w:p w14:paraId="73AA10C0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(mg/L)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5E519799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</w:rPr>
              <w:t>R</w:t>
            </w:r>
            <w:r w:rsidRPr="00F53DA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F53DA9" w:rsidRPr="00F53DA9" w14:paraId="16B9E513" w14:textId="77777777" w:rsidTr="008672D2">
        <w:trPr>
          <w:trHeight w:val="448"/>
        </w:trPr>
        <w:tc>
          <w:tcPr>
            <w:tcW w:w="1332" w:type="dxa"/>
          </w:tcPr>
          <w:p w14:paraId="3EB466EB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CPW-700</w:t>
            </w:r>
          </w:p>
        </w:tc>
        <w:tc>
          <w:tcPr>
            <w:tcW w:w="740" w:type="dxa"/>
          </w:tcPr>
          <w:p w14:paraId="29DD17B8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0.67</w:t>
            </w:r>
          </w:p>
        </w:tc>
        <w:tc>
          <w:tcPr>
            <w:tcW w:w="1924" w:type="dxa"/>
          </w:tcPr>
          <w:p w14:paraId="21E3B939" w14:textId="77777777" w:rsidR="00555895" w:rsidRPr="00F53DA9" w:rsidRDefault="00555895" w:rsidP="00BC082F">
            <w:pPr>
              <w:spacing w:line="480" w:lineRule="auto"/>
              <w:ind w:firstLineChars="100" w:firstLine="24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4.86</w:t>
            </w:r>
          </w:p>
        </w:tc>
        <w:tc>
          <w:tcPr>
            <w:tcW w:w="887" w:type="dxa"/>
          </w:tcPr>
          <w:p w14:paraId="38458F35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0.9953</w:t>
            </w:r>
          </w:p>
        </w:tc>
        <w:tc>
          <w:tcPr>
            <w:tcW w:w="1287" w:type="dxa"/>
          </w:tcPr>
          <w:p w14:paraId="5F93B360" w14:textId="77777777" w:rsidR="00555895" w:rsidRPr="00F53DA9" w:rsidRDefault="00555895" w:rsidP="00BC082F">
            <w:pPr>
              <w:spacing w:line="480" w:lineRule="auto"/>
              <w:ind w:firstLineChars="100" w:firstLine="24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379.85</w:t>
            </w:r>
          </w:p>
        </w:tc>
        <w:tc>
          <w:tcPr>
            <w:tcW w:w="1571" w:type="dxa"/>
          </w:tcPr>
          <w:p w14:paraId="405562E2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0.005</w:t>
            </w:r>
          </w:p>
        </w:tc>
        <w:tc>
          <w:tcPr>
            <w:tcW w:w="935" w:type="dxa"/>
          </w:tcPr>
          <w:p w14:paraId="26BF5F5B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0.9997</w:t>
            </w:r>
          </w:p>
        </w:tc>
      </w:tr>
      <w:tr w:rsidR="00F53DA9" w:rsidRPr="00F53DA9" w14:paraId="3061C25C" w14:textId="77777777" w:rsidTr="008672D2">
        <w:trPr>
          <w:trHeight w:val="351"/>
        </w:trPr>
        <w:tc>
          <w:tcPr>
            <w:tcW w:w="1332" w:type="dxa"/>
          </w:tcPr>
          <w:p w14:paraId="7495DA86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PWC-700</w:t>
            </w:r>
          </w:p>
        </w:tc>
        <w:tc>
          <w:tcPr>
            <w:tcW w:w="740" w:type="dxa"/>
          </w:tcPr>
          <w:p w14:paraId="33ED319A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0.88</w:t>
            </w:r>
          </w:p>
        </w:tc>
        <w:tc>
          <w:tcPr>
            <w:tcW w:w="1924" w:type="dxa"/>
          </w:tcPr>
          <w:p w14:paraId="2D94C294" w14:textId="77777777" w:rsidR="00555895" w:rsidRPr="00F53DA9" w:rsidRDefault="00555895" w:rsidP="00BC082F">
            <w:pPr>
              <w:spacing w:line="480" w:lineRule="auto"/>
              <w:ind w:firstLineChars="100" w:firstLine="24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1.73</w:t>
            </w:r>
          </w:p>
        </w:tc>
        <w:tc>
          <w:tcPr>
            <w:tcW w:w="887" w:type="dxa"/>
          </w:tcPr>
          <w:p w14:paraId="3EF9753E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0.9804</w:t>
            </w:r>
          </w:p>
        </w:tc>
        <w:tc>
          <w:tcPr>
            <w:tcW w:w="1287" w:type="dxa"/>
          </w:tcPr>
          <w:p w14:paraId="03139E53" w14:textId="77777777" w:rsidR="00555895" w:rsidRPr="00F53DA9" w:rsidRDefault="00555895" w:rsidP="00BC082F">
            <w:pPr>
              <w:spacing w:line="480" w:lineRule="auto"/>
              <w:ind w:firstLineChars="100" w:firstLine="240"/>
              <w:jc w:val="center"/>
              <w:rPr>
                <w:sz w:val="24"/>
                <w:szCs w:val="24"/>
              </w:rPr>
            </w:pPr>
            <w:bookmarkStart w:id="5" w:name="_Hlk71829521"/>
            <w:r w:rsidRPr="00F53DA9">
              <w:rPr>
                <w:sz w:val="24"/>
                <w:szCs w:val="24"/>
              </w:rPr>
              <w:t>275.69</w:t>
            </w:r>
            <w:bookmarkEnd w:id="5"/>
          </w:p>
        </w:tc>
        <w:tc>
          <w:tcPr>
            <w:tcW w:w="1571" w:type="dxa"/>
          </w:tcPr>
          <w:p w14:paraId="22AD7E9E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0.002</w:t>
            </w:r>
          </w:p>
        </w:tc>
        <w:tc>
          <w:tcPr>
            <w:tcW w:w="935" w:type="dxa"/>
          </w:tcPr>
          <w:p w14:paraId="74DF2A2C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0.9858</w:t>
            </w:r>
          </w:p>
        </w:tc>
      </w:tr>
      <w:bookmarkEnd w:id="3"/>
    </w:tbl>
    <w:p w14:paraId="6B65CB2B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433DFB6E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2359136A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6413FC6F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2E022407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0B2D45B7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1A2E8070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3AB1CC38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27038570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4C9B451E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4682C7C8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35BE7678" w14:textId="77777777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5EA96842" w14:textId="0572DC54" w:rsidR="00431C9B" w:rsidRPr="00F53DA9" w:rsidRDefault="00431C9B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227B47C0" w14:textId="6E7C644B" w:rsidR="00A84577" w:rsidRPr="00F53DA9" w:rsidRDefault="00A84577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35207F64" w14:textId="77777777" w:rsidR="00A84577" w:rsidRPr="00F53DA9" w:rsidRDefault="00A84577" w:rsidP="00BC082F">
      <w:pPr>
        <w:spacing w:line="480" w:lineRule="auto"/>
        <w:ind w:left="2891" w:hangingChars="1200" w:hanging="2891"/>
        <w:jc w:val="center"/>
        <w:rPr>
          <w:b/>
          <w:bCs/>
          <w:sz w:val="24"/>
          <w:szCs w:val="24"/>
        </w:rPr>
      </w:pPr>
    </w:p>
    <w:p w14:paraId="64F4C5A4" w14:textId="3DD5022C" w:rsidR="00555895" w:rsidRPr="00F53DA9" w:rsidRDefault="00555895" w:rsidP="00BC082F">
      <w:pPr>
        <w:spacing w:line="480" w:lineRule="auto"/>
        <w:ind w:left="2891" w:hangingChars="1200" w:hanging="2891"/>
        <w:jc w:val="center"/>
        <w:rPr>
          <w:sz w:val="24"/>
          <w:szCs w:val="24"/>
        </w:rPr>
      </w:pPr>
      <w:r w:rsidRPr="00F53DA9">
        <w:rPr>
          <w:b/>
          <w:bCs/>
          <w:sz w:val="24"/>
          <w:szCs w:val="24"/>
        </w:rPr>
        <w:t>Table S4</w:t>
      </w:r>
      <w:r w:rsidRPr="00F53DA9">
        <w:rPr>
          <w:sz w:val="24"/>
          <w:szCs w:val="24"/>
        </w:rPr>
        <w:t>. Adsorption thermodynamic parameters of CPW-700 and PWC-700.</w:t>
      </w:r>
    </w:p>
    <w:tbl>
      <w:tblPr>
        <w:tblStyle w:val="11"/>
        <w:tblW w:w="8454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701"/>
        <w:gridCol w:w="1417"/>
        <w:gridCol w:w="1650"/>
      </w:tblGrid>
      <w:tr w:rsidR="00F53DA9" w:rsidRPr="00F53DA9" w14:paraId="228275D6" w14:textId="77777777" w:rsidTr="00995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  <w:jc w:val="center"/>
        </w:trPr>
        <w:tc>
          <w:tcPr>
            <w:tcW w:w="1276" w:type="dxa"/>
            <w:vMerge w:val="restart"/>
          </w:tcPr>
          <w:p w14:paraId="1D4F1FC3" w14:textId="77777777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Samples</w:t>
            </w:r>
          </w:p>
        </w:tc>
        <w:tc>
          <w:tcPr>
            <w:tcW w:w="1134" w:type="dxa"/>
            <w:vMerge w:val="restart"/>
          </w:tcPr>
          <w:p w14:paraId="7F8246FD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iCs/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Δ</w:t>
            </w:r>
            <w:r w:rsidRPr="00F53DA9">
              <w:rPr>
                <w:i/>
                <w:iCs/>
                <w:sz w:val="24"/>
                <w:szCs w:val="24"/>
              </w:rPr>
              <w:t>H</w:t>
            </w:r>
          </w:p>
          <w:p w14:paraId="43EA5F3B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(kJ/mol)</w:t>
            </w:r>
          </w:p>
        </w:tc>
        <w:tc>
          <w:tcPr>
            <w:tcW w:w="1276" w:type="dxa"/>
            <w:vMerge w:val="restart"/>
          </w:tcPr>
          <w:p w14:paraId="11543613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iCs/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Δ</w:t>
            </w:r>
            <w:r w:rsidRPr="00F53DA9">
              <w:rPr>
                <w:i/>
                <w:iCs/>
                <w:sz w:val="24"/>
                <w:szCs w:val="24"/>
              </w:rPr>
              <w:t>S</w:t>
            </w:r>
          </w:p>
          <w:p w14:paraId="66AB2FFF" w14:textId="3CCD3E8C" w:rsidR="00555895" w:rsidRPr="00F53DA9" w:rsidRDefault="00555895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(kJ/mol/K)</w:t>
            </w:r>
          </w:p>
        </w:tc>
        <w:tc>
          <w:tcPr>
            <w:tcW w:w="4768" w:type="dxa"/>
            <w:gridSpan w:val="3"/>
            <w:tcBorders>
              <w:bottom w:val="nil"/>
            </w:tcBorders>
          </w:tcPr>
          <w:p w14:paraId="505D3336" w14:textId="77777777" w:rsidR="00555895" w:rsidRPr="00F53DA9" w:rsidRDefault="00555895" w:rsidP="00BC082F">
            <w:pPr>
              <w:spacing w:line="480" w:lineRule="auto"/>
              <w:ind w:firstLineChars="0" w:firstLine="0"/>
              <w:jc w:val="center"/>
              <w:rPr>
                <w:i/>
                <w:iCs/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Δ</w:t>
            </w:r>
            <w:r w:rsidRPr="00F53DA9">
              <w:rPr>
                <w:i/>
                <w:iCs/>
                <w:sz w:val="24"/>
                <w:szCs w:val="24"/>
              </w:rPr>
              <w:t>G</w:t>
            </w:r>
            <w:r w:rsidRPr="00F53DA9">
              <w:rPr>
                <w:sz w:val="24"/>
                <w:szCs w:val="24"/>
              </w:rPr>
              <w:t>(kJ/mol)</w:t>
            </w:r>
            <w:r w:rsidR="00913250">
              <w:rPr>
                <w:sz w:val="24"/>
                <w:szCs w:val="24"/>
                <w:lang w:eastAsia="zh-CN"/>
              </w:rPr>
              <w:pict w14:anchorId="4075095B">
                <v:rect id="_x0000_i1032" style="width:0;height:1.5pt" o:hralign="center" o:hrstd="t" o:hr="t" fillcolor="#a0a0a0" stroked="f"/>
              </w:pict>
            </w:r>
          </w:p>
        </w:tc>
      </w:tr>
      <w:tr w:rsidR="00F53DA9" w:rsidRPr="00F53DA9" w14:paraId="6197195D" w14:textId="77777777" w:rsidTr="00F717AE">
        <w:trPr>
          <w:trHeight w:val="50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1EF56B5" w14:textId="77777777" w:rsidR="00F717AE" w:rsidRPr="00F53DA9" w:rsidRDefault="00F717AE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5DE0790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1D506CB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4725E4F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288.15 K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298B7E4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298.15 K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</w:tcBorders>
          </w:tcPr>
          <w:p w14:paraId="1AAFB3F2" w14:textId="415974F9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i/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308.15 K</w:t>
            </w:r>
          </w:p>
        </w:tc>
      </w:tr>
      <w:tr w:rsidR="00F53DA9" w:rsidRPr="00F53DA9" w14:paraId="4C728B70" w14:textId="77777777" w:rsidTr="00F717AE">
        <w:trPr>
          <w:trHeight w:val="449"/>
          <w:jc w:val="center"/>
        </w:trPr>
        <w:tc>
          <w:tcPr>
            <w:tcW w:w="1276" w:type="dxa"/>
          </w:tcPr>
          <w:p w14:paraId="7CB4E570" w14:textId="77777777" w:rsidR="00F717AE" w:rsidRPr="00F53DA9" w:rsidRDefault="00F717AE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CPW-700</w:t>
            </w:r>
          </w:p>
        </w:tc>
        <w:tc>
          <w:tcPr>
            <w:tcW w:w="1134" w:type="dxa"/>
          </w:tcPr>
          <w:p w14:paraId="42D30607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8.0001</w:t>
            </w:r>
          </w:p>
        </w:tc>
        <w:tc>
          <w:tcPr>
            <w:tcW w:w="1276" w:type="dxa"/>
          </w:tcPr>
          <w:p w14:paraId="349B1CA0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0.0567</w:t>
            </w:r>
          </w:p>
        </w:tc>
        <w:tc>
          <w:tcPr>
            <w:tcW w:w="1701" w:type="dxa"/>
          </w:tcPr>
          <w:p w14:paraId="3DA5F70C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-8.2521</w:t>
            </w:r>
          </w:p>
        </w:tc>
        <w:tc>
          <w:tcPr>
            <w:tcW w:w="1417" w:type="dxa"/>
          </w:tcPr>
          <w:p w14:paraId="230367CB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-9.0619</w:t>
            </w:r>
          </w:p>
        </w:tc>
        <w:tc>
          <w:tcPr>
            <w:tcW w:w="1650" w:type="dxa"/>
          </w:tcPr>
          <w:p w14:paraId="3E7FEB4C" w14:textId="25AD174A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-9.3859</w:t>
            </w:r>
          </w:p>
        </w:tc>
      </w:tr>
      <w:tr w:rsidR="00F53DA9" w:rsidRPr="00F53DA9" w14:paraId="6CBB6CA4" w14:textId="77777777" w:rsidTr="00F717AE">
        <w:trPr>
          <w:trHeight w:val="352"/>
          <w:jc w:val="center"/>
        </w:trPr>
        <w:tc>
          <w:tcPr>
            <w:tcW w:w="1276" w:type="dxa"/>
          </w:tcPr>
          <w:p w14:paraId="615C36CE" w14:textId="77777777" w:rsidR="00F717AE" w:rsidRPr="00F53DA9" w:rsidRDefault="00F717AE" w:rsidP="00BC082F">
            <w:pPr>
              <w:spacing w:line="480" w:lineRule="auto"/>
              <w:ind w:firstLineChars="0" w:firstLine="0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PWC-700</w:t>
            </w:r>
          </w:p>
        </w:tc>
        <w:tc>
          <w:tcPr>
            <w:tcW w:w="1134" w:type="dxa"/>
          </w:tcPr>
          <w:p w14:paraId="29AF64FD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5.1192</w:t>
            </w:r>
          </w:p>
        </w:tc>
        <w:tc>
          <w:tcPr>
            <w:tcW w:w="1276" w:type="dxa"/>
          </w:tcPr>
          <w:p w14:paraId="48C203D1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0.0198</w:t>
            </w:r>
          </w:p>
        </w:tc>
        <w:tc>
          <w:tcPr>
            <w:tcW w:w="1701" w:type="dxa"/>
          </w:tcPr>
          <w:p w14:paraId="561954D2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-0.6983</w:t>
            </w:r>
          </w:p>
        </w:tc>
        <w:tc>
          <w:tcPr>
            <w:tcW w:w="1417" w:type="dxa"/>
          </w:tcPr>
          <w:p w14:paraId="24D7EBB6" w14:textId="77777777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-0.7131</w:t>
            </w:r>
          </w:p>
        </w:tc>
        <w:tc>
          <w:tcPr>
            <w:tcW w:w="1650" w:type="dxa"/>
          </w:tcPr>
          <w:p w14:paraId="13382A4C" w14:textId="5D6D7B32" w:rsidR="00F717AE" w:rsidRPr="00F53DA9" w:rsidRDefault="00F717AE" w:rsidP="00BC082F">
            <w:pPr>
              <w:spacing w:line="48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-1.0246</w:t>
            </w:r>
          </w:p>
        </w:tc>
      </w:tr>
    </w:tbl>
    <w:p w14:paraId="38506670" w14:textId="43D51C0C" w:rsidR="00555895" w:rsidRPr="00F53DA9" w:rsidRDefault="00555895" w:rsidP="00BC082F">
      <w:pPr>
        <w:spacing w:line="480" w:lineRule="auto"/>
        <w:ind w:firstLine="480"/>
        <w:rPr>
          <w:sz w:val="24"/>
          <w:szCs w:val="24"/>
        </w:rPr>
      </w:pPr>
    </w:p>
    <w:p w14:paraId="61A1D3D8" w14:textId="1848FD5B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432C5783" w14:textId="1726130F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2AB5F174" w14:textId="20FCC22A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1BB182A0" w14:textId="03ED04E7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36E1BE0D" w14:textId="0D44D20A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243A90E4" w14:textId="75D54AB3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129FA6FF" w14:textId="11D642C1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63CBAFD7" w14:textId="1825C11F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7B6E78F5" w14:textId="58233FC5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5B5250A4" w14:textId="7FEC88E1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304C0FC2" w14:textId="71054E3B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73971595" w14:textId="0623E18E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2990B1C5" w14:textId="2F009A59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452E229F" w14:textId="15F302E2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26C258C4" w14:textId="08D427AE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p w14:paraId="4657E24B" w14:textId="565E9F98" w:rsidR="00C032F2" w:rsidRPr="00F53DA9" w:rsidRDefault="00BC082F" w:rsidP="00BC082F">
      <w:pPr>
        <w:spacing w:line="480" w:lineRule="auto"/>
        <w:ind w:firstLine="420"/>
        <w:jc w:val="center"/>
      </w:pPr>
      <w:r w:rsidRPr="00F53DA9">
        <w:object w:dxaOrig="5738" w:dyaOrig="4379" w14:anchorId="392E7554">
          <v:shape id="_x0000_i1033" type="#_x0000_t75" style="width:252.75pt;height:225.3pt" o:ole="">
            <v:imagedata r:id="rId13" o:title="" croptop="7205f" cropbottom="1510f" cropleft="7702f" cropright="9071f"/>
          </v:shape>
          <o:OLEObject Type="Embed" ProgID="Origin95.Graph" ShapeID="_x0000_i1033" DrawAspect="Content" ObjectID="_1702467657" r:id="rId14"/>
        </w:object>
      </w:r>
    </w:p>
    <w:p w14:paraId="34913BBA" w14:textId="6CE76B51" w:rsidR="00C032F2" w:rsidRPr="00F53DA9" w:rsidRDefault="00C032F2" w:rsidP="00BC082F">
      <w:pPr>
        <w:spacing w:line="480" w:lineRule="auto"/>
        <w:ind w:firstLine="482"/>
        <w:jc w:val="center"/>
        <w:rPr>
          <w:sz w:val="24"/>
        </w:rPr>
      </w:pPr>
      <w:r w:rsidRPr="00F53DA9">
        <w:rPr>
          <w:b/>
          <w:sz w:val="24"/>
        </w:rPr>
        <w:t>Fig</w:t>
      </w:r>
      <w:r w:rsidR="00F53DA9" w:rsidRPr="00F53DA9">
        <w:rPr>
          <w:b/>
          <w:sz w:val="24"/>
        </w:rPr>
        <w:t>.</w:t>
      </w:r>
      <w:r w:rsidRPr="00F53DA9">
        <w:rPr>
          <w:b/>
          <w:sz w:val="24"/>
        </w:rPr>
        <w:t xml:space="preserve"> S3 </w:t>
      </w:r>
      <w:r w:rsidRPr="00F53DA9">
        <w:rPr>
          <w:sz w:val="24"/>
        </w:rPr>
        <w:t>FTIR spectra of CPW-700 and PWC-700 before and after adsorption.</w:t>
      </w:r>
    </w:p>
    <w:p w14:paraId="6A9C6164" w14:textId="0C512EF8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21839A51" w14:textId="50C3CE12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02C56EAC" w14:textId="6B335FB3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2CEB3E1B" w14:textId="57BA67C0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252B17B4" w14:textId="01391DE6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073CBB4D" w14:textId="3FEA3C09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180DFA0E" w14:textId="6B3E9F89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5C7B2A4D" w14:textId="7C12BC96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75D9C6EB" w14:textId="3EB10C19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2929F61F" w14:textId="49D3D156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5E12B46B" w14:textId="0EA06775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3AADAD46" w14:textId="33DD31FE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47D3B5C3" w14:textId="1FF0E78A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p w14:paraId="77EF499C" w14:textId="31E7D385" w:rsidR="00E525DD" w:rsidRPr="00F53DA9" w:rsidRDefault="00E525DD" w:rsidP="00BC082F">
      <w:pPr>
        <w:spacing w:line="480" w:lineRule="auto"/>
        <w:ind w:firstLine="480"/>
        <w:jc w:val="center"/>
        <w:rPr>
          <w:sz w:val="24"/>
        </w:rPr>
      </w:pPr>
    </w:p>
    <w:bookmarkStart w:id="6" w:name="_Hlk85013991"/>
    <w:p w14:paraId="0564F091" w14:textId="0C8ED0E5" w:rsidR="00E525DD" w:rsidRPr="00F53DA9" w:rsidRDefault="00BC082F" w:rsidP="00BC082F">
      <w:pPr>
        <w:spacing w:line="480" w:lineRule="auto"/>
        <w:ind w:firstLine="420"/>
        <w:jc w:val="center"/>
      </w:pPr>
      <w:r w:rsidRPr="00F53DA9">
        <w:object w:dxaOrig="5738" w:dyaOrig="4379" w14:anchorId="2DCB59EA">
          <v:shape id="_x0000_i1034" type="#_x0000_t75" style="width:276.55pt;height:228.8pt" o:ole="">
            <v:imagedata r:id="rId15" o:title="" croptop="7235f" cropbottom="842f" cropleft="3312f" cropright="9204f"/>
          </v:shape>
          <o:OLEObject Type="Embed" ProgID="Origin95.Graph" ShapeID="_x0000_i1034" DrawAspect="Content" ObjectID="_1702467658" r:id="rId16"/>
        </w:object>
      </w:r>
      <w:bookmarkEnd w:id="6"/>
    </w:p>
    <w:p w14:paraId="3BB13563" w14:textId="5D498093" w:rsidR="00BC082F" w:rsidRPr="00F53DA9" w:rsidRDefault="00BC082F" w:rsidP="00BC082F">
      <w:pPr>
        <w:spacing w:line="480" w:lineRule="auto"/>
        <w:ind w:firstLine="482"/>
        <w:jc w:val="center"/>
        <w:rPr>
          <w:sz w:val="24"/>
          <w:szCs w:val="24"/>
        </w:rPr>
      </w:pPr>
      <w:r w:rsidRPr="00F53DA9">
        <w:rPr>
          <w:b/>
          <w:sz w:val="24"/>
          <w:szCs w:val="24"/>
        </w:rPr>
        <w:t>Fig</w:t>
      </w:r>
      <w:r w:rsidR="00F53DA9" w:rsidRPr="00F53DA9">
        <w:rPr>
          <w:b/>
          <w:sz w:val="24"/>
          <w:szCs w:val="24"/>
        </w:rPr>
        <w:t>.</w:t>
      </w:r>
      <w:r w:rsidRPr="00F53DA9">
        <w:rPr>
          <w:b/>
          <w:sz w:val="24"/>
          <w:szCs w:val="24"/>
        </w:rPr>
        <w:t xml:space="preserve"> S4</w:t>
      </w:r>
      <w:r w:rsidRPr="00F53DA9">
        <w:rPr>
          <w:sz w:val="24"/>
          <w:szCs w:val="24"/>
        </w:rPr>
        <w:t xml:space="preserve"> N</w:t>
      </w:r>
      <w:r w:rsidRPr="00F53DA9">
        <w:rPr>
          <w:sz w:val="24"/>
          <w:szCs w:val="24"/>
          <w:vertAlign w:val="subscript"/>
        </w:rPr>
        <w:t>2</w:t>
      </w:r>
      <w:r w:rsidRPr="00F53DA9">
        <w:rPr>
          <w:sz w:val="24"/>
          <w:szCs w:val="24"/>
        </w:rPr>
        <w:t xml:space="preserve"> adsorption/desorption isotherms and corresponding pore size distribution (inset) of CPW-700 and PWC-700 after adsorption.</w:t>
      </w:r>
    </w:p>
    <w:p w14:paraId="5A3C1FAE" w14:textId="3C169DAC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4AABA760" w14:textId="3640EA30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736504E2" w14:textId="05793CF4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17241105" w14:textId="5DAD9F04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68BA511D" w14:textId="4EC6BE9E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398BA19E" w14:textId="3CC40BA8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47FFFD07" w14:textId="429ADCF2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4A1AFCDD" w14:textId="08639908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6FF28D36" w14:textId="4720517E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3DE338CC" w14:textId="5106C4C6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0BB7B188" w14:textId="21225A77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3DF55994" w14:textId="087A4E26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5714B0F0" w14:textId="4FD4DCAD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3119E807" w14:textId="61B60276" w:rsidR="00B02B2C" w:rsidRPr="00F53DA9" w:rsidRDefault="00B02B2C" w:rsidP="00B02B2C">
      <w:pPr>
        <w:ind w:firstLineChars="0" w:firstLine="0"/>
        <w:jc w:val="center"/>
        <w:rPr>
          <w:sz w:val="24"/>
          <w:szCs w:val="24"/>
        </w:rPr>
      </w:pPr>
      <w:r w:rsidRPr="00F53DA9">
        <w:rPr>
          <w:b/>
          <w:bCs/>
          <w:sz w:val="24"/>
          <w:szCs w:val="24"/>
        </w:rPr>
        <w:t>Table S</w:t>
      </w:r>
      <w:r w:rsidR="00DF3E16" w:rsidRPr="00F53DA9">
        <w:rPr>
          <w:b/>
          <w:bCs/>
          <w:sz w:val="24"/>
          <w:szCs w:val="24"/>
        </w:rPr>
        <w:t>5</w:t>
      </w:r>
      <w:r w:rsidRPr="00F53DA9">
        <w:rPr>
          <w:sz w:val="24"/>
          <w:szCs w:val="24"/>
        </w:rPr>
        <w:t xml:space="preserve">  Physical and chemical properties of CPW-700 and PWC-700.</w:t>
      </w:r>
    </w:p>
    <w:tbl>
      <w:tblPr>
        <w:tblStyle w:val="14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322"/>
        <w:gridCol w:w="1926"/>
        <w:gridCol w:w="1990"/>
      </w:tblGrid>
      <w:tr w:rsidR="00F53DA9" w:rsidRPr="00F53DA9" w14:paraId="2C4B66FA" w14:textId="77777777" w:rsidTr="00570D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3"/>
          <w:jc w:val="center"/>
        </w:trPr>
        <w:tc>
          <w:tcPr>
            <w:tcW w:w="2268" w:type="dxa"/>
          </w:tcPr>
          <w:p w14:paraId="49E7138F" w14:textId="77777777" w:rsidR="00B02B2C" w:rsidRPr="00F53DA9" w:rsidRDefault="00B02B2C" w:rsidP="007F3A5E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Samples</w:t>
            </w:r>
          </w:p>
        </w:tc>
        <w:tc>
          <w:tcPr>
            <w:tcW w:w="2322" w:type="dxa"/>
          </w:tcPr>
          <w:p w14:paraId="40E62593" w14:textId="77777777" w:rsidR="00B02B2C" w:rsidRPr="00F53DA9" w:rsidRDefault="00B02B2C" w:rsidP="007F3A5E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BET surface area</w:t>
            </w:r>
          </w:p>
          <w:p w14:paraId="583C3CF6" w14:textId="77777777" w:rsidR="00B02B2C" w:rsidRPr="00F53DA9" w:rsidRDefault="00B02B2C" w:rsidP="007F3A5E">
            <w:pPr>
              <w:ind w:firstLineChars="100" w:firstLine="24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m</w:t>
            </w:r>
            <w:r w:rsidRPr="00F53DA9">
              <w:rPr>
                <w:sz w:val="24"/>
                <w:szCs w:val="24"/>
                <w:vertAlign w:val="superscript"/>
              </w:rPr>
              <w:t>2</w:t>
            </w:r>
            <w:r w:rsidRPr="00F53DA9">
              <w:rPr>
                <w:sz w:val="24"/>
                <w:szCs w:val="24"/>
              </w:rPr>
              <w:t xml:space="preserve"> g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926" w:type="dxa"/>
          </w:tcPr>
          <w:p w14:paraId="19FB8AED" w14:textId="77777777" w:rsidR="00B02B2C" w:rsidRPr="00F53DA9" w:rsidRDefault="00B02B2C" w:rsidP="007F3A5E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Average pore size</w:t>
            </w:r>
          </w:p>
          <w:p w14:paraId="620D6C9A" w14:textId="77777777" w:rsidR="00B02B2C" w:rsidRPr="00F53DA9" w:rsidRDefault="00B02B2C" w:rsidP="007F3A5E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nm</w:t>
            </w:r>
            <w:r w:rsidRPr="00F53DA9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990" w:type="dxa"/>
          </w:tcPr>
          <w:p w14:paraId="380C4D3A" w14:textId="77777777" w:rsidR="00B02B2C" w:rsidRPr="00F53DA9" w:rsidRDefault="00B02B2C" w:rsidP="007F3A5E">
            <w:pPr>
              <w:ind w:firstLineChars="95" w:firstLine="228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 xml:space="preserve">Pore volume </w:t>
            </w:r>
          </w:p>
          <w:p w14:paraId="4AFB7885" w14:textId="77777777" w:rsidR="00B02B2C" w:rsidRPr="00F53DA9" w:rsidRDefault="00B02B2C" w:rsidP="007F3A5E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sz w:val="24"/>
                <w:szCs w:val="24"/>
                <w:lang w:eastAsia="zh-CN"/>
              </w:rPr>
              <w:t>(</w:t>
            </w:r>
            <w:r w:rsidRPr="00F53DA9">
              <w:rPr>
                <w:sz w:val="24"/>
                <w:szCs w:val="24"/>
              </w:rPr>
              <w:t>cm</w:t>
            </w:r>
            <w:r w:rsidRPr="00F53DA9">
              <w:rPr>
                <w:sz w:val="24"/>
                <w:szCs w:val="24"/>
                <w:vertAlign w:val="superscript"/>
              </w:rPr>
              <w:t>3</w:t>
            </w:r>
            <w:r w:rsidRPr="00F53DA9">
              <w:rPr>
                <w:sz w:val="24"/>
                <w:szCs w:val="24"/>
              </w:rPr>
              <w:t xml:space="preserve"> g</w:t>
            </w:r>
            <w:r w:rsidRPr="00F53DA9">
              <w:rPr>
                <w:sz w:val="24"/>
                <w:szCs w:val="24"/>
                <w:vertAlign w:val="superscript"/>
              </w:rPr>
              <w:t>-1</w:t>
            </w:r>
            <w:r w:rsidRPr="00F53DA9">
              <w:rPr>
                <w:sz w:val="24"/>
                <w:szCs w:val="24"/>
                <w:lang w:eastAsia="zh-CN"/>
              </w:rPr>
              <w:t>)</w:t>
            </w:r>
          </w:p>
        </w:tc>
      </w:tr>
      <w:tr w:rsidR="00F53DA9" w:rsidRPr="00F53DA9" w14:paraId="794E0264" w14:textId="77777777" w:rsidTr="00570D01">
        <w:trPr>
          <w:trHeight w:val="516"/>
          <w:jc w:val="center"/>
        </w:trPr>
        <w:tc>
          <w:tcPr>
            <w:tcW w:w="2268" w:type="dxa"/>
          </w:tcPr>
          <w:p w14:paraId="63BA446F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CPW-700</w:t>
            </w:r>
          </w:p>
        </w:tc>
        <w:tc>
          <w:tcPr>
            <w:tcW w:w="2322" w:type="dxa"/>
          </w:tcPr>
          <w:p w14:paraId="7BE03854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431.59</w:t>
            </w:r>
          </w:p>
        </w:tc>
        <w:tc>
          <w:tcPr>
            <w:tcW w:w="1926" w:type="dxa"/>
          </w:tcPr>
          <w:p w14:paraId="63DDDED5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2.12</w:t>
            </w:r>
          </w:p>
        </w:tc>
        <w:tc>
          <w:tcPr>
            <w:tcW w:w="1990" w:type="dxa"/>
          </w:tcPr>
          <w:p w14:paraId="51BA7602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0.23</w:t>
            </w:r>
          </w:p>
        </w:tc>
      </w:tr>
      <w:tr w:rsidR="00F53DA9" w:rsidRPr="00F53DA9" w14:paraId="31356729" w14:textId="77777777" w:rsidTr="00570D01">
        <w:trPr>
          <w:trHeight w:val="380"/>
          <w:jc w:val="center"/>
        </w:trPr>
        <w:tc>
          <w:tcPr>
            <w:tcW w:w="2268" w:type="dxa"/>
          </w:tcPr>
          <w:p w14:paraId="40BEA419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PWC-700</w:t>
            </w:r>
          </w:p>
        </w:tc>
        <w:tc>
          <w:tcPr>
            <w:tcW w:w="2322" w:type="dxa"/>
          </w:tcPr>
          <w:p w14:paraId="6CAA30F7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422.06</w:t>
            </w:r>
          </w:p>
        </w:tc>
        <w:tc>
          <w:tcPr>
            <w:tcW w:w="1926" w:type="dxa"/>
          </w:tcPr>
          <w:p w14:paraId="5825646C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3.17</w:t>
            </w:r>
          </w:p>
        </w:tc>
        <w:tc>
          <w:tcPr>
            <w:tcW w:w="1990" w:type="dxa"/>
          </w:tcPr>
          <w:p w14:paraId="2D8A6445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</w:rPr>
            </w:pPr>
            <w:r w:rsidRPr="00F53DA9">
              <w:rPr>
                <w:sz w:val="24"/>
                <w:szCs w:val="24"/>
              </w:rPr>
              <w:t>0.33</w:t>
            </w:r>
          </w:p>
        </w:tc>
      </w:tr>
      <w:tr w:rsidR="00F53DA9" w:rsidRPr="00F53DA9" w14:paraId="309C9DEE" w14:textId="77777777" w:rsidTr="00570D01">
        <w:trPr>
          <w:trHeight w:val="380"/>
          <w:jc w:val="center"/>
        </w:trPr>
        <w:tc>
          <w:tcPr>
            <w:tcW w:w="2268" w:type="dxa"/>
          </w:tcPr>
          <w:p w14:paraId="68C35D4B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C</w:t>
            </w:r>
            <w:r w:rsidRPr="00F53DA9">
              <w:rPr>
                <w:sz w:val="24"/>
                <w:szCs w:val="24"/>
                <w:lang w:eastAsia="zh-CN"/>
              </w:rPr>
              <w:t>PW-700+NOR</w:t>
            </w:r>
          </w:p>
        </w:tc>
        <w:tc>
          <w:tcPr>
            <w:tcW w:w="2322" w:type="dxa"/>
          </w:tcPr>
          <w:p w14:paraId="29DEF870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3</w:t>
            </w:r>
            <w:r w:rsidRPr="00F53DA9">
              <w:rPr>
                <w:sz w:val="24"/>
                <w:szCs w:val="24"/>
                <w:lang w:eastAsia="zh-CN"/>
              </w:rPr>
              <w:t>27.28</w:t>
            </w:r>
          </w:p>
        </w:tc>
        <w:tc>
          <w:tcPr>
            <w:tcW w:w="1926" w:type="dxa"/>
          </w:tcPr>
          <w:p w14:paraId="69EDB3A2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1</w:t>
            </w:r>
            <w:r w:rsidRPr="00F53DA9">
              <w:rPr>
                <w:sz w:val="24"/>
                <w:szCs w:val="24"/>
                <w:lang w:eastAsia="zh-CN"/>
              </w:rPr>
              <w:t>.56</w:t>
            </w:r>
          </w:p>
        </w:tc>
        <w:tc>
          <w:tcPr>
            <w:tcW w:w="1990" w:type="dxa"/>
          </w:tcPr>
          <w:p w14:paraId="5F112A9C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0</w:t>
            </w:r>
            <w:r w:rsidRPr="00F53DA9">
              <w:rPr>
                <w:sz w:val="24"/>
                <w:szCs w:val="24"/>
                <w:lang w:eastAsia="zh-CN"/>
              </w:rPr>
              <w:t>.13</w:t>
            </w:r>
          </w:p>
        </w:tc>
      </w:tr>
      <w:tr w:rsidR="00F53DA9" w:rsidRPr="00F53DA9" w14:paraId="4FDDFE8E" w14:textId="77777777" w:rsidTr="00570D01">
        <w:trPr>
          <w:trHeight w:val="380"/>
          <w:jc w:val="center"/>
        </w:trPr>
        <w:tc>
          <w:tcPr>
            <w:tcW w:w="2268" w:type="dxa"/>
          </w:tcPr>
          <w:p w14:paraId="03638596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P</w:t>
            </w:r>
            <w:r w:rsidRPr="00F53DA9">
              <w:rPr>
                <w:sz w:val="24"/>
                <w:szCs w:val="24"/>
                <w:lang w:eastAsia="zh-CN"/>
              </w:rPr>
              <w:t>WC-700+NOR</w:t>
            </w:r>
          </w:p>
        </w:tc>
        <w:tc>
          <w:tcPr>
            <w:tcW w:w="2322" w:type="dxa"/>
          </w:tcPr>
          <w:p w14:paraId="1C0881F8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3</w:t>
            </w:r>
            <w:r w:rsidRPr="00F53DA9">
              <w:rPr>
                <w:sz w:val="24"/>
                <w:szCs w:val="24"/>
                <w:lang w:eastAsia="zh-CN"/>
              </w:rPr>
              <w:t>75.22</w:t>
            </w:r>
          </w:p>
        </w:tc>
        <w:tc>
          <w:tcPr>
            <w:tcW w:w="1926" w:type="dxa"/>
          </w:tcPr>
          <w:p w14:paraId="0D6EBC99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2</w:t>
            </w:r>
            <w:r w:rsidRPr="00F53DA9">
              <w:rPr>
                <w:sz w:val="24"/>
                <w:szCs w:val="24"/>
                <w:lang w:eastAsia="zh-CN"/>
              </w:rPr>
              <w:t>.15</w:t>
            </w:r>
          </w:p>
        </w:tc>
        <w:tc>
          <w:tcPr>
            <w:tcW w:w="1990" w:type="dxa"/>
          </w:tcPr>
          <w:p w14:paraId="6C45E137" w14:textId="77777777" w:rsidR="00B02B2C" w:rsidRPr="00F53DA9" w:rsidRDefault="00B02B2C" w:rsidP="00570D01">
            <w:pPr>
              <w:ind w:firstLineChars="0" w:firstLine="0"/>
              <w:jc w:val="center"/>
              <w:rPr>
                <w:sz w:val="24"/>
                <w:szCs w:val="24"/>
                <w:lang w:eastAsia="zh-CN"/>
              </w:rPr>
            </w:pPr>
            <w:r w:rsidRPr="00F53DA9">
              <w:rPr>
                <w:rFonts w:hint="eastAsia"/>
                <w:sz w:val="24"/>
                <w:szCs w:val="24"/>
                <w:lang w:eastAsia="zh-CN"/>
              </w:rPr>
              <w:t>0</w:t>
            </w:r>
            <w:r w:rsidRPr="00F53DA9">
              <w:rPr>
                <w:sz w:val="24"/>
                <w:szCs w:val="24"/>
                <w:lang w:eastAsia="zh-CN"/>
              </w:rPr>
              <w:t>.20</w:t>
            </w:r>
          </w:p>
        </w:tc>
      </w:tr>
    </w:tbl>
    <w:p w14:paraId="3422AB7F" w14:textId="77777777" w:rsidR="00B02B2C" w:rsidRPr="00F53DA9" w:rsidRDefault="00B02B2C" w:rsidP="00BC082F">
      <w:pPr>
        <w:spacing w:line="480" w:lineRule="auto"/>
        <w:ind w:firstLine="640"/>
        <w:jc w:val="center"/>
        <w:rPr>
          <w:sz w:val="32"/>
        </w:rPr>
      </w:pPr>
    </w:p>
    <w:p w14:paraId="662F21BE" w14:textId="77777777" w:rsidR="00C032F2" w:rsidRPr="00F53DA9" w:rsidRDefault="00C032F2" w:rsidP="00BC082F">
      <w:pPr>
        <w:spacing w:line="480" w:lineRule="auto"/>
        <w:ind w:firstLine="480"/>
        <w:rPr>
          <w:sz w:val="24"/>
          <w:szCs w:val="24"/>
        </w:rPr>
      </w:pPr>
    </w:p>
    <w:sectPr w:rsidR="00C032F2" w:rsidRPr="00F53DA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AF94A" w14:textId="77777777" w:rsidR="00913250" w:rsidRDefault="00913250" w:rsidP="00555895">
      <w:pPr>
        <w:spacing w:line="240" w:lineRule="auto"/>
        <w:ind w:firstLine="420"/>
      </w:pPr>
      <w:r>
        <w:separator/>
      </w:r>
    </w:p>
  </w:endnote>
  <w:endnote w:type="continuationSeparator" w:id="0">
    <w:p w14:paraId="6D031693" w14:textId="77777777" w:rsidR="00913250" w:rsidRDefault="00913250" w:rsidP="0055589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Gulliver-ItalicA">
    <w:altName w:val="Malgun Gothic Semilight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93D9A" w14:textId="77777777" w:rsidR="008672D2" w:rsidRDefault="008672D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24DEE" w14:textId="77777777" w:rsidR="008672D2" w:rsidRDefault="008672D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095EF" w14:textId="77777777" w:rsidR="008672D2" w:rsidRDefault="008672D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7E4BD" w14:textId="77777777" w:rsidR="00913250" w:rsidRDefault="00913250" w:rsidP="00555895">
      <w:pPr>
        <w:spacing w:line="240" w:lineRule="auto"/>
        <w:ind w:firstLine="420"/>
      </w:pPr>
      <w:r>
        <w:separator/>
      </w:r>
    </w:p>
  </w:footnote>
  <w:footnote w:type="continuationSeparator" w:id="0">
    <w:p w14:paraId="554744A0" w14:textId="77777777" w:rsidR="00913250" w:rsidRDefault="00913250" w:rsidP="0055589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3D903" w14:textId="77777777" w:rsidR="008672D2" w:rsidRDefault="008672D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46FA7" w14:textId="77777777" w:rsidR="008672D2" w:rsidRDefault="008672D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46252" w14:textId="77777777" w:rsidR="008672D2" w:rsidRDefault="008672D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76C6"/>
    <w:multiLevelType w:val="hybridMultilevel"/>
    <w:tmpl w:val="D754717E"/>
    <w:lvl w:ilvl="0" w:tplc="B5A29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D37036"/>
    <w:multiLevelType w:val="multilevel"/>
    <w:tmpl w:val="50E2821E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7854E3"/>
    <w:multiLevelType w:val="multilevel"/>
    <w:tmpl w:val="C4743104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528804BC"/>
    <w:multiLevelType w:val="multilevel"/>
    <w:tmpl w:val="7CA07A72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4" w15:restartNumberingAfterBreak="0">
    <w:nsid w:val="5F2F5471"/>
    <w:multiLevelType w:val="multilevel"/>
    <w:tmpl w:val="B60A2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41B4D9"/>
    <w:multiLevelType w:val="multilevel"/>
    <w:tmpl w:val="4B4AC01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31"/>
    <w:rsid w:val="0004201D"/>
    <w:rsid w:val="00181E8A"/>
    <w:rsid w:val="00222E06"/>
    <w:rsid w:val="00372ED9"/>
    <w:rsid w:val="003D60F3"/>
    <w:rsid w:val="00431C9B"/>
    <w:rsid w:val="00455895"/>
    <w:rsid w:val="00480A72"/>
    <w:rsid w:val="004D32EE"/>
    <w:rsid w:val="00542D99"/>
    <w:rsid w:val="00555895"/>
    <w:rsid w:val="00570D01"/>
    <w:rsid w:val="00576A4C"/>
    <w:rsid w:val="00581657"/>
    <w:rsid w:val="006F5ABD"/>
    <w:rsid w:val="00722231"/>
    <w:rsid w:val="00724740"/>
    <w:rsid w:val="00736428"/>
    <w:rsid w:val="0074677F"/>
    <w:rsid w:val="00784BCF"/>
    <w:rsid w:val="007B641C"/>
    <w:rsid w:val="007D1A96"/>
    <w:rsid w:val="007E240F"/>
    <w:rsid w:val="007F579A"/>
    <w:rsid w:val="008672D2"/>
    <w:rsid w:val="00913250"/>
    <w:rsid w:val="00995B7B"/>
    <w:rsid w:val="009B576F"/>
    <w:rsid w:val="009C3721"/>
    <w:rsid w:val="009E04E7"/>
    <w:rsid w:val="00A60AED"/>
    <w:rsid w:val="00A84577"/>
    <w:rsid w:val="00B02B2C"/>
    <w:rsid w:val="00B07EE9"/>
    <w:rsid w:val="00B12E8C"/>
    <w:rsid w:val="00B2490A"/>
    <w:rsid w:val="00B42982"/>
    <w:rsid w:val="00B521EB"/>
    <w:rsid w:val="00B80C30"/>
    <w:rsid w:val="00B9386C"/>
    <w:rsid w:val="00BC082F"/>
    <w:rsid w:val="00C032F2"/>
    <w:rsid w:val="00C11B91"/>
    <w:rsid w:val="00C65A0D"/>
    <w:rsid w:val="00C7607F"/>
    <w:rsid w:val="00D57305"/>
    <w:rsid w:val="00D82F37"/>
    <w:rsid w:val="00DF3E16"/>
    <w:rsid w:val="00E26080"/>
    <w:rsid w:val="00E525DD"/>
    <w:rsid w:val="00E82451"/>
    <w:rsid w:val="00E85A74"/>
    <w:rsid w:val="00ED1AF6"/>
    <w:rsid w:val="00F53DA9"/>
    <w:rsid w:val="00F717AE"/>
    <w:rsid w:val="00FC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631CF"/>
  <w15:chartTrackingRefBased/>
  <w15:docId w15:val="{2A723BA7-274C-4DC0-A955-17877D3F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5895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431C9B"/>
    <w:pPr>
      <w:keepNext/>
      <w:keepLines/>
      <w:ind w:firstLineChars="0" w:firstLine="0"/>
      <w:jc w:val="left"/>
      <w:outlineLvl w:val="0"/>
    </w:pPr>
    <w:rPr>
      <w:rFonts w:eastAsia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58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5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5895"/>
    <w:rPr>
      <w:sz w:val="18"/>
      <w:szCs w:val="18"/>
    </w:rPr>
  </w:style>
  <w:style w:type="table" w:customStyle="1" w:styleId="14">
    <w:name w:val="样式14"/>
    <w:basedOn w:val="a1"/>
    <w:uiPriority w:val="99"/>
    <w:qFormat/>
    <w:rsid w:val="00555895"/>
    <w:rPr>
      <w:rFonts w:ascii="Times New Roman" w:eastAsia="宋体" w:hAnsi="Times New Roman" w:cs="Times New Roman"/>
      <w:lang w:eastAsia="en-US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39"/>
    <w:qFormat/>
    <w:rsid w:val="00555895"/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样式11"/>
    <w:basedOn w:val="a1"/>
    <w:uiPriority w:val="99"/>
    <w:qFormat/>
    <w:rsid w:val="00555895"/>
    <w:rPr>
      <w:rFonts w:ascii="Times New Roman" w:eastAsia="宋体" w:hAnsi="Times New Roman" w:cs="Times New Roman"/>
      <w:lang w:eastAsia="en-US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8">
    <w:name w:val="List Paragraph"/>
    <w:basedOn w:val="a"/>
    <w:uiPriority w:val="99"/>
    <w:qFormat/>
    <w:rsid w:val="007E240F"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431C9B"/>
    <w:rPr>
      <w:rFonts w:ascii="Times New Roman" w:eastAsia="黑体" w:hAnsi="Times New Roman" w:cs="Times New Roman"/>
      <w:b/>
      <w:bCs/>
      <w:kern w:val="44"/>
      <w:sz w:val="28"/>
      <w:szCs w:val="44"/>
    </w:rPr>
  </w:style>
  <w:style w:type="character" w:styleId="a9">
    <w:name w:val="Hyperlink"/>
    <w:basedOn w:val="a0"/>
    <w:uiPriority w:val="99"/>
    <w:unhideWhenUsed/>
    <w:rsid w:val="00431C9B"/>
    <w:rPr>
      <w:color w:val="0563C1" w:themeColor="hyperlink"/>
      <w:u w:val="single"/>
    </w:rPr>
  </w:style>
  <w:style w:type="paragraph" w:customStyle="1" w:styleId="BBAuthorName">
    <w:name w:val="BB_Author_Name"/>
    <w:basedOn w:val="a"/>
    <w:next w:val="a"/>
    <w:qFormat/>
    <w:rsid w:val="00431C9B"/>
    <w:pPr>
      <w:widowControl/>
      <w:spacing w:after="240" w:line="480" w:lineRule="auto"/>
      <w:ind w:firstLineChars="0" w:firstLine="0"/>
      <w:jc w:val="center"/>
    </w:pPr>
    <w:rPr>
      <w:rFonts w:ascii="Times" w:hAnsi="Times"/>
      <w:i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qFormat/>
    <w:rsid w:val="00431C9B"/>
    <w:pPr>
      <w:widowControl/>
      <w:spacing w:after="240" w:line="480" w:lineRule="auto"/>
      <w:ind w:firstLineChars="0" w:firstLine="0"/>
    </w:pPr>
    <w:rPr>
      <w:rFonts w:ascii="Times" w:hAnsi="Times"/>
      <w:b/>
      <w:kern w:val="0"/>
      <w:sz w:val="24"/>
      <w:szCs w:val="20"/>
      <w:lang w:eastAsia="en-US"/>
    </w:rPr>
  </w:style>
  <w:style w:type="paragraph" w:customStyle="1" w:styleId="08Abstract">
    <w:name w:val="08_Abstract"/>
    <w:qFormat/>
    <w:rsid w:val="00431C9B"/>
    <w:pPr>
      <w:kinsoku w:val="0"/>
      <w:spacing w:line="227" w:lineRule="exact"/>
      <w:jc w:val="both"/>
    </w:pPr>
    <w:rPr>
      <w:rFonts w:ascii="Times New Roman" w:eastAsia="宋体" w:hAnsi="Times New Roman" w:cs="Arial"/>
      <w:bCs/>
      <w:kern w:val="32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chenfu@cumt.edu.cn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dcterms:created xsi:type="dcterms:W3CDTF">2021-08-14T03:20:00Z</dcterms:created>
  <dcterms:modified xsi:type="dcterms:W3CDTF">2021-12-31T06:54:00Z</dcterms:modified>
</cp:coreProperties>
</file>