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267B" w14:textId="77777777" w:rsidR="00C80765" w:rsidRPr="004933D5" w:rsidRDefault="00C80765" w:rsidP="00C8076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06190">
        <w:rPr>
          <w:rFonts w:ascii="Times New Roman" w:hAnsi="Times New Roman" w:cs="Times New Roman"/>
          <w:b/>
          <w:sz w:val="24"/>
          <w:szCs w:val="24"/>
        </w:rPr>
        <w:t xml:space="preserve">Biochar applications influence soil physical and chemical properties, </w:t>
      </w:r>
      <w:r w:rsidRPr="00A06190">
        <w:rPr>
          <w:rStyle w:val="LineNumber"/>
          <w:b/>
        </w:rPr>
        <w:t>microbial</w:t>
      </w:r>
      <w:r w:rsidRPr="00A06190">
        <w:rPr>
          <w:rFonts w:ascii="Times New Roman" w:hAnsi="Times New Roman" w:cs="Times New Roman"/>
          <w:b/>
          <w:sz w:val="24"/>
          <w:szCs w:val="24"/>
        </w:rPr>
        <w:t xml:space="preserve"> diversity, and crop productivity: a meta-analysis</w:t>
      </w:r>
    </w:p>
    <w:p w14:paraId="2932F58E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31D42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Hardeep Singh </w:t>
      </w:r>
      <w:r w:rsidRPr="004933D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,b, *</w:t>
      </w:r>
      <w:r>
        <w:rPr>
          <w:rFonts w:ascii="Times New Roman" w:hAnsi="Times New Roman" w:cs="Times New Roman"/>
          <w:sz w:val="24"/>
          <w:szCs w:val="24"/>
        </w:rPr>
        <w:t xml:space="preserve">, Brian K. Northup </w:t>
      </w:r>
      <w:r w:rsidRPr="004933D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, Charles W. Rice </w:t>
      </w:r>
      <w:r w:rsidRPr="004933D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P.V. Vara Prasad </w:t>
      </w:r>
      <w:r w:rsidRPr="004933D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*</w:t>
      </w:r>
    </w:p>
    <w:p w14:paraId="49862A31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D8300" w14:textId="77777777" w:rsidR="00C80765" w:rsidRPr="004933D5" w:rsidRDefault="00C80765" w:rsidP="00C80765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33D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933D5">
        <w:rPr>
          <w:rFonts w:ascii="Times New Roman" w:hAnsi="Times New Roman" w:cs="Times New Roman"/>
          <w:i/>
          <w:iCs/>
          <w:sz w:val="24"/>
          <w:szCs w:val="24"/>
        </w:rPr>
        <w:t xml:space="preserve"> Department of Agronomy, Kansas State University, Manhattan, Kansas 66506, USA</w:t>
      </w:r>
    </w:p>
    <w:p w14:paraId="106771BE" w14:textId="77777777" w:rsidR="00C80765" w:rsidRPr="004933D5" w:rsidRDefault="00C80765" w:rsidP="00C80765">
      <w:pPr>
        <w:spacing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933D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933D5">
        <w:rPr>
          <w:rFonts w:ascii="Times New Roman" w:hAnsi="Times New Roman" w:cs="Times New Roman"/>
          <w:sz w:val="24"/>
          <w:szCs w:val="24"/>
        </w:rPr>
        <w:t xml:space="preserve"> </w:t>
      </w:r>
      <w:r w:rsidRPr="004933D5">
        <w:rPr>
          <w:rFonts w:ascii="Times New Roman" w:hAnsi="Times New Roman" w:cs="Times New Roman"/>
          <w:i/>
          <w:iCs/>
          <w:sz w:val="24"/>
          <w:szCs w:val="24"/>
        </w:rPr>
        <w:t>United States Department of Agriculture – Agricultural Research Service, Grazinglands Research Laboratory, El-Reno, Oklahoma 73036, USA</w:t>
      </w:r>
    </w:p>
    <w:p w14:paraId="6B833839" w14:textId="77777777" w:rsidR="00C80765" w:rsidRPr="00175FF8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0D75F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175FF8">
        <w:rPr>
          <w:rFonts w:ascii="Times New Roman" w:hAnsi="Times New Roman" w:cs="Times New Roman"/>
          <w:sz w:val="24"/>
          <w:szCs w:val="24"/>
        </w:rPr>
        <w:t>Correspond</w:t>
      </w:r>
      <w:r>
        <w:rPr>
          <w:rFonts w:ascii="Times New Roman" w:hAnsi="Times New Roman" w:cs="Times New Roman"/>
          <w:sz w:val="24"/>
          <w:szCs w:val="24"/>
        </w:rPr>
        <w:t>ing authors:</w:t>
      </w:r>
    </w:p>
    <w:p w14:paraId="35232A4F" w14:textId="77777777" w:rsidR="00C80765" w:rsidRPr="00175FF8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addresses: </w:t>
      </w:r>
      <w:r w:rsidRPr="004933D5">
        <w:rPr>
          <w:rFonts w:ascii="Times New Roman" w:hAnsi="Times New Roman" w:cs="Times New Roman"/>
          <w:sz w:val="24"/>
          <w:szCs w:val="24"/>
        </w:rPr>
        <w:t>hardeep@ksu.edu</w:t>
      </w:r>
      <w:r>
        <w:rPr>
          <w:rFonts w:ascii="Times New Roman" w:hAnsi="Times New Roman" w:cs="Times New Roman"/>
          <w:sz w:val="24"/>
          <w:szCs w:val="24"/>
        </w:rPr>
        <w:t xml:space="preserve"> (H. Singh); </w:t>
      </w:r>
      <w:r w:rsidRPr="004933D5">
        <w:rPr>
          <w:rFonts w:ascii="Times New Roman" w:hAnsi="Times New Roman" w:cs="Times New Roman"/>
          <w:sz w:val="24"/>
          <w:szCs w:val="24"/>
        </w:rPr>
        <w:t>vara@ksu.edu</w:t>
      </w:r>
      <w:r>
        <w:rPr>
          <w:rFonts w:ascii="Times New Roman" w:hAnsi="Times New Roman" w:cs="Times New Roman"/>
          <w:sz w:val="24"/>
          <w:szCs w:val="24"/>
        </w:rPr>
        <w:t xml:space="preserve"> (P.V.V. Prasad)</w:t>
      </w:r>
    </w:p>
    <w:p w14:paraId="211AE787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0DCD1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postal address:</w:t>
      </w:r>
    </w:p>
    <w:p w14:paraId="0D940F4D" w14:textId="77777777" w:rsidR="00C80765" w:rsidRDefault="00C80765" w:rsidP="00C807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2002 Throckmorton Plant Sciences Center, 1712 Claflin Road, Kansas State University, Manhattan, Kansas 66506</w:t>
      </w:r>
    </w:p>
    <w:p w14:paraId="770D268F" w14:textId="64D7F73E" w:rsidR="003363A3" w:rsidRPr="00FA32C7" w:rsidRDefault="00C94DAD" w:rsidP="00132EC4">
      <w:pPr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Supplementary t</w:t>
      </w:r>
      <w:r w:rsidR="003363A3" w:rsidRPr="00FA32C7">
        <w:rPr>
          <w:rFonts w:ascii="Times New Roman" w:hAnsi="Times New Roman" w:cs="Times New Roman"/>
        </w:rPr>
        <w:t>able 1. Literature database</w:t>
      </w:r>
      <w:r w:rsidR="004C6F5E">
        <w:rPr>
          <w:rFonts w:ascii="Times New Roman" w:hAnsi="Times New Roman" w:cs="Times New Roman"/>
        </w:rPr>
        <w:t xml:space="preserve"> use in meta-analysis.</w:t>
      </w:r>
    </w:p>
    <w:tbl>
      <w:tblPr>
        <w:tblStyle w:val="TableGrid"/>
        <w:tblW w:w="149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260"/>
        <w:gridCol w:w="1170"/>
        <w:gridCol w:w="1080"/>
        <w:gridCol w:w="1260"/>
        <w:gridCol w:w="1440"/>
        <w:gridCol w:w="900"/>
        <w:gridCol w:w="630"/>
        <w:gridCol w:w="630"/>
        <w:gridCol w:w="990"/>
        <w:gridCol w:w="720"/>
        <w:gridCol w:w="900"/>
        <w:gridCol w:w="990"/>
        <w:gridCol w:w="900"/>
        <w:gridCol w:w="900"/>
        <w:gridCol w:w="1170"/>
      </w:tblGrid>
      <w:tr w:rsidR="00FA32C7" w:rsidRPr="00FA32C7" w14:paraId="2716A7EC" w14:textId="77777777" w:rsidTr="00F52AA9">
        <w:trPr>
          <w:trHeight w:val="379"/>
        </w:trPr>
        <w:tc>
          <w:tcPr>
            <w:tcW w:w="1260" w:type="dxa"/>
            <w:vMerge w:val="restart"/>
          </w:tcPr>
          <w:p w14:paraId="4E8D25E6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Author and year</w:t>
            </w:r>
          </w:p>
        </w:tc>
        <w:tc>
          <w:tcPr>
            <w:tcW w:w="5850" w:type="dxa"/>
            <w:gridSpan w:val="5"/>
          </w:tcPr>
          <w:p w14:paraId="17F3BC67" w14:textId="77777777" w:rsidR="00FA32C7" w:rsidRPr="00FA32C7" w:rsidRDefault="00FA32C7" w:rsidP="005855C6">
            <w:pPr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Experimental Parameters</w:t>
            </w:r>
          </w:p>
        </w:tc>
        <w:tc>
          <w:tcPr>
            <w:tcW w:w="7830" w:type="dxa"/>
            <w:gridSpan w:val="9"/>
          </w:tcPr>
          <w:p w14:paraId="7C8F78B5" w14:textId="369381AD" w:rsidR="00FA32C7" w:rsidRPr="00FA32C7" w:rsidRDefault="00FA32C7" w:rsidP="005855C6">
            <w:pPr>
              <w:ind w:right="-450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Target Parameters</w:t>
            </w:r>
          </w:p>
        </w:tc>
      </w:tr>
      <w:tr w:rsidR="00FA32C7" w:rsidRPr="00FA32C7" w14:paraId="65B06863" w14:textId="77777777" w:rsidTr="00F52AA9">
        <w:trPr>
          <w:trHeight w:val="749"/>
        </w:trPr>
        <w:tc>
          <w:tcPr>
            <w:tcW w:w="1260" w:type="dxa"/>
            <w:vMerge/>
          </w:tcPr>
          <w:p w14:paraId="2B34DF6E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66C3882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Feedstock</w:t>
            </w:r>
          </w:p>
        </w:tc>
        <w:tc>
          <w:tcPr>
            <w:tcW w:w="1080" w:type="dxa"/>
          </w:tcPr>
          <w:p w14:paraId="20C099E3" w14:textId="397E2653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Pyrolysis temp.</w:t>
            </w:r>
          </w:p>
        </w:tc>
        <w:tc>
          <w:tcPr>
            <w:tcW w:w="1260" w:type="dxa"/>
          </w:tcPr>
          <w:p w14:paraId="17DC57F5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Application rate</w:t>
            </w:r>
          </w:p>
        </w:tc>
        <w:tc>
          <w:tcPr>
            <w:tcW w:w="1440" w:type="dxa"/>
          </w:tcPr>
          <w:p w14:paraId="7B271835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Experimental setting</w:t>
            </w:r>
          </w:p>
        </w:tc>
        <w:tc>
          <w:tcPr>
            <w:tcW w:w="900" w:type="dxa"/>
          </w:tcPr>
          <w:p w14:paraId="25D8B107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Soil texture</w:t>
            </w:r>
          </w:p>
        </w:tc>
        <w:tc>
          <w:tcPr>
            <w:tcW w:w="630" w:type="dxa"/>
          </w:tcPr>
          <w:p w14:paraId="050C121E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Soil pH</w:t>
            </w:r>
          </w:p>
        </w:tc>
        <w:tc>
          <w:tcPr>
            <w:tcW w:w="630" w:type="dxa"/>
          </w:tcPr>
          <w:p w14:paraId="3B1FC1B2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Soil EC</w:t>
            </w:r>
          </w:p>
        </w:tc>
        <w:tc>
          <w:tcPr>
            <w:tcW w:w="990" w:type="dxa"/>
          </w:tcPr>
          <w:p w14:paraId="4C56975D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Soil Organic Carbon</w:t>
            </w:r>
          </w:p>
        </w:tc>
        <w:tc>
          <w:tcPr>
            <w:tcW w:w="720" w:type="dxa"/>
          </w:tcPr>
          <w:p w14:paraId="71C09263" w14:textId="5CABF8CC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Soil CEC</w:t>
            </w:r>
          </w:p>
        </w:tc>
        <w:tc>
          <w:tcPr>
            <w:tcW w:w="900" w:type="dxa"/>
          </w:tcPr>
          <w:p w14:paraId="30F9B27D" w14:textId="62A86892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Bulk density</w:t>
            </w:r>
          </w:p>
        </w:tc>
        <w:tc>
          <w:tcPr>
            <w:tcW w:w="990" w:type="dxa"/>
          </w:tcPr>
          <w:p w14:paraId="764127DE" w14:textId="77777777" w:rsidR="00FA32C7" w:rsidRPr="00FA32C7" w:rsidRDefault="00FA32C7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Porosity</w:t>
            </w:r>
          </w:p>
        </w:tc>
        <w:tc>
          <w:tcPr>
            <w:tcW w:w="900" w:type="dxa"/>
          </w:tcPr>
          <w:p w14:paraId="6CA2AA1E" w14:textId="3763508E" w:rsidR="00FA32C7" w:rsidRPr="00FA32C7" w:rsidRDefault="00FA32C7" w:rsidP="001E69AA">
            <w:pPr>
              <w:ind w:left="-186" w:right="-198"/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Bacterial (Shannon Index)</w:t>
            </w:r>
          </w:p>
        </w:tc>
        <w:tc>
          <w:tcPr>
            <w:tcW w:w="900" w:type="dxa"/>
          </w:tcPr>
          <w:p w14:paraId="15A6EE02" w14:textId="711496A9" w:rsidR="00FA32C7" w:rsidRPr="00FA32C7" w:rsidRDefault="00FA32C7" w:rsidP="001E69AA">
            <w:pPr>
              <w:ind w:left="-186" w:right="-198"/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Fungal (Shannon Index)</w:t>
            </w:r>
          </w:p>
        </w:tc>
        <w:tc>
          <w:tcPr>
            <w:tcW w:w="1170" w:type="dxa"/>
          </w:tcPr>
          <w:p w14:paraId="3CA37446" w14:textId="7195A9FB" w:rsidR="00FA32C7" w:rsidRPr="00FA32C7" w:rsidRDefault="00FA32C7" w:rsidP="001E69AA">
            <w:pPr>
              <w:ind w:left="-186" w:right="-198"/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Crop productivity</w:t>
            </w:r>
          </w:p>
        </w:tc>
      </w:tr>
      <w:tr w:rsidR="000746F1" w:rsidRPr="00FA32C7" w14:paraId="4D19CC52" w14:textId="77777777" w:rsidTr="00F52AA9">
        <w:trPr>
          <w:trHeight w:val="396"/>
        </w:trPr>
        <w:tc>
          <w:tcPr>
            <w:tcW w:w="1260" w:type="dxa"/>
          </w:tcPr>
          <w:p w14:paraId="3BA17854" w14:textId="24B6291C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Abujabhah</w:t>
            </w:r>
            <w:r w:rsidR="00CB11B2" w:rsidRPr="00FA32C7">
              <w:rPr>
                <w:rFonts w:ascii="Times New Roman" w:hAnsi="Times New Roman" w:cs="Times New Roman"/>
              </w:rPr>
              <w:t xml:space="preserve"> et al.</w:t>
            </w:r>
            <w:r w:rsidRPr="00FA32C7">
              <w:rPr>
                <w:rFonts w:ascii="Times New Roman" w:hAnsi="Times New Roman" w:cs="Times New Roman"/>
              </w:rPr>
              <w:t xml:space="preserve"> 2016</w:t>
            </w:r>
            <w:r w:rsidR="003D0A94" w:rsidRPr="00FA32C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70" w:type="dxa"/>
          </w:tcPr>
          <w:p w14:paraId="3C920A9A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9AD98DA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3CDB40C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2580E376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CA2FB0F" w14:textId="3ECDE8AD" w:rsidR="004D7C9F" w:rsidRPr="00FA32C7" w:rsidRDefault="00EA6F2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3865C71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4954DC5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6ED535A3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221C3EAA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4779B77" w14:textId="0B5A4BD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B93D169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9B108AE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EA925C" w14:textId="77777777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0D59749" w14:textId="4517D246" w:rsidR="004D7C9F" w:rsidRPr="00FA32C7" w:rsidRDefault="004D7C9F" w:rsidP="001E69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F2F" w:rsidRPr="00FA32C7" w14:paraId="3BCB4FC2" w14:textId="77777777" w:rsidTr="00F52AA9">
        <w:trPr>
          <w:trHeight w:val="396"/>
        </w:trPr>
        <w:tc>
          <w:tcPr>
            <w:tcW w:w="1260" w:type="dxa"/>
          </w:tcPr>
          <w:p w14:paraId="799AB7B4" w14:textId="62D2FD42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Abujabhah</w:t>
            </w:r>
            <w:r w:rsidR="00857F93" w:rsidRPr="00FA32C7">
              <w:rPr>
                <w:rFonts w:ascii="Times New Roman" w:hAnsi="Times New Roman" w:cs="Times New Roman"/>
              </w:rPr>
              <w:t xml:space="preserve"> et al.</w:t>
            </w:r>
            <w:r w:rsidRPr="00FA32C7">
              <w:rPr>
                <w:rFonts w:ascii="Times New Roman" w:hAnsi="Times New Roman" w:cs="Times New Roman"/>
              </w:rPr>
              <w:t xml:space="preserve"> 2016b</w:t>
            </w:r>
          </w:p>
        </w:tc>
        <w:tc>
          <w:tcPr>
            <w:tcW w:w="1170" w:type="dxa"/>
          </w:tcPr>
          <w:p w14:paraId="3F867126" w14:textId="304FA6BC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23AF82EB" w14:textId="7ABC3FAD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F3E291F" w14:textId="22E3D7B2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2EBC4322" w14:textId="19D68748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7684406" w14:textId="561090CC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6065765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C53A6E3" w14:textId="607E3ABF" w:rsidR="00EA6F2F" w:rsidRPr="00FA32C7" w:rsidRDefault="0092014C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30365391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F30BA51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B688AB1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49D9D43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DA70202" w14:textId="3E1BF5F7" w:rsidR="00EA6F2F" w:rsidRPr="00FA32C7" w:rsidRDefault="003E5406" w:rsidP="00EA6F2F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B04EB81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6CB9978" w14:textId="77777777" w:rsidR="00EA6F2F" w:rsidRPr="00FA32C7" w:rsidRDefault="00EA6F2F" w:rsidP="00EA6F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58BAA848" w14:textId="77777777" w:rsidTr="00F52AA9">
        <w:trPr>
          <w:trHeight w:val="396"/>
        </w:trPr>
        <w:tc>
          <w:tcPr>
            <w:tcW w:w="1260" w:type="dxa"/>
          </w:tcPr>
          <w:p w14:paraId="0AF070C0" w14:textId="0CDB33E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Abujabhah</w:t>
            </w:r>
            <w:r w:rsidR="00354B49" w:rsidRPr="00FA32C7">
              <w:rPr>
                <w:rFonts w:ascii="Times New Roman" w:hAnsi="Times New Roman" w:cs="Times New Roman"/>
              </w:rPr>
              <w:t xml:space="preserve"> et al.</w:t>
            </w:r>
            <w:r w:rsidRPr="00FA32C7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1170" w:type="dxa"/>
          </w:tcPr>
          <w:p w14:paraId="45223DAE" w14:textId="2C25B173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DA52470" w14:textId="3D155C7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373A990" w14:textId="778963A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73CE117" w14:textId="6CC1B5E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593F8CA" w14:textId="5E6BE82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8BC112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1EB1914" w14:textId="7A7510FF" w:rsidR="00D74F7C" w:rsidRPr="00FA32C7" w:rsidRDefault="00453E7A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32DDD2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18AB0B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0A9F3C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2FA434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5F4E6A5" w14:textId="51B7D67A" w:rsidR="00D74F7C" w:rsidRPr="00FA32C7" w:rsidRDefault="003E5406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F41239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0FEC43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2617646C" w14:textId="77777777" w:rsidTr="00F52AA9">
        <w:trPr>
          <w:trHeight w:val="407"/>
        </w:trPr>
        <w:tc>
          <w:tcPr>
            <w:tcW w:w="1260" w:type="dxa"/>
          </w:tcPr>
          <w:p w14:paraId="71C048EB" w14:textId="3F83EC3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Adekiya</w:t>
            </w:r>
            <w:r w:rsidR="004A0BCE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2019</w:t>
            </w:r>
          </w:p>
        </w:tc>
        <w:tc>
          <w:tcPr>
            <w:tcW w:w="1170" w:type="dxa"/>
          </w:tcPr>
          <w:p w14:paraId="78BA451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CFAA9E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753DAB4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6FA0D8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1E68BC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48C211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EDD3444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72AC9D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53F67C3B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F8D3F91" w14:textId="0AB16EDB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8CC576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B8E0BE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FE3105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240AC1C" w14:textId="1C28D243" w:rsidR="00D74F7C" w:rsidRPr="00FA32C7" w:rsidRDefault="00176643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D74F7C" w:rsidRPr="00FA32C7" w14:paraId="743D6F24" w14:textId="77777777" w:rsidTr="00F52AA9">
        <w:trPr>
          <w:trHeight w:val="396"/>
        </w:trPr>
        <w:tc>
          <w:tcPr>
            <w:tcW w:w="1260" w:type="dxa"/>
          </w:tcPr>
          <w:p w14:paraId="6A744A30" w14:textId="5F29724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Ahmed</w:t>
            </w:r>
            <w:r w:rsidR="00514685" w:rsidRPr="00FA32C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E2A52" w:rsidRPr="00FA32C7">
              <w:rPr>
                <w:rFonts w:ascii="Times New Roman" w:hAnsi="Times New Roman" w:cs="Times New Roman"/>
                <w:color w:val="000000"/>
              </w:rPr>
              <w:t>&amp;</w:t>
            </w:r>
            <w:r w:rsidR="00514685" w:rsidRPr="00FA32C7">
              <w:rPr>
                <w:rFonts w:ascii="Times New Roman" w:hAnsi="Times New Roman" w:cs="Times New Roman"/>
                <w:color w:val="000000"/>
              </w:rPr>
              <w:t xml:space="preserve"> S</w:t>
            </w:r>
            <w:r w:rsidR="00597D9F" w:rsidRPr="00FA32C7">
              <w:rPr>
                <w:rFonts w:ascii="Times New Roman" w:hAnsi="Times New Roman" w:cs="Times New Roman"/>
                <w:color w:val="000000"/>
              </w:rPr>
              <w:t>choenau,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2015</w:t>
            </w:r>
          </w:p>
        </w:tc>
        <w:tc>
          <w:tcPr>
            <w:tcW w:w="1170" w:type="dxa"/>
          </w:tcPr>
          <w:p w14:paraId="0A4F142B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6C56B5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EB3F1E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852EF3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0B0372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341682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F46745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CEA205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FBCD5F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CE6C725" w14:textId="134CAE06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C72E31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40FBC9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9D7ED5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E7E7439" w14:textId="7FEB219A" w:rsidR="00D74F7C" w:rsidRPr="00FA32C7" w:rsidRDefault="00453E7A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D74F7C" w:rsidRPr="00FA32C7" w14:paraId="669112F3" w14:textId="77777777" w:rsidTr="00F52AA9">
        <w:trPr>
          <w:trHeight w:val="407"/>
        </w:trPr>
        <w:tc>
          <w:tcPr>
            <w:tcW w:w="1260" w:type="dxa"/>
          </w:tcPr>
          <w:p w14:paraId="73DDC05F" w14:textId="795AC45D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 xml:space="preserve">Arif </w:t>
            </w:r>
            <w:r w:rsidR="004B7A4C" w:rsidRPr="00FA32C7">
              <w:rPr>
                <w:rFonts w:ascii="Times New Roman" w:hAnsi="Times New Roman" w:cs="Times New Roman"/>
                <w:color w:val="000000"/>
              </w:rPr>
              <w:t xml:space="preserve">et al. </w:t>
            </w:r>
            <w:r w:rsidRPr="00FA32C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170" w:type="dxa"/>
          </w:tcPr>
          <w:p w14:paraId="1D29E5F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B66F18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674D34A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7EA4F94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2FB90D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7F18604" w14:textId="1003217F" w:rsidR="00D74F7C" w:rsidRPr="00FA32C7" w:rsidRDefault="001E2A0E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7AF1A7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39777B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359EDC7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4D76BB6" w14:textId="73A09AA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74BF79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3BC1BF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EF9FED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8671B5A" w14:textId="7819F0CF" w:rsidR="00D74F7C" w:rsidRPr="00FA32C7" w:rsidRDefault="00453E7A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D74F7C" w:rsidRPr="00FA32C7" w14:paraId="6256F6A5" w14:textId="77777777" w:rsidTr="00F52AA9">
        <w:trPr>
          <w:trHeight w:val="407"/>
        </w:trPr>
        <w:tc>
          <w:tcPr>
            <w:tcW w:w="1260" w:type="dxa"/>
          </w:tcPr>
          <w:p w14:paraId="3A3C41E3" w14:textId="49EA21C8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Bai et al. 2020</w:t>
            </w:r>
          </w:p>
        </w:tc>
        <w:tc>
          <w:tcPr>
            <w:tcW w:w="1170" w:type="dxa"/>
          </w:tcPr>
          <w:p w14:paraId="34B8814D" w14:textId="4E2F9426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254526AA" w14:textId="125365AD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68E90A5E" w14:textId="24705898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F3FA458" w14:textId="0503824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790A8E5" w14:textId="72A9CD6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3AC4CBB" w14:textId="105211EF" w:rsidR="00D74F7C" w:rsidRPr="00FA32C7" w:rsidRDefault="00762F61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4087F3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50566A7" w14:textId="46B72E8D" w:rsidR="00D74F7C" w:rsidRPr="00FA32C7" w:rsidRDefault="00C93497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2B3FF04F" w14:textId="2C097BE0" w:rsidR="00D74F7C" w:rsidRPr="00FA32C7" w:rsidRDefault="00077984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EF2BFCB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1B4B85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D0FF902" w14:textId="61E08481" w:rsidR="00D74F7C" w:rsidRPr="00FA32C7" w:rsidRDefault="00D03FF3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8D085B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2A5811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44B8F094" w14:textId="77777777" w:rsidTr="00F52AA9">
        <w:trPr>
          <w:trHeight w:val="396"/>
        </w:trPr>
        <w:tc>
          <w:tcPr>
            <w:tcW w:w="1260" w:type="dxa"/>
          </w:tcPr>
          <w:p w14:paraId="6690EA83" w14:textId="112D4686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Bass</w:t>
            </w:r>
            <w:r w:rsidR="00C569F8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2016</w:t>
            </w:r>
          </w:p>
        </w:tc>
        <w:tc>
          <w:tcPr>
            <w:tcW w:w="1170" w:type="dxa"/>
          </w:tcPr>
          <w:p w14:paraId="6081958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6534CF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4BD6F0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259800B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E91DC5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CBE03B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0A159B8" w14:textId="0A5B05FF" w:rsidR="00D74F7C" w:rsidRPr="00FA32C7" w:rsidRDefault="00FA3719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8FBEAA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0FE06D3E" w14:textId="28281D05" w:rsidR="00D74F7C" w:rsidRPr="00FA32C7" w:rsidRDefault="00B01346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36681A7" w14:textId="7B553BB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3E88D44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E75A12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F58D16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244CEA9" w14:textId="16FF688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53DE2B04" w14:textId="77777777" w:rsidTr="00F52AA9">
        <w:trPr>
          <w:trHeight w:val="396"/>
        </w:trPr>
        <w:tc>
          <w:tcPr>
            <w:tcW w:w="1260" w:type="dxa"/>
          </w:tcPr>
          <w:p w14:paraId="05F226AD" w14:textId="68F602AB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 xml:space="preserve">Bista </w:t>
            </w:r>
            <w:r w:rsidR="0027050D" w:rsidRPr="00FA32C7">
              <w:rPr>
                <w:rFonts w:ascii="Times New Roman" w:hAnsi="Times New Roman" w:cs="Times New Roman"/>
                <w:color w:val="000000"/>
              </w:rPr>
              <w:t xml:space="preserve">et al. </w:t>
            </w:r>
            <w:r w:rsidRPr="00FA32C7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170" w:type="dxa"/>
          </w:tcPr>
          <w:p w14:paraId="35C2643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D8B294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EBB9BC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E54EFF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B87F26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96A974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93989F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F6F353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1DDF53E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858EF9E" w14:textId="074FDD0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6ED778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4E1C53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ED80DD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F0F9544" w14:textId="0F8EA83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339579D2" w14:textId="77777777" w:rsidTr="00F52AA9">
        <w:trPr>
          <w:trHeight w:val="407"/>
        </w:trPr>
        <w:tc>
          <w:tcPr>
            <w:tcW w:w="1260" w:type="dxa"/>
          </w:tcPr>
          <w:p w14:paraId="0D252614" w14:textId="4D90E126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Burell</w:t>
            </w:r>
            <w:r w:rsidR="00834CDA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2016</w:t>
            </w:r>
          </w:p>
        </w:tc>
        <w:tc>
          <w:tcPr>
            <w:tcW w:w="1170" w:type="dxa"/>
          </w:tcPr>
          <w:p w14:paraId="653276C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5C037BE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0CB4E49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2B2845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58BF7B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5ABEA59" w14:textId="0ED36AF1" w:rsidR="00D74F7C" w:rsidRPr="00FA32C7" w:rsidRDefault="009B5221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F4A264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AAA883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8D4206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B38A8E1" w14:textId="34804B43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57B3A617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EB8774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C99923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1F79ED8" w14:textId="53D279DA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386F2982" w14:textId="77777777" w:rsidTr="00F52AA9">
        <w:trPr>
          <w:trHeight w:val="407"/>
        </w:trPr>
        <w:tc>
          <w:tcPr>
            <w:tcW w:w="1260" w:type="dxa"/>
          </w:tcPr>
          <w:p w14:paraId="086F2D5B" w14:textId="612C360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Butnan</w:t>
            </w:r>
            <w:r w:rsidR="00195C52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2014</w:t>
            </w:r>
          </w:p>
        </w:tc>
        <w:tc>
          <w:tcPr>
            <w:tcW w:w="1170" w:type="dxa"/>
          </w:tcPr>
          <w:p w14:paraId="2C2BBB2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24B7786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D92A17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6D4A40B4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4A122B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4BE957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E79944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93B618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72D689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61884A7" w14:textId="5AB043F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5A5DF0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8AAD8D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44A4B3B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768BEDE" w14:textId="16381DE0" w:rsidR="00D74F7C" w:rsidRPr="00FA32C7" w:rsidRDefault="00453E7A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D74F7C" w:rsidRPr="00FA32C7" w14:paraId="08E0B4DC" w14:textId="77777777" w:rsidTr="00F52AA9">
        <w:trPr>
          <w:trHeight w:val="407"/>
        </w:trPr>
        <w:tc>
          <w:tcPr>
            <w:tcW w:w="1260" w:type="dxa"/>
          </w:tcPr>
          <w:p w14:paraId="1B98386B" w14:textId="392B14A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 xml:space="preserve">Chathurika </w:t>
            </w:r>
            <w:r w:rsidR="00CA5740" w:rsidRPr="00FA32C7">
              <w:rPr>
                <w:rFonts w:ascii="Times New Roman" w:hAnsi="Times New Roman" w:cs="Times New Roman"/>
                <w:color w:val="000000"/>
              </w:rPr>
              <w:t xml:space="preserve">et al. </w:t>
            </w:r>
            <w:r w:rsidRPr="00FA32C7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1170" w:type="dxa"/>
          </w:tcPr>
          <w:p w14:paraId="39B932B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0DA97A1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CF7C17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7C60B7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3B272C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FEB008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57F537D" w14:textId="71F5EA4D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0B2E19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0B47DD5" w14:textId="2784C86B" w:rsidR="00D74F7C" w:rsidRPr="00FA32C7" w:rsidRDefault="00077984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9843484" w14:textId="15EE440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FDF98A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606D77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ADF0CC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FF0EDD3" w14:textId="2977254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2488BB85" w14:textId="77777777" w:rsidTr="00F52AA9">
        <w:trPr>
          <w:trHeight w:val="407"/>
        </w:trPr>
        <w:tc>
          <w:tcPr>
            <w:tcW w:w="1260" w:type="dxa"/>
          </w:tcPr>
          <w:p w14:paraId="5DC04D5E" w14:textId="2568709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Chen et al. 2015</w:t>
            </w:r>
          </w:p>
        </w:tc>
        <w:tc>
          <w:tcPr>
            <w:tcW w:w="1170" w:type="dxa"/>
          </w:tcPr>
          <w:p w14:paraId="3564F188" w14:textId="12AA00C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C92B4D6" w14:textId="1EEBA57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3306C0E" w14:textId="51366B7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3AE27BC" w14:textId="2FC498E8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B371830" w14:textId="242AC15E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BA7A874" w14:textId="23160F2B" w:rsidR="00D74F7C" w:rsidRPr="00FA32C7" w:rsidRDefault="00B306EB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9F63AC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63935C3" w14:textId="7C81A91E" w:rsidR="00D74F7C" w:rsidRPr="00FA32C7" w:rsidRDefault="00C93497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6BD05B6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34F1E90" w14:textId="695FEE1A" w:rsidR="00D74F7C" w:rsidRPr="00FA32C7" w:rsidRDefault="00732075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D54514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6BFF2C2" w14:textId="1E37EB7C" w:rsidR="00D74F7C" w:rsidRPr="00FA32C7" w:rsidRDefault="00822039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CD0B2A7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D6270A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12C27A90" w14:textId="77777777" w:rsidTr="00F52AA9">
        <w:trPr>
          <w:trHeight w:val="407"/>
        </w:trPr>
        <w:tc>
          <w:tcPr>
            <w:tcW w:w="1260" w:type="dxa"/>
          </w:tcPr>
          <w:p w14:paraId="1B34DB92" w14:textId="408C4BB8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Chen et al. 201</w:t>
            </w:r>
            <w:r w:rsidR="00530E72" w:rsidRPr="00FA32C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170" w:type="dxa"/>
          </w:tcPr>
          <w:p w14:paraId="55D842D5" w14:textId="2BAD0785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488DA91" w14:textId="2806514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135C9CF" w14:textId="15691A7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78C01EF" w14:textId="7C280803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13311DB" w14:textId="26C8465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F40C4D7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2CC547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3D1CD93" w14:textId="1541D232" w:rsidR="00D74F7C" w:rsidRPr="00FA32C7" w:rsidRDefault="00C93497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2C8408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760DA8F" w14:textId="203E459F" w:rsidR="00D74F7C" w:rsidRPr="00FA32C7" w:rsidRDefault="00732075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29AD4D2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874D921" w14:textId="14ABE6AE" w:rsidR="00D74F7C" w:rsidRPr="00FA32C7" w:rsidRDefault="003E5406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5BAC7A4" w14:textId="779AFA07" w:rsidR="00D74F7C" w:rsidRPr="00FA32C7" w:rsidRDefault="008111A4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5989B3C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0DA7A485" w14:textId="77777777" w:rsidTr="007D4780">
        <w:trPr>
          <w:trHeight w:val="67"/>
        </w:trPr>
        <w:tc>
          <w:tcPr>
            <w:tcW w:w="1260" w:type="dxa"/>
          </w:tcPr>
          <w:p w14:paraId="4CEDCFAC" w14:textId="379A0A50" w:rsidR="00D74F7C" w:rsidRPr="00FA32C7" w:rsidRDefault="00D74F7C" w:rsidP="007D47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lastRenderedPageBreak/>
              <w:t>Chen et al. 2019</w:t>
            </w:r>
          </w:p>
        </w:tc>
        <w:tc>
          <w:tcPr>
            <w:tcW w:w="1170" w:type="dxa"/>
          </w:tcPr>
          <w:p w14:paraId="5A44D20C" w14:textId="4B3533B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D3B0B06" w14:textId="530D63D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D22B7E6" w14:textId="43BB4A8D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7F5E0C6" w14:textId="0327E635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EBCED42" w14:textId="2CB730B5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0E6FB4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843C2C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A93B47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F7F1C37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A6A1B8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3AE268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B094D94" w14:textId="5439FB9F" w:rsidR="00D74F7C" w:rsidRPr="00FA32C7" w:rsidRDefault="00D03FF3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EF211B1" w14:textId="0F76D4B5" w:rsidR="00D74F7C" w:rsidRPr="00FA32C7" w:rsidRDefault="008111A4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179D6E9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76C" w:rsidRPr="00FA32C7" w14:paraId="56606325" w14:textId="77777777" w:rsidTr="00F52AA9">
        <w:trPr>
          <w:trHeight w:val="407"/>
        </w:trPr>
        <w:tc>
          <w:tcPr>
            <w:tcW w:w="1260" w:type="dxa"/>
          </w:tcPr>
          <w:p w14:paraId="4D0F8205" w14:textId="6BFFCC48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Cheng et al. 2018</w:t>
            </w:r>
          </w:p>
        </w:tc>
        <w:tc>
          <w:tcPr>
            <w:tcW w:w="1170" w:type="dxa"/>
          </w:tcPr>
          <w:p w14:paraId="66FBE077" w14:textId="2C330616" w:rsidR="003F776C" w:rsidRPr="00FA32C7" w:rsidRDefault="007D4780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7DF2F96" w14:textId="3C7D4572" w:rsidR="003F776C" w:rsidRPr="00FA32C7" w:rsidRDefault="007D4780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8317F15" w14:textId="2CDDFCE2" w:rsidR="003F776C" w:rsidRPr="00FA32C7" w:rsidRDefault="007D4780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DE5308F" w14:textId="5B3B351A" w:rsidR="003F776C" w:rsidRPr="00FA32C7" w:rsidRDefault="007D4780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C848F06" w14:textId="09711FD5" w:rsidR="003F776C" w:rsidRPr="00FA32C7" w:rsidRDefault="007D4780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46FD869" w14:textId="1EE79BEE" w:rsidR="003F776C" w:rsidRPr="00FA32C7" w:rsidRDefault="007D67C5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1CDF81B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5B3F3FB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3A3CBA9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DC8E650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F3875B0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407A6B2" w14:textId="21BD6B51" w:rsidR="003F776C" w:rsidRPr="00FA32C7" w:rsidRDefault="003E5406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492D8A0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08D436C" w14:textId="77777777" w:rsidR="003F776C" w:rsidRPr="00FA32C7" w:rsidRDefault="003F776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22BB7F7F" w14:textId="77777777" w:rsidTr="00F52AA9">
        <w:trPr>
          <w:trHeight w:val="407"/>
        </w:trPr>
        <w:tc>
          <w:tcPr>
            <w:tcW w:w="1260" w:type="dxa"/>
          </w:tcPr>
          <w:p w14:paraId="0794EE04" w14:textId="6C8E540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Cheng et al. 2019</w:t>
            </w:r>
          </w:p>
        </w:tc>
        <w:tc>
          <w:tcPr>
            <w:tcW w:w="1170" w:type="dxa"/>
          </w:tcPr>
          <w:p w14:paraId="777BD030" w14:textId="322F000E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3EEBF3E" w14:textId="5021EEE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92B8676" w14:textId="40D606C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75D24E02" w14:textId="6DCDEBD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0078735" w14:textId="0FDE3748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BDAC60F" w14:textId="3450E82B" w:rsidR="00D74F7C" w:rsidRPr="00FA32C7" w:rsidRDefault="007D67C5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2ED041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9C1D91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CB31EC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EAF973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148454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C96DF7A" w14:textId="5BE9EE56" w:rsidR="00D74F7C" w:rsidRPr="00FA32C7" w:rsidRDefault="00ED6BB9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30842FA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EFE742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52C28F4D" w14:textId="77777777" w:rsidTr="00F52AA9">
        <w:trPr>
          <w:trHeight w:val="407"/>
        </w:trPr>
        <w:tc>
          <w:tcPr>
            <w:tcW w:w="1260" w:type="dxa"/>
          </w:tcPr>
          <w:p w14:paraId="59EEC62C" w14:textId="2363037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Chintala</w:t>
            </w:r>
            <w:r w:rsidR="00E43EBD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2014</w:t>
            </w:r>
          </w:p>
        </w:tc>
        <w:tc>
          <w:tcPr>
            <w:tcW w:w="1170" w:type="dxa"/>
          </w:tcPr>
          <w:p w14:paraId="38355B54" w14:textId="31819ED8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1FD7B1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2467BF1B" w14:textId="54B797F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B1B26A1" w14:textId="224CB95E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BA5D4B1" w14:textId="7470033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3DD5AD9" w14:textId="083769E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DF31ACA" w14:textId="50E6D3E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125776B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0717729" w14:textId="25EE20C9" w:rsidR="00D74F7C" w:rsidRPr="00FA32C7" w:rsidRDefault="00B01346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BF53A5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9CBB1E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675FC9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768BDE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849D02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51FE4A89" w14:textId="77777777" w:rsidTr="00F52AA9">
        <w:trPr>
          <w:trHeight w:val="407"/>
        </w:trPr>
        <w:tc>
          <w:tcPr>
            <w:tcW w:w="1260" w:type="dxa"/>
          </w:tcPr>
          <w:p w14:paraId="16DEB8DB" w14:textId="7601113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Cole et al. 2019</w:t>
            </w:r>
          </w:p>
        </w:tc>
        <w:tc>
          <w:tcPr>
            <w:tcW w:w="1170" w:type="dxa"/>
          </w:tcPr>
          <w:p w14:paraId="79665A09" w14:textId="1DFF405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698F91D" w14:textId="6454BCD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599B277" w14:textId="21DCB55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4604C68" w14:textId="2B26419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D600F11" w14:textId="75AE4BE3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92EDE7C" w14:textId="40B329A1" w:rsidR="00D74F7C" w:rsidRPr="00FA32C7" w:rsidRDefault="007D67C5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61A16B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1E51709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CB1777B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F4180E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EFAE1E2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9B844FC" w14:textId="6251C5A4" w:rsidR="00D74F7C" w:rsidRPr="00FA32C7" w:rsidRDefault="00822039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D3B65F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AC4911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5A6628A7" w14:textId="77777777" w:rsidTr="00F52AA9">
        <w:trPr>
          <w:trHeight w:val="407"/>
        </w:trPr>
        <w:tc>
          <w:tcPr>
            <w:tcW w:w="1260" w:type="dxa"/>
          </w:tcPr>
          <w:p w14:paraId="2F87237B" w14:textId="6386731B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Curaqueo</w:t>
            </w:r>
            <w:r w:rsidR="0039263E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2014</w:t>
            </w:r>
          </w:p>
        </w:tc>
        <w:tc>
          <w:tcPr>
            <w:tcW w:w="1170" w:type="dxa"/>
          </w:tcPr>
          <w:p w14:paraId="6E68EB11" w14:textId="2D5786AA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A0ECCA8" w14:textId="11D5E7C0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34CE2F02" w14:textId="674C0EB9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64EE41BB" w14:textId="338DED4E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35C9341" w14:textId="2C914AA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3189E2CE" w14:textId="7D92CDC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1CEC989" w14:textId="03EE131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516584C" w14:textId="5F5FC05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0C09A90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546390D" w14:textId="7763632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207483D" w14:textId="3AE0F324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A3DE6BD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1342D26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C6B45EC" w14:textId="01DEEAC7" w:rsidR="00D74F7C" w:rsidRPr="00FA32C7" w:rsidRDefault="00453E7A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D74F7C" w:rsidRPr="00FA32C7" w14:paraId="279B2E37" w14:textId="77777777" w:rsidTr="00F52AA9">
        <w:trPr>
          <w:trHeight w:val="407"/>
        </w:trPr>
        <w:tc>
          <w:tcPr>
            <w:tcW w:w="1260" w:type="dxa"/>
          </w:tcPr>
          <w:p w14:paraId="656CD381" w14:textId="3319579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Doan et al. 2017</w:t>
            </w:r>
          </w:p>
        </w:tc>
        <w:tc>
          <w:tcPr>
            <w:tcW w:w="1170" w:type="dxa"/>
          </w:tcPr>
          <w:p w14:paraId="1AFAF52D" w14:textId="106C4B2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289C75BF" w14:textId="258C964D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55DF549" w14:textId="1D6ECE1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0979D47" w14:textId="3EE5BC3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37989A1" w14:textId="0E739FF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8A1C15A" w14:textId="10658E70" w:rsidR="00D74F7C" w:rsidRPr="00FA32C7" w:rsidRDefault="00B306EB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08367B3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C2DF4E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A180DB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7D310B4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734A075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8FC84E3" w14:textId="7124720A" w:rsidR="00D74F7C" w:rsidRPr="00FA32C7" w:rsidRDefault="00822039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A82F73F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D53EC4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F7C" w:rsidRPr="00FA32C7" w14:paraId="02A72C8A" w14:textId="77777777" w:rsidTr="00F52AA9">
        <w:trPr>
          <w:trHeight w:val="407"/>
        </w:trPr>
        <w:tc>
          <w:tcPr>
            <w:tcW w:w="1260" w:type="dxa"/>
          </w:tcPr>
          <w:p w14:paraId="1C32782B" w14:textId="20483ED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Dokoohaki</w:t>
            </w:r>
            <w:r w:rsidR="007E47DC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2017</w:t>
            </w:r>
          </w:p>
        </w:tc>
        <w:tc>
          <w:tcPr>
            <w:tcW w:w="1170" w:type="dxa"/>
          </w:tcPr>
          <w:p w14:paraId="5738D9DE" w14:textId="16B41B55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3B0B0818" w14:textId="2A8F94E3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31425085" w14:textId="44EA74D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817C2F3" w14:textId="68963031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29ECCCE" w14:textId="4198512E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123BD39" w14:textId="0B6F2436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31F0B00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8F5C9EE" w14:textId="41CCDE92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4C74B3C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8507B83" w14:textId="275F897C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429F3871" w14:textId="46F8F573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8052AB8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1B9469E" w14:textId="77777777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1451799" w14:textId="2D2E3BCF" w:rsidR="00D74F7C" w:rsidRPr="00FA32C7" w:rsidRDefault="00D74F7C" w:rsidP="00D74F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213D24B" w14:textId="77777777" w:rsidTr="00F52AA9">
        <w:trPr>
          <w:trHeight w:val="407"/>
        </w:trPr>
        <w:tc>
          <w:tcPr>
            <w:tcW w:w="1260" w:type="dxa"/>
          </w:tcPr>
          <w:p w14:paraId="742D7CE0" w14:textId="0974B65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Dume et al. 2016</w:t>
            </w:r>
          </w:p>
        </w:tc>
        <w:tc>
          <w:tcPr>
            <w:tcW w:w="1170" w:type="dxa"/>
          </w:tcPr>
          <w:p w14:paraId="101C9AE2" w14:textId="42ADE6F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346E8D2B" w14:textId="24814DD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02A85E3" w14:textId="0F951ED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A5F1215" w14:textId="66CC9B6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C458772" w14:textId="5272D04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269F5C2" w14:textId="19AE0CE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605E90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BCA3578" w14:textId="453238E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47721AB4" w14:textId="32BE1C8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F774A9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E76B0C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A693F7A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2B4FC18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437F73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22774029" w14:textId="77777777" w:rsidTr="00F52AA9">
        <w:trPr>
          <w:trHeight w:val="407"/>
        </w:trPr>
        <w:tc>
          <w:tcPr>
            <w:tcW w:w="1260" w:type="dxa"/>
          </w:tcPr>
          <w:p w14:paraId="62646998" w14:textId="58F30E8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Gamage et al. 2016</w:t>
            </w:r>
          </w:p>
        </w:tc>
        <w:tc>
          <w:tcPr>
            <w:tcW w:w="1170" w:type="dxa"/>
          </w:tcPr>
          <w:p w14:paraId="4133E6A7" w14:textId="09B98FC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F247DDD" w14:textId="73667E7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35FD8863" w14:textId="671F493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A66169B" w14:textId="1895AE6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97E0D94" w14:textId="49DB256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3DBB55E" w14:textId="7735D36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EC99F60" w14:textId="66FBF61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47F429F9" w14:textId="6B1D1BA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12A37EE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CFB1849" w14:textId="3AB9569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47DF98C3" w14:textId="5DAF142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0928D9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D0FC15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7F44E93" w14:textId="077E8DB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711FCEC7" w14:textId="77777777" w:rsidTr="00F52AA9">
        <w:trPr>
          <w:trHeight w:val="407"/>
        </w:trPr>
        <w:tc>
          <w:tcPr>
            <w:tcW w:w="1260" w:type="dxa"/>
          </w:tcPr>
          <w:p w14:paraId="569F92D5" w14:textId="0B075E3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Gao &amp; DeLuca, 2018</w:t>
            </w:r>
          </w:p>
        </w:tc>
        <w:tc>
          <w:tcPr>
            <w:tcW w:w="1170" w:type="dxa"/>
          </w:tcPr>
          <w:p w14:paraId="42D0D357" w14:textId="272F1BB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04881E7" w14:textId="55472A8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8AC57D4" w14:textId="263737D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66B242D8" w14:textId="2F66E35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FBB48B6" w14:textId="192B5F9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EE14BB4" w14:textId="4D56A70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4220D36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9619BC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0A1B586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6BDB15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6484FE2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F2D7AAD" w14:textId="2022609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EC81624" w14:textId="04C7949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7D062E0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37DE5DF5" w14:textId="77777777" w:rsidTr="00F52AA9">
        <w:trPr>
          <w:trHeight w:val="407"/>
        </w:trPr>
        <w:tc>
          <w:tcPr>
            <w:tcW w:w="1260" w:type="dxa"/>
          </w:tcPr>
          <w:p w14:paraId="78808542" w14:textId="1D019FC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Gao et al. 2019</w:t>
            </w:r>
          </w:p>
        </w:tc>
        <w:tc>
          <w:tcPr>
            <w:tcW w:w="1170" w:type="dxa"/>
          </w:tcPr>
          <w:p w14:paraId="7585237E" w14:textId="28B1759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FAF95FB" w14:textId="3AF9103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E1985BD" w14:textId="7FF049E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42C8F69" w14:textId="404FEBA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C866A44" w14:textId="55110DB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BA7723F" w14:textId="112180C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1D68F91" w14:textId="586E3AA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1F4E556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B2E9B26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602C5A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365E1D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695380A" w14:textId="26B945F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593B00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DD5A31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5F7C1366" w14:textId="77777777" w:rsidTr="00F52AA9">
        <w:trPr>
          <w:trHeight w:val="407"/>
        </w:trPr>
        <w:tc>
          <w:tcPr>
            <w:tcW w:w="1260" w:type="dxa"/>
          </w:tcPr>
          <w:p w14:paraId="63BD572D" w14:textId="6B93474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Gao et al. 2021</w:t>
            </w:r>
          </w:p>
        </w:tc>
        <w:tc>
          <w:tcPr>
            <w:tcW w:w="1170" w:type="dxa"/>
          </w:tcPr>
          <w:p w14:paraId="71C651C1" w14:textId="3EDEBC8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03B5558" w14:textId="01F3C93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F45F11A" w14:textId="0079DBC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93F4E03" w14:textId="5DF0402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CA07B38" w14:textId="64D8E14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3A3DAAD" w14:textId="5DB1FDE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008F5B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2C64EC8" w14:textId="19298A0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1CC9337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DC70EE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8947FA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3F0FBC2" w14:textId="6323D80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EF72B2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B3E48C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15F5682C" w14:textId="77777777" w:rsidTr="00F52AA9">
        <w:trPr>
          <w:trHeight w:val="407"/>
        </w:trPr>
        <w:tc>
          <w:tcPr>
            <w:tcW w:w="1260" w:type="dxa"/>
          </w:tcPr>
          <w:p w14:paraId="53E527CE" w14:textId="7DE2AFD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Ghorbani et al. 2019</w:t>
            </w:r>
          </w:p>
        </w:tc>
        <w:tc>
          <w:tcPr>
            <w:tcW w:w="1170" w:type="dxa"/>
          </w:tcPr>
          <w:p w14:paraId="1934EB8C" w14:textId="4CC157F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E3D07F1" w14:textId="6ABAF54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666773A" w14:textId="216ABDC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3F8BB45" w14:textId="3B9CC52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8351FAE" w14:textId="5B0E646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90D3957" w14:textId="395A8B0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3B5DA45C" w14:textId="341C8C0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12772A87" w14:textId="04C9982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5C8252FE" w14:textId="0078E1E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0A72D00" w14:textId="5B4DBB9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28761611" w14:textId="3902D17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299967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8FA763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5396570" w14:textId="2528CAD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06A9E389" w14:textId="77777777" w:rsidTr="00F52AA9">
        <w:trPr>
          <w:trHeight w:val="407"/>
        </w:trPr>
        <w:tc>
          <w:tcPr>
            <w:tcW w:w="1260" w:type="dxa"/>
          </w:tcPr>
          <w:p w14:paraId="02AA2021" w14:textId="200E8B2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Hearth et al. 2013</w:t>
            </w:r>
          </w:p>
        </w:tc>
        <w:tc>
          <w:tcPr>
            <w:tcW w:w="1170" w:type="dxa"/>
          </w:tcPr>
          <w:p w14:paraId="539F31AF" w14:textId="4C897E9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D41DA0D" w14:textId="752FC42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0256D62E" w14:textId="19643E0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86351B1" w14:textId="39FF0A1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541C8DE" w14:textId="0833F78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7C3EE1F" w14:textId="49E29A7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329316AB" w14:textId="5A80F79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FD97E41" w14:textId="20A82B5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AF0BFB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5CD5F2C" w14:textId="64F12AF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12C919D7" w14:textId="4DC7DF3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D6FBBA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ADCFE0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7F11470" w14:textId="5AB41D8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525EC886" w14:textId="77777777" w:rsidTr="00F52AA9">
        <w:trPr>
          <w:trHeight w:val="407"/>
        </w:trPr>
        <w:tc>
          <w:tcPr>
            <w:tcW w:w="1260" w:type="dxa"/>
          </w:tcPr>
          <w:p w14:paraId="3E8A9FE3" w14:textId="18ACD1E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Hseu et al. 2014</w:t>
            </w:r>
          </w:p>
        </w:tc>
        <w:tc>
          <w:tcPr>
            <w:tcW w:w="1170" w:type="dxa"/>
          </w:tcPr>
          <w:p w14:paraId="6724AC3E" w14:textId="696553F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4F0AC21" w14:textId="768E961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0082D28" w14:textId="231E8DB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74B90FB9" w14:textId="30BC613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A9D353F" w14:textId="45EB5F0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C10BAA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8D49F5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FF2636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722019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0DCAEEE" w14:textId="1D61D54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D2F96A1" w14:textId="2E56E1E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B80DFD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CE5AC2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5B2AB35" w14:textId="2E47A08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1249E55F" w14:textId="77777777" w:rsidTr="00F52AA9">
        <w:trPr>
          <w:trHeight w:val="407"/>
        </w:trPr>
        <w:tc>
          <w:tcPr>
            <w:tcW w:w="1260" w:type="dxa"/>
          </w:tcPr>
          <w:p w14:paraId="193FA655" w14:textId="0908946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Ippolito et al. 2015</w:t>
            </w:r>
          </w:p>
        </w:tc>
        <w:tc>
          <w:tcPr>
            <w:tcW w:w="1170" w:type="dxa"/>
          </w:tcPr>
          <w:p w14:paraId="39DCC2B4" w14:textId="3B1B29F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526333A" w14:textId="18B913A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05882EFC" w14:textId="39B41E2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47F3723" w14:textId="7DA855E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F731F65" w14:textId="3DF55D8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E882BD2" w14:textId="09111A2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9061816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9D70D7B" w14:textId="7025CA9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1CC8D9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A2D33E0" w14:textId="74D932E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32BEC85" w14:textId="4B82CF7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62531C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42D10CA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71D837C" w14:textId="1B3B11F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2872C7A2" w14:textId="77777777" w:rsidTr="00F52AA9">
        <w:trPr>
          <w:trHeight w:val="407"/>
        </w:trPr>
        <w:tc>
          <w:tcPr>
            <w:tcW w:w="1260" w:type="dxa"/>
          </w:tcPr>
          <w:p w14:paraId="0A6FC537" w14:textId="52F51F0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lastRenderedPageBreak/>
              <w:t>Jiang et al. 2017</w:t>
            </w:r>
          </w:p>
        </w:tc>
        <w:tc>
          <w:tcPr>
            <w:tcW w:w="1170" w:type="dxa"/>
          </w:tcPr>
          <w:p w14:paraId="7CED8DEB" w14:textId="20B3EE1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06A6064" w14:textId="31C2AC9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4C00A515" w14:textId="1463354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FC9FEC7" w14:textId="3D00CA2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3400491" w14:textId="625710D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9FBF436" w14:textId="412D81B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1D484A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0F29826" w14:textId="09D6F8A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5C39F6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CC6213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7F4D2E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64AFFD7" w14:textId="170D824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645CFD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F436B2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59578015" w14:textId="77777777" w:rsidTr="00F52AA9">
        <w:trPr>
          <w:trHeight w:val="407"/>
        </w:trPr>
        <w:tc>
          <w:tcPr>
            <w:tcW w:w="1260" w:type="dxa"/>
          </w:tcPr>
          <w:p w14:paraId="37F11F44" w14:textId="198B26E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Jien &amp; Wang 2013</w:t>
            </w:r>
          </w:p>
        </w:tc>
        <w:tc>
          <w:tcPr>
            <w:tcW w:w="1170" w:type="dxa"/>
          </w:tcPr>
          <w:p w14:paraId="38493E8F" w14:textId="6CDCEB5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CF1B908" w14:textId="60A4956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05453E2" w14:textId="24D4B6C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0E22AED7" w14:textId="2415D33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39A283F" w14:textId="7454313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C06F74B" w14:textId="1213A46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249BC22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1C32D90" w14:textId="36148EB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E014EF1" w14:textId="387E26C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7B78C2F" w14:textId="4DB4E03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1789BAA0" w14:textId="2F0BA6D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174A78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9C0818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9C9448C" w14:textId="7B64814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3FAEE2C" w14:textId="77777777" w:rsidTr="00F52AA9">
        <w:trPr>
          <w:trHeight w:val="407"/>
        </w:trPr>
        <w:tc>
          <w:tcPr>
            <w:tcW w:w="1260" w:type="dxa"/>
          </w:tcPr>
          <w:p w14:paraId="0CD97B93" w14:textId="76E1F8D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Jin et al. 2016</w:t>
            </w:r>
          </w:p>
        </w:tc>
        <w:tc>
          <w:tcPr>
            <w:tcW w:w="1170" w:type="dxa"/>
          </w:tcPr>
          <w:p w14:paraId="0E6676FE" w14:textId="0622A75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BEFB7C8" w14:textId="1AAB867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066A2E67" w14:textId="1943601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282E87B" w14:textId="62ED881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31D7FF6" w14:textId="4D8A93D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DC2F2EE" w14:textId="7340415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3AEE8A4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C3A8167" w14:textId="5CE61A1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3914A37A" w14:textId="5AA2FA1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B83498D" w14:textId="028497B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6A966E3" w14:textId="33BD156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536BF3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6C2BBD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BDCE2EF" w14:textId="3586FDC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2EF60FE" w14:textId="77777777" w:rsidTr="00F52AA9">
        <w:trPr>
          <w:trHeight w:val="407"/>
        </w:trPr>
        <w:tc>
          <w:tcPr>
            <w:tcW w:w="1260" w:type="dxa"/>
          </w:tcPr>
          <w:p w14:paraId="2C8FF7DC" w14:textId="70041DF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Kartika et al. 2018</w:t>
            </w:r>
          </w:p>
        </w:tc>
        <w:tc>
          <w:tcPr>
            <w:tcW w:w="1170" w:type="dxa"/>
          </w:tcPr>
          <w:p w14:paraId="2A247FA6" w14:textId="19F2994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5541DD25" w14:textId="0AEF0FF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5ACDA61D" w14:textId="7B42E40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E6A7FED" w14:textId="24A369A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6BA7552" w14:textId="2C19C45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A33BCE7" w14:textId="3B1861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DE2DC5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32B90BA" w14:textId="4577DCA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64E9AF89" w14:textId="3961EA9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95C2656" w14:textId="64C473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F3760E5" w14:textId="5F82859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8D42AA2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743AF4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A8D1F1D" w14:textId="649A7E2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7C6D99" w:rsidRPr="00FA32C7" w14:paraId="6B1EBBB7" w14:textId="77777777" w:rsidTr="00F52AA9">
        <w:trPr>
          <w:trHeight w:val="407"/>
        </w:trPr>
        <w:tc>
          <w:tcPr>
            <w:tcW w:w="1260" w:type="dxa"/>
          </w:tcPr>
          <w:p w14:paraId="1468D8BA" w14:textId="748EE4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Kloss et al. 2014</w:t>
            </w:r>
          </w:p>
        </w:tc>
        <w:tc>
          <w:tcPr>
            <w:tcW w:w="1170" w:type="dxa"/>
          </w:tcPr>
          <w:p w14:paraId="154F12FE" w14:textId="52E13A4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5984F53" w14:textId="5E7B5C2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0F27EDB6" w14:textId="6A2F7DC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09D70855" w14:textId="218190E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967549C" w14:textId="029FB6D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C25B333" w14:textId="178B286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3D586CCA" w14:textId="5099C6E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452633E" w14:textId="26607EC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57D4367B" w14:textId="7C71D50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7B5FD8A" w14:textId="4B60B38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BCC83E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524D2C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09A7BD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FEE1168" w14:textId="4F26DA8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1AEE41A8" w14:textId="77777777" w:rsidTr="00F52AA9">
        <w:trPr>
          <w:trHeight w:val="407"/>
        </w:trPr>
        <w:tc>
          <w:tcPr>
            <w:tcW w:w="1260" w:type="dxa"/>
          </w:tcPr>
          <w:p w14:paraId="15143BEB" w14:textId="170DD32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Laghari et al. 2015</w:t>
            </w:r>
          </w:p>
        </w:tc>
        <w:tc>
          <w:tcPr>
            <w:tcW w:w="1170" w:type="dxa"/>
          </w:tcPr>
          <w:p w14:paraId="444B5128" w14:textId="7AF8825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8753A82" w14:textId="2AAE7E6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645251EF" w14:textId="2A58380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51E2D51" w14:textId="3636398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1BD610E" w14:textId="6CFB224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9412DC0" w14:textId="3EEEEAD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4850C85" w14:textId="6DCF68C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5F3E2820" w14:textId="305034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7A01BF31" w14:textId="6A3C548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E963D59" w14:textId="69338EF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4BC647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074D5CA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C3FE51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A67CB48" w14:textId="15E62C6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7C6D99" w:rsidRPr="00FA32C7" w14:paraId="106CFA88" w14:textId="77777777" w:rsidTr="00F52AA9">
        <w:trPr>
          <w:trHeight w:val="407"/>
        </w:trPr>
        <w:tc>
          <w:tcPr>
            <w:tcW w:w="1260" w:type="dxa"/>
          </w:tcPr>
          <w:p w14:paraId="41597BDC" w14:textId="59B62F6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Li et al. 2018</w:t>
            </w:r>
          </w:p>
        </w:tc>
        <w:tc>
          <w:tcPr>
            <w:tcW w:w="1170" w:type="dxa"/>
          </w:tcPr>
          <w:p w14:paraId="20F178BF" w14:textId="26DCB3F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AB1F859" w14:textId="7A34A11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48915AAE" w14:textId="40DA6C9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0B5091B7" w14:textId="022439F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CF2DE6A" w14:textId="42D19A8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C4B668A" w14:textId="50042A6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3A9BAC2" w14:textId="6E4EE17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16EA3C7" w14:textId="55CAEB0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1B2D351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C8DFA83" w14:textId="6BE0EF2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DD038AD" w14:textId="2F430D2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707256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600AB9F" w14:textId="00BB8BC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081B0A76" w14:textId="3A4258E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7C6D99" w:rsidRPr="00FA32C7" w14:paraId="059F72A8" w14:textId="77777777" w:rsidTr="00F52AA9">
        <w:trPr>
          <w:trHeight w:val="407"/>
        </w:trPr>
        <w:tc>
          <w:tcPr>
            <w:tcW w:w="1260" w:type="dxa"/>
          </w:tcPr>
          <w:p w14:paraId="1B25CAC0" w14:textId="61B3C2B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Lu et al. 2015</w:t>
            </w:r>
          </w:p>
        </w:tc>
        <w:tc>
          <w:tcPr>
            <w:tcW w:w="1170" w:type="dxa"/>
          </w:tcPr>
          <w:p w14:paraId="13DFF2FB" w14:textId="4840F9D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17948C0" w14:textId="7FBD520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4E89EC0" w14:textId="1D015EE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B1F2403" w14:textId="58A2241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4B54F19" w14:textId="5F4EBF2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AA83AEA" w14:textId="11E7C37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72E8EBC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CA97FFD" w14:textId="7E8D685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D9FF95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2D056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335EE62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706D987" w14:textId="6B08E5C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CD3E529" w14:textId="4F63171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180B53E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3FA4AB34" w14:textId="77777777" w:rsidTr="00F52AA9">
        <w:trPr>
          <w:trHeight w:val="407"/>
        </w:trPr>
        <w:tc>
          <w:tcPr>
            <w:tcW w:w="1260" w:type="dxa"/>
          </w:tcPr>
          <w:p w14:paraId="5DBE4E8C" w14:textId="6FFA163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Lusiba et al. 2016</w:t>
            </w:r>
          </w:p>
        </w:tc>
        <w:tc>
          <w:tcPr>
            <w:tcW w:w="1170" w:type="dxa"/>
          </w:tcPr>
          <w:p w14:paraId="68D83D6E" w14:textId="1585013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AB9865E" w14:textId="53AD685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4A64A315" w14:textId="16270B2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1D13BCA" w14:textId="1A90588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2EF8216" w14:textId="13FC954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95E475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10E34A58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AA7C9D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1F8107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49C2501" w14:textId="5BF667A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254482AA" w14:textId="16F4573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0556B6E" w14:textId="36C31DD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8073339" w14:textId="765BBB4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74510D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75832C06" w14:textId="77777777" w:rsidTr="00F52AA9">
        <w:trPr>
          <w:trHeight w:val="407"/>
        </w:trPr>
        <w:tc>
          <w:tcPr>
            <w:tcW w:w="1260" w:type="dxa"/>
          </w:tcPr>
          <w:p w14:paraId="3FD3E695" w14:textId="189E615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Mbah et al. 2017</w:t>
            </w:r>
          </w:p>
        </w:tc>
        <w:tc>
          <w:tcPr>
            <w:tcW w:w="1170" w:type="dxa"/>
          </w:tcPr>
          <w:p w14:paraId="3F41BE4B" w14:textId="305D59B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582E06C1" w14:textId="3229143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8C60D33" w14:textId="1507AC4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60F55DBA" w14:textId="5009806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019A0AE" w14:textId="1790D8A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32361392" w14:textId="2AD4263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5F999224" w14:textId="0F001F6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1886192" w14:textId="27CB7BA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0C8422D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813E680" w14:textId="77984E1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E7E6269" w14:textId="5B43FF2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891004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6C741B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19252E6" w14:textId="51A80B5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288BA45E" w14:textId="77777777" w:rsidTr="00F52AA9">
        <w:trPr>
          <w:trHeight w:val="407"/>
        </w:trPr>
        <w:tc>
          <w:tcPr>
            <w:tcW w:w="1260" w:type="dxa"/>
          </w:tcPr>
          <w:p w14:paraId="443CE6A7" w14:textId="39954EA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Meier et al. 2017</w:t>
            </w:r>
          </w:p>
        </w:tc>
        <w:tc>
          <w:tcPr>
            <w:tcW w:w="1170" w:type="dxa"/>
          </w:tcPr>
          <w:p w14:paraId="6F6973E6" w14:textId="5053C9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3B903996" w14:textId="1AD9404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6FE1339" w14:textId="03BBC3E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7C34427A" w14:textId="0312FFD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BE73B2D" w14:textId="0AECBF4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0D62D19" w14:textId="2BB6106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38D0CBE" w14:textId="029FA7B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352ECE2F" w14:textId="41F2EE9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5533128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FA8AFE6" w14:textId="1FB7735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570E7B0" w14:textId="5BD0BDB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FEDC625" w14:textId="720A67D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3337D4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77542AC" w14:textId="6A87B4E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54FDCB1C" w14:textId="77777777" w:rsidTr="00F52AA9">
        <w:trPr>
          <w:trHeight w:val="407"/>
        </w:trPr>
        <w:tc>
          <w:tcPr>
            <w:tcW w:w="1260" w:type="dxa"/>
          </w:tcPr>
          <w:p w14:paraId="0A88ACC6" w14:textId="0E1822D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Meng et al. 2019</w:t>
            </w:r>
          </w:p>
        </w:tc>
        <w:tc>
          <w:tcPr>
            <w:tcW w:w="1170" w:type="dxa"/>
          </w:tcPr>
          <w:p w14:paraId="3858DBB5" w14:textId="7167774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3F175F0" w14:textId="29A59EB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1464118" w14:textId="686D04D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F3C0572" w14:textId="110F79F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CA9A414" w14:textId="75AF601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3087FE9" w14:textId="64062A7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281FF605" w14:textId="5B982EC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D2DF8B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7AAF7E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4F4D24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F32B4B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74BDE06" w14:textId="162DF3E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491443A" w14:textId="7BF3281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73F339D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5581ACAF" w14:textId="77777777" w:rsidTr="00F52AA9">
        <w:trPr>
          <w:trHeight w:val="407"/>
        </w:trPr>
        <w:tc>
          <w:tcPr>
            <w:tcW w:w="1260" w:type="dxa"/>
          </w:tcPr>
          <w:p w14:paraId="44769924" w14:textId="338B166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Mensah &amp; Frimpong, 2018</w:t>
            </w:r>
          </w:p>
        </w:tc>
        <w:tc>
          <w:tcPr>
            <w:tcW w:w="1170" w:type="dxa"/>
          </w:tcPr>
          <w:p w14:paraId="14DDE348" w14:textId="4CE0F1E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F64F589" w14:textId="3046A25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F2C3AF8" w14:textId="5053640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EDF30C1" w14:textId="5EC4D53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35E5546" w14:textId="641B667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4FA2D41" w14:textId="0A378EB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CA6F3C0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BE1DE1F" w14:textId="106B035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63132F24" w14:textId="746CA41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20456C9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B824DA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0E9405B" w14:textId="06DF944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F56AA3D" w14:textId="4A48D2F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ACDD56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7F893D9" w14:textId="77777777" w:rsidTr="00F52AA9">
        <w:trPr>
          <w:trHeight w:val="407"/>
        </w:trPr>
        <w:tc>
          <w:tcPr>
            <w:tcW w:w="1260" w:type="dxa"/>
          </w:tcPr>
          <w:p w14:paraId="102D627F" w14:textId="715BB24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Mukherjee</w:t>
            </w:r>
            <w:r w:rsidR="00B6608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85C6E" w:rsidRPr="00FA32C7">
              <w:rPr>
                <w:rFonts w:ascii="Times New Roman" w:hAnsi="Times New Roman" w:cs="Times New Roman"/>
                <w:color w:val="000000"/>
              </w:rPr>
              <w:t>&amp; Lal,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</w:t>
            </w:r>
            <w:r w:rsidR="00582C0D" w:rsidRPr="00FA32C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0" w:type="dxa"/>
          </w:tcPr>
          <w:p w14:paraId="38286C64" w14:textId="145E2FE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1D31265" w14:textId="7C5FA5E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9756CE8" w14:textId="7C6D511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8DFCD4F" w14:textId="08CD7B1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CD4360D" w14:textId="4DF8B63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42A6F36" w14:textId="59733C0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AF91FF7" w14:textId="34D3203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24C2D28" w14:textId="22882DA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48BDEBF3" w14:textId="466E675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F6D3D0E" w14:textId="5D4D598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4CCC4715" w14:textId="5CAB162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7C2E9C2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C5753AB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3CFDA5A" w14:textId="13E1E69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7E2F657" w14:textId="77777777" w:rsidTr="00F52AA9">
        <w:trPr>
          <w:trHeight w:val="407"/>
        </w:trPr>
        <w:tc>
          <w:tcPr>
            <w:tcW w:w="1260" w:type="dxa"/>
          </w:tcPr>
          <w:p w14:paraId="464CCDEA" w14:textId="286EB1A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Nguyen et al. 2018</w:t>
            </w:r>
          </w:p>
        </w:tc>
        <w:tc>
          <w:tcPr>
            <w:tcW w:w="1170" w:type="dxa"/>
          </w:tcPr>
          <w:p w14:paraId="0B845AEF" w14:textId="1F17561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FA13CE4" w14:textId="5669E7E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7A9EE44" w14:textId="430370F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6D266EDB" w14:textId="78C16FA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677C4B0" w14:textId="3C2EEEF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BC17AF6" w14:textId="614E382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8972646" w14:textId="16CEA42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59A455D2" w14:textId="107B38D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155807E" w14:textId="2951472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07D4603" w14:textId="62415CE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0F3AA12" w14:textId="092FF77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111D2E6" w14:textId="0097373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1027A8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ED04B3C" w14:textId="4D318D3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3CF16CE8" w14:textId="77777777" w:rsidTr="00F52AA9">
        <w:trPr>
          <w:trHeight w:val="407"/>
        </w:trPr>
        <w:tc>
          <w:tcPr>
            <w:tcW w:w="1260" w:type="dxa"/>
          </w:tcPr>
          <w:p w14:paraId="091154A1" w14:textId="596DCF7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Nigussie</w:t>
            </w:r>
            <w:r w:rsidR="000241AA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2012</w:t>
            </w:r>
          </w:p>
        </w:tc>
        <w:tc>
          <w:tcPr>
            <w:tcW w:w="1170" w:type="dxa"/>
          </w:tcPr>
          <w:p w14:paraId="78E862FA" w14:textId="3E711FD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629FD65" w14:textId="5D1A10E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3EAC6D0" w14:textId="51E5064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0D9D91A" w14:textId="517A327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06A957C" w14:textId="57EECAA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03F58420" w14:textId="503DDB0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CDA7D70" w14:textId="664B1D6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650B2C45" w14:textId="6AB45E8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29447E63" w14:textId="249B0D8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8AE3332" w14:textId="0867D8E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DEF071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89C23BE" w14:textId="6B63B00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19F810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5EFD5FE" w14:textId="0EE7E74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7BF2E063" w14:textId="77777777" w:rsidTr="00F52AA9">
        <w:trPr>
          <w:trHeight w:val="407"/>
        </w:trPr>
        <w:tc>
          <w:tcPr>
            <w:tcW w:w="1260" w:type="dxa"/>
          </w:tcPr>
          <w:p w14:paraId="3BC6BB0A" w14:textId="5F4B203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Pandian</w:t>
            </w:r>
            <w:r w:rsidR="00280E02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2016</w:t>
            </w:r>
          </w:p>
        </w:tc>
        <w:tc>
          <w:tcPr>
            <w:tcW w:w="1170" w:type="dxa"/>
          </w:tcPr>
          <w:p w14:paraId="52024267" w14:textId="0E3F51D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3BBA461B" w14:textId="00CC157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742047BB" w14:textId="7DA4096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56CCD8B" w14:textId="22D7CB4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A1603AC" w14:textId="4B9D50A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9979D7A" w14:textId="768F385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8810972" w14:textId="13AFC81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29540FC4" w14:textId="27BE377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18ED9245" w14:textId="0D400C8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D112027" w14:textId="6D2D04F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450B761F" w14:textId="73251A0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63BF6A23" w14:textId="560358F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157A99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B12D143" w14:textId="716365E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7C6D99" w:rsidRPr="00FA32C7" w14:paraId="7602C49F" w14:textId="77777777" w:rsidTr="00F52AA9">
        <w:trPr>
          <w:trHeight w:val="407"/>
        </w:trPr>
        <w:tc>
          <w:tcPr>
            <w:tcW w:w="1260" w:type="dxa"/>
          </w:tcPr>
          <w:p w14:paraId="14EBCEE2" w14:textId="77CE0D1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lastRenderedPageBreak/>
              <w:t xml:space="preserve">Sun </w:t>
            </w:r>
            <w:r w:rsidR="006465A1" w:rsidRPr="00FA32C7">
              <w:rPr>
                <w:rFonts w:ascii="Times New Roman" w:hAnsi="Times New Roman" w:cs="Times New Roman"/>
                <w:color w:val="000000"/>
              </w:rPr>
              <w:t xml:space="preserve">et al. </w:t>
            </w:r>
            <w:r w:rsidRPr="00FA32C7"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1170" w:type="dxa"/>
          </w:tcPr>
          <w:p w14:paraId="356C7C55" w14:textId="288038B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DEAA69E" w14:textId="4613704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4E06B7CA" w14:textId="50A6AD5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72C5A9A7" w14:textId="5E0B0B4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40A73BD" w14:textId="68BD683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006EE1B" w14:textId="31787A5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4E9507B" w14:textId="75F9384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5C1743E" w14:textId="3F6400E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08EAB89C" w14:textId="25A964B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9956E80" w14:textId="6E88C4E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4BD07A2" w14:textId="0FF77DC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0560F9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F952CBE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2DA913D" w14:textId="24A138C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4E5BF4EA" w14:textId="77777777" w:rsidTr="00F52AA9">
        <w:trPr>
          <w:trHeight w:val="407"/>
        </w:trPr>
        <w:tc>
          <w:tcPr>
            <w:tcW w:w="1260" w:type="dxa"/>
          </w:tcPr>
          <w:p w14:paraId="633E0471" w14:textId="7E33228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Sun et al. 2020</w:t>
            </w:r>
          </w:p>
        </w:tc>
        <w:tc>
          <w:tcPr>
            <w:tcW w:w="1170" w:type="dxa"/>
          </w:tcPr>
          <w:p w14:paraId="5D3D467B" w14:textId="0FA7B11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12C5B7F3" w14:textId="0DF9021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462EA1E5" w14:textId="24BB069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0605A603" w14:textId="076DBAB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1BE7012" w14:textId="17A07A4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1DE381C" w14:textId="028015C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51B4E48" w14:textId="70694ED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396FE44" w14:textId="06CFD27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6030C61" w14:textId="6DCA56B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2A555F0" w14:textId="271B4B2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BDEACDC" w14:textId="5D1DCB5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171F937" w14:textId="066E2E8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A32515A" w14:textId="4BFC8DB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789A3123" w14:textId="5B0F863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4D2E428E" w14:textId="77777777" w:rsidTr="00F52AA9">
        <w:trPr>
          <w:trHeight w:val="407"/>
        </w:trPr>
        <w:tc>
          <w:tcPr>
            <w:tcW w:w="1260" w:type="dxa"/>
          </w:tcPr>
          <w:p w14:paraId="38CF8FBF" w14:textId="4840673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 xml:space="preserve">Tammeorg </w:t>
            </w:r>
            <w:r w:rsidR="00A93B87" w:rsidRPr="00FA32C7">
              <w:rPr>
                <w:rFonts w:ascii="Times New Roman" w:hAnsi="Times New Roman" w:cs="Times New Roman"/>
                <w:color w:val="000000"/>
              </w:rPr>
              <w:t xml:space="preserve">et al. </w:t>
            </w:r>
            <w:r w:rsidRPr="00FA32C7">
              <w:rPr>
                <w:rFonts w:ascii="Times New Roman" w:hAnsi="Times New Roman" w:cs="Times New Roman"/>
                <w:color w:val="000000"/>
              </w:rPr>
              <w:t>2014a</w:t>
            </w:r>
          </w:p>
        </w:tc>
        <w:tc>
          <w:tcPr>
            <w:tcW w:w="1170" w:type="dxa"/>
          </w:tcPr>
          <w:p w14:paraId="0DCA6AF5" w14:textId="4651369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2975E0F1" w14:textId="366B09E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A435046" w14:textId="00A3EEE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736B5548" w14:textId="2E2DFF8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7B3B2C6" w14:textId="35AFB86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3DE4D71" w14:textId="314293B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24DB71A" w14:textId="62297D2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3A762C20" w14:textId="6CB2A79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315E6C10" w14:textId="63C046A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2878CA2" w14:textId="1CD5349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52B07DC" w14:textId="3A4E3BF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1E8D39A" w14:textId="665F9A1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7B268A7" w14:textId="7CA868D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ED930B4" w14:textId="63CB925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7C6D99" w:rsidRPr="00FA32C7" w14:paraId="509EF335" w14:textId="77777777" w:rsidTr="00F52AA9">
        <w:trPr>
          <w:trHeight w:val="407"/>
        </w:trPr>
        <w:tc>
          <w:tcPr>
            <w:tcW w:w="1260" w:type="dxa"/>
          </w:tcPr>
          <w:p w14:paraId="3B412597" w14:textId="0FA0394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Tammeorg</w:t>
            </w:r>
            <w:r w:rsidR="003E1D2B" w:rsidRPr="00FA32C7">
              <w:rPr>
                <w:rFonts w:ascii="Times New Roman" w:hAnsi="Times New Roman" w:cs="Times New Roman"/>
                <w:color w:val="000000"/>
              </w:rPr>
              <w:t xml:space="preserve"> et al.</w:t>
            </w:r>
            <w:r w:rsidRPr="00FA32C7">
              <w:rPr>
                <w:rFonts w:ascii="Times New Roman" w:hAnsi="Times New Roman" w:cs="Times New Roman"/>
                <w:color w:val="000000"/>
              </w:rPr>
              <w:t xml:space="preserve"> 2014b</w:t>
            </w:r>
          </w:p>
        </w:tc>
        <w:tc>
          <w:tcPr>
            <w:tcW w:w="1170" w:type="dxa"/>
          </w:tcPr>
          <w:p w14:paraId="4D4BEA7F" w14:textId="5617025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46FDF67" w14:textId="04EC2D0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02DA6763" w14:textId="20B1221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0FBCE2E9" w14:textId="1606093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C59C2FC" w14:textId="009C232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A9A332E" w14:textId="6C03F7F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8AA72A9" w14:textId="4E85EF4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0DFD761E" w14:textId="0339334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FA923A1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6C8C350" w14:textId="256850E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EF99625" w14:textId="43F9009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8021196" w14:textId="2B3C550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26982FC" w14:textId="44972471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4D2A8B4" w14:textId="06D779C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</w:tr>
      <w:tr w:rsidR="007C6D99" w:rsidRPr="00FA32C7" w14:paraId="6862520C" w14:textId="77777777" w:rsidTr="00F52AA9">
        <w:trPr>
          <w:trHeight w:val="407"/>
        </w:trPr>
        <w:tc>
          <w:tcPr>
            <w:tcW w:w="1260" w:type="dxa"/>
          </w:tcPr>
          <w:p w14:paraId="02BC2146" w14:textId="0A2478B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Wang et al. 202</w:t>
            </w:r>
            <w:r w:rsidR="001D6DFC" w:rsidRPr="00FA32C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70" w:type="dxa"/>
          </w:tcPr>
          <w:p w14:paraId="06552C30" w14:textId="420B385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C8CD1EF" w14:textId="397D722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15E738B" w14:textId="69E58D3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6F8348C7" w14:textId="487C5D8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A8BF6D4" w14:textId="0694046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688D24D" w14:textId="7778E2E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49F878B0" w14:textId="73A6178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C3AD1ED" w14:textId="72B0E90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F54E91F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79450B4" w14:textId="45E08A4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FE900E6" w14:textId="52268F1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3EF4169" w14:textId="2C4CBE3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D97727E" w14:textId="172977A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58D46CE4" w14:textId="2CDF31C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8A7AB29" w14:textId="77777777" w:rsidTr="00F52AA9">
        <w:trPr>
          <w:trHeight w:val="407"/>
        </w:trPr>
        <w:tc>
          <w:tcPr>
            <w:tcW w:w="1260" w:type="dxa"/>
          </w:tcPr>
          <w:p w14:paraId="46F25D33" w14:textId="691A31C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 xml:space="preserve">Xu </w:t>
            </w:r>
            <w:r w:rsidR="00067FE3" w:rsidRPr="00FA32C7">
              <w:rPr>
                <w:rFonts w:ascii="Times New Roman" w:hAnsi="Times New Roman" w:cs="Times New Roman"/>
                <w:color w:val="000000"/>
              </w:rPr>
              <w:t xml:space="preserve">et al. </w:t>
            </w:r>
            <w:r w:rsidRPr="00FA32C7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170" w:type="dxa"/>
          </w:tcPr>
          <w:p w14:paraId="5AEE4B30" w14:textId="0DFC19F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02C74C3B" w14:textId="74C8363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32C4141A" w14:textId="388FFDD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27440AC8" w14:textId="1587F8E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785E6342" w14:textId="1C6426C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5812DB8D" w14:textId="4930AC5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67DA4BC" w14:textId="6B50255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D25AB71" w14:textId="7CB6AE4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292F0484" w14:textId="074A163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0BCCF62D" w14:textId="2483BA8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10CD4FE" w14:textId="6C96E1A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453FA66" w14:textId="47F6638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54BA0AFF" w14:textId="5256372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044C0DE" w14:textId="2B3738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3D7568DD" w14:textId="77777777" w:rsidTr="00F52AA9">
        <w:trPr>
          <w:trHeight w:val="407"/>
        </w:trPr>
        <w:tc>
          <w:tcPr>
            <w:tcW w:w="1260" w:type="dxa"/>
          </w:tcPr>
          <w:p w14:paraId="146A3C6D" w14:textId="028ECAA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Xu et al. 2018</w:t>
            </w:r>
          </w:p>
        </w:tc>
        <w:tc>
          <w:tcPr>
            <w:tcW w:w="1170" w:type="dxa"/>
          </w:tcPr>
          <w:p w14:paraId="4A9CE389" w14:textId="162B07F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FD1D29C" w14:textId="5963328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F89B4B1" w14:textId="04FD505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50E5B441" w14:textId="61B98F5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741062B" w14:textId="26BCCD9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34967052" w14:textId="0F04474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0A5FC552" w14:textId="63E3FA3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172191DD" w14:textId="3C035D9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DE5922A" w14:textId="682A072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B254F04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1552CBD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BA211E0" w14:textId="2F613DD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3946F3A" w14:textId="7905895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07BEE65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7799172C" w14:textId="77777777" w:rsidTr="00F52AA9">
        <w:trPr>
          <w:trHeight w:val="407"/>
        </w:trPr>
        <w:tc>
          <w:tcPr>
            <w:tcW w:w="1260" w:type="dxa"/>
          </w:tcPr>
          <w:p w14:paraId="1EF293CB" w14:textId="1EBC7A3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Yao et al. 2017</w:t>
            </w:r>
          </w:p>
        </w:tc>
        <w:tc>
          <w:tcPr>
            <w:tcW w:w="1170" w:type="dxa"/>
          </w:tcPr>
          <w:p w14:paraId="5B1C88C5" w14:textId="086C2C6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70B7C5FB" w14:textId="61D1DF2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553314E9" w14:textId="455BB275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23B609AF" w14:textId="6ED309B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99E4CA7" w14:textId="3128E92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14:paraId="68EF607B" w14:textId="3A14393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42554944" w14:textId="43A5A4D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5CE895D6" w14:textId="44B136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3717BE0B" w14:textId="6BA38B6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1C90E4E" w14:textId="5D77478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79369ED3" w14:textId="33046BA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0FEFFD1" w14:textId="7C28FF4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72CF574" w14:textId="44005D0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3F77F259" w14:textId="1CBE9A2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6FE479DA" w14:textId="77777777" w:rsidTr="00F52AA9">
        <w:trPr>
          <w:trHeight w:val="407"/>
        </w:trPr>
        <w:tc>
          <w:tcPr>
            <w:tcW w:w="1260" w:type="dxa"/>
          </w:tcPr>
          <w:p w14:paraId="707A8E91" w14:textId="74F9F4B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Yu et al. 2018</w:t>
            </w:r>
          </w:p>
        </w:tc>
        <w:tc>
          <w:tcPr>
            <w:tcW w:w="1170" w:type="dxa"/>
          </w:tcPr>
          <w:p w14:paraId="28BC3202" w14:textId="71CAF69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56D74EC4" w14:textId="640BDB3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CF59F74" w14:textId="2240D67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15F2EE59" w14:textId="5AAB73D6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3AE9191" w14:textId="7E87AC8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B133B38" w14:textId="1F1B43C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2BD3C17D" w14:textId="74049FF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5B2B2D8" w14:textId="7079525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38411E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CAF1066" w14:textId="7958D9C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314F837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68323AF" w14:textId="60A8739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3FFCB1E9" w14:textId="3967A49A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5C422078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4C157651" w14:textId="77777777" w:rsidTr="00F52AA9">
        <w:trPr>
          <w:trHeight w:val="407"/>
        </w:trPr>
        <w:tc>
          <w:tcPr>
            <w:tcW w:w="1260" w:type="dxa"/>
          </w:tcPr>
          <w:p w14:paraId="471AE0D4" w14:textId="3C478B4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Zheng et al. 2016</w:t>
            </w:r>
          </w:p>
        </w:tc>
        <w:tc>
          <w:tcPr>
            <w:tcW w:w="1170" w:type="dxa"/>
          </w:tcPr>
          <w:p w14:paraId="6D3009F1" w14:textId="75A60E1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66FA5617" w14:textId="48C1DEA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2CC58DCB" w14:textId="07DBDE2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31DD6BA1" w14:textId="5C5A21E4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676D2E3" w14:textId="241BB5F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785084F" w14:textId="38C702D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759CA13A" w14:textId="07D9CEC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14E228CE" w14:textId="45C5FF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14907BD8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3442EB1" w14:textId="57DA4259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0" w:type="dxa"/>
          </w:tcPr>
          <w:p w14:paraId="29C01D8F" w14:textId="265BF99B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DE1F0C1" w14:textId="3504C6A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17F57C6F" w14:textId="134672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70" w:type="dxa"/>
          </w:tcPr>
          <w:p w14:paraId="4A3AC7F2" w14:textId="30DC8C0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D99" w:rsidRPr="00FA32C7" w14:paraId="4F2A0E88" w14:textId="77777777" w:rsidTr="00F52AA9">
        <w:trPr>
          <w:trHeight w:val="407"/>
        </w:trPr>
        <w:tc>
          <w:tcPr>
            <w:tcW w:w="1260" w:type="dxa"/>
          </w:tcPr>
          <w:p w14:paraId="6E68CE60" w14:textId="66CF0C2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32C7">
              <w:rPr>
                <w:rFonts w:ascii="Times New Roman" w:hAnsi="Times New Roman" w:cs="Times New Roman"/>
                <w:color w:val="000000"/>
              </w:rPr>
              <w:t>Zhu et al. 2019</w:t>
            </w:r>
          </w:p>
        </w:tc>
        <w:tc>
          <w:tcPr>
            <w:tcW w:w="1170" w:type="dxa"/>
          </w:tcPr>
          <w:p w14:paraId="45C2279E" w14:textId="3FD592B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80" w:type="dxa"/>
          </w:tcPr>
          <w:p w14:paraId="4476C438" w14:textId="2FFF244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</w:tcPr>
          <w:p w14:paraId="1B5280CC" w14:textId="54ECAA82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40" w:type="dxa"/>
          </w:tcPr>
          <w:p w14:paraId="4723CD87" w14:textId="03D609C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43908F75" w14:textId="076600BE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1BDC460F" w14:textId="33F4EDB0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30" w:type="dxa"/>
          </w:tcPr>
          <w:p w14:paraId="6C787D05" w14:textId="7A2E0E93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65612545" w14:textId="3BEDF08D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20" w:type="dxa"/>
          </w:tcPr>
          <w:p w14:paraId="0893B0BC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ADFBD07" w14:textId="3232304F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463A423" w14:textId="77777777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C2054A5" w14:textId="613420C8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  <w:r w:rsidRPr="00FA32C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00" w:type="dxa"/>
          </w:tcPr>
          <w:p w14:paraId="20A557ED" w14:textId="27DA811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D9CB074" w14:textId="51C57EFC" w:rsidR="007C6D99" w:rsidRPr="00FA32C7" w:rsidRDefault="007C6D99" w:rsidP="007C6D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22C670D" w14:textId="672A00C3" w:rsidR="007E4A2D" w:rsidRPr="00B330E9" w:rsidRDefault="007E4A2D">
      <w:pPr>
        <w:rPr>
          <w:rFonts w:ascii="Times New Roman" w:hAnsi="Times New Roman" w:cs="Times New Roman"/>
        </w:rPr>
      </w:pPr>
    </w:p>
    <w:p w14:paraId="32ACD04A" w14:textId="637278CF" w:rsidR="004C6F5E" w:rsidRDefault="004C6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6C270F" w14:textId="7D627347" w:rsidR="00EF6E2C" w:rsidRPr="00B330E9" w:rsidRDefault="00C94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</w:t>
      </w:r>
      <w:r w:rsidR="00EF6E2C" w:rsidRPr="00B330E9">
        <w:rPr>
          <w:rFonts w:ascii="Times New Roman" w:hAnsi="Times New Roman" w:cs="Times New Roman"/>
          <w:sz w:val="24"/>
          <w:szCs w:val="24"/>
        </w:rPr>
        <w:t xml:space="preserve">able 2. Matrix </w:t>
      </w:r>
      <w:r w:rsidR="00FD14B2">
        <w:rPr>
          <w:rFonts w:ascii="Times New Roman" w:hAnsi="Times New Roman" w:cs="Times New Roman"/>
          <w:sz w:val="24"/>
          <w:szCs w:val="24"/>
        </w:rPr>
        <w:t>of</w:t>
      </w:r>
      <w:r w:rsidR="00FD14B2" w:rsidRPr="00B330E9">
        <w:rPr>
          <w:rFonts w:ascii="Times New Roman" w:hAnsi="Times New Roman" w:cs="Times New Roman"/>
          <w:sz w:val="24"/>
          <w:szCs w:val="24"/>
        </w:rPr>
        <w:t xml:space="preserve"> </w:t>
      </w:r>
      <w:r w:rsidR="00EF6E2C" w:rsidRPr="00B330E9">
        <w:rPr>
          <w:rFonts w:ascii="Times New Roman" w:hAnsi="Times New Roman" w:cs="Times New Roman"/>
          <w:sz w:val="24"/>
          <w:szCs w:val="24"/>
        </w:rPr>
        <w:t xml:space="preserve">studies </w:t>
      </w:r>
      <w:r w:rsidR="00945532">
        <w:rPr>
          <w:rFonts w:ascii="Times New Roman" w:hAnsi="Times New Roman" w:cs="Times New Roman"/>
          <w:sz w:val="24"/>
          <w:szCs w:val="24"/>
        </w:rPr>
        <w:t xml:space="preserve">that </w:t>
      </w:r>
      <w:r w:rsidR="00EF6E2C" w:rsidRPr="00B330E9">
        <w:rPr>
          <w:rFonts w:ascii="Times New Roman" w:hAnsi="Times New Roman" w:cs="Times New Roman"/>
          <w:sz w:val="24"/>
          <w:szCs w:val="24"/>
        </w:rPr>
        <w:t xml:space="preserve">provided data for each categorical grouping on which the meta-analyses were </w:t>
      </w:r>
      <w:r w:rsidR="00945532">
        <w:rPr>
          <w:rFonts w:ascii="Times New Roman" w:hAnsi="Times New Roman" w:cs="Times New Roman"/>
          <w:sz w:val="24"/>
          <w:szCs w:val="24"/>
        </w:rPr>
        <w:t>conducted.</w:t>
      </w:r>
    </w:p>
    <w:tbl>
      <w:tblPr>
        <w:tblStyle w:val="TableGrid"/>
        <w:tblW w:w="14035" w:type="dxa"/>
        <w:tblLook w:val="04A0" w:firstRow="1" w:lastRow="0" w:firstColumn="1" w:lastColumn="0" w:noHBand="0" w:noVBand="1"/>
      </w:tblPr>
      <w:tblGrid>
        <w:gridCol w:w="1509"/>
        <w:gridCol w:w="1906"/>
        <w:gridCol w:w="1486"/>
        <w:gridCol w:w="9134"/>
      </w:tblGrid>
      <w:tr w:rsidR="00D0030E" w:rsidRPr="00B330E9" w14:paraId="26CF7948" w14:textId="77777777" w:rsidTr="00C809CC">
        <w:trPr>
          <w:trHeight w:val="647"/>
        </w:trPr>
        <w:tc>
          <w:tcPr>
            <w:tcW w:w="1509" w:type="dxa"/>
          </w:tcPr>
          <w:p w14:paraId="3EFB47AF" w14:textId="634A5983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Grouping</w:t>
            </w:r>
          </w:p>
        </w:tc>
        <w:tc>
          <w:tcPr>
            <w:tcW w:w="1906" w:type="dxa"/>
          </w:tcPr>
          <w:p w14:paraId="48F9E41C" w14:textId="29C4CD8E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Sub-heading</w:t>
            </w:r>
          </w:p>
        </w:tc>
        <w:tc>
          <w:tcPr>
            <w:tcW w:w="1486" w:type="dxa"/>
          </w:tcPr>
          <w:p w14:paraId="35B0D05A" w14:textId="43FD6286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Number of studies</w:t>
            </w:r>
          </w:p>
        </w:tc>
        <w:tc>
          <w:tcPr>
            <w:tcW w:w="9134" w:type="dxa"/>
          </w:tcPr>
          <w:p w14:paraId="5B35DFCA" w14:textId="400E2121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Authors</w:t>
            </w:r>
          </w:p>
        </w:tc>
      </w:tr>
      <w:tr w:rsidR="00D0030E" w:rsidRPr="00B330E9" w14:paraId="5981D80D" w14:textId="77777777" w:rsidTr="00C809CC">
        <w:tc>
          <w:tcPr>
            <w:tcW w:w="1509" w:type="dxa"/>
          </w:tcPr>
          <w:p w14:paraId="006C9208" w14:textId="0767AD6D" w:rsidR="00D0030E" w:rsidRPr="00B330E9" w:rsidRDefault="00D0030E" w:rsidP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Biochar application rate</w:t>
            </w:r>
          </w:p>
        </w:tc>
        <w:tc>
          <w:tcPr>
            <w:tcW w:w="1906" w:type="dxa"/>
          </w:tcPr>
          <w:p w14:paraId="602AEC56" w14:textId="326FBB8E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Low (1-39 t ha</w:t>
            </w:r>
            <w:r w:rsidRPr="00B330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6" w:type="dxa"/>
          </w:tcPr>
          <w:p w14:paraId="0ABB7327" w14:textId="77777777" w:rsidR="00D0030E" w:rsidRDefault="00EC20EF" w:rsidP="00EF742A">
            <w:pPr>
              <w:ind w:left="-646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2F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9B97842" w14:textId="1B0D9D5D" w:rsidR="00C809CC" w:rsidRPr="00C809CC" w:rsidRDefault="00C809CC" w:rsidP="00C80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134" w:type="dxa"/>
          </w:tcPr>
          <w:p w14:paraId="0B475931" w14:textId="5434983F" w:rsidR="00D0030E" w:rsidRPr="00B330E9" w:rsidRDefault="00A6164B" w:rsidP="00A6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Adekiya </w:t>
            </w:r>
            <w:r w:rsidR="005C4A56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C4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498F" w:rsidRPr="00EF498F">
              <w:rPr>
                <w:rFonts w:ascii="Times New Roman" w:hAnsi="Times New Roman" w:cs="Times New Roman"/>
                <w:sz w:val="24"/>
                <w:szCs w:val="24"/>
              </w:rPr>
              <w:t xml:space="preserve">Ahmed &amp; Schoenau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Arif </w:t>
            </w:r>
            <w:r w:rsidR="00EF498F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Bai et al.</w:t>
            </w:r>
            <w:r w:rsidR="005C4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Bass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Bista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Butnan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Chathurika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Chen et a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Chen et al.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Chen et al.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Cheng et al.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Cheng et al.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Curaqueo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Doan et al.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Gamage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Gao and DeLuca,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Gao et a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Gao et al.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Ghorbani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Hearth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D10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Ippolito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10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Jin </w:t>
            </w:r>
            <w:r w:rsidR="006E7142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6E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10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Kartika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10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Kloss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D10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Laghari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10C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Li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B1D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39A5" w:rsidRPr="007639A5">
              <w:rPr>
                <w:rFonts w:ascii="Times New Roman" w:hAnsi="Times New Roman" w:cs="Times New Roman"/>
                <w:sz w:val="24"/>
                <w:szCs w:val="24"/>
              </w:rPr>
              <w:t>Jiang et al. 2017</w:t>
            </w:r>
            <w:r w:rsidR="005B1D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Lu et al. 2015</w:t>
            </w:r>
            <w:r w:rsidR="005B1D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Lusiba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F4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Mbah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F4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Meier et al. 2017</w:t>
            </w:r>
            <w:r w:rsidR="000F4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Meng et al., 2019</w:t>
            </w:r>
            <w:r w:rsidR="000F4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00C" w:rsidRPr="006B600C">
              <w:rPr>
                <w:rFonts w:ascii="Times New Roman" w:hAnsi="Times New Roman" w:cs="Times New Roman"/>
                <w:sz w:val="24"/>
                <w:szCs w:val="24"/>
              </w:rPr>
              <w:t>Dume et al. 2016</w:t>
            </w:r>
            <w:r w:rsidR="000F4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Mukherjee 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>and Lal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F43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Nguyen et al. 2018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Nigussie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Pandian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Sun et al. 2020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Tammeorg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Tammeorg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2014b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Wang et al., 202</w:t>
            </w:r>
            <w:r w:rsidR="006B60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Xu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Yu et al. 2018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Zheng et al. 2016</w:t>
            </w:r>
            <w:r w:rsidR="002005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6164B">
              <w:rPr>
                <w:rFonts w:ascii="Times New Roman" w:hAnsi="Times New Roman" w:cs="Times New Roman"/>
                <w:sz w:val="24"/>
                <w:szCs w:val="24"/>
              </w:rPr>
              <w:t>Zhu et al. 2019</w:t>
            </w:r>
          </w:p>
        </w:tc>
      </w:tr>
      <w:tr w:rsidR="00D0030E" w:rsidRPr="00B330E9" w14:paraId="1193E3D0" w14:textId="77777777" w:rsidTr="00C809CC">
        <w:tc>
          <w:tcPr>
            <w:tcW w:w="1509" w:type="dxa"/>
          </w:tcPr>
          <w:p w14:paraId="654A49CE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DFE50EE" w14:textId="2DC01768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Medium (40-79 t ha</w:t>
            </w:r>
            <w:r w:rsidRPr="00B330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6" w:type="dxa"/>
          </w:tcPr>
          <w:p w14:paraId="5073A648" w14:textId="1BEF3448" w:rsidR="00D0030E" w:rsidRPr="00B330E9" w:rsidRDefault="00A5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34" w:type="dxa"/>
          </w:tcPr>
          <w:p w14:paraId="7FBF00AD" w14:textId="2D493439" w:rsidR="00D0030E" w:rsidRPr="00B330E9" w:rsidRDefault="00E35222" w:rsidP="00E35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 xml:space="preserve">Abujabhah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77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Abujabhah et al. 2016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77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Abujabhah et al. 2018</w:t>
            </w:r>
            <w:r w:rsidR="00D77F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 xml:space="preserve">Chintala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Cole et al. 2019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 xml:space="preserve">Dokoohaki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 xml:space="preserve">Hseu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>Jien &amp; Wang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 xml:space="preserve">Sun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Xu et al. 2018</w:t>
            </w:r>
            <w:r w:rsidR="00942E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5222">
              <w:rPr>
                <w:rFonts w:ascii="Times New Roman" w:hAnsi="Times New Roman" w:cs="Times New Roman"/>
                <w:sz w:val="24"/>
                <w:szCs w:val="24"/>
              </w:rPr>
              <w:t>Yao et al. 2017</w:t>
            </w:r>
          </w:p>
        </w:tc>
      </w:tr>
      <w:tr w:rsidR="00D0030E" w:rsidRPr="00B330E9" w14:paraId="048CDEB0" w14:textId="77777777" w:rsidTr="00C809CC">
        <w:tc>
          <w:tcPr>
            <w:tcW w:w="1509" w:type="dxa"/>
          </w:tcPr>
          <w:p w14:paraId="71975510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55A730FC" w14:textId="1AE4D2F4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High (&gt; 80 t ha</w:t>
            </w:r>
            <w:r w:rsidRPr="00B330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86" w:type="dxa"/>
          </w:tcPr>
          <w:p w14:paraId="0A0F1C3A" w14:textId="45A41F2C" w:rsidR="00D0030E" w:rsidRPr="00B330E9" w:rsidRDefault="006F2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4" w:type="dxa"/>
          </w:tcPr>
          <w:p w14:paraId="00BA8709" w14:textId="4500F0B6" w:rsidR="00D0030E" w:rsidRPr="00B330E9" w:rsidRDefault="00562017" w:rsidP="00562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017">
              <w:rPr>
                <w:rFonts w:ascii="Times New Roman" w:hAnsi="Times New Roman" w:cs="Times New Roman"/>
                <w:sz w:val="24"/>
                <w:szCs w:val="24"/>
              </w:rPr>
              <w:t xml:space="preserve">Burell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17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2017">
              <w:rPr>
                <w:rFonts w:ascii="Times New Roman" w:hAnsi="Times New Roman" w:cs="Times New Roman"/>
                <w:sz w:val="24"/>
                <w:szCs w:val="24"/>
              </w:rPr>
              <w:t xml:space="preserve">Kloss </w:t>
            </w:r>
            <w:r w:rsidR="004D378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4D3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017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Mensah &amp; Frimpong, </w:t>
            </w:r>
            <w:r w:rsidRPr="0056201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30E" w:rsidRPr="00B330E9" w14:paraId="7AA6891E" w14:textId="77777777" w:rsidTr="00C809CC">
        <w:tc>
          <w:tcPr>
            <w:tcW w:w="1509" w:type="dxa"/>
          </w:tcPr>
          <w:p w14:paraId="2B47B016" w14:textId="17E7494F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Feedstock</w:t>
            </w:r>
          </w:p>
        </w:tc>
        <w:tc>
          <w:tcPr>
            <w:tcW w:w="1906" w:type="dxa"/>
          </w:tcPr>
          <w:p w14:paraId="783B0947" w14:textId="64325377" w:rsidR="00D0030E" w:rsidRPr="00B330E9" w:rsidRDefault="005B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Wood</w:t>
            </w:r>
          </w:p>
        </w:tc>
        <w:tc>
          <w:tcPr>
            <w:tcW w:w="1486" w:type="dxa"/>
          </w:tcPr>
          <w:p w14:paraId="0BDFE3B7" w14:textId="5523AD7E" w:rsidR="00D0030E" w:rsidRPr="00B330E9" w:rsidRDefault="00173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5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4" w:type="dxa"/>
          </w:tcPr>
          <w:p w14:paraId="272FA98A" w14:textId="2D51918A" w:rsidR="00D0030E" w:rsidRPr="008C1999" w:rsidRDefault="00856D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Abujabhah et al. 2016</w:t>
            </w:r>
            <w:r w:rsidR="003D35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Abujabhah et al. 2018,</w:t>
            </w:r>
            <w:r w:rsidR="008D44CD"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Adekiya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Ahmed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Arif </w:t>
            </w:r>
            <w:r w:rsidR="00EF4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et al.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Bass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Bista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Burell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Butnan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Chathurika</w:t>
            </w:r>
            <w:r w:rsidR="003D35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2016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Cole et al. 2019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Dokoohaki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Gao and DeLuca, 2018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Jien &amp; Wang</w:t>
            </w:r>
            <w:r w:rsidR="00006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064B5" w:rsidRPr="00006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A2375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Kloss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Lusiba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Mbah </w:t>
            </w:r>
            <w:r w:rsidR="003D3504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3D3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Mukherjee</w:t>
            </w:r>
            <w:r w:rsidR="00134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Lal,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2014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 et al. 2018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Tammeorg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  <w:r w:rsidR="001343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22EA8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Tammeorg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2014b</w:t>
            </w:r>
            <w:r w:rsidR="00FA2375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Xu et al. 2018</w:t>
            </w:r>
            <w:r w:rsidR="00FA2375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D44CD" w:rsidRPr="008C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Yu et al. 2018</w:t>
            </w:r>
          </w:p>
        </w:tc>
      </w:tr>
      <w:tr w:rsidR="00D0030E" w:rsidRPr="00B330E9" w14:paraId="7C3C4683" w14:textId="77777777" w:rsidTr="00C809CC">
        <w:tc>
          <w:tcPr>
            <w:tcW w:w="1509" w:type="dxa"/>
          </w:tcPr>
          <w:p w14:paraId="61E748AB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00DBC33C" w14:textId="384E68D7" w:rsidR="00D0030E" w:rsidRPr="00B330E9" w:rsidRDefault="005B7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Herbaceous</w:t>
            </w:r>
          </w:p>
        </w:tc>
        <w:tc>
          <w:tcPr>
            <w:tcW w:w="1486" w:type="dxa"/>
          </w:tcPr>
          <w:p w14:paraId="09DD729F" w14:textId="627FEDC4" w:rsidR="00D0030E" w:rsidRPr="00B330E9" w:rsidRDefault="00D6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34" w:type="dxa"/>
          </w:tcPr>
          <w:p w14:paraId="0F82FC7B" w14:textId="1BD7BEB3" w:rsidR="00D0030E" w:rsidRPr="008C1999" w:rsidRDefault="00663675" w:rsidP="0066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Abujabhah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498F" w:rsidRPr="00EF498F">
              <w:rPr>
                <w:rFonts w:ascii="Times New Roman" w:hAnsi="Times New Roman" w:cs="Times New Roman"/>
                <w:sz w:val="24"/>
                <w:szCs w:val="24"/>
              </w:rPr>
              <w:t>Ahmed &amp; Schoenau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2015, Bai et al. 2020, Burell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2016, Chen et a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. 2018, Chen et al. 2015, Chen et al. 2019, Cheng et al. 2018, Cheng et al. 2019, Chintala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2014, Gao et a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. 2021, Gao et al. 2019, Hearth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2013, Ippolito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2015, Li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2018, Lu et al. 2015, Meng et al., 2019, Nigussie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2012, Pandian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2016, Sun </w:t>
            </w:r>
            <w:r w:rsidR="001343A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134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2016, Sun et al. 2020, Wang et al., 202</w:t>
            </w:r>
            <w:r w:rsidR="006B60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, Yao et al. 2017, Zheng et al. 2016, Zhu et al. 2019</w:t>
            </w:r>
          </w:p>
        </w:tc>
      </w:tr>
      <w:tr w:rsidR="00D0030E" w:rsidRPr="00B330E9" w14:paraId="77CA34D7" w14:textId="77777777" w:rsidTr="00C809CC">
        <w:tc>
          <w:tcPr>
            <w:tcW w:w="1509" w:type="dxa"/>
          </w:tcPr>
          <w:p w14:paraId="2F6A166D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13EB1503" w14:textId="38DAE31F" w:rsidR="00D0030E" w:rsidRPr="00B330E9" w:rsidRDefault="00821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Lignocellulosic waste</w:t>
            </w:r>
          </w:p>
        </w:tc>
        <w:tc>
          <w:tcPr>
            <w:tcW w:w="1486" w:type="dxa"/>
          </w:tcPr>
          <w:p w14:paraId="3C91DD85" w14:textId="3B56256D" w:rsidR="00D0030E" w:rsidRPr="00B330E9" w:rsidRDefault="00173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34" w:type="dxa"/>
          </w:tcPr>
          <w:p w14:paraId="42EC1175" w14:textId="0C37AD57" w:rsidR="00D0030E" w:rsidRPr="008C1999" w:rsidRDefault="00F07D85" w:rsidP="00F07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Curaqueo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2014, Gamage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2016, Ghorbani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2019, Hseu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2014, Kartika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2018, Kloss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2014, Laghari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2015, </w:t>
            </w:r>
            <w:r w:rsidR="007639A5" w:rsidRPr="007639A5">
              <w:rPr>
                <w:rFonts w:ascii="Times New Roman" w:hAnsi="Times New Roman" w:cs="Times New Roman"/>
                <w:sz w:val="24"/>
                <w:szCs w:val="24"/>
              </w:rPr>
              <w:t>Jiang et al. 2017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Mensah &amp; Frimpong,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2018, </w:t>
            </w:r>
            <w:r w:rsidR="006B600C" w:rsidRPr="006B600C">
              <w:rPr>
                <w:rFonts w:ascii="Times New Roman" w:hAnsi="Times New Roman" w:cs="Times New Roman"/>
                <w:sz w:val="24"/>
                <w:szCs w:val="24"/>
              </w:rPr>
              <w:t>Dume et al. 2016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, Xu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D0030E" w:rsidRPr="00B330E9" w14:paraId="29B9A84F" w14:textId="77777777" w:rsidTr="00C809CC">
        <w:tc>
          <w:tcPr>
            <w:tcW w:w="1509" w:type="dxa"/>
          </w:tcPr>
          <w:p w14:paraId="66A79E43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476F6574" w14:textId="3CA177E2" w:rsidR="00D0030E" w:rsidRPr="00B330E9" w:rsidRDefault="00C2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Manure</w:t>
            </w:r>
          </w:p>
        </w:tc>
        <w:tc>
          <w:tcPr>
            <w:tcW w:w="1486" w:type="dxa"/>
          </w:tcPr>
          <w:p w14:paraId="1793E950" w14:textId="73FAE78C" w:rsidR="00D0030E" w:rsidRPr="00B330E9" w:rsidRDefault="0057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4" w:type="dxa"/>
          </w:tcPr>
          <w:p w14:paraId="206A5132" w14:textId="21FD77AC" w:rsidR="00D0030E" w:rsidRPr="008C1999" w:rsidRDefault="008C1999" w:rsidP="008C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 xml:space="preserve">Doan et al. 2014, Jin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1999">
              <w:rPr>
                <w:rFonts w:ascii="Times New Roman" w:hAnsi="Times New Roman" w:cs="Times New Roman"/>
                <w:sz w:val="24"/>
                <w:szCs w:val="24"/>
              </w:rPr>
              <w:t>2015, Meier et al. 2017</w:t>
            </w:r>
          </w:p>
        </w:tc>
      </w:tr>
      <w:tr w:rsidR="00D0030E" w:rsidRPr="00B330E9" w14:paraId="33F92E37" w14:textId="77777777" w:rsidTr="00C809CC">
        <w:tc>
          <w:tcPr>
            <w:tcW w:w="1509" w:type="dxa"/>
          </w:tcPr>
          <w:p w14:paraId="25D8E6FC" w14:textId="56F0B0E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Experimental setting</w:t>
            </w:r>
          </w:p>
        </w:tc>
        <w:tc>
          <w:tcPr>
            <w:tcW w:w="1906" w:type="dxa"/>
          </w:tcPr>
          <w:p w14:paraId="0D220E64" w14:textId="50AB031C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</w:tc>
        <w:tc>
          <w:tcPr>
            <w:tcW w:w="1486" w:type="dxa"/>
          </w:tcPr>
          <w:p w14:paraId="6E8ED8AF" w14:textId="6E78F305" w:rsidR="00D0030E" w:rsidRPr="00B330E9" w:rsidRDefault="005A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0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4" w:type="dxa"/>
          </w:tcPr>
          <w:p w14:paraId="791BA0EA" w14:textId="3F4E8867" w:rsidR="00D0030E" w:rsidRPr="00B330E9" w:rsidRDefault="00A100FF" w:rsidP="00A10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Abujabhah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Adekiya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Arif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Bai et al.2020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Bass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Chen et a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Chen et al. 2015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Chen et al. 2019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Cheng et al. 2019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Cole et al. 2019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Curaqueo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Gao et a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Li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Lu et al. 2015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Lusiba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Mbah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Mukherjee 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and Lal,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Nguyen et al. 2018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Pandian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Tammeorg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Tammeorg 2014b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Wang et al., 202</w:t>
            </w:r>
            <w:r w:rsidR="006B60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 xml:space="preserve">Xu </w:t>
            </w:r>
            <w:r w:rsidR="00EF2A0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2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Xu et al. 2018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Yao et al. 2017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Yu et al. 2018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Zheng et al. 2016</w:t>
            </w:r>
            <w:r w:rsidR="00025D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0FF">
              <w:rPr>
                <w:rFonts w:ascii="Times New Roman" w:hAnsi="Times New Roman" w:cs="Times New Roman"/>
                <w:sz w:val="24"/>
                <w:szCs w:val="24"/>
              </w:rPr>
              <w:t>Zhu et al. 2019</w:t>
            </w:r>
          </w:p>
        </w:tc>
      </w:tr>
      <w:tr w:rsidR="0057274A" w:rsidRPr="00B330E9" w14:paraId="11436408" w14:textId="77777777" w:rsidTr="00C809CC">
        <w:tc>
          <w:tcPr>
            <w:tcW w:w="1509" w:type="dxa"/>
          </w:tcPr>
          <w:p w14:paraId="326BB14B" w14:textId="77777777" w:rsidR="0057274A" w:rsidRPr="00B330E9" w:rsidRDefault="005727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687D53D3" w14:textId="40407C35" w:rsidR="0057274A" w:rsidRPr="00B330E9" w:rsidRDefault="00572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Greenhouse</w:t>
            </w:r>
          </w:p>
        </w:tc>
        <w:tc>
          <w:tcPr>
            <w:tcW w:w="1486" w:type="dxa"/>
          </w:tcPr>
          <w:p w14:paraId="2B05ADBB" w14:textId="37BCDBD6" w:rsidR="0057274A" w:rsidRPr="00B330E9" w:rsidRDefault="00D11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34" w:type="dxa"/>
          </w:tcPr>
          <w:p w14:paraId="13E69DE0" w14:textId="3661F371" w:rsidR="0057274A" w:rsidRPr="00B330E9" w:rsidRDefault="006D3985" w:rsidP="006D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Abujabhah et al.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Abujabhah et al.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498F" w:rsidRPr="00EF498F">
              <w:rPr>
                <w:rFonts w:ascii="Times New Roman" w:hAnsi="Times New Roman" w:cs="Times New Roman"/>
                <w:sz w:val="24"/>
                <w:szCs w:val="24"/>
              </w:rPr>
              <w:t>Ahmed &amp; Schoenau</w:t>
            </w:r>
            <w:r w:rsidR="00EF49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Bista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Burell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Butnan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Chathurika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Cheng et al. 2018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Dokoohaki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Gao and DeLuca, 2018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Gao et al. 2019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Kartika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Kloss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Laghari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39A5" w:rsidRPr="007639A5">
              <w:rPr>
                <w:rFonts w:ascii="Times New Roman" w:hAnsi="Times New Roman" w:cs="Times New Roman"/>
                <w:sz w:val="24"/>
                <w:szCs w:val="24"/>
              </w:rPr>
              <w:t>Jiang et al. 2017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Meier et al. 2017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Meng et al., 2019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Mensah &amp; Frimpong,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Nigussie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 xml:space="preserve">Sun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701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D3985">
              <w:rPr>
                <w:rFonts w:ascii="Times New Roman" w:hAnsi="Times New Roman" w:cs="Times New Roman"/>
                <w:sz w:val="24"/>
                <w:szCs w:val="24"/>
              </w:rPr>
              <w:t>Sun et al. 2020</w:t>
            </w:r>
          </w:p>
        </w:tc>
      </w:tr>
      <w:tr w:rsidR="00D0030E" w:rsidRPr="00B330E9" w14:paraId="6CF3DAFD" w14:textId="77777777" w:rsidTr="00C809CC">
        <w:tc>
          <w:tcPr>
            <w:tcW w:w="1509" w:type="dxa"/>
          </w:tcPr>
          <w:p w14:paraId="5DA32A56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579C096C" w14:textId="0F4FD40D" w:rsidR="00D0030E" w:rsidRPr="00B330E9" w:rsidRDefault="003F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</w:t>
            </w:r>
          </w:p>
        </w:tc>
        <w:tc>
          <w:tcPr>
            <w:tcW w:w="1486" w:type="dxa"/>
          </w:tcPr>
          <w:p w14:paraId="18224875" w14:textId="63E15450" w:rsidR="00D0030E" w:rsidRPr="00B330E9" w:rsidRDefault="003F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4" w:type="dxa"/>
          </w:tcPr>
          <w:p w14:paraId="76426A45" w14:textId="2D31701B" w:rsidR="00D0030E" w:rsidRPr="00B330E9" w:rsidRDefault="0096351D" w:rsidP="00963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Chintala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Doan et al.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Gamage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Ghorbani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Hearth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46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Hseu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646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Ippolito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646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>Jien &amp; Wang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646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 xml:space="preserve">Jin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351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6D39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00C" w:rsidRPr="006B600C">
              <w:rPr>
                <w:rFonts w:ascii="Times New Roman" w:hAnsi="Times New Roman" w:cs="Times New Roman"/>
                <w:sz w:val="24"/>
                <w:szCs w:val="24"/>
              </w:rPr>
              <w:t>Dume et al. 2016</w:t>
            </w:r>
          </w:p>
        </w:tc>
      </w:tr>
      <w:tr w:rsidR="00D0030E" w:rsidRPr="00B330E9" w14:paraId="124EC7C0" w14:textId="77777777" w:rsidTr="00C809CC">
        <w:tc>
          <w:tcPr>
            <w:tcW w:w="1509" w:type="dxa"/>
          </w:tcPr>
          <w:p w14:paraId="62251AE9" w14:textId="5F9D4A15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Pyrolysis temperature</w:t>
            </w:r>
          </w:p>
        </w:tc>
        <w:tc>
          <w:tcPr>
            <w:tcW w:w="1906" w:type="dxa"/>
          </w:tcPr>
          <w:p w14:paraId="4486585A" w14:textId="253580A7" w:rsidR="00D0030E" w:rsidRPr="00B330E9" w:rsidRDefault="0071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 xml:space="preserve"> ≤500°C</w:t>
            </w:r>
          </w:p>
        </w:tc>
        <w:tc>
          <w:tcPr>
            <w:tcW w:w="1486" w:type="dxa"/>
          </w:tcPr>
          <w:p w14:paraId="70F84A43" w14:textId="1F4C588A" w:rsidR="00D0030E" w:rsidRPr="00B330E9" w:rsidRDefault="00D46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75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4" w:type="dxa"/>
          </w:tcPr>
          <w:p w14:paraId="0045D6D1" w14:textId="20EB3EAE" w:rsidR="00D0030E" w:rsidRPr="00B330E9" w:rsidRDefault="00EF498F" w:rsidP="00D0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98F">
              <w:rPr>
                <w:rFonts w:ascii="Times New Roman" w:hAnsi="Times New Roman" w:cs="Times New Roman"/>
                <w:sz w:val="24"/>
                <w:szCs w:val="24"/>
              </w:rPr>
              <w:t>Ahmed &amp; Schoenau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F49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04B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Arif 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04B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Burell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04B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Butnan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D04B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Chen et a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Chen et al. 2015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Chen et al. 2019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Cheng et al. 2018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Cole et al. 2019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Curaqueo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Dokoohaki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777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Ghorbani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Hearth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Hseu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Ippolito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Jin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Kartika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Kloss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Laghari </w:t>
            </w:r>
            <w:r w:rsidR="00EF6017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EF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Li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39A5" w:rsidRPr="007639A5">
              <w:rPr>
                <w:rFonts w:ascii="Times New Roman" w:hAnsi="Times New Roman" w:cs="Times New Roman"/>
                <w:sz w:val="24"/>
                <w:szCs w:val="24"/>
              </w:rPr>
              <w:t>Jiang et al. 2017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Lu et al. 2015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Lusiba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Mbah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Meier et al. 2017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Mensah &amp; Frimpong,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00C" w:rsidRPr="006B600C">
              <w:rPr>
                <w:rFonts w:ascii="Times New Roman" w:hAnsi="Times New Roman" w:cs="Times New Roman"/>
                <w:sz w:val="24"/>
                <w:szCs w:val="24"/>
              </w:rPr>
              <w:t>Dume et al. 2016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Nigussie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Pandian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1250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 xml:space="preserve">Sun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9A2D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Zheng et al. 2016</w:t>
            </w:r>
            <w:r w:rsidR="009A2D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4B6A" w:rsidRPr="00D04B6A">
              <w:rPr>
                <w:rFonts w:ascii="Times New Roman" w:hAnsi="Times New Roman" w:cs="Times New Roman"/>
                <w:sz w:val="24"/>
                <w:szCs w:val="24"/>
              </w:rPr>
              <w:t>Zhu et al. 2019</w:t>
            </w:r>
          </w:p>
        </w:tc>
      </w:tr>
      <w:tr w:rsidR="00D0030E" w:rsidRPr="00B330E9" w14:paraId="79EE5549" w14:textId="77777777" w:rsidTr="00C809CC">
        <w:tc>
          <w:tcPr>
            <w:tcW w:w="1509" w:type="dxa"/>
          </w:tcPr>
          <w:p w14:paraId="7351D096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4BC0FC6" w14:textId="483AAB3C" w:rsidR="00D0030E" w:rsidRPr="00B330E9" w:rsidRDefault="00714D5D" w:rsidP="0071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0E9">
              <w:rPr>
                <w:rFonts w:ascii="Times New Roman" w:hAnsi="Times New Roman" w:cs="Times New Roman"/>
                <w:sz w:val="24"/>
                <w:szCs w:val="24"/>
              </w:rPr>
              <w:t>&gt; 500°C</w:t>
            </w:r>
          </w:p>
        </w:tc>
        <w:tc>
          <w:tcPr>
            <w:tcW w:w="1486" w:type="dxa"/>
          </w:tcPr>
          <w:p w14:paraId="5DB5DF97" w14:textId="015E2210" w:rsidR="00D0030E" w:rsidRPr="00B330E9" w:rsidRDefault="00C8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2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4" w:type="dxa"/>
          </w:tcPr>
          <w:p w14:paraId="254F9AB2" w14:textId="0D246CC7" w:rsidR="00D0030E" w:rsidRPr="00B330E9" w:rsidRDefault="00334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Abujabhah </w:t>
            </w:r>
            <w:r w:rsidR="007B608E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, Abujabhah et al. 2016</w:t>
            </w:r>
            <w:r w:rsidR="007B608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, Abujabhah et al. 2018, Adekiya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2019, Bai et al. 2020, Bass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2016, Bista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2019, Burell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2016, Butnan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2015, Chathurika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2016, Cheng et al. 2019, Chintala 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D7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2014, Doan et al. 2014, Gamage</w:t>
            </w:r>
            <w:r w:rsidR="005D76F1"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 2016, Gao and DeLuca, 2018, Gao et a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. 2021, Gao et al. 2019,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>Jien &amp; Wang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2013, Kloss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2014, Meng et al., 2019, Mukherjee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and Lal,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 2014, Nguyen et al. 2018, Sun et al. 2020, Tammeorg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, Tammeorg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2014b, Wang et al., 202</w:t>
            </w:r>
            <w:r w:rsidR="00D37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 xml:space="preserve">, Xu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1B3">
              <w:rPr>
                <w:rFonts w:ascii="Times New Roman" w:hAnsi="Times New Roman" w:cs="Times New Roman"/>
                <w:sz w:val="24"/>
                <w:szCs w:val="24"/>
              </w:rPr>
              <w:t>2015, Xu et al. 2018, Yao et al. 2017, Yu et al. 2018</w:t>
            </w:r>
          </w:p>
        </w:tc>
      </w:tr>
      <w:tr w:rsidR="00D0030E" w:rsidRPr="00B330E9" w14:paraId="1C8F6A68" w14:textId="77777777" w:rsidTr="00C809CC">
        <w:tc>
          <w:tcPr>
            <w:tcW w:w="1509" w:type="dxa"/>
          </w:tcPr>
          <w:p w14:paraId="474ABB51" w14:textId="35F113AF" w:rsidR="00D0030E" w:rsidRPr="00B330E9" w:rsidRDefault="0072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Soil type</w:t>
            </w:r>
          </w:p>
        </w:tc>
        <w:tc>
          <w:tcPr>
            <w:tcW w:w="1906" w:type="dxa"/>
          </w:tcPr>
          <w:p w14:paraId="1900FE8D" w14:textId="78D50014" w:rsidR="00D0030E" w:rsidRPr="00B330E9" w:rsidRDefault="0072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Coarse</w:t>
            </w:r>
          </w:p>
        </w:tc>
        <w:tc>
          <w:tcPr>
            <w:tcW w:w="1486" w:type="dxa"/>
          </w:tcPr>
          <w:p w14:paraId="56321ED2" w14:textId="68CBE0EE" w:rsidR="00D0030E" w:rsidRPr="00B330E9" w:rsidRDefault="003A4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34" w:type="dxa"/>
          </w:tcPr>
          <w:p w14:paraId="5BD52F96" w14:textId="679579D3" w:rsidR="00D0030E" w:rsidRPr="00B330E9" w:rsidRDefault="003A4CD9" w:rsidP="003A4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Abujabhah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Abujabhah et al. 2016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Abujabhah et al.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Adekiya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Bai et al.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Burell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Butnan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Chathurika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Chen et a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Chen et al.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Dokoohaki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Gamage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Gao and DeLuca,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Gao et a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.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Gao et al.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Ghorbani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Kloss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Laghari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Li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Lusiba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Mbah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Meier et al.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Mensah &amp; Frimpong,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Pandian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Sun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Tammeorg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2014b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 xml:space="preserve">Xu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Xu et al.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4CD9">
              <w:rPr>
                <w:rFonts w:ascii="Times New Roman" w:hAnsi="Times New Roman" w:cs="Times New Roman"/>
                <w:sz w:val="24"/>
                <w:szCs w:val="24"/>
              </w:rPr>
              <w:t>Zheng et al. 2016</w:t>
            </w:r>
          </w:p>
        </w:tc>
      </w:tr>
      <w:tr w:rsidR="00D0030E" w:rsidRPr="00B330E9" w14:paraId="0727C1DD" w14:textId="77777777" w:rsidTr="00C809CC">
        <w:tc>
          <w:tcPr>
            <w:tcW w:w="1509" w:type="dxa"/>
          </w:tcPr>
          <w:p w14:paraId="44F1D440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0C686522" w14:textId="5BD9C7B2" w:rsidR="00D0030E" w:rsidRPr="00B330E9" w:rsidRDefault="00AE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Medium </w:t>
            </w:r>
          </w:p>
        </w:tc>
        <w:tc>
          <w:tcPr>
            <w:tcW w:w="1486" w:type="dxa"/>
          </w:tcPr>
          <w:p w14:paraId="1BFC8094" w14:textId="5ACDFEFD" w:rsidR="00D0030E" w:rsidRPr="00B330E9" w:rsidRDefault="003A2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34" w:type="dxa"/>
          </w:tcPr>
          <w:p w14:paraId="40DD5C39" w14:textId="6EA17C77" w:rsidR="00D0030E" w:rsidRPr="00B330E9" w:rsidRDefault="003A28D9" w:rsidP="003A2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Abujabhah et al. 2016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Abujabhah et al.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>Ahmed &amp; Schoenau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Bista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Burell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Chen et al. 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Cheng et al.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Cole et al.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Curaqueo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Doan et al.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Hearth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Ippolito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Jin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Kartika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Kloss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39A5" w:rsidRPr="007639A5">
              <w:rPr>
                <w:rFonts w:ascii="Times New Roman" w:hAnsi="Times New Roman" w:cs="Times New Roman"/>
                <w:sz w:val="24"/>
                <w:szCs w:val="24"/>
              </w:rPr>
              <w:t>Jiang et al.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Mukherjee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5AE5" w:rsidRPr="00705AE5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Lal,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Tammeorg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A28D9">
              <w:rPr>
                <w:rFonts w:ascii="Times New Roman" w:hAnsi="Times New Roman" w:cs="Times New Roman"/>
                <w:sz w:val="24"/>
                <w:szCs w:val="24"/>
              </w:rPr>
              <w:t>Zhu et al. 2019</w:t>
            </w:r>
          </w:p>
        </w:tc>
      </w:tr>
      <w:tr w:rsidR="00D0030E" w:rsidRPr="00B330E9" w14:paraId="173B9CF5" w14:textId="77777777" w:rsidTr="00C809CC">
        <w:tc>
          <w:tcPr>
            <w:tcW w:w="1509" w:type="dxa"/>
          </w:tcPr>
          <w:p w14:paraId="1B44F5E2" w14:textId="77777777" w:rsidR="00D0030E" w:rsidRPr="00B330E9" w:rsidRDefault="00D003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F99943A" w14:textId="32E93B90" w:rsidR="00D0030E" w:rsidRPr="00B330E9" w:rsidRDefault="00AE4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Fine</w:t>
            </w:r>
          </w:p>
        </w:tc>
        <w:tc>
          <w:tcPr>
            <w:tcW w:w="1486" w:type="dxa"/>
          </w:tcPr>
          <w:p w14:paraId="01D84699" w14:textId="2F4DC3B7" w:rsidR="00D0030E" w:rsidRPr="00B330E9" w:rsidRDefault="00207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34" w:type="dxa"/>
          </w:tcPr>
          <w:p w14:paraId="611900AB" w14:textId="4886344A" w:rsidR="00D0030E" w:rsidRPr="00B330E9" w:rsidRDefault="00CC0036" w:rsidP="00CC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Abujabhah et al. 2016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Abujabhah et al. 2018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Arif 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 xml:space="preserve">et al.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Bass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Burell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Butnan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Chathurika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Chen et al. 2019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Cheng et al. 2018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Chintala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Curaqueo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Hseu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>Jien &amp; Wang</w:t>
            </w:r>
            <w:r w:rsidR="000064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64B5" w:rsidRPr="00006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Jin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Lu et al. 2015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Lusiba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Meng et al., 2019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600C" w:rsidRPr="006B600C">
              <w:rPr>
                <w:rFonts w:ascii="Times New Roman" w:hAnsi="Times New Roman" w:cs="Times New Roman"/>
                <w:sz w:val="24"/>
                <w:szCs w:val="24"/>
              </w:rPr>
              <w:t>Dume et al. 2016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Nguyen et al. 2018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 xml:space="preserve">Nigussie </w:t>
            </w:r>
            <w:r w:rsidR="0053497C" w:rsidRPr="00A6164B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5349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Sun et al. 2020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Wang et al., 202</w:t>
            </w:r>
            <w:r w:rsidR="006B60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7E4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Yao et al. 2017</w:t>
            </w:r>
            <w:r w:rsidR="000959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036">
              <w:rPr>
                <w:rFonts w:ascii="Times New Roman" w:hAnsi="Times New Roman" w:cs="Times New Roman"/>
                <w:sz w:val="24"/>
                <w:szCs w:val="24"/>
              </w:rPr>
              <w:t>Yu et al. 2018</w:t>
            </w:r>
          </w:p>
        </w:tc>
      </w:tr>
    </w:tbl>
    <w:p w14:paraId="5A78A646" w14:textId="50646FD0" w:rsidR="00D0030E" w:rsidRPr="00B330E9" w:rsidRDefault="00D0030E">
      <w:pPr>
        <w:rPr>
          <w:rFonts w:ascii="Times New Roman" w:hAnsi="Times New Roman" w:cs="Times New Roman"/>
        </w:rPr>
      </w:pPr>
    </w:p>
    <w:p w14:paraId="6D17CCF7" w14:textId="3FB080F5" w:rsidR="00945532" w:rsidRDefault="009455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4AC599" w14:textId="77777777" w:rsidR="00FA16FC" w:rsidRPr="00FA16FC" w:rsidRDefault="00FA16FC" w:rsidP="00FA16FC">
      <w:pPr>
        <w:spacing w:after="160" w:line="48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FA16FC">
        <w:rPr>
          <w:rFonts w:ascii="Times New Roman" w:eastAsia="Calibri" w:hAnsi="Times New Roman" w:cs="Times New Roman"/>
          <w:b/>
          <w:i/>
          <w:iCs/>
          <w:sz w:val="24"/>
          <w:szCs w:val="24"/>
        </w:rPr>
        <w:lastRenderedPageBreak/>
        <w:t>Studies included in the meta-analysis</w:t>
      </w:r>
    </w:p>
    <w:p w14:paraId="628B4C95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Abujabhah, I. S., Bound, S. A., Doyle, R. &amp; Bowman, J. P. Effects of biochar and compost amendments on soil physico-chemical properties and the total community within a temperate agricultural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Appl. Soil. Ecol.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98,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243-253 (2016a).</w:t>
      </w:r>
      <w:r w:rsidRPr="00FA16FC">
        <w:rPr>
          <w:rFonts w:ascii="Calibri" w:eastAsia="Calibri" w:hAnsi="Calibri" w:cs="Times New Roman"/>
        </w:rPr>
        <w:t xml:space="preserve"> </w:t>
      </w:r>
      <w:r w:rsidRPr="00FA16FC">
        <w:rPr>
          <w:rFonts w:ascii="Times New Roman" w:eastAsia="Calibri" w:hAnsi="Times New Roman" w:cs="Times New Roman"/>
          <w:sz w:val="24"/>
          <w:szCs w:val="24"/>
        </w:rPr>
        <w:t>DOI:</w:t>
      </w:r>
      <w:hyperlink r:id="rId8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10.1016/j.apsoil.2015.10.021</w:t>
        </w:r>
      </w:hyperlink>
    </w:p>
    <w:p w14:paraId="1505CD58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Abujabhah, I. S., Doyle, R., Bound, S. A. &amp; Bowman J. P. The effect of biochar loading rates on soil fertility, soil biomass, potential nitrification, and soil community metabolic profiles in three different soils.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Soils. Sediments.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16(9),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2211-2222. (2016b) </w:t>
      </w:r>
      <w:r w:rsidRPr="00FA16FC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CFCFC"/>
        </w:rPr>
        <w:t>DOI:</w:t>
      </w:r>
      <w:r w:rsidRPr="00FA16FC">
        <w:rPr>
          <w:rFonts w:ascii="Segoe UI" w:eastAsia="Calibri" w:hAnsi="Segoe UI" w:cs="Segoe UI"/>
          <w:color w:val="333333"/>
          <w:sz w:val="24"/>
          <w:szCs w:val="24"/>
          <w:shd w:val="clear" w:color="auto" w:fill="FCFCFC"/>
        </w:rPr>
        <w:t xml:space="preserve"> </w:t>
      </w:r>
      <w:hyperlink r:id="rId9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10.1007/s11368-016-1411-8</w:t>
        </w:r>
      </w:hyperlink>
    </w:p>
    <w:p w14:paraId="1AA35AF3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Abujabhah, I. S., Doyle, R. B., Bound, S. A. &amp; Bowman, J. P. Assessment of bacterial community composition, methanotrophic and nitrogen-cycling bacteria in three soils with different biochar application rates.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Soils. Sediments.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18(1),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148-158 (2018). DOI: </w:t>
      </w:r>
      <w:hyperlink r:id="rId10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10.1007/s11368-017-1733-1</w:t>
        </w:r>
      </w:hyperlink>
    </w:p>
    <w:p w14:paraId="07E4D5AD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Adekiya, A. O., Agbede, T. M., Aboyeji, C. M., Dunsin, O. &amp; Simeon, V. T. Effects of biochar and poultry manure on soil characteristics and the yield of radish.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Sci. Hortic.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243,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457-463 (2019). DOI: </w:t>
      </w:r>
      <w:hyperlink r:id="rId11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10.1016/j.scienta.2018.08.048</w:t>
        </w:r>
      </w:hyperlink>
    </w:p>
    <w:p w14:paraId="70E60691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>Ahmed, H. P. &amp; Schoenau, J. J. Effects of biochar on yield, nutrient recovery, and soil properties in a canola (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Brassica napus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L)-wheat (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Triticum aestivum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L) rotation grown under controlled environmental conditions.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BioEnergy Res.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8(3),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1183-1196 (2015). DOI: </w:t>
      </w:r>
      <w:hyperlink r:id="rId12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10.1007/s12155-014-9574-x</w:t>
        </w:r>
      </w:hyperlink>
    </w:p>
    <w:p w14:paraId="4396D5C5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Arif, M. et al. Integration of biochar with animal manure and nitrogen for improving maize yields and soil properties in calcareous semi-arid agroecosystems.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Field Crops Res.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195,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28-35 (2016). DOI: </w:t>
      </w:r>
      <w:hyperlink r:id="rId13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10.1016/j.fcr.2016.05.011</w:t>
        </w:r>
      </w:hyperlink>
    </w:p>
    <w:p w14:paraId="0C93D264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Bai, N. et al. Long-term effects of straw return and straw-derived biochar amendment on bacterial communities in soil aggregates.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Sci. Rep.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10(1),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1-10 (2020). DOI: </w:t>
      </w:r>
      <w:hyperlink r:id="rId14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10.1038/s41598-020-64857-w</w:t>
        </w:r>
      </w:hyperlink>
    </w:p>
    <w:p w14:paraId="1DFB086B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Bass, A. M., Bird, M. I., Kay, G. &amp; Muirhead, B. Soil properties, greenhouse gas emissions and crop yield under compost, biochar and co-composted biochar in two tropical agronomic systems.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Sci. Total Environ.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550,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459-470 (2016). DOI: </w:t>
      </w:r>
      <w:hyperlink r:id="rId15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10.1016/j.scitotenv.2016.01.143</w:t>
        </w:r>
      </w:hyperlink>
    </w:p>
    <w:p w14:paraId="427EAC4A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Bista, P., Ghimire, R., Machado, S. &amp; Pritchett, L. Biochar effects on soil properties and wheat biomass vary with fertility management.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Agronomy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9(10),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623 (2019). DOI: </w:t>
      </w:r>
      <w:hyperlink r:id="rId16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10.3390/agronomy9100623</w:t>
        </w:r>
      </w:hyperlink>
    </w:p>
    <w:p w14:paraId="10A46E4C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Burrell, L. D., Zehetner, F., Rampazzo, N., Wimmer, B., Soja, G. Long-term effects of biochar on soil physical properties.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Geoderma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282,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96-102 (2016). DOI: </w:t>
      </w:r>
      <w:hyperlink r:id="rId17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10.1016/j.geoderma.2016.07.019</w:t>
        </w:r>
      </w:hyperlink>
    </w:p>
    <w:p w14:paraId="0F28242B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Hlk78393054"/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Butnan, S., Deenik, J. L., Toomsan, B., Antal, M. J., Vityakon, P. Biochar characteristics and application rates affecting corn growth and properties of soils contrasting in texture and mineralogy.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Geoderma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237,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105-116 (2015). DOI: </w:t>
      </w:r>
      <w:hyperlink r:id="rId18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10.1016/j.geoderma.2014.08.010</w:t>
        </w:r>
      </w:hyperlink>
    </w:p>
    <w:bookmarkEnd w:id="0"/>
    <w:p w14:paraId="12002ED6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Chathurika, J.S. et al. Woodchip biochar with or without synthetic fertilizers affects soil properties and available phosphorus in two alkaline, chernozemic soils.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Can. J. Soil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96(4),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472-484 (2016). DOI: </w:t>
      </w:r>
      <w:hyperlink r:id="rId19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10.1139/cjss-2015-0094</w:t>
        </w:r>
      </w:hyperlink>
    </w:p>
    <w:p w14:paraId="2C117779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Chen, J. et al. Consistent increase in abundance and diversity but variable change in community composition of bacteria in topsoil of rice paddy under short term biochar treatment across three sites from South China. </w:t>
      </w:r>
      <w:bookmarkStart w:id="1" w:name="_Hlk71029514"/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Appl. Soil Ecol</w:t>
      </w:r>
      <w:bookmarkEnd w:id="1"/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91,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68-79 (2015). DOI: </w:t>
      </w:r>
      <w:hyperlink r:id="rId20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10.1016/j.apsoil.2015.02.012</w:t>
        </w:r>
      </w:hyperlink>
    </w:p>
    <w:p w14:paraId="35212B7C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>Chen, J. et al. Biochar amendment changes temperature sensitivity of soil respiration and composition of microbial communities 3 years after incorporation in an organic carbon-poor dry cropland soil.</w:t>
      </w:r>
      <w:bookmarkStart w:id="2" w:name="_Hlk71029501"/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Biol. Fertil. Soils</w:t>
      </w:r>
      <w:bookmarkEnd w:id="2"/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54(2),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175-188 (2018). DOI: </w:t>
      </w:r>
      <w:hyperlink r:id="rId21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10.1007/s00374-017-1253-6</w:t>
        </w:r>
      </w:hyperlink>
    </w:p>
    <w:p w14:paraId="548DF54F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Chen, L. et al. Competitive interaction with keystone taxa induced negative priming under biochar amendments.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Microbiome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7(1),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1-18 (2019). DOI: </w:t>
      </w:r>
      <w:hyperlink r:id="rId22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10.1186/s40168-019-0693-7</w:t>
        </w:r>
      </w:hyperlink>
    </w:p>
    <w:p w14:paraId="6508B98E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Cheng, J. et al. Effects of biochar on Cd and Pb mobility and microbial community composition in a calcareous soil planted with tobacco.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Biol. Fertil. Soils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54(3),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373-383 (2018). DOI: </w:t>
      </w:r>
      <w:hyperlink r:id="rId23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10.1007/s00374-018-1267-8</w:t>
        </w:r>
      </w:hyperlink>
    </w:p>
    <w:p w14:paraId="1AC35EF8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Cheng, J., Lee, X., Tang, Y. &amp; Zhang, Q. Long-term effects of biochar amendment on rhizosphere and bulk soil microbial communities in a karst region, southwest China. </w:t>
      </w:r>
      <w:bookmarkStart w:id="3" w:name="_Hlk71029680"/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Appl. Soil Ecol</w:t>
      </w:r>
      <w:bookmarkEnd w:id="3"/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140,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126-134 (2019). DOI: </w:t>
      </w:r>
      <w:hyperlink r:id="rId24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10.1016/j.apsoil.2019.04.017</w:t>
        </w:r>
      </w:hyperlink>
    </w:p>
    <w:p w14:paraId="541F1687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Chintala, R., Mollinedo, J., Schumacher, T. E., Malo, D. D. &amp; Julson, J. L. Effect of biochar on chemical properties of acidic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Arch. Agron. Soil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60(3),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393-404 (2014). DOI: </w:t>
      </w:r>
      <w:hyperlink r:id="rId25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10.1080/03650340.2013.789870</w:t>
        </w:r>
      </w:hyperlink>
    </w:p>
    <w:p w14:paraId="47B008FE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Cole, E.J. et al. Investigating responses of soil bacterial community composition to hardwood biochar amendment using high-throughput PCR sequencing. </w:t>
      </w:r>
      <w:bookmarkStart w:id="4" w:name="_Hlk71029778"/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Appl. Soil Ecol</w:t>
      </w:r>
      <w:bookmarkEnd w:id="4"/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136,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80-85 (2019). DOI: </w:t>
      </w:r>
      <w:hyperlink r:id="rId26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10.1016/j.apsoil.2018.12.010</w:t>
        </w:r>
      </w:hyperlink>
    </w:p>
    <w:p w14:paraId="4755CAD8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Curaqueo, G., Meier, S., Khan, N., Cea, M. &amp; Navia, R. Use of biochar on two volcanic soils: effects on soil properties and barley yield.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Plant Nutr. Soil.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14(4),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911-924 (2014). DOI: 10.4067/S0718-95162014005000072 </w:t>
      </w:r>
    </w:p>
    <w:p w14:paraId="4153A0C0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Doan, T.T. et al. Influence of buffalo manure, compost, vermicompost and biochar amendments on bacterial and viral communities in soil and adjacent aquatic systems.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Appl. Soil Ecol.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73,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78-86 (2014). DOI: </w:t>
      </w:r>
      <w:hyperlink r:id="rId27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10.1016/j.apsoil.2013.08.016</w:t>
        </w:r>
      </w:hyperlink>
    </w:p>
    <w:p w14:paraId="404ACF40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Dokoohaki, H., Miguez, F. E., Laird, D., Horton, R. &amp; Basso, A.S. Assessing the biochar effects on selected physical properties of a sandy soil: an analytical approach.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Comm. Soil Sci. Plant Anal.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48(12),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1387-1398 (2017). DOI: </w:t>
      </w:r>
      <w:hyperlink r:id="rId28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10.1080/00103624.2017.1358742</w:t>
        </w:r>
      </w:hyperlink>
    </w:p>
    <w:p w14:paraId="10FD9A80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Dume, B., Mosissa, T. &amp; Nebiyu, A. Effect of biochar on soil properties and lead (Pb) availability in a military camp in South West Ethiopia.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Afr. J. Environ. Sci. Technol.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10(3),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77-85 (2016). DOI: </w:t>
      </w:r>
      <w:hyperlink r:id="rId29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10.5897/AJEST2015.2014</w:t>
        </w:r>
      </w:hyperlink>
    </w:p>
    <w:p w14:paraId="6C1CE894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Gamage, D. V., Mapa, R. B., Dharmakeerthi, R. S. &amp; Biswas, A. Effect of rice-husk biochar on selected soil properties in tropical Alfisols.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Soil Res.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54(3),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302-310 (2016). DOI: 10.1071/SR15102</w:t>
      </w:r>
    </w:p>
    <w:p w14:paraId="2C136BEE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Gao, S. &amp; DeLuca, T.H. Wood biochar impacts soil phosphorus dynamics and microbial communities in organically-managed croplands.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Soil Biol. Biochem.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126,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144-150 (2018). DOI: </w:t>
      </w:r>
      <w:hyperlink r:id="rId30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10.1016/j.soilbio.2018.09.002</w:t>
        </w:r>
      </w:hyperlink>
    </w:p>
    <w:p w14:paraId="00204E2D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Gao, Y., Lu, Y., Lin, W., Tian, J. &amp; Cai, K. Biochar suppresses bacterial wilt of tomato by improving soil chemical properties and shifting soil microbial community.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Microorganisms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7(12),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676 (2019). DOI: </w:t>
      </w:r>
      <w:hyperlink r:id="rId31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10.3390/microorganisms7120676</w:t>
        </w:r>
      </w:hyperlink>
    </w:p>
    <w:p w14:paraId="7263B71D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Gao, M. et al. Effects of long-term biochar and biochar-based fertilizer application on brown earth soil bacterial communities.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Agric. Ecosyst. Environ.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309,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107285 (2021). DOI: </w:t>
      </w:r>
      <w:hyperlink r:id="rId32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10.1016/j.agee.2020.107285</w:t>
        </w:r>
      </w:hyperlink>
    </w:p>
    <w:p w14:paraId="7674B82A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Ghorbani, M., Asadi, H. &amp; Abrishamkesh, S. Effects of rice husk biochar on selected soil properties and nitrate leaching in loamy sand and clay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Int. Soil Water Conserv. Res.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7(3),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258-265 (2019). DOI: </w:t>
      </w:r>
      <w:hyperlink r:id="rId33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10.1016/j.iswcr.2019.05.005</w:t>
        </w:r>
      </w:hyperlink>
    </w:p>
    <w:p w14:paraId="76CA0962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Herath, H. M. S. K., Camps-Arbestain, M. &amp; Hedley, M. Effect of biochar on soil physical properties in two contrasting soils: an Alfisol and an Andisol.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Geoderma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209,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188-197 (2013). DOI: </w:t>
      </w:r>
      <w:hyperlink r:id="rId34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10.1016/j.geoderma.2013.06.016</w:t>
        </w:r>
      </w:hyperlink>
    </w:p>
    <w:p w14:paraId="3FD6E49F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Hseu, Z. Y., Jien, S. H., Chien, W. H. &amp; Liou, R. C. Impacts of biochar on physical properties and erosion potential of a mudstone slopeland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Sci. World J.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2014. DOI: </w:t>
      </w:r>
      <w:hyperlink r:id="rId35" w:tgtFrame="_blank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10.1155/2014/602197</w:t>
        </w:r>
      </w:hyperlink>
    </w:p>
    <w:p w14:paraId="320D7085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Ippolito, J. A., Ducey, T. F., Cantrell, K. B., Novak, J. M. &amp; Lentz, R. D. Designer, acidic biochar influences calcareous soil characteristics.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Chemosphere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142,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184-191 (2016). DOI: </w:t>
      </w:r>
      <w:hyperlink r:id="rId36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10.1016/j.chemosphere.2015.05.092</w:t>
        </w:r>
      </w:hyperlink>
    </w:p>
    <w:p w14:paraId="48A2601A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Jiang, L. L. et al. Corn cob biochar increases soil culturable bacterial abundance without enhancing their capacities in utilizing carbon sources in Biolog Eco-plates.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Integr. Agric.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16(3),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713-724 (2017). DOI: </w:t>
      </w:r>
      <w:hyperlink r:id="rId37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10.1016/S2095-3119(16)61338-2</w:t>
        </w:r>
      </w:hyperlink>
    </w:p>
    <w:p w14:paraId="184DB1B8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Jien, S. H. &amp; Wang, C. S. Effects of biochar on soil properties and erosion potential in a highly weathered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Catena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110,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225-233 (2013). DOI: </w:t>
      </w:r>
      <w:hyperlink r:id="rId38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10.1016/j.catena.2013.06.021</w:t>
        </w:r>
      </w:hyperlink>
    </w:p>
    <w:p w14:paraId="77A7A560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Jin, Y. et al. Manure biochar influence upon soil properties, phosphorus distribution and phosphatase activities: a microcosm incubation study.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Chemosphere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142,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128-135 (2016). DOI: </w:t>
      </w:r>
      <w:hyperlink r:id="rId39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10.1016/j.chemosphere.2015.07.015</w:t>
        </w:r>
      </w:hyperlink>
    </w:p>
    <w:p w14:paraId="7580434A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Kartika, K. et al. Effects of particle size and application rate of rice-husk biochar on chemical properties of tropical wetland soil, rice growth and yield.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Aust. J. Crop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12(5),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817-826 (2018). DOI: 10.3316/informit.733032479838647</w:t>
      </w:r>
    </w:p>
    <w:p w14:paraId="54A271FB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Kloss, S. et al. Biochar application to temperate soils: effects on soil fertility and crop growth under greenhouse conditions.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Plant Nutr. Soil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177(1),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3-15 (2014). DOI: </w:t>
      </w:r>
      <w:hyperlink r:id="rId40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10.1002/jpln.201200282</w:t>
        </w:r>
      </w:hyperlink>
    </w:p>
    <w:p w14:paraId="76FB8D03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Laghari, M. et al. Effects of biochar application rate on sandy desert soil properties and sorghum growth.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Catena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135,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313-320 (2015). DOI: </w:t>
      </w:r>
      <w:hyperlink r:id="rId41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10.1016/j.catena.2015.08.013</w:t>
        </w:r>
      </w:hyperlink>
    </w:p>
    <w:p w14:paraId="2B5D9C56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Li, C. et al. Impact of biochar addition on soil properties and water-fertilizer productivity of tomato in semi-arid region of Inner Mongolia, China.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Geoderma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331,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100-108 (2018). DOI: </w:t>
      </w:r>
      <w:hyperlink r:id="rId42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10.1016/j.geoderma.2018.06.014</w:t>
        </w:r>
      </w:hyperlink>
    </w:p>
    <w:p w14:paraId="4143469D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Lu, H. et al. Changes in soil microbial community structure and enzyme activity with amendment of biochar-manure compost and pyroligneous solution in a saline soil from Central China.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Eur. J. Soil Biol.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70,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67-76 (2015). DOI: </w:t>
      </w:r>
      <w:hyperlink r:id="rId43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10.1016/j.ejsobi.2015.07.005</w:t>
        </w:r>
      </w:hyperlink>
    </w:p>
    <w:p w14:paraId="4CF8D7CA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Lusiba, S., Odhiambo, J. &amp; Ogola, J. Effect of biochar and phosphorus fertilizer application on soil fertility: soil physical and chemical properties.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Arch. Agron. Soil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63(4),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477-490 (2017). DOI: </w:t>
      </w:r>
      <w:hyperlink r:id="rId44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10.1080/03650340.2016.1218477</w:t>
        </w:r>
      </w:hyperlink>
    </w:p>
    <w:p w14:paraId="017B49A9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>Mbah, C. N., Njoku, C., Okolo, C. C., Attoe, E. E. &amp; Osakwe, U. C. Amelioration of a degraded Ultisol with hardwood biochar: Effects on soil physico-chemical properties and yield of cucumber (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Cucumis sativus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L).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Afr. J. Agric. Res.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12(21),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1781-1792 (2017). DOI: 10.5897/AJAR2016. 11654</w:t>
      </w:r>
    </w:p>
    <w:p w14:paraId="71C593BC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Meier, S. et al. Effects of biochar on copper immobilization and soil microbial communities in a metal-contaminated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Soils Sediments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17(5),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1237-1250 (2017). DOI: 10.1007/s11368-015-1224-1</w:t>
      </w:r>
    </w:p>
    <w:p w14:paraId="43C18E1B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Meng, L. et al. Soil-applied biochar increases microbial diversity and wheat plant performance under herbicide fomesafen stress.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Ecotoxicol. Environ. Saf.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171,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75-83 (2019). DOI: </w:t>
      </w:r>
      <w:hyperlink r:id="rId45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10.1016/j.ecoenv.2018.12.065</w:t>
        </w:r>
      </w:hyperlink>
    </w:p>
    <w:p w14:paraId="73757C18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Mensah, A. K. &amp; Frimpong, K. A. Biochar and/or compost applications improve soil properties, growth, and yield of maize grown in acidic rainforest and coastal savannah soils in Ghana.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Int. J. Agron.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2018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(2018). DOI: </w:t>
      </w:r>
      <w:hyperlink r:id="rId46" w:tgtFrame="_blank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10.1155/2018/6837404</w:t>
        </w:r>
      </w:hyperlink>
    </w:p>
    <w:p w14:paraId="7D26A032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Mukherjee, A. &amp; Lal, R. Biochar impacts on soil physical properties and greenhouse gas emissions.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Agronomy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3(2),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313-339 (2013). DOI: </w:t>
      </w:r>
      <w:hyperlink r:id="rId47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10.3390/agronomy3020313</w:t>
        </w:r>
      </w:hyperlink>
    </w:p>
    <w:p w14:paraId="4DDCAB8E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Nguyen, T. T. N. et al. The effects of short term, long term and reapplication of biochar on soil bacteria.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Sci. Total Environ.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636,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142-151 (2018). DOI: </w:t>
      </w:r>
      <w:hyperlink r:id="rId48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10.1016/j.scitotenv.2018.04.278</w:t>
        </w:r>
      </w:hyperlink>
    </w:p>
    <w:p w14:paraId="25AE3723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>Nigussie, A., Kissi, E. &amp; Misganaw, M. Effect of biochar application on soil properties and nutrient uptake of lettuces (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Lactuca sativa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) grown in chromium polluted soils.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American-Eurasian J. Agric. Environ.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FA16F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12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(3),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369-376 (2012). DOI: </w:t>
      </w:r>
      <w:hyperlink r:id="rId49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10.140.5.162//handle/123456789/2246</w:t>
        </w:r>
      </w:hyperlink>
    </w:p>
    <w:p w14:paraId="2785F74F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Pandian, K., Subramaniayan, P., Gnasekaran, P. &amp; Chitraputhirapillai, S. Effect of biochar amendment on soil physical, chemical and biological properties and groundnut yield in rainfed Alfisol of semi-arid tropics.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Arch. Agron. Soil Sci.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62(9),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1293-1310 (2016). DOI: </w:t>
      </w:r>
      <w:hyperlink r:id="rId50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10.1080/03650340.2016.1139086</w:t>
        </w:r>
      </w:hyperlink>
    </w:p>
    <w:p w14:paraId="596D5103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Sun, J., He, F., Shao, H., Zhang, Z. &amp; Xu, G. Effects of biochar application on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Suaeda salsa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growth and saline soil properties.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Environ Earth Sci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75(8),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630 (2016). DOI: 10.1007/s12665-016-5440-9</w:t>
      </w:r>
    </w:p>
    <w:p w14:paraId="51C9CC96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Tammeorg, P. et al. Short-term effects of biochar on soil properties and wheat yield formation with meat bone meal and inorganic fertiliser on a boreal loamy sand.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Agric. Ecosyst. Environ.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191,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108-116 (2014a). DOI: </w:t>
      </w:r>
      <w:hyperlink r:id="rId51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10.1016/j.agee.2014.01.007</w:t>
        </w:r>
      </w:hyperlink>
    </w:p>
    <w:p w14:paraId="45BA70EE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Tammeorg, P. et al. Biochar application to a fertile sandy clay loam in boreal conditions: effects on soil properties and yield formation of wheat, turnip rape and faba bean.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Plant Soil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374(1),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89-107 (2014b). DOI: </w:t>
      </w:r>
      <w:hyperlink r:id="rId52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10.1007/s11104-013-1851-5</w:t>
        </w:r>
      </w:hyperlink>
    </w:p>
    <w:p w14:paraId="1C8B3D85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Wang, Y., Zheng, J., Liu, X., Yan, Q. &amp; Hu, Y. Short-term impact of fire-deposited charcoal on soil microbial community abundance and composition in a subtropical plantation in China.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Geoderma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359,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113992 (2020). DOI: </w:t>
      </w:r>
      <w:hyperlink r:id="rId53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10.1016/j.geoderma.2019.113992</w:t>
        </w:r>
      </w:hyperlink>
    </w:p>
    <w:p w14:paraId="24C3CFBD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Xu, C. Y. et al. Peanut shell biochar improves soil properties and peanut kernel quality on a red Ferrosol.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J. Soils Sediments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15(11),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2220-2231 (2015). DOI: </w:t>
      </w:r>
      <w:hyperlink r:id="rId54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10.1007/s11368-015-1242-z</w:t>
        </w:r>
      </w:hyperlink>
    </w:p>
    <w:p w14:paraId="070556E3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Xu, W. et al. Responses of soil microbial biomass, diversity and metabolic activity to biochar applications in managed poplar plantations on reclaimed coastal saline soil.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Soil Use Manage.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34(4),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597-605 (2018). DOI: </w:t>
      </w:r>
      <w:hyperlink r:id="rId55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10.1111/sum.12460</w:t>
        </w:r>
      </w:hyperlink>
    </w:p>
    <w:p w14:paraId="72E2F20B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Yao, Q. et al. Three years of biochar amendment alters soil physiochemical properties and fungal community composition in a black soil of northeast China.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Soil Biol. Biochem.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110,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56-67 (2017). DOI: </w:t>
      </w:r>
      <w:hyperlink r:id="rId56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10.1016/j.soilbio.2017.03.005</w:t>
        </w:r>
      </w:hyperlink>
    </w:p>
    <w:p w14:paraId="076C76F4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Yu, J., Deem, L. M., Crow, S. E., Deenik, J. L. &amp; Penton, C.R. Biochar application influences microbial assemblage complexity and composition due to soil and bioenergy crop type interactions.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Soil Biol. Biochem.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117,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97-107 (2018). DOI: </w:t>
      </w:r>
      <w:hyperlink r:id="rId57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10.1016/j.soilbio.2017.11.017</w:t>
        </w:r>
      </w:hyperlink>
    </w:p>
    <w:p w14:paraId="671C11EE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A16F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Zheng, J. et al. Biochar decreased microbial metabolic quotient and shifted community composition four years after a single incorporation in a slightly acid rice paddy from southwest China.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Sci. Total Environ.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571,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206-217 (2016). DOI: </w:t>
      </w:r>
      <w:hyperlink r:id="rId58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10.1016/j.scitotenv.2016.07.135</w:t>
        </w:r>
      </w:hyperlink>
    </w:p>
    <w:p w14:paraId="3AE8C681" w14:textId="77777777" w:rsidR="00FA16FC" w:rsidRPr="00FA16FC" w:rsidRDefault="00FA16FC" w:rsidP="00FA16FC">
      <w:pPr>
        <w:numPr>
          <w:ilvl w:val="0"/>
          <w:numId w:val="4"/>
        </w:numPr>
        <w:spacing w:after="160" w:line="480" w:lineRule="auto"/>
        <w:rPr>
          <w:rFonts w:ascii="Times New Roman" w:eastAsia="Calibri" w:hAnsi="Times New Roman" w:cs="Times New Roman"/>
          <w:bCs/>
          <w:sz w:val="24"/>
          <w:szCs w:val="24"/>
        </w:rPr>
      </w:pPr>
      <w:bookmarkStart w:id="5" w:name="_Hlk78390335"/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Zhu, L. X., Xiao, Q., Shen, Y. F, &amp; Li, S. Q. Microbial functional diversity responses to 2 years since biochar application in silt-loam soils on the Loess Plateau. </w:t>
      </w:r>
      <w:r w:rsidRPr="00FA16FC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Ecotoxicol. Environ. Saf.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FA16FC">
        <w:rPr>
          <w:rFonts w:ascii="Times New Roman" w:eastAsia="Calibri" w:hAnsi="Times New Roman" w:cs="Times New Roman"/>
          <w:b/>
          <w:sz w:val="24"/>
          <w:szCs w:val="24"/>
        </w:rPr>
        <w:t>144,</w:t>
      </w:r>
      <w:r w:rsidRPr="00FA16FC">
        <w:rPr>
          <w:rFonts w:ascii="Times New Roman" w:eastAsia="Calibri" w:hAnsi="Times New Roman" w:cs="Times New Roman"/>
          <w:bCs/>
          <w:sz w:val="24"/>
          <w:szCs w:val="24"/>
        </w:rPr>
        <w:t xml:space="preserve"> 578-584 (2017). DOI: </w:t>
      </w:r>
      <w:hyperlink r:id="rId59" w:tgtFrame="_blank" w:tooltip="Persistent link using digital object identifier" w:history="1">
        <w:r w:rsidRPr="00FA16FC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10.1016/j.ecoenv.2017.06.075</w:t>
        </w:r>
      </w:hyperlink>
    </w:p>
    <w:bookmarkEnd w:id="5"/>
    <w:p w14:paraId="538C4B83" w14:textId="24A63337" w:rsidR="002B607B" w:rsidRDefault="002B607B" w:rsidP="002B607B">
      <w:pPr>
        <w:tabs>
          <w:tab w:val="left" w:pos="2131"/>
        </w:tabs>
        <w:rPr>
          <w:rFonts w:ascii="Times New Roman" w:hAnsi="Times New Roman" w:cs="Times New Roman"/>
          <w:sz w:val="24"/>
          <w:szCs w:val="24"/>
        </w:rPr>
      </w:pPr>
    </w:p>
    <w:p w14:paraId="170788F1" w14:textId="171D55BA" w:rsidR="004F18A3" w:rsidRDefault="004F18A3" w:rsidP="002B607B">
      <w:pPr>
        <w:tabs>
          <w:tab w:val="left" w:pos="2131"/>
        </w:tabs>
        <w:rPr>
          <w:rFonts w:ascii="Times New Roman" w:hAnsi="Times New Roman" w:cs="Times New Roman"/>
          <w:sz w:val="24"/>
          <w:szCs w:val="24"/>
        </w:rPr>
      </w:pPr>
    </w:p>
    <w:p w14:paraId="5B6E81AF" w14:textId="3971EA7F" w:rsidR="004F18A3" w:rsidRDefault="004F18A3" w:rsidP="002B607B">
      <w:pPr>
        <w:tabs>
          <w:tab w:val="left" w:pos="2131"/>
        </w:tabs>
        <w:rPr>
          <w:rFonts w:ascii="Times New Roman" w:hAnsi="Times New Roman" w:cs="Times New Roman"/>
          <w:sz w:val="24"/>
          <w:szCs w:val="24"/>
        </w:rPr>
      </w:pPr>
    </w:p>
    <w:p w14:paraId="623DCE65" w14:textId="7823E4BC" w:rsidR="004F18A3" w:rsidRDefault="004F18A3" w:rsidP="002B607B">
      <w:pPr>
        <w:tabs>
          <w:tab w:val="left" w:pos="2131"/>
        </w:tabs>
        <w:rPr>
          <w:rFonts w:ascii="Times New Roman" w:hAnsi="Times New Roman" w:cs="Times New Roman"/>
          <w:sz w:val="24"/>
          <w:szCs w:val="24"/>
        </w:rPr>
      </w:pPr>
    </w:p>
    <w:p w14:paraId="140AFDA8" w14:textId="04B1C52A" w:rsidR="004F18A3" w:rsidRDefault="004F18A3" w:rsidP="002B607B">
      <w:pPr>
        <w:tabs>
          <w:tab w:val="left" w:pos="2131"/>
        </w:tabs>
        <w:rPr>
          <w:rFonts w:ascii="Times New Roman" w:hAnsi="Times New Roman" w:cs="Times New Roman"/>
          <w:sz w:val="24"/>
          <w:szCs w:val="24"/>
        </w:rPr>
      </w:pPr>
    </w:p>
    <w:p w14:paraId="32E59967" w14:textId="77777777" w:rsidR="004F18A3" w:rsidRPr="002B607B" w:rsidRDefault="004F18A3" w:rsidP="002B607B">
      <w:pPr>
        <w:tabs>
          <w:tab w:val="left" w:pos="2131"/>
        </w:tabs>
        <w:rPr>
          <w:rFonts w:ascii="Times New Roman" w:hAnsi="Times New Roman" w:cs="Times New Roman"/>
          <w:sz w:val="24"/>
          <w:szCs w:val="24"/>
        </w:rPr>
      </w:pPr>
    </w:p>
    <w:sectPr w:rsidR="004F18A3" w:rsidRPr="002B607B" w:rsidSect="003363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CEED0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D269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576F0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E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A270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4FC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D056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2E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C0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8273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17D3E"/>
    <w:multiLevelType w:val="hybridMultilevel"/>
    <w:tmpl w:val="F9E2D51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119E1238"/>
    <w:multiLevelType w:val="multilevel"/>
    <w:tmpl w:val="4C6E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512FB8"/>
    <w:multiLevelType w:val="multilevel"/>
    <w:tmpl w:val="C572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831682"/>
    <w:multiLevelType w:val="hybridMultilevel"/>
    <w:tmpl w:val="46466B62"/>
    <w:lvl w:ilvl="0" w:tplc="F3CC7F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B20A4"/>
    <w:multiLevelType w:val="multilevel"/>
    <w:tmpl w:val="CB60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2B797C"/>
    <w:multiLevelType w:val="hybridMultilevel"/>
    <w:tmpl w:val="C42C7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4470"/>
    <w:multiLevelType w:val="hybridMultilevel"/>
    <w:tmpl w:val="FF3A1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1339D"/>
    <w:multiLevelType w:val="hybridMultilevel"/>
    <w:tmpl w:val="9DEE2BFC"/>
    <w:lvl w:ilvl="0" w:tplc="775C77E8">
      <w:start w:val="4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91D13"/>
    <w:multiLevelType w:val="multilevel"/>
    <w:tmpl w:val="3B103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163366A"/>
    <w:multiLevelType w:val="hybridMultilevel"/>
    <w:tmpl w:val="BB02CDDC"/>
    <w:lvl w:ilvl="0" w:tplc="04F80608">
      <w:start w:val="1"/>
      <w:numFmt w:val="decimal"/>
      <w:lvlText w:val="%1."/>
      <w:lvlJc w:val="left"/>
      <w:pPr>
        <w:ind w:left="90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A3B5F"/>
    <w:multiLevelType w:val="multilevel"/>
    <w:tmpl w:val="FBE8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342FE8"/>
    <w:multiLevelType w:val="multilevel"/>
    <w:tmpl w:val="11B4A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E407F2F"/>
    <w:multiLevelType w:val="multilevel"/>
    <w:tmpl w:val="F51C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0F7069"/>
    <w:multiLevelType w:val="multilevel"/>
    <w:tmpl w:val="65F0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E354BB"/>
    <w:multiLevelType w:val="multilevel"/>
    <w:tmpl w:val="AC48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6D6811"/>
    <w:multiLevelType w:val="hybridMultilevel"/>
    <w:tmpl w:val="FEC21E4E"/>
    <w:lvl w:ilvl="0" w:tplc="7CDA520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7EDF73E2"/>
    <w:multiLevelType w:val="hybridMultilevel"/>
    <w:tmpl w:val="5852C718"/>
    <w:lvl w:ilvl="0" w:tplc="C45EFA56">
      <w:start w:val="4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21"/>
  </w:num>
  <w:num w:numId="4">
    <w:abstractNumId w:val="25"/>
  </w:num>
  <w:num w:numId="5">
    <w:abstractNumId w:val="19"/>
  </w:num>
  <w:num w:numId="6">
    <w:abstractNumId w:val="10"/>
  </w:num>
  <w:num w:numId="7">
    <w:abstractNumId w:val="15"/>
  </w:num>
  <w:num w:numId="8">
    <w:abstractNumId w:val="16"/>
  </w:num>
  <w:num w:numId="9">
    <w:abstractNumId w:val="18"/>
  </w:num>
  <w:num w:numId="10">
    <w:abstractNumId w:val="12"/>
  </w:num>
  <w:num w:numId="11">
    <w:abstractNumId w:val="14"/>
  </w:num>
  <w:num w:numId="12">
    <w:abstractNumId w:val="11"/>
  </w:num>
  <w:num w:numId="13">
    <w:abstractNumId w:val="20"/>
  </w:num>
  <w:num w:numId="14">
    <w:abstractNumId w:val="22"/>
  </w:num>
  <w:num w:numId="15">
    <w:abstractNumId w:val="23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3A3"/>
    <w:rsid w:val="000064B5"/>
    <w:rsid w:val="000172DD"/>
    <w:rsid w:val="00020FEC"/>
    <w:rsid w:val="000241AA"/>
    <w:rsid w:val="00025D7C"/>
    <w:rsid w:val="00045774"/>
    <w:rsid w:val="00067FE3"/>
    <w:rsid w:val="000746F1"/>
    <w:rsid w:val="00076F2B"/>
    <w:rsid w:val="00077984"/>
    <w:rsid w:val="0009599A"/>
    <w:rsid w:val="000C7390"/>
    <w:rsid w:val="000E7429"/>
    <w:rsid w:val="000F43D7"/>
    <w:rsid w:val="00100EA3"/>
    <w:rsid w:val="00125057"/>
    <w:rsid w:val="00132EC4"/>
    <w:rsid w:val="001331A4"/>
    <w:rsid w:val="001343A1"/>
    <w:rsid w:val="00136BAF"/>
    <w:rsid w:val="00142412"/>
    <w:rsid w:val="0017300A"/>
    <w:rsid w:val="00176643"/>
    <w:rsid w:val="001769A0"/>
    <w:rsid w:val="00180959"/>
    <w:rsid w:val="00195C52"/>
    <w:rsid w:val="001B5F2C"/>
    <w:rsid w:val="001C10ED"/>
    <w:rsid w:val="001D5125"/>
    <w:rsid w:val="001D6DFC"/>
    <w:rsid w:val="001E2A0E"/>
    <w:rsid w:val="001E2F06"/>
    <w:rsid w:val="001E69AA"/>
    <w:rsid w:val="001F18BA"/>
    <w:rsid w:val="001F3102"/>
    <w:rsid w:val="002005DB"/>
    <w:rsid w:val="00207E4B"/>
    <w:rsid w:val="00215AE4"/>
    <w:rsid w:val="002301EE"/>
    <w:rsid w:val="00233F6D"/>
    <w:rsid w:val="00234060"/>
    <w:rsid w:val="002377B1"/>
    <w:rsid w:val="00241A99"/>
    <w:rsid w:val="0024727C"/>
    <w:rsid w:val="002511F6"/>
    <w:rsid w:val="00255BB6"/>
    <w:rsid w:val="0027050D"/>
    <w:rsid w:val="00280E02"/>
    <w:rsid w:val="002A36BA"/>
    <w:rsid w:val="002A7D97"/>
    <w:rsid w:val="002B5164"/>
    <w:rsid w:val="002B607B"/>
    <w:rsid w:val="002C4525"/>
    <w:rsid w:val="002F1CFF"/>
    <w:rsid w:val="0032348C"/>
    <w:rsid w:val="003341B3"/>
    <w:rsid w:val="003348B9"/>
    <w:rsid w:val="003363A3"/>
    <w:rsid w:val="00337560"/>
    <w:rsid w:val="00337F70"/>
    <w:rsid w:val="00346692"/>
    <w:rsid w:val="00347A7D"/>
    <w:rsid w:val="0035425D"/>
    <w:rsid w:val="00354B49"/>
    <w:rsid w:val="00383CFE"/>
    <w:rsid w:val="0039263E"/>
    <w:rsid w:val="003950F3"/>
    <w:rsid w:val="003A063F"/>
    <w:rsid w:val="003A28D9"/>
    <w:rsid w:val="003A4CD9"/>
    <w:rsid w:val="003D0A94"/>
    <w:rsid w:val="003D3504"/>
    <w:rsid w:val="003D428F"/>
    <w:rsid w:val="003D5BDC"/>
    <w:rsid w:val="003E1D2B"/>
    <w:rsid w:val="003E5406"/>
    <w:rsid w:val="003F1B56"/>
    <w:rsid w:val="003F6811"/>
    <w:rsid w:val="003F776C"/>
    <w:rsid w:val="00406776"/>
    <w:rsid w:val="00414A62"/>
    <w:rsid w:val="00431204"/>
    <w:rsid w:val="00443327"/>
    <w:rsid w:val="00450263"/>
    <w:rsid w:val="00453E7A"/>
    <w:rsid w:val="00481E3F"/>
    <w:rsid w:val="00485C6E"/>
    <w:rsid w:val="004A0BCE"/>
    <w:rsid w:val="004A51CF"/>
    <w:rsid w:val="004B7A4C"/>
    <w:rsid w:val="004C6F5E"/>
    <w:rsid w:val="004D3787"/>
    <w:rsid w:val="004D3A25"/>
    <w:rsid w:val="004D7C9F"/>
    <w:rsid w:val="004E630A"/>
    <w:rsid w:val="004F18A3"/>
    <w:rsid w:val="00503263"/>
    <w:rsid w:val="00507F26"/>
    <w:rsid w:val="00514685"/>
    <w:rsid w:val="00530E72"/>
    <w:rsid w:val="00533D74"/>
    <w:rsid w:val="0053497C"/>
    <w:rsid w:val="00537D6A"/>
    <w:rsid w:val="0055066F"/>
    <w:rsid w:val="00562017"/>
    <w:rsid w:val="0057274A"/>
    <w:rsid w:val="0057320A"/>
    <w:rsid w:val="0057387D"/>
    <w:rsid w:val="0057736E"/>
    <w:rsid w:val="00582C0D"/>
    <w:rsid w:val="005855C6"/>
    <w:rsid w:val="00597D9F"/>
    <w:rsid w:val="005A09D0"/>
    <w:rsid w:val="005B1D7B"/>
    <w:rsid w:val="005B5C95"/>
    <w:rsid w:val="005B750E"/>
    <w:rsid w:val="005C4A56"/>
    <w:rsid w:val="005D3E01"/>
    <w:rsid w:val="005D76F1"/>
    <w:rsid w:val="005E2512"/>
    <w:rsid w:val="005E2759"/>
    <w:rsid w:val="005E52B3"/>
    <w:rsid w:val="005F3004"/>
    <w:rsid w:val="005F7A66"/>
    <w:rsid w:val="00613966"/>
    <w:rsid w:val="006240EA"/>
    <w:rsid w:val="00630C26"/>
    <w:rsid w:val="006435AA"/>
    <w:rsid w:val="006451A1"/>
    <w:rsid w:val="006465A1"/>
    <w:rsid w:val="00646FD4"/>
    <w:rsid w:val="0064791D"/>
    <w:rsid w:val="00663675"/>
    <w:rsid w:val="006773B9"/>
    <w:rsid w:val="006801DF"/>
    <w:rsid w:val="006843E9"/>
    <w:rsid w:val="006A4871"/>
    <w:rsid w:val="006B2380"/>
    <w:rsid w:val="006B3E0E"/>
    <w:rsid w:val="006B600C"/>
    <w:rsid w:val="006B70D2"/>
    <w:rsid w:val="006C04C6"/>
    <w:rsid w:val="006C4F3C"/>
    <w:rsid w:val="006C7338"/>
    <w:rsid w:val="006D3985"/>
    <w:rsid w:val="006D58D1"/>
    <w:rsid w:val="006E7142"/>
    <w:rsid w:val="006F2FF8"/>
    <w:rsid w:val="006F78C5"/>
    <w:rsid w:val="00702F19"/>
    <w:rsid w:val="00705AE5"/>
    <w:rsid w:val="00714D5D"/>
    <w:rsid w:val="00716237"/>
    <w:rsid w:val="00721410"/>
    <w:rsid w:val="00725AC7"/>
    <w:rsid w:val="00727038"/>
    <w:rsid w:val="0072731C"/>
    <w:rsid w:val="00732075"/>
    <w:rsid w:val="007331AA"/>
    <w:rsid w:val="0074481C"/>
    <w:rsid w:val="00746BEE"/>
    <w:rsid w:val="00757CB7"/>
    <w:rsid w:val="00762F61"/>
    <w:rsid w:val="007639A5"/>
    <w:rsid w:val="00773119"/>
    <w:rsid w:val="00777936"/>
    <w:rsid w:val="007A04DE"/>
    <w:rsid w:val="007B608E"/>
    <w:rsid w:val="007C6D99"/>
    <w:rsid w:val="007C7A93"/>
    <w:rsid w:val="007D3EF6"/>
    <w:rsid w:val="007D4780"/>
    <w:rsid w:val="007D67C5"/>
    <w:rsid w:val="007E47DC"/>
    <w:rsid w:val="007E4A2D"/>
    <w:rsid w:val="007F3B16"/>
    <w:rsid w:val="00800908"/>
    <w:rsid w:val="00806C75"/>
    <w:rsid w:val="008111A4"/>
    <w:rsid w:val="0081128C"/>
    <w:rsid w:val="0082138A"/>
    <w:rsid w:val="00822039"/>
    <w:rsid w:val="00822EA8"/>
    <w:rsid w:val="008272E5"/>
    <w:rsid w:val="008327B6"/>
    <w:rsid w:val="00834CDA"/>
    <w:rsid w:val="00837FF1"/>
    <w:rsid w:val="0084023C"/>
    <w:rsid w:val="00851755"/>
    <w:rsid w:val="0085195E"/>
    <w:rsid w:val="00856D8D"/>
    <w:rsid w:val="00857B94"/>
    <w:rsid w:val="00857F93"/>
    <w:rsid w:val="00862B75"/>
    <w:rsid w:val="00865F05"/>
    <w:rsid w:val="00873ADB"/>
    <w:rsid w:val="0088618E"/>
    <w:rsid w:val="00896036"/>
    <w:rsid w:val="008968EF"/>
    <w:rsid w:val="008C1999"/>
    <w:rsid w:val="008D18E6"/>
    <w:rsid w:val="008D44CD"/>
    <w:rsid w:val="008F3669"/>
    <w:rsid w:val="00904194"/>
    <w:rsid w:val="00905E95"/>
    <w:rsid w:val="0092014C"/>
    <w:rsid w:val="00920349"/>
    <w:rsid w:val="00924D41"/>
    <w:rsid w:val="00942E13"/>
    <w:rsid w:val="00945532"/>
    <w:rsid w:val="0096351D"/>
    <w:rsid w:val="009752D3"/>
    <w:rsid w:val="00990591"/>
    <w:rsid w:val="0099185A"/>
    <w:rsid w:val="00993D2A"/>
    <w:rsid w:val="009A0D5E"/>
    <w:rsid w:val="009A1FAD"/>
    <w:rsid w:val="009A219C"/>
    <w:rsid w:val="009A2DD9"/>
    <w:rsid w:val="009B5221"/>
    <w:rsid w:val="009B6730"/>
    <w:rsid w:val="009C419B"/>
    <w:rsid w:val="009C4B22"/>
    <w:rsid w:val="009D4CB1"/>
    <w:rsid w:val="009E0307"/>
    <w:rsid w:val="009E3CCC"/>
    <w:rsid w:val="00A100FF"/>
    <w:rsid w:val="00A16132"/>
    <w:rsid w:val="00A20AE3"/>
    <w:rsid w:val="00A2580C"/>
    <w:rsid w:val="00A3139C"/>
    <w:rsid w:val="00A522CE"/>
    <w:rsid w:val="00A538AF"/>
    <w:rsid w:val="00A6164B"/>
    <w:rsid w:val="00A66917"/>
    <w:rsid w:val="00A704D1"/>
    <w:rsid w:val="00A87287"/>
    <w:rsid w:val="00A93392"/>
    <w:rsid w:val="00A93B87"/>
    <w:rsid w:val="00AE2CC0"/>
    <w:rsid w:val="00AE4824"/>
    <w:rsid w:val="00B01346"/>
    <w:rsid w:val="00B16BB0"/>
    <w:rsid w:val="00B17F64"/>
    <w:rsid w:val="00B23254"/>
    <w:rsid w:val="00B306EB"/>
    <w:rsid w:val="00B330E9"/>
    <w:rsid w:val="00B426B7"/>
    <w:rsid w:val="00B51288"/>
    <w:rsid w:val="00B54932"/>
    <w:rsid w:val="00B60C47"/>
    <w:rsid w:val="00B650F3"/>
    <w:rsid w:val="00B6608B"/>
    <w:rsid w:val="00BA79C7"/>
    <w:rsid w:val="00BB00D1"/>
    <w:rsid w:val="00BC0F2C"/>
    <w:rsid w:val="00BC25AE"/>
    <w:rsid w:val="00BC4816"/>
    <w:rsid w:val="00BF30CB"/>
    <w:rsid w:val="00BF795D"/>
    <w:rsid w:val="00C07E34"/>
    <w:rsid w:val="00C21E7F"/>
    <w:rsid w:val="00C26736"/>
    <w:rsid w:val="00C26A4C"/>
    <w:rsid w:val="00C43077"/>
    <w:rsid w:val="00C556C9"/>
    <w:rsid w:val="00C569F8"/>
    <w:rsid w:val="00C63905"/>
    <w:rsid w:val="00C72005"/>
    <w:rsid w:val="00C7404B"/>
    <w:rsid w:val="00C74133"/>
    <w:rsid w:val="00C76724"/>
    <w:rsid w:val="00C80765"/>
    <w:rsid w:val="00C809CC"/>
    <w:rsid w:val="00C82AC7"/>
    <w:rsid w:val="00C93497"/>
    <w:rsid w:val="00C93F67"/>
    <w:rsid w:val="00C94DAD"/>
    <w:rsid w:val="00CA0149"/>
    <w:rsid w:val="00CA50EF"/>
    <w:rsid w:val="00CA5740"/>
    <w:rsid w:val="00CA7382"/>
    <w:rsid w:val="00CA7D2C"/>
    <w:rsid w:val="00CB11B2"/>
    <w:rsid w:val="00CC0011"/>
    <w:rsid w:val="00CC0036"/>
    <w:rsid w:val="00CC36A3"/>
    <w:rsid w:val="00CC584C"/>
    <w:rsid w:val="00D0030E"/>
    <w:rsid w:val="00D03FF3"/>
    <w:rsid w:val="00D04B6A"/>
    <w:rsid w:val="00D10C42"/>
    <w:rsid w:val="00D11FC0"/>
    <w:rsid w:val="00D2456D"/>
    <w:rsid w:val="00D3742E"/>
    <w:rsid w:val="00D46A8F"/>
    <w:rsid w:val="00D62124"/>
    <w:rsid w:val="00D7019E"/>
    <w:rsid w:val="00D74F7C"/>
    <w:rsid w:val="00D77F44"/>
    <w:rsid w:val="00D83FD3"/>
    <w:rsid w:val="00DA668F"/>
    <w:rsid w:val="00DB12A0"/>
    <w:rsid w:val="00DF7CA4"/>
    <w:rsid w:val="00E21FA6"/>
    <w:rsid w:val="00E30DF0"/>
    <w:rsid w:val="00E35222"/>
    <w:rsid w:val="00E360F6"/>
    <w:rsid w:val="00E37302"/>
    <w:rsid w:val="00E43EBD"/>
    <w:rsid w:val="00E447F7"/>
    <w:rsid w:val="00E61D5B"/>
    <w:rsid w:val="00E76725"/>
    <w:rsid w:val="00EA2AFA"/>
    <w:rsid w:val="00EA6F2F"/>
    <w:rsid w:val="00EB513E"/>
    <w:rsid w:val="00EC20EF"/>
    <w:rsid w:val="00EC391C"/>
    <w:rsid w:val="00EC5AE3"/>
    <w:rsid w:val="00ED6BB9"/>
    <w:rsid w:val="00ED6C59"/>
    <w:rsid w:val="00EE2A52"/>
    <w:rsid w:val="00EE47AD"/>
    <w:rsid w:val="00EE7697"/>
    <w:rsid w:val="00EF2A07"/>
    <w:rsid w:val="00EF498F"/>
    <w:rsid w:val="00EF6017"/>
    <w:rsid w:val="00EF6E2C"/>
    <w:rsid w:val="00EF742A"/>
    <w:rsid w:val="00F07D85"/>
    <w:rsid w:val="00F12E75"/>
    <w:rsid w:val="00F2081D"/>
    <w:rsid w:val="00F35436"/>
    <w:rsid w:val="00F46F5F"/>
    <w:rsid w:val="00F52AA9"/>
    <w:rsid w:val="00F72DF0"/>
    <w:rsid w:val="00F82B29"/>
    <w:rsid w:val="00F94ADD"/>
    <w:rsid w:val="00FA16FC"/>
    <w:rsid w:val="00FA2375"/>
    <w:rsid w:val="00FA32C7"/>
    <w:rsid w:val="00FA3719"/>
    <w:rsid w:val="00FA45B8"/>
    <w:rsid w:val="00FA4F03"/>
    <w:rsid w:val="00FB7220"/>
    <w:rsid w:val="00FC7B11"/>
    <w:rsid w:val="00FD14B2"/>
    <w:rsid w:val="00FD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4019"/>
  <w15:chartTrackingRefBased/>
  <w15:docId w15:val="{945FEF81-FE3A-4897-9588-36E031CD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6FC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D5D"/>
    <w:pPr>
      <w:ind w:left="720"/>
      <w:contextualSpacing/>
    </w:p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A16FC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numbering" w:customStyle="1" w:styleId="NoList1">
    <w:name w:val="No List1"/>
    <w:next w:val="NoList"/>
    <w:uiPriority w:val="99"/>
    <w:semiHidden/>
    <w:unhideWhenUsed/>
    <w:rsid w:val="00FA16FC"/>
  </w:style>
  <w:style w:type="character" w:customStyle="1" w:styleId="Hyperlink1">
    <w:name w:val="Hyperlink1"/>
    <w:basedOn w:val="DefaultParagraphFont"/>
    <w:uiPriority w:val="99"/>
    <w:unhideWhenUsed/>
    <w:rsid w:val="00FA16FC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FA16FC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6F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A1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6FC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6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6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6F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A16F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16F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6FC"/>
    <w:rPr>
      <w:rFonts w:ascii="Calibri Light" w:eastAsia="Times New Roman" w:hAnsi="Calibri Light" w:cs="Times New Roman"/>
      <w:i/>
      <w:iCs/>
      <w:color w:val="2E74B5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A16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1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6FC"/>
  </w:style>
  <w:style w:type="paragraph" w:styleId="Footer">
    <w:name w:val="footer"/>
    <w:basedOn w:val="Normal"/>
    <w:link w:val="FooterChar"/>
    <w:uiPriority w:val="99"/>
    <w:unhideWhenUsed/>
    <w:rsid w:val="00FA1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6FC"/>
  </w:style>
  <w:style w:type="character" w:styleId="LineNumber">
    <w:name w:val="line number"/>
    <w:basedOn w:val="DefaultParagraphFont"/>
    <w:uiPriority w:val="99"/>
    <w:unhideWhenUsed/>
    <w:rsid w:val="00FA16FC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16FC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FA16FC"/>
    <w:rPr>
      <w:color w:val="0000FF" w:themeColor="hyperlink"/>
      <w:u w:val="single"/>
    </w:rPr>
  </w:style>
  <w:style w:type="character" w:customStyle="1" w:styleId="Heading4Char1">
    <w:name w:val="Heading 4 Char1"/>
    <w:basedOn w:val="DefaultParagraphFont"/>
    <w:uiPriority w:val="9"/>
    <w:semiHidden/>
    <w:rsid w:val="00FA16F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fcr.2016.05.011" TargetMode="External"/><Relationship Id="rId18" Type="http://schemas.openxmlformats.org/officeDocument/2006/relationships/hyperlink" Target="https://doi.org/10.1016/j.geoderma.2014.08.010" TargetMode="External"/><Relationship Id="rId26" Type="http://schemas.openxmlformats.org/officeDocument/2006/relationships/hyperlink" Target="https://doi.org/10.1016/j.apsoil.2018.12.010" TargetMode="External"/><Relationship Id="rId39" Type="http://schemas.openxmlformats.org/officeDocument/2006/relationships/hyperlink" Target="https://doi.org/10.1016/j.chemosphere.2015.07.015" TargetMode="External"/><Relationship Id="rId21" Type="http://schemas.openxmlformats.org/officeDocument/2006/relationships/hyperlink" Target="https://doi.org/10.1007/s00374-017-1253-6" TargetMode="External"/><Relationship Id="rId34" Type="http://schemas.openxmlformats.org/officeDocument/2006/relationships/hyperlink" Target="https://doi.org/10.1016/j.geoderma.2013.06.016" TargetMode="External"/><Relationship Id="rId42" Type="http://schemas.openxmlformats.org/officeDocument/2006/relationships/hyperlink" Target="https://doi.org/10.1016/j.geoderma.2018.06.014" TargetMode="External"/><Relationship Id="rId47" Type="http://schemas.openxmlformats.org/officeDocument/2006/relationships/hyperlink" Target="https://doi.org/10.3390/agronomy3020313" TargetMode="External"/><Relationship Id="rId50" Type="http://schemas.openxmlformats.org/officeDocument/2006/relationships/hyperlink" Target="https://doi.org/10.1080/03650340.2016.1139086" TargetMode="External"/><Relationship Id="rId55" Type="http://schemas.openxmlformats.org/officeDocument/2006/relationships/hyperlink" Target="https://doi.org/10.1111/sum.12460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agronomy9100623" TargetMode="External"/><Relationship Id="rId29" Type="http://schemas.openxmlformats.org/officeDocument/2006/relationships/hyperlink" Target="https://doi.org/10.5897/AJEST2015.2014" TargetMode="External"/><Relationship Id="rId11" Type="http://schemas.openxmlformats.org/officeDocument/2006/relationships/hyperlink" Target="https://doi.org/10.1016/j.scienta.2018.08.048" TargetMode="External"/><Relationship Id="rId24" Type="http://schemas.openxmlformats.org/officeDocument/2006/relationships/hyperlink" Target="https://doi.org/10.1016/j.apsoil.2019.04.017" TargetMode="External"/><Relationship Id="rId32" Type="http://schemas.openxmlformats.org/officeDocument/2006/relationships/hyperlink" Target="https://doi.org/10.1016/j.agee.2020.107285" TargetMode="External"/><Relationship Id="rId37" Type="http://schemas.openxmlformats.org/officeDocument/2006/relationships/hyperlink" Target="https://doi.org/10.1016/S2095-3119(16)61338-2" TargetMode="External"/><Relationship Id="rId40" Type="http://schemas.openxmlformats.org/officeDocument/2006/relationships/hyperlink" Target="https://doi.org/10.1002/jpln.201200282" TargetMode="External"/><Relationship Id="rId45" Type="http://schemas.openxmlformats.org/officeDocument/2006/relationships/hyperlink" Target="https://doi.org/10.1016/j.ecoenv.2018.12.065" TargetMode="External"/><Relationship Id="rId53" Type="http://schemas.openxmlformats.org/officeDocument/2006/relationships/hyperlink" Target="https://doi.org/10.1016/j.geoderma.2019.113992" TargetMode="External"/><Relationship Id="rId58" Type="http://schemas.openxmlformats.org/officeDocument/2006/relationships/hyperlink" Target="https://doi.org/10.1016/j.scitotenv.2016.07.135" TargetMode="Externa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doi.org/10.1139/cjss-2015-0094" TargetMode="External"/><Relationship Id="rId14" Type="http://schemas.openxmlformats.org/officeDocument/2006/relationships/hyperlink" Target="https://doi.org/10.1038/s41598-020-64857-w" TargetMode="External"/><Relationship Id="rId22" Type="http://schemas.openxmlformats.org/officeDocument/2006/relationships/hyperlink" Target="https://doi.org/10.1186/s40168-019-0693-7" TargetMode="External"/><Relationship Id="rId27" Type="http://schemas.openxmlformats.org/officeDocument/2006/relationships/hyperlink" Target="https://doi.org/10.1016/j.apsoil.2013.08.016" TargetMode="External"/><Relationship Id="rId30" Type="http://schemas.openxmlformats.org/officeDocument/2006/relationships/hyperlink" Target="https://doi.org/10.1016/j.soilbio.2018.09.002" TargetMode="External"/><Relationship Id="rId35" Type="http://schemas.openxmlformats.org/officeDocument/2006/relationships/hyperlink" Target="https://doi.org/10.1155/2014/602197" TargetMode="External"/><Relationship Id="rId43" Type="http://schemas.openxmlformats.org/officeDocument/2006/relationships/hyperlink" Target="https://doi.org/10.1016/j.ejsobi.2015.07.005" TargetMode="External"/><Relationship Id="rId48" Type="http://schemas.openxmlformats.org/officeDocument/2006/relationships/hyperlink" Target="https://doi.org/10.1016/j.scitotenv.2018.04.278" TargetMode="External"/><Relationship Id="rId56" Type="http://schemas.openxmlformats.org/officeDocument/2006/relationships/hyperlink" Target="https://doi.org/10.1016/j.soilbio.2017.03.005" TargetMode="External"/><Relationship Id="rId8" Type="http://schemas.openxmlformats.org/officeDocument/2006/relationships/hyperlink" Target="https://doi.org/10.1016/j.apsoil.2015.10.021" TargetMode="External"/><Relationship Id="rId51" Type="http://schemas.openxmlformats.org/officeDocument/2006/relationships/hyperlink" Target="https://doi.org/10.1016/j.agee.2014.01.007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doi.org/10.1007/s12155-014-9574-x" TargetMode="External"/><Relationship Id="rId17" Type="http://schemas.openxmlformats.org/officeDocument/2006/relationships/hyperlink" Target="https://doi.org/10.1016/j.geoderma.2016.07.019" TargetMode="External"/><Relationship Id="rId25" Type="http://schemas.openxmlformats.org/officeDocument/2006/relationships/hyperlink" Target="https://doi.org/10.1080/03650340.2013.789870" TargetMode="External"/><Relationship Id="rId33" Type="http://schemas.openxmlformats.org/officeDocument/2006/relationships/hyperlink" Target="https://doi.org/10.1016/j.iswcr.2019.05.005" TargetMode="External"/><Relationship Id="rId38" Type="http://schemas.openxmlformats.org/officeDocument/2006/relationships/hyperlink" Target="https://doi.org/10.1016/j.catena.2013.06.021" TargetMode="External"/><Relationship Id="rId46" Type="http://schemas.openxmlformats.org/officeDocument/2006/relationships/hyperlink" Target="https://doi.org/10.1155/2018/6837404" TargetMode="External"/><Relationship Id="rId59" Type="http://schemas.openxmlformats.org/officeDocument/2006/relationships/hyperlink" Target="https://doi.org/10.1016/j.ecoenv.2017.06.075" TargetMode="External"/><Relationship Id="rId20" Type="http://schemas.openxmlformats.org/officeDocument/2006/relationships/hyperlink" Target="https://doi.org/10.1016/j.apsoil.2015.02.012" TargetMode="External"/><Relationship Id="rId41" Type="http://schemas.openxmlformats.org/officeDocument/2006/relationships/hyperlink" Target="https://doi.org/10.1016/j.catena.2015.08.013" TargetMode="External"/><Relationship Id="rId54" Type="http://schemas.openxmlformats.org/officeDocument/2006/relationships/hyperlink" Target="https://doi.org/10.1007/s11368-015-1242-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doi.org/10.1016/j.scitotenv.2016.01.143" TargetMode="External"/><Relationship Id="rId23" Type="http://schemas.openxmlformats.org/officeDocument/2006/relationships/hyperlink" Target="https://doi.org/10.1007/s00374-018-1267-8" TargetMode="External"/><Relationship Id="rId28" Type="http://schemas.openxmlformats.org/officeDocument/2006/relationships/hyperlink" Target="https://doi.org/10.1080/00103624.2017.1358742" TargetMode="External"/><Relationship Id="rId36" Type="http://schemas.openxmlformats.org/officeDocument/2006/relationships/hyperlink" Target="https://doi.org/10.1016/j.chemosphere.2015.05.092" TargetMode="External"/><Relationship Id="rId49" Type="http://schemas.openxmlformats.org/officeDocument/2006/relationships/hyperlink" Target="http://10.140.5.162/handle/123456789/2246" TargetMode="External"/><Relationship Id="rId57" Type="http://schemas.openxmlformats.org/officeDocument/2006/relationships/hyperlink" Target="https://doi.org/10.1016/j.soilbio.2017.11.017" TargetMode="External"/><Relationship Id="rId10" Type="http://schemas.openxmlformats.org/officeDocument/2006/relationships/hyperlink" Target="https://doi.org/10.1007/s11368-017-1733-1" TargetMode="External"/><Relationship Id="rId31" Type="http://schemas.openxmlformats.org/officeDocument/2006/relationships/hyperlink" Target="https://doi.org/10.3390/microorganisms7120676" TargetMode="External"/><Relationship Id="rId44" Type="http://schemas.openxmlformats.org/officeDocument/2006/relationships/hyperlink" Target="https://doi.org/10.1080/03650340.2016.1218477" TargetMode="External"/><Relationship Id="rId52" Type="http://schemas.openxmlformats.org/officeDocument/2006/relationships/hyperlink" Target="https://doi.org/10.1007/s11104-013-1851-5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i.org/10.1007/s11368-016-1411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BE34FA4E13544BDAC2BFCE63788CE" ma:contentTypeVersion="9" ma:contentTypeDescription="Create a new document." ma:contentTypeScope="" ma:versionID="45fc83bc5e42056bffd8fa49579b883a">
  <xsd:schema xmlns:xsd="http://www.w3.org/2001/XMLSchema" xmlns:xs="http://www.w3.org/2001/XMLSchema" xmlns:p="http://schemas.microsoft.com/office/2006/metadata/properties" xmlns:ns3="cd3d03c5-def1-44f8-b73f-80e0e20e5026" targetNamespace="http://schemas.microsoft.com/office/2006/metadata/properties" ma:root="true" ma:fieldsID="15985a019947bd4b18b30e2192e1d3f2" ns3:_="">
    <xsd:import namespace="cd3d03c5-def1-44f8-b73f-80e0e20e50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d03c5-def1-44f8-b73f-80e0e20e50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88DC9-3787-4CF5-959C-BEC1E6414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d03c5-def1-44f8-b73f-80e0e20e5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12D493-1E05-474B-B83A-56D8C804DD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A36867-CEE0-4230-A50E-978461F66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4261</Words>
  <Characters>24288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28493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Hardeep Singh</dc:creator>
  <cp:keywords/>
  <dc:description/>
  <cp:lastModifiedBy>Hardeep Singh</cp:lastModifiedBy>
  <cp:revision>8</cp:revision>
  <dcterms:created xsi:type="dcterms:W3CDTF">2021-05-11T20:29:00Z</dcterms:created>
  <dcterms:modified xsi:type="dcterms:W3CDTF">2021-08-23T20:17:00Z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0x010100F79BE34FA4E13544BDAC2BFCE63788CE</vt:lpwstr>
  </property>
</Properties>
</file>