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6D494" w14:textId="7AE0634D" w:rsidR="00A06A8E" w:rsidRDefault="00021CEE" w:rsidP="00A06A8E">
      <w:pPr>
        <w:autoSpaceDE w:val="0"/>
        <w:autoSpaceDN w:val="0"/>
        <w:adjustRightInd w:val="0"/>
        <w:spacing w:line="480" w:lineRule="auto"/>
        <w:jc w:val="center"/>
        <w:rPr>
          <w:rFonts w:ascii="Times New Roman" w:hAnsi="Times New Roman" w:cs="Times New Roman"/>
          <w:b/>
          <w:sz w:val="36"/>
          <w:szCs w:val="36"/>
        </w:rPr>
      </w:pPr>
      <w:r>
        <w:rPr>
          <w:rFonts w:ascii="Times New Roman" w:hAnsi="Times New Roman" w:cs="Times New Roman"/>
          <w:b/>
          <w:sz w:val="36"/>
          <w:szCs w:val="36"/>
        </w:rPr>
        <w:t>Additional file1</w:t>
      </w:r>
    </w:p>
    <w:p w14:paraId="6489FBB8" w14:textId="77777777" w:rsidR="002D2CB6" w:rsidRPr="00B90A51" w:rsidRDefault="002D2CB6" w:rsidP="00A06A8E">
      <w:pPr>
        <w:autoSpaceDE w:val="0"/>
        <w:autoSpaceDN w:val="0"/>
        <w:adjustRightInd w:val="0"/>
        <w:spacing w:line="480" w:lineRule="auto"/>
        <w:jc w:val="center"/>
        <w:rPr>
          <w:rFonts w:ascii="Times New Roman" w:hAnsi="Times New Roman" w:cs="Times New Roman"/>
          <w:b/>
          <w:sz w:val="36"/>
          <w:szCs w:val="36"/>
        </w:rPr>
      </w:pPr>
    </w:p>
    <w:p w14:paraId="74D6DDD8" w14:textId="3A39E447" w:rsidR="000B5FE8" w:rsidRPr="00283F1F" w:rsidRDefault="000B5FE8" w:rsidP="000B5FE8">
      <w:pPr>
        <w:pStyle w:val="Subtitle"/>
        <w:jc w:val="both"/>
        <w:rPr>
          <w:rFonts w:eastAsia="FangSong" w:cs="Times New Roman"/>
          <w:sz w:val="30"/>
          <w:szCs w:val="30"/>
        </w:rPr>
      </w:pPr>
      <w:bookmarkStart w:id="0" w:name="OLE_LINK313"/>
      <w:bookmarkStart w:id="1" w:name="OLE_LINK314"/>
      <w:bookmarkStart w:id="2" w:name="OLE_LINK557"/>
      <w:bookmarkStart w:id="3" w:name="OLE_LINK558"/>
      <w:bookmarkStart w:id="4" w:name="OLE_LINK4"/>
      <w:bookmarkStart w:id="5" w:name="OLE_LINK5"/>
      <w:bookmarkStart w:id="6" w:name="OLE_LINK98"/>
      <w:bookmarkStart w:id="7" w:name="OLE_LINK550"/>
      <w:bookmarkStart w:id="8" w:name="OLE_LINK553"/>
      <w:bookmarkStart w:id="9" w:name="OLE_LINK556"/>
      <w:bookmarkStart w:id="10" w:name="OLE_LINK559"/>
      <w:bookmarkStart w:id="11" w:name="OLE_LINK560"/>
      <w:bookmarkStart w:id="12" w:name="OLE_LINK196"/>
      <w:bookmarkStart w:id="13" w:name="OLE_LINK524"/>
      <w:bookmarkStart w:id="14" w:name="OLE_LINK1"/>
      <w:r w:rsidRPr="00283F1F">
        <w:rPr>
          <w:rFonts w:eastAsia="FangSong" w:cs="Times New Roman"/>
          <w:sz w:val="30"/>
          <w:szCs w:val="30"/>
        </w:rPr>
        <w:t>Biochar-derived dissolved organic matters</w:t>
      </w:r>
      <w:bookmarkEnd w:id="0"/>
      <w:bookmarkEnd w:id="1"/>
      <w:r w:rsidRPr="00283F1F">
        <w:rPr>
          <w:rFonts w:eastAsia="FangSong" w:cs="Times New Roman"/>
          <w:sz w:val="30"/>
          <w:szCs w:val="30"/>
        </w:rPr>
        <w:t xml:space="preserve"> influencing</w:t>
      </w:r>
      <w:r w:rsidRPr="004D3B08">
        <w:t xml:space="preserve"> </w:t>
      </w:r>
      <w:r w:rsidRPr="004D3B08">
        <w:rPr>
          <w:rFonts w:eastAsia="FangSong" w:cs="Times New Roman"/>
          <w:sz w:val="30"/>
          <w:szCs w:val="30"/>
        </w:rPr>
        <w:t>bacterium</w:t>
      </w:r>
      <w:r w:rsidRPr="00283F1F">
        <w:rPr>
          <w:rFonts w:eastAsia="FangSong" w:cs="Times New Roman"/>
          <w:sz w:val="30"/>
          <w:szCs w:val="30"/>
        </w:rPr>
        <w:t xml:space="preserve"> characteristics during </w:t>
      </w:r>
      <w:r w:rsidR="00B627ED">
        <w:rPr>
          <w:rFonts w:eastAsia="FangSong" w:cs="Times New Roman" w:hint="eastAsia"/>
          <w:sz w:val="30"/>
          <w:szCs w:val="30"/>
        </w:rPr>
        <w:t>bio</w:t>
      </w:r>
      <w:r w:rsidRPr="00283F1F">
        <w:rPr>
          <w:rFonts w:eastAsia="FangSong" w:cs="Times New Roman"/>
          <w:sz w:val="30"/>
          <w:szCs w:val="30"/>
        </w:rPr>
        <w:t xml:space="preserve">degradation of sulfamethoxazole and chloramphenicol under </w:t>
      </w:r>
      <w:r>
        <w:rPr>
          <w:rFonts w:eastAsia="FangSong" w:cs="Times New Roman"/>
          <w:sz w:val="30"/>
          <w:szCs w:val="30"/>
        </w:rPr>
        <w:t xml:space="preserve">alternation of </w:t>
      </w:r>
      <w:r w:rsidRPr="00283F1F">
        <w:rPr>
          <w:rFonts w:eastAsia="FangSong" w:cs="Times New Roman"/>
          <w:sz w:val="30"/>
          <w:szCs w:val="30"/>
        </w:rPr>
        <w:t xml:space="preserve">visible </w:t>
      </w:r>
      <w:bookmarkStart w:id="15" w:name="OLE_LINK554"/>
      <w:bookmarkStart w:id="16" w:name="OLE_LINK555"/>
      <w:bookmarkStart w:id="17" w:name="OLE_LINK551"/>
      <w:bookmarkStart w:id="18" w:name="OLE_LINK552"/>
      <w:bookmarkStart w:id="19" w:name="OLE_LINK163"/>
      <w:bookmarkStart w:id="20" w:name="OLE_LINK164"/>
      <w:r w:rsidRPr="00283F1F">
        <w:rPr>
          <w:rFonts w:eastAsia="FangSong" w:cs="Times New Roman"/>
          <w:sz w:val="30"/>
          <w:szCs w:val="30"/>
        </w:rPr>
        <w:t xml:space="preserve">and </w:t>
      </w:r>
      <w:r w:rsidRPr="00283F1F">
        <w:rPr>
          <w:rFonts w:eastAsia="FangSong" w:cs="Times New Roman"/>
          <w:shd w:val="clear" w:color="auto" w:fill="FFFFFF"/>
        </w:rPr>
        <w:t>avoiding</w:t>
      </w:r>
      <w:r>
        <w:rPr>
          <w:rFonts w:eastAsia="FangSong" w:cs="Times New Roman"/>
          <w:shd w:val="clear" w:color="auto" w:fill="FFFFFF"/>
        </w:rPr>
        <w:t xml:space="preserve"> </w:t>
      </w:r>
      <w:r w:rsidRPr="00283F1F">
        <w:rPr>
          <w:rFonts w:eastAsia="FangSong" w:cs="Times New Roman"/>
          <w:shd w:val="clear" w:color="auto" w:fill="FFFFFF"/>
        </w:rPr>
        <w:t>light</w:t>
      </w:r>
      <w:bookmarkEnd w:id="2"/>
      <w:bookmarkEnd w:id="3"/>
      <w:bookmarkEnd w:id="15"/>
      <w:bookmarkEnd w:id="16"/>
      <w:bookmarkEnd w:id="17"/>
      <w:bookmarkEnd w:id="18"/>
      <w:bookmarkEnd w:id="19"/>
      <w:bookmarkEnd w:id="20"/>
    </w:p>
    <w:bookmarkEnd w:id="4"/>
    <w:bookmarkEnd w:id="5"/>
    <w:bookmarkEnd w:id="6"/>
    <w:bookmarkEnd w:id="7"/>
    <w:bookmarkEnd w:id="8"/>
    <w:bookmarkEnd w:id="9"/>
    <w:bookmarkEnd w:id="10"/>
    <w:bookmarkEnd w:id="11"/>
    <w:bookmarkEnd w:id="12"/>
    <w:bookmarkEnd w:id="13"/>
    <w:p w14:paraId="083AE369" w14:textId="77777777" w:rsidR="00941024" w:rsidRPr="005C6047" w:rsidRDefault="00941024" w:rsidP="00941024">
      <w:pPr>
        <w:spacing w:line="480" w:lineRule="auto"/>
        <w:rPr>
          <w:rFonts w:ascii="Times New Roman" w:eastAsia="FangSong_GB2312" w:hAnsi="Times New Roman" w:cs="Times New Roman"/>
        </w:rPr>
      </w:pPr>
      <w:r w:rsidRPr="005C6047">
        <w:rPr>
          <w:rFonts w:ascii="Times New Roman" w:hAnsi="Times New Roman" w:cs="Times New Roman"/>
        </w:rPr>
        <w:t xml:space="preserve">Fang </w:t>
      </w:r>
      <w:proofErr w:type="spellStart"/>
      <w:proofErr w:type="gramStart"/>
      <w:r w:rsidRPr="005C6047">
        <w:rPr>
          <w:rFonts w:ascii="Times New Roman" w:hAnsi="Times New Roman" w:cs="Times New Roman"/>
        </w:rPr>
        <w:t>Yang</w:t>
      </w:r>
      <w:r w:rsidRPr="00B95F46">
        <w:rPr>
          <w:rFonts w:ascii="Times New Roman" w:hAnsi="Times New Roman" w:cs="Times New Roman"/>
          <w:vertAlign w:val="superscript"/>
        </w:rPr>
        <w:t>a,b</w:t>
      </w:r>
      <w:proofErr w:type="spellEnd"/>
      <w:proofErr w:type="gramEnd"/>
      <w:r w:rsidRPr="005C6047">
        <w:rPr>
          <w:rFonts w:ascii="Times New Roman" w:hAnsi="Times New Roman" w:cs="Times New Roman"/>
        </w:rPr>
        <w:t xml:space="preserve">, </w:t>
      </w:r>
      <w:proofErr w:type="spellStart"/>
      <w:r>
        <w:rPr>
          <w:rFonts w:ascii="Times New Roman" w:hAnsi="Times New Roman" w:cs="Times New Roman"/>
        </w:rPr>
        <w:t>Yanan</w:t>
      </w:r>
      <w:proofErr w:type="spellEnd"/>
      <w:r>
        <w:rPr>
          <w:rFonts w:ascii="Times New Roman" w:hAnsi="Times New Roman" w:cs="Times New Roman"/>
        </w:rPr>
        <w:t xml:space="preserve"> </w:t>
      </w:r>
      <w:proofErr w:type="spellStart"/>
      <w:r>
        <w:rPr>
          <w:rFonts w:ascii="Times New Roman" w:hAnsi="Times New Roman" w:cs="Times New Roman"/>
        </w:rPr>
        <w:t>Xue</w:t>
      </w:r>
      <w:r w:rsidRPr="00B95F46">
        <w:rPr>
          <w:rFonts w:ascii="Times New Roman" w:hAnsi="Times New Roman" w:cs="Times New Roman"/>
          <w:vertAlign w:val="superscript"/>
        </w:rPr>
        <w:t>a</w:t>
      </w:r>
      <w:proofErr w:type="spellEnd"/>
      <w:r>
        <w:rPr>
          <w:rFonts w:ascii="Times New Roman" w:hAnsi="Times New Roman" w:cs="Times New Roman" w:hint="eastAsia"/>
        </w:rPr>
        <w:t>,</w:t>
      </w:r>
      <w:r>
        <w:rPr>
          <w:rFonts w:ascii="Times New Roman" w:hAnsi="Times New Roman" w:cs="Times New Roman"/>
        </w:rPr>
        <w:t xml:space="preserve"> </w:t>
      </w:r>
      <w:r w:rsidRPr="005C6047">
        <w:rPr>
          <w:rFonts w:ascii="Times New Roman" w:hAnsi="Times New Roman" w:cs="Times New Roman"/>
        </w:rPr>
        <w:t xml:space="preserve">Yue </w:t>
      </w:r>
      <w:proofErr w:type="spellStart"/>
      <w:r w:rsidRPr="005C6047">
        <w:rPr>
          <w:rFonts w:ascii="Times New Roman" w:hAnsi="Times New Roman" w:cs="Times New Roman"/>
        </w:rPr>
        <w:t>Gao</w:t>
      </w:r>
      <w:r w:rsidRPr="00B95F46">
        <w:rPr>
          <w:rFonts w:ascii="Times New Roman" w:hAnsi="Times New Roman" w:cs="Times New Roman"/>
          <w:vertAlign w:val="superscript"/>
        </w:rPr>
        <w:t>a</w:t>
      </w:r>
      <w:proofErr w:type="spellEnd"/>
      <w:r w:rsidRPr="005C6047">
        <w:rPr>
          <w:rFonts w:ascii="Times New Roman" w:hAnsi="Times New Roman" w:cs="Times New Roman"/>
        </w:rPr>
        <w:t xml:space="preserve">, Qing </w:t>
      </w:r>
      <w:proofErr w:type="spellStart"/>
      <w:r w:rsidRPr="005C6047">
        <w:rPr>
          <w:rFonts w:ascii="Times New Roman" w:hAnsi="Times New Roman" w:cs="Times New Roman"/>
        </w:rPr>
        <w:t>Zhu</w:t>
      </w:r>
      <w:r w:rsidRPr="00B95F46">
        <w:rPr>
          <w:rFonts w:ascii="Times New Roman" w:hAnsi="Times New Roman" w:cs="Times New Roman"/>
          <w:vertAlign w:val="superscript"/>
        </w:rPr>
        <w:t>a</w:t>
      </w:r>
      <w:proofErr w:type="spellEnd"/>
      <w:r w:rsidRPr="005C6047">
        <w:rPr>
          <w:rFonts w:ascii="Times New Roman" w:hAnsi="Times New Roman" w:cs="Times New Roman"/>
        </w:rPr>
        <w:t xml:space="preserve">, </w:t>
      </w:r>
      <w:proofErr w:type="spellStart"/>
      <w:r w:rsidRPr="005C6047">
        <w:rPr>
          <w:rFonts w:ascii="Times New Roman" w:hAnsi="Times New Roman" w:cs="Times New Roman"/>
        </w:rPr>
        <w:t>Cuiping</w:t>
      </w:r>
      <w:proofErr w:type="spellEnd"/>
      <w:r w:rsidRPr="005C6047">
        <w:rPr>
          <w:rFonts w:ascii="Times New Roman" w:hAnsi="Times New Roman" w:cs="Times New Roman"/>
        </w:rPr>
        <w:t xml:space="preserve"> Wang</w:t>
      </w:r>
      <w:r w:rsidRPr="00B95F46">
        <w:rPr>
          <w:rFonts w:ascii="Times New Roman" w:hAnsi="Times New Roman" w:cs="Times New Roman"/>
          <w:vertAlign w:val="superscript"/>
        </w:rPr>
        <w:t>a</w:t>
      </w:r>
      <w:r>
        <w:rPr>
          <w:rFonts w:ascii="Times New Roman" w:hAnsi="Times New Roman" w:cs="Times New Roman"/>
          <w:vertAlign w:val="superscript"/>
        </w:rPr>
        <w:t>,</w:t>
      </w:r>
      <w:r w:rsidRPr="005C6047">
        <w:rPr>
          <w:rFonts w:ascii="Times New Roman" w:hAnsi="Times New Roman" w:cs="Times New Roman"/>
          <w:vertAlign w:val="superscript"/>
        </w:rPr>
        <w:t>*</w:t>
      </w:r>
      <w:r w:rsidRPr="005C6047">
        <w:rPr>
          <w:rFonts w:ascii="Times New Roman" w:hAnsi="Times New Roman" w:cs="Times New Roman"/>
        </w:rPr>
        <w:t xml:space="preserve">, </w:t>
      </w:r>
      <w:proofErr w:type="spellStart"/>
      <w:r w:rsidRPr="005C6047">
        <w:rPr>
          <w:rFonts w:ascii="Times New Roman" w:hAnsi="Times New Roman" w:cs="Times New Roman"/>
        </w:rPr>
        <w:t>Hongwen</w:t>
      </w:r>
      <w:proofErr w:type="spellEnd"/>
      <w:r w:rsidRPr="005C6047">
        <w:rPr>
          <w:rFonts w:ascii="Times New Roman" w:hAnsi="Times New Roman" w:cs="Times New Roman"/>
        </w:rPr>
        <w:t xml:space="preserve"> </w:t>
      </w:r>
      <w:proofErr w:type="spellStart"/>
      <w:r w:rsidRPr="005C6047">
        <w:rPr>
          <w:rFonts w:ascii="Times New Roman" w:hAnsi="Times New Roman" w:cs="Times New Roman"/>
        </w:rPr>
        <w:t>Sun</w:t>
      </w:r>
      <w:r w:rsidRPr="00B95F46">
        <w:rPr>
          <w:rFonts w:ascii="Times New Roman" w:hAnsi="Times New Roman" w:cs="Times New Roman"/>
          <w:vertAlign w:val="superscript"/>
        </w:rPr>
        <w:t>a</w:t>
      </w:r>
      <w:proofErr w:type="spellEnd"/>
    </w:p>
    <w:p w14:paraId="5632E5A5" w14:textId="37097B80" w:rsidR="00941024" w:rsidRPr="00E01D98" w:rsidRDefault="00941024" w:rsidP="00941024">
      <w:pPr>
        <w:spacing w:line="480" w:lineRule="auto"/>
        <w:rPr>
          <w:rFonts w:ascii="Times New Roman" w:hAnsi="Times New Roman" w:cs="Times New Roman"/>
          <w:i/>
          <w:iCs/>
        </w:rPr>
      </w:pPr>
      <w:bookmarkStart w:id="21" w:name="OLE_LINK13"/>
      <w:bookmarkEnd w:id="14"/>
      <w:proofErr w:type="spellStart"/>
      <w:r w:rsidRPr="00E01D98">
        <w:rPr>
          <w:rFonts w:ascii="Times New Roman" w:hAnsi="Times New Roman" w:cs="Times New Roman"/>
          <w:i/>
          <w:iCs/>
          <w:vertAlign w:val="superscript"/>
        </w:rPr>
        <w:t>a</w:t>
      </w:r>
      <w:r w:rsidRPr="00E01D98">
        <w:rPr>
          <w:rFonts w:ascii="Times New Roman" w:eastAsia="Times New Roman" w:hAnsi="Times New Roman" w:cs="Times New Roman"/>
          <w:i/>
          <w:iCs/>
        </w:rPr>
        <w:t>Key</w:t>
      </w:r>
      <w:proofErr w:type="spellEnd"/>
      <w:r w:rsidRPr="00E01D98">
        <w:rPr>
          <w:rFonts w:ascii="Times New Roman" w:eastAsia="Times New Roman" w:hAnsi="Times New Roman" w:cs="Times New Roman"/>
          <w:i/>
          <w:iCs/>
        </w:rPr>
        <w:t xml:space="preserve"> Laboratory of Pollution Processes and Environmental Criteria, Ministry of Education, Tianjin Key Laboratory of Environmental Remediation and Pollution Control, College of Environmental Science and Engineering</w:t>
      </w:r>
      <w:r w:rsidRPr="00E01D98">
        <w:rPr>
          <w:rFonts w:ascii="Times New Roman" w:hAnsi="Times New Roman" w:cs="Times New Roman"/>
          <w:i/>
          <w:iCs/>
        </w:rPr>
        <w:t>,</w:t>
      </w:r>
      <w:r w:rsidRPr="00E01D98">
        <w:rPr>
          <w:rFonts w:ascii="Times New Roman" w:eastAsia="Times New Roman" w:hAnsi="Times New Roman" w:cs="Times New Roman"/>
          <w:i/>
          <w:iCs/>
        </w:rPr>
        <w:t xml:space="preserve"> Nankai University, Tianjin 300071, </w:t>
      </w:r>
      <w:r w:rsidR="00FF46DA">
        <w:rPr>
          <w:rFonts w:ascii="Times New Roman" w:eastAsia="Times New Roman" w:hAnsi="Times New Roman" w:cs="Times New Roman" w:hint="eastAsia"/>
          <w:i/>
          <w:iCs/>
        </w:rPr>
        <w:t>PR</w:t>
      </w:r>
      <w:r w:rsidR="00FF46DA">
        <w:rPr>
          <w:rFonts w:ascii="Times New Roman" w:eastAsia="Times New Roman" w:hAnsi="Times New Roman" w:cs="Times New Roman"/>
          <w:i/>
          <w:iCs/>
        </w:rPr>
        <w:t xml:space="preserve"> </w:t>
      </w:r>
      <w:r w:rsidRPr="00E01D98">
        <w:rPr>
          <w:rFonts w:ascii="Times New Roman" w:eastAsia="Times New Roman" w:hAnsi="Times New Roman" w:cs="Times New Roman"/>
          <w:i/>
          <w:iCs/>
        </w:rPr>
        <w:t>China</w:t>
      </w:r>
    </w:p>
    <w:bookmarkEnd w:id="21"/>
    <w:p w14:paraId="79A0D51D" w14:textId="77777777" w:rsidR="00941024" w:rsidRPr="00E01D98" w:rsidRDefault="00941024" w:rsidP="00941024">
      <w:pPr>
        <w:spacing w:line="480" w:lineRule="auto"/>
        <w:rPr>
          <w:rFonts w:ascii="Times New Roman" w:hAnsi="Times New Roman" w:cs="Times New Roman"/>
          <w:i/>
          <w:iCs/>
        </w:rPr>
      </w:pPr>
      <w:proofErr w:type="spellStart"/>
      <w:r w:rsidRPr="00E01D98">
        <w:rPr>
          <w:rFonts w:ascii="Times New Roman" w:eastAsia="Times New Roman" w:hAnsi="Times New Roman" w:cs="Times New Roman" w:hint="eastAsia"/>
          <w:i/>
          <w:iCs/>
          <w:vertAlign w:val="superscript"/>
        </w:rPr>
        <w:t>b</w:t>
      </w:r>
      <w:r w:rsidRPr="00E01D98">
        <w:rPr>
          <w:rFonts w:ascii="Times New Roman" w:eastAsia="Times New Roman" w:hAnsi="Times New Roman" w:cs="Times New Roman"/>
          <w:i/>
          <w:iCs/>
        </w:rPr>
        <w:t>College</w:t>
      </w:r>
      <w:proofErr w:type="spellEnd"/>
      <w:r w:rsidRPr="00E01D98">
        <w:rPr>
          <w:rFonts w:ascii="Times New Roman" w:eastAsia="Times New Roman" w:hAnsi="Times New Roman" w:cs="Times New Roman"/>
          <w:i/>
          <w:iCs/>
        </w:rPr>
        <w:t xml:space="preserve"> of Natural Resources and Environment, Northwest A&amp;F University, </w:t>
      </w:r>
      <w:proofErr w:type="spellStart"/>
      <w:r w:rsidRPr="00E01D98">
        <w:rPr>
          <w:rFonts w:ascii="Times New Roman" w:eastAsia="Times New Roman" w:hAnsi="Times New Roman" w:cs="Times New Roman"/>
          <w:i/>
          <w:iCs/>
        </w:rPr>
        <w:t>Yangling</w:t>
      </w:r>
      <w:proofErr w:type="spellEnd"/>
      <w:r w:rsidRPr="00E01D98">
        <w:rPr>
          <w:rFonts w:ascii="Times New Roman" w:eastAsia="Times New Roman" w:hAnsi="Times New Roman" w:cs="Times New Roman"/>
          <w:i/>
          <w:iCs/>
        </w:rPr>
        <w:t xml:space="preserve"> 712100, PR China</w:t>
      </w:r>
    </w:p>
    <w:p w14:paraId="23191E0E" w14:textId="77777777" w:rsidR="009A1B4C" w:rsidRPr="002D39FD" w:rsidRDefault="009A1B4C" w:rsidP="008606CB">
      <w:pPr>
        <w:spacing w:line="480" w:lineRule="auto"/>
        <w:rPr>
          <w:rFonts w:ascii="Times New Roman" w:eastAsia="SimSun" w:hAnsi="Times New Roman" w:cs="Times New Roman"/>
          <w:sz w:val="24"/>
          <w:szCs w:val="24"/>
        </w:rPr>
      </w:pPr>
    </w:p>
    <w:p w14:paraId="04646ED2" w14:textId="77777777" w:rsidR="009A1B4C" w:rsidRDefault="009A1B4C" w:rsidP="008606CB">
      <w:pPr>
        <w:spacing w:line="480" w:lineRule="auto"/>
        <w:rPr>
          <w:rFonts w:ascii="Times New Roman" w:eastAsia="SimSun" w:hAnsi="Times New Roman" w:cs="Times New Roman"/>
          <w:sz w:val="24"/>
          <w:szCs w:val="24"/>
        </w:rPr>
      </w:pPr>
    </w:p>
    <w:p w14:paraId="26E7CBD4" w14:textId="101EB077" w:rsidR="008606CB" w:rsidRPr="005C6047" w:rsidRDefault="008606CB" w:rsidP="008606CB">
      <w:pPr>
        <w:spacing w:line="480" w:lineRule="auto"/>
        <w:rPr>
          <w:rFonts w:ascii="Times New Roman" w:eastAsia="SimSun" w:hAnsi="Times New Roman" w:cs="Times New Roman"/>
          <w:sz w:val="24"/>
          <w:szCs w:val="24"/>
        </w:rPr>
      </w:pPr>
      <w:r w:rsidRPr="005C6047">
        <w:rPr>
          <w:rFonts w:ascii="Times New Roman" w:eastAsia="SimSun" w:hAnsi="Times New Roman" w:cs="Times New Roman"/>
          <w:sz w:val="24"/>
          <w:szCs w:val="24"/>
        </w:rPr>
        <w:t xml:space="preserve">*Corresponding author. </w:t>
      </w:r>
    </w:p>
    <w:p w14:paraId="25834A00" w14:textId="77777777" w:rsidR="008606CB" w:rsidRPr="005C6047" w:rsidRDefault="008606CB" w:rsidP="008606CB">
      <w:pPr>
        <w:spacing w:line="480" w:lineRule="auto"/>
        <w:rPr>
          <w:rFonts w:ascii="Times New Roman" w:eastAsia="SimSun" w:hAnsi="Times New Roman" w:cs="Times New Roman"/>
          <w:sz w:val="24"/>
          <w:szCs w:val="24"/>
        </w:rPr>
      </w:pPr>
      <w:r w:rsidRPr="005C6047">
        <w:rPr>
          <w:rFonts w:ascii="Times New Roman" w:eastAsia="SimSun" w:hAnsi="Times New Roman" w:cs="Times New Roman"/>
          <w:sz w:val="24"/>
          <w:szCs w:val="24"/>
        </w:rPr>
        <w:t xml:space="preserve">Prof. </w:t>
      </w:r>
      <w:proofErr w:type="spellStart"/>
      <w:r w:rsidRPr="005C6047">
        <w:rPr>
          <w:rFonts w:ascii="Times New Roman" w:eastAsia="SimSun" w:hAnsi="Times New Roman" w:cs="Times New Roman"/>
          <w:sz w:val="24"/>
          <w:szCs w:val="24"/>
        </w:rPr>
        <w:t>Cuiping</w:t>
      </w:r>
      <w:proofErr w:type="spellEnd"/>
      <w:r w:rsidRPr="005C6047">
        <w:rPr>
          <w:rFonts w:ascii="Times New Roman" w:eastAsia="SimSun" w:hAnsi="Times New Roman" w:cs="Times New Roman"/>
          <w:sz w:val="24"/>
          <w:szCs w:val="24"/>
        </w:rPr>
        <w:t xml:space="preserve"> Wang.</w:t>
      </w:r>
    </w:p>
    <w:p w14:paraId="38BAAE81" w14:textId="77777777" w:rsidR="008606CB" w:rsidRPr="005C6047" w:rsidRDefault="008606CB" w:rsidP="008606CB">
      <w:pPr>
        <w:spacing w:line="480" w:lineRule="auto"/>
        <w:rPr>
          <w:rFonts w:ascii="Times New Roman" w:eastAsia="SimSun" w:hAnsi="Times New Roman" w:cs="Times New Roman"/>
          <w:sz w:val="24"/>
          <w:szCs w:val="24"/>
          <w:lang w:val="fr-FR"/>
        </w:rPr>
      </w:pPr>
      <w:proofErr w:type="gramStart"/>
      <w:r w:rsidRPr="005C6047">
        <w:rPr>
          <w:rFonts w:ascii="Times New Roman" w:eastAsia="SimSun" w:hAnsi="Times New Roman" w:cs="Times New Roman"/>
          <w:sz w:val="24"/>
          <w:szCs w:val="24"/>
          <w:lang w:val="fr-FR"/>
        </w:rPr>
        <w:t>Phone:</w:t>
      </w:r>
      <w:proofErr w:type="gramEnd"/>
      <w:r w:rsidRPr="005C6047">
        <w:rPr>
          <w:rFonts w:ascii="Times New Roman" w:eastAsia="SimSun" w:hAnsi="Times New Roman" w:cs="Times New Roman"/>
          <w:sz w:val="24"/>
          <w:szCs w:val="24"/>
          <w:lang w:val="fr-FR"/>
        </w:rPr>
        <w:t xml:space="preserve"> +86-22-23504362; Fax: +86-22-23509241.</w:t>
      </w:r>
    </w:p>
    <w:p w14:paraId="6CC54FCB" w14:textId="77777777" w:rsidR="008606CB" w:rsidRPr="005C6047" w:rsidRDefault="008606CB" w:rsidP="008606CB">
      <w:pPr>
        <w:spacing w:line="480" w:lineRule="auto"/>
        <w:rPr>
          <w:rFonts w:ascii="Times New Roman" w:eastAsia="SimSun" w:hAnsi="Times New Roman" w:cs="Times New Roman"/>
          <w:sz w:val="24"/>
          <w:szCs w:val="24"/>
        </w:rPr>
      </w:pPr>
      <w:proofErr w:type="gramStart"/>
      <w:r w:rsidRPr="005C6047">
        <w:rPr>
          <w:rFonts w:ascii="Times New Roman" w:eastAsia="SimSun" w:hAnsi="Times New Roman" w:cs="Times New Roman"/>
          <w:sz w:val="24"/>
          <w:szCs w:val="24"/>
          <w:lang w:val="fr-FR"/>
        </w:rPr>
        <w:t>E-mail:</w:t>
      </w:r>
      <w:proofErr w:type="gramEnd"/>
      <w:r w:rsidRPr="005C6047">
        <w:rPr>
          <w:rFonts w:ascii="Times New Roman" w:eastAsia="SimSun" w:hAnsi="Times New Roman" w:cs="Times New Roman"/>
          <w:color w:val="0000FF"/>
          <w:sz w:val="24"/>
          <w:szCs w:val="24"/>
          <w:lang w:val="fr-FR"/>
        </w:rPr>
        <w:t xml:space="preserve"> </w:t>
      </w:r>
      <w:hyperlink r:id="rId8" w:history="1">
        <w:r w:rsidRPr="005C6047">
          <w:rPr>
            <w:rStyle w:val="Hyperlink"/>
            <w:rFonts w:ascii="Times New Roman" w:eastAsia="SimSun" w:hAnsi="Times New Roman" w:cs="Times New Roman"/>
            <w:color w:val="0000FF"/>
            <w:sz w:val="24"/>
            <w:szCs w:val="24"/>
            <w:lang w:val="fr-FR"/>
          </w:rPr>
          <w:t>wangcp@nankai.edu.cn</w:t>
        </w:r>
      </w:hyperlink>
    </w:p>
    <w:p w14:paraId="68932324" w14:textId="77777777" w:rsidR="00504EC7" w:rsidRDefault="008606CB" w:rsidP="00504EC7">
      <w:pPr>
        <w:spacing w:beforeLines="50" w:before="156" w:afterLines="50" w:after="156" w:line="480" w:lineRule="auto"/>
        <w:outlineLvl w:val="1"/>
        <w:rPr>
          <w:rFonts w:ascii="Times New Roman" w:hAnsi="Times New Roman" w:cs="Times New Roman"/>
          <w:kern w:val="0"/>
          <w:sz w:val="24"/>
          <w:szCs w:val="24"/>
        </w:rPr>
      </w:pPr>
      <w:r w:rsidRPr="005C6047">
        <w:rPr>
          <w:rFonts w:ascii="Times New Roman" w:hAnsi="Times New Roman" w:cs="Times New Roman"/>
          <w:sz w:val="24"/>
          <w:szCs w:val="24"/>
        </w:rPr>
        <w:br w:type="page"/>
      </w:r>
    </w:p>
    <w:p w14:paraId="32669029" w14:textId="378B6C0C" w:rsidR="00686B2C" w:rsidRPr="00FD631D" w:rsidRDefault="00686B2C" w:rsidP="00686B2C">
      <w:pPr>
        <w:spacing w:beforeLines="50" w:before="156" w:line="480" w:lineRule="auto"/>
        <w:outlineLvl w:val="1"/>
        <w:rPr>
          <w:rFonts w:ascii="Times New Roman" w:eastAsia="Calibri" w:hAnsi="Times New Roman" w:cs="Times New Roman"/>
          <w:b/>
          <w:bCs/>
          <w:kern w:val="0"/>
          <w:sz w:val="24"/>
          <w:szCs w:val="24"/>
          <w:lang w:val="en-IN" w:eastAsia="en-US" w:bidi="hi-IN"/>
        </w:rPr>
      </w:pPr>
      <w:r>
        <w:rPr>
          <w:rFonts w:ascii="Times New Roman" w:hAnsi="Times New Roman" w:cs="Times New Roman"/>
          <w:b/>
          <w:sz w:val="24"/>
          <w:szCs w:val="24"/>
        </w:rPr>
        <w:t>Text S</w:t>
      </w:r>
      <w:r w:rsidR="00C5440F">
        <w:rPr>
          <w:rFonts w:ascii="Times New Roman" w:hAnsi="Times New Roman" w:cs="Times New Roman"/>
          <w:b/>
          <w:sz w:val="24"/>
          <w:szCs w:val="24"/>
        </w:rPr>
        <w:t>1</w:t>
      </w:r>
      <w:r>
        <w:rPr>
          <w:rFonts w:ascii="Times New Roman" w:hAnsi="Times New Roman" w:cs="Times New Roman"/>
          <w:b/>
          <w:sz w:val="24"/>
          <w:szCs w:val="24"/>
        </w:rPr>
        <w:t xml:space="preserve">. </w:t>
      </w:r>
      <w:r w:rsidRPr="00FD631D">
        <w:rPr>
          <w:rFonts w:ascii="Times New Roman" w:eastAsia="Calibri" w:hAnsi="Times New Roman" w:cs="Times New Roman"/>
          <w:b/>
          <w:bCs/>
          <w:kern w:val="0"/>
          <w:sz w:val="24"/>
          <w:szCs w:val="24"/>
          <w:lang w:val="en-IN" w:eastAsia="en-US" w:bidi="hi-IN"/>
        </w:rPr>
        <w:t>Microbial culture conditions</w:t>
      </w:r>
    </w:p>
    <w:p w14:paraId="23B53F86" w14:textId="77777777" w:rsidR="00686B2C" w:rsidRPr="00FD631D" w:rsidRDefault="00686B2C" w:rsidP="00686B2C">
      <w:pPr>
        <w:spacing w:line="480" w:lineRule="auto"/>
        <w:ind w:firstLineChars="100" w:firstLine="240"/>
        <w:rPr>
          <w:rFonts w:ascii="Times New Roman" w:hAnsi="Times New Roman" w:cs="Times New Roman"/>
          <w:sz w:val="24"/>
          <w:szCs w:val="24"/>
        </w:rPr>
      </w:pPr>
      <w:r w:rsidRPr="00FD631D">
        <w:rPr>
          <w:rFonts w:ascii="Times New Roman" w:hAnsi="Times New Roman" w:cs="Times New Roman"/>
          <w:kern w:val="0"/>
          <w:sz w:val="24"/>
          <w:szCs w:val="24"/>
        </w:rPr>
        <w:t>Liquid</w:t>
      </w:r>
      <w:r w:rsidRPr="00FD631D">
        <w:rPr>
          <w:rFonts w:ascii="Times New Roman" w:hAnsi="Times New Roman" w:cs="Times New Roman"/>
        </w:rPr>
        <w:t xml:space="preserve"> nutrient agar</w:t>
      </w:r>
      <w:r w:rsidRPr="00FD631D">
        <w:rPr>
          <w:rFonts w:ascii="Times New Roman" w:hAnsi="Times New Roman" w:cs="Times New Roman"/>
          <w:sz w:val="24"/>
          <w:szCs w:val="24"/>
        </w:rPr>
        <w:t xml:space="preserve"> medium (NA) </w:t>
      </w:r>
      <w:r w:rsidRPr="00FD631D">
        <w:rPr>
          <w:rFonts w:ascii="Times New Roman" w:hAnsi="Times New Roman" w:cs="Times New Roman"/>
          <w:kern w:val="0"/>
          <w:sz w:val="24"/>
          <w:szCs w:val="24"/>
        </w:rPr>
        <w:t>(</w:t>
      </w:r>
      <w:proofErr w:type="spellStart"/>
      <w:r w:rsidRPr="00FD631D">
        <w:rPr>
          <w:rFonts w:ascii="Times New Roman" w:hAnsi="Times New Roman" w:cs="Times New Roman"/>
          <w:kern w:val="0"/>
          <w:sz w:val="24"/>
          <w:szCs w:val="24"/>
        </w:rPr>
        <w:t>g·L</w:t>
      </w:r>
      <w:proofErr w:type="spellEnd"/>
      <w:r w:rsidRPr="00FD631D">
        <w:rPr>
          <w:rFonts w:ascii="Times New Roman" w:hAnsi="Times New Roman" w:cs="Times New Roman"/>
          <w:kern w:val="0"/>
          <w:sz w:val="24"/>
          <w:szCs w:val="24"/>
          <w:vertAlign w:val="superscript"/>
        </w:rPr>
        <w:t>- 1</w:t>
      </w:r>
      <w:r w:rsidRPr="00FD631D">
        <w:rPr>
          <w:rFonts w:ascii="Times New Roman" w:hAnsi="Times New Roman" w:cs="Times New Roman"/>
          <w:kern w:val="0"/>
          <w:sz w:val="24"/>
          <w:szCs w:val="24"/>
        </w:rPr>
        <w:t>)</w:t>
      </w:r>
      <w:r w:rsidRPr="00FD631D">
        <w:rPr>
          <w:rFonts w:ascii="Times New Roman" w:hAnsi="Times New Roman" w:cs="Times New Roman"/>
          <w:sz w:val="24"/>
          <w:szCs w:val="24"/>
        </w:rPr>
        <w:t xml:space="preserve">: </w:t>
      </w:r>
      <w:r w:rsidRPr="00FD631D">
        <w:rPr>
          <w:rFonts w:ascii="Times New Roman" w:hAnsi="Times New Roman" w:cs="Times New Roman"/>
          <w:kern w:val="0"/>
          <w:sz w:val="24"/>
          <w:szCs w:val="24"/>
        </w:rPr>
        <w:t xml:space="preserve">5.0 g of beef paste, 10 g of peptone, and 5.0 g of NaCl, and 15 g of agar were boiled in 1 L of DI; then, 100 mM HCl and NaOH were used to adjust the liquid medium pH to approximately 7.0, and the medium was passed through 0.22 </w:t>
      </w:r>
      <w:r w:rsidRPr="00FD631D">
        <w:rPr>
          <w:rFonts w:ascii="Times New Roman" w:eastAsia="SimSun" w:hAnsi="Times New Roman" w:cs="Times New Roman"/>
          <w:kern w:val="0"/>
          <w:sz w:val="24"/>
          <w:szCs w:val="24"/>
        </w:rPr>
        <w:t>µ</w:t>
      </w:r>
      <w:r w:rsidRPr="00FD631D">
        <w:rPr>
          <w:rFonts w:ascii="Times New Roman" w:hAnsi="Times New Roman" w:cs="Times New Roman"/>
          <w:kern w:val="0"/>
          <w:sz w:val="24"/>
          <w:szCs w:val="24"/>
        </w:rPr>
        <w:t xml:space="preserve">m filtration membrane. Then, the medium was sterilized by autoclaving at 121 °C (1.05 MPa) for 30 min. </w:t>
      </w:r>
      <w:r w:rsidRPr="00FD631D">
        <w:rPr>
          <w:rFonts w:ascii="Times New Roman" w:hAnsi="Times New Roman" w:cs="Times New Roman"/>
          <w:sz w:val="24"/>
          <w:szCs w:val="24"/>
        </w:rPr>
        <w:t>The bacteria used for subsequent experimental inoculation was collected from the end of the logarithmic phase after continuous two batches of culture.</w:t>
      </w:r>
    </w:p>
    <w:p w14:paraId="7B52CE38" w14:textId="77777777" w:rsidR="00686B2C" w:rsidRPr="00FD631D" w:rsidRDefault="00686B2C" w:rsidP="00686B2C">
      <w:pPr>
        <w:autoSpaceDE w:val="0"/>
        <w:autoSpaceDN w:val="0"/>
        <w:adjustRightInd w:val="0"/>
        <w:spacing w:line="480" w:lineRule="auto"/>
        <w:ind w:firstLineChars="100" w:firstLine="240"/>
        <w:rPr>
          <w:rFonts w:ascii="Times New Roman" w:hAnsi="Times New Roman" w:cs="Times New Roman"/>
          <w:kern w:val="0"/>
          <w:sz w:val="24"/>
          <w:szCs w:val="24"/>
        </w:rPr>
      </w:pPr>
      <w:r w:rsidRPr="00FD631D">
        <w:rPr>
          <w:rFonts w:ascii="Times New Roman" w:hAnsi="Times New Roman" w:cs="Times New Roman"/>
          <w:kern w:val="0"/>
          <w:sz w:val="24"/>
          <w:szCs w:val="24"/>
        </w:rPr>
        <w:t>Liquid nutrient medium (NM) (</w:t>
      </w:r>
      <w:proofErr w:type="spellStart"/>
      <w:r w:rsidRPr="00FD631D">
        <w:rPr>
          <w:rFonts w:ascii="Times New Roman" w:hAnsi="Times New Roman" w:cs="Times New Roman"/>
          <w:kern w:val="0"/>
          <w:sz w:val="24"/>
          <w:szCs w:val="24"/>
        </w:rPr>
        <w:t>g·L</w:t>
      </w:r>
      <w:proofErr w:type="spellEnd"/>
      <w:r w:rsidRPr="00FD631D">
        <w:rPr>
          <w:rFonts w:ascii="Times New Roman" w:hAnsi="Times New Roman" w:cs="Times New Roman"/>
          <w:kern w:val="0"/>
          <w:sz w:val="24"/>
          <w:szCs w:val="24"/>
          <w:vertAlign w:val="superscript"/>
        </w:rPr>
        <w:t>- 1</w:t>
      </w:r>
      <w:r w:rsidRPr="00FD631D">
        <w:rPr>
          <w:rFonts w:ascii="Times New Roman" w:hAnsi="Times New Roman" w:cs="Times New Roman"/>
          <w:kern w:val="0"/>
          <w:sz w:val="24"/>
          <w:szCs w:val="24"/>
        </w:rPr>
        <w:t xml:space="preserve">) </w:t>
      </w:r>
      <w:r w:rsidRPr="00FD631D">
        <w:rPr>
          <w:rFonts w:ascii="Times New Roman" w:hAnsi="Times New Roman" w:cs="Times New Roman" w:hint="eastAsia"/>
          <w:kern w:val="0"/>
          <w:sz w:val="24"/>
          <w:szCs w:val="24"/>
        </w:rPr>
        <w:t>f</w:t>
      </w:r>
      <w:r w:rsidRPr="00FD631D">
        <w:rPr>
          <w:rFonts w:ascii="Times New Roman" w:hAnsi="Times New Roman" w:cs="Times New Roman"/>
          <w:kern w:val="0"/>
          <w:sz w:val="24"/>
          <w:szCs w:val="24"/>
        </w:rPr>
        <w:t xml:space="preserve">or strain culture: 5.0 g of beef paste, 10 g of peptone, and 5.0 g of NaCl were boiled in 1 L of DI; then, 100 mM HCl and NaOH were used to adjust the liquid medium pH to approximately 7.0, and the medium was passed through 0.22 </w:t>
      </w:r>
      <w:r w:rsidRPr="00FD631D">
        <w:rPr>
          <w:rFonts w:ascii="Times New Roman" w:eastAsia="SimSun" w:hAnsi="Times New Roman" w:cs="Times New Roman"/>
          <w:kern w:val="0"/>
          <w:sz w:val="24"/>
          <w:szCs w:val="24"/>
        </w:rPr>
        <w:t>µ</w:t>
      </w:r>
      <w:r w:rsidRPr="00FD631D">
        <w:rPr>
          <w:rFonts w:ascii="Times New Roman" w:hAnsi="Times New Roman" w:cs="Times New Roman"/>
          <w:kern w:val="0"/>
          <w:sz w:val="24"/>
          <w:szCs w:val="24"/>
        </w:rPr>
        <w:t>m filtration membrane. The liquid medium was sterilized by autoclaving at 121 °C (1.05 MPa) for 30 min.</w:t>
      </w:r>
    </w:p>
    <w:p w14:paraId="32BE32AE" w14:textId="77777777" w:rsidR="00686B2C" w:rsidRDefault="00686B2C" w:rsidP="00686B2C">
      <w:pPr>
        <w:spacing w:line="480" w:lineRule="auto"/>
        <w:ind w:firstLineChars="100" w:firstLine="240"/>
        <w:rPr>
          <w:rFonts w:ascii="Times New Roman" w:hAnsi="Times New Roman" w:cs="Times New Roman"/>
          <w:kern w:val="0"/>
          <w:sz w:val="24"/>
          <w:szCs w:val="24"/>
        </w:rPr>
        <w:sectPr w:rsidR="00686B2C" w:rsidSect="00021CEE">
          <w:footerReference w:type="even" r:id="rId9"/>
          <w:footerReference w:type="default" r:id="rId10"/>
          <w:type w:val="continuous"/>
          <w:pgSz w:w="11906" w:h="16838"/>
          <w:pgMar w:top="1440" w:right="1800" w:bottom="1440" w:left="1800" w:header="851" w:footer="992" w:gutter="0"/>
          <w:pgNumType w:start="1"/>
          <w:cols w:space="425"/>
          <w:docGrid w:type="lines" w:linePitch="312"/>
        </w:sectPr>
      </w:pPr>
      <w:r w:rsidRPr="00FD631D">
        <w:rPr>
          <w:rFonts w:ascii="Times New Roman" w:hAnsi="Times New Roman" w:cs="Times New Roman"/>
          <w:kern w:val="0"/>
          <w:sz w:val="24"/>
          <w:szCs w:val="24"/>
        </w:rPr>
        <w:t xml:space="preserve">Mineral </w:t>
      </w:r>
      <w:r w:rsidRPr="00FD631D">
        <w:rPr>
          <w:rFonts w:ascii="Times New Roman" w:hAnsi="Times New Roman" w:cs="Times New Roman" w:hint="eastAsia"/>
          <w:kern w:val="0"/>
          <w:sz w:val="24"/>
          <w:szCs w:val="24"/>
        </w:rPr>
        <w:t>l</w:t>
      </w:r>
      <w:r w:rsidRPr="00FD631D">
        <w:rPr>
          <w:rFonts w:ascii="Times New Roman" w:hAnsi="Times New Roman" w:cs="Times New Roman"/>
          <w:kern w:val="0"/>
          <w:sz w:val="24"/>
          <w:szCs w:val="24"/>
        </w:rPr>
        <w:t>iquid medium (MM) (g·L</w:t>
      </w:r>
      <w:r w:rsidRPr="00FD631D">
        <w:rPr>
          <w:rFonts w:ascii="Times New Roman" w:hAnsi="Times New Roman" w:cs="Times New Roman"/>
          <w:kern w:val="0"/>
          <w:sz w:val="24"/>
          <w:szCs w:val="24"/>
          <w:vertAlign w:val="superscript"/>
        </w:rPr>
        <w:t>-1</w:t>
      </w:r>
      <w:r w:rsidRPr="00FD631D">
        <w:rPr>
          <w:rFonts w:ascii="Times New Roman" w:hAnsi="Times New Roman" w:cs="Times New Roman"/>
          <w:kern w:val="0"/>
          <w:sz w:val="24"/>
          <w:szCs w:val="24"/>
        </w:rPr>
        <w:t>) contained KH</w:t>
      </w:r>
      <w:r w:rsidRPr="00FD631D">
        <w:rPr>
          <w:rFonts w:ascii="Times New Roman" w:hAnsi="Times New Roman" w:cs="Times New Roman"/>
          <w:kern w:val="0"/>
          <w:sz w:val="24"/>
          <w:szCs w:val="24"/>
          <w:vertAlign w:val="subscript"/>
        </w:rPr>
        <w:t>2</w:t>
      </w:r>
      <w:r w:rsidRPr="00FD631D">
        <w:rPr>
          <w:rFonts w:ascii="Times New Roman" w:hAnsi="Times New Roman" w:cs="Times New Roman"/>
          <w:kern w:val="0"/>
          <w:sz w:val="24"/>
          <w:szCs w:val="24"/>
        </w:rPr>
        <w:t>PO</w:t>
      </w:r>
      <w:r w:rsidRPr="00FD631D">
        <w:rPr>
          <w:rFonts w:ascii="Times New Roman" w:hAnsi="Times New Roman" w:cs="Times New Roman"/>
          <w:kern w:val="0"/>
          <w:sz w:val="24"/>
          <w:szCs w:val="24"/>
          <w:vertAlign w:val="subscript"/>
        </w:rPr>
        <w:t>4</w:t>
      </w:r>
      <w:r w:rsidRPr="00FD631D">
        <w:rPr>
          <w:rFonts w:ascii="Times New Roman" w:hAnsi="Times New Roman" w:cs="Times New Roman"/>
          <w:kern w:val="0"/>
          <w:sz w:val="24"/>
          <w:szCs w:val="24"/>
        </w:rPr>
        <w:t xml:space="preserve"> (1.5 g), K</w:t>
      </w:r>
      <w:r w:rsidRPr="00FD631D">
        <w:rPr>
          <w:rFonts w:ascii="Times New Roman" w:hAnsi="Times New Roman" w:cs="Times New Roman"/>
          <w:kern w:val="0"/>
          <w:sz w:val="24"/>
          <w:szCs w:val="24"/>
          <w:vertAlign w:val="subscript"/>
        </w:rPr>
        <w:t>2</w:t>
      </w:r>
      <w:r w:rsidRPr="00FD631D">
        <w:rPr>
          <w:rFonts w:ascii="Times New Roman" w:hAnsi="Times New Roman" w:cs="Times New Roman"/>
          <w:kern w:val="0"/>
          <w:sz w:val="24"/>
          <w:szCs w:val="24"/>
        </w:rPr>
        <w:t>HPO</w:t>
      </w:r>
      <w:r w:rsidRPr="00FD631D">
        <w:rPr>
          <w:rFonts w:ascii="Times New Roman" w:hAnsi="Times New Roman" w:cs="Times New Roman"/>
          <w:kern w:val="0"/>
          <w:sz w:val="24"/>
          <w:szCs w:val="24"/>
          <w:vertAlign w:val="subscript"/>
        </w:rPr>
        <w:t>4</w:t>
      </w:r>
      <w:r w:rsidRPr="00FD631D">
        <w:rPr>
          <w:rFonts w:ascii="Times New Roman" w:hAnsi="Times New Roman" w:cs="Times New Roman"/>
          <w:kern w:val="0"/>
          <w:sz w:val="24"/>
          <w:szCs w:val="24"/>
        </w:rPr>
        <w:t>·3H</w:t>
      </w:r>
      <w:r w:rsidRPr="00FD631D">
        <w:rPr>
          <w:rFonts w:ascii="Times New Roman" w:hAnsi="Times New Roman" w:cs="Times New Roman"/>
          <w:kern w:val="0"/>
          <w:sz w:val="24"/>
          <w:szCs w:val="24"/>
          <w:vertAlign w:val="subscript"/>
        </w:rPr>
        <w:t>2</w:t>
      </w:r>
      <w:r w:rsidRPr="00FD631D">
        <w:rPr>
          <w:rFonts w:ascii="Times New Roman" w:hAnsi="Times New Roman" w:cs="Times New Roman"/>
          <w:kern w:val="0"/>
          <w:sz w:val="24"/>
          <w:szCs w:val="24"/>
        </w:rPr>
        <w:t>O (5.0 g), NaCl (1.0 g), MgSO</w:t>
      </w:r>
      <w:r w:rsidRPr="00FD631D">
        <w:rPr>
          <w:rFonts w:ascii="Times New Roman" w:hAnsi="Times New Roman" w:cs="Times New Roman"/>
          <w:kern w:val="0"/>
          <w:sz w:val="24"/>
          <w:szCs w:val="24"/>
          <w:vertAlign w:val="subscript"/>
        </w:rPr>
        <w:t>4</w:t>
      </w:r>
      <w:r w:rsidRPr="00FD631D">
        <w:rPr>
          <w:rFonts w:ascii="Times New Roman" w:hAnsi="Times New Roman" w:cs="Times New Roman"/>
          <w:kern w:val="0"/>
          <w:sz w:val="24"/>
          <w:szCs w:val="24"/>
        </w:rPr>
        <w:t>·7H</w:t>
      </w:r>
      <w:r w:rsidRPr="00FD631D">
        <w:rPr>
          <w:rFonts w:ascii="Times New Roman" w:hAnsi="Times New Roman" w:cs="Times New Roman"/>
          <w:kern w:val="0"/>
          <w:sz w:val="24"/>
          <w:szCs w:val="24"/>
          <w:vertAlign w:val="subscript"/>
        </w:rPr>
        <w:t>2</w:t>
      </w:r>
      <w:r w:rsidRPr="00FD631D">
        <w:rPr>
          <w:rFonts w:ascii="Times New Roman" w:hAnsi="Times New Roman" w:cs="Times New Roman"/>
          <w:kern w:val="0"/>
          <w:sz w:val="24"/>
          <w:szCs w:val="24"/>
        </w:rPr>
        <w:t>O (0.4 g), and 1 mL trace elements. The trace elements (g·L</w:t>
      </w:r>
      <w:r w:rsidRPr="00FD631D">
        <w:rPr>
          <w:rFonts w:ascii="Times New Roman" w:hAnsi="Times New Roman" w:cs="Times New Roman"/>
          <w:kern w:val="0"/>
          <w:sz w:val="24"/>
          <w:szCs w:val="24"/>
          <w:vertAlign w:val="superscript"/>
        </w:rPr>
        <w:t>-1</w:t>
      </w:r>
      <w:r w:rsidRPr="00FD631D">
        <w:rPr>
          <w:rFonts w:ascii="Times New Roman" w:hAnsi="Times New Roman" w:cs="Times New Roman"/>
          <w:kern w:val="0"/>
          <w:sz w:val="24"/>
          <w:szCs w:val="24"/>
        </w:rPr>
        <w:t xml:space="preserve">) contained </w:t>
      </w:r>
      <w:bookmarkStart w:id="22" w:name="OLE_LINK20"/>
      <w:r w:rsidRPr="00FD631D">
        <w:rPr>
          <w:rFonts w:ascii="Times New Roman" w:hAnsi="Times New Roman" w:cs="Times New Roman"/>
          <w:kern w:val="0"/>
          <w:sz w:val="24"/>
          <w:szCs w:val="24"/>
        </w:rPr>
        <w:t>ZnSO</w:t>
      </w:r>
      <w:r w:rsidRPr="00FD631D">
        <w:rPr>
          <w:rFonts w:ascii="Times New Roman" w:hAnsi="Times New Roman" w:cs="Times New Roman"/>
          <w:kern w:val="0"/>
          <w:sz w:val="24"/>
          <w:szCs w:val="24"/>
          <w:vertAlign w:val="subscript"/>
        </w:rPr>
        <w:t>4</w:t>
      </w:r>
      <w:r w:rsidRPr="00FD631D">
        <w:rPr>
          <w:rFonts w:ascii="Times New Roman" w:hAnsi="Times New Roman" w:cs="Times New Roman"/>
          <w:kern w:val="0"/>
          <w:sz w:val="24"/>
          <w:szCs w:val="24"/>
        </w:rPr>
        <w:t>·2H</w:t>
      </w:r>
      <w:r w:rsidRPr="00FD631D">
        <w:rPr>
          <w:rFonts w:ascii="Times New Roman" w:hAnsi="Times New Roman" w:cs="Times New Roman"/>
          <w:kern w:val="0"/>
          <w:sz w:val="24"/>
          <w:szCs w:val="24"/>
          <w:vertAlign w:val="subscript"/>
        </w:rPr>
        <w:t>2</w:t>
      </w:r>
      <w:r w:rsidRPr="00FD631D">
        <w:rPr>
          <w:rFonts w:ascii="Times New Roman" w:hAnsi="Times New Roman" w:cs="Times New Roman"/>
          <w:kern w:val="0"/>
          <w:sz w:val="24"/>
          <w:szCs w:val="24"/>
        </w:rPr>
        <w:t>O (0.2 g), NaHCO</w:t>
      </w:r>
      <w:r w:rsidRPr="00FD631D">
        <w:rPr>
          <w:rFonts w:ascii="Times New Roman" w:hAnsi="Times New Roman" w:cs="Times New Roman"/>
          <w:kern w:val="0"/>
          <w:sz w:val="24"/>
          <w:szCs w:val="24"/>
          <w:vertAlign w:val="subscript"/>
        </w:rPr>
        <w:t>3</w:t>
      </w:r>
      <w:bookmarkEnd w:id="22"/>
      <w:r w:rsidRPr="00FD631D">
        <w:rPr>
          <w:rFonts w:ascii="Times New Roman" w:hAnsi="Times New Roman" w:cs="Times New Roman"/>
          <w:kern w:val="0"/>
          <w:sz w:val="24"/>
          <w:szCs w:val="24"/>
        </w:rPr>
        <w:t xml:space="preserve"> (2.0 g), CuSO</w:t>
      </w:r>
      <w:r w:rsidRPr="00FD631D">
        <w:rPr>
          <w:rFonts w:ascii="Times New Roman" w:hAnsi="Times New Roman" w:cs="Times New Roman"/>
          <w:kern w:val="0"/>
          <w:sz w:val="24"/>
          <w:szCs w:val="24"/>
          <w:vertAlign w:val="subscript"/>
        </w:rPr>
        <w:t>4</w:t>
      </w:r>
      <w:r w:rsidRPr="00FD631D">
        <w:rPr>
          <w:rFonts w:ascii="Times New Roman" w:hAnsi="Times New Roman" w:cs="Times New Roman"/>
          <w:kern w:val="0"/>
          <w:sz w:val="24"/>
          <w:szCs w:val="24"/>
        </w:rPr>
        <w:t>·12H</w:t>
      </w:r>
      <w:r w:rsidRPr="00FD631D">
        <w:rPr>
          <w:rFonts w:ascii="Times New Roman" w:hAnsi="Times New Roman" w:cs="Times New Roman"/>
          <w:kern w:val="0"/>
          <w:sz w:val="24"/>
          <w:szCs w:val="24"/>
          <w:vertAlign w:val="subscript"/>
        </w:rPr>
        <w:t>2</w:t>
      </w:r>
      <w:r w:rsidRPr="00FD631D">
        <w:rPr>
          <w:rFonts w:ascii="Times New Roman" w:hAnsi="Times New Roman" w:cs="Times New Roman"/>
          <w:kern w:val="0"/>
          <w:sz w:val="24"/>
          <w:szCs w:val="24"/>
        </w:rPr>
        <w:t>O (0.1 g), MnSO</w:t>
      </w:r>
      <w:r w:rsidRPr="00FD631D">
        <w:rPr>
          <w:rFonts w:ascii="Times New Roman" w:hAnsi="Times New Roman" w:cs="Times New Roman"/>
          <w:kern w:val="0"/>
          <w:sz w:val="24"/>
          <w:szCs w:val="24"/>
          <w:vertAlign w:val="subscript"/>
        </w:rPr>
        <w:t>4</w:t>
      </w:r>
      <w:r w:rsidRPr="00FD631D">
        <w:rPr>
          <w:rFonts w:ascii="Times New Roman" w:hAnsi="Times New Roman" w:cs="Times New Roman"/>
          <w:kern w:val="0"/>
          <w:sz w:val="24"/>
          <w:szCs w:val="24"/>
        </w:rPr>
        <w:t>·3H</w:t>
      </w:r>
      <w:r w:rsidRPr="00FD631D">
        <w:rPr>
          <w:rFonts w:ascii="Times New Roman" w:hAnsi="Times New Roman" w:cs="Times New Roman"/>
          <w:kern w:val="0"/>
          <w:sz w:val="24"/>
          <w:szCs w:val="24"/>
          <w:vertAlign w:val="subscript"/>
        </w:rPr>
        <w:t>2</w:t>
      </w:r>
      <w:r w:rsidRPr="00FD631D">
        <w:rPr>
          <w:rFonts w:ascii="Times New Roman" w:hAnsi="Times New Roman" w:cs="Times New Roman"/>
          <w:kern w:val="0"/>
          <w:sz w:val="24"/>
          <w:szCs w:val="24"/>
        </w:rPr>
        <w:t>O (0.3 g), (NH</w:t>
      </w:r>
      <w:r w:rsidRPr="00FD631D">
        <w:rPr>
          <w:rFonts w:ascii="Times New Roman" w:hAnsi="Times New Roman" w:cs="Times New Roman"/>
          <w:kern w:val="0"/>
          <w:sz w:val="24"/>
          <w:szCs w:val="24"/>
          <w:vertAlign w:val="subscript"/>
        </w:rPr>
        <w:t>4</w:t>
      </w:r>
      <w:r w:rsidRPr="00FD631D">
        <w:rPr>
          <w:rFonts w:ascii="Times New Roman" w:hAnsi="Times New Roman" w:cs="Times New Roman"/>
          <w:kern w:val="0"/>
          <w:sz w:val="24"/>
          <w:szCs w:val="24"/>
        </w:rPr>
        <w:t>)</w:t>
      </w:r>
      <w:r w:rsidRPr="00FD631D">
        <w:rPr>
          <w:rFonts w:ascii="Times New Roman" w:hAnsi="Times New Roman" w:cs="Times New Roman"/>
          <w:kern w:val="0"/>
          <w:sz w:val="24"/>
          <w:szCs w:val="24"/>
          <w:vertAlign w:val="subscript"/>
        </w:rPr>
        <w:t>6</w:t>
      </w:r>
      <w:r w:rsidRPr="00FD631D">
        <w:rPr>
          <w:rFonts w:ascii="Times New Roman" w:hAnsi="Times New Roman" w:cs="Times New Roman"/>
          <w:kern w:val="0"/>
          <w:sz w:val="24"/>
          <w:szCs w:val="24"/>
        </w:rPr>
        <w:t>Mo</w:t>
      </w:r>
      <w:r w:rsidRPr="00FD631D">
        <w:rPr>
          <w:rFonts w:ascii="Times New Roman" w:hAnsi="Times New Roman" w:cs="Times New Roman"/>
          <w:kern w:val="0"/>
          <w:sz w:val="24"/>
          <w:szCs w:val="24"/>
          <w:vertAlign w:val="subscript"/>
        </w:rPr>
        <w:t>7</w:t>
      </w:r>
      <w:r w:rsidRPr="00FD631D">
        <w:rPr>
          <w:rFonts w:ascii="Times New Roman" w:hAnsi="Times New Roman" w:cs="Times New Roman"/>
          <w:kern w:val="0"/>
          <w:sz w:val="24"/>
          <w:szCs w:val="24"/>
        </w:rPr>
        <w:t>O</w:t>
      </w:r>
      <w:r w:rsidRPr="00FD631D">
        <w:rPr>
          <w:rFonts w:ascii="Times New Roman" w:hAnsi="Times New Roman" w:cs="Times New Roman"/>
          <w:kern w:val="0"/>
          <w:sz w:val="24"/>
          <w:szCs w:val="24"/>
          <w:vertAlign w:val="subscript"/>
        </w:rPr>
        <w:t>2</w:t>
      </w:r>
      <w:r w:rsidRPr="00FD631D">
        <w:rPr>
          <w:rFonts w:ascii="Times New Roman" w:hAnsi="Times New Roman" w:cs="Times New Roman"/>
          <w:kern w:val="0"/>
          <w:sz w:val="24"/>
          <w:szCs w:val="24"/>
        </w:rPr>
        <w:t>·4H</w:t>
      </w:r>
      <w:r w:rsidRPr="00FD631D">
        <w:rPr>
          <w:rFonts w:ascii="Times New Roman" w:hAnsi="Times New Roman" w:cs="Times New Roman"/>
          <w:kern w:val="0"/>
          <w:sz w:val="24"/>
          <w:szCs w:val="24"/>
          <w:vertAlign w:val="subscript"/>
        </w:rPr>
        <w:t>2</w:t>
      </w:r>
      <w:r w:rsidRPr="00FD631D">
        <w:rPr>
          <w:rFonts w:ascii="Times New Roman" w:hAnsi="Times New Roman" w:cs="Times New Roman"/>
          <w:kern w:val="0"/>
          <w:sz w:val="24"/>
          <w:szCs w:val="24"/>
        </w:rPr>
        <w:t>O (0.02 g), CaCL</w:t>
      </w:r>
      <w:r w:rsidRPr="00FD631D">
        <w:rPr>
          <w:rFonts w:ascii="Times New Roman" w:hAnsi="Times New Roman" w:cs="Times New Roman"/>
          <w:kern w:val="0"/>
          <w:sz w:val="24"/>
          <w:szCs w:val="24"/>
          <w:vertAlign w:val="subscript"/>
        </w:rPr>
        <w:t>2</w:t>
      </w:r>
      <w:r w:rsidRPr="00FD631D">
        <w:rPr>
          <w:rFonts w:ascii="Times New Roman" w:hAnsi="Times New Roman" w:cs="Times New Roman"/>
          <w:kern w:val="0"/>
          <w:sz w:val="24"/>
          <w:szCs w:val="24"/>
        </w:rPr>
        <w:t>·2H</w:t>
      </w:r>
      <w:r w:rsidRPr="00FD631D">
        <w:rPr>
          <w:rFonts w:ascii="Times New Roman" w:hAnsi="Times New Roman" w:cs="Times New Roman"/>
          <w:kern w:val="0"/>
          <w:sz w:val="24"/>
          <w:szCs w:val="24"/>
          <w:vertAlign w:val="subscript"/>
        </w:rPr>
        <w:t>2</w:t>
      </w:r>
      <w:r w:rsidRPr="00FD631D">
        <w:rPr>
          <w:rFonts w:ascii="Times New Roman" w:hAnsi="Times New Roman" w:cs="Times New Roman"/>
          <w:kern w:val="0"/>
          <w:sz w:val="24"/>
          <w:szCs w:val="24"/>
        </w:rPr>
        <w:t>O (0.05 g), CoCl</w:t>
      </w:r>
      <w:r w:rsidRPr="00FD631D">
        <w:rPr>
          <w:rFonts w:ascii="Times New Roman" w:hAnsi="Times New Roman" w:cs="Times New Roman"/>
          <w:kern w:val="0"/>
          <w:sz w:val="24"/>
          <w:szCs w:val="24"/>
          <w:vertAlign w:val="subscript"/>
        </w:rPr>
        <w:t>2</w:t>
      </w:r>
      <w:r w:rsidRPr="00FD631D">
        <w:rPr>
          <w:rFonts w:ascii="Times New Roman" w:hAnsi="Times New Roman" w:cs="Times New Roman"/>
          <w:kern w:val="0"/>
          <w:sz w:val="24"/>
          <w:szCs w:val="24"/>
        </w:rPr>
        <w:t>·5H</w:t>
      </w:r>
      <w:r w:rsidRPr="00FD631D">
        <w:rPr>
          <w:rFonts w:ascii="Times New Roman" w:hAnsi="Times New Roman" w:cs="Times New Roman"/>
          <w:kern w:val="0"/>
          <w:sz w:val="24"/>
          <w:szCs w:val="24"/>
          <w:vertAlign w:val="subscript"/>
        </w:rPr>
        <w:t>2</w:t>
      </w:r>
      <w:r w:rsidRPr="00FD631D">
        <w:rPr>
          <w:rFonts w:ascii="Times New Roman" w:hAnsi="Times New Roman" w:cs="Times New Roman"/>
          <w:kern w:val="0"/>
          <w:sz w:val="24"/>
          <w:szCs w:val="24"/>
        </w:rPr>
        <w:t>O (0.5 g), FeSO</w:t>
      </w:r>
      <w:r w:rsidRPr="00FD631D">
        <w:rPr>
          <w:rFonts w:ascii="Times New Roman" w:hAnsi="Times New Roman" w:cs="Times New Roman"/>
          <w:kern w:val="0"/>
          <w:sz w:val="24"/>
          <w:szCs w:val="24"/>
          <w:vertAlign w:val="subscript"/>
        </w:rPr>
        <w:t>4</w:t>
      </w:r>
      <w:r w:rsidRPr="00FD631D">
        <w:rPr>
          <w:rFonts w:ascii="Times New Roman" w:hAnsi="Times New Roman" w:cs="Times New Roman"/>
          <w:kern w:val="0"/>
          <w:sz w:val="24"/>
          <w:szCs w:val="24"/>
        </w:rPr>
        <w:t>·5H</w:t>
      </w:r>
      <w:r w:rsidRPr="00FD631D">
        <w:rPr>
          <w:rFonts w:ascii="Times New Roman" w:hAnsi="Times New Roman" w:cs="Times New Roman"/>
          <w:kern w:val="0"/>
          <w:sz w:val="24"/>
          <w:szCs w:val="24"/>
          <w:vertAlign w:val="subscript"/>
        </w:rPr>
        <w:t>2</w:t>
      </w:r>
      <w:r w:rsidRPr="00FD631D">
        <w:rPr>
          <w:rFonts w:ascii="Times New Roman" w:hAnsi="Times New Roman" w:cs="Times New Roman"/>
          <w:kern w:val="0"/>
          <w:sz w:val="24"/>
          <w:szCs w:val="24"/>
        </w:rPr>
        <w:t xml:space="preserve">O (0. 5 g). The medium was adjusted pH to 7.0 using 100 mM HCl and NaOH, respectively. And the liquid MM was filtrated using 0.22 </w:t>
      </w:r>
      <w:r w:rsidRPr="00FD631D">
        <w:rPr>
          <w:rFonts w:ascii="Times New Roman" w:eastAsia="SimSun" w:hAnsi="Times New Roman" w:cs="Times New Roman"/>
          <w:kern w:val="0"/>
          <w:sz w:val="24"/>
          <w:szCs w:val="24"/>
        </w:rPr>
        <w:t>µ</w:t>
      </w:r>
      <w:r w:rsidRPr="00FD631D">
        <w:rPr>
          <w:rFonts w:ascii="Times New Roman" w:hAnsi="Times New Roman" w:cs="Times New Roman"/>
          <w:kern w:val="0"/>
          <w:sz w:val="24"/>
          <w:szCs w:val="24"/>
        </w:rPr>
        <w:t>m membrane and sterilized by autoclaving at 121 °C for 30 min.</w:t>
      </w:r>
    </w:p>
    <w:p w14:paraId="6FB81AC7" w14:textId="582CDCF7" w:rsidR="00504EC7" w:rsidRDefault="00504EC7" w:rsidP="00504EC7">
      <w:pPr>
        <w:spacing w:line="480" w:lineRule="auto"/>
        <w:outlineLvl w:val="1"/>
        <w:rPr>
          <w:rFonts w:ascii="Times New Roman" w:hAnsi="Times New Roman" w:cs="Times New Roman"/>
          <w:b/>
          <w:sz w:val="24"/>
          <w:szCs w:val="24"/>
        </w:rPr>
      </w:pPr>
      <w:r>
        <w:rPr>
          <w:rFonts w:ascii="Times New Roman" w:hAnsi="Times New Roman" w:cs="Times New Roman"/>
          <w:b/>
          <w:sz w:val="24"/>
          <w:szCs w:val="24"/>
        </w:rPr>
        <w:t>Te</w:t>
      </w:r>
      <w:r w:rsidR="00686B2C">
        <w:rPr>
          <w:rFonts w:ascii="Times New Roman" w:hAnsi="Times New Roman" w:cs="Times New Roman"/>
          <w:b/>
          <w:sz w:val="24"/>
          <w:szCs w:val="24"/>
        </w:rPr>
        <w:t>x</w:t>
      </w:r>
      <w:r>
        <w:rPr>
          <w:rFonts w:ascii="Times New Roman" w:hAnsi="Times New Roman" w:cs="Times New Roman"/>
          <w:b/>
          <w:sz w:val="24"/>
          <w:szCs w:val="24"/>
        </w:rPr>
        <w:t>t S</w:t>
      </w:r>
      <w:r w:rsidR="00686B2C">
        <w:rPr>
          <w:rFonts w:ascii="Times New Roman" w:hAnsi="Times New Roman" w:cs="Times New Roman"/>
          <w:b/>
          <w:sz w:val="24"/>
          <w:szCs w:val="24"/>
        </w:rPr>
        <w:t>2</w:t>
      </w:r>
      <w:r>
        <w:rPr>
          <w:rFonts w:ascii="Times New Roman" w:hAnsi="Times New Roman" w:cs="Times New Roman"/>
          <w:b/>
          <w:sz w:val="24"/>
          <w:szCs w:val="24"/>
        </w:rPr>
        <w:t>. Biochar preparation</w:t>
      </w:r>
    </w:p>
    <w:p w14:paraId="04E84A6B" w14:textId="01E535F2" w:rsidR="00504EC7" w:rsidRPr="006E5805" w:rsidRDefault="00504EC7" w:rsidP="00504EC7">
      <w:pPr>
        <w:spacing w:line="480" w:lineRule="auto"/>
        <w:ind w:firstLineChars="100" w:firstLine="240"/>
        <w:rPr>
          <w:rFonts w:ascii="Times New Roman" w:hAnsi="Times New Roman" w:cs="Times New Roman"/>
          <w:color w:val="FF0000"/>
          <w:sz w:val="24"/>
          <w:szCs w:val="24"/>
        </w:rPr>
      </w:pPr>
      <w:r w:rsidRPr="006E5805">
        <w:rPr>
          <w:rFonts w:ascii="Times New Roman" w:hAnsi="Times New Roman" w:cs="Times New Roman"/>
          <w:sz w:val="24"/>
          <w:szCs w:val="24"/>
        </w:rPr>
        <w:t xml:space="preserve">Rice straw was collected from a farm field in Rizhao City, Shandong Province, China, and was used to produce biochar. The methods of biochar </w:t>
      </w:r>
      <w:r w:rsidRPr="006E5805">
        <w:rPr>
          <w:rFonts w:ascii="Times New Roman" w:eastAsia="SimSun" w:hAnsi="Times New Roman" w:cs="Times New Roman"/>
          <w:sz w:val="24"/>
          <w:szCs w:val="24"/>
        </w:rPr>
        <w:t>production are</w:t>
      </w:r>
      <w:r w:rsidRPr="006E5805">
        <w:rPr>
          <w:rFonts w:ascii="Times New Roman" w:hAnsi="Times New Roman" w:cs="Times New Roman"/>
          <w:sz w:val="24"/>
          <w:szCs w:val="24"/>
        </w:rPr>
        <w:t xml:space="preserve"> described as below</w:t>
      </w:r>
      <w:r w:rsidRPr="006E5805">
        <w:rPr>
          <w:rFonts w:ascii="Times New Roman" w:eastAsia="SimSun" w:hAnsi="Times New Roman" w:cs="Times New Roman"/>
          <w:sz w:val="24"/>
          <w:szCs w:val="24"/>
        </w:rPr>
        <w:t>. First</w:t>
      </w:r>
      <w:r w:rsidRPr="006E5805">
        <w:rPr>
          <w:rFonts w:ascii="Times New Roman" w:hAnsi="Times New Roman" w:cs="Times New Roman"/>
          <w:sz w:val="24"/>
          <w:szCs w:val="24"/>
        </w:rPr>
        <w:t xml:space="preserve">, the rice straw was washed, dried, and ground to pass through a </w:t>
      </w:r>
      <w:r w:rsidR="002D39FD" w:rsidRPr="006E5805">
        <w:rPr>
          <w:rFonts w:ascii="Times New Roman" w:hAnsi="Times New Roman" w:cs="Times New Roman"/>
          <w:sz w:val="24"/>
          <w:szCs w:val="24"/>
        </w:rPr>
        <w:t>60-mesh</w:t>
      </w:r>
      <w:r w:rsidRPr="006E5805">
        <w:rPr>
          <w:rFonts w:ascii="Times New Roman" w:hAnsi="Times New Roman" w:cs="Times New Roman"/>
          <w:sz w:val="24"/>
          <w:szCs w:val="24"/>
        </w:rPr>
        <w:t xml:space="preserve"> sieve. </w:t>
      </w:r>
      <w:bookmarkStart w:id="23" w:name="_Hlk33091768"/>
      <w:r w:rsidRPr="006E5805">
        <w:rPr>
          <w:rFonts w:ascii="Times New Roman" w:hAnsi="Times New Roman" w:cs="Times New Roman"/>
          <w:sz w:val="24"/>
          <w:szCs w:val="24"/>
        </w:rPr>
        <w:t>Then, the ground straw was placed in</w:t>
      </w:r>
      <w:r w:rsidRPr="006E5805">
        <w:rPr>
          <w:rFonts w:ascii="Times New Roman" w:eastAsia="SimSun" w:hAnsi="Times New Roman" w:cs="Times New Roman"/>
          <w:sz w:val="24"/>
          <w:szCs w:val="24"/>
        </w:rPr>
        <w:t xml:space="preserve"> a</w:t>
      </w:r>
      <w:r w:rsidRPr="006E5805">
        <w:rPr>
          <w:rFonts w:ascii="Times New Roman" w:hAnsi="Times New Roman" w:cs="Times New Roman"/>
          <w:sz w:val="24"/>
          <w:szCs w:val="24"/>
        </w:rPr>
        <w:t xml:space="preserve"> 50 mL </w:t>
      </w:r>
      <w:bookmarkStart w:id="24" w:name="_Hlk33091748"/>
      <w:bookmarkEnd w:id="23"/>
      <w:r w:rsidRPr="006E5805">
        <w:rPr>
          <w:rFonts w:ascii="Times New Roman" w:hAnsi="Times New Roman" w:cs="Times New Roman"/>
          <w:sz w:val="24"/>
          <w:szCs w:val="24"/>
        </w:rPr>
        <w:t xml:space="preserve">quartz tube in a tube furnace </w:t>
      </w:r>
      <w:r w:rsidRPr="006E5805">
        <w:rPr>
          <w:rFonts w:ascii="Times New Roman" w:hAnsi="Times New Roman" w:cs="Times New Roman"/>
          <w:kern w:val="0"/>
          <w:sz w:val="24"/>
          <w:szCs w:val="24"/>
        </w:rPr>
        <w:t>from</w:t>
      </w:r>
      <w:r w:rsidRPr="006E5805">
        <w:rPr>
          <w:rFonts w:ascii="Times New Roman" w:hAnsi="Times New Roman" w:cs="Times New Roman"/>
          <w:sz w:val="24"/>
          <w:szCs w:val="24"/>
        </w:rPr>
        <w:t xml:space="preserve"> Tianjin Central Electric Furnace Limited by Share LTD (model no. SK-G08123K, Tianjin, China) </w:t>
      </w:r>
      <w:bookmarkEnd w:id="24"/>
      <w:r w:rsidRPr="006E5805">
        <w:rPr>
          <w:rFonts w:ascii="Times New Roman" w:hAnsi="Times New Roman" w:cs="Times New Roman"/>
          <w:sz w:val="24"/>
          <w:szCs w:val="24"/>
        </w:rPr>
        <w:t>and pyrolyzed under pure N</w:t>
      </w:r>
      <w:r w:rsidRPr="006E5805">
        <w:rPr>
          <w:rFonts w:ascii="Times New Roman" w:hAnsi="Times New Roman" w:cs="Times New Roman"/>
          <w:sz w:val="24"/>
          <w:szCs w:val="24"/>
          <w:vertAlign w:val="subscript"/>
        </w:rPr>
        <w:t>2</w:t>
      </w:r>
      <w:r w:rsidRPr="006E5805">
        <w:rPr>
          <w:rFonts w:ascii="Times New Roman" w:hAnsi="Times New Roman" w:cs="Times New Roman"/>
          <w:sz w:val="24"/>
          <w:szCs w:val="24"/>
        </w:rPr>
        <w:t xml:space="preserve"> gas (1.5 L min</w:t>
      </w:r>
      <w:r w:rsidRPr="006E5805">
        <w:rPr>
          <w:rFonts w:ascii="Times New Roman" w:hAnsi="Times New Roman" w:cs="Times New Roman"/>
          <w:sz w:val="24"/>
          <w:szCs w:val="24"/>
          <w:vertAlign w:val="superscript"/>
        </w:rPr>
        <w:t>-1</w:t>
      </w:r>
      <w:r w:rsidRPr="006E5805">
        <w:rPr>
          <w:rFonts w:ascii="Times New Roman" w:hAnsi="Times New Roman" w:cs="Times New Roman"/>
          <w:sz w:val="24"/>
          <w:szCs w:val="24"/>
        </w:rPr>
        <w:t xml:space="preserve">) according to the following temperature program: </w:t>
      </w:r>
      <w:r w:rsidRPr="006E5805">
        <w:rPr>
          <w:rFonts w:ascii="Times New Roman" w:eastAsia="SimSun" w:hAnsi="Times New Roman" w:cs="Times New Roman"/>
          <w:sz w:val="24"/>
          <w:szCs w:val="24"/>
        </w:rPr>
        <w:t>first, the temperature was</w:t>
      </w:r>
      <w:r w:rsidRPr="006E5805">
        <w:rPr>
          <w:rFonts w:ascii="Times New Roman" w:hAnsi="Times New Roman" w:cs="Times New Roman"/>
          <w:sz w:val="24"/>
          <w:szCs w:val="24"/>
        </w:rPr>
        <w:t xml:space="preserve"> controlled at 100 °C for 1 h to dry the sample, and then it was pyrolyzed for 4 h at 350, 500, and 700 °C at a rate of approximately 10 °C/min</w:t>
      </w:r>
      <w:r w:rsidRPr="006E5805">
        <w:rPr>
          <w:rFonts w:ascii="Times New Roman" w:eastAsia="SimSun" w:hAnsi="Times New Roman" w:cs="Times New Roman"/>
          <w:sz w:val="24"/>
          <w:szCs w:val="24"/>
        </w:rPr>
        <w:t>. Finally, biochar was</w:t>
      </w:r>
      <w:r w:rsidRPr="006E5805">
        <w:rPr>
          <w:rFonts w:ascii="Times New Roman" w:hAnsi="Times New Roman" w:cs="Times New Roman"/>
          <w:sz w:val="24"/>
          <w:szCs w:val="24"/>
        </w:rPr>
        <w:t xml:space="preserve"> obtained when the temperature of </w:t>
      </w:r>
      <w:r w:rsidRPr="006E5805">
        <w:rPr>
          <w:rFonts w:ascii="Times New Roman" w:eastAsia="SimSun" w:hAnsi="Times New Roman" w:cs="Times New Roman"/>
          <w:sz w:val="24"/>
          <w:szCs w:val="24"/>
        </w:rPr>
        <w:t xml:space="preserve">the </w:t>
      </w:r>
      <w:r w:rsidRPr="006E5805">
        <w:rPr>
          <w:rFonts w:ascii="Times New Roman" w:hAnsi="Times New Roman" w:cs="Times New Roman"/>
          <w:sz w:val="24"/>
          <w:szCs w:val="24"/>
        </w:rPr>
        <w:t xml:space="preserve">reactor inside the furnace was below 40 °C. The samples were named BC350, BC500, and BC700, respectively; they </w:t>
      </w:r>
      <w:r w:rsidRPr="006E5805">
        <w:rPr>
          <w:rFonts w:ascii="Times New Roman" w:eastAsia="SimSun" w:hAnsi="Times New Roman" w:cs="Times New Roman"/>
          <w:sz w:val="24"/>
          <w:szCs w:val="24"/>
        </w:rPr>
        <w:t xml:space="preserve">were </w:t>
      </w:r>
      <w:r w:rsidRPr="006E5805">
        <w:rPr>
          <w:rFonts w:ascii="Times New Roman" w:hAnsi="Times New Roman" w:cs="Times New Roman"/>
          <w:sz w:val="24"/>
          <w:szCs w:val="24"/>
        </w:rPr>
        <w:t>stored in sealed plastic bags and placed in the dark until further use.</w:t>
      </w:r>
      <w:r w:rsidRPr="006E5805">
        <w:rPr>
          <w:rFonts w:ascii="Times New Roman" w:hAnsi="Times New Roman" w:cs="Times New Roman"/>
          <w:color w:val="FF0000"/>
          <w:sz w:val="24"/>
          <w:szCs w:val="24"/>
        </w:rPr>
        <w:br w:type="page"/>
      </w:r>
    </w:p>
    <w:p w14:paraId="5E7BA3BD" w14:textId="18F7CA62" w:rsidR="00504EC7" w:rsidRPr="0005560A" w:rsidRDefault="00504EC7" w:rsidP="00504EC7">
      <w:pPr>
        <w:spacing w:line="480" w:lineRule="auto"/>
        <w:outlineLvl w:val="1"/>
        <w:rPr>
          <w:rFonts w:ascii="Times New Roman" w:hAnsi="Times New Roman" w:cs="Times New Roman"/>
          <w:b/>
          <w:sz w:val="24"/>
          <w:szCs w:val="24"/>
        </w:rPr>
      </w:pPr>
      <w:r>
        <w:rPr>
          <w:rFonts w:ascii="Times New Roman" w:hAnsi="Times New Roman" w:cs="Times New Roman"/>
          <w:b/>
          <w:sz w:val="24"/>
          <w:szCs w:val="24"/>
        </w:rPr>
        <w:t>Text S</w:t>
      </w:r>
      <w:r w:rsidR="00686B2C">
        <w:rPr>
          <w:rFonts w:ascii="Times New Roman" w:hAnsi="Times New Roman" w:cs="Times New Roman"/>
          <w:b/>
          <w:sz w:val="24"/>
          <w:szCs w:val="24"/>
        </w:rPr>
        <w:t>3</w:t>
      </w:r>
      <w:r>
        <w:rPr>
          <w:rFonts w:ascii="Times New Roman" w:hAnsi="Times New Roman" w:cs="Times New Roman"/>
          <w:b/>
          <w:sz w:val="24"/>
          <w:szCs w:val="24"/>
        </w:rPr>
        <w:t xml:space="preserve">. </w:t>
      </w:r>
      <w:r w:rsidRPr="0005560A">
        <w:rPr>
          <w:rFonts w:ascii="Times New Roman" w:hAnsi="Times New Roman" w:cs="Times New Roman"/>
          <w:b/>
          <w:sz w:val="24"/>
          <w:szCs w:val="24"/>
        </w:rPr>
        <w:t>Acid-modified biochar</w:t>
      </w:r>
    </w:p>
    <w:p w14:paraId="484584B1" w14:textId="77777777" w:rsidR="00504EC7" w:rsidRPr="006E5805" w:rsidRDefault="00504EC7" w:rsidP="00504EC7">
      <w:pPr>
        <w:spacing w:line="480" w:lineRule="auto"/>
        <w:ind w:firstLineChars="100" w:firstLine="240"/>
        <w:rPr>
          <w:rFonts w:ascii="Times New Roman" w:hAnsi="Times New Roman" w:cs="Times New Roman"/>
          <w:color w:val="FF0000"/>
          <w:sz w:val="24"/>
          <w:szCs w:val="24"/>
        </w:rPr>
      </w:pPr>
      <w:r w:rsidRPr="006E5805">
        <w:rPr>
          <w:rFonts w:ascii="Times New Roman" w:hAnsi="Times New Roman" w:cs="Times New Roman"/>
          <w:sz w:val="24"/>
          <w:szCs w:val="24"/>
        </w:rPr>
        <w:t xml:space="preserve">Briefly, 50 g biochar mixed with 400 mL DI water on a shaker plate operating at 180 rpm for 3 days (the time selected according to the equilibrium experiment of the DOM released from biochar) to remove </w:t>
      </w:r>
      <w:r w:rsidRPr="006E5805">
        <w:rPr>
          <w:rFonts w:ascii="Times New Roman" w:eastAsia="SimSun" w:hAnsi="Times New Roman" w:cs="Times New Roman"/>
          <w:sz w:val="24"/>
          <w:szCs w:val="24"/>
        </w:rPr>
        <w:t>easily</w:t>
      </w:r>
      <w:r w:rsidRPr="006E5805">
        <w:rPr>
          <w:rFonts w:ascii="Times New Roman" w:hAnsi="Times New Roman" w:cs="Times New Roman"/>
          <w:sz w:val="24"/>
          <w:szCs w:val="24"/>
        </w:rPr>
        <w:t xml:space="preserve"> dissolved organic </w:t>
      </w:r>
      <w:proofErr w:type="gramStart"/>
      <w:r w:rsidRPr="006E5805">
        <w:rPr>
          <w:rFonts w:ascii="Times New Roman" w:hAnsi="Times New Roman" w:cs="Times New Roman"/>
          <w:sz w:val="24"/>
          <w:szCs w:val="24"/>
        </w:rPr>
        <w:t>matter, and</w:t>
      </w:r>
      <w:proofErr w:type="gramEnd"/>
      <w:r w:rsidRPr="006E5805">
        <w:rPr>
          <w:rFonts w:ascii="Times New Roman" w:hAnsi="Times New Roman" w:cs="Times New Roman"/>
          <w:sz w:val="24"/>
          <w:szCs w:val="24"/>
        </w:rPr>
        <w:t xml:space="preserve"> got biochar. Next, mixture solutions containing 200 mL of 1 M HCl and 200 mL of 1 M HF to biochar on a shaker plate operating at 180 rpm for 3 days was used to remove ash and refractory organic matter, then gather biochar, repeating four times. Finally, it was washed biochar with DI water until reaching a neutral pH, then </w:t>
      </w:r>
      <w:bookmarkStart w:id="25" w:name="_Hlk33092356"/>
      <w:r w:rsidRPr="006E5805">
        <w:rPr>
          <w:rFonts w:ascii="Times New Roman" w:hAnsi="Times New Roman" w:cs="Times New Roman"/>
          <w:sz w:val="24"/>
          <w:szCs w:val="24"/>
        </w:rPr>
        <w:t xml:space="preserve">freeze-dried biochar used </w:t>
      </w:r>
      <w:hyperlink r:id="rId11" w:history="1">
        <w:r w:rsidRPr="006E5805">
          <w:rPr>
            <w:rFonts w:ascii="Times New Roman" w:hAnsi="Times New Roman" w:cs="Times New Roman"/>
            <w:sz w:val="24"/>
            <w:szCs w:val="24"/>
          </w:rPr>
          <w:t>freeze</w:t>
        </w:r>
      </w:hyperlink>
      <w:r w:rsidRPr="006E5805">
        <w:rPr>
          <w:rFonts w:ascii="Times New Roman" w:hAnsi="Times New Roman" w:cs="Times New Roman"/>
          <w:sz w:val="24"/>
          <w:szCs w:val="24"/>
        </w:rPr>
        <w:t xml:space="preserve"> </w:t>
      </w:r>
      <w:hyperlink r:id="rId12" w:history="1">
        <w:r w:rsidRPr="006E5805">
          <w:rPr>
            <w:rFonts w:ascii="Times New Roman" w:hAnsi="Times New Roman" w:cs="Times New Roman"/>
            <w:sz w:val="24"/>
            <w:szCs w:val="24"/>
          </w:rPr>
          <w:t>dryer</w:t>
        </w:r>
      </w:hyperlink>
      <w:r w:rsidRPr="006E5805">
        <w:rPr>
          <w:rFonts w:ascii="Times New Roman" w:hAnsi="Times New Roman" w:cs="Times New Roman"/>
          <w:sz w:val="24"/>
          <w:szCs w:val="24"/>
        </w:rPr>
        <w:t xml:space="preserve"> from Titan Scientific LAB (model no. FD-1B-50, Shanghai, China), which main remove water of biochar in a vacuum at about -30 °C,</w:t>
      </w:r>
      <w:bookmarkEnd w:id="25"/>
      <w:r w:rsidRPr="006E5805">
        <w:rPr>
          <w:rFonts w:ascii="Times New Roman" w:hAnsi="Times New Roman" w:cs="Times New Roman"/>
          <w:sz w:val="24"/>
          <w:szCs w:val="24"/>
        </w:rPr>
        <w:t xml:space="preserve"> named </w:t>
      </w:r>
      <w:r w:rsidRPr="006E5805">
        <w:rPr>
          <w:rFonts w:ascii="Times New Roman" w:hAnsi="Times New Roman" w:cs="Times New Roman"/>
          <w:kern w:val="0"/>
          <w:sz w:val="24"/>
          <w:szCs w:val="24"/>
        </w:rPr>
        <w:t>MBC350, MBC500, and MBC700, respectively, and stored in sealed plastic bags and placed in the dark until further use.</w:t>
      </w:r>
      <w:r w:rsidRPr="006E5805">
        <w:rPr>
          <w:rFonts w:ascii="Times New Roman" w:hAnsi="Times New Roman" w:cs="Times New Roman"/>
          <w:color w:val="FF0000"/>
          <w:sz w:val="24"/>
          <w:szCs w:val="24"/>
        </w:rPr>
        <w:br w:type="page"/>
      </w:r>
    </w:p>
    <w:p w14:paraId="2E005DE2" w14:textId="2194C0D0" w:rsidR="00504EC7" w:rsidRPr="0005560A" w:rsidRDefault="00504EC7" w:rsidP="00504EC7">
      <w:pPr>
        <w:spacing w:beforeLines="50" w:before="156" w:line="480" w:lineRule="auto"/>
        <w:outlineLvl w:val="1"/>
        <w:rPr>
          <w:rFonts w:ascii="Times New Roman" w:hAnsi="Times New Roman" w:cs="Times New Roman"/>
          <w:sz w:val="24"/>
          <w:szCs w:val="24"/>
        </w:rPr>
      </w:pPr>
      <w:r>
        <w:rPr>
          <w:rFonts w:ascii="Times New Roman" w:hAnsi="Times New Roman" w:cs="Times New Roman"/>
          <w:b/>
          <w:sz w:val="24"/>
          <w:szCs w:val="24"/>
        </w:rPr>
        <w:t>Te</w:t>
      </w:r>
      <w:r w:rsidR="00686B2C">
        <w:rPr>
          <w:rFonts w:ascii="Times New Roman" w:hAnsi="Times New Roman" w:cs="Times New Roman"/>
          <w:b/>
          <w:sz w:val="24"/>
          <w:szCs w:val="24"/>
        </w:rPr>
        <w:t>x</w:t>
      </w:r>
      <w:r>
        <w:rPr>
          <w:rFonts w:ascii="Times New Roman" w:hAnsi="Times New Roman" w:cs="Times New Roman"/>
          <w:b/>
          <w:sz w:val="24"/>
          <w:szCs w:val="24"/>
        </w:rPr>
        <w:t>t S</w:t>
      </w:r>
      <w:r w:rsidR="00686B2C">
        <w:rPr>
          <w:rFonts w:ascii="Times New Roman" w:hAnsi="Times New Roman" w:cs="Times New Roman"/>
          <w:b/>
          <w:sz w:val="24"/>
          <w:szCs w:val="24"/>
        </w:rPr>
        <w:t>4</w:t>
      </w:r>
      <w:r>
        <w:rPr>
          <w:rFonts w:ascii="Times New Roman" w:hAnsi="Times New Roman" w:cs="Times New Roman"/>
          <w:b/>
          <w:sz w:val="24"/>
          <w:szCs w:val="24"/>
        </w:rPr>
        <w:t xml:space="preserve">. </w:t>
      </w:r>
      <w:r>
        <w:rPr>
          <w:rFonts w:ascii="Times New Roman" w:hAnsi="Times New Roman" w:cs="Times New Roman" w:hint="eastAsia"/>
          <w:b/>
          <w:sz w:val="24"/>
          <w:szCs w:val="24"/>
        </w:rPr>
        <w:t>B</w:t>
      </w:r>
      <w:r w:rsidRPr="0005560A">
        <w:rPr>
          <w:rFonts w:ascii="Times New Roman" w:hAnsi="Times New Roman" w:cs="Times New Roman"/>
          <w:b/>
          <w:sz w:val="24"/>
          <w:szCs w:val="24"/>
        </w:rPr>
        <w:t>DOM</w:t>
      </w:r>
      <w:r>
        <w:rPr>
          <w:rFonts w:ascii="Times New Roman" w:hAnsi="Times New Roman" w:cs="Times New Roman"/>
          <w:b/>
          <w:sz w:val="24"/>
          <w:szCs w:val="24"/>
        </w:rPr>
        <w:t>s</w:t>
      </w:r>
      <w:r w:rsidRPr="0005560A">
        <w:rPr>
          <w:rFonts w:ascii="Times New Roman" w:hAnsi="Times New Roman" w:cs="Times New Roman"/>
          <w:b/>
          <w:sz w:val="24"/>
          <w:szCs w:val="24"/>
        </w:rPr>
        <w:t xml:space="preserve"> extraction</w:t>
      </w:r>
    </w:p>
    <w:p w14:paraId="5F1E69F0" w14:textId="77777777" w:rsidR="00E957CA" w:rsidRDefault="00504EC7" w:rsidP="00504EC7">
      <w:pPr>
        <w:spacing w:line="480" w:lineRule="auto"/>
        <w:ind w:firstLineChars="100" w:firstLine="240"/>
        <w:rPr>
          <w:rFonts w:ascii="Times New Roman" w:hAnsi="Times New Roman" w:cs="Times New Roman"/>
          <w:b/>
        </w:rPr>
      </w:pPr>
      <w:r>
        <w:rPr>
          <w:rFonts w:ascii="Times New Roman" w:hAnsi="Times New Roman" w:cs="Times New Roman"/>
          <w:sz w:val="24"/>
          <w:szCs w:val="24"/>
        </w:rPr>
        <w:t>Briefly, 50 g biochar (BC350-B700) was mixed with 400 mL DI (pH 9.0) in a glass bottle and then shaken at 25 ± 1 °C</w:t>
      </w:r>
      <w:r>
        <w:rPr>
          <w:rFonts w:ascii="Times New Roman" w:eastAsia="SimSun" w:hAnsi="Times New Roman" w:cs="Times New Roman"/>
          <w:sz w:val="24"/>
          <w:szCs w:val="24"/>
        </w:rPr>
        <w:t xml:space="preserve">, </w:t>
      </w:r>
      <w:r>
        <w:rPr>
          <w:rFonts w:ascii="Times New Roman" w:hAnsi="Times New Roman" w:cs="Times New Roman"/>
          <w:sz w:val="24"/>
          <w:szCs w:val="24"/>
        </w:rPr>
        <w:t>180 rpm/min for 7 days. The samples were allowed to stand until they were stratified and then collected the liquid supernatant</w:t>
      </w:r>
      <w:r>
        <w:rPr>
          <w:rFonts w:ascii="Times New Roman" w:hAnsi="Times New Roman" w:cs="Times New Roman"/>
          <w:kern w:val="0"/>
          <w:sz w:val="24"/>
          <w:szCs w:val="24"/>
        </w:rPr>
        <w:t>. Next, 0.1 M HCl and NaOH were used to adjust the solution pH to 7.0, and the solutions were named BDOM350, BDOM500, BDOM700, respectively. A total organic carbon analyzer</w:t>
      </w:r>
      <w:r>
        <w:rPr>
          <w:rFonts w:ascii="Times New Roman" w:eastAsia="AdvGulliv-R" w:hAnsi="Times New Roman" w:cs="Times New Roman"/>
          <w:kern w:val="0"/>
          <w:sz w:val="24"/>
          <w:szCs w:val="24"/>
        </w:rPr>
        <w:t xml:space="preserve"> (model no. Multi N/C 3100, </w:t>
      </w:r>
      <w:r>
        <w:rPr>
          <w:rFonts w:ascii="Times New Roman" w:hAnsi="Times New Roman" w:cs="Times New Roman"/>
          <w:sz w:val="24"/>
          <w:szCs w:val="24"/>
        </w:rPr>
        <w:t>Germany</w:t>
      </w:r>
      <w:r>
        <w:rPr>
          <w:rFonts w:ascii="Times New Roman" w:hAnsi="Times New Roman" w:cs="Times New Roman"/>
          <w:kern w:val="0"/>
          <w:sz w:val="24"/>
          <w:szCs w:val="24"/>
        </w:rPr>
        <w:t xml:space="preserve">) was used to measure the contents of BDOMs (the content of DOC represented the BDOM’s content). The </w:t>
      </w:r>
      <w:r>
        <w:rPr>
          <w:rFonts w:ascii="Times New Roman" w:hAnsi="Times New Roman" w:cs="Times New Roman" w:hint="eastAsia"/>
          <w:kern w:val="0"/>
          <w:sz w:val="24"/>
          <w:szCs w:val="24"/>
        </w:rPr>
        <w:t>B</w:t>
      </w:r>
      <w:r>
        <w:rPr>
          <w:rFonts w:ascii="Times New Roman" w:hAnsi="Times New Roman" w:cs="Times New Roman"/>
          <w:kern w:val="0"/>
          <w:sz w:val="24"/>
          <w:szCs w:val="24"/>
        </w:rPr>
        <w:t xml:space="preserve">DOM samples were </w:t>
      </w:r>
      <w:r>
        <w:rPr>
          <w:rFonts w:ascii="Times New Roman" w:eastAsia="SimSun" w:hAnsi="Times New Roman" w:cs="Times New Roman"/>
          <w:sz w:val="24"/>
          <w:szCs w:val="24"/>
        </w:rPr>
        <w:t>stored at 4 °C for a short time until further use.</w:t>
      </w:r>
      <w:r w:rsidR="00E957CA">
        <w:rPr>
          <w:rFonts w:ascii="Times New Roman" w:hAnsi="Times New Roman" w:cs="Times New Roman"/>
          <w:b/>
        </w:rPr>
        <w:br w:type="page"/>
      </w:r>
    </w:p>
    <w:p w14:paraId="1536C5AC" w14:textId="6652044D" w:rsidR="00A44DF3" w:rsidRPr="00A44DF3" w:rsidRDefault="00A44DF3" w:rsidP="00A44DF3">
      <w:pPr>
        <w:spacing w:beforeLines="50" w:before="156" w:line="480" w:lineRule="auto"/>
        <w:outlineLvl w:val="1"/>
        <w:rPr>
          <w:rFonts w:ascii="Times New Roman" w:eastAsia="Calibri" w:hAnsi="Times New Roman" w:cs="Times New Roman"/>
          <w:b/>
          <w:bCs/>
          <w:kern w:val="0"/>
          <w:sz w:val="24"/>
          <w:szCs w:val="24"/>
          <w:lang w:val="en-IN" w:eastAsia="en-US" w:bidi="hi-IN"/>
        </w:rPr>
      </w:pPr>
      <w:r>
        <w:rPr>
          <w:rFonts w:ascii="Times New Roman" w:hAnsi="Times New Roman" w:cs="Times New Roman"/>
          <w:b/>
          <w:sz w:val="24"/>
          <w:szCs w:val="24"/>
        </w:rPr>
        <w:t>Te</w:t>
      </w:r>
      <w:r w:rsidR="00C5440F">
        <w:rPr>
          <w:rFonts w:ascii="Times New Roman" w:hAnsi="Times New Roman" w:cs="Times New Roman"/>
          <w:b/>
          <w:sz w:val="24"/>
          <w:szCs w:val="24"/>
        </w:rPr>
        <w:t>x</w:t>
      </w:r>
      <w:r>
        <w:rPr>
          <w:rFonts w:ascii="Times New Roman" w:hAnsi="Times New Roman" w:cs="Times New Roman"/>
          <w:b/>
          <w:sz w:val="24"/>
          <w:szCs w:val="24"/>
        </w:rPr>
        <w:t>t S</w:t>
      </w:r>
      <w:r w:rsidR="00A10447">
        <w:rPr>
          <w:rFonts w:ascii="Times New Roman" w:hAnsi="Times New Roman" w:cs="Times New Roman"/>
          <w:b/>
          <w:sz w:val="24"/>
          <w:szCs w:val="24"/>
        </w:rPr>
        <w:t>5</w:t>
      </w:r>
      <w:r>
        <w:rPr>
          <w:rFonts w:ascii="Times New Roman" w:hAnsi="Times New Roman" w:cs="Times New Roman"/>
          <w:b/>
          <w:sz w:val="24"/>
          <w:szCs w:val="24"/>
        </w:rPr>
        <w:t xml:space="preserve">. </w:t>
      </w:r>
      <w:r w:rsidRPr="00A44DF3">
        <w:rPr>
          <w:rFonts w:ascii="Times New Roman" w:eastAsia="Calibri" w:hAnsi="Times New Roman" w:cs="Times New Roman"/>
          <w:b/>
          <w:bCs/>
          <w:kern w:val="0"/>
          <w:sz w:val="24"/>
          <w:szCs w:val="24"/>
          <w:lang w:val="en-IN" w:eastAsia="en-US" w:bidi="hi-IN"/>
        </w:rPr>
        <w:t>Bacterial suspension preparation</w:t>
      </w:r>
    </w:p>
    <w:p w14:paraId="714A203D" w14:textId="77777777" w:rsidR="00A44DF3" w:rsidRPr="00A3132B" w:rsidRDefault="00A44DF3" w:rsidP="00A44DF3">
      <w:pPr>
        <w:autoSpaceDE w:val="0"/>
        <w:autoSpaceDN w:val="0"/>
        <w:adjustRightInd w:val="0"/>
        <w:spacing w:line="480" w:lineRule="auto"/>
        <w:ind w:firstLineChars="200" w:firstLine="480"/>
        <w:rPr>
          <w:rFonts w:ascii="Times New Roman" w:hAnsi="Times New Roman" w:cs="Times New Roman"/>
          <w:sz w:val="24"/>
          <w:szCs w:val="24"/>
        </w:rPr>
      </w:pPr>
      <w:r>
        <w:rPr>
          <w:rFonts w:ascii="Times New Roman" w:hAnsi="Times New Roman" w:cs="Times New Roman"/>
          <w:i/>
          <w:kern w:val="0"/>
          <w:sz w:val="24"/>
          <w:szCs w:val="24"/>
        </w:rPr>
        <w:t xml:space="preserve">P. </w:t>
      </w:r>
      <w:proofErr w:type="spellStart"/>
      <w:r>
        <w:rPr>
          <w:rFonts w:ascii="Times New Roman" w:hAnsi="Times New Roman" w:cs="Times New Roman"/>
          <w:i/>
          <w:kern w:val="0"/>
          <w:sz w:val="24"/>
          <w:szCs w:val="24"/>
        </w:rPr>
        <w:t>stutzeri</w:t>
      </w:r>
      <w:proofErr w:type="spellEnd"/>
      <w:r>
        <w:rPr>
          <w:rFonts w:ascii="Times New Roman" w:hAnsi="Times New Roman" w:cs="Times New Roman" w:hint="eastAsia"/>
          <w:kern w:val="0"/>
          <w:sz w:val="24"/>
          <w:szCs w:val="24"/>
        </w:rPr>
        <w:t xml:space="preserve"> </w:t>
      </w:r>
      <w:r w:rsidRPr="00A30E31">
        <w:rPr>
          <w:rFonts w:ascii="Times New Roman" w:hAnsi="Times New Roman" w:cs="Times New Roman"/>
          <w:kern w:val="0"/>
          <w:sz w:val="24"/>
          <w:szCs w:val="24"/>
        </w:rPr>
        <w:t>and</w:t>
      </w:r>
      <w:r>
        <w:rPr>
          <w:rFonts w:ascii="Times New Roman" w:hAnsi="Times New Roman" w:cs="Times New Roman"/>
          <w:kern w:val="0"/>
          <w:sz w:val="24"/>
          <w:szCs w:val="24"/>
        </w:rPr>
        <w:t xml:space="preserve"> </w:t>
      </w:r>
      <w:r>
        <w:rPr>
          <w:rFonts w:ascii="Times New Roman" w:hAnsi="Times New Roman" w:cs="Times New Roman"/>
          <w:i/>
          <w:kern w:val="0"/>
          <w:sz w:val="24"/>
          <w:szCs w:val="24"/>
        </w:rPr>
        <w:t xml:space="preserve">S. </w:t>
      </w:r>
      <w:proofErr w:type="spellStart"/>
      <w:r>
        <w:rPr>
          <w:rFonts w:ascii="Times New Roman" w:hAnsi="Times New Roman" w:cs="Times New Roman"/>
          <w:i/>
          <w:kern w:val="0"/>
          <w:sz w:val="24"/>
          <w:szCs w:val="24"/>
        </w:rPr>
        <w:t>putrefaciens</w:t>
      </w:r>
      <w:proofErr w:type="spellEnd"/>
      <w:r>
        <w:rPr>
          <w:rFonts w:ascii="Times New Roman" w:hAnsi="Times New Roman" w:cs="Times New Roman"/>
          <w:i/>
          <w:kern w:val="0"/>
          <w:sz w:val="24"/>
          <w:szCs w:val="24"/>
        </w:rPr>
        <w:t xml:space="preserve"> </w:t>
      </w:r>
      <w:r w:rsidRPr="00A30E31">
        <w:rPr>
          <w:rFonts w:ascii="Times New Roman" w:hAnsi="Times New Roman" w:cs="Times New Roman"/>
          <w:kern w:val="0"/>
          <w:sz w:val="24"/>
          <w:szCs w:val="24"/>
        </w:rPr>
        <w:t>were</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inoculated</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from</w:t>
      </w:r>
      <w:r>
        <w:rPr>
          <w:rFonts w:ascii="Times New Roman" w:hAnsi="Times New Roman" w:cs="Times New Roman"/>
          <w:kern w:val="0"/>
          <w:sz w:val="24"/>
          <w:szCs w:val="24"/>
        </w:rPr>
        <w:t xml:space="preserve"> solid </w:t>
      </w:r>
      <w:r w:rsidRPr="00A30E31">
        <w:rPr>
          <w:rFonts w:ascii="Times New Roman" w:hAnsi="Times New Roman" w:cs="Times New Roman"/>
          <w:kern w:val="0"/>
          <w:sz w:val="24"/>
          <w:szCs w:val="24"/>
        </w:rPr>
        <w:t>NA</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slants</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into</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sterilized</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test</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tubes</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filled</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with</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a</w:t>
      </w:r>
      <w:r>
        <w:rPr>
          <w:rFonts w:ascii="Times New Roman" w:hAnsi="Times New Roman" w:cs="Times New Roman"/>
          <w:kern w:val="0"/>
          <w:sz w:val="24"/>
          <w:szCs w:val="24"/>
        </w:rPr>
        <w:t xml:space="preserve">pproximately </w:t>
      </w:r>
      <w:r w:rsidRPr="00A30E31">
        <w:rPr>
          <w:rFonts w:ascii="Times New Roman" w:hAnsi="Times New Roman" w:cs="Times New Roman"/>
          <w:kern w:val="0"/>
          <w:sz w:val="24"/>
          <w:szCs w:val="24"/>
        </w:rPr>
        <w:t>10</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mL</w:t>
      </w:r>
      <w:r>
        <w:rPr>
          <w:rFonts w:ascii="Times New Roman" w:hAnsi="Times New Roman" w:cs="Times New Roman"/>
          <w:kern w:val="0"/>
          <w:sz w:val="24"/>
          <w:szCs w:val="24"/>
        </w:rPr>
        <w:t xml:space="preserve"> of </w:t>
      </w:r>
      <w:r w:rsidRPr="00A30E31">
        <w:rPr>
          <w:rFonts w:ascii="Times New Roman" w:hAnsi="Times New Roman" w:cs="Times New Roman"/>
          <w:kern w:val="0"/>
          <w:sz w:val="24"/>
          <w:szCs w:val="24"/>
        </w:rPr>
        <w:t>fresh</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liquid</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N</w:t>
      </w:r>
      <w:r>
        <w:rPr>
          <w:rFonts w:ascii="Times New Roman" w:hAnsi="Times New Roman" w:cs="Times New Roman"/>
          <w:kern w:val="0"/>
          <w:sz w:val="24"/>
          <w:szCs w:val="24"/>
        </w:rPr>
        <w:t xml:space="preserve">M </w:t>
      </w:r>
      <w:r w:rsidRPr="00A30E31">
        <w:rPr>
          <w:rFonts w:ascii="Times New Roman" w:hAnsi="Times New Roman" w:cs="Times New Roman"/>
          <w:kern w:val="0"/>
          <w:sz w:val="24"/>
          <w:szCs w:val="24"/>
        </w:rPr>
        <w:t>medium</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with</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rubber</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caps</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The</w:t>
      </w:r>
      <w:r>
        <w:rPr>
          <w:rFonts w:ascii="Times New Roman" w:hAnsi="Times New Roman" w:cs="Times New Roman"/>
          <w:kern w:val="0"/>
          <w:sz w:val="24"/>
          <w:szCs w:val="24"/>
        </w:rPr>
        <w:t xml:space="preserve">n, the </w:t>
      </w:r>
      <w:r w:rsidRPr="00A30E31">
        <w:rPr>
          <w:rFonts w:ascii="Times New Roman" w:hAnsi="Times New Roman" w:cs="Times New Roman"/>
          <w:kern w:val="0"/>
          <w:sz w:val="24"/>
          <w:szCs w:val="24"/>
        </w:rPr>
        <w:t>tubes</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were</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shaken</w:t>
      </w:r>
      <w:r>
        <w:rPr>
          <w:rFonts w:ascii="Times New Roman" w:hAnsi="Times New Roman" w:cs="Times New Roman"/>
          <w:kern w:val="0"/>
          <w:sz w:val="24"/>
          <w:szCs w:val="24"/>
        </w:rPr>
        <w:t xml:space="preserve"> at </w:t>
      </w:r>
      <w:r w:rsidRPr="00A30E31">
        <w:rPr>
          <w:rFonts w:ascii="Times New Roman" w:hAnsi="Times New Roman" w:cs="Times New Roman"/>
          <w:kern w:val="0"/>
          <w:sz w:val="24"/>
          <w:szCs w:val="24"/>
        </w:rPr>
        <w:t>180</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rpm</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at</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30</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1</w:t>
      </w:r>
      <w:r>
        <w:rPr>
          <w:rFonts w:ascii="Times New Roman" w:hAnsi="Times New Roman" w:cs="Times New Roman"/>
          <w:kern w:val="0"/>
          <w:sz w:val="24"/>
          <w:szCs w:val="24"/>
        </w:rPr>
        <w:t xml:space="preserve"> °C for 24 h to fully activate the strains. 5 mL of the above </w:t>
      </w:r>
      <w:r w:rsidRPr="00A30E31">
        <w:rPr>
          <w:rFonts w:ascii="Times New Roman" w:hAnsi="Times New Roman" w:cs="Times New Roman"/>
          <w:kern w:val="0"/>
          <w:sz w:val="24"/>
          <w:szCs w:val="24"/>
        </w:rPr>
        <w:t>activated</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suspension</w:t>
      </w:r>
      <w:r>
        <w:rPr>
          <w:rFonts w:ascii="Times New Roman" w:hAnsi="Times New Roman" w:cs="Times New Roman"/>
          <w:kern w:val="0"/>
          <w:sz w:val="24"/>
          <w:szCs w:val="24"/>
        </w:rPr>
        <w:t xml:space="preserve"> </w:t>
      </w:r>
      <w:r>
        <w:rPr>
          <w:rFonts w:ascii="Times New Roman" w:hAnsi="Times New Roman" w:cs="Times New Roman" w:hint="eastAsia"/>
          <w:kern w:val="0"/>
          <w:sz w:val="24"/>
          <w:szCs w:val="24"/>
        </w:rPr>
        <w:t>was</w:t>
      </w:r>
      <w:r>
        <w:rPr>
          <w:rFonts w:ascii="Times New Roman" w:hAnsi="Times New Roman" w:cs="Times New Roman"/>
          <w:kern w:val="0"/>
          <w:sz w:val="24"/>
          <w:szCs w:val="24"/>
        </w:rPr>
        <w:t xml:space="preserve"> added into </w:t>
      </w:r>
      <w:r w:rsidRPr="00A30E31">
        <w:rPr>
          <w:rFonts w:ascii="Times New Roman" w:hAnsi="Times New Roman" w:cs="Times New Roman"/>
          <w:kern w:val="0"/>
          <w:sz w:val="24"/>
          <w:szCs w:val="24"/>
        </w:rPr>
        <w:t>250</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mL</w:t>
      </w:r>
      <w:r>
        <w:rPr>
          <w:rFonts w:ascii="Times New Roman" w:hAnsi="Times New Roman" w:cs="Times New Roman"/>
          <w:kern w:val="0"/>
          <w:sz w:val="24"/>
          <w:szCs w:val="24"/>
        </w:rPr>
        <w:t xml:space="preserve"> conical </w:t>
      </w:r>
      <w:r w:rsidRPr="00A30E31">
        <w:rPr>
          <w:rFonts w:ascii="Times New Roman" w:hAnsi="Times New Roman" w:cs="Times New Roman"/>
          <w:kern w:val="0"/>
          <w:sz w:val="24"/>
          <w:szCs w:val="24"/>
        </w:rPr>
        <w:t>flasks</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containing</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45</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mL</w:t>
      </w:r>
      <w:r>
        <w:rPr>
          <w:rFonts w:ascii="Times New Roman" w:hAnsi="Times New Roman" w:cs="Times New Roman"/>
          <w:kern w:val="0"/>
          <w:sz w:val="24"/>
          <w:szCs w:val="24"/>
        </w:rPr>
        <w:t xml:space="preserve"> of </w:t>
      </w:r>
      <w:r w:rsidRPr="00A30E31">
        <w:rPr>
          <w:rFonts w:ascii="Times New Roman" w:hAnsi="Times New Roman" w:cs="Times New Roman"/>
          <w:kern w:val="0"/>
          <w:sz w:val="24"/>
          <w:szCs w:val="24"/>
        </w:rPr>
        <w:t>liquid</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N</w:t>
      </w:r>
      <w:r>
        <w:rPr>
          <w:rFonts w:ascii="Times New Roman" w:hAnsi="Times New Roman" w:cs="Times New Roman"/>
          <w:kern w:val="0"/>
          <w:sz w:val="24"/>
          <w:szCs w:val="24"/>
        </w:rPr>
        <w:t xml:space="preserve">M </w:t>
      </w:r>
      <w:r w:rsidRPr="00A30E31">
        <w:rPr>
          <w:rFonts w:ascii="Times New Roman" w:hAnsi="Times New Roman" w:cs="Times New Roman"/>
          <w:kern w:val="0"/>
          <w:sz w:val="24"/>
          <w:szCs w:val="24"/>
        </w:rPr>
        <w:t>medium</w:t>
      </w:r>
      <w:r>
        <w:rPr>
          <w:rFonts w:ascii="Times New Roman" w:hAnsi="Times New Roman" w:cs="Times New Roman"/>
          <w:kern w:val="0"/>
          <w:sz w:val="24"/>
          <w:szCs w:val="24"/>
        </w:rPr>
        <w:t xml:space="preserve"> and </w:t>
      </w:r>
      <w:r w:rsidRPr="00A30E31">
        <w:rPr>
          <w:rFonts w:ascii="Times New Roman" w:hAnsi="Times New Roman" w:cs="Times New Roman"/>
          <w:kern w:val="0"/>
          <w:sz w:val="24"/>
          <w:szCs w:val="24"/>
        </w:rPr>
        <w:t>incubate</w:t>
      </w:r>
      <w:r>
        <w:rPr>
          <w:rFonts w:ascii="Times New Roman" w:hAnsi="Times New Roman" w:cs="Times New Roman"/>
          <w:kern w:val="0"/>
          <w:sz w:val="24"/>
          <w:szCs w:val="24"/>
        </w:rPr>
        <w:t xml:space="preserve">d </w:t>
      </w:r>
      <w:r w:rsidRPr="00A30E31">
        <w:rPr>
          <w:rFonts w:ascii="Times New Roman" w:hAnsi="Times New Roman" w:cs="Times New Roman"/>
          <w:kern w:val="0"/>
          <w:sz w:val="24"/>
          <w:szCs w:val="24"/>
        </w:rPr>
        <w:t>for</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24</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h</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under</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the</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same</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conditions.</w:t>
      </w:r>
      <w:r>
        <w:rPr>
          <w:rFonts w:ascii="Times New Roman" w:hAnsi="Times New Roman" w:cs="Times New Roman"/>
          <w:kern w:val="0"/>
          <w:sz w:val="24"/>
          <w:szCs w:val="24"/>
        </w:rPr>
        <w:t xml:space="preserve"> Then, the c</w:t>
      </w:r>
      <w:r w:rsidRPr="0054543E">
        <w:rPr>
          <w:rFonts w:ascii="Times New Roman" w:hAnsi="Times New Roman" w:cs="Times New Roman"/>
          <w:kern w:val="0"/>
          <w:sz w:val="24"/>
          <w:szCs w:val="24"/>
        </w:rPr>
        <w:t>ulture</w:t>
      </w:r>
      <w:r w:rsidRPr="00A30E31">
        <w:rPr>
          <w:rFonts w:ascii="Times New Roman" w:hAnsi="Times New Roman" w:cs="Times New Roman"/>
          <w:kern w:val="0"/>
          <w:sz w:val="24"/>
          <w:szCs w:val="24"/>
        </w:rPr>
        <w:t>s</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were</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centrifuged</w:t>
      </w:r>
      <w:r>
        <w:rPr>
          <w:rFonts w:ascii="Times New Roman" w:hAnsi="Times New Roman" w:cs="Times New Roman"/>
          <w:kern w:val="0"/>
          <w:sz w:val="24"/>
          <w:szCs w:val="24"/>
        </w:rPr>
        <w:t xml:space="preserve"> </w:t>
      </w:r>
      <w:r w:rsidRPr="00A30E31">
        <w:rPr>
          <w:rFonts w:ascii="Times New Roman" w:hAnsi="Times New Roman" w:cs="Times New Roman"/>
          <w:kern w:val="0"/>
          <w:sz w:val="24"/>
          <w:szCs w:val="24"/>
        </w:rPr>
        <w:t>at</w:t>
      </w:r>
      <w:r>
        <w:rPr>
          <w:rFonts w:ascii="Times New Roman" w:hAnsi="Times New Roman" w:cs="Times New Roman"/>
          <w:kern w:val="0"/>
          <w:sz w:val="24"/>
          <w:szCs w:val="24"/>
        </w:rPr>
        <w:t xml:space="preserve"> </w:t>
      </w:r>
      <w:r>
        <w:rPr>
          <w:rFonts w:ascii="Times New Roman" w:hAnsi="Times New Roman" w:cs="Times New Roman"/>
          <w:sz w:val="24"/>
          <w:szCs w:val="24"/>
        </w:rPr>
        <w:t>4000 rpm</w:t>
      </w:r>
      <w:r w:rsidRPr="00A30E31">
        <w:rPr>
          <w:rFonts w:ascii="Times New Roman" w:hAnsi="Times New Roman" w:cs="Times New Roman"/>
          <w:sz w:val="24"/>
          <w:szCs w:val="24"/>
        </w:rPr>
        <w:t>/min</w:t>
      </w:r>
      <w:r>
        <w:rPr>
          <w:rFonts w:ascii="Times New Roman" w:hAnsi="Times New Roman" w:cs="Times New Roman"/>
          <w:sz w:val="24"/>
          <w:szCs w:val="24"/>
        </w:rPr>
        <w:t xml:space="preserve"> </w:t>
      </w:r>
      <w:r w:rsidRPr="00A30E31">
        <w:rPr>
          <w:rFonts w:ascii="Times New Roman" w:hAnsi="Times New Roman" w:cs="Times New Roman"/>
          <w:sz w:val="24"/>
          <w:szCs w:val="24"/>
        </w:rPr>
        <w:t>for</w:t>
      </w:r>
      <w:r>
        <w:rPr>
          <w:rFonts w:ascii="Times New Roman" w:hAnsi="Times New Roman" w:cs="Times New Roman"/>
          <w:sz w:val="24"/>
          <w:szCs w:val="24"/>
        </w:rPr>
        <w:t xml:space="preserve"> </w:t>
      </w:r>
      <w:r w:rsidRPr="00A30E31">
        <w:rPr>
          <w:rFonts w:ascii="Times New Roman" w:hAnsi="Times New Roman" w:cs="Times New Roman"/>
          <w:sz w:val="24"/>
          <w:szCs w:val="24"/>
        </w:rPr>
        <w:t>10</w:t>
      </w:r>
      <w:r>
        <w:rPr>
          <w:rFonts w:ascii="Times New Roman" w:hAnsi="Times New Roman" w:cs="Times New Roman"/>
          <w:sz w:val="24"/>
          <w:szCs w:val="24"/>
        </w:rPr>
        <w:t xml:space="preserve"> </w:t>
      </w:r>
      <w:r w:rsidRPr="00A30E31">
        <w:rPr>
          <w:rFonts w:ascii="Times New Roman" w:hAnsi="Times New Roman" w:cs="Times New Roman"/>
          <w:sz w:val="24"/>
          <w:szCs w:val="24"/>
        </w:rPr>
        <w:t>min</w:t>
      </w:r>
      <w:r>
        <w:rPr>
          <w:rFonts w:ascii="Times New Roman" w:hAnsi="Times New Roman" w:cs="Times New Roman"/>
          <w:sz w:val="24"/>
          <w:szCs w:val="24"/>
        </w:rPr>
        <w:t xml:space="preserve"> and </w:t>
      </w:r>
      <w:r w:rsidRPr="00A30E31">
        <w:rPr>
          <w:rFonts w:ascii="Times New Roman" w:hAnsi="Times New Roman" w:cs="Times New Roman"/>
          <w:sz w:val="24"/>
          <w:szCs w:val="24"/>
        </w:rPr>
        <w:t>the</w:t>
      </w:r>
      <w:r>
        <w:rPr>
          <w:rFonts w:ascii="Times New Roman" w:hAnsi="Times New Roman" w:cs="Times New Roman"/>
          <w:sz w:val="24"/>
          <w:szCs w:val="24"/>
        </w:rPr>
        <w:t xml:space="preserve"> </w:t>
      </w:r>
      <w:r w:rsidRPr="00A30E31">
        <w:rPr>
          <w:rFonts w:ascii="Times New Roman" w:hAnsi="Times New Roman" w:cs="Times New Roman"/>
          <w:sz w:val="24"/>
          <w:szCs w:val="24"/>
        </w:rPr>
        <w:t>supernatant</w:t>
      </w:r>
      <w:r>
        <w:rPr>
          <w:rFonts w:ascii="Times New Roman" w:hAnsi="Times New Roman" w:cs="Times New Roman"/>
          <w:sz w:val="24"/>
          <w:szCs w:val="24"/>
        </w:rPr>
        <w:t xml:space="preserve"> </w:t>
      </w:r>
      <w:r w:rsidRPr="00A30E31">
        <w:rPr>
          <w:rFonts w:ascii="Times New Roman" w:hAnsi="Times New Roman" w:cs="Times New Roman"/>
          <w:sz w:val="24"/>
          <w:szCs w:val="24"/>
        </w:rPr>
        <w:t>was</w:t>
      </w:r>
      <w:r>
        <w:rPr>
          <w:rFonts w:ascii="Times New Roman" w:hAnsi="Times New Roman" w:cs="Times New Roman"/>
          <w:sz w:val="24"/>
          <w:szCs w:val="24"/>
        </w:rPr>
        <w:t xml:space="preserve"> </w:t>
      </w:r>
      <w:r w:rsidRPr="00A30E31">
        <w:rPr>
          <w:rFonts w:ascii="Times New Roman" w:hAnsi="Times New Roman" w:cs="Times New Roman"/>
          <w:sz w:val="24"/>
          <w:szCs w:val="24"/>
        </w:rPr>
        <w:t>poured</w:t>
      </w:r>
      <w:r>
        <w:rPr>
          <w:rFonts w:ascii="Times New Roman" w:hAnsi="Times New Roman" w:cs="Times New Roman"/>
          <w:sz w:val="24"/>
          <w:szCs w:val="24"/>
        </w:rPr>
        <w:t xml:space="preserve"> off</w:t>
      </w:r>
      <w:r w:rsidRPr="00A30E31">
        <w:rPr>
          <w:rFonts w:ascii="Times New Roman" w:hAnsi="Times New Roman" w:cs="Times New Roman"/>
          <w:sz w:val="24"/>
          <w:szCs w:val="24"/>
        </w:rPr>
        <w:t>.</w:t>
      </w:r>
      <w:r>
        <w:rPr>
          <w:rFonts w:ascii="Times New Roman" w:hAnsi="Times New Roman" w:cs="Times New Roman"/>
          <w:sz w:val="24"/>
          <w:szCs w:val="24"/>
        </w:rPr>
        <w:t xml:space="preserve"> The residue was washed twice with </w:t>
      </w:r>
      <w:r w:rsidRPr="00A30E31">
        <w:rPr>
          <w:rFonts w:ascii="Times New Roman" w:hAnsi="Times New Roman" w:cs="Times New Roman"/>
          <w:sz w:val="24"/>
          <w:szCs w:val="24"/>
        </w:rPr>
        <w:t>sterile</w:t>
      </w:r>
      <w:r>
        <w:rPr>
          <w:rFonts w:ascii="Times New Roman" w:hAnsi="Times New Roman" w:cs="Times New Roman"/>
          <w:sz w:val="24"/>
          <w:szCs w:val="24"/>
        </w:rPr>
        <w:t xml:space="preserve"> </w:t>
      </w:r>
      <w:r w:rsidRPr="00A30E31">
        <w:rPr>
          <w:rFonts w:ascii="Times New Roman" w:hAnsi="Times New Roman" w:cs="Times New Roman"/>
          <w:sz w:val="24"/>
          <w:szCs w:val="24"/>
        </w:rPr>
        <w:t>normal</w:t>
      </w:r>
      <w:r>
        <w:rPr>
          <w:rFonts w:ascii="Times New Roman" w:hAnsi="Times New Roman" w:cs="Times New Roman"/>
          <w:sz w:val="24"/>
          <w:szCs w:val="24"/>
        </w:rPr>
        <w:t xml:space="preserve"> </w:t>
      </w:r>
      <w:r w:rsidRPr="00A30E31">
        <w:rPr>
          <w:rFonts w:ascii="Times New Roman" w:hAnsi="Times New Roman" w:cs="Times New Roman"/>
          <w:sz w:val="24"/>
          <w:szCs w:val="24"/>
        </w:rPr>
        <w:t>saline</w:t>
      </w:r>
      <w:r>
        <w:rPr>
          <w:rFonts w:ascii="Times New Roman" w:hAnsi="Times New Roman" w:cs="Times New Roman"/>
          <w:sz w:val="24"/>
          <w:szCs w:val="24"/>
        </w:rPr>
        <w:t xml:space="preserve"> before resuspension in 50 mL of sterile </w:t>
      </w:r>
      <w:r w:rsidRPr="00A30E31">
        <w:rPr>
          <w:rFonts w:ascii="Times New Roman" w:hAnsi="Times New Roman" w:cs="Times New Roman"/>
          <w:sz w:val="24"/>
          <w:szCs w:val="24"/>
        </w:rPr>
        <w:t>normal</w:t>
      </w:r>
      <w:r>
        <w:rPr>
          <w:rFonts w:ascii="Times New Roman" w:hAnsi="Times New Roman" w:cs="Times New Roman"/>
          <w:sz w:val="24"/>
          <w:szCs w:val="24"/>
        </w:rPr>
        <w:t xml:space="preserve"> </w:t>
      </w:r>
      <w:r w:rsidRPr="00A30E31">
        <w:rPr>
          <w:rFonts w:ascii="Times New Roman" w:hAnsi="Times New Roman" w:cs="Times New Roman"/>
          <w:sz w:val="24"/>
          <w:szCs w:val="24"/>
        </w:rPr>
        <w:t>saline</w:t>
      </w:r>
      <w:r>
        <w:rPr>
          <w:rFonts w:ascii="Times New Roman" w:hAnsi="Times New Roman" w:cs="Times New Roman"/>
          <w:sz w:val="24"/>
          <w:szCs w:val="24"/>
        </w:rPr>
        <w:t>. S</w:t>
      </w:r>
      <w:r w:rsidRPr="00A30E31">
        <w:rPr>
          <w:rFonts w:ascii="Times New Roman" w:hAnsi="Times New Roman" w:cs="Times New Roman"/>
          <w:sz w:val="24"/>
          <w:szCs w:val="24"/>
        </w:rPr>
        <w:t>teril</w:t>
      </w:r>
      <w:r>
        <w:rPr>
          <w:rFonts w:ascii="Times New Roman" w:hAnsi="Times New Roman" w:cs="Times New Roman"/>
          <w:sz w:val="24"/>
          <w:szCs w:val="24"/>
        </w:rPr>
        <w:t xml:space="preserve">e </w:t>
      </w:r>
      <w:r w:rsidRPr="00A30E31">
        <w:rPr>
          <w:rFonts w:ascii="Times New Roman" w:hAnsi="Times New Roman" w:cs="Times New Roman"/>
          <w:sz w:val="24"/>
          <w:szCs w:val="24"/>
        </w:rPr>
        <w:t>normal</w:t>
      </w:r>
      <w:r>
        <w:rPr>
          <w:rFonts w:ascii="Times New Roman" w:hAnsi="Times New Roman" w:cs="Times New Roman"/>
          <w:sz w:val="24"/>
          <w:szCs w:val="24"/>
        </w:rPr>
        <w:t xml:space="preserve"> </w:t>
      </w:r>
      <w:r w:rsidRPr="00A30E31">
        <w:rPr>
          <w:rFonts w:ascii="Times New Roman" w:hAnsi="Times New Roman" w:cs="Times New Roman"/>
          <w:sz w:val="24"/>
          <w:szCs w:val="24"/>
        </w:rPr>
        <w:t>saline</w:t>
      </w:r>
      <w:r>
        <w:rPr>
          <w:rFonts w:ascii="Times New Roman" w:hAnsi="Times New Roman" w:cs="Times New Roman"/>
          <w:sz w:val="24"/>
          <w:szCs w:val="24"/>
        </w:rPr>
        <w:t xml:space="preserve"> </w:t>
      </w:r>
      <w:r w:rsidRPr="00A30E31">
        <w:rPr>
          <w:rFonts w:ascii="Times New Roman" w:hAnsi="Times New Roman" w:cs="Times New Roman"/>
          <w:sz w:val="24"/>
          <w:szCs w:val="24"/>
        </w:rPr>
        <w:t>was</w:t>
      </w:r>
      <w:r>
        <w:rPr>
          <w:rFonts w:ascii="Times New Roman" w:hAnsi="Times New Roman" w:cs="Times New Roman"/>
          <w:sz w:val="24"/>
          <w:szCs w:val="24"/>
        </w:rPr>
        <w:t xml:space="preserve"> </w:t>
      </w:r>
      <w:r w:rsidRPr="00A30E31">
        <w:rPr>
          <w:rFonts w:ascii="Times New Roman" w:hAnsi="Times New Roman" w:cs="Times New Roman"/>
          <w:sz w:val="24"/>
          <w:szCs w:val="24"/>
        </w:rPr>
        <w:t>taken</w:t>
      </w:r>
      <w:r>
        <w:rPr>
          <w:rFonts w:ascii="Times New Roman" w:hAnsi="Times New Roman" w:cs="Times New Roman"/>
          <w:sz w:val="24"/>
          <w:szCs w:val="24"/>
        </w:rPr>
        <w:t xml:space="preserve"> </w:t>
      </w:r>
      <w:r w:rsidRPr="00A30E31">
        <w:rPr>
          <w:rFonts w:ascii="Times New Roman" w:hAnsi="Times New Roman" w:cs="Times New Roman"/>
          <w:sz w:val="24"/>
          <w:szCs w:val="24"/>
        </w:rPr>
        <w:t>as</w:t>
      </w:r>
      <w:r>
        <w:rPr>
          <w:rFonts w:ascii="Times New Roman" w:hAnsi="Times New Roman" w:cs="Times New Roman"/>
          <w:sz w:val="24"/>
          <w:szCs w:val="24"/>
        </w:rPr>
        <w:t xml:space="preserve"> </w:t>
      </w:r>
      <w:r w:rsidRPr="00A30E31">
        <w:rPr>
          <w:rFonts w:ascii="Times New Roman" w:hAnsi="Times New Roman" w:cs="Times New Roman"/>
          <w:sz w:val="24"/>
          <w:szCs w:val="24"/>
        </w:rPr>
        <w:t>the</w:t>
      </w:r>
      <w:r>
        <w:rPr>
          <w:rFonts w:ascii="Times New Roman" w:hAnsi="Times New Roman" w:cs="Times New Roman"/>
          <w:sz w:val="24"/>
          <w:szCs w:val="24"/>
        </w:rPr>
        <w:t xml:space="preserve"> </w:t>
      </w:r>
      <w:r w:rsidRPr="00A30E31">
        <w:rPr>
          <w:rFonts w:ascii="Times New Roman" w:hAnsi="Times New Roman" w:cs="Times New Roman"/>
          <w:sz w:val="24"/>
          <w:szCs w:val="24"/>
        </w:rPr>
        <w:t>control,</w:t>
      </w:r>
      <w:r>
        <w:rPr>
          <w:rFonts w:ascii="Times New Roman" w:hAnsi="Times New Roman" w:cs="Times New Roman"/>
          <w:sz w:val="24"/>
          <w:szCs w:val="24"/>
        </w:rPr>
        <w:t xml:space="preserve"> </w:t>
      </w:r>
      <w:r w:rsidRPr="00A30E31">
        <w:rPr>
          <w:rFonts w:ascii="Times New Roman" w:hAnsi="Times New Roman" w:cs="Times New Roman"/>
          <w:sz w:val="24"/>
          <w:szCs w:val="24"/>
        </w:rPr>
        <w:t>and</w:t>
      </w:r>
      <w:r>
        <w:rPr>
          <w:rFonts w:ascii="Times New Roman" w:hAnsi="Times New Roman" w:cs="Times New Roman"/>
          <w:sz w:val="24"/>
          <w:szCs w:val="24"/>
        </w:rPr>
        <w:t xml:space="preserve"> </w:t>
      </w:r>
      <w:r w:rsidRPr="00A30E31">
        <w:rPr>
          <w:rFonts w:ascii="Times New Roman" w:hAnsi="Times New Roman" w:cs="Times New Roman"/>
          <w:sz w:val="24"/>
          <w:szCs w:val="24"/>
        </w:rPr>
        <w:t>the</w:t>
      </w:r>
      <w:r>
        <w:rPr>
          <w:rFonts w:ascii="Times New Roman" w:hAnsi="Times New Roman" w:cs="Times New Roman"/>
          <w:sz w:val="24"/>
          <w:szCs w:val="24"/>
        </w:rPr>
        <w:t xml:space="preserve"> </w:t>
      </w:r>
      <w:r w:rsidRPr="00A30E31">
        <w:rPr>
          <w:rFonts w:ascii="Times New Roman" w:hAnsi="Times New Roman" w:cs="Times New Roman"/>
          <w:sz w:val="24"/>
          <w:szCs w:val="24"/>
        </w:rPr>
        <w:t>concentration</w:t>
      </w:r>
      <w:r>
        <w:rPr>
          <w:rFonts w:ascii="Times New Roman" w:hAnsi="Times New Roman" w:cs="Times New Roman"/>
          <w:sz w:val="24"/>
          <w:szCs w:val="24"/>
        </w:rPr>
        <w:t xml:space="preserve"> </w:t>
      </w:r>
      <w:r w:rsidRPr="00A30E31">
        <w:rPr>
          <w:rFonts w:ascii="Times New Roman" w:hAnsi="Times New Roman" w:cs="Times New Roman"/>
          <w:sz w:val="24"/>
          <w:szCs w:val="24"/>
        </w:rPr>
        <w:t>of</w:t>
      </w:r>
      <w:r>
        <w:rPr>
          <w:rFonts w:ascii="Times New Roman" w:hAnsi="Times New Roman" w:cs="Times New Roman"/>
          <w:sz w:val="24"/>
          <w:szCs w:val="24"/>
        </w:rPr>
        <w:t xml:space="preserve"> </w:t>
      </w:r>
      <w:r w:rsidRPr="00A30E31">
        <w:rPr>
          <w:rFonts w:ascii="Times New Roman" w:hAnsi="Times New Roman" w:cs="Times New Roman"/>
          <w:sz w:val="24"/>
          <w:szCs w:val="24"/>
        </w:rPr>
        <w:t>the</w:t>
      </w:r>
      <w:r>
        <w:rPr>
          <w:rFonts w:ascii="Times New Roman" w:hAnsi="Times New Roman" w:cs="Times New Roman"/>
          <w:sz w:val="24"/>
          <w:szCs w:val="24"/>
        </w:rPr>
        <w:t xml:space="preserve"> </w:t>
      </w:r>
      <w:r w:rsidRPr="00A30E31">
        <w:rPr>
          <w:rFonts w:ascii="Times New Roman" w:hAnsi="Times New Roman" w:cs="Times New Roman"/>
          <w:sz w:val="24"/>
          <w:szCs w:val="24"/>
        </w:rPr>
        <w:t>bacteria</w:t>
      </w:r>
      <w:r>
        <w:rPr>
          <w:rFonts w:ascii="Times New Roman" w:hAnsi="Times New Roman" w:cs="Times New Roman"/>
          <w:sz w:val="24"/>
          <w:szCs w:val="24"/>
        </w:rPr>
        <w:t xml:space="preserve"> </w:t>
      </w:r>
      <w:r w:rsidRPr="00A30E31">
        <w:rPr>
          <w:rFonts w:ascii="Times New Roman" w:hAnsi="Times New Roman" w:cs="Times New Roman"/>
          <w:sz w:val="24"/>
          <w:szCs w:val="24"/>
        </w:rPr>
        <w:t>in</w:t>
      </w:r>
      <w:r>
        <w:rPr>
          <w:rFonts w:ascii="Times New Roman" w:hAnsi="Times New Roman" w:cs="Times New Roman"/>
          <w:sz w:val="24"/>
          <w:szCs w:val="24"/>
        </w:rPr>
        <w:t xml:space="preserve"> </w:t>
      </w:r>
      <w:r w:rsidRPr="00A30E31">
        <w:rPr>
          <w:rFonts w:ascii="Times New Roman" w:hAnsi="Times New Roman" w:cs="Times New Roman"/>
          <w:sz w:val="24"/>
          <w:szCs w:val="24"/>
        </w:rPr>
        <w:t>suspension</w:t>
      </w:r>
      <w:r>
        <w:rPr>
          <w:rFonts w:ascii="Times New Roman" w:hAnsi="Times New Roman" w:cs="Times New Roman"/>
          <w:sz w:val="24"/>
          <w:szCs w:val="24"/>
        </w:rPr>
        <w:t xml:space="preserve"> </w:t>
      </w:r>
      <w:r w:rsidRPr="00A30E31">
        <w:rPr>
          <w:rFonts w:ascii="Times New Roman" w:hAnsi="Times New Roman" w:cs="Times New Roman"/>
          <w:sz w:val="24"/>
          <w:szCs w:val="24"/>
        </w:rPr>
        <w:t>was</w:t>
      </w:r>
      <w:r>
        <w:rPr>
          <w:rFonts w:ascii="Times New Roman" w:hAnsi="Times New Roman" w:cs="Times New Roman"/>
          <w:sz w:val="24"/>
          <w:szCs w:val="24"/>
        </w:rPr>
        <w:t xml:space="preserve"> </w:t>
      </w:r>
      <w:r w:rsidRPr="00A30E31">
        <w:rPr>
          <w:rFonts w:ascii="Times New Roman" w:hAnsi="Times New Roman" w:cs="Times New Roman"/>
          <w:sz w:val="24"/>
          <w:szCs w:val="24"/>
        </w:rPr>
        <w:t>measured</w:t>
      </w:r>
      <w:r>
        <w:rPr>
          <w:rFonts w:ascii="Times New Roman" w:hAnsi="Times New Roman" w:cs="Times New Roman"/>
          <w:sz w:val="24"/>
          <w:szCs w:val="24"/>
        </w:rPr>
        <w:t xml:space="preserve"> using </w:t>
      </w:r>
      <w:r w:rsidRPr="00CA75D4">
        <w:rPr>
          <w:rFonts w:ascii="Times New Roman" w:hAnsi="Times New Roman" w:cs="Times New Roman"/>
          <w:kern w:val="0"/>
          <w:sz w:val="24"/>
          <w:szCs w:val="24"/>
        </w:rPr>
        <w:t>ultraviolet</w:t>
      </w:r>
      <w:r>
        <w:rPr>
          <w:rFonts w:ascii="Times New Roman" w:hAnsi="Times New Roman" w:cs="Times New Roman"/>
          <w:kern w:val="0"/>
          <w:sz w:val="24"/>
          <w:szCs w:val="24"/>
        </w:rPr>
        <w:t xml:space="preserve"> </w:t>
      </w:r>
      <w:r w:rsidRPr="00CA75D4">
        <w:rPr>
          <w:rFonts w:ascii="Times New Roman" w:hAnsi="Times New Roman" w:cs="Times New Roman"/>
          <w:kern w:val="0"/>
          <w:sz w:val="24"/>
          <w:szCs w:val="24"/>
        </w:rPr>
        <w:t>spectrophotometry</w:t>
      </w:r>
      <w:r>
        <w:rPr>
          <w:rFonts w:ascii="Times New Roman" w:hAnsi="Times New Roman" w:cs="Times New Roman"/>
          <w:kern w:val="0"/>
          <w:sz w:val="24"/>
          <w:szCs w:val="24"/>
        </w:rPr>
        <w:t xml:space="preserve"> </w:t>
      </w:r>
      <w:r w:rsidRPr="00CA75D4">
        <w:rPr>
          <w:rFonts w:ascii="Times New Roman" w:hAnsi="Times New Roman" w:cs="Times New Roman"/>
          <w:kern w:val="0"/>
          <w:sz w:val="24"/>
          <w:szCs w:val="24"/>
        </w:rPr>
        <w:t>(</w:t>
      </w:r>
      <w:r>
        <w:rPr>
          <w:rFonts w:ascii="Times New Roman" w:hAnsi="Times New Roman" w:cs="Times New Roman"/>
          <w:kern w:val="0"/>
          <w:sz w:val="24"/>
          <w:szCs w:val="24"/>
        </w:rPr>
        <w:t xml:space="preserve">model no. </w:t>
      </w:r>
      <w:r w:rsidRPr="00CA75D4">
        <w:rPr>
          <w:rFonts w:ascii="Times New Roman" w:hAnsi="Times New Roman" w:cs="Times New Roman"/>
          <w:kern w:val="0"/>
          <w:sz w:val="24"/>
          <w:szCs w:val="24"/>
        </w:rPr>
        <w:t>TU-1810</w:t>
      </w:r>
      <w:r>
        <w:rPr>
          <w:rFonts w:ascii="Times New Roman" w:hAnsi="Times New Roman" w:cs="Times New Roman"/>
          <w:kern w:val="0"/>
          <w:sz w:val="24"/>
          <w:szCs w:val="24"/>
        </w:rPr>
        <w:t xml:space="preserve">; </w:t>
      </w:r>
      <w:r w:rsidRPr="00CA75D4">
        <w:rPr>
          <w:rFonts w:ascii="Times New Roman" w:hAnsi="Times New Roman" w:cs="Times New Roman"/>
          <w:kern w:val="0"/>
          <w:sz w:val="24"/>
          <w:szCs w:val="24"/>
        </w:rPr>
        <w:t>Beijing</w:t>
      </w:r>
      <w:r>
        <w:rPr>
          <w:rFonts w:ascii="Times New Roman" w:hAnsi="Times New Roman" w:cs="Times New Roman"/>
          <w:kern w:val="0"/>
          <w:sz w:val="24"/>
          <w:szCs w:val="24"/>
        </w:rPr>
        <w:t xml:space="preserve"> </w:t>
      </w:r>
      <w:r w:rsidRPr="00CA75D4">
        <w:rPr>
          <w:rFonts w:ascii="Times New Roman" w:hAnsi="Times New Roman" w:cs="Times New Roman"/>
          <w:kern w:val="0"/>
          <w:sz w:val="24"/>
          <w:szCs w:val="24"/>
        </w:rPr>
        <w:t>Purkinje</w:t>
      </w:r>
      <w:r>
        <w:rPr>
          <w:rFonts w:ascii="Times New Roman" w:hAnsi="Times New Roman" w:cs="Times New Roman"/>
          <w:kern w:val="0"/>
          <w:sz w:val="24"/>
          <w:szCs w:val="24"/>
        </w:rPr>
        <w:t xml:space="preserve"> </w:t>
      </w:r>
      <w:r w:rsidRPr="00CA75D4">
        <w:rPr>
          <w:rFonts w:ascii="Times New Roman" w:hAnsi="Times New Roman" w:cs="Times New Roman"/>
          <w:kern w:val="0"/>
          <w:sz w:val="24"/>
          <w:szCs w:val="24"/>
        </w:rPr>
        <w:t>General</w:t>
      </w:r>
      <w:r>
        <w:rPr>
          <w:rFonts w:ascii="Times New Roman" w:hAnsi="Times New Roman" w:cs="Times New Roman"/>
          <w:kern w:val="0"/>
          <w:sz w:val="24"/>
          <w:szCs w:val="24"/>
        </w:rPr>
        <w:t xml:space="preserve"> </w:t>
      </w:r>
      <w:r w:rsidRPr="00CA75D4">
        <w:rPr>
          <w:rFonts w:ascii="Times New Roman" w:hAnsi="Times New Roman" w:cs="Times New Roman"/>
          <w:kern w:val="0"/>
          <w:sz w:val="24"/>
          <w:szCs w:val="24"/>
        </w:rPr>
        <w:t>Instrument</w:t>
      </w:r>
      <w:r>
        <w:rPr>
          <w:rFonts w:ascii="Times New Roman" w:hAnsi="Times New Roman" w:cs="Times New Roman"/>
          <w:kern w:val="0"/>
          <w:sz w:val="24"/>
          <w:szCs w:val="24"/>
        </w:rPr>
        <w:t xml:space="preserve"> </w:t>
      </w:r>
      <w:r w:rsidRPr="00CA75D4">
        <w:rPr>
          <w:rFonts w:ascii="Times New Roman" w:hAnsi="Times New Roman" w:cs="Times New Roman"/>
          <w:kern w:val="0"/>
          <w:sz w:val="24"/>
          <w:szCs w:val="24"/>
        </w:rPr>
        <w:t>Co.,</w:t>
      </w:r>
      <w:r>
        <w:rPr>
          <w:rFonts w:ascii="Times New Roman" w:hAnsi="Times New Roman" w:cs="Times New Roman"/>
          <w:kern w:val="0"/>
          <w:sz w:val="24"/>
          <w:szCs w:val="24"/>
        </w:rPr>
        <w:t xml:space="preserve"> </w:t>
      </w:r>
      <w:r w:rsidRPr="00CA75D4">
        <w:rPr>
          <w:rFonts w:ascii="Times New Roman" w:hAnsi="Times New Roman" w:cs="Times New Roman"/>
          <w:kern w:val="0"/>
          <w:sz w:val="24"/>
          <w:szCs w:val="24"/>
        </w:rPr>
        <w:t>Ltd.,</w:t>
      </w:r>
      <w:r>
        <w:rPr>
          <w:rFonts w:ascii="Times New Roman" w:hAnsi="Times New Roman" w:cs="Times New Roman"/>
          <w:kern w:val="0"/>
          <w:sz w:val="24"/>
          <w:szCs w:val="24"/>
        </w:rPr>
        <w:t xml:space="preserve"> </w:t>
      </w:r>
      <w:r w:rsidRPr="00CA75D4">
        <w:rPr>
          <w:rFonts w:ascii="Times New Roman" w:hAnsi="Times New Roman" w:cs="Times New Roman"/>
          <w:kern w:val="0"/>
          <w:sz w:val="24"/>
          <w:szCs w:val="24"/>
        </w:rPr>
        <w:t>China)</w:t>
      </w:r>
      <w:bookmarkStart w:id="26" w:name="OLE_LINK86"/>
      <w:bookmarkStart w:id="27" w:name="OLE_LINK87"/>
      <w:r>
        <w:rPr>
          <w:rFonts w:ascii="Times New Roman" w:hAnsi="Times New Roman" w:cs="Times New Roman"/>
          <w:kern w:val="0"/>
          <w:sz w:val="24"/>
          <w:szCs w:val="24"/>
        </w:rPr>
        <w:t xml:space="preserve"> to analyze the </w:t>
      </w:r>
      <w:r w:rsidRPr="00A30E31">
        <w:rPr>
          <w:rFonts w:ascii="Times New Roman" w:hAnsi="Times New Roman" w:cs="Times New Roman"/>
          <w:sz w:val="24"/>
          <w:szCs w:val="24"/>
        </w:rPr>
        <w:t>optical</w:t>
      </w:r>
      <w:r>
        <w:rPr>
          <w:rFonts w:ascii="Times New Roman" w:hAnsi="Times New Roman" w:cs="Times New Roman"/>
          <w:sz w:val="24"/>
          <w:szCs w:val="24"/>
        </w:rPr>
        <w:t xml:space="preserve"> </w:t>
      </w:r>
      <w:r w:rsidRPr="00A30E31">
        <w:rPr>
          <w:rFonts w:ascii="Times New Roman" w:hAnsi="Times New Roman" w:cs="Times New Roman"/>
          <w:sz w:val="24"/>
          <w:szCs w:val="24"/>
        </w:rPr>
        <w:t>density</w:t>
      </w:r>
      <w:r>
        <w:rPr>
          <w:rFonts w:ascii="Times New Roman" w:hAnsi="Times New Roman" w:cs="Times New Roman"/>
          <w:sz w:val="24"/>
          <w:szCs w:val="24"/>
        </w:rPr>
        <w:t xml:space="preserve"> </w:t>
      </w:r>
      <w:r w:rsidRPr="00C7006B">
        <w:rPr>
          <w:rFonts w:ascii="Times New Roman" w:hAnsi="Times New Roman" w:cs="Times New Roman"/>
          <w:sz w:val="24"/>
          <w:szCs w:val="24"/>
        </w:rPr>
        <w:t>(OD)</w:t>
      </w:r>
      <w:r>
        <w:rPr>
          <w:rFonts w:ascii="Times New Roman" w:hAnsi="Times New Roman" w:cs="Times New Roman"/>
          <w:sz w:val="24"/>
          <w:szCs w:val="24"/>
        </w:rPr>
        <w:t xml:space="preserve"> </w:t>
      </w:r>
      <w:r w:rsidRPr="00A30E31">
        <w:rPr>
          <w:rFonts w:ascii="Times New Roman" w:hAnsi="Times New Roman" w:cs="Times New Roman"/>
          <w:sz w:val="24"/>
          <w:szCs w:val="24"/>
        </w:rPr>
        <w:t>at</w:t>
      </w:r>
      <w:r>
        <w:rPr>
          <w:rFonts w:ascii="Times New Roman" w:hAnsi="Times New Roman" w:cs="Times New Roman"/>
          <w:sz w:val="24"/>
          <w:szCs w:val="24"/>
        </w:rPr>
        <w:t xml:space="preserve"> </w:t>
      </w:r>
      <w:r w:rsidRPr="00A30E31">
        <w:rPr>
          <w:rFonts w:ascii="Times New Roman" w:hAnsi="Times New Roman" w:cs="Times New Roman"/>
          <w:sz w:val="24"/>
          <w:szCs w:val="24"/>
        </w:rPr>
        <w:t>6</w:t>
      </w:r>
      <w:r>
        <w:rPr>
          <w:rFonts w:ascii="Times New Roman" w:hAnsi="Times New Roman" w:cs="Times New Roman" w:hint="eastAsia"/>
          <w:sz w:val="24"/>
          <w:szCs w:val="24"/>
        </w:rPr>
        <w:t>6</w:t>
      </w:r>
      <w:r w:rsidRPr="00A30E31">
        <w:rPr>
          <w:rFonts w:ascii="Times New Roman" w:hAnsi="Times New Roman" w:cs="Times New Roman"/>
          <w:sz w:val="24"/>
          <w:szCs w:val="24"/>
        </w:rPr>
        <w:t>0</w:t>
      </w:r>
      <w:r>
        <w:rPr>
          <w:rFonts w:ascii="Times New Roman" w:hAnsi="Times New Roman" w:cs="Times New Roman"/>
          <w:sz w:val="24"/>
          <w:szCs w:val="24"/>
        </w:rPr>
        <w:t xml:space="preserve"> </w:t>
      </w:r>
      <w:r w:rsidRPr="00A30E31">
        <w:rPr>
          <w:rFonts w:ascii="Times New Roman" w:hAnsi="Times New Roman" w:cs="Times New Roman"/>
          <w:sz w:val="24"/>
          <w:szCs w:val="24"/>
        </w:rPr>
        <w:t>nm</w:t>
      </w:r>
      <w:bookmarkEnd w:id="26"/>
      <w:bookmarkEnd w:id="27"/>
      <w:r>
        <w:rPr>
          <w:rFonts w:ascii="Times New Roman" w:hAnsi="Times New Roman" w:cs="Times New Roman"/>
          <w:sz w:val="24"/>
          <w:szCs w:val="24"/>
        </w:rPr>
        <w:t xml:space="preserve">, after which the bacterial suspension was </w:t>
      </w:r>
      <w:r w:rsidRPr="004E5DB3">
        <w:rPr>
          <w:rFonts w:ascii="Times New Roman" w:hAnsi="Times New Roman" w:cs="Times New Roman"/>
          <w:sz w:val="24"/>
          <w:szCs w:val="24"/>
        </w:rPr>
        <w:t>dilute</w:t>
      </w:r>
      <w:r>
        <w:rPr>
          <w:rFonts w:ascii="Times New Roman" w:hAnsi="Times New Roman" w:cs="Times New Roman"/>
          <w:sz w:val="24"/>
          <w:szCs w:val="24"/>
        </w:rPr>
        <w:t>d to an absorbance of approximately 0.65. Generally, OD660 = 0.65 r</w:t>
      </w:r>
      <w:r w:rsidRPr="00CA60EA">
        <w:rPr>
          <w:rFonts w:ascii="Times New Roman" w:hAnsi="Times New Roman" w:cs="Times New Roman"/>
          <w:color w:val="000000" w:themeColor="text1"/>
          <w:sz w:val="24"/>
          <w:szCs w:val="24"/>
        </w:rPr>
        <w:t>epresented a bacteria concentration in culture of approximately 5.2 x 10</w:t>
      </w:r>
      <w:r w:rsidRPr="00CA60EA">
        <w:rPr>
          <w:rFonts w:ascii="Times New Roman" w:hAnsi="Times New Roman" w:cs="Times New Roman"/>
          <w:color w:val="000000" w:themeColor="text1"/>
          <w:sz w:val="24"/>
          <w:szCs w:val="24"/>
          <w:vertAlign w:val="superscript"/>
        </w:rPr>
        <w:t>8</w:t>
      </w:r>
      <w:r w:rsidRPr="00CA60EA">
        <w:rPr>
          <w:rFonts w:ascii="Times New Roman" w:hAnsi="Times New Roman" w:cs="Times New Roman"/>
          <w:color w:val="000000" w:themeColor="text1"/>
          <w:sz w:val="24"/>
          <w:szCs w:val="24"/>
        </w:rPr>
        <w:t xml:space="preserve"> CFU/</w:t>
      </w:r>
      <w:proofErr w:type="spellStart"/>
      <w:r w:rsidRPr="00CA60EA">
        <w:rPr>
          <w:rFonts w:ascii="Times New Roman" w:hAnsi="Times New Roman" w:cs="Times New Roman"/>
          <w:color w:val="000000" w:themeColor="text1"/>
          <w:sz w:val="24"/>
          <w:szCs w:val="24"/>
        </w:rPr>
        <w:t>mL.</w:t>
      </w:r>
      <w:proofErr w:type="spellEnd"/>
    </w:p>
    <w:p w14:paraId="26CC86A3" w14:textId="77777777" w:rsidR="00B01F9D" w:rsidRDefault="00B01F9D" w:rsidP="00504EC7">
      <w:pPr>
        <w:spacing w:line="480" w:lineRule="auto"/>
        <w:ind w:firstLineChars="100" w:firstLine="210"/>
      </w:pPr>
      <w:r>
        <w:br w:type="page"/>
      </w:r>
    </w:p>
    <w:p w14:paraId="3BD564D0" w14:textId="23CE2567" w:rsidR="00C15B0C" w:rsidRDefault="00B01F9D" w:rsidP="00B01F9D">
      <w:pPr>
        <w:spacing w:beforeLines="50" w:before="156" w:line="480" w:lineRule="auto"/>
        <w:outlineLvl w:val="1"/>
        <w:rPr>
          <w:rFonts w:ascii="Times New Roman" w:hAnsi="Times New Roman" w:cs="Times New Roman"/>
          <w:b/>
          <w:sz w:val="24"/>
          <w:szCs w:val="24"/>
        </w:rPr>
      </w:pPr>
      <w:r w:rsidRPr="00B01F9D">
        <w:rPr>
          <w:rFonts w:ascii="Times New Roman" w:hAnsi="Times New Roman" w:cs="Times New Roman"/>
          <w:b/>
          <w:sz w:val="24"/>
          <w:szCs w:val="24"/>
        </w:rPr>
        <w:t>Te</w:t>
      </w:r>
      <w:r w:rsidR="00C5440F">
        <w:rPr>
          <w:rFonts w:ascii="Times New Roman" w:hAnsi="Times New Roman" w:cs="Times New Roman"/>
          <w:b/>
          <w:sz w:val="24"/>
          <w:szCs w:val="24"/>
        </w:rPr>
        <w:t>x</w:t>
      </w:r>
      <w:r w:rsidRPr="00B01F9D">
        <w:rPr>
          <w:rFonts w:ascii="Times New Roman" w:hAnsi="Times New Roman" w:cs="Times New Roman"/>
          <w:b/>
          <w:sz w:val="24"/>
          <w:szCs w:val="24"/>
        </w:rPr>
        <w:t xml:space="preserve">t S6. </w:t>
      </w:r>
      <w:bookmarkStart w:id="28" w:name="OLE_LINK63"/>
      <w:bookmarkStart w:id="29" w:name="OLE_LINK64"/>
      <w:r w:rsidR="00C15B0C" w:rsidRPr="00C15B0C">
        <w:rPr>
          <w:rFonts w:ascii="Times New Roman" w:hAnsi="Times New Roman" w:cs="Times New Roman" w:hint="eastAsia"/>
          <w:b/>
          <w:bCs/>
          <w:iCs/>
          <w:kern w:val="0"/>
          <w:sz w:val="24"/>
          <w:szCs w:val="24"/>
        </w:rPr>
        <w:t>Fatty acid</w:t>
      </w:r>
      <w:r w:rsidR="00C15B0C" w:rsidRPr="00C15B0C">
        <w:rPr>
          <w:rFonts w:ascii="Times New Roman" w:hAnsi="Times New Roman" w:cs="Times New Roman"/>
          <w:b/>
          <w:bCs/>
          <w:iCs/>
          <w:kern w:val="0"/>
          <w:sz w:val="24"/>
          <w:szCs w:val="24"/>
        </w:rPr>
        <w:t xml:space="preserve"> extraction</w:t>
      </w:r>
    </w:p>
    <w:p w14:paraId="1E53CF55" w14:textId="68A3E65F" w:rsidR="00C15B0C" w:rsidRDefault="00C15B0C" w:rsidP="00C15B0C">
      <w:pPr>
        <w:autoSpaceDE w:val="0"/>
        <w:autoSpaceDN w:val="0"/>
        <w:adjustRightInd w:val="0"/>
        <w:spacing w:line="480" w:lineRule="auto"/>
        <w:ind w:firstLineChars="200" w:firstLine="480"/>
        <w:rPr>
          <w:rFonts w:ascii="Times New Roman" w:hAnsi="Times New Roman" w:cs="Times New Roman"/>
          <w:kern w:val="0"/>
          <w:sz w:val="24"/>
          <w:szCs w:val="24"/>
        </w:rPr>
      </w:pPr>
      <w:r w:rsidRPr="00627ED0">
        <w:rPr>
          <w:rFonts w:ascii="Times New Roman" w:hAnsi="Times New Roman" w:cs="Times New Roman"/>
          <w:sz w:val="24"/>
          <w:szCs w:val="24"/>
        </w:rPr>
        <w:t>The</w:t>
      </w:r>
      <w:r>
        <w:rPr>
          <w:rFonts w:ascii="Times New Roman" w:hAnsi="Times New Roman" w:cs="Times New Roman"/>
          <w:sz w:val="24"/>
          <w:szCs w:val="24"/>
        </w:rPr>
        <w:t xml:space="preserve"> </w:t>
      </w:r>
      <w:r w:rsidRPr="00627ED0">
        <w:rPr>
          <w:rFonts w:ascii="Times New Roman" w:hAnsi="Times New Roman" w:cs="Times New Roman"/>
          <w:sz w:val="24"/>
          <w:szCs w:val="24"/>
        </w:rPr>
        <w:t>extraction</w:t>
      </w:r>
      <w:r>
        <w:rPr>
          <w:rFonts w:ascii="Times New Roman" w:hAnsi="Times New Roman" w:cs="Times New Roman"/>
          <w:sz w:val="24"/>
          <w:szCs w:val="24"/>
        </w:rPr>
        <w:t xml:space="preserve"> </w:t>
      </w:r>
      <w:r w:rsidRPr="00627ED0">
        <w:rPr>
          <w:rFonts w:ascii="Times New Roman" w:hAnsi="Times New Roman" w:cs="Times New Roman"/>
          <w:sz w:val="24"/>
          <w:szCs w:val="24"/>
        </w:rPr>
        <w:t>and</w:t>
      </w:r>
      <w:r>
        <w:rPr>
          <w:rFonts w:ascii="Times New Roman" w:hAnsi="Times New Roman" w:cs="Times New Roman"/>
          <w:sz w:val="24"/>
          <w:szCs w:val="24"/>
        </w:rPr>
        <w:t xml:space="preserve"> </w:t>
      </w:r>
      <w:r w:rsidRPr="00627ED0">
        <w:rPr>
          <w:rFonts w:ascii="Times New Roman" w:hAnsi="Times New Roman" w:cs="Times New Roman"/>
          <w:sz w:val="24"/>
          <w:szCs w:val="24"/>
        </w:rPr>
        <w:t>analysis</w:t>
      </w:r>
      <w:r>
        <w:rPr>
          <w:rFonts w:ascii="Times New Roman" w:hAnsi="Times New Roman" w:cs="Times New Roman"/>
          <w:sz w:val="24"/>
          <w:szCs w:val="24"/>
        </w:rPr>
        <w:t xml:space="preserve"> </w:t>
      </w:r>
      <w:r w:rsidRPr="00627ED0">
        <w:rPr>
          <w:rFonts w:ascii="Times New Roman" w:hAnsi="Times New Roman" w:cs="Times New Roman"/>
          <w:sz w:val="24"/>
          <w:szCs w:val="24"/>
        </w:rPr>
        <w:t>of</w:t>
      </w:r>
      <w:r>
        <w:rPr>
          <w:rFonts w:ascii="Times New Roman" w:hAnsi="Times New Roman" w:cs="Times New Roman"/>
          <w:sz w:val="24"/>
          <w:szCs w:val="24"/>
        </w:rPr>
        <w:t xml:space="preserve"> </w:t>
      </w:r>
      <w:r w:rsidRPr="00627ED0">
        <w:rPr>
          <w:rFonts w:ascii="Times New Roman" w:hAnsi="Times New Roman" w:cs="Times New Roman"/>
          <w:sz w:val="24"/>
          <w:szCs w:val="24"/>
        </w:rPr>
        <w:t>fatty</w:t>
      </w:r>
      <w:r>
        <w:rPr>
          <w:rFonts w:ascii="Times New Roman" w:hAnsi="Times New Roman" w:cs="Times New Roman"/>
          <w:sz w:val="24"/>
          <w:szCs w:val="24"/>
        </w:rPr>
        <w:t xml:space="preserve"> </w:t>
      </w:r>
      <w:r w:rsidRPr="00627ED0">
        <w:rPr>
          <w:rFonts w:ascii="Times New Roman" w:hAnsi="Times New Roman" w:cs="Times New Roman"/>
          <w:sz w:val="24"/>
          <w:szCs w:val="24"/>
        </w:rPr>
        <w:t>acids</w:t>
      </w:r>
      <w:r>
        <w:rPr>
          <w:rFonts w:ascii="Times New Roman" w:hAnsi="Times New Roman" w:cs="Times New Roman"/>
          <w:sz w:val="24"/>
          <w:szCs w:val="24"/>
        </w:rPr>
        <w:t xml:space="preserve"> </w:t>
      </w:r>
      <w:r w:rsidRPr="00627ED0">
        <w:rPr>
          <w:rFonts w:ascii="Times New Roman" w:hAnsi="Times New Roman" w:cs="Times New Roman"/>
          <w:sz w:val="24"/>
          <w:szCs w:val="24"/>
        </w:rPr>
        <w:t>from</w:t>
      </w:r>
      <w:r>
        <w:rPr>
          <w:rFonts w:ascii="Times New Roman" w:hAnsi="Times New Roman" w:cs="Times New Roman"/>
          <w:sz w:val="24"/>
          <w:szCs w:val="24"/>
        </w:rPr>
        <w:t xml:space="preserve"> </w:t>
      </w:r>
      <w:r w:rsidRPr="00627ED0">
        <w:rPr>
          <w:rFonts w:ascii="Times New Roman" w:hAnsi="Times New Roman" w:cs="Times New Roman"/>
          <w:sz w:val="24"/>
          <w:szCs w:val="24"/>
        </w:rPr>
        <w:t>microbes</w:t>
      </w:r>
      <w:r>
        <w:rPr>
          <w:rFonts w:ascii="Times New Roman" w:hAnsi="Times New Roman" w:cs="Times New Roman"/>
          <w:sz w:val="24"/>
          <w:szCs w:val="24"/>
        </w:rPr>
        <w:t xml:space="preserve"> during </w:t>
      </w:r>
      <w:r w:rsidRPr="00627ED0">
        <w:rPr>
          <w:rFonts w:ascii="Times New Roman" w:hAnsi="Times New Roman" w:cs="Times New Roman"/>
          <w:sz w:val="24"/>
          <w:szCs w:val="24"/>
        </w:rPr>
        <w:t>biodegradation</w:t>
      </w:r>
      <w:r>
        <w:rPr>
          <w:rFonts w:ascii="Times New Roman" w:hAnsi="Times New Roman" w:cs="Times New Roman"/>
          <w:sz w:val="24"/>
          <w:szCs w:val="24"/>
        </w:rPr>
        <w:t xml:space="preserve"> </w:t>
      </w:r>
      <w:r w:rsidRPr="00627ED0">
        <w:rPr>
          <w:rFonts w:ascii="Times New Roman" w:hAnsi="Times New Roman" w:cs="Times New Roman"/>
          <w:sz w:val="24"/>
          <w:szCs w:val="24"/>
        </w:rPr>
        <w:t>of</w:t>
      </w:r>
      <w:r>
        <w:rPr>
          <w:rFonts w:ascii="Times New Roman" w:hAnsi="Times New Roman" w:cs="Times New Roman"/>
          <w:sz w:val="24"/>
          <w:szCs w:val="24"/>
        </w:rPr>
        <w:t xml:space="preserve"> </w:t>
      </w:r>
      <w:r w:rsidRPr="00627ED0">
        <w:rPr>
          <w:rFonts w:ascii="Times New Roman" w:hAnsi="Times New Roman" w:cs="Times New Roman"/>
          <w:sz w:val="24"/>
          <w:szCs w:val="24"/>
        </w:rPr>
        <w:t>SMX</w:t>
      </w:r>
      <w:r>
        <w:rPr>
          <w:rFonts w:ascii="Times New Roman" w:hAnsi="Times New Roman" w:cs="Times New Roman"/>
          <w:sz w:val="24"/>
          <w:szCs w:val="24"/>
        </w:rPr>
        <w:t xml:space="preserve"> </w:t>
      </w:r>
      <w:r w:rsidRPr="00627ED0">
        <w:rPr>
          <w:rFonts w:ascii="Times New Roman" w:hAnsi="Times New Roman" w:cs="Times New Roman"/>
          <w:sz w:val="24"/>
          <w:szCs w:val="24"/>
        </w:rPr>
        <w:t>and</w:t>
      </w:r>
      <w:r>
        <w:rPr>
          <w:rFonts w:ascii="Times New Roman" w:hAnsi="Times New Roman" w:cs="Times New Roman"/>
          <w:sz w:val="24"/>
          <w:szCs w:val="24"/>
        </w:rPr>
        <w:t xml:space="preserve"> </w:t>
      </w:r>
      <w:r w:rsidRPr="00627ED0">
        <w:rPr>
          <w:rFonts w:ascii="Times New Roman" w:hAnsi="Times New Roman" w:cs="Times New Roman"/>
          <w:sz w:val="24"/>
          <w:szCs w:val="24"/>
        </w:rPr>
        <w:t>CAP</w:t>
      </w:r>
      <w:r>
        <w:rPr>
          <w:rFonts w:ascii="Times New Roman" w:hAnsi="Times New Roman" w:cs="Times New Roman"/>
          <w:sz w:val="24"/>
          <w:szCs w:val="24"/>
        </w:rPr>
        <w:t xml:space="preserve"> </w:t>
      </w:r>
      <w:r w:rsidRPr="00627ED0">
        <w:rPr>
          <w:rFonts w:ascii="Times New Roman" w:hAnsi="Times New Roman" w:cs="Times New Roman"/>
          <w:sz w:val="24"/>
          <w:szCs w:val="24"/>
        </w:rPr>
        <w:t>in</w:t>
      </w:r>
      <w:r>
        <w:rPr>
          <w:rFonts w:ascii="Times New Roman" w:hAnsi="Times New Roman" w:cs="Times New Roman"/>
          <w:sz w:val="24"/>
          <w:szCs w:val="24"/>
        </w:rPr>
        <w:t xml:space="preserve"> MM </w:t>
      </w:r>
      <w:r w:rsidRPr="00627ED0">
        <w:rPr>
          <w:rFonts w:ascii="Times New Roman" w:hAnsi="Times New Roman" w:cs="Times New Roman"/>
          <w:sz w:val="24"/>
          <w:szCs w:val="24"/>
        </w:rPr>
        <w:t>culture</w:t>
      </w:r>
      <w:r>
        <w:rPr>
          <w:rFonts w:ascii="Times New Roman" w:hAnsi="Times New Roman" w:cs="Times New Roman"/>
          <w:sz w:val="24"/>
          <w:szCs w:val="24"/>
        </w:rPr>
        <w:t xml:space="preserve"> </w:t>
      </w:r>
      <w:r w:rsidRPr="00627ED0">
        <w:rPr>
          <w:rFonts w:ascii="Times New Roman" w:hAnsi="Times New Roman" w:cs="Times New Roman"/>
          <w:sz w:val="24"/>
          <w:szCs w:val="24"/>
        </w:rPr>
        <w:t>solution</w:t>
      </w:r>
      <w:r>
        <w:rPr>
          <w:rFonts w:ascii="Times New Roman" w:hAnsi="Times New Roman" w:cs="Times New Roman"/>
          <w:sz w:val="24"/>
          <w:szCs w:val="24"/>
        </w:rPr>
        <w:t xml:space="preserve"> were performed and modified according to the method described by </w:t>
      </w:r>
      <w:r w:rsidRPr="004E3A72">
        <w:rPr>
          <w:rFonts w:ascii="Times New Roman" w:hAnsi="Times New Roman" w:cs="Times New Roman"/>
          <w:sz w:val="24"/>
          <w:szCs w:val="24"/>
        </w:rPr>
        <w:t>Microbial</w:t>
      </w:r>
      <w:r>
        <w:rPr>
          <w:rFonts w:ascii="Times New Roman" w:hAnsi="Times New Roman" w:cs="Times New Roman"/>
          <w:sz w:val="24"/>
          <w:szCs w:val="24"/>
        </w:rPr>
        <w:t xml:space="preserve"> </w:t>
      </w:r>
      <w:proofErr w:type="spellStart"/>
      <w:r>
        <w:rPr>
          <w:rFonts w:ascii="Times New Roman" w:hAnsi="Times New Roman" w:cs="Times New Roman"/>
          <w:sz w:val="24"/>
          <w:szCs w:val="24"/>
        </w:rPr>
        <w:t>ID</w:t>
      </w:r>
      <w:r w:rsidRPr="002406E3">
        <w:rPr>
          <w:rFonts w:ascii="Times New Roman" w:hAnsi="Times New Roman" w:cs="Times New Roman"/>
          <w:color w:val="000000" w:themeColor="text1"/>
          <w:sz w:val="24"/>
          <w:szCs w:val="24"/>
        </w:rPr>
        <w:t>entification</w:t>
      </w:r>
      <w:proofErr w:type="spellEnd"/>
      <w:r w:rsidRPr="002406E3">
        <w:rPr>
          <w:rFonts w:ascii="Times New Roman" w:hAnsi="Times New Roman" w:cs="Times New Roman"/>
          <w:color w:val="000000" w:themeColor="text1"/>
          <w:sz w:val="24"/>
          <w:szCs w:val="24"/>
        </w:rPr>
        <w:t xml:space="preserve"> Inc. (MIDI) methods </w:t>
      </w:r>
      <w:r w:rsidRPr="002406E3">
        <w:rPr>
          <w:rFonts w:ascii="Times New Roman" w:hAnsi="Times New Roman" w:cs="Times New Roman"/>
          <w:color w:val="000000" w:themeColor="text1"/>
          <w:sz w:val="24"/>
          <w:szCs w:val="24"/>
        </w:rPr>
        <w:fldChar w:fldCharType="begin">
          <w:fldData xml:space="preserve">PEVuZE5vdGU+PENpdGU+PEF1dGhvcj5GZXJuYW5kZXM8L0F1dGhvcj48WWVhcj4yMDEzPC9ZZWFy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</w:fldData>
        </w:fldChar>
      </w:r>
      <w:r w:rsidRPr="002406E3">
        <w:rPr>
          <w:rFonts w:ascii="Times New Roman" w:hAnsi="Times New Roman" w:cs="Times New Roman"/>
          <w:color w:val="000000" w:themeColor="text1"/>
          <w:sz w:val="24"/>
          <w:szCs w:val="24"/>
        </w:rPr>
        <w:instrText xml:space="preserve"> ADDIN EN.CITE </w:instrText>
      </w:r>
      <w:r w:rsidRPr="002406E3">
        <w:rPr>
          <w:rFonts w:ascii="Times New Roman" w:hAnsi="Times New Roman" w:cs="Times New Roman"/>
          <w:color w:val="000000" w:themeColor="text1"/>
          <w:sz w:val="24"/>
          <w:szCs w:val="24"/>
        </w:rPr>
        <w:fldChar w:fldCharType="begin">
          <w:fldData xml:space="preserve">PEVuZE5vdGU+PENpdGU+PEF1dGhvcj5GZXJuYW5kZXM8L0F1dGhvcj48WWVhcj4yMDEzPC9ZZWFy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</w:fldData>
        </w:fldChar>
      </w:r>
      <w:r w:rsidRPr="002406E3">
        <w:rPr>
          <w:rFonts w:ascii="Times New Roman" w:hAnsi="Times New Roman" w:cs="Times New Roman"/>
          <w:color w:val="000000" w:themeColor="text1"/>
          <w:sz w:val="24"/>
          <w:szCs w:val="24"/>
        </w:rPr>
        <w:instrText xml:space="preserve"> ADDIN EN.CITE.DATA </w:instrText>
      </w:r>
      <w:r w:rsidRPr="002406E3">
        <w:rPr>
          <w:rFonts w:ascii="Times New Roman" w:hAnsi="Times New Roman" w:cs="Times New Roman"/>
          <w:color w:val="000000" w:themeColor="text1"/>
          <w:sz w:val="24"/>
          <w:szCs w:val="24"/>
        </w:rPr>
      </w:r>
      <w:r w:rsidRPr="002406E3">
        <w:rPr>
          <w:rFonts w:ascii="Times New Roman" w:hAnsi="Times New Roman" w:cs="Times New Roman"/>
          <w:color w:val="000000" w:themeColor="text1"/>
          <w:sz w:val="24"/>
          <w:szCs w:val="24"/>
        </w:rPr>
        <w:fldChar w:fldCharType="end"/>
      </w:r>
      <w:r w:rsidRPr="002406E3">
        <w:rPr>
          <w:rFonts w:ascii="Times New Roman" w:hAnsi="Times New Roman" w:cs="Times New Roman"/>
          <w:color w:val="000000" w:themeColor="text1"/>
          <w:sz w:val="24"/>
          <w:szCs w:val="24"/>
        </w:rPr>
      </w:r>
      <w:r w:rsidRPr="002406E3">
        <w:rPr>
          <w:rFonts w:ascii="Times New Roman" w:hAnsi="Times New Roman" w:cs="Times New Roman"/>
          <w:color w:val="000000" w:themeColor="text1"/>
          <w:sz w:val="24"/>
          <w:szCs w:val="24"/>
        </w:rPr>
        <w:fldChar w:fldCharType="separate"/>
      </w:r>
      <w:r w:rsidRPr="002406E3">
        <w:rPr>
          <w:rFonts w:ascii="Times New Roman" w:hAnsi="Times New Roman" w:cs="Times New Roman"/>
          <w:noProof/>
          <w:color w:val="000000" w:themeColor="text1"/>
          <w:sz w:val="24"/>
          <w:szCs w:val="24"/>
        </w:rPr>
        <w:t>(</w:t>
      </w:r>
      <w:hyperlink w:anchor="_ENREF_14" w:tooltip="Fernandes, 2013 #488" w:history="1">
        <w:r w:rsidRPr="002406E3">
          <w:rPr>
            <w:rFonts w:ascii="Times New Roman" w:hAnsi="Times New Roman" w:cs="Times New Roman"/>
            <w:noProof/>
            <w:color w:val="000000" w:themeColor="text1"/>
            <w:sz w:val="24"/>
            <w:szCs w:val="24"/>
          </w:rPr>
          <w:t>Fernandes et al., 2013</w:t>
        </w:r>
      </w:hyperlink>
      <w:r w:rsidRPr="002406E3">
        <w:rPr>
          <w:rFonts w:ascii="Times New Roman" w:hAnsi="Times New Roman" w:cs="Times New Roman"/>
          <w:noProof/>
          <w:color w:val="000000" w:themeColor="text1"/>
          <w:sz w:val="24"/>
          <w:szCs w:val="24"/>
        </w:rPr>
        <w:t xml:space="preserve">; </w:t>
      </w:r>
      <w:hyperlink w:anchor="_ENREF_30" w:tooltip="Law, 2018 #446" w:history="1">
        <w:r w:rsidRPr="002406E3">
          <w:rPr>
            <w:rFonts w:ascii="Times New Roman" w:hAnsi="Times New Roman" w:cs="Times New Roman"/>
            <w:noProof/>
            <w:color w:val="000000" w:themeColor="text1"/>
            <w:sz w:val="24"/>
            <w:szCs w:val="24"/>
          </w:rPr>
          <w:t>Law et al., 2018</w:t>
        </w:r>
      </w:hyperlink>
      <w:r w:rsidRPr="002406E3">
        <w:rPr>
          <w:rFonts w:ascii="Times New Roman" w:hAnsi="Times New Roman" w:cs="Times New Roman"/>
          <w:noProof/>
          <w:color w:val="000000" w:themeColor="text1"/>
          <w:sz w:val="24"/>
          <w:szCs w:val="24"/>
        </w:rPr>
        <w:t>)</w:t>
      </w:r>
      <w:r w:rsidRPr="002406E3">
        <w:rPr>
          <w:rFonts w:ascii="Times New Roman" w:hAnsi="Times New Roman" w:cs="Times New Roman"/>
          <w:color w:val="000000" w:themeColor="text1"/>
          <w:sz w:val="24"/>
          <w:szCs w:val="24"/>
        </w:rPr>
        <w:fldChar w:fldCharType="end"/>
      </w:r>
      <w:r w:rsidRPr="002406E3">
        <w:rPr>
          <w:rFonts w:ascii="Times New Roman" w:hAnsi="Times New Roman" w:cs="Times New Roman"/>
          <w:color w:val="000000" w:themeColor="text1"/>
          <w:sz w:val="24"/>
          <w:szCs w:val="24"/>
        </w:rPr>
        <w:t>. Briefly, 5 mL of solution was taken from the biodegradation system and centrifuged at 8000 rpm/mi</w:t>
      </w:r>
      <w:r>
        <w:rPr>
          <w:rFonts w:ascii="Times New Roman" w:hAnsi="Times New Roman" w:cs="Times New Roman"/>
          <w:sz w:val="24"/>
          <w:szCs w:val="24"/>
        </w:rPr>
        <w:t xml:space="preserve">n at </w:t>
      </w:r>
      <w:r w:rsidRPr="00627ED0">
        <w:rPr>
          <w:rFonts w:ascii="Times New Roman" w:hAnsi="Times New Roman" w:cs="Times New Roman"/>
          <w:sz w:val="24"/>
          <w:szCs w:val="24"/>
        </w:rPr>
        <w:t>4</w:t>
      </w:r>
      <w:r>
        <w:rPr>
          <w:rFonts w:ascii="Times New Roman" w:hAnsi="Times New Roman" w:cs="Times New Roman"/>
          <w:sz w:val="24"/>
          <w:szCs w:val="24"/>
        </w:rPr>
        <w:t xml:space="preserve"> °C </w:t>
      </w:r>
      <w:r w:rsidRPr="00627ED0">
        <w:rPr>
          <w:rFonts w:ascii="Times New Roman" w:hAnsi="Times New Roman" w:cs="Times New Roman"/>
          <w:sz w:val="24"/>
          <w:szCs w:val="24"/>
        </w:rPr>
        <w:t>and</w:t>
      </w:r>
      <w:r>
        <w:rPr>
          <w:rFonts w:ascii="Times New Roman" w:hAnsi="Times New Roman" w:cs="Times New Roman"/>
          <w:sz w:val="24"/>
          <w:szCs w:val="24"/>
        </w:rPr>
        <w:t xml:space="preserve"> </w:t>
      </w:r>
      <w:r w:rsidRPr="00627ED0">
        <w:rPr>
          <w:rFonts w:ascii="Times New Roman" w:hAnsi="Times New Roman" w:cs="Times New Roman"/>
          <w:sz w:val="24"/>
          <w:szCs w:val="24"/>
        </w:rPr>
        <w:t>for</w:t>
      </w:r>
      <w:r>
        <w:rPr>
          <w:rFonts w:ascii="Times New Roman" w:hAnsi="Times New Roman" w:cs="Times New Roman"/>
          <w:sz w:val="24"/>
          <w:szCs w:val="24"/>
        </w:rPr>
        <w:t xml:space="preserve"> </w:t>
      </w:r>
      <w:r w:rsidRPr="00627ED0">
        <w:rPr>
          <w:rFonts w:ascii="Times New Roman" w:hAnsi="Times New Roman" w:cs="Times New Roman"/>
          <w:sz w:val="24"/>
          <w:szCs w:val="24"/>
        </w:rPr>
        <w:t>10</w:t>
      </w:r>
      <w:r>
        <w:rPr>
          <w:rFonts w:ascii="Times New Roman" w:hAnsi="Times New Roman" w:cs="Times New Roman"/>
          <w:sz w:val="24"/>
          <w:szCs w:val="24"/>
        </w:rPr>
        <w:t xml:space="preserve"> </w:t>
      </w:r>
      <w:r w:rsidRPr="00627ED0">
        <w:rPr>
          <w:rFonts w:ascii="Times New Roman" w:hAnsi="Times New Roman" w:cs="Times New Roman"/>
          <w:sz w:val="24"/>
          <w:szCs w:val="24"/>
        </w:rPr>
        <w:t>min</w:t>
      </w:r>
      <w:r>
        <w:rPr>
          <w:rFonts w:ascii="Times New Roman" w:hAnsi="Times New Roman" w:cs="Times New Roman"/>
          <w:sz w:val="24"/>
          <w:szCs w:val="24"/>
        </w:rPr>
        <w:t xml:space="preserve"> and placed in a clean 15</w:t>
      </w:r>
      <w:r w:rsidRPr="008576A4">
        <w:rPr>
          <w:rFonts w:ascii="Times New Roman" w:hAnsi="Times New Roman" w:cs="Times New Roman"/>
          <w:sz w:val="24"/>
          <w:szCs w:val="24"/>
        </w:rPr>
        <w:t>×</w:t>
      </w:r>
      <w:r w:rsidRPr="00D5490C">
        <w:rPr>
          <w:rFonts w:ascii="Times New Roman" w:hAnsi="Times New Roman" w:cs="Times New Roman"/>
          <w:sz w:val="24"/>
          <w:szCs w:val="24"/>
        </w:rPr>
        <w:t>100</w:t>
      </w:r>
      <w:r>
        <w:rPr>
          <w:rFonts w:ascii="Times New Roman" w:hAnsi="Times New Roman" w:cs="Times New Roman"/>
          <w:sz w:val="24"/>
          <w:szCs w:val="24"/>
        </w:rPr>
        <w:t xml:space="preserve"> </w:t>
      </w:r>
      <w:r w:rsidRPr="00D5490C">
        <w:rPr>
          <w:rFonts w:ascii="Times New Roman" w:hAnsi="Times New Roman" w:cs="Times New Roman"/>
          <w:sz w:val="24"/>
          <w:szCs w:val="24"/>
        </w:rPr>
        <w:t>culture</w:t>
      </w:r>
      <w:r>
        <w:rPr>
          <w:rFonts w:ascii="Times New Roman" w:hAnsi="Times New Roman" w:cs="Times New Roman"/>
          <w:sz w:val="24"/>
          <w:szCs w:val="24"/>
        </w:rPr>
        <w:t xml:space="preserve"> </w:t>
      </w:r>
      <w:r w:rsidRPr="00D5490C">
        <w:rPr>
          <w:rFonts w:ascii="Times New Roman" w:hAnsi="Times New Roman" w:cs="Times New Roman"/>
          <w:sz w:val="24"/>
          <w:szCs w:val="24"/>
        </w:rPr>
        <w:t>tube</w:t>
      </w:r>
      <w:r>
        <w:rPr>
          <w:rFonts w:ascii="Times New Roman" w:hAnsi="Times New Roman" w:cs="Times New Roman"/>
          <w:sz w:val="24"/>
          <w:szCs w:val="24"/>
        </w:rPr>
        <w:t xml:space="preserve"> </w:t>
      </w:r>
      <w:r w:rsidRPr="00D5490C">
        <w:rPr>
          <w:rFonts w:ascii="Times New Roman" w:hAnsi="Times New Roman" w:cs="Times New Roman"/>
          <w:sz w:val="24"/>
          <w:szCs w:val="24"/>
        </w:rPr>
        <w:t>with</w:t>
      </w:r>
      <w:r>
        <w:rPr>
          <w:rFonts w:ascii="Times New Roman" w:hAnsi="Times New Roman" w:cs="Times New Roman"/>
          <w:sz w:val="24"/>
          <w:szCs w:val="24"/>
        </w:rPr>
        <w:t xml:space="preserve"> Teflon-</w:t>
      </w:r>
      <w:r w:rsidRPr="00D5490C">
        <w:rPr>
          <w:rFonts w:ascii="Times New Roman" w:hAnsi="Times New Roman" w:cs="Times New Roman"/>
          <w:sz w:val="24"/>
          <w:szCs w:val="24"/>
        </w:rPr>
        <w:t>lined</w:t>
      </w:r>
      <w:r>
        <w:rPr>
          <w:rFonts w:ascii="Times New Roman" w:hAnsi="Times New Roman" w:cs="Times New Roman"/>
          <w:sz w:val="24"/>
          <w:szCs w:val="24"/>
        </w:rPr>
        <w:t xml:space="preserve"> </w:t>
      </w:r>
      <w:r w:rsidRPr="00D5490C">
        <w:rPr>
          <w:rFonts w:ascii="Times New Roman" w:hAnsi="Times New Roman" w:cs="Times New Roman"/>
          <w:sz w:val="24"/>
          <w:szCs w:val="24"/>
        </w:rPr>
        <w:t>caps.</w:t>
      </w:r>
      <w:r>
        <w:rPr>
          <w:rFonts w:ascii="Times New Roman" w:hAnsi="Times New Roman" w:cs="Times New Roman"/>
          <w:sz w:val="24"/>
          <w:szCs w:val="24"/>
        </w:rPr>
        <w:t xml:space="preserve"> Then, added 1 mL</w:t>
      </w:r>
      <w:r>
        <w:rPr>
          <w:rFonts w:ascii="Times New Roman" w:hAnsi="Times New Roman" w:cs="Times New Roman" w:hint="eastAsia"/>
          <w:sz w:val="24"/>
          <w:szCs w:val="24"/>
        </w:rPr>
        <w:t xml:space="preserve"> of Reagent 1 (</w:t>
      </w:r>
      <w:r w:rsidRPr="00627ED0">
        <w:rPr>
          <w:rFonts w:ascii="Times New Roman" w:hAnsi="Times New Roman" w:cs="Times New Roman"/>
          <w:sz w:val="24"/>
          <w:szCs w:val="24"/>
        </w:rPr>
        <w:t>45</w:t>
      </w:r>
      <w:r>
        <w:rPr>
          <w:rFonts w:ascii="Times New Roman" w:hAnsi="Times New Roman" w:cs="Times New Roman"/>
          <w:sz w:val="24"/>
          <w:szCs w:val="24"/>
        </w:rPr>
        <w:t xml:space="preserve"> </w:t>
      </w:r>
      <w:r w:rsidRPr="00627ED0">
        <w:rPr>
          <w:rFonts w:ascii="Times New Roman" w:hAnsi="Times New Roman" w:cs="Times New Roman"/>
          <w:sz w:val="24"/>
          <w:szCs w:val="24"/>
        </w:rPr>
        <w:t>g</w:t>
      </w:r>
      <w:r>
        <w:rPr>
          <w:rFonts w:ascii="Times New Roman" w:hAnsi="Times New Roman" w:cs="Times New Roman"/>
          <w:sz w:val="24"/>
          <w:szCs w:val="24"/>
        </w:rPr>
        <w:t xml:space="preserve"> of </w:t>
      </w:r>
      <w:r w:rsidRPr="00627ED0">
        <w:rPr>
          <w:rFonts w:ascii="Times New Roman" w:hAnsi="Times New Roman" w:cs="Times New Roman"/>
          <w:sz w:val="24"/>
          <w:szCs w:val="24"/>
        </w:rPr>
        <w:t>sodium</w:t>
      </w:r>
      <w:r>
        <w:rPr>
          <w:rFonts w:ascii="Times New Roman" w:hAnsi="Times New Roman" w:cs="Times New Roman"/>
          <w:sz w:val="24"/>
          <w:szCs w:val="24"/>
        </w:rPr>
        <w:t xml:space="preserve"> </w:t>
      </w:r>
      <w:r w:rsidRPr="00627ED0">
        <w:rPr>
          <w:rFonts w:ascii="Times New Roman" w:hAnsi="Times New Roman" w:cs="Times New Roman"/>
          <w:sz w:val="24"/>
          <w:szCs w:val="24"/>
        </w:rPr>
        <w:t>hydroxide,</w:t>
      </w:r>
      <w:r>
        <w:rPr>
          <w:rFonts w:ascii="Times New Roman" w:hAnsi="Times New Roman" w:cs="Times New Roman"/>
          <w:sz w:val="24"/>
          <w:szCs w:val="24"/>
        </w:rPr>
        <w:t xml:space="preserve"> </w:t>
      </w:r>
      <w:r w:rsidRPr="00627ED0">
        <w:rPr>
          <w:rFonts w:ascii="Times New Roman" w:hAnsi="Times New Roman" w:cs="Times New Roman"/>
          <w:sz w:val="24"/>
          <w:szCs w:val="24"/>
        </w:rPr>
        <w:t>150</w:t>
      </w:r>
      <w:r>
        <w:rPr>
          <w:rFonts w:ascii="Times New Roman" w:hAnsi="Times New Roman" w:cs="Times New Roman"/>
          <w:sz w:val="24"/>
          <w:szCs w:val="24"/>
        </w:rPr>
        <w:t xml:space="preserve"> </w:t>
      </w:r>
      <w:r w:rsidRPr="00627ED0">
        <w:rPr>
          <w:rFonts w:ascii="Times New Roman" w:hAnsi="Times New Roman" w:cs="Times New Roman"/>
          <w:sz w:val="24"/>
          <w:szCs w:val="24"/>
        </w:rPr>
        <w:t>mL</w:t>
      </w:r>
      <w:r>
        <w:rPr>
          <w:rFonts w:ascii="Times New Roman" w:hAnsi="Times New Roman" w:cs="Times New Roman"/>
          <w:sz w:val="24"/>
          <w:szCs w:val="24"/>
        </w:rPr>
        <w:t xml:space="preserve"> of </w:t>
      </w:r>
      <w:r w:rsidRPr="00627ED0">
        <w:rPr>
          <w:rFonts w:ascii="Times New Roman" w:hAnsi="Times New Roman" w:cs="Times New Roman"/>
          <w:sz w:val="24"/>
          <w:szCs w:val="24"/>
        </w:rPr>
        <w:t>methanol,</w:t>
      </w:r>
      <w:r>
        <w:rPr>
          <w:rFonts w:ascii="Times New Roman" w:hAnsi="Times New Roman" w:cs="Times New Roman"/>
          <w:sz w:val="24"/>
          <w:szCs w:val="24"/>
        </w:rPr>
        <w:t xml:space="preserve"> </w:t>
      </w:r>
      <w:r w:rsidRPr="00627ED0">
        <w:rPr>
          <w:rFonts w:ascii="Times New Roman" w:hAnsi="Times New Roman" w:cs="Times New Roman"/>
          <w:sz w:val="24"/>
          <w:szCs w:val="24"/>
        </w:rPr>
        <w:t>and</w:t>
      </w:r>
      <w:r>
        <w:rPr>
          <w:rFonts w:ascii="Times New Roman" w:hAnsi="Times New Roman" w:cs="Times New Roman"/>
          <w:sz w:val="24"/>
          <w:szCs w:val="24"/>
        </w:rPr>
        <w:t xml:space="preserve"> </w:t>
      </w:r>
      <w:r w:rsidRPr="00627ED0">
        <w:rPr>
          <w:rFonts w:ascii="Times New Roman" w:hAnsi="Times New Roman" w:cs="Times New Roman"/>
          <w:sz w:val="24"/>
          <w:szCs w:val="24"/>
        </w:rPr>
        <w:t>150</w:t>
      </w:r>
      <w:r>
        <w:rPr>
          <w:rFonts w:ascii="Times New Roman" w:hAnsi="Times New Roman" w:cs="Times New Roman"/>
          <w:sz w:val="24"/>
          <w:szCs w:val="24"/>
        </w:rPr>
        <w:t xml:space="preserve"> </w:t>
      </w:r>
      <w:r w:rsidRPr="00627ED0">
        <w:rPr>
          <w:rFonts w:ascii="Times New Roman" w:hAnsi="Times New Roman" w:cs="Times New Roman"/>
          <w:sz w:val="24"/>
          <w:szCs w:val="24"/>
        </w:rPr>
        <w:t>mL</w:t>
      </w:r>
      <w:r>
        <w:rPr>
          <w:rFonts w:ascii="Times New Roman" w:hAnsi="Times New Roman" w:cs="Times New Roman"/>
          <w:sz w:val="24"/>
          <w:szCs w:val="24"/>
        </w:rPr>
        <w:t xml:space="preserve"> of </w:t>
      </w:r>
      <w:r w:rsidRPr="00627ED0">
        <w:rPr>
          <w:rFonts w:ascii="Times New Roman" w:hAnsi="Times New Roman" w:cs="Times New Roman"/>
          <w:sz w:val="24"/>
          <w:szCs w:val="24"/>
        </w:rPr>
        <w:t>DI</w:t>
      </w:r>
      <w:r>
        <w:rPr>
          <w:rFonts w:ascii="Times New Roman" w:hAnsi="Times New Roman" w:cs="Times New Roman" w:hint="eastAsia"/>
          <w:sz w:val="24"/>
          <w:szCs w:val="24"/>
        </w:rPr>
        <w:t>)</w:t>
      </w:r>
      <w:r>
        <w:rPr>
          <w:rFonts w:ascii="Times New Roman" w:hAnsi="Times New Roman" w:cs="Times New Roman"/>
          <w:sz w:val="24"/>
          <w:szCs w:val="24"/>
        </w:rPr>
        <w:t xml:space="preserve"> into the tubes to </w:t>
      </w:r>
      <w:bookmarkStart w:id="30" w:name="OLE_LINK143"/>
      <w:bookmarkStart w:id="31" w:name="OLE_LINK144"/>
      <w:r>
        <w:rPr>
          <w:rFonts w:ascii="Times New Roman" w:hAnsi="Times New Roman" w:cs="Times New Roman"/>
          <w:sz w:val="24"/>
          <w:szCs w:val="24"/>
        </w:rPr>
        <w:t>saponify</w:t>
      </w:r>
      <w:bookmarkEnd w:id="30"/>
      <w:bookmarkEnd w:id="31"/>
      <w:r>
        <w:rPr>
          <w:rFonts w:ascii="Times New Roman" w:hAnsi="Times New Roman" w:cs="Times New Roman"/>
          <w:sz w:val="24"/>
          <w:szCs w:val="24"/>
        </w:rPr>
        <w:t xml:space="preserve"> in a boiling water bath for 30 min. The first </w:t>
      </w:r>
      <w:bookmarkStart w:id="32" w:name="OLE_LINK140"/>
      <w:bookmarkStart w:id="33" w:name="OLE_LINK141"/>
      <w:bookmarkStart w:id="34" w:name="OLE_LINK142"/>
      <w:r>
        <w:rPr>
          <w:rFonts w:ascii="Times New Roman" w:hAnsi="Times New Roman" w:cs="Times New Roman"/>
          <w:sz w:val="24"/>
          <w:szCs w:val="24"/>
        </w:rPr>
        <w:t>saponification</w:t>
      </w:r>
      <w:bookmarkEnd w:id="32"/>
      <w:bookmarkEnd w:id="33"/>
      <w:bookmarkEnd w:id="34"/>
      <w:r>
        <w:rPr>
          <w:rFonts w:ascii="Times New Roman" w:hAnsi="Times New Roman" w:cs="Times New Roman"/>
          <w:sz w:val="24"/>
          <w:szCs w:val="24"/>
        </w:rPr>
        <w:t xml:space="preserve"> was finished and followed by </w:t>
      </w:r>
      <w:bookmarkStart w:id="35" w:name="OLE_LINK145"/>
      <w:bookmarkStart w:id="36" w:name="OLE_LINK146"/>
      <w:r>
        <w:rPr>
          <w:rFonts w:ascii="Times New Roman" w:hAnsi="Times New Roman" w:cs="Times New Roman"/>
          <w:sz w:val="24"/>
          <w:szCs w:val="24"/>
        </w:rPr>
        <w:t>methylation</w:t>
      </w:r>
      <w:bookmarkEnd w:id="35"/>
      <w:bookmarkEnd w:id="36"/>
      <w:r>
        <w:rPr>
          <w:rFonts w:ascii="Times New Roman" w:hAnsi="Times New Roman" w:cs="Times New Roman"/>
          <w:sz w:val="24"/>
          <w:szCs w:val="24"/>
        </w:rPr>
        <w:t xml:space="preserve"> using 2 mL of Reagent 2 (</w:t>
      </w:r>
      <w:r w:rsidRPr="00627ED0">
        <w:rPr>
          <w:rFonts w:ascii="Times New Roman" w:hAnsi="Times New Roman" w:cs="Times New Roman"/>
          <w:sz w:val="24"/>
          <w:szCs w:val="24"/>
        </w:rPr>
        <w:t>325</w:t>
      </w:r>
      <w:r>
        <w:rPr>
          <w:rFonts w:ascii="Times New Roman" w:hAnsi="Times New Roman" w:cs="Times New Roman"/>
          <w:sz w:val="24"/>
          <w:szCs w:val="24"/>
        </w:rPr>
        <w:t xml:space="preserve"> </w:t>
      </w:r>
      <w:r w:rsidRPr="00627ED0">
        <w:rPr>
          <w:rFonts w:ascii="Times New Roman" w:hAnsi="Times New Roman" w:cs="Times New Roman"/>
          <w:sz w:val="24"/>
          <w:szCs w:val="24"/>
        </w:rPr>
        <w:t>mL</w:t>
      </w:r>
      <w:r>
        <w:rPr>
          <w:rFonts w:ascii="Times New Roman" w:hAnsi="Times New Roman" w:cs="Times New Roman"/>
          <w:sz w:val="24"/>
          <w:szCs w:val="24"/>
        </w:rPr>
        <w:t xml:space="preserve"> of </w:t>
      </w:r>
      <w:r w:rsidRPr="00627ED0">
        <w:rPr>
          <w:rFonts w:ascii="Times New Roman" w:hAnsi="Times New Roman" w:cs="Times New Roman"/>
          <w:sz w:val="24"/>
          <w:szCs w:val="24"/>
        </w:rPr>
        <w:t>certified</w:t>
      </w:r>
      <w:r>
        <w:rPr>
          <w:rFonts w:ascii="Times New Roman" w:hAnsi="Times New Roman" w:cs="Times New Roman"/>
          <w:sz w:val="24"/>
          <w:szCs w:val="24"/>
        </w:rPr>
        <w:t xml:space="preserve"> </w:t>
      </w:r>
      <w:r w:rsidRPr="00627ED0">
        <w:rPr>
          <w:rFonts w:ascii="Times New Roman" w:hAnsi="Times New Roman" w:cs="Times New Roman"/>
          <w:sz w:val="24"/>
          <w:szCs w:val="24"/>
        </w:rPr>
        <w:t>6</w:t>
      </w:r>
      <w:r>
        <w:rPr>
          <w:rFonts w:ascii="Times New Roman" w:hAnsi="Times New Roman" w:cs="Times New Roman"/>
          <w:sz w:val="24"/>
          <w:szCs w:val="24"/>
        </w:rPr>
        <w:t xml:space="preserve"> </w:t>
      </w:r>
      <w:r w:rsidRPr="00627ED0">
        <w:rPr>
          <w:rFonts w:ascii="Times New Roman" w:hAnsi="Times New Roman" w:cs="Times New Roman"/>
          <w:sz w:val="24"/>
          <w:szCs w:val="24"/>
        </w:rPr>
        <w:t>N</w:t>
      </w:r>
      <w:r>
        <w:rPr>
          <w:rFonts w:ascii="Times New Roman" w:hAnsi="Times New Roman" w:cs="Times New Roman"/>
          <w:sz w:val="24"/>
          <w:szCs w:val="24"/>
        </w:rPr>
        <w:t xml:space="preserve"> </w:t>
      </w:r>
      <w:r w:rsidRPr="00627ED0">
        <w:rPr>
          <w:rFonts w:ascii="Times New Roman" w:hAnsi="Times New Roman" w:cs="Times New Roman"/>
          <w:sz w:val="24"/>
          <w:szCs w:val="24"/>
        </w:rPr>
        <w:t>HCl,</w:t>
      </w:r>
      <w:r>
        <w:rPr>
          <w:rFonts w:ascii="Times New Roman" w:hAnsi="Times New Roman" w:cs="Times New Roman"/>
          <w:sz w:val="24"/>
          <w:szCs w:val="24"/>
        </w:rPr>
        <w:t xml:space="preserve"> </w:t>
      </w:r>
      <w:r w:rsidRPr="00627ED0">
        <w:rPr>
          <w:rFonts w:ascii="Times New Roman" w:hAnsi="Times New Roman" w:cs="Times New Roman"/>
          <w:sz w:val="24"/>
          <w:szCs w:val="24"/>
        </w:rPr>
        <w:t>275</w:t>
      </w:r>
      <w:r>
        <w:rPr>
          <w:rFonts w:ascii="Times New Roman" w:hAnsi="Times New Roman" w:cs="Times New Roman"/>
          <w:sz w:val="24"/>
          <w:szCs w:val="24"/>
        </w:rPr>
        <w:t xml:space="preserve"> </w:t>
      </w:r>
      <w:r w:rsidRPr="00627ED0">
        <w:rPr>
          <w:rFonts w:ascii="Times New Roman" w:hAnsi="Times New Roman" w:cs="Times New Roman"/>
          <w:sz w:val="24"/>
          <w:szCs w:val="24"/>
        </w:rPr>
        <w:t>mL</w:t>
      </w:r>
      <w:r>
        <w:rPr>
          <w:rFonts w:ascii="Times New Roman" w:hAnsi="Times New Roman" w:cs="Times New Roman"/>
          <w:sz w:val="24"/>
          <w:szCs w:val="24"/>
        </w:rPr>
        <w:t xml:space="preserve"> of </w:t>
      </w:r>
      <w:r w:rsidRPr="00627ED0">
        <w:rPr>
          <w:rFonts w:ascii="Times New Roman" w:hAnsi="Times New Roman" w:cs="Times New Roman"/>
          <w:sz w:val="24"/>
          <w:szCs w:val="24"/>
        </w:rPr>
        <w:t>methyl</w:t>
      </w:r>
      <w:r>
        <w:rPr>
          <w:rFonts w:ascii="Times New Roman" w:hAnsi="Times New Roman" w:cs="Times New Roman"/>
          <w:sz w:val="24"/>
          <w:szCs w:val="24"/>
        </w:rPr>
        <w:t xml:space="preserve"> </w:t>
      </w:r>
      <w:r w:rsidRPr="00627ED0">
        <w:rPr>
          <w:rFonts w:ascii="Times New Roman" w:hAnsi="Times New Roman" w:cs="Times New Roman"/>
          <w:sz w:val="24"/>
          <w:szCs w:val="24"/>
        </w:rPr>
        <w:t>alcohol</w:t>
      </w:r>
      <w:r>
        <w:rPr>
          <w:rFonts w:ascii="Times New Roman" w:hAnsi="Times New Roman" w:cs="Times New Roman"/>
          <w:sz w:val="24"/>
          <w:szCs w:val="24"/>
        </w:rPr>
        <w:t xml:space="preserve"> </w:t>
      </w:r>
      <w:r w:rsidRPr="00627ED0">
        <w:rPr>
          <w:rFonts w:ascii="Times New Roman" w:hAnsi="Times New Roman" w:cs="Times New Roman"/>
          <w:sz w:val="24"/>
          <w:szCs w:val="24"/>
        </w:rPr>
        <w:t>and</w:t>
      </w:r>
      <w:r>
        <w:rPr>
          <w:rFonts w:ascii="Times New Roman" w:hAnsi="Times New Roman" w:cs="Times New Roman"/>
          <w:sz w:val="24"/>
          <w:szCs w:val="24"/>
        </w:rPr>
        <w:t xml:space="preserve"> </w:t>
      </w:r>
      <w:r w:rsidRPr="00627ED0">
        <w:rPr>
          <w:rFonts w:ascii="Times New Roman" w:hAnsi="Times New Roman" w:cs="Times New Roman"/>
          <w:sz w:val="24"/>
          <w:szCs w:val="24"/>
        </w:rPr>
        <w:t>65</w:t>
      </w:r>
      <w:r>
        <w:rPr>
          <w:rFonts w:ascii="Times New Roman" w:hAnsi="Times New Roman" w:cs="Times New Roman"/>
          <w:sz w:val="24"/>
          <w:szCs w:val="24"/>
        </w:rPr>
        <w:t xml:space="preserve"> </w:t>
      </w:r>
      <w:r w:rsidRPr="00627ED0">
        <w:rPr>
          <w:rFonts w:ascii="Times New Roman" w:hAnsi="Times New Roman" w:cs="Times New Roman"/>
          <w:sz w:val="24"/>
          <w:szCs w:val="24"/>
        </w:rPr>
        <w:t>mL</w:t>
      </w:r>
      <w:r>
        <w:rPr>
          <w:rFonts w:ascii="Times New Roman" w:hAnsi="Times New Roman" w:cs="Times New Roman"/>
          <w:sz w:val="24"/>
          <w:szCs w:val="24"/>
        </w:rPr>
        <w:t xml:space="preserve"> of </w:t>
      </w:r>
      <w:r w:rsidRPr="00627ED0">
        <w:rPr>
          <w:rFonts w:ascii="Times New Roman" w:hAnsi="Times New Roman" w:cs="Times New Roman"/>
          <w:sz w:val="24"/>
          <w:szCs w:val="24"/>
        </w:rPr>
        <w:t>DI</w:t>
      </w:r>
      <w:r>
        <w:rPr>
          <w:rFonts w:ascii="Times New Roman" w:hAnsi="Times New Roman" w:cs="Times New Roman"/>
          <w:sz w:val="24"/>
          <w:szCs w:val="24"/>
        </w:rPr>
        <w:t xml:space="preserve">) and heated for 10 min at </w:t>
      </w:r>
      <w:r w:rsidRPr="00627ED0">
        <w:rPr>
          <w:rFonts w:ascii="Times New Roman" w:hAnsi="Times New Roman" w:cs="Times New Roman"/>
          <w:kern w:val="0"/>
          <w:sz w:val="24"/>
          <w:szCs w:val="24"/>
        </w:rPr>
        <w:t>80°</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1</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°C</w:t>
      </w:r>
      <w:r>
        <w:rPr>
          <w:rFonts w:ascii="Times New Roman" w:hAnsi="Times New Roman" w:cs="Times New Roman"/>
          <w:kern w:val="0"/>
          <w:sz w:val="24"/>
          <w:szCs w:val="24"/>
        </w:rPr>
        <w:t xml:space="preserve"> water. Finally, the above saponified solution was extracted</w:t>
      </w:r>
      <w:r w:rsidRPr="002406E3">
        <w:rPr>
          <w:rFonts w:ascii="Times New Roman" w:hAnsi="Times New Roman" w:cs="Times New Roman"/>
          <w:color w:val="000000" w:themeColor="text1"/>
          <w:kern w:val="0"/>
          <w:sz w:val="24"/>
          <w:szCs w:val="24"/>
        </w:rPr>
        <w:t xml:space="preserve"> using 1.25 mL of Reagent 3 (</w:t>
      </w:r>
      <w:r w:rsidRPr="002406E3">
        <w:rPr>
          <w:rFonts w:ascii="Times New Roman" w:hAnsi="Times New Roman" w:cs="Times New Roman"/>
          <w:color w:val="000000" w:themeColor="text1"/>
          <w:sz w:val="24"/>
          <w:szCs w:val="24"/>
        </w:rPr>
        <w:t>200 mL of hexane and 200 mL of methyl tertbutyl ether</w:t>
      </w:r>
      <w:r w:rsidRPr="002406E3">
        <w:rPr>
          <w:rFonts w:ascii="Times New Roman" w:hAnsi="Times New Roman" w:cs="Times New Roman"/>
          <w:color w:val="000000" w:themeColor="text1"/>
          <w:kern w:val="0"/>
          <w:sz w:val="24"/>
          <w:szCs w:val="24"/>
        </w:rPr>
        <w:t xml:space="preserve">) at on a </w:t>
      </w:r>
      <w:bookmarkStart w:id="37" w:name="OLE_LINK147"/>
      <w:bookmarkStart w:id="38" w:name="OLE_LINK148"/>
      <w:r w:rsidRPr="002406E3">
        <w:rPr>
          <w:rFonts w:ascii="Times New Roman" w:hAnsi="Times New Roman" w:cs="Times New Roman"/>
          <w:color w:val="000000" w:themeColor="text1"/>
          <w:kern w:val="0"/>
          <w:sz w:val="24"/>
          <w:szCs w:val="24"/>
        </w:rPr>
        <w:t>clinical rotator</w:t>
      </w:r>
      <w:bookmarkEnd w:id="37"/>
      <w:bookmarkEnd w:id="38"/>
      <w:r w:rsidRPr="002406E3">
        <w:rPr>
          <w:rFonts w:ascii="Times New Roman" w:hAnsi="Times New Roman" w:cs="Times New Roman"/>
          <w:color w:val="000000" w:themeColor="text1"/>
          <w:kern w:val="0"/>
          <w:sz w:val="24"/>
          <w:szCs w:val="24"/>
        </w:rPr>
        <w:t xml:space="preserve"> with gentle tumbling for 10 min. The saponified solution was divided into two layers, specifically, the lower aqueous and the upper organic phase. The upper organic phase was transferred into the tubes and washed using approximately 3 mL of Reagent 4 (</w:t>
      </w:r>
      <w:r w:rsidRPr="002406E3">
        <w:rPr>
          <w:rFonts w:ascii="Times New Roman" w:hAnsi="Times New Roman" w:cs="Times New Roman"/>
          <w:color w:val="000000" w:themeColor="text1"/>
          <w:sz w:val="24"/>
          <w:szCs w:val="24"/>
        </w:rPr>
        <w:t>10.8 g of sodium hydroxide dissolved in 900 mL of DI</w:t>
      </w:r>
      <w:r w:rsidRPr="002406E3">
        <w:rPr>
          <w:rFonts w:ascii="Times New Roman" w:hAnsi="Times New Roman" w:cs="Times New Roman"/>
          <w:color w:val="000000" w:themeColor="text1"/>
          <w:kern w:val="0"/>
          <w:sz w:val="24"/>
          <w:szCs w:val="24"/>
        </w:rPr>
        <w:t>). The tubes were recapped and tumbled for 5 min, and the saponified fatty acids were tra</w:t>
      </w:r>
      <w:r>
        <w:rPr>
          <w:rFonts w:ascii="Times New Roman" w:hAnsi="Times New Roman" w:cs="Times New Roman"/>
          <w:kern w:val="0"/>
          <w:sz w:val="24"/>
          <w:szCs w:val="24"/>
        </w:rPr>
        <w:t>nsferred into GC-MS vial for analysis.</w:t>
      </w:r>
    </w:p>
    <w:p w14:paraId="61B04ED6" w14:textId="16865E1E" w:rsidR="00C15B0C" w:rsidRDefault="00C15B0C" w:rsidP="00B01F9D">
      <w:pPr>
        <w:spacing w:beforeLines="50" w:before="156" w:line="480" w:lineRule="auto"/>
        <w:outlineLvl w:val="1"/>
        <w:rPr>
          <w:rFonts w:ascii="Times New Roman" w:hAnsi="Times New Roman" w:cs="Times New Roman"/>
          <w:b/>
          <w:sz w:val="24"/>
          <w:szCs w:val="24"/>
        </w:rPr>
      </w:pPr>
      <w:r>
        <w:rPr>
          <w:rFonts w:ascii="Times New Roman" w:hAnsi="Times New Roman" w:cs="Times New Roman"/>
          <w:b/>
          <w:sz w:val="24"/>
          <w:szCs w:val="24"/>
        </w:rPr>
        <w:br w:type="page"/>
      </w:r>
    </w:p>
    <w:p w14:paraId="16DD7C37" w14:textId="5E590A5D" w:rsidR="00B01F9D" w:rsidRPr="00B01F9D" w:rsidRDefault="00C15B0C" w:rsidP="00B01F9D">
      <w:pPr>
        <w:spacing w:beforeLines="50" w:before="156" w:line="480" w:lineRule="auto"/>
        <w:outlineLvl w:val="1"/>
        <w:rPr>
          <w:rFonts w:ascii="Times New Roman" w:eastAsia="Calibri" w:hAnsi="Times New Roman" w:cs="Times New Roman"/>
          <w:b/>
          <w:bCs/>
          <w:kern w:val="0"/>
          <w:sz w:val="24"/>
          <w:szCs w:val="24"/>
          <w:lang w:val="en-IN" w:eastAsia="en-US" w:bidi="hi-IN"/>
        </w:rPr>
      </w:pPr>
      <w:r w:rsidRPr="00B01F9D">
        <w:rPr>
          <w:rFonts w:ascii="Times New Roman" w:hAnsi="Times New Roman" w:cs="Times New Roman"/>
          <w:b/>
          <w:sz w:val="24"/>
          <w:szCs w:val="24"/>
        </w:rPr>
        <w:t>Te</w:t>
      </w:r>
      <w:r w:rsidR="00C5440F">
        <w:rPr>
          <w:rFonts w:ascii="Times New Roman" w:hAnsi="Times New Roman" w:cs="Times New Roman"/>
          <w:b/>
          <w:sz w:val="24"/>
          <w:szCs w:val="24"/>
        </w:rPr>
        <w:t>x</w:t>
      </w:r>
      <w:r w:rsidRPr="00B01F9D">
        <w:rPr>
          <w:rFonts w:ascii="Times New Roman" w:hAnsi="Times New Roman" w:cs="Times New Roman"/>
          <w:b/>
          <w:sz w:val="24"/>
          <w:szCs w:val="24"/>
        </w:rPr>
        <w:t>t S</w:t>
      </w:r>
      <w:r>
        <w:rPr>
          <w:rFonts w:ascii="Times New Roman" w:hAnsi="Times New Roman" w:cs="Times New Roman"/>
          <w:b/>
          <w:sz w:val="24"/>
          <w:szCs w:val="24"/>
        </w:rPr>
        <w:t>7</w:t>
      </w:r>
      <w:r w:rsidRPr="00B01F9D">
        <w:rPr>
          <w:rFonts w:ascii="Times New Roman" w:hAnsi="Times New Roman" w:cs="Times New Roman"/>
          <w:b/>
          <w:sz w:val="24"/>
          <w:szCs w:val="24"/>
        </w:rPr>
        <w:t xml:space="preserve">. </w:t>
      </w:r>
      <w:r w:rsidR="00B01F9D" w:rsidRPr="00B01F9D">
        <w:rPr>
          <w:rFonts w:ascii="Times New Roman" w:hAnsi="Times New Roman" w:cs="Times New Roman"/>
          <w:b/>
          <w:sz w:val="24"/>
          <w:szCs w:val="24"/>
        </w:rPr>
        <w:t>The copy n</w:t>
      </w:r>
      <w:r w:rsidR="002406E3">
        <w:rPr>
          <w:rFonts w:ascii="Times New Roman" w:hAnsi="Times New Roman" w:cs="Times New Roman"/>
          <w:b/>
          <w:sz w:val="24"/>
          <w:szCs w:val="24"/>
        </w:rPr>
        <w:t>u</w:t>
      </w:r>
      <w:r w:rsidR="00B01F9D" w:rsidRPr="00B01F9D">
        <w:rPr>
          <w:rFonts w:ascii="Times New Roman" w:hAnsi="Times New Roman" w:cs="Times New Roman"/>
          <w:b/>
          <w:sz w:val="24"/>
          <w:szCs w:val="24"/>
        </w:rPr>
        <w:t xml:space="preserve">mber of genes by using </w:t>
      </w:r>
      <w:r w:rsidR="00B01F9D" w:rsidRPr="00B01F9D">
        <w:rPr>
          <w:rFonts w:ascii="Times New Roman" w:hAnsi="Times New Roman" w:cs="Times New Roman"/>
          <w:b/>
          <w:kern w:val="0"/>
          <w:sz w:val="24"/>
          <w:szCs w:val="24"/>
        </w:rPr>
        <w:t>quantitative real-time PCR (qPCR)</w:t>
      </w:r>
      <w:bookmarkEnd w:id="28"/>
      <w:bookmarkEnd w:id="29"/>
    </w:p>
    <w:p w14:paraId="71FE2CD8" w14:textId="77777777" w:rsidR="00B01F9D" w:rsidRPr="00627ED0" w:rsidRDefault="00B01F9D" w:rsidP="006A1A32">
      <w:pPr>
        <w:spacing w:line="480" w:lineRule="auto"/>
        <w:ind w:firstLineChars="100" w:firstLine="240"/>
        <w:rPr>
          <w:rFonts w:ascii="Times New Roman" w:hAnsi="Times New Roman" w:cs="Times New Roman"/>
          <w:sz w:val="24"/>
          <w:szCs w:val="24"/>
        </w:rPr>
      </w:pPr>
      <w:r w:rsidRPr="00627ED0">
        <w:rPr>
          <w:rFonts w:ascii="Times New Roman" w:hAnsi="Times New Roman" w:cs="Times New Roman"/>
          <w:b/>
          <w:sz w:val="24"/>
          <w:szCs w:val="24"/>
        </w:rPr>
        <w:t>Bacterial</w:t>
      </w:r>
      <w:r>
        <w:rPr>
          <w:rFonts w:ascii="Times New Roman" w:hAnsi="Times New Roman" w:cs="Times New Roman"/>
          <w:b/>
          <w:sz w:val="24"/>
          <w:szCs w:val="24"/>
        </w:rPr>
        <w:t xml:space="preserve"> D</w:t>
      </w:r>
      <w:r w:rsidRPr="00627ED0">
        <w:rPr>
          <w:rFonts w:ascii="Times New Roman" w:hAnsi="Times New Roman" w:cs="Times New Roman"/>
          <w:b/>
          <w:sz w:val="24"/>
          <w:szCs w:val="24"/>
        </w:rPr>
        <w:t>NA</w:t>
      </w:r>
      <w:r>
        <w:rPr>
          <w:rFonts w:ascii="Times New Roman" w:hAnsi="Times New Roman" w:cs="Times New Roman"/>
          <w:b/>
          <w:sz w:val="24"/>
          <w:szCs w:val="24"/>
        </w:rPr>
        <w:t xml:space="preserve"> </w:t>
      </w:r>
      <w:r w:rsidRPr="00627ED0">
        <w:rPr>
          <w:rFonts w:ascii="Times New Roman" w:hAnsi="Times New Roman" w:cs="Times New Roman"/>
          <w:b/>
          <w:sz w:val="24"/>
          <w:szCs w:val="24"/>
        </w:rPr>
        <w:t>extraction:</w:t>
      </w:r>
      <w:r>
        <w:rPr>
          <w:rFonts w:ascii="Times New Roman" w:hAnsi="Times New Roman" w:cs="Times New Roman"/>
          <w:sz w:val="24"/>
          <w:szCs w:val="24"/>
        </w:rPr>
        <w:t xml:space="preserve"> The </w:t>
      </w:r>
      <w:r w:rsidRPr="00627ED0">
        <w:rPr>
          <w:rFonts w:ascii="Times New Roman" w:hAnsi="Times New Roman" w:cs="Times New Roman"/>
          <w:sz w:val="24"/>
          <w:szCs w:val="24"/>
        </w:rPr>
        <w:t>FAST</w:t>
      </w:r>
      <w:r>
        <w:rPr>
          <w:rFonts w:ascii="Times New Roman" w:hAnsi="Times New Roman" w:cs="Times New Roman"/>
          <w:sz w:val="24"/>
          <w:szCs w:val="24"/>
        </w:rPr>
        <w:t xml:space="preserve"> </w:t>
      </w:r>
      <w:r w:rsidRPr="00627ED0">
        <w:rPr>
          <w:rFonts w:ascii="Times New Roman" w:hAnsi="Times New Roman" w:cs="Times New Roman"/>
          <w:sz w:val="24"/>
          <w:szCs w:val="24"/>
        </w:rPr>
        <w:t>DNA</w:t>
      </w:r>
      <w:r>
        <w:rPr>
          <w:rFonts w:ascii="Times New Roman" w:hAnsi="Times New Roman" w:cs="Times New Roman"/>
          <w:sz w:val="24"/>
          <w:szCs w:val="24"/>
        </w:rPr>
        <w:t xml:space="preserve"> </w:t>
      </w:r>
      <w:r w:rsidRPr="00627ED0">
        <w:rPr>
          <w:rFonts w:ascii="Times New Roman" w:hAnsi="Times New Roman" w:cs="Times New Roman"/>
          <w:sz w:val="24"/>
          <w:szCs w:val="24"/>
        </w:rPr>
        <w:t>Spin</w:t>
      </w:r>
      <w:r>
        <w:rPr>
          <w:rFonts w:ascii="Times New Roman" w:hAnsi="Times New Roman" w:cs="Times New Roman"/>
          <w:sz w:val="24"/>
          <w:szCs w:val="24"/>
        </w:rPr>
        <w:t xml:space="preserve"> </w:t>
      </w:r>
      <w:r w:rsidRPr="00627ED0">
        <w:rPr>
          <w:rFonts w:ascii="Times New Roman" w:hAnsi="Times New Roman" w:cs="Times New Roman"/>
          <w:sz w:val="24"/>
          <w:szCs w:val="24"/>
        </w:rPr>
        <w:t>Kit</w:t>
      </w:r>
      <w:r>
        <w:rPr>
          <w:rFonts w:ascii="Times New Roman" w:hAnsi="Times New Roman" w:cs="Times New Roman"/>
          <w:sz w:val="24"/>
          <w:szCs w:val="24"/>
        </w:rPr>
        <w:t xml:space="preserve"> was </w:t>
      </w:r>
      <w:r w:rsidRPr="00627ED0">
        <w:rPr>
          <w:rFonts w:ascii="Times New Roman" w:hAnsi="Times New Roman" w:cs="Times New Roman"/>
          <w:sz w:val="24"/>
          <w:szCs w:val="24"/>
        </w:rPr>
        <w:t>chosen</w:t>
      </w:r>
      <w:r>
        <w:rPr>
          <w:rFonts w:ascii="Times New Roman" w:hAnsi="Times New Roman" w:cs="Times New Roman"/>
          <w:sz w:val="24"/>
          <w:szCs w:val="24"/>
        </w:rPr>
        <w:t xml:space="preserve"> </w:t>
      </w:r>
      <w:r w:rsidRPr="00627ED0">
        <w:rPr>
          <w:rFonts w:ascii="Times New Roman" w:hAnsi="Times New Roman" w:cs="Times New Roman"/>
          <w:sz w:val="24"/>
          <w:szCs w:val="24"/>
        </w:rPr>
        <w:t>(FAST</w:t>
      </w:r>
      <w:r>
        <w:rPr>
          <w:rFonts w:ascii="Times New Roman" w:hAnsi="Times New Roman" w:cs="Times New Roman"/>
          <w:sz w:val="24"/>
          <w:szCs w:val="24"/>
        </w:rPr>
        <w:t xml:space="preserve"> </w:t>
      </w:r>
      <w:r w:rsidRPr="00627ED0">
        <w:rPr>
          <w:rFonts w:ascii="Times New Roman" w:hAnsi="Times New Roman" w:cs="Times New Roman"/>
          <w:sz w:val="24"/>
          <w:szCs w:val="24"/>
        </w:rPr>
        <w:t>DNA</w:t>
      </w:r>
      <w:r>
        <w:rPr>
          <w:rFonts w:ascii="Times New Roman" w:hAnsi="Times New Roman" w:cs="Times New Roman"/>
          <w:sz w:val="24"/>
          <w:szCs w:val="24"/>
        </w:rPr>
        <w:t xml:space="preserve"> </w:t>
      </w:r>
      <w:r w:rsidRPr="00627ED0">
        <w:rPr>
          <w:rFonts w:ascii="Times New Roman" w:hAnsi="Times New Roman" w:cs="Times New Roman"/>
          <w:sz w:val="24"/>
          <w:szCs w:val="24"/>
        </w:rPr>
        <w:t>spin</w:t>
      </w:r>
      <w:r>
        <w:rPr>
          <w:rFonts w:ascii="Times New Roman" w:hAnsi="Times New Roman" w:cs="Times New Roman"/>
          <w:sz w:val="24"/>
          <w:szCs w:val="24"/>
        </w:rPr>
        <w:t xml:space="preserve"> </w:t>
      </w:r>
      <w:r w:rsidRPr="00627ED0">
        <w:rPr>
          <w:rFonts w:ascii="Times New Roman" w:hAnsi="Times New Roman" w:cs="Times New Roman"/>
          <w:sz w:val="24"/>
          <w:szCs w:val="24"/>
        </w:rPr>
        <w:t>kit</w:t>
      </w:r>
      <w:r>
        <w:rPr>
          <w:rFonts w:ascii="Times New Roman" w:hAnsi="Times New Roman" w:cs="Times New Roman"/>
          <w:sz w:val="24"/>
          <w:szCs w:val="24"/>
        </w:rPr>
        <w:t xml:space="preserve"> </w:t>
      </w:r>
      <w:r w:rsidRPr="00627ED0">
        <w:rPr>
          <w:rFonts w:ascii="Times New Roman" w:hAnsi="Times New Roman" w:cs="Times New Roman"/>
          <w:sz w:val="24"/>
          <w:szCs w:val="24"/>
        </w:rPr>
        <w:t>for</w:t>
      </w:r>
      <w:r>
        <w:rPr>
          <w:rFonts w:ascii="Times New Roman" w:hAnsi="Times New Roman" w:cs="Times New Roman"/>
          <w:sz w:val="24"/>
          <w:szCs w:val="24"/>
        </w:rPr>
        <w:t xml:space="preserve"> </w:t>
      </w:r>
      <w:r w:rsidRPr="00627ED0">
        <w:rPr>
          <w:rFonts w:ascii="Times New Roman" w:hAnsi="Times New Roman" w:cs="Times New Roman"/>
          <w:sz w:val="24"/>
          <w:szCs w:val="24"/>
        </w:rPr>
        <w:t>soil)</w:t>
      </w:r>
      <w:r>
        <w:rPr>
          <w:rFonts w:ascii="Times New Roman" w:hAnsi="Times New Roman" w:cs="Times New Roman"/>
          <w:sz w:val="24"/>
          <w:szCs w:val="24"/>
        </w:rPr>
        <w:t xml:space="preserve"> </w:t>
      </w:r>
      <w:r w:rsidRPr="00627ED0">
        <w:rPr>
          <w:rFonts w:ascii="Times New Roman" w:hAnsi="Times New Roman" w:cs="Times New Roman"/>
          <w:sz w:val="24"/>
          <w:szCs w:val="24"/>
        </w:rPr>
        <w:t>to</w:t>
      </w:r>
      <w:r>
        <w:rPr>
          <w:rFonts w:ascii="Times New Roman" w:hAnsi="Times New Roman" w:cs="Times New Roman"/>
          <w:sz w:val="24"/>
          <w:szCs w:val="24"/>
        </w:rPr>
        <w:t xml:space="preserve"> </w:t>
      </w:r>
      <w:r w:rsidRPr="00627ED0">
        <w:rPr>
          <w:rFonts w:ascii="Times New Roman" w:hAnsi="Times New Roman" w:cs="Times New Roman"/>
          <w:sz w:val="24"/>
          <w:szCs w:val="24"/>
        </w:rPr>
        <w:t>extract</w:t>
      </w:r>
      <w:r>
        <w:rPr>
          <w:rFonts w:ascii="Times New Roman" w:hAnsi="Times New Roman" w:cs="Times New Roman"/>
          <w:sz w:val="24"/>
          <w:szCs w:val="24"/>
        </w:rPr>
        <w:t xml:space="preserve"> D</w:t>
      </w:r>
      <w:r w:rsidRPr="00627ED0">
        <w:rPr>
          <w:rFonts w:ascii="Times New Roman" w:hAnsi="Times New Roman" w:cs="Times New Roman"/>
          <w:sz w:val="24"/>
          <w:szCs w:val="24"/>
        </w:rPr>
        <w:t>NA</w:t>
      </w:r>
      <w:r>
        <w:rPr>
          <w:rFonts w:ascii="Times New Roman" w:hAnsi="Times New Roman" w:cs="Times New Roman"/>
          <w:sz w:val="24"/>
          <w:szCs w:val="24"/>
        </w:rPr>
        <w:t xml:space="preserve"> </w:t>
      </w:r>
      <w:r w:rsidRPr="00627ED0">
        <w:rPr>
          <w:rFonts w:ascii="Times New Roman" w:hAnsi="Times New Roman" w:cs="Times New Roman"/>
          <w:sz w:val="24"/>
          <w:szCs w:val="24"/>
        </w:rPr>
        <w:t>from</w:t>
      </w:r>
      <w:r>
        <w:rPr>
          <w:rFonts w:ascii="Times New Roman" w:hAnsi="Times New Roman" w:cs="Times New Roman"/>
          <w:sz w:val="24"/>
          <w:szCs w:val="24"/>
        </w:rPr>
        <w:t xml:space="preserve"> </w:t>
      </w:r>
      <w:r w:rsidRPr="00627ED0">
        <w:rPr>
          <w:rFonts w:ascii="Times New Roman" w:hAnsi="Times New Roman" w:cs="Times New Roman"/>
          <w:sz w:val="24"/>
          <w:szCs w:val="24"/>
        </w:rPr>
        <w:t>bacteria</w:t>
      </w:r>
      <w:r>
        <w:rPr>
          <w:rFonts w:ascii="Times New Roman" w:hAnsi="Times New Roman" w:cs="Times New Roman"/>
          <w:sz w:val="24"/>
          <w:szCs w:val="24"/>
        </w:rPr>
        <w:t xml:space="preserve"> </w:t>
      </w:r>
      <w:r w:rsidRPr="00627ED0">
        <w:rPr>
          <w:rFonts w:ascii="Times New Roman" w:hAnsi="Times New Roman" w:cs="Times New Roman"/>
          <w:sz w:val="24"/>
          <w:szCs w:val="24"/>
        </w:rPr>
        <w:t>under</w:t>
      </w:r>
      <w:r>
        <w:rPr>
          <w:rFonts w:ascii="Times New Roman" w:hAnsi="Times New Roman" w:cs="Times New Roman"/>
          <w:sz w:val="24"/>
          <w:szCs w:val="24"/>
        </w:rPr>
        <w:t xml:space="preserve"> biochar and antibiotics culture in t</w:t>
      </w:r>
      <w:r w:rsidRPr="00627ED0">
        <w:rPr>
          <w:rFonts w:ascii="Times New Roman" w:hAnsi="Times New Roman" w:cs="Times New Roman"/>
          <w:sz w:val="24"/>
          <w:szCs w:val="24"/>
        </w:rPr>
        <w:t>his</w:t>
      </w:r>
      <w:r>
        <w:rPr>
          <w:rFonts w:ascii="Times New Roman" w:hAnsi="Times New Roman" w:cs="Times New Roman"/>
          <w:sz w:val="24"/>
          <w:szCs w:val="24"/>
        </w:rPr>
        <w:t xml:space="preserve"> </w:t>
      </w:r>
      <w:r w:rsidRPr="00627ED0">
        <w:rPr>
          <w:rFonts w:ascii="Times New Roman" w:hAnsi="Times New Roman" w:cs="Times New Roman"/>
          <w:sz w:val="24"/>
          <w:szCs w:val="24"/>
        </w:rPr>
        <w:t>experiment</w:t>
      </w:r>
      <w:r>
        <w:rPr>
          <w:rFonts w:ascii="Times New Roman" w:hAnsi="Times New Roman" w:cs="Times New Roman"/>
          <w:sz w:val="24"/>
          <w:szCs w:val="24"/>
        </w:rPr>
        <w:t>.</w:t>
      </w:r>
    </w:p>
    <w:p w14:paraId="3F0B3D73" w14:textId="77777777" w:rsidR="00B01F9D" w:rsidRDefault="00B01F9D" w:rsidP="006A1A32">
      <w:pPr>
        <w:spacing w:line="480" w:lineRule="auto"/>
        <w:ind w:firstLineChars="100" w:firstLine="240"/>
        <w:rPr>
          <w:rFonts w:ascii="Times New Roman" w:hAnsi="Times New Roman" w:cs="Times New Roman"/>
          <w:color w:val="2E3033"/>
          <w:sz w:val="24"/>
          <w:szCs w:val="24"/>
          <w:shd w:val="clear" w:color="auto" w:fill="FFFFFF"/>
        </w:rPr>
      </w:pPr>
      <w:r w:rsidRPr="00627ED0">
        <w:rPr>
          <w:rFonts w:ascii="Times New Roman" w:hAnsi="Times New Roman" w:cs="Times New Roman"/>
          <w:b/>
          <w:sz w:val="24"/>
          <w:szCs w:val="24"/>
        </w:rPr>
        <w:t>Primer</w:t>
      </w:r>
      <w:r>
        <w:rPr>
          <w:rFonts w:ascii="Times New Roman" w:hAnsi="Times New Roman" w:cs="Times New Roman"/>
          <w:b/>
          <w:sz w:val="24"/>
          <w:szCs w:val="24"/>
        </w:rPr>
        <w:t xml:space="preserve"> </w:t>
      </w:r>
      <w:r w:rsidRPr="00627ED0">
        <w:rPr>
          <w:rFonts w:ascii="Times New Roman" w:hAnsi="Times New Roman" w:cs="Times New Roman"/>
          <w:b/>
          <w:sz w:val="24"/>
          <w:szCs w:val="24"/>
        </w:rPr>
        <w:t>design:</w:t>
      </w:r>
      <w:r>
        <w:rPr>
          <w:rFonts w:ascii="Times New Roman" w:hAnsi="Times New Roman" w:cs="Times New Roman"/>
          <w:color w:val="2E3033"/>
          <w:sz w:val="24"/>
          <w:szCs w:val="24"/>
          <w:shd w:val="clear" w:color="auto" w:fill="FFFFFF"/>
        </w:rPr>
        <w:t xml:space="preserve"> </w:t>
      </w:r>
      <w:r>
        <w:rPr>
          <w:rFonts w:ascii="Times New Roman" w:hAnsi="Times New Roman" w:cs="Times New Roman" w:hint="eastAsia"/>
          <w:color w:val="2E3033"/>
          <w:sz w:val="24"/>
          <w:szCs w:val="24"/>
          <w:shd w:val="clear" w:color="auto" w:fill="FFFFFF"/>
        </w:rPr>
        <w:t xml:space="preserve">Use </w:t>
      </w:r>
      <w:r w:rsidRPr="00627ED0">
        <w:rPr>
          <w:rFonts w:ascii="Times New Roman" w:hAnsi="Times New Roman" w:cs="Times New Roman"/>
          <w:sz w:val="24"/>
          <w:szCs w:val="24"/>
        </w:rPr>
        <w:t>Primer</w:t>
      </w:r>
      <w:r>
        <w:rPr>
          <w:rFonts w:ascii="Times New Roman" w:hAnsi="Times New Roman" w:cs="Times New Roman"/>
          <w:sz w:val="24"/>
          <w:szCs w:val="24"/>
        </w:rPr>
        <w:t xml:space="preserve"> </w:t>
      </w:r>
      <w:r w:rsidRPr="00627ED0">
        <w:rPr>
          <w:rFonts w:ascii="Times New Roman" w:hAnsi="Times New Roman" w:cs="Times New Roman"/>
          <w:sz w:val="24"/>
          <w:szCs w:val="24"/>
        </w:rPr>
        <w:t>Express</w:t>
      </w:r>
      <w:r>
        <w:rPr>
          <w:rFonts w:ascii="Times New Roman" w:hAnsi="Times New Roman" w:cs="Times New Roman"/>
          <w:sz w:val="24"/>
          <w:szCs w:val="24"/>
        </w:rPr>
        <w:t xml:space="preserve"> </w:t>
      </w:r>
      <w:r w:rsidRPr="00627ED0">
        <w:rPr>
          <w:rFonts w:ascii="Times New Roman" w:hAnsi="Times New Roman" w:cs="Times New Roman"/>
          <w:sz w:val="24"/>
          <w:szCs w:val="24"/>
        </w:rPr>
        <w:t>software</w:t>
      </w:r>
      <w:r>
        <w:rPr>
          <w:rFonts w:ascii="Times New Roman" w:hAnsi="Times New Roman" w:cs="Times New Roman"/>
          <w:sz w:val="24"/>
          <w:szCs w:val="24"/>
        </w:rPr>
        <w:t xml:space="preserve"> </w:t>
      </w:r>
      <w:r w:rsidRPr="00627ED0">
        <w:rPr>
          <w:rFonts w:ascii="Times New Roman" w:hAnsi="Times New Roman" w:cs="Times New Roman"/>
          <w:sz w:val="24"/>
          <w:szCs w:val="24"/>
        </w:rPr>
        <w:t>version</w:t>
      </w:r>
      <w:r>
        <w:rPr>
          <w:rFonts w:ascii="Times New Roman" w:hAnsi="Times New Roman" w:cs="Times New Roman"/>
          <w:sz w:val="24"/>
          <w:szCs w:val="24"/>
        </w:rPr>
        <w:t xml:space="preserve"> </w:t>
      </w:r>
      <w:r w:rsidRPr="00627ED0">
        <w:rPr>
          <w:rFonts w:ascii="Times New Roman" w:hAnsi="Times New Roman" w:cs="Times New Roman"/>
          <w:sz w:val="24"/>
          <w:szCs w:val="24"/>
        </w:rPr>
        <w:t>3.0</w:t>
      </w:r>
      <w:r>
        <w:rPr>
          <w:rFonts w:ascii="Times New Roman" w:hAnsi="Times New Roman" w:cs="Times New Roman"/>
          <w:sz w:val="24"/>
          <w:szCs w:val="24"/>
        </w:rPr>
        <w:t xml:space="preserve"> </w:t>
      </w:r>
      <w:r w:rsidRPr="00627ED0">
        <w:rPr>
          <w:rFonts w:ascii="Times New Roman" w:hAnsi="Times New Roman" w:cs="Times New Roman"/>
          <w:sz w:val="24"/>
          <w:szCs w:val="24"/>
        </w:rPr>
        <w:t>(Applied</w:t>
      </w:r>
      <w:r>
        <w:rPr>
          <w:rFonts w:ascii="Times New Roman" w:hAnsi="Times New Roman" w:cs="Times New Roman"/>
          <w:sz w:val="24"/>
          <w:szCs w:val="24"/>
        </w:rPr>
        <w:t xml:space="preserve"> </w:t>
      </w:r>
      <w:r w:rsidRPr="00627ED0">
        <w:rPr>
          <w:rFonts w:ascii="Times New Roman" w:hAnsi="Times New Roman" w:cs="Times New Roman"/>
          <w:sz w:val="24"/>
          <w:szCs w:val="24"/>
        </w:rPr>
        <w:t>Biosystems,</w:t>
      </w:r>
      <w:r>
        <w:rPr>
          <w:rFonts w:ascii="Times New Roman" w:hAnsi="Times New Roman" w:cs="Times New Roman"/>
          <w:sz w:val="24"/>
          <w:szCs w:val="24"/>
        </w:rPr>
        <w:t xml:space="preserve"> </w:t>
      </w:r>
      <w:r w:rsidRPr="00627ED0">
        <w:rPr>
          <w:rFonts w:ascii="Times New Roman" w:hAnsi="Times New Roman" w:cs="Times New Roman"/>
          <w:sz w:val="24"/>
          <w:szCs w:val="24"/>
        </w:rPr>
        <w:t>Foster</w:t>
      </w:r>
      <w:r>
        <w:rPr>
          <w:rFonts w:ascii="Times New Roman" w:hAnsi="Times New Roman" w:cs="Times New Roman"/>
          <w:sz w:val="24"/>
          <w:szCs w:val="24"/>
        </w:rPr>
        <w:t xml:space="preserve"> </w:t>
      </w:r>
      <w:r w:rsidRPr="00627ED0">
        <w:rPr>
          <w:rFonts w:ascii="Times New Roman" w:hAnsi="Times New Roman" w:cs="Times New Roman"/>
          <w:sz w:val="24"/>
          <w:szCs w:val="24"/>
        </w:rPr>
        <w:t>City,</w:t>
      </w:r>
      <w:r>
        <w:rPr>
          <w:rFonts w:ascii="Times New Roman" w:hAnsi="Times New Roman" w:cs="Times New Roman"/>
          <w:sz w:val="24"/>
          <w:szCs w:val="24"/>
        </w:rPr>
        <w:t xml:space="preserve"> </w:t>
      </w:r>
      <w:r w:rsidRPr="00627ED0">
        <w:rPr>
          <w:rFonts w:ascii="Times New Roman" w:hAnsi="Times New Roman" w:cs="Times New Roman"/>
          <w:sz w:val="24"/>
          <w:szCs w:val="24"/>
        </w:rPr>
        <w:t>CA)</w:t>
      </w:r>
      <w:r>
        <w:rPr>
          <w:rFonts w:ascii="Times New Roman" w:hAnsi="Times New Roman" w:cs="Times New Roman"/>
          <w:sz w:val="24"/>
          <w:szCs w:val="24"/>
        </w:rPr>
        <w:t xml:space="preserve"> was used to design PCR primers and TaqMan probes for the </w:t>
      </w:r>
      <w:r>
        <w:rPr>
          <w:rFonts w:ascii="Times New Roman" w:hAnsi="Times New Roman" w:cs="Times New Roman"/>
          <w:i/>
          <w:kern w:val="0"/>
          <w:sz w:val="24"/>
          <w:szCs w:val="24"/>
        </w:rPr>
        <w:t xml:space="preserve">P. </w:t>
      </w:r>
      <w:proofErr w:type="spellStart"/>
      <w:r>
        <w:rPr>
          <w:rFonts w:ascii="Times New Roman" w:hAnsi="Times New Roman" w:cs="Times New Roman"/>
          <w:i/>
          <w:kern w:val="0"/>
          <w:sz w:val="24"/>
          <w:szCs w:val="24"/>
        </w:rPr>
        <w:t>stutzeri</w:t>
      </w:r>
      <w:proofErr w:type="spellEnd"/>
      <w:r>
        <w:rPr>
          <w:rFonts w:ascii="Times New Roman" w:hAnsi="Times New Roman" w:cs="Times New Roman"/>
          <w:i/>
          <w:kern w:val="0"/>
          <w:sz w:val="24"/>
          <w:szCs w:val="24"/>
        </w:rPr>
        <w:t xml:space="preserve"> </w:t>
      </w:r>
      <w:r w:rsidRPr="00327710">
        <w:rPr>
          <w:rFonts w:ascii="Times New Roman" w:hAnsi="Times New Roman" w:cs="Times New Roman"/>
          <w:kern w:val="0"/>
          <w:sz w:val="24"/>
          <w:szCs w:val="24"/>
        </w:rPr>
        <w:t>and</w:t>
      </w:r>
      <w:r>
        <w:rPr>
          <w:rFonts w:ascii="Times New Roman" w:hAnsi="Times New Roman" w:cs="Times New Roman"/>
          <w:kern w:val="0"/>
          <w:sz w:val="24"/>
          <w:szCs w:val="24"/>
        </w:rPr>
        <w:t xml:space="preserve"> </w:t>
      </w:r>
      <w:r>
        <w:rPr>
          <w:rFonts w:ascii="Times New Roman" w:hAnsi="Times New Roman" w:cs="Times New Roman"/>
          <w:i/>
          <w:kern w:val="0"/>
          <w:sz w:val="24"/>
          <w:szCs w:val="24"/>
        </w:rPr>
        <w:t xml:space="preserve">S. </w:t>
      </w:r>
      <w:proofErr w:type="spellStart"/>
      <w:r>
        <w:rPr>
          <w:rFonts w:ascii="Times New Roman" w:hAnsi="Times New Roman" w:cs="Times New Roman"/>
          <w:i/>
          <w:kern w:val="0"/>
          <w:sz w:val="24"/>
          <w:szCs w:val="24"/>
        </w:rPr>
        <w:t>putrefaciens</w:t>
      </w:r>
      <w:proofErr w:type="spellEnd"/>
      <w:r>
        <w:rPr>
          <w:rFonts w:ascii="Times New Roman" w:hAnsi="Times New Roman" w:cs="Times New Roman"/>
          <w:sz w:val="24"/>
          <w:szCs w:val="24"/>
        </w:rPr>
        <w:t xml:space="preserve"> </w:t>
      </w:r>
      <w:r w:rsidRPr="00627ED0">
        <w:rPr>
          <w:rFonts w:ascii="Times New Roman" w:hAnsi="Times New Roman" w:cs="Times New Roman"/>
          <w:sz w:val="24"/>
          <w:szCs w:val="24"/>
        </w:rPr>
        <w:t>strain</w:t>
      </w:r>
      <w:r>
        <w:rPr>
          <w:rFonts w:ascii="Times New Roman" w:hAnsi="Times New Roman" w:cs="Times New Roman"/>
          <w:sz w:val="24"/>
          <w:szCs w:val="24"/>
        </w:rPr>
        <w:t xml:space="preserve">s as shown in </w:t>
      </w:r>
      <w:r w:rsidRPr="00A95D17">
        <w:rPr>
          <w:rFonts w:ascii="Times New Roman" w:hAnsi="Times New Roman" w:cs="Times New Roman"/>
          <w:color w:val="0432FF"/>
          <w:sz w:val="24"/>
          <w:szCs w:val="24"/>
        </w:rPr>
        <w:t>Table S2.</w:t>
      </w:r>
    </w:p>
    <w:p w14:paraId="2D413CAB" w14:textId="10A683E5" w:rsidR="00B01F9D" w:rsidRPr="00627ED0" w:rsidRDefault="00B01F9D" w:rsidP="006A1A32">
      <w:pPr>
        <w:spacing w:line="480" w:lineRule="auto"/>
        <w:ind w:firstLineChars="100" w:firstLine="240"/>
        <w:rPr>
          <w:rFonts w:ascii="Times New Roman" w:hAnsi="Times New Roman" w:cs="Times New Roman"/>
          <w:sz w:val="24"/>
          <w:szCs w:val="24"/>
        </w:rPr>
      </w:pPr>
      <w:r w:rsidRPr="00627ED0">
        <w:rPr>
          <w:rFonts w:ascii="Times New Roman" w:hAnsi="Times New Roman" w:cs="Times New Roman"/>
          <w:b/>
          <w:sz w:val="24"/>
          <w:szCs w:val="24"/>
        </w:rPr>
        <w:t>The</w:t>
      </w:r>
      <w:r>
        <w:rPr>
          <w:rFonts w:ascii="Times New Roman" w:hAnsi="Times New Roman" w:cs="Times New Roman"/>
          <w:b/>
          <w:sz w:val="24"/>
          <w:szCs w:val="24"/>
        </w:rPr>
        <w:t xml:space="preserve"> </w:t>
      </w:r>
      <w:r w:rsidRPr="00627ED0">
        <w:rPr>
          <w:rFonts w:ascii="Times New Roman" w:hAnsi="Times New Roman" w:cs="Times New Roman"/>
          <w:b/>
          <w:sz w:val="24"/>
          <w:szCs w:val="24"/>
        </w:rPr>
        <w:t>reaction</w:t>
      </w:r>
      <w:r>
        <w:rPr>
          <w:rFonts w:ascii="Times New Roman" w:hAnsi="Times New Roman" w:cs="Times New Roman"/>
          <w:b/>
          <w:sz w:val="24"/>
          <w:szCs w:val="24"/>
        </w:rPr>
        <w:t xml:space="preserve"> </w:t>
      </w:r>
      <w:r w:rsidRPr="00627ED0">
        <w:rPr>
          <w:rFonts w:ascii="Times New Roman" w:hAnsi="Times New Roman" w:cs="Times New Roman"/>
          <w:b/>
          <w:sz w:val="24"/>
          <w:szCs w:val="24"/>
        </w:rPr>
        <w:t>condition</w:t>
      </w:r>
      <w:r>
        <w:rPr>
          <w:rFonts w:ascii="Times New Roman" w:hAnsi="Times New Roman" w:cs="Times New Roman"/>
          <w:b/>
          <w:sz w:val="24"/>
          <w:szCs w:val="24"/>
        </w:rPr>
        <w:t xml:space="preserve">s </w:t>
      </w:r>
      <w:r w:rsidRPr="00627ED0">
        <w:rPr>
          <w:rFonts w:ascii="Times New Roman" w:hAnsi="Times New Roman" w:cs="Times New Roman"/>
          <w:b/>
          <w:sz w:val="24"/>
          <w:szCs w:val="24"/>
        </w:rPr>
        <w:t>of</w:t>
      </w:r>
      <w:r>
        <w:rPr>
          <w:rFonts w:ascii="Times New Roman" w:hAnsi="Times New Roman" w:cs="Times New Roman"/>
          <w:b/>
          <w:sz w:val="24"/>
          <w:szCs w:val="24"/>
        </w:rPr>
        <w:t xml:space="preserve"> </w:t>
      </w:r>
      <w:r w:rsidRPr="00627ED0">
        <w:rPr>
          <w:rFonts w:ascii="Times New Roman" w:hAnsi="Times New Roman" w:cs="Times New Roman"/>
          <w:b/>
          <w:sz w:val="24"/>
          <w:szCs w:val="24"/>
        </w:rPr>
        <w:t>qPCR</w:t>
      </w:r>
      <w:r>
        <w:rPr>
          <w:rFonts w:ascii="Times New Roman" w:hAnsi="Times New Roman" w:cs="Times New Roman"/>
          <w:b/>
          <w:sz w:val="24"/>
          <w:szCs w:val="24"/>
        </w:rPr>
        <w:t xml:space="preserve"> </w:t>
      </w:r>
      <w:r w:rsidRPr="00627ED0">
        <w:rPr>
          <w:rFonts w:ascii="Times New Roman" w:hAnsi="Times New Roman" w:cs="Times New Roman"/>
          <w:b/>
          <w:sz w:val="24"/>
          <w:szCs w:val="24"/>
        </w:rPr>
        <w:t>experiment:</w:t>
      </w:r>
      <w:r>
        <w:rPr>
          <w:rFonts w:ascii="Times New Roman" w:hAnsi="Times New Roman" w:cs="Times New Roman"/>
          <w:b/>
          <w:sz w:val="24"/>
          <w:szCs w:val="24"/>
        </w:rPr>
        <w:t xml:space="preserve"> </w:t>
      </w:r>
      <w:r w:rsidRPr="00627ED0">
        <w:rPr>
          <w:rFonts w:ascii="Times New Roman" w:hAnsi="Times New Roman" w:cs="Times New Roman"/>
          <w:sz w:val="24"/>
          <w:szCs w:val="24"/>
        </w:rPr>
        <w:t>Each</w:t>
      </w:r>
      <w:r>
        <w:rPr>
          <w:rFonts w:ascii="Times New Roman" w:hAnsi="Times New Roman" w:cs="Times New Roman"/>
          <w:sz w:val="24"/>
          <w:szCs w:val="24"/>
        </w:rPr>
        <w:t xml:space="preserve"> </w:t>
      </w:r>
      <w:r w:rsidRPr="00627ED0">
        <w:rPr>
          <w:rFonts w:ascii="Times New Roman" w:hAnsi="Times New Roman" w:cs="Times New Roman"/>
          <w:sz w:val="24"/>
          <w:szCs w:val="24"/>
        </w:rPr>
        <w:t>PCR</w:t>
      </w:r>
      <w:r>
        <w:rPr>
          <w:rFonts w:ascii="Times New Roman" w:hAnsi="Times New Roman" w:cs="Times New Roman"/>
          <w:sz w:val="24"/>
          <w:szCs w:val="24"/>
        </w:rPr>
        <w:t xml:space="preserve"> </w:t>
      </w:r>
      <w:r w:rsidRPr="00627ED0">
        <w:rPr>
          <w:rFonts w:ascii="Times New Roman" w:hAnsi="Times New Roman" w:cs="Times New Roman"/>
          <w:sz w:val="24"/>
          <w:szCs w:val="24"/>
        </w:rPr>
        <w:t>mix</w:t>
      </w:r>
      <w:r>
        <w:rPr>
          <w:rFonts w:ascii="Times New Roman" w:hAnsi="Times New Roman" w:cs="Times New Roman"/>
          <w:sz w:val="24"/>
          <w:szCs w:val="24"/>
        </w:rPr>
        <w:t xml:space="preserve"> </w:t>
      </w:r>
      <w:r w:rsidRPr="00627ED0">
        <w:rPr>
          <w:rFonts w:ascii="Times New Roman" w:hAnsi="Times New Roman" w:cs="Times New Roman"/>
          <w:sz w:val="24"/>
          <w:szCs w:val="24"/>
        </w:rPr>
        <w:t>contained</w:t>
      </w:r>
      <w:r>
        <w:rPr>
          <w:rFonts w:ascii="Times New Roman" w:hAnsi="Times New Roman" w:cs="Times New Roman"/>
          <w:sz w:val="24"/>
          <w:szCs w:val="24"/>
        </w:rPr>
        <w:t xml:space="preserve"> </w:t>
      </w:r>
      <w:r w:rsidRPr="00627ED0">
        <w:rPr>
          <w:rFonts w:ascii="Times New Roman" w:hAnsi="Times New Roman" w:cs="Times New Roman"/>
          <w:sz w:val="24"/>
          <w:szCs w:val="24"/>
        </w:rPr>
        <w:t>10</w:t>
      </w:r>
      <w:r>
        <w:rPr>
          <w:rFonts w:ascii="Times New Roman" w:hAnsi="Times New Roman" w:cs="Times New Roman"/>
          <w:sz w:val="24"/>
          <w:szCs w:val="24"/>
        </w:rPr>
        <w:t xml:space="preserve"> </w:t>
      </w:r>
      <w:bookmarkStart w:id="39" w:name="OLE_LINK32"/>
      <w:r w:rsidRPr="00627ED0">
        <w:rPr>
          <w:rFonts w:ascii="Times New Roman" w:eastAsia="SimSun" w:hAnsi="Times New Roman" w:cs="Times New Roman"/>
          <w:sz w:val="24"/>
          <w:szCs w:val="24"/>
        </w:rPr>
        <w:t>µ</w:t>
      </w:r>
      <w:r w:rsidRPr="00627ED0">
        <w:rPr>
          <w:rFonts w:ascii="Times New Roman" w:hAnsi="Times New Roman" w:cs="Times New Roman"/>
          <w:sz w:val="24"/>
          <w:szCs w:val="24"/>
        </w:rPr>
        <w:t>L</w:t>
      </w:r>
      <w:bookmarkEnd w:id="39"/>
      <w:r>
        <w:rPr>
          <w:rFonts w:ascii="Times New Roman" w:hAnsi="Times New Roman" w:cs="Times New Roman"/>
          <w:sz w:val="24"/>
          <w:szCs w:val="24"/>
        </w:rPr>
        <w:t xml:space="preserve"> </w:t>
      </w:r>
      <w:r w:rsidRPr="00627ED0">
        <w:rPr>
          <w:rFonts w:ascii="Times New Roman" w:hAnsi="Times New Roman" w:cs="Times New Roman"/>
          <w:sz w:val="24"/>
          <w:szCs w:val="24"/>
        </w:rPr>
        <w:t>of</w:t>
      </w:r>
      <w:r>
        <w:rPr>
          <w:rFonts w:ascii="Times New Roman" w:hAnsi="Times New Roman" w:cs="Times New Roman"/>
          <w:sz w:val="24"/>
          <w:szCs w:val="24"/>
        </w:rPr>
        <w:t xml:space="preserve"> </w:t>
      </w:r>
      <w:proofErr w:type="spellStart"/>
      <w:r w:rsidRPr="00627ED0">
        <w:rPr>
          <w:rFonts w:ascii="Times New Roman" w:hAnsi="Times New Roman" w:cs="Times New Roman"/>
          <w:sz w:val="24"/>
          <w:szCs w:val="24"/>
        </w:rPr>
        <w:t>ChamQ</w:t>
      </w:r>
      <w:proofErr w:type="spellEnd"/>
      <w:r>
        <w:rPr>
          <w:rFonts w:ascii="Times New Roman" w:hAnsi="Times New Roman" w:cs="Times New Roman"/>
          <w:sz w:val="24"/>
          <w:szCs w:val="24"/>
        </w:rPr>
        <w:t xml:space="preserve"> </w:t>
      </w:r>
      <w:r w:rsidRPr="00627ED0">
        <w:rPr>
          <w:rFonts w:ascii="Times New Roman" w:hAnsi="Times New Roman" w:cs="Times New Roman"/>
          <w:sz w:val="24"/>
          <w:szCs w:val="24"/>
        </w:rPr>
        <w:t>SYBR</w:t>
      </w:r>
      <w:r>
        <w:rPr>
          <w:rFonts w:ascii="Times New Roman" w:hAnsi="Times New Roman" w:cs="Times New Roman"/>
          <w:sz w:val="24"/>
          <w:szCs w:val="24"/>
        </w:rPr>
        <w:t xml:space="preserve"> </w:t>
      </w:r>
      <w:r w:rsidRPr="00627ED0">
        <w:rPr>
          <w:rFonts w:ascii="Times New Roman" w:hAnsi="Times New Roman" w:cs="Times New Roman"/>
          <w:sz w:val="24"/>
          <w:szCs w:val="24"/>
        </w:rPr>
        <w:t>Color</w:t>
      </w:r>
      <w:r>
        <w:rPr>
          <w:rFonts w:ascii="Times New Roman" w:hAnsi="Times New Roman" w:cs="Times New Roman"/>
          <w:sz w:val="24"/>
          <w:szCs w:val="24"/>
        </w:rPr>
        <w:t xml:space="preserve"> </w:t>
      </w:r>
      <w:r w:rsidRPr="00627ED0">
        <w:rPr>
          <w:rFonts w:ascii="Times New Roman" w:hAnsi="Times New Roman" w:cs="Times New Roman"/>
          <w:sz w:val="24"/>
          <w:szCs w:val="24"/>
        </w:rPr>
        <w:t>qPCR</w:t>
      </w:r>
      <w:r>
        <w:rPr>
          <w:rFonts w:ascii="Times New Roman" w:hAnsi="Times New Roman" w:cs="Times New Roman"/>
          <w:sz w:val="24"/>
          <w:szCs w:val="24"/>
        </w:rPr>
        <w:t xml:space="preserve"> </w:t>
      </w:r>
      <w:r w:rsidRPr="00627ED0">
        <w:rPr>
          <w:rFonts w:ascii="Times New Roman" w:hAnsi="Times New Roman" w:cs="Times New Roman"/>
          <w:sz w:val="24"/>
          <w:szCs w:val="24"/>
        </w:rPr>
        <w:t>Master</w:t>
      </w:r>
      <w:r>
        <w:rPr>
          <w:rFonts w:ascii="Times New Roman" w:hAnsi="Times New Roman" w:cs="Times New Roman"/>
          <w:sz w:val="24"/>
          <w:szCs w:val="24"/>
        </w:rPr>
        <w:t xml:space="preserve"> </w:t>
      </w:r>
      <w:r w:rsidRPr="00627ED0">
        <w:rPr>
          <w:rFonts w:ascii="Times New Roman" w:hAnsi="Times New Roman" w:cs="Times New Roman"/>
          <w:sz w:val="24"/>
          <w:szCs w:val="24"/>
        </w:rPr>
        <w:t>Mix</w:t>
      </w:r>
      <w:r>
        <w:rPr>
          <w:rFonts w:ascii="Times New Roman" w:hAnsi="Times New Roman" w:cs="Times New Roman"/>
          <w:sz w:val="24"/>
          <w:szCs w:val="24"/>
        </w:rPr>
        <w:t xml:space="preserve"> </w:t>
      </w:r>
      <w:r w:rsidRPr="00627ED0">
        <w:rPr>
          <w:rFonts w:ascii="Times New Roman" w:hAnsi="Times New Roman" w:cs="Times New Roman"/>
          <w:sz w:val="24"/>
          <w:szCs w:val="24"/>
        </w:rPr>
        <w:t>(2×),</w:t>
      </w:r>
      <w:r>
        <w:rPr>
          <w:rFonts w:ascii="Times New Roman" w:hAnsi="Times New Roman" w:cs="Times New Roman"/>
          <w:sz w:val="24"/>
          <w:szCs w:val="24"/>
        </w:rPr>
        <w:t xml:space="preserve"> </w:t>
      </w:r>
      <w:r w:rsidRPr="00627ED0">
        <w:rPr>
          <w:rFonts w:ascii="Times New Roman" w:hAnsi="Times New Roman" w:cs="Times New Roman"/>
          <w:sz w:val="24"/>
          <w:szCs w:val="24"/>
        </w:rPr>
        <w:t>0.4</w:t>
      </w:r>
      <w:r>
        <w:rPr>
          <w:rFonts w:ascii="Times New Roman" w:hAnsi="Times New Roman" w:cs="Times New Roman"/>
          <w:sz w:val="24"/>
          <w:szCs w:val="24"/>
        </w:rPr>
        <w:t xml:space="preserve"> </w:t>
      </w:r>
      <w:r w:rsidRPr="00627ED0">
        <w:rPr>
          <w:rFonts w:ascii="Times New Roman" w:eastAsia="SimSun" w:hAnsi="Times New Roman" w:cs="Times New Roman"/>
          <w:sz w:val="24"/>
          <w:szCs w:val="24"/>
        </w:rPr>
        <w:t>µ</w:t>
      </w:r>
      <w:r w:rsidRPr="00627ED0">
        <w:rPr>
          <w:rFonts w:ascii="Times New Roman" w:hAnsi="Times New Roman" w:cs="Times New Roman"/>
          <w:sz w:val="24"/>
          <w:szCs w:val="24"/>
        </w:rPr>
        <w:t>L</w:t>
      </w:r>
      <w:r>
        <w:rPr>
          <w:rFonts w:ascii="Times New Roman" w:hAnsi="Times New Roman" w:cs="Times New Roman"/>
          <w:sz w:val="24"/>
          <w:szCs w:val="24"/>
        </w:rPr>
        <w:t xml:space="preserve"> </w:t>
      </w:r>
      <w:r w:rsidRPr="00627ED0">
        <w:rPr>
          <w:rFonts w:ascii="Times New Roman" w:hAnsi="Times New Roman" w:cs="Times New Roman"/>
          <w:sz w:val="24"/>
          <w:szCs w:val="24"/>
        </w:rPr>
        <w:t>(5</w:t>
      </w:r>
      <w:r>
        <w:rPr>
          <w:rFonts w:ascii="Times New Roman" w:hAnsi="Times New Roman" w:cs="Times New Roman"/>
          <w:sz w:val="24"/>
          <w:szCs w:val="24"/>
        </w:rPr>
        <w:t xml:space="preserve"> </w:t>
      </w:r>
      <w:r w:rsidRPr="00627ED0">
        <w:rPr>
          <w:rFonts w:ascii="Times New Roman" w:eastAsia="SimSun" w:hAnsi="Times New Roman" w:cs="Times New Roman"/>
          <w:sz w:val="24"/>
          <w:szCs w:val="24"/>
        </w:rPr>
        <w:t>µ</w:t>
      </w:r>
      <w:r w:rsidRPr="00627ED0">
        <w:rPr>
          <w:rFonts w:ascii="Times New Roman" w:hAnsi="Times New Roman" w:cs="Times New Roman"/>
          <w:sz w:val="24"/>
          <w:szCs w:val="24"/>
        </w:rPr>
        <w:t>M)</w:t>
      </w:r>
      <w:r>
        <w:rPr>
          <w:rFonts w:ascii="Times New Roman" w:hAnsi="Times New Roman" w:cs="Times New Roman"/>
          <w:sz w:val="24"/>
          <w:szCs w:val="24"/>
        </w:rPr>
        <w:t xml:space="preserve"> each of </w:t>
      </w:r>
      <w:r w:rsidRPr="00627ED0">
        <w:rPr>
          <w:rFonts w:ascii="Times New Roman" w:hAnsi="Times New Roman" w:cs="Times New Roman"/>
          <w:sz w:val="24"/>
          <w:szCs w:val="24"/>
        </w:rPr>
        <w:t>forward</w:t>
      </w:r>
      <w:r>
        <w:rPr>
          <w:rFonts w:ascii="Times New Roman" w:hAnsi="Times New Roman" w:cs="Times New Roman"/>
          <w:sz w:val="24"/>
          <w:szCs w:val="24"/>
        </w:rPr>
        <w:t xml:space="preserve"> </w:t>
      </w:r>
      <w:r w:rsidRPr="00627ED0">
        <w:rPr>
          <w:rFonts w:ascii="Times New Roman" w:hAnsi="Times New Roman" w:cs="Times New Roman"/>
          <w:sz w:val="24"/>
          <w:szCs w:val="24"/>
        </w:rPr>
        <w:t>and</w:t>
      </w:r>
      <w:r>
        <w:rPr>
          <w:rFonts w:ascii="Times New Roman" w:hAnsi="Times New Roman" w:cs="Times New Roman"/>
          <w:sz w:val="24"/>
          <w:szCs w:val="24"/>
        </w:rPr>
        <w:t xml:space="preserve"> </w:t>
      </w:r>
      <w:r w:rsidRPr="00627ED0">
        <w:rPr>
          <w:rFonts w:ascii="Times New Roman" w:hAnsi="Times New Roman" w:cs="Times New Roman"/>
          <w:sz w:val="24"/>
          <w:szCs w:val="24"/>
        </w:rPr>
        <w:t>reverse</w:t>
      </w:r>
      <w:r>
        <w:rPr>
          <w:rFonts w:ascii="Times New Roman" w:hAnsi="Times New Roman" w:cs="Times New Roman"/>
          <w:sz w:val="24"/>
          <w:szCs w:val="24"/>
        </w:rPr>
        <w:t xml:space="preserve"> </w:t>
      </w:r>
      <w:r w:rsidRPr="00627ED0">
        <w:rPr>
          <w:rFonts w:ascii="Times New Roman" w:hAnsi="Times New Roman" w:cs="Times New Roman"/>
          <w:sz w:val="24"/>
          <w:szCs w:val="24"/>
        </w:rPr>
        <w:t>primer,</w:t>
      </w:r>
      <w:r>
        <w:rPr>
          <w:rFonts w:ascii="Times New Roman" w:hAnsi="Times New Roman" w:cs="Times New Roman"/>
          <w:sz w:val="24"/>
          <w:szCs w:val="24"/>
        </w:rPr>
        <w:t xml:space="preserve"> </w:t>
      </w:r>
      <w:r w:rsidRPr="00627ED0">
        <w:rPr>
          <w:rFonts w:ascii="Times New Roman" w:hAnsi="Times New Roman" w:cs="Times New Roman"/>
          <w:sz w:val="24"/>
          <w:szCs w:val="24"/>
        </w:rPr>
        <w:t>7.2</w:t>
      </w:r>
      <w:r>
        <w:rPr>
          <w:rFonts w:ascii="Times New Roman" w:hAnsi="Times New Roman" w:cs="Times New Roman"/>
          <w:sz w:val="24"/>
          <w:szCs w:val="24"/>
        </w:rPr>
        <w:t xml:space="preserve"> </w:t>
      </w:r>
      <w:r w:rsidRPr="00627ED0">
        <w:rPr>
          <w:rFonts w:ascii="Times New Roman" w:eastAsia="SimSun" w:hAnsi="Times New Roman" w:cs="Times New Roman"/>
          <w:sz w:val="24"/>
          <w:szCs w:val="24"/>
        </w:rPr>
        <w:t>µ</w:t>
      </w:r>
      <w:r w:rsidRPr="00A95D17">
        <w:rPr>
          <w:rFonts w:ascii="Times New Roman" w:hAnsi="Times New Roman" w:cs="Times New Roman"/>
          <w:color w:val="000000" w:themeColor="text1"/>
          <w:sz w:val="24"/>
          <w:szCs w:val="24"/>
        </w:rPr>
        <w:t>L of ddH</w:t>
      </w:r>
      <w:r w:rsidRPr="00A95D17">
        <w:rPr>
          <w:rFonts w:ascii="Times New Roman" w:hAnsi="Times New Roman" w:cs="Times New Roman"/>
          <w:color w:val="000000" w:themeColor="text1"/>
          <w:sz w:val="24"/>
          <w:szCs w:val="24"/>
          <w:vertAlign w:val="subscript"/>
        </w:rPr>
        <w:t>2</w:t>
      </w:r>
      <w:r w:rsidRPr="00A95D17">
        <w:rPr>
          <w:rFonts w:ascii="Times New Roman" w:hAnsi="Times New Roman" w:cs="Times New Roman"/>
          <w:color w:val="000000" w:themeColor="text1"/>
          <w:sz w:val="24"/>
          <w:szCs w:val="24"/>
        </w:rPr>
        <w:t>O, an</w:t>
      </w:r>
      <w:r w:rsidRPr="00627ED0">
        <w:rPr>
          <w:rFonts w:ascii="Times New Roman" w:hAnsi="Times New Roman" w:cs="Times New Roman"/>
          <w:sz w:val="24"/>
          <w:szCs w:val="24"/>
        </w:rPr>
        <w:t>d</w:t>
      </w:r>
      <w:r>
        <w:rPr>
          <w:rFonts w:ascii="Times New Roman" w:hAnsi="Times New Roman" w:cs="Times New Roman"/>
          <w:sz w:val="24"/>
          <w:szCs w:val="24"/>
        </w:rPr>
        <w:t xml:space="preserve"> </w:t>
      </w:r>
      <w:r w:rsidRPr="00627ED0">
        <w:rPr>
          <w:rFonts w:ascii="Times New Roman" w:hAnsi="Times New Roman" w:cs="Times New Roman"/>
          <w:sz w:val="24"/>
          <w:szCs w:val="24"/>
        </w:rPr>
        <w:t>1</w:t>
      </w:r>
      <w:r>
        <w:rPr>
          <w:rFonts w:ascii="Times New Roman" w:hAnsi="Times New Roman" w:cs="Times New Roman"/>
          <w:sz w:val="24"/>
          <w:szCs w:val="24"/>
        </w:rPr>
        <w:t xml:space="preserve"> </w:t>
      </w:r>
      <w:r w:rsidRPr="00627ED0">
        <w:rPr>
          <w:rFonts w:ascii="Times New Roman" w:eastAsia="SimSun" w:hAnsi="Times New Roman" w:cs="Times New Roman"/>
          <w:sz w:val="24"/>
          <w:szCs w:val="24"/>
        </w:rPr>
        <w:t>µ</w:t>
      </w:r>
      <w:r w:rsidRPr="00627ED0">
        <w:rPr>
          <w:rFonts w:ascii="Times New Roman" w:hAnsi="Times New Roman" w:cs="Times New Roman"/>
          <w:sz w:val="24"/>
          <w:szCs w:val="24"/>
        </w:rPr>
        <w:t>L</w:t>
      </w:r>
      <w:r>
        <w:rPr>
          <w:rFonts w:ascii="Times New Roman" w:hAnsi="Times New Roman" w:cs="Times New Roman"/>
          <w:sz w:val="24"/>
          <w:szCs w:val="24"/>
        </w:rPr>
        <w:t xml:space="preserve"> </w:t>
      </w:r>
      <w:r w:rsidRPr="00627ED0">
        <w:rPr>
          <w:rFonts w:ascii="Times New Roman" w:hAnsi="Times New Roman" w:cs="Times New Roman"/>
          <w:sz w:val="24"/>
          <w:szCs w:val="24"/>
        </w:rPr>
        <w:t>genomic</w:t>
      </w:r>
      <w:r>
        <w:rPr>
          <w:rFonts w:ascii="Times New Roman" w:hAnsi="Times New Roman" w:cs="Times New Roman"/>
          <w:sz w:val="24"/>
          <w:szCs w:val="24"/>
        </w:rPr>
        <w:t xml:space="preserve"> </w:t>
      </w:r>
      <w:r w:rsidRPr="00627ED0">
        <w:rPr>
          <w:rFonts w:ascii="Times New Roman" w:hAnsi="Times New Roman" w:cs="Times New Roman"/>
          <w:sz w:val="24"/>
          <w:szCs w:val="24"/>
        </w:rPr>
        <w:t>DNA</w:t>
      </w:r>
      <w:r>
        <w:rPr>
          <w:rFonts w:ascii="Times New Roman" w:hAnsi="Times New Roman" w:cs="Times New Roman"/>
          <w:sz w:val="24"/>
          <w:szCs w:val="24"/>
        </w:rPr>
        <w:t xml:space="preserve"> </w:t>
      </w:r>
      <w:r w:rsidRPr="00627ED0">
        <w:rPr>
          <w:rFonts w:ascii="Times New Roman" w:hAnsi="Times New Roman" w:cs="Times New Roman"/>
          <w:sz w:val="24"/>
          <w:szCs w:val="24"/>
        </w:rPr>
        <w:t>for</w:t>
      </w:r>
      <w:r>
        <w:rPr>
          <w:rFonts w:ascii="Times New Roman" w:hAnsi="Times New Roman" w:cs="Times New Roman"/>
          <w:sz w:val="24"/>
          <w:szCs w:val="24"/>
        </w:rPr>
        <w:t xml:space="preserve"> </w:t>
      </w:r>
      <w:r w:rsidRPr="00627ED0">
        <w:rPr>
          <w:rFonts w:ascii="Times New Roman" w:hAnsi="Times New Roman" w:cs="Times New Roman"/>
          <w:sz w:val="24"/>
          <w:szCs w:val="24"/>
        </w:rPr>
        <w:t>a</w:t>
      </w:r>
      <w:r>
        <w:rPr>
          <w:rFonts w:ascii="Times New Roman" w:hAnsi="Times New Roman" w:cs="Times New Roman"/>
          <w:sz w:val="24"/>
          <w:szCs w:val="24"/>
        </w:rPr>
        <w:t xml:space="preserve"> </w:t>
      </w:r>
      <w:r w:rsidRPr="00627ED0">
        <w:rPr>
          <w:rFonts w:ascii="Times New Roman" w:hAnsi="Times New Roman" w:cs="Times New Roman"/>
          <w:sz w:val="24"/>
          <w:szCs w:val="24"/>
        </w:rPr>
        <w:t>final</w:t>
      </w:r>
      <w:r>
        <w:rPr>
          <w:rFonts w:ascii="Times New Roman" w:hAnsi="Times New Roman" w:cs="Times New Roman"/>
          <w:sz w:val="24"/>
          <w:szCs w:val="24"/>
        </w:rPr>
        <w:t xml:space="preserve"> </w:t>
      </w:r>
      <w:r w:rsidRPr="00627ED0">
        <w:rPr>
          <w:rFonts w:ascii="Times New Roman" w:hAnsi="Times New Roman" w:cs="Times New Roman"/>
          <w:sz w:val="24"/>
          <w:szCs w:val="24"/>
        </w:rPr>
        <w:t>volume</w:t>
      </w:r>
      <w:r>
        <w:rPr>
          <w:rFonts w:ascii="Times New Roman" w:hAnsi="Times New Roman" w:cs="Times New Roman"/>
          <w:sz w:val="24"/>
          <w:szCs w:val="24"/>
        </w:rPr>
        <w:t xml:space="preserve"> </w:t>
      </w:r>
      <w:r w:rsidRPr="00627ED0">
        <w:rPr>
          <w:rFonts w:ascii="Times New Roman" w:hAnsi="Times New Roman" w:cs="Times New Roman"/>
          <w:sz w:val="24"/>
          <w:szCs w:val="24"/>
        </w:rPr>
        <w:t>of</w:t>
      </w:r>
      <w:r>
        <w:rPr>
          <w:rFonts w:ascii="Times New Roman" w:hAnsi="Times New Roman" w:cs="Times New Roman"/>
          <w:sz w:val="24"/>
          <w:szCs w:val="24"/>
        </w:rPr>
        <w:t xml:space="preserve"> </w:t>
      </w:r>
      <w:r w:rsidRPr="00627ED0">
        <w:rPr>
          <w:rFonts w:ascii="Times New Roman" w:hAnsi="Times New Roman" w:cs="Times New Roman"/>
          <w:sz w:val="24"/>
          <w:szCs w:val="24"/>
        </w:rPr>
        <w:t>20</w:t>
      </w:r>
      <w:r>
        <w:rPr>
          <w:rFonts w:ascii="Times New Roman" w:hAnsi="Times New Roman" w:cs="Times New Roman"/>
          <w:sz w:val="24"/>
          <w:szCs w:val="24"/>
        </w:rPr>
        <w:t xml:space="preserve"> </w:t>
      </w:r>
      <w:r w:rsidRPr="00627ED0">
        <w:rPr>
          <w:rFonts w:ascii="Times New Roman" w:eastAsia="SimSun" w:hAnsi="Times New Roman" w:cs="Times New Roman"/>
          <w:sz w:val="24"/>
          <w:szCs w:val="24"/>
        </w:rPr>
        <w:t>µ</w:t>
      </w:r>
      <w:r w:rsidRPr="00627ED0">
        <w:rPr>
          <w:rFonts w:ascii="Times New Roman" w:hAnsi="Times New Roman" w:cs="Times New Roman"/>
          <w:sz w:val="24"/>
          <w:szCs w:val="24"/>
        </w:rPr>
        <w:t>L.</w:t>
      </w:r>
      <w:r>
        <w:rPr>
          <w:rFonts w:ascii="Times New Roman" w:hAnsi="Times New Roman" w:cs="Times New Roman"/>
        </w:rPr>
        <w:t xml:space="preserve"> The c</w:t>
      </w:r>
      <w:r w:rsidRPr="00627ED0">
        <w:rPr>
          <w:rFonts w:ascii="Times New Roman" w:hAnsi="Times New Roman" w:cs="Times New Roman"/>
          <w:sz w:val="24"/>
          <w:szCs w:val="24"/>
        </w:rPr>
        <w:t>ycling</w:t>
      </w:r>
      <w:r>
        <w:rPr>
          <w:rFonts w:ascii="Times New Roman" w:hAnsi="Times New Roman" w:cs="Times New Roman"/>
          <w:sz w:val="24"/>
          <w:szCs w:val="24"/>
        </w:rPr>
        <w:t xml:space="preserve"> </w:t>
      </w:r>
      <w:r w:rsidRPr="00627ED0">
        <w:rPr>
          <w:rFonts w:ascii="Times New Roman" w:hAnsi="Times New Roman" w:cs="Times New Roman"/>
          <w:sz w:val="24"/>
          <w:szCs w:val="24"/>
        </w:rPr>
        <w:t>conditions</w:t>
      </w:r>
      <w:r>
        <w:rPr>
          <w:rFonts w:ascii="Times New Roman" w:hAnsi="Times New Roman" w:cs="Times New Roman"/>
          <w:sz w:val="24"/>
          <w:szCs w:val="24"/>
        </w:rPr>
        <w:t xml:space="preserve"> </w:t>
      </w:r>
      <w:r w:rsidRPr="00627ED0">
        <w:rPr>
          <w:rFonts w:ascii="Times New Roman" w:hAnsi="Times New Roman" w:cs="Times New Roman"/>
          <w:sz w:val="24"/>
          <w:szCs w:val="24"/>
        </w:rPr>
        <w:t>used</w:t>
      </w:r>
      <w:r>
        <w:rPr>
          <w:rFonts w:ascii="Times New Roman" w:hAnsi="Times New Roman" w:cs="Times New Roman"/>
          <w:sz w:val="24"/>
          <w:szCs w:val="24"/>
        </w:rPr>
        <w:t xml:space="preserve"> </w:t>
      </w:r>
      <w:r w:rsidRPr="00627ED0">
        <w:rPr>
          <w:rFonts w:ascii="Times New Roman" w:hAnsi="Times New Roman" w:cs="Times New Roman"/>
          <w:sz w:val="24"/>
          <w:szCs w:val="24"/>
        </w:rPr>
        <w:t>for</w:t>
      </w:r>
      <w:r>
        <w:rPr>
          <w:rFonts w:ascii="Times New Roman" w:hAnsi="Times New Roman" w:cs="Times New Roman"/>
          <w:sz w:val="24"/>
          <w:szCs w:val="24"/>
        </w:rPr>
        <w:t xml:space="preserve"> </w:t>
      </w:r>
      <w:r w:rsidRPr="00627ED0">
        <w:rPr>
          <w:rFonts w:ascii="Times New Roman" w:hAnsi="Times New Roman" w:cs="Times New Roman"/>
          <w:sz w:val="24"/>
          <w:szCs w:val="24"/>
        </w:rPr>
        <w:t>each</w:t>
      </w:r>
      <w:r>
        <w:rPr>
          <w:rFonts w:ascii="Times New Roman" w:hAnsi="Times New Roman" w:cs="Times New Roman"/>
          <w:sz w:val="24"/>
          <w:szCs w:val="24"/>
        </w:rPr>
        <w:t xml:space="preserve"> </w:t>
      </w:r>
      <w:r w:rsidRPr="00627ED0">
        <w:rPr>
          <w:rFonts w:ascii="Times New Roman" w:hAnsi="Times New Roman" w:cs="Times New Roman"/>
          <w:sz w:val="24"/>
          <w:szCs w:val="24"/>
        </w:rPr>
        <w:t>gene</w:t>
      </w:r>
      <w:r>
        <w:rPr>
          <w:rFonts w:ascii="Times New Roman" w:hAnsi="Times New Roman" w:cs="Times New Roman"/>
          <w:sz w:val="24"/>
          <w:szCs w:val="24"/>
        </w:rPr>
        <w:t xml:space="preserve"> </w:t>
      </w:r>
      <w:r w:rsidRPr="00627ED0">
        <w:rPr>
          <w:rFonts w:ascii="Times New Roman" w:hAnsi="Times New Roman" w:cs="Times New Roman"/>
          <w:sz w:val="24"/>
          <w:szCs w:val="24"/>
        </w:rPr>
        <w:t>were</w:t>
      </w:r>
      <w:r>
        <w:rPr>
          <w:rFonts w:ascii="Times New Roman" w:hAnsi="Times New Roman" w:cs="Times New Roman"/>
          <w:sz w:val="24"/>
          <w:szCs w:val="24"/>
        </w:rPr>
        <w:t xml:space="preserve"> as </w:t>
      </w:r>
      <w:r w:rsidRPr="00627ED0">
        <w:rPr>
          <w:rFonts w:ascii="Times New Roman" w:hAnsi="Times New Roman" w:cs="Times New Roman"/>
          <w:sz w:val="24"/>
          <w:szCs w:val="24"/>
        </w:rPr>
        <w:t>follow</w:t>
      </w:r>
      <w:r>
        <w:rPr>
          <w:rFonts w:ascii="Times New Roman" w:hAnsi="Times New Roman" w:cs="Times New Roman"/>
          <w:sz w:val="24"/>
          <w:szCs w:val="24"/>
        </w:rPr>
        <w:t xml:space="preserve">s </w:t>
      </w:r>
      <w:r w:rsidRPr="00627ED0">
        <w:rPr>
          <w:rFonts w:ascii="Times New Roman" w:hAnsi="Times New Roman" w:cs="Times New Roman"/>
          <w:sz w:val="24"/>
          <w:szCs w:val="24"/>
        </w:rPr>
        <w:t>(</w:t>
      </w:r>
      <w:r w:rsidRPr="00A95D17">
        <w:rPr>
          <w:rFonts w:ascii="Times New Roman" w:hAnsi="Times New Roman" w:cs="Times New Roman"/>
          <w:color w:val="0432FF"/>
          <w:sz w:val="24"/>
          <w:szCs w:val="24"/>
        </w:rPr>
        <w:t>Table S2</w:t>
      </w:r>
      <w:r w:rsidRPr="00627ED0">
        <w:rPr>
          <w:rFonts w:ascii="Times New Roman" w:hAnsi="Times New Roman" w:cs="Times New Roman"/>
          <w:sz w:val="24"/>
          <w:szCs w:val="24"/>
        </w:rPr>
        <w:t>):</w:t>
      </w:r>
      <w:r>
        <w:rPr>
          <w:rFonts w:ascii="Times New Roman" w:hAnsi="Times New Roman" w:cs="Times New Roman"/>
          <w:sz w:val="24"/>
          <w:szCs w:val="24"/>
        </w:rPr>
        <w:t xml:space="preserve"> </w:t>
      </w:r>
      <w:r w:rsidRPr="00627ED0">
        <w:rPr>
          <w:rFonts w:ascii="Times New Roman" w:hAnsi="Times New Roman" w:cs="Times New Roman"/>
          <w:sz w:val="24"/>
          <w:szCs w:val="24"/>
        </w:rPr>
        <w:t>95</w:t>
      </w:r>
      <w:r>
        <w:rPr>
          <w:rFonts w:ascii="Times New Roman" w:hAnsi="Times New Roman" w:cs="Times New Roman"/>
          <w:sz w:val="24"/>
          <w:szCs w:val="24"/>
        </w:rPr>
        <w:t xml:space="preserve"> </w:t>
      </w:r>
      <w:r w:rsidRPr="00627ED0">
        <w:rPr>
          <w:rFonts w:ascii="Times New Roman" w:hAnsi="Times New Roman" w:cs="Times New Roman"/>
          <w:sz w:val="24"/>
          <w:szCs w:val="24"/>
        </w:rPr>
        <w:t>°C</w:t>
      </w:r>
      <w:r>
        <w:rPr>
          <w:rFonts w:ascii="Times New Roman" w:hAnsi="Times New Roman" w:cs="Times New Roman"/>
          <w:sz w:val="24"/>
          <w:szCs w:val="24"/>
        </w:rPr>
        <w:t xml:space="preserve"> </w:t>
      </w:r>
      <w:r w:rsidRPr="00627ED0">
        <w:rPr>
          <w:rFonts w:ascii="Times New Roman" w:hAnsi="Times New Roman" w:cs="Times New Roman"/>
          <w:sz w:val="24"/>
          <w:szCs w:val="24"/>
        </w:rPr>
        <w:t>for</w:t>
      </w:r>
      <w:r>
        <w:rPr>
          <w:rFonts w:ascii="Times New Roman" w:hAnsi="Times New Roman" w:cs="Times New Roman"/>
          <w:sz w:val="24"/>
          <w:szCs w:val="24"/>
        </w:rPr>
        <w:t xml:space="preserve"> </w:t>
      </w:r>
      <w:r w:rsidRPr="00627ED0">
        <w:rPr>
          <w:rFonts w:ascii="Times New Roman" w:hAnsi="Times New Roman" w:cs="Times New Roman"/>
          <w:sz w:val="24"/>
          <w:szCs w:val="24"/>
        </w:rPr>
        <w:t>3</w:t>
      </w:r>
      <w:r>
        <w:rPr>
          <w:rFonts w:ascii="Times New Roman" w:hAnsi="Times New Roman" w:cs="Times New Roman"/>
          <w:sz w:val="24"/>
          <w:szCs w:val="24"/>
        </w:rPr>
        <w:t xml:space="preserve"> </w:t>
      </w:r>
      <w:r w:rsidRPr="00627ED0">
        <w:rPr>
          <w:rFonts w:ascii="Times New Roman" w:hAnsi="Times New Roman" w:cs="Times New Roman"/>
          <w:sz w:val="24"/>
          <w:szCs w:val="24"/>
        </w:rPr>
        <w:t>min,</w:t>
      </w:r>
      <w:r>
        <w:rPr>
          <w:rFonts w:ascii="Times New Roman" w:hAnsi="Times New Roman" w:cs="Times New Roman"/>
          <w:sz w:val="24"/>
          <w:szCs w:val="24"/>
        </w:rPr>
        <w:t xml:space="preserve"> </w:t>
      </w:r>
      <w:r w:rsidRPr="00627ED0">
        <w:rPr>
          <w:rFonts w:ascii="Times New Roman" w:hAnsi="Times New Roman" w:cs="Times New Roman"/>
          <w:sz w:val="24"/>
          <w:szCs w:val="24"/>
        </w:rPr>
        <w:t>35</w:t>
      </w:r>
      <w:r>
        <w:rPr>
          <w:rFonts w:ascii="Times New Roman" w:hAnsi="Times New Roman" w:cs="Times New Roman"/>
          <w:sz w:val="24"/>
          <w:szCs w:val="24"/>
        </w:rPr>
        <w:t xml:space="preserve"> </w:t>
      </w:r>
      <w:r w:rsidRPr="00627ED0">
        <w:rPr>
          <w:rFonts w:ascii="Times New Roman" w:hAnsi="Times New Roman" w:cs="Times New Roman"/>
          <w:sz w:val="24"/>
          <w:szCs w:val="24"/>
        </w:rPr>
        <w:t>cycles</w:t>
      </w:r>
      <w:r>
        <w:rPr>
          <w:rFonts w:ascii="Times New Roman" w:hAnsi="Times New Roman" w:cs="Times New Roman"/>
          <w:sz w:val="24"/>
          <w:szCs w:val="24"/>
        </w:rPr>
        <w:t xml:space="preserve"> </w:t>
      </w:r>
      <w:r w:rsidRPr="00627ED0">
        <w:rPr>
          <w:rFonts w:ascii="Times New Roman" w:hAnsi="Times New Roman" w:cs="Times New Roman"/>
          <w:sz w:val="24"/>
          <w:szCs w:val="24"/>
        </w:rPr>
        <w:t>of</w:t>
      </w:r>
      <w:r>
        <w:rPr>
          <w:rFonts w:ascii="Times New Roman" w:hAnsi="Times New Roman" w:cs="Times New Roman"/>
          <w:sz w:val="24"/>
          <w:szCs w:val="24"/>
        </w:rPr>
        <w:t xml:space="preserve"> </w:t>
      </w:r>
      <w:r w:rsidRPr="00627ED0">
        <w:rPr>
          <w:rFonts w:ascii="Times New Roman" w:hAnsi="Times New Roman" w:cs="Times New Roman"/>
          <w:sz w:val="24"/>
          <w:szCs w:val="24"/>
        </w:rPr>
        <w:t>95</w:t>
      </w:r>
      <w:r>
        <w:rPr>
          <w:rFonts w:ascii="Times New Roman" w:hAnsi="Times New Roman" w:cs="Times New Roman"/>
          <w:sz w:val="24"/>
          <w:szCs w:val="24"/>
        </w:rPr>
        <w:t xml:space="preserve"> </w:t>
      </w:r>
      <w:r w:rsidRPr="00627ED0">
        <w:rPr>
          <w:rFonts w:ascii="Times New Roman" w:hAnsi="Times New Roman" w:cs="Times New Roman"/>
          <w:sz w:val="24"/>
          <w:szCs w:val="24"/>
        </w:rPr>
        <w:t>°C</w:t>
      </w:r>
      <w:r>
        <w:rPr>
          <w:rFonts w:ascii="Times New Roman" w:hAnsi="Times New Roman" w:cs="Times New Roman"/>
          <w:sz w:val="24"/>
          <w:szCs w:val="24"/>
        </w:rPr>
        <w:t xml:space="preserve"> </w:t>
      </w:r>
      <w:r w:rsidRPr="00627ED0">
        <w:rPr>
          <w:rFonts w:ascii="Times New Roman" w:hAnsi="Times New Roman" w:cs="Times New Roman"/>
          <w:sz w:val="24"/>
          <w:szCs w:val="24"/>
        </w:rPr>
        <w:t>for</w:t>
      </w:r>
      <w:r>
        <w:rPr>
          <w:rFonts w:ascii="Times New Roman" w:hAnsi="Times New Roman" w:cs="Times New Roman"/>
          <w:sz w:val="24"/>
          <w:szCs w:val="24"/>
        </w:rPr>
        <w:t xml:space="preserve"> </w:t>
      </w:r>
      <w:r w:rsidRPr="00627ED0">
        <w:rPr>
          <w:rFonts w:ascii="Times New Roman" w:hAnsi="Times New Roman" w:cs="Times New Roman"/>
          <w:sz w:val="24"/>
          <w:szCs w:val="24"/>
        </w:rPr>
        <w:t>30</w:t>
      </w:r>
      <w:r>
        <w:rPr>
          <w:rFonts w:ascii="Times New Roman" w:hAnsi="Times New Roman" w:cs="Times New Roman"/>
          <w:sz w:val="24"/>
          <w:szCs w:val="24"/>
        </w:rPr>
        <w:t xml:space="preserve"> </w:t>
      </w:r>
      <w:r w:rsidRPr="00627ED0">
        <w:rPr>
          <w:rFonts w:ascii="Times New Roman" w:hAnsi="Times New Roman" w:cs="Times New Roman"/>
          <w:sz w:val="24"/>
          <w:szCs w:val="24"/>
        </w:rPr>
        <w:t>s,</w:t>
      </w:r>
      <w:r>
        <w:rPr>
          <w:rFonts w:ascii="Times New Roman" w:hAnsi="Times New Roman" w:cs="Times New Roman"/>
          <w:sz w:val="24"/>
          <w:szCs w:val="24"/>
        </w:rPr>
        <w:t xml:space="preserve"> </w:t>
      </w:r>
      <w:r w:rsidRPr="00627ED0">
        <w:rPr>
          <w:rFonts w:ascii="Times New Roman" w:hAnsi="Times New Roman" w:cs="Times New Roman"/>
          <w:sz w:val="24"/>
          <w:szCs w:val="24"/>
        </w:rPr>
        <w:t>56</w:t>
      </w:r>
      <w:r>
        <w:rPr>
          <w:rFonts w:ascii="Times New Roman" w:hAnsi="Times New Roman" w:cs="Times New Roman"/>
          <w:sz w:val="24"/>
          <w:szCs w:val="24"/>
        </w:rPr>
        <w:t xml:space="preserve"> </w:t>
      </w:r>
      <w:r w:rsidRPr="00627ED0">
        <w:rPr>
          <w:rFonts w:ascii="Times New Roman" w:hAnsi="Times New Roman" w:cs="Times New Roman"/>
          <w:sz w:val="24"/>
          <w:szCs w:val="24"/>
        </w:rPr>
        <w:t>°C</w:t>
      </w:r>
      <w:r>
        <w:rPr>
          <w:rFonts w:ascii="Times New Roman" w:hAnsi="Times New Roman" w:cs="Times New Roman"/>
          <w:sz w:val="24"/>
          <w:szCs w:val="24"/>
        </w:rPr>
        <w:t xml:space="preserve"> </w:t>
      </w:r>
      <w:r w:rsidRPr="00627ED0">
        <w:rPr>
          <w:rFonts w:ascii="Times New Roman" w:hAnsi="Times New Roman" w:cs="Times New Roman"/>
          <w:sz w:val="24"/>
          <w:szCs w:val="24"/>
        </w:rPr>
        <w:t>for</w:t>
      </w:r>
      <w:r>
        <w:rPr>
          <w:rFonts w:ascii="Times New Roman" w:hAnsi="Times New Roman" w:cs="Times New Roman"/>
          <w:sz w:val="24"/>
          <w:szCs w:val="24"/>
        </w:rPr>
        <w:t xml:space="preserve"> </w:t>
      </w:r>
      <w:r w:rsidRPr="00627ED0">
        <w:rPr>
          <w:rFonts w:ascii="Times New Roman" w:hAnsi="Times New Roman" w:cs="Times New Roman"/>
          <w:sz w:val="24"/>
          <w:szCs w:val="24"/>
        </w:rPr>
        <w:t>30</w:t>
      </w:r>
      <w:r>
        <w:rPr>
          <w:rFonts w:ascii="Times New Roman" w:hAnsi="Times New Roman" w:cs="Times New Roman"/>
          <w:sz w:val="24"/>
          <w:szCs w:val="24"/>
        </w:rPr>
        <w:t xml:space="preserve"> </w:t>
      </w:r>
      <w:r w:rsidRPr="00627ED0">
        <w:rPr>
          <w:rFonts w:ascii="Times New Roman" w:hAnsi="Times New Roman" w:cs="Times New Roman"/>
          <w:sz w:val="24"/>
          <w:szCs w:val="24"/>
        </w:rPr>
        <w:t>s,</w:t>
      </w:r>
      <w:r>
        <w:rPr>
          <w:rFonts w:ascii="Times New Roman" w:hAnsi="Times New Roman" w:cs="Times New Roman"/>
          <w:sz w:val="24"/>
          <w:szCs w:val="24"/>
        </w:rPr>
        <w:t xml:space="preserve"> </w:t>
      </w:r>
      <w:r w:rsidRPr="00627ED0">
        <w:rPr>
          <w:rFonts w:ascii="Times New Roman" w:hAnsi="Times New Roman" w:cs="Times New Roman"/>
          <w:sz w:val="24"/>
          <w:szCs w:val="24"/>
        </w:rPr>
        <w:t>and</w:t>
      </w:r>
      <w:r>
        <w:rPr>
          <w:rFonts w:ascii="Times New Roman" w:hAnsi="Times New Roman" w:cs="Times New Roman"/>
          <w:sz w:val="24"/>
          <w:szCs w:val="24"/>
        </w:rPr>
        <w:t xml:space="preserve"> </w:t>
      </w:r>
      <w:r w:rsidRPr="00627ED0">
        <w:rPr>
          <w:rFonts w:ascii="Times New Roman" w:hAnsi="Times New Roman" w:cs="Times New Roman"/>
          <w:sz w:val="24"/>
          <w:szCs w:val="24"/>
        </w:rPr>
        <w:t>72</w:t>
      </w:r>
      <w:r>
        <w:rPr>
          <w:rFonts w:ascii="Times New Roman" w:hAnsi="Times New Roman" w:cs="Times New Roman"/>
          <w:sz w:val="24"/>
          <w:szCs w:val="24"/>
        </w:rPr>
        <w:t xml:space="preserve"> </w:t>
      </w:r>
      <w:r w:rsidRPr="00627ED0">
        <w:rPr>
          <w:rFonts w:ascii="Times New Roman" w:hAnsi="Times New Roman" w:cs="Times New Roman"/>
          <w:sz w:val="24"/>
          <w:szCs w:val="24"/>
        </w:rPr>
        <w:t>°C</w:t>
      </w:r>
      <w:r>
        <w:rPr>
          <w:rFonts w:ascii="Times New Roman" w:hAnsi="Times New Roman" w:cs="Times New Roman"/>
          <w:sz w:val="24"/>
          <w:szCs w:val="24"/>
        </w:rPr>
        <w:t xml:space="preserve"> </w:t>
      </w:r>
      <w:r w:rsidRPr="00627ED0">
        <w:rPr>
          <w:rFonts w:ascii="Times New Roman" w:hAnsi="Times New Roman" w:cs="Times New Roman"/>
          <w:sz w:val="24"/>
          <w:szCs w:val="24"/>
        </w:rPr>
        <w:t>for</w:t>
      </w:r>
      <w:r>
        <w:rPr>
          <w:rFonts w:ascii="Times New Roman" w:hAnsi="Times New Roman" w:cs="Times New Roman"/>
          <w:sz w:val="24"/>
          <w:szCs w:val="24"/>
        </w:rPr>
        <w:t xml:space="preserve"> </w:t>
      </w:r>
      <w:r w:rsidRPr="00627ED0">
        <w:rPr>
          <w:rFonts w:ascii="Times New Roman" w:hAnsi="Times New Roman" w:cs="Times New Roman"/>
          <w:sz w:val="24"/>
          <w:szCs w:val="24"/>
        </w:rPr>
        <w:t>40</w:t>
      </w:r>
      <w:r>
        <w:rPr>
          <w:rFonts w:ascii="Times New Roman" w:hAnsi="Times New Roman" w:cs="Times New Roman"/>
          <w:sz w:val="24"/>
          <w:szCs w:val="24"/>
        </w:rPr>
        <w:t xml:space="preserve"> </w:t>
      </w:r>
      <w:r w:rsidRPr="00627ED0">
        <w:rPr>
          <w:rFonts w:ascii="Times New Roman" w:hAnsi="Times New Roman" w:cs="Times New Roman"/>
          <w:sz w:val="24"/>
          <w:szCs w:val="24"/>
        </w:rPr>
        <w:t>s,</w:t>
      </w:r>
      <w:r>
        <w:rPr>
          <w:rFonts w:ascii="Times New Roman" w:hAnsi="Times New Roman" w:cs="Times New Roman"/>
          <w:sz w:val="24"/>
          <w:szCs w:val="24"/>
        </w:rPr>
        <w:t xml:space="preserve"> </w:t>
      </w:r>
      <w:r w:rsidRPr="00627ED0">
        <w:rPr>
          <w:rFonts w:ascii="Times New Roman" w:hAnsi="Times New Roman" w:cs="Times New Roman"/>
          <w:sz w:val="24"/>
          <w:szCs w:val="24"/>
        </w:rPr>
        <w:t>followed</w:t>
      </w:r>
      <w:r>
        <w:rPr>
          <w:rFonts w:ascii="Times New Roman" w:hAnsi="Times New Roman" w:cs="Times New Roman"/>
          <w:sz w:val="24"/>
          <w:szCs w:val="24"/>
        </w:rPr>
        <w:t xml:space="preserve"> </w:t>
      </w:r>
      <w:r w:rsidRPr="00627ED0">
        <w:rPr>
          <w:rFonts w:ascii="Times New Roman" w:hAnsi="Times New Roman" w:cs="Times New Roman"/>
          <w:sz w:val="24"/>
          <w:szCs w:val="24"/>
        </w:rPr>
        <w:t>by</w:t>
      </w:r>
      <w:r>
        <w:rPr>
          <w:rFonts w:ascii="Times New Roman" w:hAnsi="Times New Roman" w:cs="Times New Roman"/>
          <w:sz w:val="24"/>
          <w:szCs w:val="24"/>
        </w:rPr>
        <w:t xml:space="preserve"> </w:t>
      </w:r>
      <w:r w:rsidRPr="00627ED0">
        <w:rPr>
          <w:rFonts w:ascii="Times New Roman" w:hAnsi="Times New Roman" w:cs="Times New Roman"/>
          <w:sz w:val="24"/>
          <w:szCs w:val="24"/>
        </w:rPr>
        <w:t>a</w:t>
      </w:r>
      <w:r>
        <w:rPr>
          <w:rFonts w:ascii="Times New Roman" w:hAnsi="Times New Roman" w:cs="Times New Roman"/>
          <w:sz w:val="24"/>
          <w:szCs w:val="24"/>
        </w:rPr>
        <w:t xml:space="preserve"> </w:t>
      </w:r>
      <w:r w:rsidRPr="00627ED0">
        <w:rPr>
          <w:rFonts w:ascii="Times New Roman" w:hAnsi="Times New Roman" w:cs="Times New Roman"/>
          <w:sz w:val="24"/>
          <w:szCs w:val="24"/>
        </w:rPr>
        <w:t>final</w:t>
      </w:r>
      <w:r>
        <w:rPr>
          <w:rFonts w:ascii="Times New Roman" w:hAnsi="Times New Roman" w:cs="Times New Roman"/>
          <w:sz w:val="24"/>
          <w:szCs w:val="24"/>
        </w:rPr>
        <w:t xml:space="preserve"> </w:t>
      </w:r>
      <w:r w:rsidRPr="00627ED0">
        <w:rPr>
          <w:rFonts w:ascii="Times New Roman" w:hAnsi="Times New Roman" w:cs="Times New Roman"/>
          <w:sz w:val="24"/>
          <w:szCs w:val="24"/>
        </w:rPr>
        <w:t>extension</w:t>
      </w:r>
      <w:r>
        <w:rPr>
          <w:rFonts w:ascii="Times New Roman" w:hAnsi="Times New Roman" w:cs="Times New Roman"/>
          <w:sz w:val="24"/>
          <w:szCs w:val="24"/>
        </w:rPr>
        <w:t xml:space="preserve"> </w:t>
      </w:r>
      <w:r w:rsidRPr="00627ED0">
        <w:rPr>
          <w:rFonts w:ascii="Times New Roman" w:hAnsi="Times New Roman" w:cs="Times New Roman"/>
          <w:sz w:val="24"/>
          <w:szCs w:val="24"/>
        </w:rPr>
        <w:t>at</w:t>
      </w:r>
      <w:r>
        <w:rPr>
          <w:rFonts w:ascii="Times New Roman" w:hAnsi="Times New Roman" w:cs="Times New Roman"/>
          <w:sz w:val="24"/>
          <w:szCs w:val="24"/>
        </w:rPr>
        <w:t xml:space="preserve"> </w:t>
      </w:r>
      <w:r w:rsidRPr="00627ED0">
        <w:rPr>
          <w:rFonts w:ascii="Times New Roman" w:hAnsi="Times New Roman" w:cs="Times New Roman"/>
          <w:sz w:val="24"/>
          <w:szCs w:val="24"/>
        </w:rPr>
        <w:t>72</w:t>
      </w:r>
      <w:r>
        <w:rPr>
          <w:rFonts w:ascii="Times New Roman" w:hAnsi="Times New Roman" w:cs="Times New Roman"/>
          <w:sz w:val="24"/>
          <w:szCs w:val="24"/>
        </w:rPr>
        <w:t xml:space="preserve"> </w:t>
      </w:r>
      <w:r w:rsidRPr="00627ED0">
        <w:rPr>
          <w:rFonts w:ascii="Times New Roman" w:hAnsi="Times New Roman" w:cs="Times New Roman"/>
          <w:sz w:val="24"/>
          <w:szCs w:val="24"/>
        </w:rPr>
        <w:t>°C</w:t>
      </w:r>
      <w:r>
        <w:rPr>
          <w:rFonts w:ascii="Times New Roman" w:hAnsi="Times New Roman" w:cs="Times New Roman"/>
          <w:sz w:val="24"/>
          <w:szCs w:val="24"/>
        </w:rPr>
        <w:t xml:space="preserve"> </w:t>
      </w:r>
      <w:r w:rsidRPr="00627ED0">
        <w:rPr>
          <w:rFonts w:ascii="Times New Roman" w:hAnsi="Times New Roman" w:cs="Times New Roman"/>
          <w:sz w:val="24"/>
          <w:szCs w:val="24"/>
        </w:rPr>
        <w:t>for</w:t>
      </w:r>
      <w:r>
        <w:rPr>
          <w:rFonts w:ascii="Times New Roman" w:hAnsi="Times New Roman" w:cs="Times New Roman"/>
          <w:sz w:val="24"/>
          <w:szCs w:val="24"/>
        </w:rPr>
        <w:t xml:space="preserve"> </w:t>
      </w:r>
      <w:r w:rsidRPr="00627ED0">
        <w:rPr>
          <w:rFonts w:ascii="Times New Roman" w:hAnsi="Times New Roman" w:cs="Times New Roman"/>
          <w:sz w:val="24"/>
          <w:szCs w:val="24"/>
        </w:rPr>
        <w:t>10</w:t>
      </w:r>
      <w:r>
        <w:rPr>
          <w:rFonts w:ascii="Times New Roman" w:hAnsi="Times New Roman" w:cs="Times New Roman"/>
          <w:sz w:val="24"/>
          <w:szCs w:val="24"/>
        </w:rPr>
        <w:t xml:space="preserve"> </w:t>
      </w:r>
      <w:r w:rsidRPr="00627ED0">
        <w:rPr>
          <w:rFonts w:ascii="Times New Roman" w:hAnsi="Times New Roman" w:cs="Times New Roman"/>
          <w:sz w:val="24"/>
          <w:szCs w:val="24"/>
        </w:rPr>
        <w:t>min</w:t>
      </w:r>
      <w:r>
        <w:rPr>
          <w:rFonts w:ascii="Times New Roman" w:hAnsi="Times New Roman" w:cs="Times New Roman"/>
          <w:sz w:val="24"/>
          <w:szCs w:val="24"/>
        </w:rPr>
        <w:t xml:space="preserve"> </w:t>
      </w:r>
      <w:r w:rsidRPr="00627ED0">
        <w:rPr>
          <w:rFonts w:ascii="Times New Roman" w:hAnsi="Times New Roman" w:cs="Times New Roman"/>
          <w:sz w:val="24"/>
          <w:szCs w:val="24"/>
        </w:rPr>
        <w:t>in</w:t>
      </w:r>
      <w:r>
        <w:rPr>
          <w:rFonts w:ascii="Times New Roman" w:hAnsi="Times New Roman" w:cs="Times New Roman"/>
          <w:sz w:val="24"/>
          <w:szCs w:val="24"/>
        </w:rPr>
        <w:t xml:space="preserve"> f</w:t>
      </w:r>
      <w:r w:rsidRPr="008D76C9">
        <w:rPr>
          <w:rFonts w:ascii="Times New Roman" w:hAnsi="Times New Roman" w:cs="Times New Roman"/>
          <w:sz w:val="24"/>
          <w:szCs w:val="24"/>
        </w:rPr>
        <w:t>luorescence</w:t>
      </w:r>
      <w:r>
        <w:rPr>
          <w:rFonts w:ascii="Times New Roman" w:hAnsi="Times New Roman" w:cs="Times New Roman"/>
          <w:sz w:val="24"/>
          <w:szCs w:val="24"/>
        </w:rPr>
        <w:t xml:space="preserve"> </w:t>
      </w:r>
      <w:r w:rsidRPr="008D76C9">
        <w:rPr>
          <w:rFonts w:ascii="Times New Roman" w:hAnsi="Times New Roman" w:cs="Times New Roman"/>
          <w:sz w:val="24"/>
          <w:szCs w:val="24"/>
        </w:rPr>
        <w:t>quantitative</w:t>
      </w:r>
      <w:r>
        <w:rPr>
          <w:rFonts w:ascii="Times New Roman" w:hAnsi="Times New Roman" w:cs="Times New Roman"/>
          <w:sz w:val="24"/>
          <w:szCs w:val="24"/>
        </w:rPr>
        <w:t xml:space="preserve"> </w:t>
      </w:r>
      <w:r w:rsidRPr="00627ED0">
        <w:rPr>
          <w:rFonts w:ascii="Times New Roman" w:hAnsi="Times New Roman" w:cs="Times New Roman"/>
          <w:sz w:val="24"/>
          <w:szCs w:val="24"/>
        </w:rPr>
        <w:t>PCR</w:t>
      </w:r>
      <w:r>
        <w:rPr>
          <w:rFonts w:ascii="Times New Roman" w:hAnsi="Times New Roman" w:cs="Times New Roman"/>
          <w:sz w:val="24"/>
          <w:szCs w:val="24"/>
        </w:rPr>
        <w:t xml:space="preserve"> </w:t>
      </w:r>
      <w:r w:rsidRPr="00627ED0">
        <w:rPr>
          <w:rFonts w:ascii="Times New Roman" w:hAnsi="Times New Roman" w:cs="Times New Roman"/>
          <w:sz w:val="24"/>
          <w:szCs w:val="24"/>
        </w:rPr>
        <w:t>instrument</w:t>
      </w:r>
      <w:r>
        <w:rPr>
          <w:rFonts w:ascii="Times New Roman" w:hAnsi="Times New Roman" w:cs="Times New Roman"/>
          <w:sz w:val="24"/>
          <w:szCs w:val="24"/>
        </w:rPr>
        <w:t xml:space="preserve"> </w:t>
      </w:r>
      <w:r w:rsidRPr="00627ED0">
        <w:rPr>
          <w:rFonts w:ascii="Times New Roman" w:hAnsi="Times New Roman" w:cs="Times New Roman"/>
          <w:sz w:val="24"/>
          <w:szCs w:val="24"/>
        </w:rPr>
        <w:t>(</w:t>
      </w:r>
      <w:proofErr w:type="spellStart"/>
      <w:r w:rsidRPr="00627ED0">
        <w:rPr>
          <w:rFonts w:ascii="Times New Roman" w:hAnsi="Times New Roman" w:cs="Times New Roman"/>
          <w:sz w:val="24"/>
          <w:szCs w:val="24"/>
        </w:rPr>
        <w:t>LineGene</w:t>
      </w:r>
      <w:proofErr w:type="spellEnd"/>
      <w:r>
        <w:rPr>
          <w:rFonts w:ascii="Times New Roman" w:hAnsi="Times New Roman" w:cs="Times New Roman"/>
          <w:sz w:val="24"/>
          <w:szCs w:val="24"/>
        </w:rPr>
        <w:t xml:space="preserve"> </w:t>
      </w:r>
      <w:r w:rsidRPr="00627ED0">
        <w:rPr>
          <w:rFonts w:ascii="Times New Roman" w:hAnsi="Times New Roman" w:cs="Times New Roman"/>
          <w:sz w:val="24"/>
          <w:szCs w:val="24"/>
        </w:rPr>
        <w:t>9600</w:t>
      </w:r>
      <w:r>
        <w:rPr>
          <w:rFonts w:ascii="Times New Roman" w:hAnsi="Times New Roman" w:cs="Times New Roman"/>
          <w:sz w:val="24"/>
          <w:szCs w:val="24"/>
        </w:rPr>
        <w:t xml:space="preserve"> </w:t>
      </w:r>
      <w:r w:rsidRPr="00627ED0">
        <w:rPr>
          <w:rFonts w:ascii="Times New Roman" w:hAnsi="Times New Roman" w:cs="Times New Roman"/>
          <w:sz w:val="24"/>
          <w:szCs w:val="24"/>
        </w:rPr>
        <w:t>Plus,</w:t>
      </w:r>
      <w:r>
        <w:rPr>
          <w:rFonts w:ascii="Times New Roman" w:hAnsi="Times New Roman" w:cs="Times New Roman"/>
          <w:sz w:val="24"/>
          <w:szCs w:val="24"/>
        </w:rPr>
        <w:t xml:space="preserve"> </w:t>
      </w:r>
      <w:proofErr w:type="spellStart"/>
      <w:r w:rsidRPr="00627ED0">
        <w:rPr>
          <w:rFonts w:ascii="Times New Roman" w:hAnsi="Times New Roman" w:cs="Times New Roman"/>
          <w:sz w:val="24"/>
          <w:szCs w:val="24"/>
        </w:rPr>
        <w:t>Bioer</w:t>
      </w:r>
      <w:proofErr w:type="spellEnd"/>
      <w:r>
        <w:rPr>
          <w:rFonts w:ascii="Times New Roman" w:hAnsi="Times New Roman" w:cs="Times New Roman"/>
          <w:sz w:val="24"/>
          <w:szCs w:val="24"/>
        </w:rPr>
        <w:t xml:space="preserve"> </w:t>
      </w:r>
      <w:r w:rsidRPr="00627ED0">
        <w:rPr>
          <w:rFonts w:ascii="Times New Roman" w:hAnsi="Times New Roman" w:cs="Times New Roman"/>
          <w:sz w:val="24"/>
          <w:szCs w:val="24"/>
        </w:rPr>
        <w:t>Co.,</w:t>
      </w:r>
      <w:r>
        <w:rPr>
          <w:rFonts w:ascii="Times New Roman" w:hAnsi="Times New Roman" w:cs="Times New Roman"/>
          <w:sz w:val="24"/>
          <w:szCs w:val="24"/>
        </w:rPr>
        <w:t xml:space="preserve"> </w:t>
      </w:r>
      <w:r w:rsidRPr="00627ED0">
        <w:rPr>
          <w:rFonts w:ascii="Times New Roman" w:hAnsi="Times New Roman" w:cs="Times New Roman"/>
          <w:sz w:val="24"/>
          <w:szCs w:val="24"/>
        </w:rPr>
        <w:t>Ltd.,</w:t>
      </w:r>
      <w:r>
        <w:rPr>
          <w:rFonts w:ascii="Times New Roman" w:hAnsi="Times New Roman" w:cs="Times New Roman"/>
          <w:sz w:val="24"/>
          <w:szCs w:val="24"/>
        </w:rPr>
        <w:t xml:space="preserve"> </w:t>
      </w:r>
      <w:r w:rsidRPr="00627ED0">
        <w:rPr>
          <w:rFonts w:ascii="Times New Roman" w:hAnsi="Times New Roman" w:cs="Times New Roman"/>
          <w:sz w:val="24"/>
          <w:szCs w:val="24"/>
        </w:rPr>
        <w:t>Hangzhou,</w:t>
      </w:r>
      <w:r>
        <w:rPr>
          <w:rFonts w:ascii="Times New Roman" w:hAnsi="Times New Roman" w:cs="Times New Roman"/>
          <w:sz w:val="24"/>
          <w:szCs w:val="24"/>
        </w:rPr>
        <w:t xml:space="preserve"> </w:t>
      </w:r>
      <w:r w:rsidRPr="00627ED0">
        <w:rPr>
          <w:rFonts w:ascii="Times New Roman" w:hAnsi="Times New Roman" w:cs="Times New Roman"/>
          <w:sz w:val="24"/>
          <w:szCs w:val="24"/>
        </w:rPr>
        <w:t>China).</w:t>
      </w:r>
      <w:r>
        <w:rPr>
          <w:rFonts w:ascii="Times New Roman" w:hAnsi="Times New Roman" w:cs="Times New Roman"/>
          <w:sz w:val="24"/>
          <w:szCs w:val="24"/>
        </w:rPr>
        <w:t xml:space="preserve"> </w:t>
      </w:r>
      <w:r w:rsidRPr="00627ED0">
        <w:rPr>
          <w:rFonts w:ascii="Times New Roman" w:hAnsi="Times New Roman" w:cs="Times New Roman"/>
          <w:sz w:val="24"/>
          <w:szCs w:val="24"/>
        </w:rPr>
        <w:t>Plasmids</w:t>
      </w:r>
      <w:r>
        <w:rPr>
          <w:rFonts w:ascii="Times New Roman" w:hAnsi="Times New Roman" w:cs="Times New Roman"/>
          <w:sz w:val="24"/>
          <w:szCs w:val="24"/>
        </w:rPr>
        <w:t xml:space="preserve"> </w:t>
      </w:r>
      <w:r w:rsidRPr="00627ED0">
        <w:rPr>
          <w:rFonts w:ascii="Times New Roman" w:hAnsi="Times New Roman" w:cs="Times New Roman"/>
          <w:sz w:val="24"/>
          <w:szCs w:val="24"/>
        </w:rPr>
        <w:t>were</w:t>
      </w:r>
      <w:r>
        <w:rPr>
          <w:rFonts w:ascii="Times New Roman" w:hAnsi="Times New Roman" w:cs="Times New Roman"/>
          <w:sz w:val="24"/>
          <w:szCs w:val="24"/>
        </w:rPr>
        <w:t xml:space="preserve"> </w:t>
      </w:r>
      <w:r w:rsidRPr="00627ED0">
        <w:rPr>
          <w:rFonts w:ascii="Times New Roman" w:hAnsi="Times New Roman" w:cs="Times New Roman"/>
          <w:sz w:val="24"/>
          <w:szCs w:val="24"/>
        </w:rPr>
        <w:t>extracted</w:t>
      </w:r>
      <w:r>
        <w:rPr>
          <w:rFonts w:ascii="Times New Roman" w:hAnsi="Times New Roman" w:cs="Times New Roman"/>
          <w:sz w:val="24"/>
          <w:szCs w:val="24"/>
        </w:rPr>
        <w:t xml:space="preserve"> </w:t>
      </w:r>
      <w:r w:rsidRPr="00627ED0">
        <w:rPr>
          <w:rFonts w:ascii="Times New Roman" w:hAnsi="Times New Roman" w:cs="Times New Roman"/>
          <w:sz w:val="24"/>
          <w:szCs w:val="24"/>
        </w:rPr>
        <w:t>using</w:t>
      </w:r>
      <w:r>
        <w:rPr>
          <w:rFonts w:ascii="Times New Roman" w:hAnsi="Times New Roman" w:cs="Times New Roman"/>
          <w:sz w:val="24"/>
          <w:szCs w:val="24"/>
        </w:rPr>
        <w:t xml:space="preserve"> </w:t>
      </w:r>
      <w:r w:rsidRPr="00627ED0">
        <w:rPr>
          <w:rFonts w:ascii="Times New Roman" w:hAnsi="Times New Roman" w:cs="Times New Roman"/>
          <w:sz w:val="24"/>
          <w:szCs w:val="24"/>
        </w:rPr>
        <w:t>the</w:t>
      </w:r>
      <w:r>
        <w:rPr>
          <w:rFonts w:ascii="Times New Roman" w:hAnsi="Times New Roman" w:cs="Times New Roman"/>
          <w:sz w:val="24"/>
          <w:szCs w:val="24"/>
        </w:rPr>
        <w:t xml:space="preserve"> </w:t>
      </w:r>
      <w:r w:rsidRPr="00627ED0">
        <w:rPr>
          <w:rFonts w:ascii="Times New Roman" w:hAnsi="Times New Roman" w:cs="Times New Roman"/>
          <w:sz w:val="24"/>
          <w:szCs w:val="24"/>
        </w:rPr>
        <w:t>plasmid</w:t>
      </w:r>
      <w:r>
        <w:rPr>
          <w:rFonts w:ascii="Times New Roman" w:hAnsi="Times New Roman" w:cs="Times New Roman"/>
          <w:sz w:val="24"/>
          <w:szCs w:val="24"/>
        </w:rPr>
        <w:t xml:space="preserve"> </w:t>
      </w:r>
      <w:r w:rsidRPr="00627ED0">
        <w:rPr>
          <w:rFonts w:ascii="Times New Roman" w:hAnsi="Times New Roman" w:cs="Times New Roman"/>
          <w:sz w:val="24"/>
          <w:szCs w:val="24"/>
        </w:rPr>
        <w:t>extraction</w:t>
      </w:r>
      <w:r>
        <w:rPr>
          <w:rFonts w:ascii="Times New Roman" w:hAnsi="Times New Roman" w:cs="Times New Roman"/>
          <w:sz w:val="24"/>
          <w:szCs w:val="24"/>
        </w:rPr>
        <w:t xml:space="preserve"> </w:t>
      </w:r>
      <w:r w:rsidRPr="00627ED0">
        <w:rPr>
          <w:rFonts w:ascii="Times New Roman" w:hAnsi="Times New Roman" w:cs="Times New Roman"/>
          <w:sz w:val="24"/>
          <w:szCs w:val="24"/>
        </w:rPr>
        <w:t>kit,</w:t>
      </w:r>
      <w:r>
        <w:rPr>
          <w:rFonts w:ascii="Times New Roman" w:hAnsi="Times New Roman" w:cs="Times New Roman"/>
          <w:sz w:val="24"/>
          <w:szCs w:val="24"/>
        </w:rPr>
        <w:t xml:space="preserve"> </w:t>
      </w:r>
      <w:r w:rsidRPr="00627ED0">
        <w:rPr>
          <w:rFonts w:ascii="Times New Roman" w:hAnsi="Times New Roman" w:cs="Times New Roman"/>
          <w:sz w:val="24"/>
          <w:szCs w:val="24"/>
        </w:rPr>
        <w:t>and</w:t>
      </w:r>
      <w:r>
        <w:rPr>
          <w:rFonts w:ascii="Times New Roman" w:hAnsi="Times New Roman" w:cs="Times New Roman"/>
          <w:sz w:val="24"/>
          <w:szCs w:val="24"/>
        </w:rPr>
        <w:t xml:space="preserve"> </w:t>
      </w:r>
      <w:r w:rsidRPr="00627ED0">
        <w:rPr>
          <w:rFonts w:ascii="Times New Roman" w:hAnsi="Times New Roman" w:cs="Times New Roman"/>
          <w:sz w:val="24"/>
          <w:szCs w:val="24"/>
        </w:rPr>
        <w:t>PCR</w:t>
      </w:r>
      <w:r>
        <w:rPr>
          <w:rFonts w:ascii="Times New Roman" w:hAnsi="Times New Roman" w:cs="Times New Roman"/>
          <w:sz w:val="24"/>
          <w:szCs w:val="24"/>
        </w:rPr>
        <w:t xml:space="preserve"> </w:t>
      </w:r>
      <w:r w:rsidRPr="00627ED0">
        <w:rPr>
          <w:rFonts w:ascii="Times New Roman" w:hAnsi="Times New Roman" w:cs="Times New Roman"/>
          <w:sz w:val="24"/>
          <w:szCs w:val="24"/>
        </w:rPr>
        <w:t>and</w:t>
      </w:r>
      <w:r>
        <w:rPr>
          <w:rFonts w:ascii="Times New Roman" w:hAnsi="Times New Roman" w:cs="Times New Roman"/>
          <w:sz w:val="24"/>
          <w:szCs w:val="24"/>
        </w:rPr>
        <w:t xml:space="preserve"> </w:t>
      </w:r>
      <w:r w:rsidRPr="00627ED0">
        <w:rPr>
          <w:rFonts w:ascii="Times New Roman" w:hAnsi="Times New Roman" w:cs="Times New Roman"/>
          <w:sz w:val="24"/>
          <w:szCs w:val="24"/>
        </w:rPr>
        <w:t>agarose</w:t>
      </w:r>
      <w:r>
        <w:rPr>
          <w:rFonts w:ascii="Times New Roman" w:hAnsi="Times New Roman" w:cs="Times New Roman"/>
          <w:sz w:val="24"/>
          <w:szCs w:val="24"/>
        </w:rPr>
        <w:t xml:space="preserve"> </w:t>
      </w:r>
      <w:r w:rsidRPr="00627ED0">
        <w:rPr>
          <w:rFonts w:ascii="Times New Roman" w:hAnsi="Times New Roman" w:cs="Times New Roman"/>
          <w:sz w:val="24"/>
          <w:szCs w:val="24"/>
        </w:rPr>
        <w:t>gel</w:t>
      </w:r>
      <w:r>
        <w:rPr>
          <w:rFonts w:ascii="Times New Roman" w:hAnsi="Times New Roman" w:cs="Times New Roman"/>
          <w:sz w:val="24"/>
          <w:szCs w:val="24"/>
        </w:rPr>
        <w:t xml:space="preserve"> </w:t>
      </w:r>
      <w:r w:rsidRPr="00627ED0">
        <w:rPr>
          <w:rFonts w:ascii="Times New Roman" w:hAnsi="Times New Roman" w:cs="Times New Roman"/>
          <w:sz w:val="24"/>
          <w:szCs w:val="24"/>
        </w:rPr>
        <w:t>electrophoresis</w:t>
      </w:r>
      <w:r>
        <w:rPr>
          <w:rFonts w:ascii="Times New Roman" w:hAnsi="Times New Roman" w:cs="Times New Roman"/>
          <w:sz w:val="24"/>
          <w:szCs w:val="24"/>
        </w:rPr>
        <w:t xml:space="preserve"> were verified with cloned fragments. Then, the </w:t>
      </w:r>
      <w:r w:rsidRPr="00627ED0">
        <w:rPr>
          <w:rFonts w:ascii="Times New Roman" w:hAnsi="Times New Roman" w:cs="Times New Roman"/>
          <w:sz w:val="24"/>
          <w:szCs w:val="24"/>
        </w:rPr>
        <w:t>copy</w:t>
      </w:r>
      <w:r>
        <w:rPr>
          <w:rFonts w:ascii="Times New Roman" w:hAnsi="Times New Roman" w:cs="Times New Roman"/>
          <w:sz w:val="24"/>
          <w:szCs w:val="24"/>
        </w:rPr>
        <w:t xml:space="preserve"> </w:t>
      </w:r>
      <w:r w:rsidRPr="00627ED0">
        <w:rPr>
          <w:rFonts w:ascii="Times New Roman" w:hAnsi="Times New Roman" w:cs="Times New Roman"/>
          <w:sz w:val="24"/>
          <w:szCs w:val="24"/>
        </w:rPr>
        <w:t>number</w:t>
      </w:r>
      <w:r>
        <w:rPr>
          <w:rFonts w:ascii="Times New Roman" w:hAnsi="Times New Roman" w:cs="Times New Roman"/>
          <w:sz w:val="24"/>
          <w:szCs w:val="24"/>
        </w:rPr>
        <w:t xml:space="preserve"> of </w:t>
      </w:r>
      <w:r w:rsidR="00A95D17" w:rsidRPr="00627ED0">
        <w:rPr>
          <w:rFonts w:ascii="Times New Roman" w:hAnsi="Times New Roman" w:cs="Times New Roman"/>
          <w:sz w:val="24"/>
          <w:szCs w:val="24"/>
        </w:rPr>
        <w:t>plasmids</w:t>
      </w:r>
      <w:r>
        <w:rPr>
          <w:rFonts w:ascii="Times New Roman" w:hAnsi="Times New Roman" w:cs="Times New Roman"/>
          <w:sz w:val="24"/>
          <w:szCs w:val="24"/>
        </w:rPr>
        <w:t xml:space="preserve"> </w:t>
      </w:r>
      <w:r w:rsidRPr="00627ED0">
        <w:rPr>
          <w:rFonts w:ascii="Times New Roman" w:hAnsi="Times New Roman" w:cs="Times New Roman"/>
          <w:sz w:val="24"/>
          <w:szCs w:val="24"/>
        </w:rPr>
        <w:t>was</w:t>
      </w:r>
      <w:r>
        <w:rPr>
          <w:rFonts w:ascii="Times New Roman" w:hAnsi="Times New Roman" w:cs="Times New Roman"/>
          <w:sz w:val="24"/>
          <w:szCs w:val="24"/>
        </w:rPr>
        <w:t xml:space="preserve"> obtained </w:t>
      </w:r>
      <w:r w:rsidRPr="00627ED0">
        <w:rPr>
          <w:rFonts w:ascii="Times New Roman" w:hAnsi="Times New Roman" w:cs="Times New Roman"/>
          <w:sz w:val="24"/>
          <w:szCs w:val="24"/>
        </w:rPr>
        <w:t>by</w:t>
      </w:r>
      <w:r>
        <w:rPr>
          <w:rFonts w:ascii="Times New Roman" w:hAnsi="Times New Roman" w:cs="Times New Roman"/>
          <w:sz w:val="24"/>
          <w:szCs w:val="24"/>
        </w:rPr>
        <w:t xml:space="preserve"> </w:t>
      </w:r>
      <w:r w:rsidRPr="00627ED0">
        <w:rPr>
          <w:rFonts w:ascii="Times New Roman" w:hAnsi="Times New Roman" w:cs="Times New Roman"/>
          <w:sz w:val="24"/>
          <w:szCs w:val="24"/>
        </w:rPr>
        <w:t>spectrophotometry</w:t>
      </w:r>
      <w:r>
        <w:rPr>
          <w:rFonts w:ascii="Times New Roman" w:hAnsi="Times New Roman" w:cs="Times New Roman"/>
          <w:sz w:val="24"/>
          <w:szCs w:val="24"/>
        </w:rPr>
        <w:t xml:space="preserve"> </w:t>
      </w:r>
      <w:r w:rsidRPr="00627ED0">
        <w:rPr>
          <w:rFonts w:ascii="Times New Roman" w:hAnsi="Times New Roman" w:cs="Times New Roman"/>
          <w:sz w:val="24"/>
          <w:szCs w:val="24"/>
        </w:rPr>
        <w:t>using</w:t>
      </w:r>
      <w:r>
        <w:rPr>
          <w:rFonts w:ascii="Times New Roman" w:hAnsi="Times New Roman" w:cs="Times New Roman"/>
          <w:sz w:val="24"/>
          <w:szCs w:val="24"/>
        </w:rPr>
        <w:t xml:space="preserve"> </w:t>
      </w:r>
      <w:r w:rsidRPr="00627ED0">
        <w:rPr>
          <w:rFonts w:ascii="Times New Roman" w:hAnsi="Times New Roman" w:cs="Times New Roman"/>
          <w:sz w:val="24"/>
          <w:szCs w:val="24"/>
        </w:rPr>
        <w:t>a</w:t>
      </w:r>
      <w:r>
        <w:rPr>
          <w:rFonts w:ascii="Times New Roman" w:hAnsi="Times New Roman" w:cs="Times New Roman"/>
          <w:sz w:val="24"/>
          <w:szCs w:val="24"/>
        </w:rPr>
        <w:t xml:space="preserve"> </w:t>
      </w:r>
      <w:proofErr w:type="spellStart"/>
      <w:r w:rsidRPr="00627ED0">
        <w:rPr>
          <w:rFonts w:ascii="Times New Roman" w:hAnsi="Times New Roman" w:cs="Times New Roman"/>
          <w:sz w:val="24"/>
          <w:szCs w:val="24"/>
        </w:rPr>
        <w:t>NanoDrop</w:t>
      </w:r>
      <w:proofErr w:type="spellEnd"/>
      <w:r>
        <w:rPr>
          <w:rFonts w:ascii="Times New Roman" w:hAnsi="Times New Roman" w:cs="Times New Roman"/>
          <w:sz w:val="24"/>
          <w:szCs w:val="24"/>
        </w:rPr>
        <w:t xml:space="preserve"> </w:t>
      </w:r>
      <w:r w:rsidRPr="00627ED0">
        <w:rPr>
          <w:rFonts w:ascii="Times New Roman" w:hAnsi="Times New Roman" w:cs="Times New Roman"/>
          <w:sz w:val="24"/>
          <w:szCs w:val="24"/>
        </w:rPr>
        <w:t>ND-5000</w:t>
      </w:r>
      <w:r>
        <w:rPr>
          <w:rFonts w:ascii="Times New Roman" w:hAnsi="Times New Roman" w:cs="Times New Roman"/>
          <w:sz w:val="24"/>
          <w:szCs w:val="24"/>
        </w:rPr>
        <w:t xml:space="preserve"> </w:t>
      </w:r>
      <w:r w:rsidRPr="00627ED0">
        <w:rPr>
          <w:rFonts w:ascii="Times New Roman" w:hAnsi="Times New Roman" w:cs="Times New Roman"/>
          <w:sz w:val="24"/>
          <w:szCs w:val="24"/>
        </w:rPr>
        <w:t>spectrophotometer</w:t>
      </w:r>
      <w:r>
        <w:rPr>
          <w:rFonts w:ascii="Times New Roman" w:hAnsi="Times New Roman" w:cs="Times New Roman"/>
          <w:sz w:val="24"/>
          <w:szCs w:val="24"/>
        </w:rPr>
        <w:t xml:space="preserve"> </w:t>
      </w:r>
      <w:r w:rsidRPr="00627ED0">
        <w:rPr>
          <w:rFonts w:ascii="Times New Roman" w:hAnsi="Times New Roman" w:cs="Times New Roman"/>
          <w:sz w:val="24"/>
          <w:szCs w:val="24"/>
        </w:rPr>
        <w:t>(Bio</w:t>
      </w:r>
      <w:r>
        <w:rPr>
          <w:rFonts w:ascii="Times New Roman" w:hAnsi="Times New Roman" w:cs="Times New Roman"/>
          <w:sz w:val="24"/>
          <w:szCs w:val="24"/>
        </w:rPr>
        <w:t xml:space="preserve"> </w:t>
      </w:r>
      <w:proofErr w:type="spellStart"/>
      <w:r w:rsidRPr="00627ED0">
        <w:rPr>
          <w:rFonts w:ascii="Times New Roman" w:hAnsi="Times New Roman" w:cs="Times New Roman"/>
          <w:sz w:val="24"/>
          <w:szCs w:val="24"/>
        </w:rPr>
        <w:t>Teke</w:t>
      </w:r>
      <w:proofErr w:type="spellEnd"/>
      <w:r>
        <w:rPr>
          <w:rFonts w:ascii="Times New Roman" w:hAnsi="Times New Roman" w:cs="Times New Roman"/>
          <w:sz w:val="24"/>
          <w:szCs w:val="24"/>
        </w:rPr>
        <w:t xml:space="preserve"> </w:t>
      </w:r>
      <w:r w:rsidRPr="00627ED0">
        <w:rPr>
          <w:rFonts w:ascii="Times New Roman" w:hAnsi="Times New Roman" w:cs="Times New Roman"/>
          <w:sz w:val="24"/>
          <w:szCs w:val="24"/>
        </w:rPr>
        <w:t>Co.,</w:t>
      </w:r>
      <w:r>
        <w:rPr>
          <w:rFonts w:ascii="Times New Roman" w:hAnsi="Times New Roman" w:cs="Times New Roman"/>
          <w:sz w:val="24"/>
          <w:szCs w:val="24"/>
        </w:rPr>
        <w:t xml:space="preserve"> </w:t>
      </w:r>
      <w:r w:rsidRPr="00627ED0">
        <w:rPr>
          <w:rFonts w:ascii="Times New Roman" w:hAnsi="Times New Roman" w:cs="Times New Roman"/>
          <w:sz w:val="24"/>
          <w:szCs w:val="24"/>
        </w:rPr>
        <w:t>Ltd.,</w:t>
      </w:r>
      <w:r>
        <w:rPr>
          <w:rFonts w:ascii="Times New Roman" w:hAnsi="Times New Roman" w:cs="Times New Roman"/>
          <w:sz w:val="24"/>
          <w:szCs w:val="24"/>
        </w:rPr>
        <w:t xml:space="preserve"> </w:t>
      </w:r>
      <w:r w:rsidRPr="00627ED0">
        <w:rPr>
          <w:rFonts w:ascii="Times New Roman" w:hAnsi="Times New Roman" w:cs="Times New Roman"/>
          <w:sz w:val="24"/>
          <w:szCs w:val="24"/>
        </w:rPr>
        <w:t>Beijing,</w:t>
      </w:r>
      <w:r>
        <w:rPr>
          <w:rFonts w:ascii="Times New Roman" w:hAnsi="Times New Roman" w:cs="Times New Roman"/>
          <w:sz w:val="24"/>
          <w:szCs w:val="24"/>
        </w:rPr>
        <w:t xml:space="preserve"> </w:t>
      </w:r>
      <w:r w:rsidRPr="00627ED0">
        <w:rPr>
          <w:rFonts w:ascii="Times New Roman" w:hAnsi="Times New Roman" w:cs="Times New Roman"/>
          <w:sz w:val="24"/>
          <w:szCs w:val="24"/>
        </w:rPr>
        <w:t>China),</w:t>
      </w:r>
      <w:r>
        <w:rPr>
          <w:rFonts w:ascii="Times New Roman" w:hAnsi="Times New Roman" w:cs="Times New Roman"/>
          <w:sz w:val="24"/>
          <w:szCs w:val="24"/>
        </w:rPr>
        <w:t xml:space="preserve"> </w:t>
      </w:r>
      <w:r w:rsidRPr="00627ED0">
        <w:rPr>
          <w:rFonts w:ascii="Times New Roman" w:hAnsi="Times New Roman" w:cs="Times New Roman"/>
          <w:sz w:val="24"/>
          <w:szCs w:val="24"/>
        </w:rPr>
        <w:t>and</w:t>
      </w:r>
      <w:r>
        <w:rPr>
          <w:rFonts w:ascii="Times New Roman" w:hAnsi="Times New Roman" w:cs="Times New Roman"/>
          <w:sz w:val="24"/>
          <w:szCs w:val="24"/>
        </w:rPr>
        <w:t xml:space="preserve"> </w:t>
      </w:r>
      <w:r w:rsidRPr="00627ED0">
        <w:rPr>
          <w:rFonts w:ascii="Times New Roman" w:hAnsi="Times New Roman" w:cs="Times New Roman"/>
          <w:sz w:val="24"/>
          <w:szCs w:val="24"/>
        </w:rPr>
        <w:t>the</w:t>
      </w:r>
      <w:r>
        <w:rPr>
          <w:rFonts w:ascii="Times New Roman" w:hAnsi="Times New Roman" w:cs="Times New Roman"/>
          <w:sz w:val="24"/>
          <w:szCs w:val="24"/>
        </w:rPr>
        <w:t xml:space="preserve"> </w:t>
      </w:r>
      <w:r w:rsidRPr="00627ED0">
        <w:rPr>
          <w:rFonts w:ascii="Times New Roman" w:hAnsi="Times New Roman" w:cs="Times New Roman"/>
          <w:sz w:val="24"/>
          <w:szCs w:val="24"/>
        </w:rPr>
        <w:t>copy</w:t>
      </w:r>
      <w:r>
        <w:rPr>
          <w:rFonts w:ascii="Times New Roman" w:hAnsi="Times New Roman" w:cs="Times New Roman"/>
          <w:sz w:val="24"/>
          <w:szCs w:val="24"/>
        </w:rPr>
        <w:t xml:space="preserve"> </w:t>
      </w:r>
      <w:r w:rsidRPr="00627ED0">
        <w:rPr>
          <w:rFonts w:ascii="Times New Roman" w:hAnsi="Times New Roman" w:cs="Times New Roman"/>
          <w:sz w:val="24"/>
          <w:szCs w:val="24"/>
        </w:rPr>
        <w:t>number</w:t>
      </w:r>
      <w:r>
        <w:rPr>
          <w:rFonts w:ascii="Times New Roman" w:hAnsi="Times New Roman" w:cs="Times New Roman"/>
          <w:sz w:val="24"/>
          <w:szCs w:val="24"/>
        </w:rPr>
        <w:t xml:space="preserve"> of </w:t>
      </w:r>
      <w:r w:rsidRPr="00627ED0">
        <w:rPr>
          <w:rFonts w:ascii="Times New Roman" w:hAnsi="Times New Roman" w:cs="Times New Roman"/>
          <w:sz w:val="24"/>
          <w:szCs w:val="24"/>
        </w:rPr>
        <w:t>gene</w:t>
      </w:r>
      <w:r>
        <w:rPr>
          <w:rFonts w:ascii="Times New Roman" w:hAnsi="Times New Roman" w:cs="Times New Roman"/>
          <w:sz w:val="24"/>
          <w:szCs w:val="24"/>
        </w:rPr>
        <w:t xml:space="preserve"> was calculated according to the </w:t>
      </w:r>
      <w:r w:rsidRPr="00627ED0">
        <w:rPr>
          <w:rFonts w:ascii="Times New Roman" w:hAnsi="Times New Roman" w:cs="Times New Roman"/>
          <w:sz w:val="24"/>
          <w:szCs w:val="24"/>
        </w:rPr>
        <w:t>molar</w:t>
      </w:r>
      <w:r>
        <w:rPr>
          <w:rFonts w:ascii="Times New Roman" w:hAnsi="Times New Roman" w:cs="Times New Roman"/>
          <w:sz w:val="24"/>
          <w:szCs w:val="24"/>
        </w:rPr>
        <w:t xml:space="preserve"> </w:t>
      </w:r>
      <w:r w:rsidRPr="00627ED0">
        <w:rPr>
          <w:rFonts w:ascii="Times New Roman" w:hAnsi="Times New Roman" w:cs="Times New Roman"/>
          <w:sz w:val="24"/>
          <w:szCs w:val="24"/>
        </w:rPr>
        <w:t>mass</w:t>
      </w:r>
      <w:r>
        <w:rPr>
          <w:rFonts w:ascii="Times New Roman" w:hAnsi="Times New Roman" w:cs="Times New Roman"/>
          <w:sz w:val="24"/>
          <w:szCs w:val="24"/>
        </w:rPr>
        <w:t xml:space="preserve"> </w:t>
      </w:r>
      <w:r w:rsidRPr="00627ED0">
        <w:rPr>
          <w:rFonts w:ascii="Times New Roman" w:hAnsi="Times New Roman" w:cs="Times New Roman"/>
          <w:sz w:val="24"/>
          <w:szCs w:val="24"/>
        </w:rPr>
        <w:t>derived</w:t>
      </w:r>
      <w:r>
        <w:rPr>
          <w:rFonts w:ascii="Times New Roman" w:hAnsi="Times New Roman" w:cs="Times New Roman"/>
          <w:sz w:val="24"/>
          <w:szCs w:val="24"/>
        </w:rPr>
        <w:t xml:space="preserve"> </w:t>
      </w:r>
      <w:r w:rsidRPr="00627ED0">
        <w:rPr>
          <w:rFonts w:ascii="Times New Roman" w:hAnsi="Times New Roman" w:cs="Times New Roman"/>
          <w:sz w:val="24"/>
          <w:szCs w:val="24"/>
        </w:rPr>
        <w:t>from</w:t>
      </w:r>
      <w:r>
        <w:rPr>
          <w:rFonts w:ascii="Times New Roman" w:hAnsi="Times New Roman" w:cs="Times New Roman"/>
          <w:sz w:val="24"/>
          <w:szCs w:val="24"/>
        </w:rPr>
        <w:t xml:space="preserve"> amplicon sequences and </w:t>
      </w:r>
      <w:r w:rsidRPr="00627ED0">
        <w:rPr>
          <w:rFonts w:ascii="Times New Roman" w:hAnsi="Times New Roman" w:cs="Times New Roman"/>
          <w:sz w:val="24"/>
          <w:szCs w:val="24"/>
        </w:rPr>
        <w:t>the</w:t>
      </w:r>
      <w:r>
        <w:rPr>
          <w:rFonts w:ascii="Times New Roman" w:hAnsi="Times New Roman" w:cs="Times New Roman"/>
          <w:sz w:val="24"/>
          <w:szCs w:val="24"/>
        </w:rPr>
        <w:t xml:space="preserve"> </w:t>
      </w:r>
      <w:r w:rsidRPr="00627ED0">
        <w:rPr>
          <w:rFonts w:ascii="Times New Roman" w:hAnsi="Times New Roman" w:cs="Times New Roman"/>
          <w:sz w:val="24"/>
          <w:szCs w:val="24"/>
        </w:rPr>
        <w:t>plasmid</w:t>
      </w:r>
      <w:r>
        <w:rPr>
          <w:rFonts w:ascii="Times New Roman" w:hAnsi="Times New Roman" w:cs="Times New Roman"/>
          <w:sz w:val="24"/>
          <w:szCs w:val="24"/>
        </w:rPr>
        <w:t xml:space="preserve">. </w:t>
      </w:r>
      <w:r w:rsidRPr="00627ED0">
        <w:rPr>
          <w:rFonts w:ascii="Times New Roman" w:hAnsi="Times New Roman" w:cs="Times New Roman"/>
          <w:sz w:val="24"/>
          <w:szCs w:val="24"/>
        </w:rPr>
        <w:t>Dilutions</w:t>
      </w:r>
      <w:r>
        <w:rPr>
          <w:rFonts w:ascii="Times New Roman" w:hAnsi="Times New Roman" w:cs="Times New Roman"/>
          <w:sz w:val="24"/>
          <w:szCs w:val="24"/>
        </w:rPr>
        <w:t xml:space="preserve"> </w:t>
      </w:r>
      <w:r w:rsidRPr="00627ED0">
        <w:rPr>
          <w:rFonts w:ascii="Times New Roman" w:hAnsi="Times New Roman" w:cs="Times New Roman"/>
          <w:sz w:val="24"/>
          <w:szCs w:val="24"/>
        </w:rPr>
        <w:t>of</w:t>
      </w:r>
      <w:r>
        <w:rPr>
          <w:rFonts w:ascii="Times New Roman" w:hAnsi="Times New Roman" w:cs="Times New Roman"/>
          <w:sz w:val="24"/>
          <w:szCs w:val="24"/>
        </w:rPr>
        <w:t xml:space="preserve"> </w:t>
      </w:r>
      <w:r w:rsidRPr="00627ED0">
        <w:rPr>
          <w:rFonts w:ascii="Times New Roman" w:hAnsi="Times New Roman" w:cs="Times New Roman"/>
          <w:sz w:val="24"/>
          <w:szCs w:val="24"/>
        </w:rPr>
        <w:t>plasmid</w:t>
      </w:r>
      <w:r>
        <w:rPr>
          <w:rFonts w:ascii="Times New Roman" w:hAnsi="Times New Roman" w:cs="Times New Roman"/>
          <w:sz w:val="24"/>
          <w:szCs w:val="24"/>
        </w:rPr>
        <w:t xml:space="preserve"> </w:t>
      </w:r>
      <w:r w:rsidRPr="00627ED0">
        <w:rPr>
          <w:rFonts w:ascii="Times New Roman" w:hAnsi="Times New Roman" w:cs="Times New Roman"/>
          <w:sz w:val="24"/>
          <w:szCs w:val="24"/>
        </w:rPr>
        <w:t>DNA</w:t>
      </w:r>
      <w:r>
        <w:rPr>
          <w:rFonts w:ascii="Times New Roman" w:hAnsi="Times New Roman" w:cs="Times New Roman"/>
          <w:sz w:val="24"/>
          <w:szCs w:val="24"/>
        </w:rPr>
        <w:t xml:space="preserve"> </w:t>
      </w:r>
      <w:r w:rsidRPr="00627ED0">
        <w:rPr>
          <w:rFonts w:ascii="Times New Roman" w:hAnsi="Times New Roman" w:cs="Times New Roman"/>
          <w:sz w:val="24"/>
          <w:szCs w:val="24"/>
        </w:rPr>
        <w:t>to</w:t>
      </w:r>
      <w:r>
        <w:rPr>
          <w:rFonts w:ascii="Times New Roman" w:hAnsi="Times New Roman" w:cs="Times New Roman"/>
          <w:sz w:val="24"/>
          <w:szCs w:val="24"/>
        </w:rPr>
        <w:t xml:space="preserve"> </w:t>
      </w:r>
      <w:r w:rsidRPr="00627ED0">
        <w:rPr>
          <w:rFonts w:ascii="Times New Roman" w:hAnsi="Times New Roman" w:cs="Times New Roman"/>
          <w:sz w:val="24"/>
          <w:szCs w:val="24"/>
        </w:rPr>
        <w:t>four-six</w:t>
      </w:r>
      <w:r>
        <w:rPr>
          <w:rFonts w:ascii="Times New Roman" w:hAnsi="Times New Roman" w:cs="Times New Roman"/>
          <w:sz w:val="24"/>
          <w:szCs w:val="24"/>
        </w:rPr>
        <w:t xml:space="preserve"> </w:t>
      </w:r>
      <w:r w:rsidRPr="00627ED0">
        <w:rPr>
          <w:rFonts w:ascii="Times New Roman" w:hAnsi="Times New Roman" w:cs="Times New Roman"/>
          <w:sz w:val="24"/>
          <w:szCs w:val="24"/>
        </w:rPr>
        <w:t>samples</w:t>
      </w:r>
      <w:r>
        <w:rPr>
          <w:rFonts w:ascii="Times New Roman" w:hAnsi="Times New Roman" w:cs="Times New Roman"/>
          <w:sz w:val="24"/>
          <w:szCs w:val="24"/>
        </w:rPr>
        <w:t xml:space="preserve"> </w:t>
      </w:r>
      <w:r w:rsidRPr="00627ED0">
        <w:rPr>
          <w:rFonts w:ascii="Times New Roman" w:hAnsi="Times New Roman" w:cs="Times New Roman"/>
          <w:sz w:val="24"/>
          <w:szCs w:val="24"/>
        </w:rPr>
        <w:t>were</w:t>
      </w:r>
      <w:r>
        <w:rPr>
          <w:rFonts w:ascii="Times New Roman" w:hAnsi="Times New Roman" w:cs="Times New Roman"/>
          <w:sz w:val="24"/>
          <w:szCs w:val="24"/>
        </w:rPr>
        <w:t xml:space="preserve"> </w:t>
      </w:r>
      <w:r w:rsidRPr="00627ED0">
        <w:rPr>
          <w:rFonts w:ascii="Times New Roman" w:hAnsi="Times New Roman" w:cs="Times New Roman"/>
          <w:sz w:val="24"/>
          <w:szCs w:val="24"/>
        </w:rPr>
        <w:t>used</w:t>
      </w:r>
      <w:r>
        <w:rPr>
          <w:rFonts w:ascii="Times New Roman" w:hAnsi="Times New Roman" w:cs="Times New Roman"/>
          <w:sz w:val="24"/>
          <w:szCs w:val="24"/>
        </w:rPr>
        <w:t xml:space="preserve"> </w:t>
      </w:r>
      <w:r w:rsidRPr="00627ED0">
        <w:rPr>
          <w:rFonts w:ascii="Times New Roman" w:hAnsi="Times New Roman" w:cs="Times New Roman"/>
          <w:sz w:val="24"/>
          <w:szCs w:val="24"/>
        </w:rPr>
        <w:t>to</w:t>
      </w:r>
      <w:r>
        <w:rPr>
          <w:rFonts w:ascii="Times New Roman" w:hAnsi="Times New Roman" w:cs="Times New Roman"/>
          <w:sz w:val="24"/>
          <w:szCs w:val="24"/>
        </w:rPr>
        <w:t xml:space="preserve"> </w:t>
      </w:r>
      <w:r w:rsidRPr="00627ED0">
        <w:rPr>
          <w:rFonts w:ascii="Times New Roman" w:hAnsi="Times New Roman" w:cs="Times New Roman"/>
          <w:sz w:val="24"/>
          <w:szCs w:val="24"/>
        </w:rPr>
        <w:t>generate</w:t>
      </w:r>
      <w:r>
        <w:rPr>
          <w:rFonts w:ascii="Times New Roman" w:hAnsi="Times New Roman" w:cs="Times New Roman"/>
          <w:sz w:val="24"/>
          <w:szCs w:val="24"/>
        </w:rPr>
        <w:t xml:space="preserve"> </w:t>
      </w:r>
      <w:r w:rsidRPr="00627ED0">
        <w:rPr>
          <w:rFonts w:ascii="Times New Roman" w:hAnsi="Times New Roman" w:cs="Times New Roman"/>
          <w:sz w:val="24"/>
          <w:szCs w:val="24"/>
        </w:rPr>
        <w:t>standard</w:t>
      </w:r>
      <w:r>
        <w:rPr>
          <w:rFonts w:ascii="Times New Roman" w:hAnsi="Times New Roman" w:cs="Times New Roman"/>
          <w:sz w:val="24"/>
          <w:szCs w:val="24"/>
        </w:rPr>
        <w:t xml:space="preserve"> </w:t>
      </w:r>
      <w:r w:rsidRPr="00627ED0">
        <w:rPr>
          <w:rFonts w:ascii="Times New Roman" w:hAnsi="Times New Roman" w:cs="Times New Roman"/>
          <w:sz w:val="24"/>
          <w:szCs w:val="24"/>
        </w:rPr>
        <w:t>curves</w:t>
      </w:r>
      <w:r>
        <w:rPr>
          <w:rFonts w:ascii="Times New Roman" w:hAnsi="Times New Roman" w:cs="Times New Roman"/>
          <w:sz w:val="24"/>
          <w:szCs w:val="24"/>
        </w:rPr>
        <w:t xml:space="preserve"> </w:t>
      </w:r>
      <w:r w:rsidRPr="00627ED0">
        <w:rPr>
          <w:rFonts w:ascii="Times New Roman" w:hAnsi="Times New Roman" w:cs="Times New Roman"/>
          <w:sz w:val="24"/>
          <w:szCs w:val="24"/>
        </w:rPr>
        <w:t>in</w:t>
      </w:r>
      <w:r>
        <w:rPr>
          <w:rFonts w:ascii="Times New Roman" w:hAnsi="Times New Roman" w:cs="Times New Roman"/>
          <w:sz w:val="24"/>
          <w:szCs w:val="24"/>
        </w:rPr>
        <w:t xml:space="preserve"> </w:t>
      </w:r>
      <w:r w:rsidRPr="00627ED0">
        <w:rPr>
          <w:rFonts w:ascii="Times New Roman" w:hAnsi="Times New Roman" w:cs="Times New Roman"/>
          <w:sz w:val="24"/>
          <w:szCs w:val="24"/>
        </w:rPr>
        <w:t>quantities</w:t>
      </w:r>
      <w:r>
        <w:rPr>
          <w:rFonts w:ascii="Times New Roman" w:hAnsi="Times New Roman" w:cs="Times New Roman"/>
          <w:sz w:val="24"/>
          <w:szCs w:val="24"/>
        </w:rPr>
        <w:t xml:space="preserve"> </w:t>
      </w:r>
      <w:r w:rsidRPr="00627ED0">
        <w:rPr>
          <w:rFonts w:ascii="Times New Roman" w:hAnsi="Times New Roman" w:cs="Times New Roman"/>
          <w:sz w:val="24"/>
          <w:szCs w:val="24"/>
        </w:rPr>
        <w:t>ranging</w:t>
      </w:r>
      <w:r>
        <w:rPr>
          <w:rFonts w:ascii="Times New Roman" w:hAnsi="Times New Roman" w:cs="Times New Roman"/>
          <w:sz w:val="24"/>
          <w:szCs w:val="24"/>
        </w:rPr>
        <w:t xml:space="preserve"> </w:t>
      </w:r>
      <w:r w:rsidRPr="00627ED0">
        <w:rPr>
          <w:rFonts w:ascii="Times New Roman" w:hAnsi="Times New Roman" w:cs="Times New Roman"/>
          <w:sz w:val="24"/>
          <w:szCs w:val="24"/>
        </w:rPr>
        <w:t>from</w:t>
      </w:r>
      <w:r>
        <w:rPr>
          <w:rFonts w:ascii="Times New Roman" w:hAnsi="Times New Roman" w:cs="Times New Roman"/>
          <w:sz w:val="24"/>
          <w:szCs w:val="24"/>
        </w:rPr>
        <w:t xml:space="preserve"> </w:t>
      </w:r>
      <w:r w:rsidRPr="00627ED0">
        <w:rPr>
          <w:rFonts w:ascii="Times New Roman" w:hAnsi="Times New Roman" w:cs="Times New Roman"/>
          <w:sz w:val="24"/>
          <w:szCs w:val="24"/>
        </w:rPr>
        <w:t>10</w:t>
      </w:r>
      <w:r w:rsidRPr="00627ED0">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627ED0">
        <w:rPr>
          <w:rFonts w:ascii="Times New Roman" w:hAnsi="Times New Roman" w:cs="Times New Roman"/>
          <w:sz w:val="24"/>
          <w:szCs w:val="24"/>
        </w:rPr>
        <w:t>to</w:t>
      </w:r>
      <w:r>
        <w:rPr>
          <w:rFonts w:ascii="Times New Roman" w:hAnsi="Times New Roman" w:cs="Times New Roman"/>
          <w:sz w:val="24"/>
          <w:szCs w:val="24"/>
        </w:rPr>
        <w:t xml:space="preserve"> </w:t>
      </w:r>
      <w:r w:rsidRPr="00627ED0">
        <w:rPr>
          <w:rFonts w:ascii="Times New Roman" w:hAnsi="Times New Roman" w:cs="Times New Roman"/>
          <w:sz w:val="24"/>
          <w:szCs w:val="24"/>
        </w:rPr>
        <w:t>10</w:t>
      </w:r>
      <w:r w:rsidRPr="00B058A8">
        <w:rPr>
          <w:rFonts w:ascii="Times New Roman" w:hAnsi="Times New Roman" w:cs="Times New Roman"/>
          <w:sz w:val="24"/>
          <w:szCs w:val="24"/>
          <w:vertAlign w:val="superscript"/>
        </w:rPr>
        <w:t>-8</w:t>
      </w:r>
      <w:r w:rsidRPr="00627ED0">
        <w:rPr>
          <w:rFonts w:ascii="Times New Roman" w:hAnsi="Times New Roman" w:cs="Times New Roman"/>
          <w:sz w:val="24"/>
          <w:szCs w:val="24"/>
        </w:rPr>
        <w:t>,</w:t>
      </w:r>
      <w:r>
        <w:rPr>
          <w:rFonts w:ascii="Times New Roman" w:hAnsi="Times New Roman" w:cs="Times New Roman"/>
          <w:sz w:val="24"/>
          <w:szCs w:val="24"/>
        </w:rPr>
        <w:t xml:space="preserve"> </w:t>
      </w:r>
      <w:r w:rsidRPr="00627ED0">
        <w:rPr>
          <w:rFonts w:ascii="Times New Roman" w:hAnsi="Times New Roman" w:cs="Times New Roman"/>
          <w:sz w:val="24"/>
          <w:szCs w:val="24"/>
        </w:rPr>
        <w:t>and</w:t>
      </w:r>
      <w:r>
        <w:rPr>
          <w:rFonts w:ascii="Times New Roman" w:hAnsi="Times New Roman" w:cs="Times New Roman"/>
          <w:sz w:val="24"/>
          <w:szCs w:val="24"/>
        </w:rPr>
        <w:t xml:space="preserve"> </w:t>
      </w:r>
      <w:r w:rsidRPr="00627ED0">
        <w:rPr>
          <w:rFonts w:ascii="Times New Roman" w:hAnsi="Times New Roman" w:cs="Times New Roman"/>
          <w:sz w:val="24"/>
          <w:szCs w:val="24"/>
        </w:rPr>
        <w:t>all</w:t>
      </w:r>
      <w:r>
        <w:rPr>
          <w:rFonts w:ascii="Times New Roman" w:hAnsi="Times New Roman" w:cs="Times New Roman"/>
          <w:sz w:val="24"/>
          <w:szCs w:val="24"/>
        </w:rPr>
        <w:t xml:space="preserve"> </w:t>
      </w:r>
      <w:r w:rsidRPr="00627ED0">
        <w:rPr>
          <w:rFonts w:ascii="Times New Roman" w:hAnsi="Times New Roman" w:cs="Times New Roman"/>
          <w:sz w:val="24"/>
          <w:szCs w:val="24"/>
        </w:rPr>
        <w:t>qPCRs</w:t>
      </w:r>
      <w:r>
        <w:rPr>
          <w:rFonts w:ascii="Times New Roman" w:hAnsi="Times New Roman" w:cs="Times New Roman"/>
          <w:sz w:val="24"/>
          <w:szCs w:val="24"/>
        </w:rPr>
        <w:t xml:space="preserve"> </w:t>
      </w:r>
      <w:r w:rsidRPr="00627ED0">
        <w:rPr>
          <w:rFonts w:ascii="Times New Roman" w:hAnsi="Times New Roman" w:cs="Times New Roman"/>
          <w:sz w:val="24"/>
          <w:szCs w:val="24"/>
        </w:rPr>
        <w:t>were</w:t>
      </w:r>
      <w:r>
        <w:rPr>
          <w:rFonts w:ascii="Times New Roman" w:hAnsi="Times New Roman" w:cs="Times New Roman"/>
          <w:sz w:val="24"/>
          <w:szCs w:val="24"/>
        </w:rPr>
        <w:t xml:space="preserve"> measured </w:t>
      </w:r>
      <w:r w:rsidRPr="00627ED0">
        <w:rPr>
          <w:rFonts w:ascii="Times New Roman" w:hAnsi="Times New Roman" w:cs="Times New Roman"/>
          <w:sz w:val="24"/>
          <w:szCs w:val="24"/>
        </w:rPr>
        <w:t>three</w:t>
      </w:r>
      <w:r>
        <w:rPr>
          <w:rFonts w:ascii="Times New Roman" w:hAnsi="Times New Roman" w:cs="Times New Roman"/>
          <w:sz w:val="24"/>
          <w:szCs w:val="24"/>
        </w:rPr>
        <w:t xml:space="preserve"> </w:t>
      </w:r>
      <w:r w:rsidRPr="00627ED0">
        <w:rPr>
          <w:rFonts w:ascii="Times New Roman" w:hAnsi="Times New Roman" w:cs="Times New Roman"/>
          <w:sz w:val="24"/>
          <w:szCs w:val="24"/>
        </w:rPr>
        <w:t>times.</w:t>
      </w:r>
    </w:p>
    <w:p w14:paraId="49AEBA2F" w14:textId="31CA9008" w:rsidR="00B01F9D" w:rsidRPr="00B01F9D" w:rsidRDefault="00B01F9D" w:rsidP="006A1A32">
      <w:pPr>
        <w:spacing w:line="480" w:lineRule="auto"/>
        <w:ind w:firstLineChars="100" w:firstLine="240"/>
        <w:rPr>
          <w:rFonts w:ascii="Times New Roman" w:hAnsi="Times New Roman" w:cs="Times New Roman"/>
          <w:sz w:val="24"/>
          <w:szCs w:val="24"/>
        </w:rPr>
      </w:pPr>
      <w:r w:rsidRPr="00627ED0">
        <w:rPr>
          <w:rFonts w:ascii="Times New Roman" w:hAnsi="Times New Roman" w:cs="Times New Roman"/>
          <w:b/>
          <w:sz w:val="24"/>
          <w:szCs w:val="24"/>
        </w:rPr>
        <w:t>Data</w:t>
      </w:r>
      <w:r>
        <w:rPr>
          <w:rFonts w:ascii="Times New Roman" w:hAnsi="Times New Roman" w:cs="Times New Roman"/>
          <w:b/>
          <w:sz w:val="24"/>
          <w:szCs w:val="24"/>
        </w:rPr>
        <w:t xml:space="preserve"> </w:t>
      </w:r>
      <w:r w:rsidRPr="00627ED0">
        <w:rPr>
          <w:rFonts w:ascii="Times New Roman" w:hAnsi="Times New Roman" w:cs="Times New Roman"/>
          <w:b/>
          <w:sz w:val="24"/>
          <w:szCs w:val="24"/>
        </w:rPr>
        <w:t>analysis:</w:t>
      </w:r>
      <w:r>
        <w:rPr>
          <w:rFonts w:ascii="Times New Roman" w:hAnsi="Times New Roman" w:cs="Times New Roman"/>
          <w:sz w:val="24"/>
          <w:szCs w:val="24"/>
        </w:rPr>
        <w:t xml:space="preserve"> A</w:t>
      </w:r>
      <w:r w:rsidRPr="00627ED0">
        <w:rPr>
          <w:rFonts w:ascii="Times New Roman" w:hAnsi="Times New Roman" w:cs="Times New Roman"/>
          <w:sz w:val="24"/>
          <w:szCs w:val="24"/>
        </w:rPr>
        <w:t>bsolute</w:t>
      </w:r>
      <w:r>
        <w:rPr>
          <w:rFonts w:ascii="Times New Roman" w:hAnsi="Times New Roman" w:cs="Times New Roman"/>
          <w:sz w:val="24"/>
          <w:szCs w:val="24"/>
        </w:rPr>
        <w:t xml:space="preserve"> </w:t>
      </w:r>
      <w:r w:rsidRPr="00627ED0">
        <w:rPr>
          <w:rFonts w:ascii="Times New Roman" w:hAnsi="Times New Roman" w:cs="Times New Roman"/>
          <w:sz w:val="24"/>
          <w:szCs w:val="24"/>
        </w:rPr>
        <w:t>transcript</w:t>
      </w:r>
      <w:r>
        <w:rPr>
          <w:rFonts w:ascii="Times New Roman" w:hAnsi="Times New Roman" w:cs="Times New Roman"/>
          <w:sz w:val="24"/>
          <w:szCs w:val="24"/>
        </w:rPr>
        <w:t xml:space="preserve"> </w:t>
      </w:r>
      <w:r w:rsidRPr="00627ED0">
        <w:rPr>
          <w:rFonts w:ascii="Times New Roman" w:hAnsi="Times New Roman" w:cs="Times New Roman"/>
          <w:sz w:val="24"/>
          <w:szCs w:val="24"/>
        </w:rPr>
        <w:t>copy</w:t>
      </w:r>
      <w:r>
        <w:rPr>
          <w:rFonts w:ascii="Times New Roman" w:hAnsi="Times New Roman" w:cs="Times New Roman"/>
          <w:sz w:val="24"/>
          <w:szCs w:val="24"/>
        </w:rPr>
        <w:t xml:space="preserve"> </w:t>
      </w:r>
      <w:r w:rsidRPr="00627ED0">
        <w:rPr>
          <w:rFonts w:ascii="Times New Roman" w:hAnsi="Times New Roman" w:cs="Times New Roman"/>
          <w:sz w:val="24"/>
          <w:szCs w:val="24"/>
        </w:rPr>
        <w:t>numbers</w:t>
      </w:r>
      <w:r>
        <w:rPr>
          <w:rFonts w:ascii="Times New Roman" w:hAnsi="Times New Roman" w:cs="Times New Roman"/>
          <w:sz w:val="24"/>
          <w:szCs w:val="24"/>
        </w:rPr>
        <w:t xml:space="preserve"> of </w:t>
      </w:r>
      <w:r w:rsidRPr="00627ED0">
        <w:rPr>
          <w:rFonts w:ascii="Times New Roman" w:hAnsi="Times New Roman" w:cs="Times New Roman"/>
          <w:sz w:val="24"/>
          <w:szCs w:val="24"/>
        </w:rPr>
        <w:t>each</w:t>
      </w:r>
      <w:r>
        <w:rPr>
          <w:rFonts w:ascii="Times New Roman" w:hAnsi="Times New Roman" w:cs="Times New Roman"/>
          <w:sz w:val="24"/>
          <w:szCs w:val="24"/>
        </w:rPr>
        <w:t xml:space="preserve"> </w:t>
      </w:r>
      <w:r w:rsidRPr="00627ED0">
        <w:rPr>
          <w:rFonts w:ascii="Times New Roman" w:hAnsi="Times New Roman" w:cs="Times New Roman"/>
          <w:sz w:val="24"/>
          <w:szCs w:val="24"/>
        </w:rPr>
        <w:t>gene</w:t>
      </w:r>
      <w:r>
        <w:rPr>
          <w:rFonts w:ascii="Times New Roman" w:hAnsi="Times New Roman" w:cs="Times New Roman"/>
          <w:sz w:val="24"/>
          <w:szCs w:val="24"/>
        </w:rPr>
        <w:t xml:space="preserve"> </w:t>
      </w:r>
      <w:r w:rsidRPr="00627ED0">
        <w:rPr>
          <w:rFonts w:ascii="Times New Roman" w:hAnsi="Times New Roman" w:cs="Times New Roman"/>
          <w:sz w:val="24"/>
          <w:szCs w:val="24"/>
        </w:rPr>
        <w:t>and</w:t>
      </w:r>
      <w:r>
        <w:rPr>
          <w:rFonts w:ascii="Times New Roman" w:hAnsi="Times New Roman" w:cs="Times New Roman"/>
          <w:sz w:val="24"/>
          <w:szCs w:val="24"/>
        </w:rPr>
        <w:t xml:space="preserve"> </w:t>
      </w:r>
      <w:r w:rsidRPr="00627ED0">
        <w:rPr>
          <w:rFonts w:ascii="Times New Roman" w:hAnsi="Times New Roman" w:cs="Times New Roman"/>
          <w:sz w:val="24"/>
          <w:szCs w:val="24"/>
        </w:rPr>
        <w:t>replicate</w:t>
      </w:r>
      <w:r>
        <w:rPr>
          <w:rFonts w:ascii="Times New Roman" w:hAnsi="Times New Roman" w:cs="Times New Roman"/>
          <w:sz w:val="24"/>
          <w:szCs w:val="24"/>
        </w:rPr>
        <w:t xml:space="preserve"> </w:t>
      </w:r>
      <w:r w:rsidRPr="00627ED0">
        <w:rPr>
          <w:rFonts w:ascii="Times New Roman" w:hAnsi="Times New Roman" w:cs="Times New Roman"/>
          <w:sz w:val="24"/>
          <w:szCs w:val="24"/>
        </w:rPr>
        <w:t>were</w:t>
      </w:r>
      <w:r>
        <w:rPr>
          <w:rFonts w:ascii="Times New Roman" w:hAnsi="Times New Roman" w:cs="Times New Roman"/>
          <w:sz w:val="24"/>
          <w:szCs w:val="24"/>
        </w:rPr>
        <w:t xml:space="preserve"> </w:t>
      </w:r>
      <w:r w:rsidRPr="00627ED0">
        <w:rPr>
          <w:rFonts w:ascii="Times New Roman" w:hAnsi="Times New Roman" w:cs="Times New Roman"/>
          <w:sz w:val="24"/>
          <w:szCs w:val="24"/>
        </w:rPr>
        <w:t>calculated</w:t>
      </w:r>
      <w:r>
        <w:rPr>
          <w:rFonts w:ascii="Times New Roman" w:hAnsi="Times New Roman" w:cs="Times New Roman"/>
          <w:sz w:val="24"/>
          <w:szCs w:val="24"/>
        </w:rPr>
        <w:t xml:space="preserve">, </w:t>
      </w:r>
      <w:r w:rsidRPr="00627ED0">
        <w:rPr>
          <w:rFonts w:ascii="Times New Roman" w:hAnsi="Times New Roman" w:cs="Times New Roman"/>
          <w:sz w:val="24"/>
          <w:szCs w:val="24"/>
        </w:rPr>
        <w:t>and</w:t>
      </w:r>
      <w:r>
        <w:rPr>
          <w:rFonts w:ascii="Times New Roman" w:hAnsi="Times New Roman" w:cs="Times New Roman"/>
          <w:sz w:val="24"/>
          <w:szCs w:val="24"/>
        </w:rPr>
        <w:t xml:space="preserve"> </w:t>
      </w:r>
      <w:r w:rsidRPr="00627ED0">
        <w:rPr>
          <w:rFonts w:ascii="Times New Roman" w:hAnsi="Times New Roman" w:cs="Times New Roman"/>
          <w:sz w:val="24"/>
          <w:szCs w:val="24"/>
        </w:rPr>
        <w:t>data</w:t>
      </w:r>
      <w:r>
        <w:rPr>
          <w:rFonts w:ascii="Times New Roman" w:hAnsi="Times New Roman" w:cs="Times New Roman"/>
          <w:sz w:val="24"/>
          <w:szCs w:val="24"/>
        </w:rPr>
        <w:t xml:space="preserve"> was exported </w:t>
      </w:r>
      <w:r w:rsidRPr="00627ED0">
        <w:rPr>
          <w:rFonts w:ascii="Times New Roman" w:hAnsi="Times New Roman" w:cs="Times New Roman"/>
          <w:sz w:val="24"/>
          <w:szCs w:val="24"/>
        </w:rPr>
        <w:t>with</w:t>
      </w:r>
      <w:r>
        <w:rPr>
          <w:rFonts w:ascii="Times New Roman" w:hAnsi="Times New Roman" w:cs="Times New Roman"/>
          <w:sz w:val="24"/>
          <w:szCs w:val="24"/>
        </w:rPr>
        <w:t xml:space="preserve"> </w:t>
      </w:r>
      <w:r w:rsidRPr="00627ED0">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627ED0">
        <w:rPr>
          <w:rFonts w:ascii="Times New Roman" w:hAnsi="Times New Roman" w:cs="Times New Roman"/>
          <w:sz w:val="24"/>
          <w:szCs w:val="24"/>
        </w:rPr>
        <w:t>LineGene</w:t>
      </w:r>
      <w:proofErr w:type="spellEnd"/>
      <w:r>
        <w:rPr>
          <w:rFonts w:ascii="Times New Roman" w:hAnsi="Times New Roman" w:cs="Times New Roman"/>
          <w:sz w:val="24"/>
          <w:szCs w:val="24"/>
        </w:rPr>
        <w:t xml:space="preserve"> </w:t>
      </w:r>
      <w:r w:rsidRPr="00627ED0">
        <w:rPr>
          <w:rFonts w:ascii="Times New Roman" w:hAnsi="Times New Roman" w:cs="Times New Roman"/>
          <w:sz w:val="24"/>
          <w:szCs w:val="24"/>
        </w:rPr>
        <w:t>9600</w:t>
      </w:r>
      <w:r>
        <w:rPr>
          <w:rFonts w:ascii="Times New Roman" w:hAnsi="Times New Roman" w:cs="Times New Roman"/>
          <w:sz w:val="24"/>
          <w:szCs w:val="24"/>
        </w:rPr>
        <w:t xml:space="preserve"> </w:t>
      </w:r>
      <w:r w:rsidRPr="00627ED0">
        <w:rPr>
          <w:rFonts w:ascii="Times New Roman" w:hAnsi="Times New Roman" w:cs="Times New Roman"/>
          <w:sz w:val="24"/>
          <w:szCs w:val="24"/>
        </w:rPr>
        <w:t>Plus</w:t>
      </w:r>
      <w:r>
        <w:rPr>
          <w:rFonts w:ascii="Times New Roman" w:hAnsi="Times New Roman" w:cs="Times New Roman"/>
          <w:sz w:val="24"/>
          <w:szCs w:val="24"/>
        </w:rPr>
        <w:t xml:space="preserve"> </w:t>
      </w:r>
      <w:r w:rsidRPr="00627ED0">
        <w:rPr>
          <w:rFonts w:ascii="Times New Roman" w:hAnsi="Times New Roman" w:cs="Times New Roman"/>
          <w:sz w:val="24"/>
          <w:szCs w:val="24"/>
        </w:rPr>
        <w:t>software</w:t>
      </w:r>
      <w:r>
        <w:rPr>
          <w:rFonts w:ascii="Times New Roman" w:hAnsi="Times New Roman" w:cs="Times New Roman"/>
          <w:sz w:val="24"/>
          <w:szCs w:val="24"/>
        </w:rPr>
        <w:t xml:space="preserve"> for </w:t>
      </w:r>
      <w:r w:rsidRPr="00627ED0">
        <w:rPr>
          <w:rFonts w:ascii="Times New Roman" w:hAnsi="Times New Roman" w:cs="Times New Roman"/>
          <w:sz w:val="24"/>
          <w:szCs w:val="24"/>
        </w:rPr>
        <w:t>further</w:t>
      </w:r>
      <w:r>
        <w:rPr>
          <w:rFonts w:ascii="Times New Roman" w:hAnsi="Times New Roman" w:cs="Times New Roman"/>
          <w:sz w:val="24"/>
          <w:szCs w:val="24"/>
        </w:rPr>
        <w:t xml:space="preserve"> </w:t>
      </w:r>
      <w:r w:rsidRPr="00627ED0">
        <w:rPr>
          <w:rFonts w:ascii="Times New Roman" w:hAnsi="Times New Roman" w:cs="Times New Roman"/>
          <w:sz w:val="24"/>
          <w:szCs w:val="24"/>
        </w:rPr>
        <w:t>statistical</w:t>
      </w:r>
      <w:r>
        <w:rPr>
          <w:rFonts w:ascii="Times New Roman" w:hAnsi="Times New Roman" w:cs="Times New Roman"/>
          <w:sz w:val="24"/>
          <w:szCs w:val="24"/>
        </w:rPr>
        <w:t xml:space="preserve"> </w:t>
      </w:r>
      <w:r w:rsidRPr="00627ED0">
        <w:rPr>
          <w:rFonts w:ascii="Times New Roman" w:hAnsi="Times New Roman" w:cs="Times New Roman"/>
          <w:sz w:val="24"/>
          <w:szCs w:val="24"/>
        </w:rPr>
        <w:t>analysis.</w:t>
      </w:r>
      <w:r w:rsidRPr="00B01F9D">
        <w:rPr>
          <w:rFonts w:ascii="Times New Roman" w:eastAsia="Calibri" w:hAnsi="Times New Roman" w:cs="Times New Roman"/>
          <w:b/>
          <w:bCs/>
          <w:kern w:val="0"/>
          <w:sz w:val="24"/>
          <w:szCs w:val="24"/>
          <w:lang w:val="en-IN" w:eastAsia="en-US" w:bidi="hi-IN"/>
        </w:rPr>
        <w:br w:type="page"/>
      </w:r>
    </w:p>
    <w:p w14:paraId="02E4C07A" w14:textId="39E86EA6" w:rsidR="00B01F9D" w:rsidRPr="00B01F9D" w:rsidRDefault="00B01F9D" w:rsidP="00B01F9D">
      <w:pPr>
        <w:spacing w:beforeLines="50" w:before="156" w:line="480" w:lineRule="auto"/>
        <w:outlineLvl w:val="1"/>
        <w:rPr>
          <w:rFonts w:ascii="Times New Roman" w:eastAsia="Calibri" w:hAnsi="Times New Roman" w:cs="Times New Roman"/>
          <w:b/>
          <w:bCs/>
          <w:kern w:val="0"/>
          <w:sz w:val="24"/>
          <w:szCs w:val="24"/>
          <w:lang w:val="en-IN" w:eastAsia="en-US" w:bidi="hi-IN"/>
        </w:rPr>
      </w:pPr>
      <w:r w:rsidRPr="00B01F9D">
        <w:rPr>
          <w:rFonts w:ascii="Times New Roman" w:hAnsi="Times New Roman" w:cs="Times New Roman"/>
          <w:b/>
          <w:sz w:val="24"/>
          <w:szCs w:val="24"/>
        </w:rPr>
        <w:t>Te</w:t>
      </w:r>
      <w:r w:rsidR="00C5440F">
        <w:rPr>
          <w:rFonts w:ascii="Times New Roman" w:hAnsi="Times New Roman" w:cs="Times New Roman"/>
          <w:b/>
          <w:sz w:val="24"/>
          <w:szCs w:val="24"/>
        </w:rPr>
        <w:t>x</w:t>
      </w:r>
      <w:r w:rsidRPr="00B01F9D">
        <w:rPr>
          <w:rFonts w:ascii="Times New Roman" w:hAnsi="Times New Roman" w:cs="Times New Roman"/>
          <w:b/>
          <w:sz w:val="24"/>
          <w:szCs w:val="24"/>
        </w:rPr>
        <w:t>t S</w:t>
      </w:r>
      <w:r w:rsidR="00C15B0C">
        <w:rPr>
          <w:rFonts w:ascii="Times New Roman" w:hAnsi="Times New Roman" w:cs="Times New Roman"/>
          <w:b/>
          <w:sz w:val="24"/>
          <w:szCs w:val="24"/>
        </w:rPr>
        <w:t>8</w:t>
      </w:r>
      <w:r w:rsidRPr="00B01F9D">
        <w:rPr>
          <w:rFonts w:ascii="Times New Roman" w:hAnsi="Times New Roman" w:cs="Times New Roman"/>
          <w:b/>
          <w:sz w:val="24"/>
          <w:szCs w:val="24"/>
        </w:rPr>
        <w:t xml:space="preserve">. The experiments and analysis of </w:t>
      </w:r>
      <w:r w:rsidRPr="00B01F9D">
        <w:rPr>
          <w:rStyle w:val="SubtleEmphasis"/>
          <w:rFonts w:eastAsiaTheme="minorEastAsia"/>
          <w:szCs w:val="24"/>
        </w:rPr>
        <w:t xml:space="preserve">bacterial </w:t>
      </w:r>
      <w:bookmarkStart w:id="40" w:name="OLE_LINK2"/>
      <w:bookmarkStart w:id="41" w:name="OLE_LINK3"/>
      <w:r w:rsidRPr="00B01F9D">
        <w:rPr>
          <w:rStyle w:val="SubtleEmphasis"/>
          <w:rFonts w:eastAsiaTheme="minorEastAsia"/>
          <w:szCs w:val="24"/>
        </w:rPr>
        <w:t>transcriptomic</w:t>
      </w:r>
      <w:bookmarkEnd w:id="40"/>
      <w:bookmarkEnd w:id="41"/>
    </w:p>
    <w:p w14:paraId="5E52A242" w14:textId="566E4CA2" w:rsidR="00B01F9D" w:rsidRPr="00C5440F" w:rsidRDefault="00B01F9D" w:rsidP="00C5440F">
      <w:pPr>
        <w:spacing w:line="480" w:lineRule="auto"/>
        <w:ind w:firstLineChars="100" w:firstLine="240"/>
        <w:rPr>
          <w:rFonts w:ascii="Times New Roman" w:hAnsi="Times New Roman" w:cs="Times New Roman"/>
          <w:b/>
          <w:sz w:val="24"/>
          <w:szCs w:val="24"/>
        </w:rPr>
      </w:pPr>
      <w:bookmarkStart w:id="42" w:name="OLE_LINK61"/>
      <w:bookmarkStart w:id="43" w:name="OLE_LINK62"/>
      <w:r w:rsidRPr="00C5440F">
        <w:rPr>
          <w:rFonts w:ascii="Times New Roman" w:hAnsi="Times New Roman" w:cs="Times New Roman"/>
          <w:sz w:val="24"/>
          <w:szCs w:val="24"/>
        </w:rPr>
        <w:t xml:space="preserve">The data generated from Illumina platform were used for bioinformatics analysis. </w:t>
      </w:r>
      <w:proofErr w:type="gramStart"/>
      <w:r w:rsidRPr="00C5440F">
        <w:rPr>
          <w:rFonts w:ascii="Times New Roman" w:hAnsi="Times New Roman" w:cs="Times New Roman"/>
          <w:sz w:val="24"/>
          <w:szCs w:val="24"/>
        </w:rPr>
        <w:t>All of</w:t>
      </w:r>
      <w:proofErr w:type="gramEnd"/>
      <w:r w:rsidRPr="00C5440F">
        <w:rPr>
          <w:rFonts w:ascii="Times New Roman" w:hAnsi="Times New Roman" w:cs="Times New Roman"/>
          <w:sz w:val="24"/>
          <w:szCs w:val="24"/>
        </w:rPr>
        <w:t xml:space="preserve"> the analyses were performed using the free online platform of </w:t>
      </w:r>
      <w:proofErr w:type="spellStart"/>
      <w:r w:rsidRPr="00C5440F">
        <w:rPr>
          <w:rFonts w:ascii="Times New Roman" w:hAnsi="Times New Roman" w:cs="Times New Roman"/>
          <w:sz w:val="24"/>
          <w:szCs w:val="24"/>
        </w:rPr>
        <w:t>Majorbio</w:t>
      </w:r>
      <w:proofErr w:type="spellEnd"/>
      <w:r w:rsidRPr="00C5440F">
        <w:rPr>
          <w:rFonts w:ascii="Times New Roman" w:hAnsi="Times New Roman" w:cs="Times New Roman"/>
          <w:sz w:val="24"/>
          <w:szCs w:val="24"/>
        </w:rPr>
        <w:t xml:space="preserve"> Cloud Platform (www.majorbio.com) from Shanghai </w:t>
      </w:r>
      <w:proofErr w:type="spellStart"/>
      <w:r w:rsidRPr="00C5440F">
        <w:rPr>
          <w:rFonts w:ascii="Times New Roman" w:hAnsi="Times New Roman" w:cs="Times New Roman"/>
          <w:sz w:val="24"/>
          <w:szCs w:val="24"/>
        </w:rPr>
        <w:t>Majorbio</w:t>
      </w:r>
      <w:proofErr w:type="spellEnd"/>
      <w:r w:rsidRPr="00C5440F">
        <w:rPr>
          <w:rFonts w:ascii="Times New Roman" w:hAnsi="Times New Roman" w:cs="Times New Roman"/>
          <w:sz w:val="24"/>
          <w:szCs w:val="24"/>
        </w:rPr>
        <w:t xml:space="preserve"> Bio-pharm </w:t>
      </w:r>
      <w:r w:rsidR="00052A3C" w:rsidRPr="00C30EB3">
        <w:rPr>
          <w:rFonts w:ascii="Times New Roman" w:hAnsi="Times New Roman" w:cs="Times New Roman"/>
          <w:sz w:val="24"/>
          <w:szCs w:val="24"/>
        </w:rPr>
        <w:t xml:space="preserve">Technology </w:t>
      </w:r>
      <w:r w:rsidR="00052A3C" w:rsidRPr="003F2619">
        <w:rPr>
          <w:rFonts w:ascii="Times New Roman" w:hAnsi="Times New Roman"/>
        </w:rPr>
        <w:t>Limited</w:t>
      </w:r>
      <w:r w:rsidR="00052A3C">
        <w:rPr>
          <w:rFonts w:ascii="Times New Roman" w:hAnsi="Times New Roman"/>
        </w:rPr>
        <w:t xml:space="preserve"> Company</w:t>
      </w:r>
      <w:r w:rsidR="00052A3C" w:rsidRPr="00C30EB3">
        <w:rPr>
          <w:rFonts w:ascii="Times New Roman" w:hAnsi="Times New Roman" w:cs="Times New Roman"/>
          <w:sz w:val="24"/>
          <w:szCs w:val="24"/>
        </w:rPr>
        <w:t>.</w:t>
      </w:r>
      <w:r w:rsidRPr="00C5440F">
        <w:rPr>
          <w:rFonts w:ascii="Times New Roman" w:hAnsi="Times New Roman" w:cs="Times New Roman"/>
          <w:sz w:val="24"/>
          <w:szCs w:val="24"/>
        </w:rPr>
        <w:t xml:space="preserve"> The major software and parameters are as follows.</w:t>
      </w:r>
    </w:p>
    <w:p w14:paraId="2327ADB2" w14:textId="0C697A3A" w:rsidR="00B01F9D" w:rsidRPr="00C5440F" w:rsidRDefault="00B01F9D" w:rsidP="00C5440F">
      <w:pPr>
        <w:spacing w:line="480" w:lineRule="auto"/>
        <w:ind w:firstLineChars="100" w:firstLine="240"/>
        <w:rPr>
          <w:rFonts w:ascii="Times New Roman" w:hAnsi="Times New Roman" w:cs="Times New Roman"/>
          <w:b/>
          <w:sz w:val="24"/>
          <w:szCs w:val="24"/>
        </w:rPr>
      </w:pPr>
      <w:r w:rsidRPr="00C5440F">
        <w:rPr>
          <w:rFonts w:ascii="Times New Roman" w:hAnsi="Times New Roman" w:cs="Times New Roman"/>
          <w:b/>
          <w:sz w:val="24"/>
          <w:szCs w:val="24"/>
        </w:rPr>
        <w:t xml:space="preserve">Mapping reads to reference genome: </w:t>
      </w:r>
      <w:r w:rsidRPr="00C5440F">
        <w:rPr>
          <w:rFonts w:ascii="Times New Roman" w:hAnsi="Times New Roman" w:cs="Times New Roman"/>
          <w:sz w:val="24"/>
          <w:szCs w:val="24"/>
        </w:rPr>
        <w:t>High quality reads in each sample were mapped to the reference genome provided by the customer.</w:t>
      </w:r>
      <w:r w:rsidRPr="00C5440F">
        <w:rPr>
          <w:rFonts w:ascii="Times New Roman" w:hAnsi="Times New Roman" w:cs="Times New Roman"/>
          <w:b/>
          <w:sz w:val="24"/>
          <w:szCs w:val="24"/>
        </w:rPr>
        <w:t xml:space="preserve"> </w:t>
      </w:r>
      <w:r w:rsidRPr="00C5440F">
        <w:rPr>
          <w:rFonts w:ascii="Times New Roman" w:hAnsi="Times New Roman" w:cs="Times New Roman"/>
          <w:sz w:val="24"/>
          <w:szCs w:val="24"/>
        </w:rPr>
        <w:t>Analysis tool: Bowtie2 (http://bowtie-bio.sourceforge.net/bowtie2/index.shtml)</w:t>
      </w:r>
    </w:p>
    <w:p w14:paraId="443F58D6" w14:textId="77777777" w:rsidR="00B01F9D" w:rsidRPr="00C5440F" w:rsidRDefault="00B01F9D" w:rsidP="00C5440F">
      <w:pPr>
        <w:spacing w:line="480" w:lineRule="auto"/>
        <w:ind w:firstLineChars="100" w:firstLine="240"/>
        <w:rPr>
          <w:rFonts w:ascii="Times New Roman" w:hAnsi="Times New Roman" w:cs="Times New Roman"/>
          <w:b/>
          <w:sz w:val="24"/>
          <w:szCs w:val="24"/>
        </w:rPr>
      </w:pPr>
      <w:r w:rsidRPr="00C5440F">
        <w:rPr>
          <w:rFonts w:ascii="Times New Roman" w:hAnsi="Times New Roman" w:cs="Times New Roman"/>
          <w:b/>
          <w:sz w:val="24"/>
          <w:szCs w:val="24"/>
        </w:rPr>
        <w:t xml:space="preserve">rRNA contamination assessment: </w:t>
      </w:r>
      <w:r w:rsidRPr="00C5440F">
        <w:rPr>
          <w:rFonts w:ascii="Times New Roman" w:hAnsi="Times New Roman" w:cs="Times New Roman"/>
          <w:sz w:val="24"/>
          <w:szCs w:val="24"/>
        </w:rPr>
        <w:t xml:space="preserve">In this step, randomly selected 10000 raw reads in each sample are aligned to </w:t>
      </w:r>
      <w:proofErr w:type="spellStart"/>
      <w:r w:rsidRPr="00C5440F">
        <w:rPr>
          <w:rFonts w:ascii="Times New Roman" w:hAnsi="Times New Roman" w:cs="Times New Roman"/>
          <w:sz w:val="24"/>
          <w:szCs w:val="24"/>
        </w:rPr>
        <w:t>Rfam</w:t>
      </w:r>
      <w:proofErr w:type="spellEnd"/>
      <w:r w:rsidRPr="00C5440F">
        <w:rPr>
          <w:rFonts w:ascii="Times New Roman" w:hAnsi="Times New Roman" w:cs="Times New Roman"/>
          <w:sz w:val="24"/>
          <w:szCs w:val="24"/>
        </w:rPr>
        <w:t xml:space="preserve"> database (http://rfam.xfam.org/) with blast method. Based on the annotation results, percentage of rRNA in each sample is calculated, which is estimated as rRNA contamination.</w:t>
      </w:r>
      <w:r w:rsidRPr="00C5440F">
        <w:rPr>
          <w:rFonts w:ascii="Times New Roman" w:hAnsi="Times New Roman" w:cs="Times New Roman"/>
          <w:b/>
          <w:sz w:val="24"/>
          <w:szCs w:val="24"/>
        </w:rPr>
        <w:t xml:space="preserve"> </w:t>
      </w:r>
      <w:r w:rsidRPr="00C5440F">
        <w:rPr>
          <w:rFonts w:ascii="Times New Roman" w:hAnsi="Times New Roman" w:cs="Times New Roman"/>
          <w:sz w:val="24"/>
          <w:szCs w:val="24"/>
        </w:rPr>
        <w:t>Analysis tool</w:t>
      </w:r>
      <w:r w:rsidRPr="00C5440F">
        <w:rPr>
          <w:rFonts w:ascii="Times New Roman" w:hAnsi="Times New Roman" w:cs="Times New Roman"/>
          <w:sz w:val="24"/>
          <w:szCs w:val="24"/>
        </w:rPr>
        <w:t>：</w:t>
      </w:r>
      <w:r w:rsidRPr="00C5440F">
        <w:rPr>
          <w:rFonts w:ascii="Times New Roman" w:hAnsi="Times New Roman" w:cs="Times New Roman"/>
          <w:sz w:val="24"/>
          <w:szCs w:val="24"/>
        </w:rPr>
        <w:t>Blast</w:t>
      </w:r>
    </w:p>
    <w:p w14:paraId="4D3FD50B" w14:textId="77777777" w:rsidR="00B01F9D" w:rsidRPr="00C5440F" w:rsidRDefault="00B01F9D" w:rsidP="00C5440F">
      <w:pPr>
        <w:spacing w:line="480" w:lineRule="auto"/>
        <w:ind w:firstLineChars="100" w:firstLine="240"/>
        <w:rPr>
          <w:rFonts w:ascii="Times New Roman" w:hAnsi="Times New Roman" w:cs="Times New Roman"/>
          <w:b/>
          <w:sz w:val="24"/>
          <w:szCs w:val="24"/>
        </w:rPr>
      </w:pPr>
      <w:r w:rsidRPr="00C5440F">
        <w:rPr>
          <w:rFonts w:ascii="Times New Roman" w:hAnsi="Times New Roman" w:cs="Times New Roman"/>
          <w:b/>
          <w:sz w:val="24"/>
          <w:szCs w:val="24"/>
        </w:rPr>
        <w:t xml:space="preserve">Expression analysis: </w:t>
      </w:r>
      <w:r w:rsidRPr="00C5440F">
        <w:rPr>
          <w:rFonts w:ascii="Times New Roman" w:hAnsi="Times New Roman" w:cs="Times New Roman"/>
          <w:sz w:val="24"/>
          <w:szCs w:val="24"/>
        </w:rPr>
        <w:t>Quantify gene and isoform abundances from single-end or paired-end RNA-Seq data using RSEM</w:t>
      </w:r>
      <w:r w:rsidRPr="00C5440F">
        <w:rPr>
          <w:rFonts w:ascii="Times New Roman" w:hAnsi="Times New Roman" w:cs="Times New Roman"/>
          <w:sz w:val="24"/>
          <w:szCs w:val="24"/>
        </w:rPr>
        <w:t>，</w:t>
      </w:r>
      <w:r w:rsidRPr="00C5440F">
        <w:rPr>
          <w:rFonts w:ascii="Times New Roman" w:hAnsi="Times New Roman" w:cs="Times New Roman"/>
          <w:sz w:val="24"/>
          <w:szCs w:val="24"/>
        </w:rPr>
        <w:t xml:space="preserve">RSEM computes maximum likelihood abundance estimates using the Expectation Maximization (EM) algorithm for its statistical model, including the modeling of paired-end (PE) and variable-length reads, fragment length distributions, and quality scores, to determine which transcripts are isoforms of the same gene. In addition to the default RSEM, customers can also use </w:t>
      </w:r>
      <w:proofErr w:type="spellStart"/>
      <w:r w:rsidRPr="00C5440F">
        <w:rPr>
          <w:rFonts w:ascii="Times New Roman" w:hAnsi="Times New Roman" w:cs="Times New Roman"/>
          <w:sz w:val="24"/>
          <w:szCs w:val="24"/>
        </w:rPr>
        <w:t>Kallisto</w:t>
      </w:r>
      <w:proofErr w:type="spellEnd"/>
      <w:r w:rsidRPr="00C5440F">
        <w:rPr>
          <w:rFonts w:ascii="Times New Roman" w:hAnsi="Times New Roman" w:cs="Times New Roman"/>
          <w:sz w:val="24"/>
          <w:szCs w:val="24"/>
        </w:rPr>
        <w:t xml:space="preserve"> and Salmon. FPKM and TPM method is used to calculated expression level, FPKM represents fragments per </w:t>
      </w:r>
      <w:proofErr w:type="spellStart"/>
      <w:r w:rsidRPr="00C5440F">
        <w:rPr>
          <w:rFonts w:ascii="Times New Roman" w:hAnsi="Times New Roman" w:cs="Times New Roman"/>
          <w:sz w:val="24"/>
          <w:szCs w:val="24"/>
        </w:rPr>
        <w:t>kilpbase</w:t>
      </w:r>
      <w:proofErr w:type="spellEnd"/>
      <w:r w:rsidRPr="00C5440F">
        <w:rPr>
          <w:rFonts w:ascii="Times New Roman" w:hAnsi="Times New Roman" w:cs="Times New Roman"/>
          <w:sz w:val="24"/>
          <w:szCs w:val="24"/>
        </w:rPr>
        <w:t xml:space="preserve"> of exon model per million mapped reads, TPM represents transcript per million mapped reads. The FPKM and TPM </w:t>
      </w:r>
      <w:proofErr w:type="gramStart"/>
      <w:r w:rsidRPr="00C5440F">
        <w:rPr>
          <w:rFonts w:ascii="Times New Roman" w:hAnsi="Times New Roman" w:cs="Times New Roman"/>
          <w:sz w:val="24"/>
          <w:szCs w:val="24"/>
        </w:rPr>
        <w:t>are able to</w:t>
      </w:r>
      <w:proofErr w:type="gramEnd"/>
      <w:r w:rsidRPr="00C5440F">
        <w:rPr>
          <w:rFonts w:ascii="Times New Roman" w:hAnsi="Times New Roman" w:cs="Times New Roman"/>
          <w:sz w:val="24"/>
          <w:szCs w:val="24"/>
        </w:rPr>
        <w:t xml:space="preserve"> eliminate the influence of different gene length and sequencing discrepancy on the calculation of gene expression. Therefore, the calculated gene expression can be directly used for comparing the difference of gene expression among samples.</w:t>
      </w:r>
      <w:r w:rsidRPr="00C5440F">
        <w:rPr>
          <w:rFonts w:ascii="Times New Roman" w:hAnsi="Times New Roman" w:cs="Times New Roman"/>
          <w:b/>
          <w:sz w:val="24"/>
          <w:szCs w:val="24"/>
        </w:rPr>
        <w:t xml:space="preserve"> </w:t>
      </w:r>
      <w:r w:rsidRPr="00C5440F">
        <w:rPr>
          <w:rFonts w:ascii="Times New Roman" w:hAnsi="Times New Roman" w:cs="Times New Roman"/>
          <w:sz w:val="24"/>
          <w:szCs w:val="24"/>
        </w:rPr>
        <w:t>Analysis tools: RSEM</w:t>
      </w:r>
      <w:r w:rsidRPr="00C5440F">
        <w:rPr>
          <w:rFonts w:ascii="Times New Roman" w:hAnsi="Times New Roman" w:cs="Times New Roman"/>
          <w:sz w:val="24"/>
          <w:szCs w:val="24"/>
        </w:rPr>
        <w:t>（</w:t>
      </w:r>
      <w:hyperlink r:id="rId13" w:history="1">
        <w:r w:rsidRPr="00C5440F">
          <w:rPr>
            <w:rStyle w:val="Hyperlink"/>
            <w:rFonts w:ascii="Times New Roman" w:hAnsi="Times New Roman" w:cs="Times New Roman"/>
            <w:sz w:val="24"/>
            <w:szCs w:val="24"/>
          </w:rPr>
          <w:t>http://deweylab.github.io/RSEM/</w:t>
        </w:r>
      </w:hyperlink>
      <w:r w:rsidRPr="00C5440F">
        <w:rPr>
          <w:rFonts w:ascii="Times New Roman" w:hAnsi="Times New Roman" w:cs="Times New Roman"/>
          <w:sz w:val="24"/>
          <w:szCs w:val="24"/>
        </w:rPr>
        <w:t>）</w:t>
      </w:r>
      <w:r w:rsidRPr="00C5440F">
        <w:rPr>
          <w:rFonts w:ascii="Times New Roman" w:hAnsi="Times New Roman" w:cs="Times New Roman"/>
          <w:sz w:val="24"/>
          <w:szCs w:val="24"/>
        </w:rPr>
        <w:t xml:space="preserve">, </w:t>
      </w:r>
      <w:proofErr w:type="spellStart"/>
      <w:r w:rsidRPr="00C5440F">
        <w:rPr>
          <w:rFonts w:ascii="Times New Roman" w:hAnsi="Times New Roman" w:cs="Times New Roman"/>
          <w:sz w:val="24"/>
          <w:szCs w:val="24"/>
        </w:rPr>
        <w:t>Kallisto</w:t>
      </w:r>
      <w:proofErr w:type="spellEnd"/>
      <w:r w:rsidRPr="00C5440F">
        <w:rPr>
          <w:rFonts w:ascii="Times New Roman" w:hAnsi="Times New Roman" w:cs="Times New Roman"/>
          <w:sz w:val="24"/>
          <w:szCs w:val="24"/>
        </w:rPr>
        <w:t>（</w:t>
      </w:r>
      <w:hyperlink r:id="rId14" w:history="1">
        <w:r w:rsidRPr="00C5440F">
          <w:rPr>
            <w:rStyle w:val="Hyperlink"/>
            <w:rFonts w:ascii="Times New Roman" w:hAnsi="Times New Roman" w:cs="Times New Roman"/>
            <w:sz w:val="24"/>
            <w:szCs w:val="24"/>
          </w:rPr>
          <w:t>https://pachterlab.github.io/kallisto/</w:t>
        </w:r>
      </w:hyperlink>
      <w:r w:rsidRPr="00C5440F">
        <w:rPr>
          <w:rFonts w:ascii="Times New Roman" w:hAnsi="Times New Roman" w:cs="Times New Roman"/>
          <w:sz w:val="24"/>
          <w:szCs w:val="24"/>
        </w:rPr>
        <w:t>）</w:t>
      </w:r>
      <w:r w:rsidRPr="00C5440F">
        <w:rPr>
          <w:rFonts w:ascii="Times New Roman" w:hAnsi="Times New Roman" w:cs="Times New Roman"/>
          <w:sz w:val="24"/>
          <w:szCs w:val="24"/>
        </w:rPr>
        <w:t>, Salmon (</w:t>
      </w:r>
      <w:hyperlink r:id="rId15" w:history="1">
        <w:r w:rsidRPr="00C5440F">
          <w:rPr>
            <w:rStyle w:val="Hyperlink"/>
            <w:rFonts w:ascii="Times New Roman" w:hAnsi="Times New Roman" w:cs="Times New Roman"/>
            <w:sz w:val="24"/>
            <w:szCs w:val="24"/>
          </w:rPr>
          <w:t>https://combine-lab.github.io/salmon/</w:t>
        </w:r>
      </w:hyperlink>
      <w:r w:rsidRPr="00C5440F">
        <w:rPr>
          <w:rFonts w:ascii="Times New Roman" w:hAnsi="Times New Roman" w:cs="Times New Roman"/>
          <w:sz w:val="24"/>
          <w:szCs w:val="24"/>
        </w:rPr>
        <w:t xml:space="preserve">) </w:t>
      </w:r>
    </w:p>
    <w:p w14:paraId="24DCF5E4" w14:textId="77777777" w:rsidR="00B01F9D" w:rsidRPr="00C5440F" w:rsidRDefault="00B01F9D" w:rsidP="00C5440F">
      <w:pPr>
        <w:spacing w:line="480" w:lineRule="auto"/>
        <w:ind w:firstLineChars="100" w:firstLine="240"/>
        <w:rPr>
          <w:rFonts w:ascii="Times New Roman" w:hAnsi="Times New Roman" w:cs="Times New Roman"/>
          <w:sz w:val="24"/>
          <w:szCs w:val="24"/>
        </w:rPr>
      </w:pPr>
      <w:r w:rsidRPr="00C5440F">
        <w:rPr>
          <w:rFonts w:ascii="Times New Roman" w:hAnsi="Times New Roman" w:cs="Times New Roman"/>
          <w:b/>
          <w:sz w:val="24"/>
          <w:szCs w:val="24"/>
        </w:rPr>
        <w:t>Differential expression analysis:</w:t>
      </w:r>
      <w:r w:rsidRPr="00C5440F">
        <w:rPr>
          <w:rFonts w:ascii="Times New Roman" w:hAnsi="Times New Roman" w:cs="Times New Roman"/>
          <w:sz w:val="24"/>
          <w:szCs w:val="24"/>
        </w:rPr>
        <w:t xml:space="preserve"> For each data set, and for each alignment and quantification protocol, we identified differentially expressed genes by using the </w:t>
      </w:r>
      <w:proofErr w:type="spellStart"/>
      <w:proofErr w:type="gramStart"/>
      <w:r w:rsidRPr="00C5440F">
        <w:rPr>
          <w:rFonts w:ascii="Times New Roman" w:hAnsi="Times New Roman" w:cs="Times New Roman"/>
          <w:sz w:val="24"/>
          <w:szCs w:val="24"/>
        </w:rPr>
        <w:t>edgeR</w:t>
      </w:r>
      <w:proofErr w:type="spellEnd"/>
      <w:r w:rsidRPr="00C5440F">
        <w:rPr>
          <w:rFonts w:ascii="Times New Roman" w:hAnsi="Times New Roman" w:cs="Times New Roman"/>
          <w:sz w:val="24"/>
          <w:szCs w:val="24"/>
        </w:rPr>
        <w:t xml:space="preserve"> ,</w:t>
      </w:r>
      <w:proofErr w:type="gramEnd"/>
      <w:r w:rsidRPr="00C5440F">
        <w:rPr>
          <w:rFonts w:ascii="Times New Roman" w:hAnsi="Times New Roman" w:cs="Times New Roman"/>
          <w:sz w:val="24"/>
          <w:szCs w:val="24"/>
        </w:rPr>
        <w:t xml:space="preserve"> DESeq2, or </w:t>
      </w:r>
      <w:proofErr w:type="spellStart"/>
      <w:r w:rsidRPr="00C5440F">
        <w:rPr>
          <w:rFonts w:ascii="Times New Roman" w:hAnsi="Times New Roman" w:cs="Times New Roman"/>
          <w:sz w:val="24"/>
          <w:szCs w:val="24"/>
        </w:rPr>
        <w:t>DESeq</w:t>
      </w:r>
      <w:proofErr w:type="spellEnd"/>
      <w:r w:rsidRPr="00C5440F">
        <w:rPr>
          <w:rFonts w:ascii="Times New Roman" w:hAnsi="Times New Roman" w:cs="Times New Roman"/>
          <w:sz w:val="24"/>
          <w:szCs w:val="24"/>
        </w:rPr>
        <w:t xml:space="preserve"> packages. Analysis tools: </w:t>
      </w:r>
      <w:proofErr w:type="spellStart"/>
      <w:r w:rsidRPr="00C5440F">
        <w:rPr>
          <w:rFonts w:ascii="Times New Roman" w:hAnsi="Times New Roman" w:cs="Times New Roman"/>
          <w:sz w:val="24"/>
          <w:szCs w:val="24"/>
        </w:rPr>
        <w:t>edgeR</w:t>
      </w:r>
      <w:proofErr w:type="spellEnd"/>
      <w:r w:rsidRPr="00C5440F">
        <w:rPr>
          <w:rFonts w:ascii="Times New Roman" w:hAnsi="Times New Roman" w:cs="Times New Roman"/>
          <w:sz w:val="24"/>
          <w:szCs w:val="24"/>
        </w:rPr>
        <w:t xml:space="preserve"> (</w:t>
      </w:r>
      <w:hyperlink r:id="rId16" w:history="1">
        <w:r w:rsidRPr="00C5440F">
          <w:rPr>
            <w:rStyle w:val="Hyperlink"/>
            <w:rFonts w:ascii="Times New Roman" w:hAnsi="Times New Roman" w:cs="Times New Roman"/>
            <w:sz w:val="24"/>
            <w:szCs w:val="24"/>
          </w:rPr>
          <w:t>http://www.bioconductor.org/packages/2.12/bioc/html/edgeR.html</w:t>
        </w:r>
      </w:hyperlink>
      <w:r w:rsidRPr="00C5440F">
        <w:rPr>
          <w:rFonts w:ascii="Times New Roman" w:hAnsi="Times New Roman" w:cs="Times New Roman"/>
          <w:sz w:val="24"/>
          <w:szCs w:val="24"/>
        </w:rPr>
        <w:t>), DESeq2 (</w:t>
      </w:r>
      <w:hyperlink r:id="rId17" w:history="1">
        <w:r w:rsidRPr="00C5440F">
          <w:rPr>
            <w:rStyle w:val="Hyperlink"/>
            <w:rFonts w:ascii="Times New Roman" w:hAnsi="Times New Roman" w:cs="Times New Roman"/>
            <w:sz w:val="24"/>
            <w:szCs w:val="24"/>
          </w:rPr>
          <w:t>http://bioconductor.org/packages/release/bioc/html/DESeq2.html</w:t>
        </w:r>
      </w:hyperlink>
      <w:r w:rsidRPr="00C5440F">
        <w:rPr>
          <w:rFonts w:ascii="Times New Roman" w:hAnsi="Times New Roman" w:cs="Times New Roman"/>
          <w:sz w:val="24"/>
          <w:szCs w:val="24"/>
        </w:rPr>
        <w:t xml:space="preserve">), </w:t>
      </w:r>
      <w:proofErr w:type="spellStart"/>
      <w:r w:rsidRPr="00C5440F">
        <w:rPr>
          <w:rFonts w:ascii="Times New Roman" w:hAnsi="Times New Roman" w:cs="Times New Roman"/>
          <w:sz w:val="24"/>
          <w:szCs w:val="24"/>
        </w:rPr>
        <w:t>DESeq</w:t>
      </w:r>
      <w:proofErr w:type="spellEnd"/>
      <w:r w:rsidRPr="00C5440F">
        <w:rPr>
          <w:rFonts w:ascii="Times New Roman" w:hAnsi="Times New Roman" w:cs="Times New Roman"/>
          <w:sz w:val="24"/>
          <w:szCs w:val="24"/>
        </w:rPr>
        <w:t xml:space="preserve"> (</w:t>
      </w:r>
      <w:hyperlink r:id="rId18" w:history="1">
        <w:r w:rsidRPr="00C5440F">
          <w:rPr>
            <w:rStyle w:val="Hyperlink"/>
            <w:rFonts w:ascii="Times New Roman" w:hAnsi="Times New Roman" w:cs="Times New Roman"/>
            <w:sz w:val="24"/>
            <w:szCs w:val="24"/>
          </w:rPr>
          <w:t>http://www.bioconductor.org/packages/release/bioc/html/DESeq.html</w:t>
        </w:r>
      </w:hyperlink>
      <w:r w:rsidRPr="00C5440F">
        <w:rPr>
          <w:rFonts w:ascii="Times New Roman" w:hAnsi="Times New Roman" w:cs="Times New Roman"/>
          <w:sz w:val="24"/>
          <w:szCs w:val="24"/>
        </w:rPr>
        <w:t xml:space="preserve">) </w:t>
      </w:r>
    </w:p>
    <w:p w14:paraId="4BD1FF13" w14:textId="77777777" w:rsidR="00B01F9D" w:rsidRPr="00C5440F" w:rsidRDefault="00B01F9D" w:rsidP="00C5440F">
      <w:pPr>
        <w:spacing w:line="480" w:lineRule="auto"/>
        <w:ind w:firstLineChars="100" w:firstLine="240"/>
        <w:rPr>
          <w:rFonts w:ascii="Times New Roman" w:hAnsi="Times New Roman" w:cs="Times New Roman"/>
          <w:b/>
          <w:sz w:val="24"/>
          <w:szCs w:val="24"/>
        </w:rPr>
      </w:pPr>
      <w:r w:rsidRPr="00C5440F">
        <w:rPr>
          <w:rFonts w:ascii="Times New Roman" w:hAnsi="Times New Roman" w:cs="Times New Roman"/>
          <w:b/>
          <w:sz w:val="24"/>
          <w:szCs w:val="24"/>
        </w:rPr>
        <w:t xml:space="preserve">DEGs GO enrichment analysis: </w:t>
      </w:r>
      <w:r w:rsidRPr="00C5440F">
        <w:rPr>
          <w:rFonts w:ascii="Times New Roman" w:hAnsi="Times New Roman" w:cs="Times New Roman"/>
          <w:sz w:val="24"/>
          <w:szCs w:val="24"/>
        </w:rPr>
        <w:t xml:space="preserve">The Gene Ontology (http://www.geneontology.org/) project provides an ontology of defined terms representing gene properties, which covers three domains: Cellular Component, Molecular Function and Biological Process. GO enrichment analysis will find GO terms which DEGs are enriched in. And it helps to illustrate the difference between two </w:t>
      </w:r>
      <w:proofErr w:type="gramStart"/>
      <w:r w:rsidRPr="00C5440F">
        <w:rPr>
          <w:rFonts w:ascii="Times New Roman" w:hAnsi="Times New Roman" w:cs="Times New Roman"/>
          <w:sz w:val="24"/>
          <w:szCs w:val="24"/>
        </w:rPr>
        <w:t>particular samples</w:t>
      </w:r>
      <w:proofErr w:type="gramEnd"/>
      <w:r w:rsidRPr="00C5440F">
        <w:rPr>
          <w:rFonts w:ascii="Times New Roman" w:hAnsi="Times New Roman" w:cs="Times New Roman"/>
          <w:sz w:val="24"/>
          <w:szCs w:val="24"/>
        </w:rPr>
        <w:t xml:space="preserve"> on functional levels.</w:t>
      </w:r>
      <w:r w:rsidRPr="00C5440F">
        <w:rPr>
          <w:rFonts w:ascii="Times New Roman" w:hAnsi="Times New Roman" w:cs="Times New Roman"/>
          <w:b/>
          <w:sz w:val="24"/>
          <w:szCs w:val="24"/>
        </w:rPr>
        <w:t xml:space="preserve"> </w:t>
      </w:r>
      <w:proofErr w:type="spellStart"/>
      <w:r w:rsidRPr="00C5440F">
        <w:rPr>
          <w:rFonts w:ascii="Times New Roman" w:hAnsi="Times New Roman" w:cs="Times New Roman"/>
          <w:sz w:val="24"/>
          <w:szCs w:val="24"/>
        </w:rPr>
        <w:t>Goatools</w:t>
      </w:r>
      <w:proofErr w:type="spellEnd"/>
      <w:r w:rsidRPr="00C5440F">
        <w:rPr>
          <w:rFonts w:ascii="Times New Roman" w:hAnsi="Times New Roman" w:cs="Times New Roman"/>
          <w:sz w:val="24"/>
          <w:szCs w:val="24"/>
        </w:rPr>
        <w:t xml:space="preserve"> (https://github.com/tanghaibao/GOatools) is used to identify statistically significantly enriched GO term using Fisher’s exact test. The purpose of performing FDR correction is to reduce the Type-1 error by </w:t>
      </w:r>
      <w:proofErr w:type="spellStart"/>
      <w:r w:rsidRPr="00C5440F">
        <w:rPr>
          <w:rFonts w:ascii="Times New Roman" w:hAnsi="Times New Roman" w:cs="Times New Roman"/>
          <w:sz w:val="24"/>
          <w:szCs w:val="24"/>
        </w:rPr>
        <w:t>bonferroni</w:t>
      </w:r>
      <w:proofErr w:type="spellEnd"/>
      <w:r w:rsidRPr="00C5440F">
        <w:rPr>
          <w:rFonts w:ascii="Times New Roman" w:hAnsi="Times New Roman" w:cs="Times New Roman"/>
          <w:sz w:val="24"/>
          <w:szCs w:val="24"/>
        </w:rPr>
        <w:t xml:space="preserve">, Holm, BY, BH (multiple hypothesis test method). After multiple testing correction, GO terms with adjusted P-value ≤ 0.05 are significantly enriched in DEGs. </w:t>
      </w:r>
    </w:p>
    <w:p w14:paraId="52334E2C" w14:textId="1F6EA3B1" w:rsidR="00B01F9D" w:rsidRPr="00E25C3A" w:rsidRDefault="00B01F9D" w:rsidP="00C5440F">
      <w:pPr>
        <w:spacing w:line="480" w:lineRule="auto"/>
        <w:ind w:firstLineChars="100" w:firstLine="240"/>
        <w:rPr>
          <w:rFonts w:ascii="Times New Roman" w:hAnsi="Times New Roman"/>
          <w:b/>
          <w:szCs w:val="21"/>
        </w:rPr>
      </w:pPr>
      <w:r w:rsidRPr="00C5440F">
        <w:rPr>
          <w:rFonts w:ascii="Times New Roman" w:hAnsi="Times New Roman" w:cs="Times New Roman"/>
          <w:b/>
          <w:sz w:val="24"/>
          <w:szCs w:val="24"/>
        </w:rPr>
        <w:t xml:space="preserve">DEGs KEGG enrichment analysis: </w:t>
      </w:r>
      <w:r w:rsidRPr="00C5440F">
        <w:rPr>
          <w:rFonts w:ascii="Times New Roman" w:hAnsi="Times New Roman" w:cs="Times New Roman"/>
          <w:sz w:val="24"/>
          <w:szCs w:val="24"/>
        </w:rPr>
        <w:t xml:space="preserve">Different expressed genes (DEGs) usually </w:t>
      </w:r>
      <w:r w:rsidR="006A1A32" w:rsidRPr="00C5440F">
        <w:rPr>
          <w:rFonts w:ascii="Times New Roman" w:hAnsi="Times New Roman" w:cs="Times New Roman"/>
          <w:sz w:val="24"/>
          <w:szCs w:val="24"/>
        </w:rPr>
        <w:t>interact</w:t>
      </w:r>
      <w:r w:rsidRPr="00C5440F">
        <w:rPr>
          <w:rFonts w:ascii="Times New Roman" w:hAnsi="Times New Roman" w:cs="Times New Roman"/>
          <w:sz w:val="24"/>
          <w:szCs w:val="24"/>
        </w:rPr>
        <w:t xml:space="preserve"> with each other in vivo to play roles in certain biological functions. Comparing with the whole genome background, KEGG enrichment analysis could identify the most important biological metabolic pathways and signal transduction pathways that DEGs involved in.</w:t>
      </w:r>
      <w:r w:rsidRPr="00C5440F">
        <w:rPr>
          <w:rFonts w:ascii="Times New Roman" w:hAnsi="Times New Roman" w:cs="Times New Roman"/>
          <w:b/>
          <w:sz w:val="24"/>
          <w:szCs w:val="24"/>
        </w:rPr>
        <w:t xml:space="preserve"> </w:t>
      </w:r>
      <w:r w:rsidRPr="00C5440F">
        <w:rPr>
          <w:rFonts w:ascii="Times New Roman" w:hAnsi="Times New Roman" w:cs="Times New Roman"/>
          <w:sz w:val="24"/>
          <w:szCs w:val="24"/>
        </w:rPr>
        <w:t xml:space="preserve">KOBAS 2.0 (http://kobas.cbi.pku.edu.cn/home.do) is used to identify statistically significantly enriched pathway using Fisher’s exact test. The purpose of performing FDR correction is to reduce the Type-1 error by </w:t>
      </w:r>
      <w:proofErr w:type="spellStart"/>
      <w:r w:rsidRPr="00C5440F">
        <w:rPr>
          <w:rFonts w:ascii="Times New Roman" w:hAnsi="Times New Roman" w:cs="Times New Roman"/>
          <w:sz w:val="24"/>
          <w:szCs w:val="24"/>
        </w:rPr>
        <w:t>bonferroni</w:t>
      </w:r>
      <w:proofErr w:type="spellEnd"/>
      <w:r w:rsidRPr="00C5440F">
        <w:rPr>
          <w:rFonts w:ascii="Times New Roman" w:hAnsi="Times New Roman" w:cs="Times New Roman"/>
          <w:sz w:val="24"/>
          <w:szCs w:val="24"/>
        </w:rPr>
        <w:t xml:space="preserve">, Holm, BY, BH (multiple hypothesis test method). The calculating formula of P-value and corrected P-value is similar with that in GO analysis. After multiple testing correction, we choose pathways with P-value ≤ 0.05 which are significantly enriched in DEGs. </w:t>
      </w:r>
    </w:p>
    <w:bookmarkEnd w:id="42"/>
    <w:bookmarkEnd w:id="43"/>
    <w:p w14:paraId="55A7528F" w14:textId="77777777" w:rsidR="00C5440F" w:rsidRDefault="00C5440F" w:rsidP="00C15B0C">
      <w:pPr>
        <w:widowControl/>
        <w:spacing w:line="480" w:lineRule="auto"/>
        <w:rPr>
          <w:rFonts w:ascii="Times New Roman" w:hAnsi="Times New Roman" w:cs="Times New Roman"/>
          <w:b/>
          <w:sz w:val="24"/>
          <w:szCs w:val="24"/>
        </w:rPr>
        <w:sectPr w:rsidR="00C5440F" w:rsidSect="00021CEE">
          <w:type w:val="continuous"/>
          <w:pgSz w:w="11906" w:h="16838"/>
          <w:pgMar w:top="1440" w:right="1800" w:bottom="1440" w:left="1800" w:header="851" w:footer="992" w:gutter="0"/>
          <w:cols w:space="425"/>
          <w:docGrid w:type="lines" w:linePitch="312"/>
        </w:sectPr>
      </w:pPr>
    </w:p>
    <w:p w14:paraId="5AF8BC1D" w14:textId="132B196F" w:rsidR="00B01F9D" w:rsidRPr="00285FA9" w:rsidRDefault="00C15B0C" w:rsidP="00C15B0C">
      <w:pPr>
        <w:widowControl/>
        <w:spacing w:line="480" w:lineRule="auto"/>
        <w:rPr>
          <w:rFonts w:ascii="Times New Roman" w:hAnsi="Times New Roman"/>
          <w:sz w:val="24"/>
          <w:szCs w:val="24"/>
        </w:rPr>
      </w:pPr>
      <w:r w:rsidRPr="00B01F9D">
        <w:rPr>
          <w:rFonts w:ascii="Times New Roman" w:hAnsi="Times New Roman" w:cs="Times New Roman"/>
          <w:b/>
          <w:sz w:val="24"/>
          <w:szCs w:val="24"/>
        </w:rPr>
        <w:t>Te</w:t>
      </w:r>
      <w:r w:rsidR="00D9576A">
        <w:rPr>
          <w:rFonts w:ascii="Times New Roman" w:hAnsi="Times New Roman" w:cs="Times New Roman"/>
          <w:b/>
          <w:sz w:val="24"/>
          <w:szCs w:val="24"/>
        </w:rPr>
        <w:t>x</w:t>
      </w:r>
      <w:r w:rsidRPr="00B01F9D">
        <w:rPr>
          <w:rFonts w:ascii="Times New Roman" w:hAnsi="Times New Roman" w:cs="Times New Roman"/>
          <w:b/>
          <w:sz w:val="24"/>
          <w:szCs w:val="24"/>
        </w:rPr>
        <w:t>t S</w:t>
      </w:r>
      <w:r>
        <w:rPr>
          <w:rFonts w:ascii="Times New Roman" w:hAnsi="Times New Roman" w:cs="Times New Roman"/>
          <w:b/>
          <w:sz w:val="24"/>
          <w:szCs w:val="24"/>
        </w:rPr>
        <w:t>9</w:t>
      </w:r>
      <w:r w:rsidRPr="00B01F9D">
        <w:rPr>
          <w:rFonts w:ascii="Times New Roman" w:hAnsi="Times New Roman" w:cs="Times New Roman"/>
          <w:b/>
          <w:sz w:val="24"/>
          <w:szCs w:val="24"/>
        </w:rPr>
        <w:t>.</w:t>
      </w:r>
      <w:r w:rsidRPr="00C15B0C">
        <w:rPr>
          <w:rFonts w:ascii="Times New Roman" w:hAnsi="Times New Roman" w:cs="Times New Roman" w:hint="eastAsia"/>
          <w:b/>
          <w:bCs/>
          <w:iCs/>
          <w:kern w:val="0"/>
          <w:sz w:val="24"/>
          <w:szCs w:val="24"/>
        </w:rPr>
        <w:t xml:space="preserve"> </w:t>
      </w:r>
      <w:r w:rsidR="0017220D">
        <w:rPr>
          <w:rFonts w:ascii="Times New Roman" w:hAnsi="Times New Roman" w:cs="Times New Roman"/>
          <w:b/>
          <w:sz w:val="24"/>
          <w:szCs w:val="24"/>
        </w:rPr>
        <w:t>A</w:t>
      </w:r>
      <w:r w:rsidR="0017220D" w:rsidRPr="0080033A">
        <w:rPr>
          <w:rFonts w:ascii="Times New Roman" w:hAnsi="Times New Roman" w:cs="Times New Roman"/>
          <w:b/>
          <w:sz w:val="24"/>
          <w:szCs w:val="24"/>
        </w:rPr>
        <w:t>ntibiotics</w:t>
      </w:r>
      <w:r w:rsidR="0017220D" w:rsidRPr="00C15B0C">
        <w:rPr>
          <w:rFonts w:ascii="Times New Roman" w:hAnsi="Times New Roman" w:cs="Times New Roman" w:hint="eastAsia"/>
          <w:b/>
          <w:bCs/>
          <w:iCs/>
          <w:kern w:val="0"/>
          <w:sz w:val="24"/>
          <w:szCs w:val="24"/>
        </w:rPr>
        <w:t xml:space="preserve"> </w:t>
      </w:r>
      <w:r w:rsidR="006A1A32">
        <w:rPr>
          <w:rFonts w:ascii="Times New Roman" w:hAnsi="Times New Roman" w:cs="Times New Roman"/>
          <w:b/>
          <w:bCs/>
          <w:iCs/>
          <w:kern w:val="0"/>
          <w:sz w:val="24"/>
          <w:szCs w:val="24"/>
        </w:rPr>
        <w:t>analysis</w:t>
      </w:r>
      <w:r w:rsidR="0017220D">
        <w:rPr>
          <w:rFonts w:ascii="Times New Roman" w:hAnsi="Times New Roman" w:cs="Times New Roman"/>
          <w:b/>
          <w:bCs/>
          <w:iCs/>
          <w:kern w:val="0"/>
          <w:sz w:val="24"/>
          <w:szCs w:val="24"/>
        </w:rPr>
        <w:t xml:space="preserve"> and f</w:t>
      </w:r>
      <w:r w:rsidRPr="00C15B0C">
        <w:rPr>
          <w:rFonts w:ascii="Times New Roman" w:hAnsi="Times New Roman" w:cs="Times New Roman" w:hint="eastAsia"/>
          <w:b/>
          <w:bCs/>
          <w:iCs/>
          <w:kern w:val="0"/>
          <w:sz w:val="24"/>
          <w:szCs w:val="24"/>
        </w:rPr>
        <w:t>atty acid</w:t>
      </w:r>
      <w:r w:rsidRPr="00C15B0C">
        <w:rPr>
          <w:rFonts w:ascii="Times New Roman" w:hAnsi="Times New Roman" w:cs="Times New Roman"/>
          <w:b/>
          <w:bCs/>
          <w:iCs/>
          <w:kern w:val="0"/>
          <w:sz w:val="24"/>
          <w:szCs w:val="24"/>
        </w:rPr>
        <w:t xml:space="preserve"> analys</w:t>
      </w:r>
      <w:r w:rsidRPr="00C15B0C">
        <w:rPr>
          <w:rFonts w:ascii="Times New Roman" w:hAnsi="Times New Roman" w:cs="Times New Roman" w:hint="eastAsia"/>
          <w:b/>
          <w:bCs/>
          <w:iCs/>
          <w:kern w:val="0"/>
          <w:sz w:val="24"/>
          <w:szCs w:val="24"/>
        </w:rPr>
        <w:t>i</w:t>
      </w:r>
      <w:r w:rsidRPr="00C15B0C">
        <w:rPr>
          <w:rFonts w:ascii="Times New Roman" w:hAnsi="Times New Roman" w:cs="Times New Roman"/>
          <w:b/>
          <w:bCs/>
          <w:iCs/>
          <w:kern w:val="0"/>
          <w:sz w:val="24"/>
          <w:szCs w:val="24"/>
        </w:rPr>
        <w:t>s</w:t>
      </w:r>
    </w:p>
    <w:p w14:paraId="5211D16C" w14:textId="77777777" w:rsidR="0017220D" w:rsidRPr="00627ED0" w:rsidRDefault="0017220D" w:rsidP="006A1A32">
      <w:pPr>
        <w:spacing w:line="480" w:lineRule="auto"/>
        <w:ind w:firstLineChars="100" w:firstLine="240"/>
        <w:outlineLvl w:val="1"/>
        <w:rPr>
          <w:rFonts w:ascii="Times New Roman" w:hAnsi="Times New Roman" w:cs="Times New Roman"/>
          <w:kern w:val="0"/>
          <w:sz w:val="24"/>
          <w:szCs w:val="24"/>
        </w:rPr>
      </w:pPr>
      <w:r w:rsidRPr="0080033A">
        <w:rPr>
          <w:rFonts w:ascii="Times New Roman" w:hAnsi="Times New Roman" w:cs="Times New Roman"/>
          <w:b/>
          <w:sz w:val="24"/>
          <w:szCs w:val="24"/>
        </w:rPr>
        <w:t>A</w:t>
      </w:r>
      <w:r w:rsidRPr="0080033A">
        <w:rPr>
          <w:rFonts w:ascii="Times New Roman" w:hAnsi="Times New Roman" w:cs="Times New Roman" w:hint="eastAsia"/>
          <w:b/>
          <w:sz w:val="24"/>
          <w:szCs w:val="24"/>
        </w:rPr>
        <w:t>nalysis</w:t>
      </w:r>
      <w:r>
        <w:rPr>
          <w:rFonts w:ascii="Times New Roman" w:hAnsi="Times New Roman" w:cs="Times New Roman" w:hint="eastAsia"/>
          <w:b/>
          <w:sz w:val="24"/>
          <w:szCs w:val="24"/>
        </w:rPr>
        <w:t xml:space="preserve"> </w:t>
      </w:r>
      <w:r w:rsidRPr="0080033A">
        <w:rPr>
          <w:rFonts w:ascii="Times New Roman" w:hAnsi="Times New Roman" w:cs="Times New Roman"/>
          <w:b/>
          <w:sz w:val="24"/>
          <w:szCs w:val="24"/>
        </w:rPr>
        <w:t>of</w:t>
      </w:r>
      <w:r>
        <w:rPr>
          <w:rFonts w:ascii="Times New Roman" w:hAnsi="Times New Roman" w:cs="Times New Roman"/>
          <w:b/>
          <w:sz w:val="24"/>
          <w:szCs w:val="24"/>
        </w:rPr>
        <w:t xml:space="preserve"> </w:t>
      </w:r>
      <w:r w:rsidRPr="0080033A">
        <w:rPr>
          <w:rFonts w:ascii="Times New Roman" w:hAnsi="Times New Roman" w:cs="Times New Roman"/>
          <w:b/>
          <w:sz w:val="24"/>
          <w:szCs w:val="24"/>
        </w:rPr>
        <w:t>antibiotics:</w:t>
      </w:r>
      <w:r>
        <w:rPr>
          <w:rFonts w:ascii="Times New Roman" w:hAnsi="Times New Roman" w:cs="Times New Roman"/>
          <w:sz w:val="24"/>
          <w:szCs w:val="24"/>
        </w:rPr>
        <w:t xml:space="preserve"> </w:t>
      </w:r>
      <w:r>
        <w:rPr>
          <w:rFonts w:ascii="Times New Roman" w:hAnsi="Times New Roman" w:cs="Times New Roman" w:hint="eastAsia"/>
          <w:sz w:val="24"/>
          <w:szCs w:val="24"/>
        </w:rPr>
        <w:t>The method</w:t>
      </w:r>
      <w:r>
        <w:rPr>
          <w:rFonts w:ascii="Times New Roman" w:hAnsi="Times New Roman" w:cs="Times New Roman"/>
          <w:sz w:val="24"/>
          <w:szCs w:val="24"/>
        </w:rPr>
        <w:t>s</w:t>
      </w:r>
      <w:r>
        <w:rPr>
          <w:rFonts w:ascii="Times New Roman" w:hAnsi="Times New Roman" w:cs="Times New Roman" w:hint="eastAsia"/>
          <w:sz w:val="24"/>
          <w:szCs w:val="24"/>
        </w:rPr>
        <w:t xml:space="preserve"> </w:t>
      </w:r>
      <w:r>
        <w:rPr>
          <w:rFonts w:ascii="Times New Roman" w:hAnsi="Times New Roman" w:cs="Times New Roman"/>
          <w:sz w:val="24"/>
          <w:szCs w:val="24"/>
        </w:rPr>
        <w:t>for</w:t>
      </w:r>
      <w:r>
        <w:rPr>
          <w:rFonts w:ascii="Times New Roman" w:hAnsi="Times New Roman" w:cs="Times New Roman" w:hint="eastAsia"/>
          <w:sz w:val="24"/>
          <w:szCs w:val="24"/>
        </w:rPr>
        <w:t xml:space="preserve"> measuring the </w:t>
      </w:r>
      <w:r w:rsidRPr="008D3D6A">
        <w:rPr>
          <w:rFonts w:ascii="Times New Roman" w:hAnsi="Times New Roman" w:cs="Times New Roman"/>
          <w:sz w:val="24"/>
          <w:szCs w:val="24"/>
        </w:rPr>
        <w:t>residual</w:t>
      </w:r>
      <w:r>
        <w:rPr>
          <w:rFonts w:ascii="Times New Roman" w:hAnsi="Times New Roman" w:cs="Times New Roman"/>
          <w:sz w:val="24"/>
          <w:szCs w:val="24"/>
        </w:rPr>
        <w:t xml:space="preserve"> amount of SMX and CAP were the same as that described in our previous study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&lt;EndNote&gt;&lt;Cite&gt;&lt;Author&gt;Yang&lt;/Author&gt;&lt;Year&gt;2020&lt;/Year&gt;&lt;RecNum&gt;447&lt;/RecNum&gt;&lt;DisplayText&gt;(Yang et al., 2020a)&lt;/DisplayText&gt;&lt;record&gt;&lt;rec-number&gt;447&lt;/rec-number&gt;&lt;foreign-keys&gt;&lt;key app="EN" db-id="fvvf2trzh9pesfe09dq59s2w9x90e2aa92ed" timestamp="1593224707"&gt;447&lt;/key&gt;&lt;/foreign-keys&gt;&lt;ref-type name="Journal Article"&gt;17&lt;/ref-type&gt;&lt;contributors&gt;&lt;authors&gt;&lt;author&gt;Fang Yang&lt;/author&gt;&lt;author&gt;Qi Zhang&lt;/author&gt;&lt;author&gt;Hongxian Jian&lt;/author&gt;&lt;author&gt;Cuiping Wang&lt;/author&gt;&lt;author&gt;Yueli Hao&lt;/author&gt;&lt;/authors&gt;&lt;/contributors&gt;&lt;titles&gt;&lt;title&gt;Effect of biochar-derived dissolved organic matter on adsorption of sulfamethoxazole and chloramphenicol&lt;/title&gt;&lt;secondary-title&gt;Journal of Hazardous Materials&lt;/secondary-title&gt;&lt;/titles&gt;&lt;periodical&gt;&lt;full-title&gt;Journal of Hazardous Materials&lt;/full-title&gt;&lt;abbr-1&gt;J. Hazard. Mater.&lt;/abbr-1&gt;&lt;/periodical&gt;&lt;pages&gt;122598&lt;/pages&gt;&lt;volume&gt;396&lt;/volume&gt;&lt;dates&gt;&lt;year&gt;2020&lt;/year&gt;&lt;/dates&gt;&lt;urls&gt;&lt;/urls&gt;&lt;/record&gt;&lt;/Cite&gt;&lt;/EndNote&gt;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63" w:tooltip="Yang, 2020 #447" w:history="1">
        <w:r w:rsidRPr="007A06A0">
          <w:rPr>
            <w:rFonts w:ascii="Times New Roman" w:hAnsi="Times New Roman" w:cs="Times New Roman"/>
            <w:noProof/>
            <w:color w:val="0070C0"/>
            <w:sz w:val="24"/>
            <w:szCs w:val="24"/>
          </w:rPr>
          <w:t>Yang</w:t>
        </w:r>
        <w:r>
          <w:rPr>
            <w:rFonts w:ascii="Times New Roman" w:hAnsi="Times New Roman" w:cs="Times New Roman"/>
            <w:noProof/>
            <w:color w:val="0070C0"/>
            <w:sz w:val="24"/>
            <w:szCs w:val="24"/>
          </w:rPr>
          <w:t xml:space="preserve"> </w:t>
        </w:r>
        <w:r w:rsidRPr="007A06A0">
          <w:rPr>
            <w:rFonts w:ascii="Times New Roman" w:hAnsi="Times New Roman" w:cs="Times New Roman"/>
            <w:noProof/>
            <w:color w:val="0070C0"/>
            <w:sz w:val="24"/>
            <w:szCs w:val="24"/>
          </w:rPr>
          <w:t>et</w:t>
        </w:r>
        <w:r>
          <w:rPr>
            <w:rFonts w:ascii="Times New Roman" w:hAnsi="Times New Roman" w:cs="Times New Roman"/>
            <w:noProof/>
            <w:color w:val="0070C0"/>
            <w:sz w:val="24"/>
            <w:szCs w:val="24"/>
          </w:rPr>
          <w:t xml:space="preserve"> </w:t>
        </w:r>
        <w:r w:rsidRPr="007A06A0">
          <w:rPr>
            <w:rFonts w:ascii="Times New Roman" w:hAnsi="Times New Roman" w:cs="Times New Roman"/>
            <w:noProof/>
            <w:color w:val="0070C0"/>
            <w:sz w:val="24"/>
            <w:szCs w:val="24"/>
          </w:rPr>
          <w:t>al.,</w:t>
        </w:r>
        <w:r>
          <w:rPr>
            <w:rFonts w:ascii="Times New Roman" w:hAnsi="Times New Roman" w:cs="Times New Roman"/>
            <w:noProof/>
            <w:color w:val="0070C0"/>
            <w:sz w:val="24"/>
            <w:szCs w:val="24"/>
          </w:rPr>
          <w:t xml:space="preserve"> </w:t>
        </w:r>
        <w:r w:rsidRPr="007A06A0">
          <w:rPr>
            <w:rFonts w:ascii="Times New Roman" w:hAnsi="Times New Roman" w:cs="Times New Roman"/>
            <w:noProof/>
            <w:color w:val="0070C0"/>
            <w:sz w:val="24"/>
            <w:szCs w:val="24"/>
          </w:rPr>
          <w:t>2020a</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detailed steps are shown in the supporting information. </w:t>
      </w:r>
      <w:r w:rsidRPr="00627ED0">
        <w:rPr>
          <w:rFonts w:ascii="Times New Roman" w:hAnsi="Times New Roman" w:cs="Times New Roman"/>
          <w:kern w:val="0"/>
          <w:sz w:val="24"/>
          <w:szCs w:val="24"/>
        </w:rPr>
        <w:t>According</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to</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the</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antibiotic</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residues</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in</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the</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culture</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medium,</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the</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degradation</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rate</w:t>
      </w:r>
      <w:r>
        <w:rPr>
          <w:rFonts w:ascii="Times New Roman" w:hAnsi="Times New Roman" w:cs="Times New Roman"/>
          <w:kern w:val="0"/>
          <w:sz w:val="24"/>
          <w:szCs w:val="24"/>
        </w:rPr>
        <w:t xml:space="preserve">s </w:t>
      </w:r>
      <w:r w:rsidRPr="00627ED0">
        <w:rPr>
          <w:rFonts w:ascii="Times New Roman" w:hAnsi="Times New Roman" w:cs="Times New Roman"/>
          <w:kern w:val="0"/>
          <w:sz w:val="24"/>
          <w:szCs w:val="24"/>
        </w:rPr>
        <w:t>of</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each</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treatment</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can</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be</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calculated.</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The</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calculation</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formula</w:t>
      </w:r>
      <w:r>
        <w:rPr>
          <w:rFonts w:ascii="Times New Roman" w:hAnsi="Times New Roman" w:cs="Times New Roman"/>
          <w:kern w:val="0"/>
          <w:sz w:val="24"/>
          <w:szCs w:val="24"/>
        </w:rPr>
        <w:t xml:space="preserve"> </w:t>
      </w:r>
      <w:proofErr w:type="gramStart"/>
      <w:r w:rsidRPr="00627ED0">
        <w:rPr>
          <w:rFonts w:ascii="Times New Roman" w:hAnsi="Times New Roman" w:cs="Times New Roman"/>
          <w:kern w:val="0"/>
          <w:sz w:val="24"/>
          <w:szCs w:val="24"/>
        </w:rPr>
        <w:t>was:</w:t>
      </w:r>
      <w:proofErr w:type="gramEnd"/>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degradation</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rate</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((initial</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content</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residual)/initial</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content)</w:t>
      </w:r>
      <w:r>
        <w:rPr>
          <w:rFonts w:ascii="Times New Roman" w:hAnsi="Times New Roman" w:cs="Times New Roman"/>
          <w:kern w:val="0"/>
          <w:sz w:val="24"/>
          <w:szCs w:val="24"/>
        </w:rPr>
        <w:t xml:space="preserve"> </w:t>
      </w:r>
      <w:r w:rsidRPr="00627ED0">
        <w:rPr>
          <w:rFonts w:ascii="Times New Roman" w:hAnsi="Times New Roman" w:cs="Times New Roman"/>
          <w:kern w:val="0"/>
          <w:sz w:val="24"/>
          <w:szCs w:val="24"/>
        </w:rPr>
        <w:t>×100%.</w:t>
      </w:r>
    </w:p>
    <w:p w14:paraId="6971C7C4" w14:textId="4E76D8DB" w:rsidR="00C15B0C" w:rsidRPr="00627ED0" w:rsidRDefault="0017220D" w:rsidP="006A1A32">
      <w:pPr>
        <w:autoSpaceDE w:val="0"/>
        <w:autoSpaceDN w:val="0"/>
        <w:adjustRightInd w:val="0"/>
        <w:spacing w:line="480" w:lineRule="auto"/>
        <w:ind w:firstLineChars="100" w:firstLine="240"/>
        <w:rPr>
          <w:rFonts w:ascii="Times New Roman" w:hAnsi="Times New Roman" w:cs="Times New Roman"/>
          <w:sz w:val="24"/>
          <w:szCs w:val="24"/>
          <w:highlight w:val="yellow"/>
        </w:rPr>
      </w:pPr>
      <w:r w:rsidRPr="0080033A">
        <w:rPr>
          <w:rFonts w:ascii="Times New Roman" w:hAnsi="Times New Roman" w:cs="Times New Roman"/>
          <w:b/>
          <w:sz w:val="24"/>
          <w:szCs w:val="24"/>
        </w:rPr>
        <w:t>A</w:t>
      </w:r>
      <w:r w:rsidRPr="0080033A">
        <w:rPr>
          <w:rFonts w:ascii="Times New Roman" w:hAnsi="Times New Roman" w:cs="Times New Roman" w:hint="eastAsia"/>
          <w:b/>
          <w:sz w:val="24"/>
          <w:szCs w:val="24"/>
        </w:rPr>
        <w:t>nalysis</w:t>
      </w:r>
      <w:r>
        <w:rPr>
          <w:rFonts w:ascii="Times New Roman" w:hAnsi="Times New Roman" w:cs="Times New Roman" w:hint="eastAsia"/>
          <w:b/>
          <w:sz w:val="24"/>
          <w:szCs w:val="24"/>
        </w:rPr>
        <w:t xml:space="preserve"> </w:t>
      </w:r>
      <w:r w:rsidRPr="0080033A">
        <w:rPr>
          <w:rFonts w:ascii="Times New Roman" w:hAnsi="Times New Roman" w:cs="Times New Roman"/>
          <w:b/>
          <w:sz w:val="24"/>
          <w:szCs w:val="24"/>
        </w:rPr>
        <w:t>of</w:t>
      </w:r>
      <w:r>
        <w:rPr>
          <w:rFonts w:ascii="Times New Roman" w:hAnsi="Times New Roman" w:cs="Times New Roman"/>
          <w:b/>
          <w:sz w:val="24"/>
          <w:szCs w:val="24"/>
        </w:rPr>
        <w:t xml:space="preserve"> </w:t>
      </w:r>
      <w:r>
        <w:rPr>
          <w:rFonts w:ascii="Times New Roman" w:hAnsi="Times New Roman" w:cs="Times New Roman"/>
          <w:b/>
          <w:bCs/>
          <w:iCs/>
          <w:kern w:val="0"/>
          <w:sz w:val="24"/>
          <w:szCs w:val="24"/>
        </w:rPr>
        <w:t>f</w:t>
      </w:r>
      <w:r w:rsidRPr="00C15B0C">
        <w:rPr>
          <w:rFonts w:ascii="Times New Roman" w:hAnsi="Times New Roman" w:cs="Times New Roman" w:hint="eastAsia"/>
          <w:b/>
          <w:bCs/>
          <w:iCs/>
          <w:kern w:val="0"/>
          <w:sz w:val="24"/>
          <w:szCs w:val="24"/>
        </w:rPr>
        <w:t>atty acid</w:t>
      </w:r>
      <w:r w:rsidRPr="0080033A">
        <w:rPr>
          <w:rFonts w:ascii="Times New Roman" w:hAnsi="Times New Roman" w:cs="Times New Roman"/>
          <w:b/>
          <w:sz w:val="24"/>
          <w:szCs w:val="24"/>
        </w:rPr>
        <w:t>:</w:t>
      </w:r>
      <w:r>
        <w:rPr>
          <w:rFonts w:ascii="Times New Roman" w:hAnsi="Times New Roman" w:cs="Times New Roman"/>
          <w:b/>
          <w:sz w:val="24"/>
          <w:szCs w:val="24"/>
        </w:rPr>
        <w:t xml:space="preserve"> </w:t>
      </w:r>
      <w:r w:rsidR="00C15B0C" w:rsidRPr="00627ED0">
        <w:rPr>
          <w:rFonts w:ascii="Times New Roman" w:hAnsi="Times New Roman" w:cs="Times New Roman"/>
          <w:sz w:val="24"/>
          <w:szCs w:val="24"/>
        </w:rPr>
        <w:t>Fatty</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acids</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were</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analyzed</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using</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GC-MS</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(Agilent</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Technologies</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5977B</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MSD)</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equipped</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with</w:t>
      </w:r>
      <w:r w:rsidR="00C15B0C">
        <w:rPr>
          <w:rFonts w:ascii="Times New Roman" w:hAnsi="Times New Roman" w:cs="Times New Roman"/>
          <w:sz w:val="24"/>
          <w:szCs w:val="24"/>
        </w:rPr>
        <w:t xml:space="preserve"> a </w:t>
      </w:r>
      <w:proofErr w:type="spellStart"/>
      <w:r w:rsidR="00C15B0C" w:rsidRPr="00627ED0">
        <w:rPr>
          <w:rFonts w:ascii="Times New Roman" w:hAnsi="Times New Roman" w:cs="Times New Roman"/>
          <w:sz w:val="24"/>
          <w:szCs w:val="24"/>
        </w:rPr>
        <w:t>splitless</w:t>
      </w:r>
      <w:proofErr w:type="spellEnd"/>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injector,</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used</w:t>
      </w:r>
      <w:r w:rsidR="00C15B0C">
        <w:rPr>
          <w:rFonts w:ascii="Times New Roman" w:hAnsi="Times New Roman" w:cs="Times New Roman"/>
          <w:sz w:val="24"/>
          <w:szCs w:val="24"/>
        </w:rPr>
        <w:t xml:space="preserve"> the </w:t>
      </w:r>
      <w:r w:rsidR="00C15B0C" w:rsidRPr="00627ED0">
        <w:rPr>
          <w:rFonts w:ascii="Times New Roman" w:hAnsi="Times New Roman" w:cs="Times New Roman"/>
          <w:sz w:val="24"/>
          <w:szCs w:val="24"/>
        </w:rPr>
        <w:t>scan</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model</w:t>
      </w:r>
      <w:r w:rsidR="00C15B0C">
        <w:rPr>
          <w:rFonts w:ascii="Times New Roman" w:hAnsi="Times New Roman" w:cs="Times New Roman"/>
          <w:sz w:val="24"/>
          <w:szCs w:val="24"/>
        </w:rPr>
        <w:t>,</w:t>
      </w:r>
      <w:r w:rsidR="00C15B0C">
        <w:rPr>
          <w:rFonts w:ascii="Times New Roman" w:hAnsi="Times New Roman" w:cs="Times New Roman"/>
          <w:kern w:val="0"/>
          <w:sz w:val="24"/>
          <w:szCs w:val="24"/>
        </w:rPr>
        <w:t xml:space="preserve"> </w:t>
      </w:r>
      <w:r w:rsidR="00C15B0C" w:rsidRPr="00627ED0">
        <w:rPr>
          <w:rFonts w:ascii="Times New Roman" w:hAnsi="Times New Roman" w:cs="Times New Roman"/>
          <w:kern w:val="0"/>
          <w:sz w:val="24"/>
          <w:szCs w:val="24"/>
        </w:rPr>
        <w:t>and</w:t>
      </w:r>
      <w:r w:rsidR="00C15B0C">
        <w:rPr>
          <w:rFonts w:ascii="Times New Roman" w:hAnsi="Times New Roman" w:cs="Times New Roman"/>
          <w:kern w:val="0"/>
          <w:sz w:val="24"/>
          <w:szCs w:val="24"/>
        </w:rPr>
        <w:t xml:space="preserve"> </w:t>
      </w:r>
      <w:r w:rsidR="00C15B0C">
        <w:rPr>
          <w:rFonts w:ascii="Times New Roman" w:hAnsi="Times New Roman" w:cs="Times New Roman"/>
          <w:sz w:val="24"/>
          <w:szCs w:val="24"/>
        </w:rPr>
        <w:t>e</w:t>
      </w:r>
      <w:r w:rsidR="00C15B0C" w:rsidRPr="00627ED0">
        <w:rPr>
          <w:rFonts w:ascii="Times New Roman" w:hAnsi="Times New Roman" w:cs="Times New Roman"/>
          <w:sz w:val="24"/>
          <w:szCs w:val="24"/>
        </w:rPr>
        <w:t>lectron</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impact</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(EI)</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spectra</w:t>
      </w:r>
      <w:r w:rsidR="00C15B0C">
        <w:rPr>
          <w:rFonts w:ascii="Times New Roman" w:hAnsi="Times New Roman" w:cs="Times New Roman"/>
          <w:sz w:val="24"/>
          <w:szCs w:val="24"/>
        </w:rPr>
        <w:t xml:space="preserve"> derived from scanning ranging f</w:t>
      </w:r>
      <w:r w:rsidR="00C15B0C" w:rsidRPr="00627ED0">
        <w:rPr>
          <w:rFonts w:ascii="Times New Roman" w:hAnsi="Times New Roman" w:cs="Times New Roman"/>
          <w:kern w:val="0"/>
          <w:sz w:val="24"/>
          <w:szCs w:val="24"/>
        </w:rPr>
        <w:t>rom</w:t>
      </w:r>
      <w:r w:rsidR="00C15B0C">
        <w:rPr>
          <w:rFonts w:ascii="Times New Roman" w:hAnsi="Times New Roman" w:cs="Times New Roman"/>
          <w:kern w:val="0"/>
          <w:sz w:val="24"/>
          <w:szCs w:val="24"/>
        </w:rPr>
        <w:t xml:space="preserve"> </w:t>
      </w:r>
      <w:r w:rsidR="00C15B0C" w:rsidRPr="00627ED0">
        <w:rPr>
          <w:rFonts w:ascii="Times New Roman" w:hAnsi="Times New Roman" w:cs="Times New Roman"/>
          <w:kern w:val="0"/>
          <w:sz w:val="24"/>
          <w:szCs w:val="24"/>
        </w:rPr>
        <w:t>40</w:t>
      </w:r>
      <w:r w:rsidR="00C15B0C">
        <w:rPr>
          <w:rFonts w:ascii="Times New Roman" w:hAnsi="Times New Roman" w:cs="Times New Roman"/>
          <w:kern w:val="0"/>
          <w:sz w:val="24"/>
          <w:szCs w:val="24"/>
        </w:rPr>
        <w:t xml:space="preserve"> </w:t>
      </w:r>
      <w:r w:rsidR="00C15B0C" w:rsidRPr="00627ED0">
        <w:rPr>
          <w:rFonts w:ascii="Times New Roman" w:hAnsi="Times New Roman" w:cs="Times New Roman"/>
          <w:kern w:val="0"/>
          <w:sz w:val="24"/>
          <w:szCs w:val="24"/>
        </w:rPr>
        <w:t>to</w:t>
      </w:r>
      <w:r w:rsidR="00C15B0C">
        <w:rPr>
          <w:rFonts w:ascii="Times New Roman" w:hAnsi="Times New Roman" w:cs="Times New Roman"/>
          <w:kern w:val="0"/>
          <w:sz w:val="24"/>
          <w:szCs w:val="24"/>
        </w:rPr>
        <w:t xml:space="preserve"> </w:t>
      </w:r>
      <w:r w:rsidR="00C15B0C" w:rsidRPr="00627ED0">
        <w:rPr>
          <w:rFonts w:ascii="Times New Roman" w:hAnsi="Times New Roman" w:cs="Times New Roman"/>
          <w:kern w:val="0"/>
          <w:sz w:val="24"/>
          <w:szCs w:val="24"/>
        </w:rPr>
        <w:t>450</w:t>
      </w:r>
      <w:r w:rsidR="00C15B0C">
        <w:rPr>
          <w:rFonts w:ascii="Times New Roman" w:hAnsi="Times New Roman" w:cs="Times New Roman"/>
          <w:kern w:val="0"/>
          <w:sz w:val="24"/>
          <w:szCs w:val="24"/>
        </w:rPr>
        <w:t xml:space="preserve"> </w:t>
      </w:r>
      <w:r w:rsidR="00C15B0C" w:rsidRPr="00627ED0">
        <w:rPr>
          <w:rFonts w:ascii="Times New Roman" w:hAnsi="Times New Roman" w:cs="Times New Roman"/>
          <w:kern w:val="0"/>
          <w:sz w:val="24"/>
          <w:szCs w:val="24"/>
        </w:rPr>
        <w:t>m/z</w:t>
      </w:r>
      <w:r w:rsidR="00C15B0C">
        <w:rPr>
          <w:rFonts w:ascii="Times New Roman" w:hAnsi="Times New Roman" w:cs="Times New Roman"/>
          <w:kern w:val="0"/>
          <w:sz w:val="24"/>
          <w:szCs w:val="24"/>
        </w:rPr>
        <w:t xml:space="preserve"> </w:t>
      </w:r>
      <w:r w:rsidR="00C15B0C" w:rsidRPr="00627ED0">
        <w:rPr>
          <w:rFonts w:ascii="Times New Roman" w:hAnsi="Times New Roman" w:cs="Times New Roman"/>
          <w:sz w:val="24"/>
          <w:szCs w:val="24"/>
        </w:rPr>
        <w:t>were</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obtained</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at</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70</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eV</w:t>
      </w:r>
      <w:r w:rsidR="00C15B0C" w:rsidRPr="00627ED0">
        <w:rPr>
          <w:rFonts w:ascii="Times New Roman" w:hAnsi="Times New Roman" w:cs="Times New Roman"/>
          <w:kern w:val="0"/>
          <w:sz w:val="24"/>
          <w:szCs w:val="24"/>
        </w:rPr>
        <w:t>.</w:t>
      </w:r>
      <w:r w:rsidR="00C15B0C">
        <w:rPr>
          <w:rFonts w:ascii="Times New Roman" w:hAnsi="Times New Roman" w:cs="Times New Roman"/>
          <w:kern w:val="0"/>
          <w:sz w:val="24"/>
          <w:szCs w:val="24"/>
        </w:rPr>
        <w:t xml:space="preserve"> The setting detector and i</w:t>
      </w:r>
      <w:r w:rsidR="00C15B0C" w:rsidRPr="00627ED0">
        <w:rPr>
          <w:rFonts w:ascii="Times New Roman" w:hAnsi="Times New Roman" w:cs="Times New Roman"/>
          <w:sz w:val="24"/>
          <w:szCs w:val="24"/>
        </w:rPr>
        <w:t>njector</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temperatures</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were</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at</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250</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and</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280</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°C,</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respectively.</w:t>
      </w:r>
      <w:r w:rsidR="00C15B0C">
        <w:rPr>
          <w:rFonts w:ascii="Times New Roman" w:hAnsi="Times New Roman" w:cs="Times New Roman"/>
          <w:sz w:val="24"/>
          <w:szCs w:val="24"/>
        </w:rPr>
        <w:t xml:space="preserve"> The c</w:t>
      </w:r>
      <w:r w:rsidR="00C15B0C" w:rsidRPr="00627ED0">
        <w:rPr>
          <w:rFonts w:ascii="Times New Roman" w:hAnsi="Times New Roman" w:cs="Times New Roman"/>
          <w:sz w:val="24"/>
          <w:szCs w:val="24"/>
        </w:rPr>
        <w:t>olumn</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temperature</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was</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initially</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80</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°C</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for</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5</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min,</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then</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gradually</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increased</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to</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250</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°C</w:t>
      </w:r>
      <w:r w:rsidR="00C15B0C">
        <w:rPr>
          <w:rFonts w:ascii="Times New Roman" w:hAnsi="Times New Roman" w:cs="Times New Roman"/>
          <w:sz w:val="24"/>
          <w:szCs w:val="24"/>
        </w:rPr>
        <w:t xml:space="preserve"> </w:t>
      </w:r>
      <w:r w:rsidR="00D671F7">
        <w:rPr>
          <w:rFonts w:ascii="Times New Roman" w:hAnsi="Times New Roman" w:cs="Times New Roman"/>
          <w:sz w:val="24"/>
          <w:szCs w:val="24"/>
        </w:rPr>
        <w:t xml:space="preserve">with </w:t>
      </w:r>
      <w:r w:rsidR="00C15B0C" w:rsidRPr="00627ED0">
        <w:rPr>
          <w:rFonts w:ascii="Times New Roman" w:hAnsi="Times New Roman" w:cs="Times New Roman"/>
          <w:sz w:val="24"/>
          <w:szCs w:val="24"/>
        </w:rPr>
        <w:t>3</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°C/min,</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and</w:t>
      </w:r>
      <w:r w:rsidR="00C15B0C">
        <w:rPr>
          <w:rFonts w:ascii="Times New Roman" w:hAnsi="Times New Roman" w:cs="Times New Roman"/>
          <w:sz w:val="24"/>
          <w:szCs w:val="24"/>
        </w:rPr>
        <w:t xml:space="preserve"> maintained thereafter at </w:t>
      </w:r>
      <w:r w:rsidR="00C15B0C" w:rsidRPr="00627ED0">
        <w:rPr>
          <w:rFonts w:ascii="Times New Roman" w:hAnsi="Times New Roman" w:cs="Times New Roman"/>
          <w:sz w:val="24"/>
          <w:szCs w:val="24"/>
        </w:rPr>
        <w:t>5</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min.</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In</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this</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case,</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1.0</w:t>
      </w:r>
      <w:r w:rsidR="00C15B0C">
        <w:rPr>
          <w:rFonts w:ascii="Times New Roman" w:hAnsi="Times New Roman" w:cs="Times New Roman"/>
          <w:sz w:val="24"/>
          <w:szCs w:val="24"/>
        </w:rPr>
        <w:t xml:space="preserve"> </w:t>
      </w:r>
      <w:r w:rsidR="00C15B0C" w:rsidRPr="00627ED0">
        <w:rPr>
          <w:rFonts w:ascii="Times New Roman" w:eastAsia="SimSun" w:hAnsi="Times New Roman" w:cs="Times New Roman"/>
          <w:sz w:val="24"/>
          <w:szCs w:val="24"/>
        </w:rPr>
        <w:t>µ</w:t>
      </w:r>
      <w:r w:rsidR="00C15B0C" w:rsidRPr="00627ED0">
        <w:rPr>
          <w:rFonts w:ascii="Times New Roman" w:hAnsi="Times New Roman" w:cs="Times New Roman"/>
          <w:sz w:val="24"/>
          <w:szCs w:val="24"/>
        </w:rPr>
        <w:t>L</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of</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the</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sample</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was</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injected</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manually</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in</w:t>
      </w:r>
      <w:r w:rsidR="00C15B0C">
        <w:rPr>
          <w:rFonts w:ascii="Times New Roman" w:hAnsi="Times New Roman" w:cs="Times New Roman"/>
          <w:sz w:val="24"/>
          <w:szCs w:val="24"/>
        </w:rPr>
        <w:t xml:space="preserve">to a </w:t>
      </w:r>
      <w:r w:rsidR="00C15B0C" w:rsidRPr="00627ED0">
        <w:rPr>
          <w:rFonts w:ascii="Times New Roman" w:hAnsi="Times New Roman" w:cs="Times New Roman"/>
          <w:sz w:val="24"/>
          <w:szCs w:val="24"/>
        </w:rPr>
        <w:t>DB-5MS</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(30</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m×30m×60</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m)</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capillary</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column.</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Fatty</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acids</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were</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identified</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by</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comparing</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their</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retention</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times</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with</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those</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of</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authentic</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materials</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containing</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saturated</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and</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unsaturated</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fatty</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acids</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from</w:t>
      </w:r>
      <w:r w:rsidR="00C15B0C">
        <w:rPr>
          <w:rFonts w:ascii="Times New Roman" w:hAnsi="Times New Roman" w:cs="Times New Roman"/>
          <w:sz w:val="24"/>
          <w:szCs w:val="24"/>
        </w:rPr>
        <w:t xml:space="preserve"> a mix of </w:t>
      </w:r>
      <w:r w:rsidR="00C15B0C" w:rsidRPr="00627ED0">
        <w:rPr>
          <w:rFonts w:ascii="Times New Roman" w:hAnsi="Times New Roman" w:cs="Times New Roman"/>
          <w:sz w:val="24"/>
          <w:szCs w:val="24"/>
        </w:rPr>
        <w:t>37</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component</w:t>
      </w:r>
      <w:r w:rsidR="00C15B0C">
        <w:rPr>
          <w:rFonts w:ascii="Times New Roman" w:hAnsi="Times New Roman" w:cs="Times New Roman"/>
          <w:sz w:val="24"/>
          <w:szCs w:val="24"/>
        </w:rPr>
        <w:t xml:space="preserve"> f</w:t>
      </w:r>
      <w:r w:rsidR="00C15B0C" w:rsidRPr="00627ED0">
        <w:rPr>
          <w:rFonts w:ascii="Times New Roman" w:hAnsi="Times New Roman" w:cs="Times New Roman"/>
          <w:sz w:val="24"/>
          <w:szCs w:val="24"/>
        </w:rPr>
        <w:t>atty</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acids</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mix</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w:t>
      </w:r>
      <w:proofErr w:type="spellStart"/>
      <w:r w:rsidR="00C15B0C" w:rsidRPr="00627ED0">
        <w:rPr>
          <w:rFonts w:ascii="Times New Roman" w:hAnsi="Times New Roman" w:cs="Times New Roman"/>
          <w:sz w:val="24"/>
          <w:szCs w:val="24"/>
        </w:rPr>
        <w:t>AccuStandard</w:t>
      </w:r>
      <w:proofErr w:type="spellEnd"/>
      <w:r w:rsidR="00C15B0C" w:rsidRPr="00627ED0">
        <w:rPr>
          <w:rFonts w:ascii="Times New Roman" w:hAnsi="Times New Roman" w:cs="Times New Roman"/>
          <w:sz w:val="24"/>
          <w:szCs w:val="24"/>
        </w:rPr>
        <w:t>,</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Inc,</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New</w:t>
      </w:r>
      <w:r w:rsidR="00C15B0C">
        <w:rPr>
          <w:rFonts w:ascii="Times New Roman" w:hAnsi="Times New Roman" w:cs="Times New Roman"/>
          <w:sz w:val="24"/>
          <w:szCs w:val="24"/>
        </w:rPr>
        <w:t xml:space="preserve"> </w:t>
      </w:r>
      <w:proofErr w:type="spellStart"/>
      <w:r w:rsidR="00C15B0C" w:rsidRPr="00627ED0">
        <w:rPr>
          <w:rFonts w:ascii="Times New Roman" w:hAnsi="Times New Roman" w:cs="Times New Roman"/>
          <w:sz w:val="24"/>
          <w:szCs w:val="24"/>
        </w:rPr>
        <w:t>Harven</w:t>
      </w:r>
      <w:proofErr w:type="spellEnd"/>
      <w:r w:rsidR="00C15B0C" w:rsidRPr="00627ED0">
        <w:rPr>
          <w:rFonts w:ascii="Times New Roman" w:hAnsi="Times New Roman" w:cs="Times New Roman"/>
          <w:sz w:val="24"/>
          <w:szCs w:val="24"/>
        </w:rPr>
        <w:t>,</w:t>
      </w:r>
      <w:r w:rsidR="00C15B0C">
        <w:rPr>
          <w:rFonts w:ascii="Times New Roman" w:hAnsi="Times New Roman" w:cs="Times New Roman"/>
          <w:sz w:val="24"/>
          <w:szCs w:val="24"/>
        </w:rPr>
        <w:t xml:space="preserve"> CT, </w:t>
      </w:r>
      <w:r w:rsidR="00C15B0C" w:rsidRPr="00627ED0">
        <w:rPr>
          <w:rFonts w:ascii="Times New Roman" w:hAnsi="Times New Roman" w:cs="Times New Roman"/>
          <w:sz w:val="24"/>
          <w:szCs w:val="24"/>
        </w:rPr>
        <w:t>USA).</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To</w:t>
      </w:r>
      <w:r w:rsidR="00C15B0C">
        <w:rPr>
          <w:rFonts w:ascii="Times New Roman" w:hAnsi="Times New Roman" w:cs="Times New Roman"/>
          <w:sz w:val="24"/>
          <w:szCs w:val="24"/>
        </w:rPr>
        <w:t xml:space="preserve"> measure </w:t>
      </w:r>
      <w:r w:rsidR="00C15B0C" w:rsidRPr="00627ED0">
        <w:rPr>
          <w:rFonts w:ascii="Times New Roman" w:hAnsi="Times New Roman" w:cs="Times New Roman"/>
          <w:sz w:val="24"/>
          <w:szCs w:val="24"/>
        </w:rPr>
        <w:t>the</w:t>
      </w:r>
      <w:r w:rsidR="00C15B0C">
        <w:rPr>
          <w:rFonts w:ascii="Times New Roman" w:hAnsi="Times New Roman" w:cs="Times New Roman"/>
          <w:sz w:val="24"/>
          <w:szCs w:val="24"/>
        </w:rPr>
        <w:t xml:space="preserve"> composition </w:t>
      </w:r>
      <w:r w:rsidR="00C15B0C" w:rsidRPr="00627ED0">
        <w:rPr>
          <w:rFonts w:ascii="Times New Roman" w:hAnsi="Times New Roman" w:cs="Times New Roman"/>
          <w:sz w:val="24"/>
          <w:szCs w:val="24"/>
        </w:rPr>
        <w:t>of</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fatty</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acid,</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each</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peak</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area</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was</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calculated</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based</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on</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the</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height</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of</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the</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peak</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and</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retention</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time</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(RT).</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Triplicate</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determinations</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were</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made</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for</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each</w:t>
      </w:r>
      <w:r w:rsidR="00C15B0C">
        <w:rPr>
          <w:rFonts w:ascii="Times New Roman" w:hAnsi="Times New Roman" w:cs="Times New Roman"/>
          <w:sz w:val="24"/>
          <w:szCs w:val="24"/>
        </w:rPr>
        <w:t xml:space="preserve"> </w:t>
      </w:r>
      <w:r w:rsidR="00C15B0C" w:rsidRPr="00627ED0">
        <w:rPr>
          <w:rFonts w:ascii="Times New Roman" w:hAnsi="Times New Roman" w:cs="Times New Roman"/>
          <w:sz w:val="24"/>
          <w:szCs w:val="24"/>
        </w:rPr>
        <w:t>isolate.</w:t>
      </w:r>
      <w:r w:rsidR="00C15B0C">
        <w:rPr>
          <w:rFonts w:ascii="Times New Roman" w:hAnsi="Times New Roman" w:cs="Times New Roman"/>
          <w:sz w:val="24"/>
          <w:szCs w:val="24"/>
        </w:rPr>
        <w:t xml:space="preserve"> </w:t>
      </w:r>
    </w:p>
    <w:p w14:paraId="49DA442B" w14:textId="1CD2170B" w:rsidR="00504EC7" w:rsidRDefault="00504EC7" w:rsidP="00504EC7">
      <w:pPr>
        <w:spacing w:line="480" w:lineRule="auto"/>
        <w:ind w:firstLineChars="100" w:firstLine="210"/>
      </w:pPr>
      <w:r>
        <w:br w:type="page"/>
      </w:r>
    </w:p>
    <w:p w14:paraId="3EC38986" w14:textId="3D2D7509" w:rsidR="002D2CB6" w:rsidRDefault="002D2CB6" w:rsidP="000639DA">
      <w:pPr>
        <w:spacing w:line="480" w:lineRule="auto"/>
      </w:pPr>
      <w:r>
        <w:rPr>
          <w:rFonts w:hint="eastAsia"/>
          <w:noProof/>
        </w:rPr>
        <w:drawing>
          <wp:inline distT="0" distB="0" distL="0" distR="0" wp14:anchorId="26925A26" wp14:editId="503D7EB8">
            <wp:extent cx="5274310" cy="414083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4140835"/>
                    </a:xfrm>
                    <a:prstGeom prst="rect">
                      <a:avLst/>
                    </a:prstGeom>
                  </pic:spPr>
                </pic:pic>
              </a:graphicData>
            </a:graphic>
          </wp:inline>
        </w:drawing>
      </w:r>
    </w:p>
    <w:p w14:paraId="5E5AA4FE" w14:textId="4894FCBB" w:rsidR="001C425C" w:rsidRPr="00E12FB4" w:rsidRDefault="001C425C" w:rsidP="00E12FB4">
      <w:pPr>
        <w:spacing w:line="480" w:lineRule="auto"/>
        <w:jc w:val="center"/>
        <w:rPr>
          <w:rFonts w:ascii="Times New Roman" w:hAnsi="Times New Roman" w:cs="Times New Roman"/>
          <w:szCs w:val="21"/>
        </w:rPr>
      </w:pPr>
      <w:r w:rsidRPr="00E12FB4">
        <w:rPr>
          <w:rFonts w:ascii="Times New Roman" w:hAnsi="Times New Roman" w:cs="Times New Roman"/>
          <w:b/>
          <w:bCs/>
          <w:szCs w:val="21"/>
        </w:rPr>
        <w:t xml:space="preserve">Fig. S1. </w:t>
      </w:r>
      <w:r w:rsidR="00E12FB4" w:rsidRPr="00E12FB4">
        <w:rPr>
          <w:rFonts w:ascii="Times New Roman" w:hAnsi="Times New Roman" w:cs="Times New Roman"/>
          <w:szCs w:val="21"/>
        </w:rPr>
        <w:t>The whole scheme of mechanisms and experimental design for this study</w:t>
      </w:r>
      <w:r w:rsidR="0096460F">
        <w:rPr>
          <w:rFonts w:ascii="Times New Roman" w:hAnsi="Times New Roman" w:cs="Times New Roman"/>
          <w:szCs w:val="21"/>
        </w:rPr>
        <w:t>.</w:t>
      </w:r>
    </w:p>
    <w:p w14:paraId="56E3ABAB" w14:textId="7B443EAB" w:rsidR="00942E3C" w:rsidRDefault="00942E3C" w:rsidP="00504EC7">
      <w:pPr>
        <w:spacing w:line="480" w:lineRule="auto"/>
        <w:ind w:firstLineChars="100" w:firstLine="210"/>
      </w:pPr>
      <w:r>
        <w:br w:type="page"/>
      </w:r>
    </w:p>
    <w:p w14:paraId="6310BE9C" w14:textId="36FCCB4D" w:rsidR="007D1053" w:rsidRDefault="003E7204" w:rsidP="007D1053">
      <w:pPr>
        <w:autoSpaceDE w:val="0"/>
        <w:autoSpaceDN w:val="0"/>
        <w:adjustRightInd w:val="0"/>
        <w:rPr>
          <w:rFonts w:ascii="Times New Roman" w:hAnsi="Times New Roman"/>
        </w:rPr>
      </w:pPr>
      <w:bookmarkStart w:id="44" w:name="OLE_LINK675"/>
      <w:bookmarkStart w:id="45" w:name="OLE_LINK676"/>
      <w:r w:rsidRPr="003E7204">
        <w:rPr>
          <w:rFonts w:ascii="Times New Roman" w:hAnsi="Times New Roman"/>
          <w:noProof/>
        </w:rPr>
        <w:drawing>
          <wp:inline distT="0" distB="0" distL="0" distR="0" wp14:anchorId="1B101494" wp14:editId="0B3273DC">
            <wp:extent cx="5274310" cy="363728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3637280"/>
                    </a:xfrm>
                    <a:prstGeom prst="rect">
                      <a:avLst/>
                    </a:prstGeom>
                  </pic:spPr>
                </pic:pic>
              </a:graphicData>
            </a:graphic>
          </wp:inline>
        </w:drawing>
      </w:r>
    </w:p>
    <w:p w14:paraId="4CB33E67" w14:textId="77777777" w:rsidR="0010617B" w:rsidRDefault="0010617B" w:rsidP="0010617B">
      <w:pPr>
        <w:spacing w:beforeLines="50" w:before="156" w:line="480" w:lineRule="auto"/>
        <w:jc w:val="center"/>
        <w:rPr>
          <w:rFonts w:ascii="Times New Roman" w:hAnsi="Times New Roman"/>
          <w:color w:val="0F00CD"/>
          <w:sz w:val="24"/>
          <w:szCs w:val="24"/>
        </w:rPr>
      </w:pPr>
      <w:r w:rsidRPr="00E8608C">
        <w:rPr>
          <w:rFonts w:ascii="Times New Roman" w:hAnsi="Times New Roman"/>
          <w:noProof/>
          <w:color w:val="0F00CD"/>
          <w:sz w:val="24"/>
          <w:szCs w:val="24"/>
        </w:rPr>
        <w:drawing>
          <wp:inline distT="0" distB="0" distL="0" distR="0" wp14:anchorId="136DCBD0" wp14:editId="7630AE98">
            <wp:extent cx="3195187" cy="2396583"/>
            <wp:effectExtent l="5398"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rot="5400000">
                      <a:off x="0" y="0"/>
                      <a:ext cx="3205645" cy="2404427"/>
                    </a:xfrm>
                    <a:prstGeom prst="rect">
                      <a:avLst/>
                    </a:prstGeom>
                  </pic:spPr>
                </pic:pic>
              </a:graphicData>
            </a:graphic>
          </wp:inline>
        </w:drawing>
      </w:r>
      <w:r>
        <w:rPr>
          <w:rFonts w:ascii="Times New Roman" w:hAnsi="Times New Roman" w:hint="eastAsia"/>
          <w:color w:val="0F00CD"/>
          <w:sz w:val="24"/>
          <w:szCs w:val="24"/>
        </w:rPr>
        <w:t xml:space="preserve"> </w:t>
      </w:r>
      <w:r>
        <w:rPr>
          <w:rFonts w:ascii="Times New Roman" w:hAnsi="Times New Roman"/>
          <w:color w:val="0F00CD"/>
          <w:sz w:val="24"/>
          <w:szCs w:val="24"/>
        </w:rPr>
        <w:t xml:space="preserve">  </w:t>
      </w:r>
      <w:r w:rsidRPr="00F5324F">
        <w:rPr>
          <w:rFonts w:ascii="Times New Roman" w:hAnsi="Times New Roman"/>
          <w:noProof/>
          <w:color w:val="0F00CD"/>
          <w:sz w:val="24"/>
          <w:szCs w:val="24"/>
        </w:rPr>
        <w:drawing>
          <wp:inline distT="0" distB="0" distL="0" distR="0" wp14:anchorId="44A6FAB9" wp14:editId="54ED6EA3">
            <wp:extent cx="3173783" cy="2380528"/>
            <wp:effectExtent l="3175" t="0" r="444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rot="5400000">
                      <a:off x="0" y="0"/>
                      <a:ext cx="3232672" cy="2424698"/>
                    </a:xfrm>
                    <a:prstGeom prst="rect">
                      <a:avLst/>
                    </a:prstGeom>
                  </pic:spPr>
                </pic:pic>
              </a:graphicData>
            </a:graphic>
          </wp:inline>
        </w:drawing>
      </w:r>
    </w:p>
    <w:p w14:paraId="146D6215" w14:textId="3052BFD2" w:rsidR="007D1053" w:rsidRPr="004D642D" w:rsidRDefault="007D1053" w:rsidP="007D1053">
      <w:pPr>
        <w:spacing w:line="276" w:lineRule="auto"/>
        <w:rPr>
          <w:rFonts w:ascii="Times New Roman" w:hAnsi="Times New Roman" w:cs="Times New Roman"/>
          <w:szCs w:val="21"/>
        </w:rPr>
      </w:pPr>
      <w:r w:rsidRPr="004D642D">
        <w:rPr>
          <w:rFonts w:ascii="Times New Roman" w:hAnsi="Times New Roman" w:cs="Times New Roman" w:hint="eastAsia"/>
          <w:b/>
          <w:szCs w:val="21"/>
        </w:rPr>
        <w:t xml:space="preserve">Fig. </w:t>
      </w:r>
      <w:r>
        <w:rPr>
          <w:rFonts w:ascii="Times New Roman" w:hAnsi="Times New Roman" w:cs="Times New Roman" w:hint="eastAsia"/>
          <w:b/>
          <w:szCs w:val="21"/>
        </w:rPr>
        <w:t>S</w:t>
      </w:r>
      <w:r w:rsidR="00E12FB4">
        <w:rPr>
          <w:rFonts w:ascii="Times New Roman" w:hAnsi="Times New Roman" w:cs="Times New Roman"/>
          <w:b/>
          <w:szCs w:val="21"/>
        </w:rPr>
        <w:t>2</w:t>
      </w:r>
      <w:r>
        <w:rPr>
          <w:rFonts w:ascii="Times New Roman" w:hAnsi="Times New Roman" w:cs="Times New Roman"/>
          <w:b/>
          <w:szCs w:val="21"/>
        </w:rPr>
        <w:t>.</w:t>
      </w:r>
      <w:r w:rsidRPr="004D642D">
        <w:rPr>
          <w:rFonts w:ascii="Times New Roman" w:hAnsi="Times New Roman" w:cs="Times New Roman" w:hint="eastAsia"/>
          <w:b/>
          <w:szCs w:val="21"/>
        </w:rPr>
        <w:t xml:space="preserve"> </w:t>
      </w:r>
      <w:r w:rsidRPr="004D642D">
        <w:rPr>
          <w:rFonts w:ascii="Times New Roman" w:hAnsi="Times New Roman" w:cs="Times New Roman"/>
          <w:szCs w:val="21"/>
        </w:rPr>
        <w:t xml:space="preserve">The </w:t>
      </w:r>
      <w:r w:rsidR="006B1364">
        <w:rPr>
          <w:rFonts w:ascii="Times New Roman" w:hAnsi="Times New Roman" w:cs="Times New Roman"/>
          <w:szCs w:val="21"/>
        </w:rPr>
        <w:t>scheme</w:t>
      </w:r>
      <w:r w:rsidRPr="004D642D">
        <w:rPr>
          <w:rFonts w:ascii="Times New Roman" w:hAnsi="Times New Roman" w:cs="Times New Roman"/>
          <w:szCs w:val="21"/>
        </w:rPr>
        <w:t xml:space="preserve"> </w:t>
      </w:r>
      <w:r w:rsidR="0010617B">
        <w:rPr>
          <w:rFonts w:ascii="Times New Roman" w:hAnsi="Times New Roman" w:cs="Times New Roman"/>
          <w:szCs w:val="21"/>
        </w:rPr>
        <w:t xml:space="preserve">and the </w:t>
      </w:r>
      <w:r w:rsidR="0010617B" w:rsidRPr="0010617B">
        <w:rPr>
          <w:rFonts w:ascii="Times New Roman" w:hAnsi="Times New Roman" w:cs="Times New Roman"/>
          <w:szCs w:val="21"/>
        </w:rPr>
        <w:t>photoreactor</w:t>
      </w:r>
      <w:r w:rsidR="0010617B">
        <w:rPr>
          <w:rFonts w:ascii="Times New Roman" w:hAnsi="Times New Roman" w:cs="Times New Roman"/>
          <w:szCs w:val="21"/>
        </w:rPr>
        <w:t xml:space="preserve"> </w:t>
      </w:r>
      <w:r w:rsidRPr="004D642D">
        <w:rPr>
          <w:rFonts w:ascii="Times New Roman" w:hAnsi="Times New Roman" w:cs="Times New Roman"/>
          <w:szCs w:val="21"/>
        </w:rPr>
        <w:t xml:space="preserve">of experiments of biodegradation of SMX and CAP by bacteria </w:t>
      </w:r>
      <w:r w:rsidRPr="004D642D">
        <w:rPr>
          <w:rFonts w:ascii="Times New Roman" w:hAnsi="Times New Roman" w:cs="Times New Roman" w:hint="eastAsia"/>
          <w:szCs w:val="21"/>
        </w:rPr>
        <w:t>cu</w:t>
      </w:r>
      <w:r w:rsidRPr="004D642D">
        <w:rPr>
          <w:rFonts w:ascii="Times New Roman" w:hAnsi="Times New Roman" w:cs="Times New Roman"/>
          <w:szCs w:val="21"/>
        </w:rPr>
        <w:t>ltured with BC</w:t>
      </w:r>
      <w:r>
        <w:rPr>
          <w:rFonts w:ascii="Times New Roman" w:hAnsi="Times New Roman" w:cs="Times New Roman"/>
          <w:szCs w:val="21"/>
        </w:rPr>
        <w:t xml:space="preserve">, </w:t>
      </w:r>
      <w:r w:rsidRPr="004D642D">
        <w:rPr>
          <w:rFonts w:ascii="Times New Roman" w:hAnsi="Times New Roman" w:cs="Times New Roman"/>
          <w:szCs w:val="21"/>
        </w:rPr>
        <w:t>MBCs</w:t>
      </w:r>
      <w:r>
        <w:rPr>
          <w:rFonts w:ascii="Times New Roman" w:hAnsi="Times New Roman" w:cs="Times New Roman"/>
          <w:szCs w:val="21"/>
        </w:rPr>
        <w:t xml:space="preserve">, and </w:t>
      </w:r>
      <w:r w:rsidRPr="004D642D">
        <w:rPr>
          <w:rFonts w:ascii="Times New Roman" w:hAnsi="Times New Roman" w:cs="Times New Roman"/>
          <w:szCs w:val="21"/>
        </w:rPr>
        <w:t xml:space="preserve">BDOMs under </w:t>
      </w:r>
      <w:bookmarkStart w:id="46" w:name="OLE_LINK110"/>
      <w:bookmarkStart w:id="47" w:name="OLE_LINK111"/>
      <w:r>
        <w:rPr>
          <w:rFonts w:ascii="Times New Roman" w:hAnsi="Times New Roman" w:cs="Times New Roman"/>
          <w:szCs w:val="21"/>
        </w:rPr>
        <w:t>xenon</w:t>
      </w:r>
      <w:r w:rsidRPr="004D642D">
        <w:rPr>
          <w:rFonts w:ascii="Times New Roman" w:hAnsi="Times New Roman" w:cs="Times New Roman"/>
          <w:szCs w:val="21"/>
        </w:rPr>
        <w:t xml:space="preserve">-lamp irradiation and avoiding-light alternated. </w:t>
      </w:r>
    </w:p>
    <w:bookmarkEnd w:id="44"/>
    <w:bookmarkEnd w:id="45"/>
    <w:bookmarkEnd w:id="46"/>
    <w:bookmarkEnd w:id="47"/>
    <w:p w14:paraId="1E1C3E8F" w14:textId="68057B38" w:rsidR="007D1053" w:rsidRDefault="007D1053" w:rsidP="00E2060B">
      <w:pPr>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br w:type="page"/>
      </w:r>
    </w:p>
    <w:p w14:paraId="2C543168" w14:textId="77777777" w:rsidR="00010721" w:rsidRDefault="00010721" w:rsidP="00010721">
      <w:pPr>
        <w:spacing w:beforeLines="50" w:before="156" w:line="480" w:lineRule="auto"/>
        <w:jc w:val="center"/>
        <w:rPr>
          <w:rFonts w:ascii="Times New Roman" w:hAnsi="Times New Roman"/>
          <w:color w:val="0F00CD"/>
          <w:sz w:val="24"/>
          <w:szCs w:val="24"/>
        </w:rPr>
      </w:pPr>
      <w:r>
        <w:rPr>
          <w:rFonts w:ascii="Times New Roman" w:hAnsi="Times New Roman" w:hint="eastAsia"/>
          <w:noProof/>
          <w:color w:val="0F00CD"/>
          <w:sz w:val="24"/>
          <w:szCs w:val="24"/>
        </w:rPr>
        <w:drawing>
          <wp:inline distT="0" distB="0" distL="0" distR="0" wp14:anchorId="34F8271E" wp14:editId="0620478A">
            <wp:extent cx="2212521" cy="2951183"/>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43728" cy="2992809"/>
                    </a:xfrm>
                    <a:prstGeom prst="rect">
                      <a:avLst/>
                    </a:prstGeom>
                  </pic:spPr>
                </pic:pic>
              </a:graphicData>
            </a:graphic>
          </wp:inline>
        </w:drawing>
      </w:r>
      <w:r>
        <w:rPr>
          <w:rFonts w:ascii="Times New Roman" w:hAnsi="Times New Roman" w:hint="eastAsia"/>
          <w:color w:val="0F00CD"/>
          <w:sz w:val="24"/>
          <w:szCs w:val="24"/>
        </w:rPr>
        <w:t xml:space="preserve"> </w:t>
      </w:r>
      <w:r>
        <w:rPr>
          <w:rFonts w:ascii="Times New Roman" w:hAnsi="Times New Roman"/>
          <w:color w:val="0F00CD"/>
          <w:sz w:val="24"/>
          <w:szCs w:val="24"/>
        </w:rPr>
        <w:t xml:space="preserve"> </w:t>
      </w:r>
      <w:r>
        <w:rPr>
          <w:rFonts w:ascii="Times New Roman" w:hAnsi="Times New Roman"/>
          <w:noProof/>
          <w:color w:val="0F00CD"/>
          <w:sz w:val="24"/>
          <w:szCs w:val="24"/>
        </w:rPr>
        <w:drawing>
          <wp:inline distT="0" distB="0" distL="0" distR="0" wp14:anchorId="662DD217" wp14:editId="0952CA34">
            <wp:extent cx="2950404" cy="2212737"/>
            <wp:effectExtent l="635"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24" cstate="print">
                      <a:extLst>
                        <a:ext uri="{28A0092B-C50C-407E-A947-70E740481C1C}">
                          <a14:useLocalDpi xmlns:a14="http://schemas.microsoft.com/office/drawing/2010/main" val="0"/>
                        </a:ext>
                      </a:extLst>
                    </a:blip>
                    <a:stretch>
                      <a:fillRect/>
                    </a:stretch>
                  </pic:blipFill>
                  <pic:spPr>
                    <a:xfrm rot="5400000">
                      <a:off x="0" y="0"/>
                      <a:ext cx="3007995" cy="2255929"/>
                    </a:xfrm>
                    <a:prstGeom prst="rect">
                      <a:avLst/>
                    </a:prstGeom>
                  </pic:spPr>
                </pic:pic>
              </a:graphicData>
            </a:graphic>
          </wp:inline>
        </w:drawing>
      </w:r>
    </w:p>
    <w:p w14:paraId="557613D7" w14:textId="7BF8A65C" w:rsidR="00E2060B" w:rsidRDefault="00BE37BB" w:rsidP="00E2060B">
      <w:pPr>
        <w:spacing w:line="480" w:lineRule="auto"/>
        <w:jc w:val="center"/>
        <w:rPr>
          <w:rFonts w:ascii="Times New Roman" w:hAnsi="Times New Roman" w:cs="Times New Roman"/>
          <w:noProof/>
          <w:sz w:val="24"/>
          <w:szCs w:val="24"/>
        </w:rPr>
      </w:pPr>
      <w:r>
        <w:rPr>
          <w:noProof/>
        </w:rPr>
        <w:object w:dxaOrig="715" w:dyaOrig="497" w14:anchorId="75AFDD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67pt;height:186.5pt;mso-width-percent:0;mso-height-percent:0;mso-width-percent:0;mso-height-percent:0" o:ole="">
            <v:imagedata r:id="rId25" o:title=""/>
          </v:shape>
          <o:OLEObject Type="Embed" ProgID="Origin95.Graph" ShapeID="_x0000_i1025" DrawAspect="Content" ObjectID="_1736763276" r:id="rId26"/>
        </w:object>
      </w:r>
    </w:p>
    <w:p w14:paraId="72D50122" w14:textId="1DE7F49B" w:rsidR="00010721" w:rsidRPr="0085754F" w:rsidRDefault="00010721" w:rsidP="00010721">
      <w:pPr>
        <w:spacing w:line="360" w:lineRule="auto"/>
        <w:jc w:val="center"/>
        <w:rPr>
          <w:rFonts w:ascii="Times New Roman" w:hAnsi="Times New Roman" w:cs="Times New Roman"/>
          <w:b/>
          <w:szCs w:val="21"/>
        </w:rPr>
      </w:pPr>
      <w:bookmarkStart w:id="48" w:name="OLE_LINK180"/>
      <w:bookmarkStart w:id="49" w:name="OLE_LINK181"/>
      <w:r w:rsidRPr="0085754F">
        <w:rPr>
          <w:rFonts w:ascii="Times New Roman" w:hAnsi="Times New Roman" w:cs="Times New Roman"/>
          <w:b/>
          <w:szCs w:val="21"/>
        </w:rPr>
        <w:t>Fig. S</w:t>
      </w:r>
      <w:r w:rsidR="00E12FB4">
        <w:rPr>
          <w:rFonts w:ascii="Times New Roman" w:hAnsi="Times New Roman" w:cs="Times New Roman"/>
          <w:b/>
          <w:szCs w:val="21"/>
        </w:rPr>
        <w:t>3</w:t>
      </w:r>
      <w:r w:rsidRPr="0085754F">
        <w:rPr>
          <w:rFonts w:ascii="Times New Roman" w:hAnsi="Times New Roman" w:cs="Times New Roman"/>
          <w:b/>
          <w:szCs w:val="21"/>
        </w:rPr>
        <w:t xml:space="preserve">. </w:t>
      </w:r>
      <w:r w:rsidRPr="00E45986">
        <w:rPr>
          <w:rFonts w:ascii="Times New Roman" w:hAnsi="Times New Roman"/>
          <w:color w:val="000000" w:themeColor="text1"/>
          <w:szCs w:val="21"/>
        </w:rPr>
        <w:t>The photoreactor inserted with ultra violet filter and t</w:t>
      </w:r>
      <w:r w:rsidRPr="00E45986">
        <w:rPr>
          <w:rFonts w:ascii="Times New Roman" w:hAnsi="Times New Roman" w:cs="Times New Roman"/>
          <w:color w:val="000000" w:themeColor="text1"/>
          <w:kern w:val="0"/>
          <w:szCs w:val="21"/>
        </w:rPr>
        <w:t>he variation of</w:t>
      </w:r>
      <w:r w:rsidRPr="00E45986">
        <w:rPr>
          <w:rFonts w:ascii="Times New Roman" w:hAnsi="Times New Roman"/>
          <w:color w:val="000000" w:themeColor="text1"/>
          <w:kern w:val="0"/>
          <w:szCs w:val="21"/>
        </w:rPr>
        <w:t xml:space="preserve"> wavelength (nm) of </w:t>
      </w:r>
      <w:r w:rsidRPr="00E45986">
        <w:rPr>
          <w:rFonts w:ascii="Times New Roman" w:hAnsi="Times New Roman" w:cs="Times New Roman"/>
          <w:color w:val="000000" w:themeColor="text1"/>
          <w:kern w:val="0"/>
          <w:szCs w:val="21"/>
        </w:rPr>
        <w:t>the irradiation</w:t>
      </w:r>
      <w:r w:rsidR="003E7204">
        <w:rPr>
          <w:rFonts w:ascii="Times New Roman" w:hAnsi="Times New Roman" w:cs="Times New Roman"/>
          <w:color w:val="000000" w:themeColor="text1"/>
          <w:kern w:val="0"/>
          <w:szCs w:val="21"/>
        </w:rPr>
        <w:t>, which came from Xujiang electromechanical plant, Nanjing, China</w:t>
      </w:r>
      <w:r w:rsidR="0096460F">
        <w:rPr>
          <w:rFonts w:ascii="Times New Roman" w:hAnsi="Times New Roman"/>
          <w:color w:val="000000" w:themeColor="text1"/>
          <w:kern w:val="0"/>
          <w:szCs w:val="21"/>
        </w:rPr>
        <w:t>.</w:t>
      </w:r>
    </w:p>
    <w:bookmarkEnd w:id="48"/>
    <w:bookmarkEnd w:id="49"/>
    <w:p w14:paraId="69385AA1" w14:textId="77777777" w:rsidR="007208E4" w:rsidRDefault="00E957CA" w:rsidP="00E2060B">
      <w:pPr>
        <w:spacing w:line="360" w:lineRule="auto"/>
        <w:jc w:val="center"/>
        <w:rPr>
          <w:rFonts w:ascii="Times New Roman" w:hAnsi="Times New Roman" w:cs="Times New Roman"/>
          <w:b/>
        </w:rPr>
      </w:pPr>
      <w:r w:rsidRPr="00E2060B">
        <w:rPr>
          <w:rFonts w:ascii="Times New Roman" w:hAnsi="Times New Roman" w:cs="Times New Roman"/>
          <w:b/>
        </w:rPr>
        <w:br w:type="page"/>
      </w:r>
    </w:p>
    <w:p w14:paraId="057AD0C8" w14:textId="4A16AF1E" w:rsidR="007208E4" w:rsidRDefault="00BE37BB" w:rsidP="00E2060B">
      <w:pPr>
        <w:spacing w:line="360" w:lineRule="auto"/>
        <w:jc w:val="center"/>
        <w:rPr>
          <w:rFonts w:ascii="Times New Roman" w:hAnsi="Times New Roman" w:cs="Times New Roman"/>
          <w:b/>
        </w:rPr>
      </w:pPr>
      <w:r>
        <w:rPr>
          <w:noProof/>
        </w:rPr>
        <w:object w:dxaOrig="4468" w:dyaOrig="4911" w14:anchorId="21B37A9F">
          <v:shape id="_x0000_i1026" type="#_x0000_t75" alt="" style="width:420.5pt;height:458pt;mso-width-percent:0;mso-height-percent:0;mso-width-percent:0;mso-height-percent:0" o:ole="">
            <v:imagedata r:id="rId27" o:title="" croptop="-340f" cropbottom="-804f" cropleft="-597f"/>
          </v:shape>
          <o:OLEObject Type="Embed" ProgID="Origin95.Graph" ShapeID="_x0000_i1026" DrawAspect="Content" ObjectID="_1736763277" r:id="rId28"/>
        </w:object>
      </w:r>
    </w:p>
    <w:p w14:paraId="4FCC76D5" w14:textId="1C324834" w:rsidR="004C4B14" w:rsidRPr="004C4B14" w:rsidRDefault="007208E4" w:rsidP="001025D9">
      <w:pPr>
        <w:jc w:val="center"/>
        <w:rPr>
          <w:rFonts w:ascii="Times New Roman" w:hAnsi="Times New Roman" w:cs="Times New Roman"/>
          <w:kern w:val="0"/>
          <w:szCs w:val="21"/>
        </w:rPr>
      </w:pPr>
      <w:r w:rsidRPr="00E2060B">
        <w:rPr>
          <w:rFonts w:ascii="Times New Roman" w:hAnsi="Times New Roman" w:cs="Times New Roman"/>
          <w:b/>
          <w:szCs w:val="21"/>
        </w:rPr>
        <w:t>Fig. S</w:t>
      </w:r>
      <w:r w:rsidR="00E12FB4">
        <w:rPr>
          <w:rFonts w:ascii="Times New Roman" w:hAnsi="Times New Roman" w:cs="Times New Roman"/>
          <w:b/>
          <w:szCs w:val="21"/>
        </w:rPr>
        <w:t>4</w:t>
      </w:r>
      <w:r w:rsidRPr="00E2060B">
        <w:rPr>
          <w:rFonts w:ascii="Times New Roman" w:hAnsi="Times New Roman" w:cs="Times New Roman"/>
          <w:b/>
          <w:szCs w:val="21"/>
        </w:rPr>
        <w:t xml:space="preserve">. </w:t>
      </w:r>
      <w:r w:rsidR="004C4B14" w:rsidRPr="004C4B14">
        <w:rPr>
          <w:rFonts w:ascii="Times New Roman" w:hAnsi="Times New Roman" w:cs="Times New Roman"/>
        </w:rPr>
        <w:t xml:space="preserve">The biodegradation efficiencies of SMX and CAP by </w:t>
      </w:r>
      <w:r w:rsidR="004C4B14" w:rsidRPr="004C4B14">
        <w:rPr>
          <w:rFonts w:ascii="Times New Roman" w:hAnsi="Times New Roman" w:cs="Times New Roman"/>
          <w:i/>
          <w:iCs/>
          <w:shd w:val="clear" w:color="auto" w:fill="FFFFFF"/>
        </w:rPr>
        <w:t xml:space="preserve">P. stutzeri </w:t>
      </w:r>
      <w:r w:rsidR="004C4B14" w:rsidRPr="004C4B14">
        <w:rPr>
          <w:rFonts w:ascii="Times New Roman" w:hAnsi="Times New Roman" w:cs="Times New Roman"/>
          <w:shd w:val="clear" w:color="auto" w:fill="FFFFFF"/>
        </w:rPr>
        <w:t xml:space="preserve">and </w:t>
      </w:r>
      <w:r w:rsidR="004C4B14" w:rsidRPr="004C4B14">
        <w:rPr>
          <w:rFonts w:ascii="Times New Roman" w:hAnsi="Times New Roman" w:cs="Times New Roman"/>
          <w:i/>
          <w:iCs/>
          <w:shd w:val="clear" w:color="auto" w:fill="FFFFFF"/>
        </w:rPr>
        <w:t xml:space="preserve">S. putrefaciens </w:t>
      </w:r>
      <w:r w:rsidR="004C4B14" w:rsidRPr="004C4B14">
        <w:rPr>
          <w:rFonts w:ascii="Times New Roman" w:hAnsi="Times New Roman" w:cs="Times New Roman"/>
          <w:shd w:val="clear" w:color="auto" w:fill="FFFFFF"/>
        </w:rPr>
        <w:t xml:space="preserve">(a) and cultured with BCs (b-c) and MBCs (d-e) solutions under the alteration of xenon-lamp irradiation (12 h </w:t>
      </w:r>
      <w:r w:rsidR="004C4B14" w:rsidRPr="004C4B14">
        <w:rPr>
          <w:rFonts w:ascii="Times New Roman" w:hAnsi="Times New Roman" w:cs="Times New Roman"/>
          <w:color w:val="333333"/>
          <w:shd w:val="clear" w:color="auto" w:fill="FFFFFF"/>
        </w:rPr>
        <w:t>×</w:t>
      </w:r>
      <w:r w:rsidR="004C4B14" w:rsidRPr="004C4B14">
        <w:rPr>
          <w:rFonts w:ascii="Times New Roman" w:hAnsi="Times New Roman" w:cs="Times New Roman"/>
          <w:shd w:val="clear" w:color="auto" w:fill="FFFFFF"/>
        </w:rPr>
        <w:t xml:space="preserve"> 3) and avoiding-light (12 h </w:t>
      </w:r>
      <w:r w:rsidR="004C4B14" w:rsidRPr="004C4B14">
        <w:rPr>
          <w:rFonts w:ascii="Times New Roman" w:hAnsi="Times New Roman" w:cs="Times New Roman"/>
          <w:color w:val="333333"/>
          <w:shd w:val="clear" w:color="auto" w:fill="FFFFFF"/>
        </w:rPr>
        <w:t>×</w:t>
      </w:r>
      <w:r w:rsidR="004C4B14" w:rsidRPr="004C4B14">
        <w:rPr>
          <w:rFonts w:ascii="Times New Roman" w:hAnsi="Times New Roman" w:cs="Times New Roman"/>
          <w:shd w:val="clear" w:color="auto" w:fill="FFFFFF"/>
        </w:rPr>
        <w:t xml:space="preserve"> 3). A was the control groups, which the biodegradation efficiencies of </w:t>
      </w:r>
      <w:r w:rsidR="004C4B14" w:rsidRPr="004C4B14">
        <w:rPr>
          <w:rFonts w:ascii="Times New Roman" w:hAnsi="Times New Roman" w:cs="Times New Roman"/>
        </w:rPr>
        <w:t xml:space="preserve">SMX and CAP by </w:t>
      </w:r>
      <w:r w:rsidR="004C4B14" w:rsidRPr="004C4B14">
        <w:rPr>
          <w:rFonts w:ascii="Times New Roman" w:hAnsi="Times New Roman" w:cs="Times New Roman"/>
          <w:i/>
          <w:iCs/>
          <w:shd w:val="clear" w:color="auto" w:fill="FFFFFF"/>
        </w:rPr>
        <w:t xml:space="preserve">P. stutzeri </w:t>
      </w:r>
      <w:r w:rsidR="004C4B14" w:rsidRPr="004C4B14">
        <w:rPr>
          <w:rFonts w:ascii="Times New Roman" w:hAnsi="Times New Roman" w:cs="Times New Roman"/>
          <w:shd w:val="clear" w:color="auto" w:fill="FFFFFF"/>
        </w:rPr>
        <w:t xml:space="preserve">and </w:t>
      </w:r>
      <w:r w:rsidR="004C4B14" w:rsidRPr="004C4B14">
        <w:rPr>
          <w:rFonts w:ascii="Times New Roman" w:hAnsi="Times New Roman" w:cs="Times New Roman"/>
          <w:i/>
          <w:iCs/>
          <w:shd w:val="clear" w:color="auto" w:fill="FFFFFF"/>
        </w:rPr>
        <w:t>S. putrefaciens</w:t>
      </w:r>
      <w:r w:rsidR="004C4B14" w:rsidRPr="004C4B14">
        <w:rPr>
          <w:rFonts w:ascii="Times New Roman" w:hAnsi="Times New Roman" w:cs="Times New Roman"/>
          <w:shd w:val="clear" w:color="auto" w:fill="FFFFFF"/>
        </w:rPr>
        <w:t xml:space="preserve"> cultured with BCs (350-700) and MBCs (350-700) solutions under avoiding-light condition.</w:t>
      </w:r>
    </w:p>
    <w:p w14:paraId="1EEEC0C9" w14:textId="563D372E" w:rsidR="007208E4" w:rsidRDefault="007208E4" w:rsidP="00E2060B">
      <w:pPr>
        <w:spacing w:line="360" w:lineRule="auto"/>
        <w:jc w:val="center"/>
        <w:rPr>
          <w:rFonts w:ascii="Times New Roman" w:hAnsi="Times New Roman" w:cs="Times New Roman"/>
          <w:b/>
        </w:rPr>
      </w:pPr>
      <w:r>
        <w:rPr>
          <w:rFonts w:ascii="Times New Roman" w:hAnsi="Times New Roman" w:cs="Times New Roman"/>
          <w:b/>
        </w:rPr>
        <w:br w:type="page"/>
      </w:r>
    </w:p>
    <w:p w14:paraId="7F440BFA" w14:textId="099DDB3E" w:rsidR="00DE0A94" w:rsidRDefault="00DE0A94" w:rsidP="00DE0A94">
      <w:pPr>
        <w:jc w:val="center"/>
        <w:rPr>
          <w:noProof/>
        </w:rPr>
      </w:pPr>
      <w:r w:rsidRPr="00DE0A94">
        <w:rPr>
          <w:noProof/>
        </w:rPr>
        <w:drawing>
          <wp:inline distT="0" distB="0" distL="0" distR="0" wp14:anchorId="07F0913D" wp14:editId="2E4876F0">
            <wp:extent cx="3895200" cy="23508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8962" t="5202" r="28666" b="51452"/>
                    <a:stretch/>
                  </pic:blipFill>
                  <pic:spPr bwMode="auto">
                    <a:xfrm>
                      <a:off x="0" y="0"/>
                      <a:ext cx="3895200" cy="2350800"/>
                    </a:xfrm>
                    <a:prstGeom prst="rect">
                      <a:avLst/>
                    </a:prstGeom>
                    <a:ln>
                      <a:noFill/>
                    </a:ln>
                    <a:extLst>
                      <a:ext uri="{53640926-AAD7-44D8-BBD7-CCE9431645EC}">
                        <a14:shadowObscured xmlns:a14="http://schemas.microsoft.com/office/drawing/2010/main"/>
                      </a:ext>
                    </a:extLst>
                  </pic:spPr>
                </pic:pic>
              </a:graphicData>
            </a:graphic>
          </wp:inline>
        </w:drawing>
      </w:r>
    </w:p>
    <w:p w14:paraId="4201C616" w14:textId="2A29B46D" w:rsidR="00DE0A94" w:rsidRDefault="00DE0A94" w:rsidP="00DE0A94">
      <w:pPr>
        <w:pStyle w:val="a0"/>
      </w:pPr>
      <w:bookmarkStart w:id="50" w:name="OLE_LINK490"/>
      <w:bookmarkStart w:id="51" w:name="OLE_LINK491"/>
      <w:r w:rsidRPr="004D642D">
        <w:rPr>
          <w:b/>
          <w:bCs/>
        </w:rPr>
        <w:t>F</w:t>
      </w:r>
      <w:r w:rsidRPr="004D642D">
        <w:rPr>
          <w:rFonts w:hint="eastAsia"/>
          <w:b/>
          <w:bCs/>
        </w:rPr>
        <w:t>ig</w:t>
      </w:r>
      <w:r w:rsidRPr="004D642D">
        <w:rPr>
          <w:b/>
          <w:bCs/>
        </w:rPr>
        <w:t xml:space="preserve">. </w:t>
      </w:r>
      <w:r>
        <w:rPr>
          <w:b/>
          <w:bCs/>
        </w:rPr>
        <w:t>S</w:t>
      </w:r>
      <w:r w:rsidR="00E12FB4">
        <w:rPr>
          <w:b/>
          <w:bCs/>
        </w:rPr>
        <w:t>5</w:t>
      </w:r>
      <w:r>
        <w:rPr>
          <w:b/>
          <w:bCs/>
        </w:rPr>
        <w:t>.</w:t>
      </w:r>
      <w:r>
        <w:t xml:space="preserve"> The biodegradation efficiencies of SMX and CAP</w:t>
      </w:r>
      <w:r>
        <w:rPr>
          <w:rFonts w:hint="eastAsia"/>
        </w:rPr>
        <w:t xml:space="preserve"> </w:t>
      </w:r>
      <w:r>
        <w:t xml:space="preserve">by </w:t>
      </w:r>
      <w:r w:rsidRPr="00D26820">
        <w:rPr>
          <w:i/>
          <w:iCs/>
          <w:shd w:val="clear" w:color="auto" w:fill="FFFFFF"/>
        </w:rPr>
        <w:t xml:space="preserve">P. stutzeri </w:t>
      </w:r>
      <w:r w:rsidRPr="00914C70">
        <w:rPr>
          <w:shd w:val="clear" w:color="auto" w:fill="FFFFFF"/>
        </w:rPr>
        <w:t xml:space="preserve">and </w:t>
      </w:r>
      <w:r w:rsidRPr="00D26820">
        <w:rPr>
          <w:i/>
          <w:iCs/>
          <w:shd w:val="clear" w:color="auto" w:fill="FFFFFF"/>
        </w:rPr>
        <w:t>S. putrefaciens</w:t>
      </w:r>
      <w:r>
        <w:rPr>
          <w:i/>
          <w:iCs/>
          <w:shd w:val="clear" w:color="auto" w:fill="FFFFFF"/>
        </w:rPr>
        <w:t xml:space="preserve"> </w:t>
      </w:r>
      <w:r>
        <w:rPr>
          <w:shd w:val="clear" w:color="auto" w:fill="FFFFFF"/>
        </w:rPr>
        <w:t>cultured with different concentrations of BDOMs</w:t>
      </w:r>
      <w:r w:rsidRPr="00DC770E">
        <w:rPr>
          <w:shd w:val="clear" w:color="auto" w:fill="FFFFFF"/>
        </w:rPr>
        <w:t xml:space="preserve"> </w:t>
      </w:r>
      <w:r>
        <w:rPr>
          <w:shd w:val="clear" w:color="auto" w:fill="FFFFFF"/>
        </w:rPr>
        <w:t>under avoiding-light condition as control</w:t>
      </w:r>
      <w:r w:rsidR="0096460F">
        <w:rPr>
          <w:shd w:val="clear" w:color="auto" w:fill="FFFFFF"/>
        </w:rPr>
        <w:t>.</w:t>
      </w:r>
    </w:p>
    <w:bookmarkEnd w:id="50"/>
    <w:bookmarkEnd w:id="51"/>
    <w:p w14:paraId="1E76E457" w14:textId="77777777" w:rsidR="00DE0A94" w:rsidRDefault="00DE0A94" w:rsidP="00E2060B">
      <w:pPr>
        <w:spacing w:line="360" w:lineRule="auto"/>
        <w:jc w:val="center"/>
        <w:rPr>
          <w:noProof/>
        </w:rPr>
      </w:pPr>
      <w:r>
        <w:rPr>
          <w:noProof/>
        </w:rPr>
        <w:br w:type="page"/>
      </w:r>
    </w:p>
    <w:bookmarkStart w:id="52" w:name="OLE_LINK6"/>
    <w:bookmarkStart w:id="53" w:name="OLE_LINK7"/>
    <w:bookmarkStart w:id="54" w:name="OLE_LINK8"/>
    <w:p w14:paraId="5F233F77" w14:textId="4588717F" w:rsidR="00E957CA" w:rsidRDefault="00BE37BB" w:rsidP="00E2060B">
      <w:pPr>
        <w:spacing w:line="360" w:lineRule="auto"/>
        <w:jc w:val="center"/>
        <w:rPr>
          <w:noProof/>
        </w:rPr>
      </w:pPr>
      <w:r>
        <w:rPr>
          <w:noProof/>
        </w:rPr>
        <w:object w:dxaOrig="1646" w:dyaOrig="1911" w14:anchorId="5E8DB6C2">
          <v:shape id="_x0000_i1027" type="#_x0000_t75" alt="" style="width:411.5pt;height:424.5pt;mso-width-percent:0;mso-height-percent:0;mso-width-percent:0;mso-height-percent:0" o:ole="">
            <v:imagedata r:id="rId30" o:title="" croptop="-389f" cropbottom="16330f" cropleft="4739f" cropright="5190f"/>
          </v:shape>
          <o:OLEObject Type="Embed" ProgID="Origin95.Graph" ShapeID="_x0000_i1027" DrawAspect="Content" ObjectID="_1736763278" r:id="rId31"/>
        </w:object>
      </w:r>
      <w:bookmarkEnd w:id="52"/>
      <w:bookmarkEnd w:id="53"/>
      <w:bookmarkEnd w:id="54"/>
    </w:p>
    <w:p w14:paraId="4C992487" w14:textId="198EDAB7" w:rsidR="001025D9" w:rsidRDefault="001025D9" w:rsidP="001025D9">
      <w:pPr>
        <w:pStyle w:val="a0"/>
        <w:jc w:val="both"/>
        <w:rPr>
          <w:rStyle w:val="a1"/>
        </w:rPr>
      </w:pPr>
      <w:r w:rsidRPr="004D642D">
        <w:rPr>
          <w:b/>
          <w:bCs/>
        </w:rPr>
        <w:t>F</w:t>
      </w:r>
      <w:r w:rsidRPr="004D642D">
        <w:rPr>
          <w:rFonts w:hint="eastAsia"/>
          <w:b/>
          <w:bCs/>
        </w:rPr>
        <w:t>ig</w:t>
      </w:r>
      <w:r w:rsidRPr="004D642D">
        <w:rPr>
          <w:b/>
          <w:bCs/>
        </w:rPr>
        <w:t xml:space="preserve">. </w:t>
      </w:r>
      <w:r>
        <w:rPr>
          <w:b/>
          <w:bCs/>
        </w:rPr>
        <w:t>S</w:t>
      </w:r>
      <w:r w:rsidR="00E12FB4">
        <w:rPr>
          <w:b/>
          <w:bCs/>
        </w:rPr>
        <w:t>6</w:t>
      </w:r>
      <w:r w:rsidR="007A0B0F">
        <w:rPr>
          <w:b/>
          <w:bCs/>
        </w:rPr>
        <w:t>.</w:t>
      </w:r>
      <w:r>
        <w:t xml:space="preserve"> The bacterial growth (a), s</w:t>
      </w:r>
      <w:r w:rsidRPr="00855EE7">
        <w:t>aturated fatty acid</w:t>
      </w:r>
      <w:r>
        <w:t xml:space="preserve"> (b) and the copy number of genes (c) for </w:t>
      </w:r>
      <w:r w:rsidRPr="00D26820">
        <w:rPr>
          <w:i/>
          <w:iCs/>
          <w:shd w:val="clear" w:color="auto" w:fill="FFFFFF"/>
        </w:rPr>
        <w:t xml:space="preserve">P. stutzeri </w:t>
      </w:r>
      <w:r w:rsidRPr="00914C70">
        <w:rPr>
          <w:shd w:val="clear" w:color="auto" w:fill="FFFFFF"/>
        </w:rPr>
        <w:t xml:space="preserve">and </w:t>
      </w:r>
      <w:r w:rsidRPr="00D26820">
        <w:rPr>
          <w:i/>
          <w:iCs/>
          <w:shd w:val="clear" w:color="auto" w:fill="FFFFFF"/>
        </w:rPr>
        <w:t>S. putrefaciens</w:t>
      </w:r>
      <w:r>
        <w:rPr>
          <w:i/>
          <w:iCs/>
          <w:shd w:val="clear" w:color="auto" w:fill="FFFFFF"/>
        </w:rPr>
        <w:t xml:space="preserve"> </w:t>
      </w:r>
      <w:r>
        <w:rPr>
          <w:shd w:val="clear" w:color="auto" w:fill="FFFFFF"/>
        </w:rPr>
        <w:t>cultured with different concentrations of BDOMs under</w:t>
      </w:r>
      <w:r w:rsidRPr="00914C70">
        <w:rPr>
          <w:shd w:val="clear" w:color="auto" w:fill="FFFFFF"/>
        </w:rPr>
        <w:t xml:space="preserve"> </w:t>
      </w:r>
      <w:r>
        <w:rPr>
          <w:shd w:val="clear" w:color="auto" w:fill="FFFFFF"/>
        </w:rPr>
        <w:t>xenon</w:t>
      </w:r>
      <w:r w:rsidRPr="00914C70">
        <w:rPr>
          <w:shd w:val="clear" w:color="auto" w:fill="FFFFFF"/>
        </w:rPr>
        <w:t>-lamp irradiation</w:t>
      </w:r>
      <w:r>
        <w:rPr>
          <w:shd w:val="clear" w:color="auto" w:fill="FFFFFF"/>
        </w:rPr>
        <w:t xml:space="preserve"> </w:t>
      </w:r>
      <w:r w:rsidRPr="00914C70">
        <w:rPr>
          <w:shd w:val="clear" w:color="auto" w:fill="FFFFFF"/>
        </w:rPr>
        <w:t>and avoiding-light alternated</w:t>
      </w:r>
      <w:r>
        <w:rPr>
          <w:shd w:val="clear" w:color="auto" w:fill="FFFFFF"/>
        </w:rPr>
        <w:t xml:space="preserve"> condition. T</w:t>
      </w:r>
      <w:r>
        <w:rPr>
          <w:rFonts w:hint="eastAsia"/>
          <w:shd w:val="clear" w:color="auto" w:fill="FFFFFF"/>
        </w:rPr>
        <w:t>he</w:t>
      </w:r>
      <w:r>
        <w:rPr>
          <w:shd w:val="clear" w:color="auto" w:fill="FFFFFF"/>
        </w:rPr>
        <w:t xml:space="preserve"> control groups were the samples from the condition of BDOMs (10 mg L</w:t>
      </w:r>
      <w:r w:rsidRPr="00464BBC">
        <w:rPr>
          <w:shd w:val="clear" w:color="auto" w:fill="FFFFFF"/>
          <w:vertAlign w:val="superscript"/>
        </w:rPr>
        <w:t>-1</w:t>
      </w:r>
      <w:r>
        <w:rPr>
          <w:shd w:val="clear" w:color="auto" w:fill="FFFFFF"/>
        </w:rPr>
        <w:t xml:space="preserve">) under avoiding-light. </w:t>
      </w:r>
      <w:r w:rsidRPr="00D05FAE">
        <w:rPr>
          <w:rFonts w:eastAsia="MinionPro-Regular2"/>
          <w:kern w:val="0"/>
        </w:rPr>
        <w:t>Different letters in each panel represent significant differences among all the treatments (</w:t>
      </w:r>
      <w:r w:rsidRPr="00D05FAE">
        <w:rPr>
          <w:rFonts w:eastAsia="MinionPro-Regular2"/>
          <w:i/>
          <w:kern w:val="0"/>
        </w:rPr>
        <w:t>p</w:t>
      </w:r>
      <w:r w:rsidRPr="00D05FAE">
        <w:rPr>
          <w:rFonts w:eastAsia="MinionPro-Regular2"/>
          <w:kern w:val="0"/>
        </w:rPr>
        <w:t xml:space="preserve"> ≤ 0.05, LSD's test).</w:t>
      </w:r>
    </w:p>
    <w:p w14:paraId="1EFC2C12" w14:textId="0A5FC91C" w:rsidR="00184B31" w:rsidRDefault="00184B31" w:rsidP="00E2060B">
      <w:pPr>
        <w:spacing w:line="360" w:lineRule="auto"/>
        <w:jc w:val="center"/>
        <w:rPr>
          <w:rFonts w:ascii="Times New Roman" w:hAnsi="Times New Roman" w:cs="Times New Roman"/>
          <w:b/>
        </w:rPr>
      </w:pPr>
      <w:r>
        <w:rPr>
          <w:rFonts w:ascii="Times New Roman" w:hAnsi="Times New Roman" w:cs="Times New Roman"/>
          <w:b/>
        </w:rPr>
        <w:br w:type="page"/>
      </w:r>
    </w:p>
    <w:p w14:paraId="25FFB663" w14:textId="1772EC56" w:rsidR="00516421" w:rsidRDefault="002D2CB6" w:rsidP="00E2060B">
      <w:pPr>
        <w:spacing w:line="360" w:lineRule="auto"/>
        <w:jc w:val="center"/>
        <w:rPr>
          <w:rFonts w:ascii="Times New Roman" w:hAnsi="Times New Roman" w:cs="Times New Roman"/>
          <w:b/>
        </w:rPr>
      </w:pPr>
      <w:r>
        <w:rPr>
          <w:rFonts w:ascii="Times New Roman" w:hAnsi="Times New Roman" w:cs="Times New Roman"/>
          <w:b/>
          <w:noProof/>
        </w:rPr>
        <w:drawing>
          <wp:inline distT="0" distB="0" distL="0" distR="0" wp14:anchorId="2EE15D36" wp14:editId="2186A694">
            <wp:extent cx="5274310" cy="5955665"/>
            <wp:effectExtent l="0" t="0" r="0" b="63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274310" cy="5955665"/>
                    </a:xfrm>
                    <a:prstGeom prst="rect">
                      <a:avLst/>
                    </a:prstGeom>
                  </pic:spPr>
                </pic:pic>
              </a:graphicData>
            </a:graphic>
          </wp:inline>
        </w:drawing>
      </w:r>
    </w:p>
    <w:p w14:paraId="3F2B3050" w14:textId="0D86CDE9" w:rsidR="00184B31" w:rsidRPr="00280C79" w:rsidRDefault="00184B31" w:rsidP="00184B31">
      <w:pPr>
        <w:pStyle w:val="NormalWeb"/>
        <w:jc w:val="both"/>
        <w:rPr>
          <w:rFonts w:ascii="SimSun" w:hAnsi="SimSun" w:cs="SimSun"/>
          <w:sz w:val="21"/>
          <w:szCs w:val="21"/>
        </w:rPr>
      </w:pPr>
      <w:r w:rsidRPr="00280C79">
        <w:rPr>
          <w:rFonts w:ascii="Times New Roman" w:hAnsi="Times New Roman"/>
          <w:b/>
          <w:bCs/>
          <w:sz w:val="21"/>
          <w:szCs w:val="21"/>
        </w:rPr>
        <w:t xml:space="preserve">Fig. </w:t>
      </w:r>
      <w:r w:rsidR="009842F3">
        <w:rPr>
          <w:rFonts w:ascii="Times New Roman" w:hAnsi="Times New Roman"/>
          <w:b/>
          <w:bCs/>
          <w:sz w:val="21"/>
          <w:szCs w:val="21"/>
        </w:rPr>
        <w:t>S</w:t>
      </w:r>
      <w:r w:rsidR="00E12FB4">
        <w:rPr>
          <w:rFonts w:ascii="Times New Roman" w:hAnsi="Times New Roman"/>
          <w:b/>
          <w:bCs/>
          <w:sz w:val="21"/>
          <w:szCs w:val="21"/>
        </w:rPr>
        <w:t>7</w:t>
      </w:r>
      <w:r w:rsidRPr="00280C79">
        <w:rPr>
          <w:rFonts w:ascii="Times New Roman" w:hAnsi="Times New Roman"/>
          <w:b/>
          <w:bCs/>
          <w:sz w:val="21"/>
          <w:szCs w:val="21"/>
        </w:rPr>
        <w:t>.</w:t>
      </w:r>
      <w:r w:rsidRPr="00280C79">
        <w:rPr>
          <w:rFonts w:ascii="Times New Roman" w:hAnsi="Times New Roman"/>
          <w:sz w:val="21"/>
          <w:szCs w:val="21"/>
        </w:rPr>
        <w:t xml:space="preserve"> Hierarchical clustering of the expression genes from </w:t>
      </w:r>
      <w:r w:rsidRPr="00280C79">
        <w:rPr>
          <w:rFonts w:ascii="Times New Roman" w:hAnsi="Times New Roman"/>
          <w:i/>
          <w:iCs/>
          <w:sz w:val="21"/>
          <w:szCs w:val="21"/>
          <w:shd w:val="clear" w:color="auto" w:fill="FFFFFF"/>
        </w:rPr>
        <w:t xml:space="preserve">P. stutzeri </w:t>
      </w:r>
      <w:r w:rsidRPr="00280C79">
        <w:rPr>
          <w:rFonts w:ascii="Times New Roman" w:hAnsi="Times New Roman"/>
          <w:sz w:val="21"/>
          <w:szCs w:val="21"/>
          <w:shd w:val="clear" w:color="auto" w:fill="FFFFFF"/>
        </w:rPr>
        <w:t xml:space="preserve">(a) and </w:t>
      </w:r>
      <w:r w:rsidRPr="00280C79">
        <w:rPr>
          <w:rFonts w:ascii="Times New Roman" w:hAnsi="Times New Roman"/>
          <w:i/>
          <w:iCs/>
          <w:sz w:val="21"/>
          <w:szCs w:val="21"/>
          <w:shd w:val="clear" w:color="auto" w:fill="FFFFFF"/>
        </w:rPr>
        <w:t xml:space="preserve">S. putrefaciens </w:t>
      </w:r>
      <w:r w:rsidRPr="00280C79">
        <w:rPr>
          <w:rFonts w:ascii="Times New Roman" w:hAnsi="Times New Roman"/>
          <w:sz w:val="21"/>
          <w:szCs w:val="21"/>
          <w:shd w:val="clear" w:color="auto" w:fill="FFFFFF"/>
        </w:rPr>
        <w:t xml:space="preserve">(b) whether exposed to the </w:t>
      </w:r>
      <w:r>
        <w:rPr>
          <w:rFonts w:ascii="Times New Roman" w:hAnsi="Times New Roman"/>
          <w:sz w:val="21"/>
          <w:szCs w:val="21"/>
        </w:rPr>
        <w:t>xenon</w:t>
      </w:r>
      <w:r w:rsidRPr="00280C79">
        <w:rPr>
          <w:rFonts w:ascii="Times New Roman" w:hAnsi="Times New Roman"/>
          <w:sz w:val="21"/>
          <w:szCs w:val="21"/>
        </w:rPr>
        <w:t xml:space="preserve">-lamp irradiation. </w:t>
      </w:r>
      <w:bookmarkStart w:id="55" w:name="OLE_LINK294"/>
      <w:bookmarkStart w:id="56" w:name="OLE_LINK304"/>
      <w:r w:rsidRPr="00280C79">
        <w:rPr>
          <w:rFonts w:ascii="Times New Roman" w:hAnsi="Times New Roman"/>
          <w:sz w:val="21"/>
          <w:szCs w:val="21"/>
        </w:rPr>
        <w:t>Each column represents a sample</w:t>
      </w:r>
      <w:bookmarkEnd w:id="55"/>
      <w:bookmarkEnd w:id="56"/>
      <w:r w:rsidRPr="00280C79">
        <w:rPr>
          <w:rFonts w:ascii="Times New Roman" w:hAnsi="Times New Roman"/>
          <w:sz w:val="21"/>
          <w:szCs w:val="21"/>
        </w:rPr>
        <w:t xml:space="preserve"> (DBT-, BT-treatment and control, respectively). Each row represents a gene. The color in the figure indicates the amount of expression of the gene in the sample (the amount was calculated as the [log</w:t>
      </w:r>
      <w:r w:rsidRPr="00280C79">
        <w:rPr>
          <w:rFonts w:ascii="Times New Roman" w:hAnsi="Times New Roman"/>
          <w:position w:val="-2"/>
          <w:sz w:val="21"/>
          <w:szCs w:val="21"/>
          <w:vertAlign w:val="subscript"/>
        </w:rPr>
        <w:t>10</w:t>
      </w:r>
      <w:r w:rsidRPr="00280C79">
        <w:rPr>
          <w:rFonts w:ascii="Times New Roman" w:hAnsi="Times New Roman"/>
          <w:sz w:val="21"/>
          <w:szCs w:val="21"/>
        </w:rPr>
        <w:t xml:space="preserve">(TPM + 1)] of the gene abundance). </w:t>
      </w:r>
    </w:p>
    <w:p w14:paraId="53683C2C" w14:textId="77777777" w:rsidR="00184B31" w:rsidRPr="00184B31" w:rsidRDefault="00184B31" w:rsidP="00E2060B">
      <w:pPr>
        <w:spacing w:line="360" w:lineRule="auto"/>
        <w:jc w:val="center"/>
        <w:rPr>
          <w:rFonts w:ascii="Times New Roman" w:hAnsi="Times New Roman" w:cs="Times New Roman"/>
          <w:b/>
        </w:rPr>
      </w:pPr>
    </w:p>
    <w:p w14:paraId="1BC82A0E" w14:textId="57CDE9CC" w:rsidR="009A1B4C" w:rsidRDefault="007208E4" w:rsidP="00E2060B">
      <w:pPr>
        <w:spacing w:line="360" w:lineRule="auto"/>
        <w:jc w:val="center"/>
        <w:rPr>
          <w:rFonts w:ascii="Times New Roman" w:hAnsi="Times New Roman" w:cs="Times New Roman"/>
          <w:b/>
        </w:rPr>
      </w:pPr>
      <w:r>
        <w:rPr>
          <w:rFonts w:ascii="Times New Roman" w:hAnsi="Times New Roman" w:cs="Times New Roman"/>
          <w:b/>
        </w:rPr>
        <w:br w:type="page"/>
      </w:r>
    </w:p>
    <w:p w14:paraId="29D666FE" w14:textId="23C4CA4B" w:rsidR="00F17917" w:rsidRDefault="000F37E4" w:rsidP="000F37E4">
      <w:pPr>
        <w:pStyle w:val="a0"/>
      </w:pPr>
      <w:r>
        <w:rPr>
          <w:noProof/>
        </w:rPr>
        <mc:AlternateContent>
          <mc:Choice Requires="wps">
            <w:drawing>
              <wp:anchor distT="0" distB="0" distL="114300" distR="114300" simplePos="0" relativeHeight="251672576" behindDoc="0" locked="0" layoutInCell="1" allowOverlap="1" wp14:anchorId="4F915CE9" wp14:editId="79281285">
                <wp:simplePos x="0" y="0"/>
                <wp:positionH relativeFrom="column">
                  <wp:posOffset>330200</wp:posOffset>
                </wp:positionH>
                <wp:positionV relativeFrom="paragraph">
                  <wp:posOffset>3667760</wp:posOffset>
                </wp:positionV>
                <wp:extent cx="288000" cy="291600"/>
                <wp:effectExtent l="0" t="0" r="4445" b="635"/>
                <wp:wrapNone/>
                <wp:docPr id="26" name="文本框 26"/>
                <wp:cNvGraphicFramePr/>
                <a:graphic xmlns:a="http://schemas.openxmlformats.org/drawingml/2006/main">
                  <a:graphicData uri="http://schemas.microsoft.com/office/word/2010/wordprocessingShape">
                    <wps:wsp>
                      <wps:cNvSpPr txBox="1"/>
                      <wps:spPr>
                        <a:xfrm>
                          <a:off x="0" y="0"/>
                          <a:ext cx="288000" cy="291600"/>
                        </a:xfrm>
                        <a:prstGeom prst="rect">
                          <a:avLst/>
                        </a:prstGeom>
                        <a:solidFill>
                          <a:schemeClr val="lt1"/>
                        </a:solidFill>
                        <a:ln w="6350">
                          <a:noFill/>
                        </a:ln>
                      </wps:spPr>
                      <wps:txbx>
                        <w:txbxContent>
                          <w:p w14:paraId="2B188C81" w14:textId="42716B07" w:rsidR="000F37E4" w:rsidRPr="0096460F" w:rsidRDefault="000F37E4" w:rsidP="000F37E4">
                            <w:pPr>
                              <w:jc w:val="center"/>
                              <w:rPr>
                                <w:rFonts w:ascii="Times New Roman" w:hAnsi="Times New Roman" w:cs="Times New Roman"/>
                                <w:b/>
                                <w:bCs/>
                                <w:sz w:val="20"/>
                                <w:szCs w:val="21"/>
                              </w:rPr>
                            </w:pPr>
                            <w:r w:rsidRPr="0096460F">
                              <w:rPr>
                                <w:rFonts w:ascii="Times New Roman" w:hAnsi="Times New Roman" w:cs="Times New Roman"/>
                                <w:b/>
                                <w:bCs/>
                                <w:sz w:val="20"/>
                                <w:szCs w:val="21"/>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4F915CE9" id="_x0000_t202" coordsize="21600,21600" o:spt="202" path="m,l,21600r21600,l21600,xe">
                <v:stroke joinstyle="miter"/>
                <v:path gradientshapeok="t" o:connecttype="rect"/>
              </v:shapetype>
              <v:shape id="文本框 26" o:spid="_x0000_s1032" type="#_x0000_t202" style="position:absolute;left:0;text-align:left;margin-left:26pt;margin-top:288.8pt;width:22.7pt;height:22.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" fillcolor="white [3201]" stroked="f" strokeweight=".5pt">
                <v:textbox inset="0,0,0,0">
                  <w:txbxContent>
                    <w:p w14:paraId="2B188C81" w14:textId="42716B07" w:rsidR="000F37E4" w:rsidRPr="0096460F" w:rsidRDefault="000F37E4" w:rsidP="000F37E4">
                      <w:pPr>
                        <w:jc w:val="center"/>
                        <w:rPr>
                          <w:rFonts w:ascii="Times New Roman" w:hAnsi="Times New Roman" w:cs="Times New Roman"/>
                          <w:b/>
                          <w:bCs/>
                          <w:sz w:val="20"/>
                          <w:szCs w:val="21"/>
                        </w:rPr>
                      </w:pPr>
                      <w:r w:rsidRPr="0096460F">
                        <w:rPr>
                          <w:rFonts w:ascii="Times New Roman" w:hAnsi="Times New Roman" w:cs="Times New Roman"/>
                          <w:b/>
                          <w:bCs/>
                          <w:sz w:val="20"/>
                          <w:szCs w:val="21"/>
                        </w:rPr>
                        <w:t>(</w:t>
                      </w:r>
                      <w:r w:rsidRPr="0096460F">
                        <w:rPr>
                          <w:rFonts w:ascii="Times New Roman" w:hAnsi="Times New Roman" w:cs="Times New Roman"/>
                          <w:b/>
                          <w:bCs/>
                          <w:sz w:val="20"/>
                          <w:szCs w:val="21"/>
                        </w:rPr>
                        <w:t>b</w:t>
                      </w:r>
                      <w:r w:rsidRPr="0096460F">
                        <w:rPr>
                          <w:rFonts w:ascii="Times New Roman" w:hAnsi="Times New Roman" w:cs="Times New Roman"/>
                          <w:b/>
                          <w:bCs/>
                          <w:sz w:val="20"/>
                          <w:szCs w:val="21"/>
                        </w:rPr>
                        <w:t>)</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4DA3EEA5" wp14:editId="615E491F">
                <wp:simplePos x="0" y="0"/>
                <wp:positionH relativeFrom="column">
                  <wp:posOffset>327025</wp:posOffset>
                </wp:positionH>
                <wp:positionV relativeFrom="paragraph">
                  <wp:posOffset>0</wp:posOffset>
                </wp:positionV>
                <wp:extent cx="288000" cy="291600"/>
                <wp:effectExtent l="0" t="0" r="4445" b="635"/>
                <wp:wrapNone/>
                <wp:docPr id="25" name="文本框 25"/>
                <wp:cNvGraphicFramePr/>
                <a:graphic xmlns:a="http://schemas.openxmlformats.org/drawingml/2006/main">
                  <a:graphicData uri="http://schemas.microsoft.com/office/word/2010/wordprocessingShape">
                    <wps:wsp>
                      <wps:cNvSpPr txBox="1"/>
                      <wps:spPr>
                        <a:xfrm>
                          <a:off x="0" y="0"/>
                          <a:ext cx="288000" cy="291600"/>
                        </a:xfrm>
                        <a:prstGeom prst="rect">
                          <a:avLst/>
                        </a:prstGeom>
                        <a:solidFill>
                          <a:schemeClr val="lt1"/>
                        </a:solidFill>
                        <a:ln w="6350">
                          <a:noFill/>
                        </a:ln>
                      </wps:spPr>
                      <wps:txbx>
                        <w:txbxContent>
                          <w:p w14:paraId="1F53CCC5" w14:textId="6E4E5AB0" w:rsidR="000F37E4" w:rsidRPr="0096460F" w:rsidRDefault="000F37E4" w:rsidP="000F37E4">
                            <w:pPr>
                              <w:jc w:val="center"/>
                              <w:rPr>
                                <w:rFonts w:ascii="Times New Roman" w:hAnsi="Times New Roman" w:cs="Times New Roman"/>
                                <w:b/>
                                <w:bCs/>
                                <w:sz w:val="20"/>
                                <w:szCs w:val="21"/>
                              </w:rPr>
                            </w:pPr>
                            <w:r w:rsidRPr="0096460F">
                              <w:rPr>
                                <w:rFonts w:ascii="Times New Roman" w:hAnsi="Times New Roman" w:cs="Times New Roman"/>
                                <w:b/>
                                <w:bCs/>
                                <w:sz w:val="20"/>
                                <w:szCs w:val="21"/>
                              </w:rPr>
                              <w:t>(a)</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DA3EEA5" id="文本框 25" o:spid="_x0000_s1033" type="#_x0000_t202" style="position:absolute;left:0;text-align:left;margin-left:25.75pt;margin-top:0;width:22.7pt;height:22.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" fillcolor="white [3201]" stroked="f" strokeweight=".5pt">
                <v:textbox inset="1mm,0,1mm,0">
                  <w:txbxContent>
                    <w:p w14:paraId="1F53CCC5" w14:textId="6E4E5AB0" w:rsidR="000F37E4" w:rsidRPr="0096460F" w:rsidRDefault="000F37E4" w:rsidP="000F37E4">
                      <w:pPr>
                        <w:jc w:val="center"/>
                        <w:rPr>
                          <w:rFonts w:ascii="Times New Roman" w:hAnsi="Times New Roman" w:cs="Times New Roman"/>
                          <w:b/>
                          <w:bCs/>
                          <w:sz w:val="20"/>
                          <w:szCs w:val="21"/>
                        </w:rPr>
                      </w:pPr>
                      <w:r w:rsidRPr="0096460F">
                        <w:rPr>
                          <w:rFonts w:ascii="Times New Roman" w:hAnsi="Times New Roman" w:cs="Times New Roman"/>
                          <w:b/>
                          <w:bCs/>
                          <w:sz w:val="20"/>
                          <w:szCs w:val="21"/>
                        </w:rPr>
                        <w:t>(a)</w:t>
                      </w:r>
                    </w:p>
                  </w:txbxContent>
                </v:textbox>
              </v:shape>
            </w:pict>
          </mc:Fallback>
        </mc:AlternateContent>
      </w:r>
      <w:r w:rsidR="009A1B4C">
        <w:rPr>
          <w:noProof/>
        </w:rPr>
        <w:drawing>
          <wp:inline distT="0" distB="0" distL="0" distR="0" wp14:anchorId="47098729" wp14:editId="7C618A4A">
            <wp:extent cx="5176520" cy="7325119"/>
            <wp:effectExtent l="0" t="0" r="5080" b="3175"/>
            <wp:docPr id="145" name="图片 145" descr="C:\Users\Administrator\Desktop\转录组图\表达量差异分析-P菌\火山图-总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Administrator\Desktop\转录组图\表达量差异分析-P菌\火山图-总图.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78915" cy="7328508"/>
                    </a:xfrm>
                    <a:prstGeom prst="rect">
                      <a:avLst/>
                    </a:prstGeom>
                    <a:noFill/>
                    <a:ln>
                      <a:noFill/>
                    </a:ln>
                  </pic:spPr>
                </pic:pic>
              </a:graphicData>
            </a:graphic>
          </wp:inline>
        </w:drawing>
      </w:r>
    </w:p>
    <w:p w14:paraId="2DEBB849" w14:textId="460EA02D" w:rsidR="009A1B4C" w:rsidRDefault="009A1B4C" w:rsidP="009A1B4C">
      <w:pPr>
        <w:pStyle w:val="NormalWeb"/>
        <w:jc w:val="both"/>
        <w:rPr>
          <w:rFonts w:ascii="Times New Roman" w:hAnsi="Times New Roman"/>
          <w:sz w:val="21"/>
          <w:szCs w:val="21"/>
        </w:rPr>
      </w:pPr>
      <w:r w:rsidRPr="001951D6">
        <w:rPr>
          <w:rFonts w:ascii="Times New Roman" w:hAnsi="Times New Roman" w:hint="eastAsia"/>
          <w:b/>
          <w:bCs/>
          <w:sz w:val="21"/>
          <w:szCs w:val="21"/>
          <w:shd w:val="clear" w:color="auto" w:fill="FFFFFF"/>
        </w:rPr>
        <w:t>F</w:t>
      </w:r>
      <w:r w:rsidRPr="001951D6">
        <w:rPr>
          <w:rFonts w:ascii="Times New Roman" w:hAnsi="Times New Roman"/>
          <w:b/>
          <w:bCs/>
          <w:sz w:val="21"/>
          <w:szCs w:val="21"/>
          <w:shd w:val="clear" w:color="auto" w:fill="FFFFFF"/>
        </w:rPr>
        <w:t>ig.</w:t>
      </w:r>
      <w:r>
        <w:rPr>
          <w:rFonts w:ascii="Times New Roman" w:hAnsi="Times New Roman"/>
          <w:b/>
          <w:bCs/>
          <w:sz w:val="21"/>
          <w:szCs w:val="21"/>
          <w:shd w:val="clear" w:color="auto" w:fill="FFFFFF"/>
        </w:rPr>
        <w:t xml:space="preserve"> S</w:t>
      </w:r>
      <w:r w:rsidR="00E12FB4">
        <w:rPr>
          <w:rFonts w:ascii="Times New Roman" w:hAnsi="Times New Roman"/>
          <w:b/>
          <w:bCs/>
          <w:sz w:val="21"/>
          <w:szCs w:val="21"/>
          <w:shd w:val="clear" w:color="auto" w:fill="FFFFFF"/>
        </w:rPr>
        <w:t>8</w:t>
      </w:r>
      <w:r w:rsidRPr="001951D6">
        <w:rPr>
          <w:rFonts w:ascii="Times New Roman" w:hAnsi="Times New Roman"/>
          <w:b/>
          <w:bCs/>
          <w:sz w:val="21"/>
          <w:szCs w:val="21"/>
          <w:shd w:val="clear" w:color="auto" w:fill="FFFFFF"/>
        </w:rPr>
        <w:t>.</w:t>
      </w:r>
      <w:r>
        <w:rPr>
          <w:rFonts w:ascii="Times New Roman" w:hAnsi="Times New Roman"/>
          <w:sz w:val="21"/>
          <w:szCs w:val="21"/>
          <w:shd w:val="clear" w:color="auto" w:fill="FFFFFF"/>
        </w:rPr>
        <w:t xml:space="preserve"> </w:t>
      </w:r>
      <w:r w:rsidRPr="001951D6">
        <w:rPr>
          <w:rFonts w:ascii="Times New Roman" w:hAnsi="Times New Roman"/>
          <w:sz w:val="21"/>
          <w:szCs w:val="21"/>
        </w:rPr>
        <w:t xml:space="preserve">Differential expression levels between samples. </w:t>
      </w:r>
      <w:r>
        <w:rPr>
          <w:rFonts w:ascii="Times New Roman" w:hAnsi="Times New Roman"/>
          <w:sz w:val="21"/>
          <w:szCs w:val="21"/>
        </w:rPr>
        <w:t xml:space="preserve">Samples of </w:t>
      </w:r>
      <w:r w:rsidRPr="00280C79">
        <w:rPr>
          <w:rFonts w:ascii="Times New Roman" w:hAnsi="Times New Roman"/>
          <w:i/>
          <w:iCs/>
          <w:sz w:val="21"/>
          <w:szCs w:val="21"/>
          <w:shd w:val="clear" w:color="auto" w:fill="FFFFFF"/>
        </w:rPr>
        <w:t xml:space="preserve">P. stutzeri </w:t>
      </w:r>
      <w:r w:rsidRPr="001951D6">
        <w:rPr>
          <w:rFonts w:ascii="Times New Roman" w:hAnsi="Times New Roman"/>
          <w:sz w:val="21"/>
          <w:szCs w:val="21"/>
        </w:rPr>
        <w:t xml:space="preserve">(A) </w:t>
      </w:r>
      <w:r w:rsidRPr="00280C79">
        <w:rPr>
          <w:rFonts w:ascii="Times New Roman" w:hAnsi="Times New Roman"/>
          <w:sz w:val="21"/>
          <w:szCs w:val="21"/>
          <w:shd w:val="clear" w:color="auto" w:fill="FFFFFF"/>
        </w:rPr>
        <w:t xml:space="preserve">and </w:t>
      </w:r>
      <w:r w:rsidRPr="00280C79">
        <w:rPr>
          <w:rFonts w:ascii="Times New Roman" w:hAnsi="Times New Roman"/>
          <w:i/>
          <w:iCs/>
          <w:sz w:val="21"/>
          <w:szCs w:val="21"/>
          <w:shd w:val="clear" w:color="auto" w:fill="FFFFFF"/>
        </w:rPr>
        <w:t xml:space="preserve">S. putrefaciens </w:t>
      </w:r>
      <w:r w:rsidRPr="001951D6">
        <w:rPr>
          <w:rFonts w:ascii="Times New Roman" w:hAnsi="Times New Roman"/>
          <w:sz w:val="21"/>
          <w:szCs w:val="21"/>
        </w:rPr>
        <w:t>(</w:t>
      </w:r>
      <w:r>
        <w:rPr>
          <w:rFonts w:ascii="Times New Roman" w:hAnsi="Times New Roman"/>
          <w:sz w:val="21"/>
          <w:szCs w:val="21"/>
        </w:rPr>
        <w:t>B</w:t>
      </w:r>
      <w:r w:rsidRPr="001951D6">
        <w:rPr>
          <w:rFonts w:ascii="Times New Roman" w:hAnsi="Times New Roman"/>
          <w:sz w:val="21"/>
          <w:szCs w:val="21"/>
        </w:rPr>
        <w:t xml:space="preserve">) </w:t>
      </w:r>
      <w:bookmarkStart w:id="57" w:name="OLE_LINK315"/>
      <w:bookmarkStart w:id="58" w:name="OLE_LINK316"/>
      <w:r>
        <w:rPr>
          <w:rFonts w:ascii="Times New Roman" w:hAnsi="Times New Roman"/>
          <w:sz w:val="21"/>
          <w:szCs w:val="21"/>
        </w:rPr>
        <w:t>were treated with BDOM</w:t>
      </w:r>
      <w:r>
        <w:rPr>
          <w:rFonts w:ascii="Times New Roman" w:hAnsi="Times New Roman" w:hint="eastAsia"/>
          <w:sz w:val="21"/>
          <w:szCs w:val="21"/>
        </w:rPr>
        <w:t>s</w:t>
      </w:r>
      <w:r>
        <w:rPr>
          <w:rFonts w:ascii="Times New Roman" w:hAnsi="Times New Roman"/>
          <w:sz w:val="21"/>
          <w:szCs w:val="21"/>
        </w:rPr>
        <w:t xml:space="preserve"> whether exposed to xenon-lamp irradiation. </w:t>
      </w:r>
      <w:bookmarkEnd w:id="57"/>
      <w:bookmarkEnd w:id="58"/>
    </w:p>
    <w:p w14:paraId="03A28DEE" w14:textId="77777777" w:rsidR="009A1B4C" w:rsidRDefault="009A1B4C" w:rsidP="00E2060B">
      <w:pPr>
        <w:spacing w:line="360" w:lineRule="auto"/>
        <w:jc w:val="center"/>
        <w:rPr>
          <w:rFonts w:ascii="Times New Roman" w:hAnsi="Times New Roman" w:cs="Times New Roman"/>
          <w:b/>
        </w:rPr>
        <w:sectPr w:rsidR="009A1B4C" w:rsidSect="00021CEE">
          <w:type w:val="continuous"/>
          <w:pgSz w:w="11906" w:h="16838"/>
          <w:pgMar w:top="1440" w:right="1800" w:bottom="1440" w:left="1800" w:header="1191" w:footer="1020" w:gutter="0"/>
          <w:cols w:space="425"/>
          <w:docGrid w:type="lines" w:linePitch="312"/>
        </w:sectPr>
      </w:pPr>
    </w:p>
    <w:p w14:paraId="78FA2074" w14:textId="2C81BD10" w:rsidR="009A1B4C" w:rsidRDefault="009A1B4C" w:rsidP="009A1B4C">
      <w:pPr>
        <w:jc w:val="center"/>
        <w:rPr>
          <w:rFonts w:ascii="Times New Roman" w:hAnsi="Times New Roman"/>
          <w:noProof/>
        </w:rPr>
      </w:pPr>
      <w:r>
        <w:rPr>
          <w:rFonts w:ascii="Times New Roman" w:hAnsi="Times New Roman"/>
          <w:noProof/>
        </w:rPr>
        <mc:AlternateContent>
          <mc:Choice Requires="wps">
            <w:drawing>
              <wp:anchor distT="0" distB="0" distL="114300" distR="114300" simplePos="0" relativeHeight="251665408" behindDoc="0" locked="0" layoutInCell="1" allowOverlap="1" wp14:anchorId="657C886E" wp14:editId="73BE0699">
                <wp:simplePos x="0" y="0"/>
                <wp:positionH relativeFrom="column">
                  <wp:posOffset>3322320</wp:posOffset>
                </wp:positionH>
                <wp:positionV relativeFrom="paragraph">
                  <wp:posOffset>2159000</wp:posOffset>
                </wp:positionV>
                <wp:extent cx="121920" cy="111760"/>
                <wp:effectExtent l="0" t="0" r="5080" b="2540"/>
                <wp:wrapNone/>
                <wp:docPr id="14" name="文本框 14"/>
                <wp:cNvGraphicFramePr/>
                <a:graphic xmlns:a="http://schemas.openxmlformats.org/drawingml/2006/main">
                  <a:graphicData uri="http://schemas.microsoft.com/office/word/2010/wordprocessingShape">
                    <wps:wsp>
                      <wps:cNvSpPr txBox="1"/>
                      <wps:spPr>
                        <a:xfrm>
                          <a:off x="0" y="0"/>
                          <a:ext cx="121920" cy="111760"/>
                        </a:xfrm>
                        <a:prstGeom prst="rect">
                          <a:avLst/>
                        </a:prstGeom>
                        <a:solidFill>
                          <a:schemeClr val="lt1"/>
                        </a:solidFill>
                        <a:ln w="6350">
                          <a:noFill/>
                        </a:ln>
                      </wps:spPr>
                      <wps:txbx>
                        <w:txbxContent>
                          <w:p w14:paraId="6F8E40AE" w14:textId="566A65D7" w:rsidR="009A1B4C" w:rsidRPr="009A1B4C" w:rsidRDefault="009A1B4C" w:rsidP="009A1B4C">
                            <w:pPr>
                              <w:spacing w:line="160" w:lineRule="exact"/>
                              <w:rPr>
                                <w:rFonts w:ascii="Times New Roman" w:hAnsi="Times New Roman" w:cs="Times New Roman"/>
                                <w:sz w:val="15"/>
                                <w:szCs w:val="15"/>
                              </w:rPr>
                            </w:pPr>
                            <w:r w:rsidRPr="009A1B4C">
                              <w:rPr>
                                <w:rFonts w:ascii="Times New Roman" w:hAnsi="Times New Roman" w:cs="Times New Roman"/>
                                <w:sz w:val="15"/>
                                <w:szCs w:val="15"/>
                              </w:rPr>
                              <w:t>(</w:t>
                            </w:r>
                            <w:r>
                              <w:rPr>
                                <w:rFonts w:ascii="Times New Roman" w:hAnsi="Times New Roman" w:cs="Times New Roman"/>
                                <w:sz w:val="15"/>
                                <w:szCs w:val="15"/>
                              </w:rPr>
                              <w:t>d</w:t>
                            </w:r>
                            <w:r w:rsidRPr="009A1B4C">
                              <w:rPr>
                                <w:rFonts w:ascii="Times New Roman" w:hAnsi="Times New Roman" w:cs="Times New Roman"/>
                                <w:sz w:val="15"/>
                                <w:szCs w:val="15"/>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657C886E" id="文本框 14" o:spid="_x0000_s1032" type="#_x0000_t202" style="position:absolute;left:0;text-align:left;margin-left:261.6pt;margin-top:170pt;width:9.6pt;height:8.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" fillcolor="white [3201]" stroked="f" strokeweight=".5pt">
                <v:textbox inset="0,0,0,0">
                  <w:txbxContent>
                    <w:p w14:paraId="6F8E40AE" w14:textId="566A65D7" w:rsidR="009A1B4C" w:rsidRPr="009A1B4C" w:rsidRDefault="009A1B4C" w:rsidP="009A1B4C">
                      <w:pPr>
                        <w:spacing w:line="160" w:lineRule="exact"/>
                        <w:rPr>
                          <w:rFonts w:ascii="Times New Roman" w:hAnsi="Times New Roman" w:cs="Times New Roman"/>
                          <w:sz w:val="15"/>
                          <w:szCs w:val="15"/>
                        </w:rPr>
                      </w:pPr>
                      <w:r w:rsidRPr="009A1B4C">
                        <w:rPr>
                          <w:rFonts w:ascii="Times New Roman" w:hAnsi="Times New Roman" w:cs="Times New Roman"/>
                          <w:sz w:val="15"/>
                          <w:szCs w:val="15"/>
                        </w:rPr>
                        <w:t>(</w:t>
                      </w:r>
                      <w:r>
                        <w:rPr>
                          <w:rFonts w:ascii="Times New Roman" w:hAnsi="Times New Roman" w:cs="Times New Roman"/>
                          <w:sz w:val="15"/>
                          <w:szCs w:val="15"/>
                        </w:rPr>
                        <w:t>d</w:t>
                      </w:r>
                      <w:r w:rsidRPr="009A1B4C">
                        <w:rPr>
                          <w:rFonts w:ascii="Times New Roman" w:hAnsi="Times New Roman" w:cs="Times New Roman"/>
                          <w:sz w:val="15"/>
                          <w:szCs w:val="15"/>
                        </w:rPr>
                        <w:t>)</w:t>
                      </w:r>
                    </w:p>
                  </w:txbxContent>
                </v:textbox>
              </v:shape>
            </w:pict>
          </mc:Fallback>
        </mc:AlternateContent>
      </w:r>
      <w:r>
        <w:rPr>
          <w:rFonts w:ascii="Times New Roman" w:hAnsi="Times New Roman"/>
          <w:noProof/>
        </w:rPr>
        <mc:AlternateContent>
          <mc:Choice Requires="wps">
            <w:drawing>
              <wp:anchor distT="0" distB="0" distL="114300" distR="114300" simplePos="0" relativeHeight="251663360" behindDoc="0" locked="0" layoutInCell="1" allowOverlap="1" wp14:anchorId="66564F03" wp14:editId="79FB22CE">
                <wp:simplePos x="0" y="0"/>
                <wp:positionH relativeFrom="column">
                  <wp:posOffset>3268980</wp:posOffset>
                </wp:positionH>
                <wp:positionV relativeFrom="paragraph">
                  <wp:posOffset>40640</wp:posOffset>
                </wp:positionV>
                <wp:extent cx="114300" cy="111760"/>
                <wp:effectExtent l="0" t="0" r="0" b="2540"/>
                <wp:wrapNone/>
                <wp:docPr id="13" name="文本框 13"/>
                <wp:cNvGraphicFramePr/>
                <a:graphic xmlns:a="http://schemas.openxmlformats.org/drawingml/2006/main">
                  <a:graphicData uri="http://schemas.microsoft.com/office/word/2010/wordprocessingShape">
                    <wps:wsp>
                      <wps:cNvSpPr txBox="1"/>
                      <wps:spPr>
                        <a:xfrm>
                          <a:off x="0" y="0"/>
                          <a:ext cx="114300" cy="111760"/>
                        </a:xfrm>
                        <a:prstGeom prst="rect">
                          <a:avLst/>
                        </a:prstGeom>
                        <a:solidFill>
                          <a:schemeClr val="lt1"/>
                        </a:solidFill>
                        <a:ln w="6350">
                          <a:noFill/>
                        </a:ln>
                      </wps:spPr>
                      <wps:txbx>
                        <w:txbxContent>
                          <w:p w14:paraId="5E3C94B1" w14:textId="2C6118C2" w:rsidR="009A1B4C" w:rsidRPr="009A1B4C" w:rsidRDefault="009A1B4C" w:rsidP="009A1B4C">
                            <w:pPr>
                              <w:spacing w:line="160" w:lineRule="exact"/>
                              <w:rPr>
                                <w:rFonts w:ascii="Times New Roman" w:hAnsi="Times New Roman" w:cs="Times New Roman"/>
                                <w:sz w:val="15"/>
                                <w:szCs w:val="15"/>
                              </w:rPr>
                            </w:pPr>
                            <w:r w:rsidRPr="009A1B4C">
                              <w:rPr>
                                <w:rFonts w:ascii="Times New Roman" w:hAnsi="Times New Roman" w:cs="Times New Roman"/>
                                <w:sz w:val="15"/>
                                <w:szCs w:val="15"/>
                              </w:rPr>
                              <w:t>(</w:t>
                            </w:r>
                            <w:r>
                              <w:rPr>
                                <w:rFonts w:ascii="Times New Roman" w:hAnsi="Times New Roman" w:cs="Times New Roman"/>
                                <w:sz w:val="15"/>
                                <w:szCs w:val="15"/>
                              </w:rPr>
                              <w:t>c</w:t>
                            </w:r>
                            <w:r w:rsidRPr="009A1B4C">
                              <w:rPr>
                                <w:rFonts w:ascii="Times New Roman" w:hAnsi="Times New Roman" w:cs="Times New Roman"/>
                                <w:sz w:val="15"/>
                                <w:szCs w:val="15"/>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66564F03" id="文本框 13" o:spid="_x0000_s1033" type="#_x0000_t202" style="position:absolute;left:0;text-align:left;margin-left:257.4pt;margin-top:3.2pt;width:9pt;height: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" fillcolor="white [3201]" stroked="f" strokeweight=".5pt">
                <v:textbox inset="0,0,0,0">
                  <w:txbxContent>
                    <w:p w14:paraId="5E3C94B1" w14:textId="2C6118C2" w:rsidR="009A1B4C" w:rsidRPr="009A1B4C" w:rsidRDefault="009A1B4C" w:rsidP="009A1B4C">
                      <w:pPr>
                        <w:spacing w:line="160" w:lineRule="exact"/>
                        <w:rPr>
                          <w:rFonts w:ascii="Times New Roman" w:hAnsi="Times New Roman" w:cs="Times New Roman"/>
                          <w:sz w:val="15"/>
                          <w:szCs w:val="15"/>
                        </w:rPr>
                      </w:pPr>
                      <w:r w:rsidRPr="009A1B4C">
                        <w:rPr>
                          <w:rFonts w:ascii="Times New Roman" w:hAnsi="Times New Roman" w:cs="Times New Roman"/>
                          <w:sz w:val="15"/>
                          <w:szCs w:val="15"/>
                        </w:rPr>
                        <w:t>(</w:t>
                      </w:r>
                      <w:r>
                        <w:rPr>
                          <w:rFonts w:ascii="Times New Roman" w:hAnsi="Times New Roman" w:cs="Times New Roman"/>
                          <w:sz w:val="15"/>
                          <w:szCs w:val="15"/>
                        </w:rPr>
                        <w:t>c</w:t>
                      </w:r>
                      <w:r w:rsidRPr="009A1B4C">
                        <w:rPr>
                          <w:rFonts w:ascii="Times New Roman" w:hAnsi="Times New Roman" w:cs="Times New Roman"/>
                          <w:sz w:val="15"/>
                          <w:szCs w:val="15"/>
                        </w:rPr>
                        <w:t>)</w:t>
                      </w:r>
                    </w:p>
                  </w:txbxContent>
                </v:textbox>
              </v:shape>
            </w:pict>
          </mc:Fallback>
        </mc:AlternateContent>
      </w:r>
      <w:r>
        <w:rPr>
          <w:rFonts w:ascii="Times New Roman" w:hAnsi="Times New Roman"/>
          <w:noProof/>
        </w:rPr>
        <mc:AlternateContent>
          <mc:Choice Requires="wps">
            <w:drawing>
              <wp:anchor distT="0" distB="0" distL="114300" distR="114300" simplePos="0" relativeHeight="251667456" behindDoc="0" locked="0" layoutInCell="1" allowOverlap="1" wp14:anchorId="242074A9" wp14:editId="6AAEC9EA">
                <wp:simplePos x="0" y="0"/>
                <wp:positionH relativeFrom="column">
                  <wp:posOffset>6019800</wp:posOffset>
                </wp:positionH>
                <wp:positionV relativeFrom="paragraph">
                  <wp:posOffset>50800</wp:posOffset>
                </wp:positionV>
                <wp:extent cx="114300" cy="111760"/>
                <wp:effectExtent l="0" t="0" r="0" b="2540"/>
                <wp:wrapNone/>
                <wp:docPr id="15" name="文本框 15"/>
                <wp:cNvGraphicFramePr/>
                <a:graphic xmlns:a="http://schemas.openxmlformats.org/drawingml/2006/main">
                  <a:graphicData uri="http://schemas.microsoft.com/office/word/2010/wordprocessingShape">
                    <wps:wsp>
                      <wps:cNvSpPr txBox="1"/>
                      <wps:spPr>
                        <a:xfrm>
                          <a:off x="0" y="0"/>
                          <a:ext cx="114300" cy="111760"/>
                        </a:xfrm>
                        <a:prstGeom prst="rect">
                          <a:avLst/>
                        </a:prstGeom>
                        <a:solidFill>
                          <a:schemeClr val="lt1"/>
                        </a:solidFill>
                        <a:ln w="6350">
                          <a:noFill/>
                        </a:ln>
                      </wps:spPr>
                      <wps:txbx>
                        <w:txbxContent>
                          <w:p w14:paraId="01FC9230" w14:textId="484BD299" w:rsidR="009A1B4C" w:rsidRPr="009A1B4C" w:rsidRDefault="009A1B4C" w:rsidP="009A1B4C">
                            <w:pPr>
                              <w:spacing w:line="160" w:lineRule="exact"/>
                              <w:rPr>
                                <w:rFonts w:ascii="Times New Roman" w:hAnsi="Times New Roman" w:cs="Times New Roman"/>
                                <w:sz w:val="15"/>
                                <w:szCs w:val="15"/>
                              </w:rPr>
                            </w:pPr>
                            <w:r w:rsidRPr="009A1B4C">
                              <w:rPr>
                                <w:rFonts w:ascii="Times New Roman" w:hAnsi="Times New Roman" w:cs="Times New Roman"/>
                                <w:sz w:val="15"/>
                                <w:szCs w:val="15"/>
                              </w:rPr>
                              <w:t>(</w:t>
                            </w:r>
                            <w:r>
                              <w:rPr>
                                <w:rFonts w:ascii="Times New Roman" w:hAnsi="Times New Roman" w:cs="Times New Roman"/>
                                <w:sz w:val="15"/>
                                <w:szCs w:val="15"/>
                              </w:rPr>
                              <w:t>e</w:t>
                            </w:r>
                            <w:r w:rsidRPr="009A1B4C">
                              <w:rPr>
                                <w:rFonts w:ascii="Times New Roman" w:hAnsi="Times New Roman" w:cs="Times New Roman"/>
                                <w:sz w:val="15"/>
                                <w:szCs w:val="15"/>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42074A9" id="文本框 15" o:spid="_x0000_s1034" type="#_x0000_t202" style="position:absolute;left:0;text-align:left;margin-left:474pt;margin-top:4pt;width:9pt;height:8.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" fillcolor="white [3201]" stroked="f" strokeweight=".5pt">
                <v:textbox inset="0,0,0,0">
                  <w:txbxContent>
                    <w:p w14:paraId="01FC9230" w14:textId="484BD299" w:rsidR="009A1B4C" w:rsidRPr="009A1B4C" w:rsidRDefault="009A1B4C" w:rsidP="009A1B4C">
                      <w:pPr>
                        <w:spacing w:line="160" w:lineRule="exact"/>
                        <w:rPr>
                          <w:rFonts w:ascii="Times New Roman" w:hAnsi="Times New Roman" w:cs="Times New Roman"/>
                          <w:sz w:val="15"/>
                          <w:szCs w:val="15"/>
                        </w:rPr>
                      </w:pPr>
                      <w:r w:rsidRPr="009A1B4C">
                        <w:rPr>
                          <w:rFonts w:ascii="Times New Roman" w:hAnsi="Times New Roman" w:cs="Times New Roman"/>
                          <w:sz w:val="15"/>
                          <w:szCs w:val="15"/>
                        </w:rPr>
                        <w:t>(</w:t>
                      </w:r>
                      <w:r>
                        <w:rPr>
                          <w:rFonts w:ascii="Times New Roman" w:hAnsi="Times New Roman" w:cs="Times New Roman"/>
                          <w:sz w:val="15"/>
                          <w:szCs w:val="15"/>
                        </w:rPr>
                        <w:t>e</w:t>
                      </w:r>
                      <w:r w:rsidRPr="009A1B4C">
                        <w:rPr>
                          <w:rFonts w:ascii="Times New Roman" w:hAnsi="Times New Roman" w:cs="Times New Roman"/>
                          <w:sz w:val="15"/>
                          <w:szCs w:val="15"/>
                        </w:rPr>
                        <w:t>)</w:t>
                      </w:r>
                    </w:p>
                  </w:txbxContent>
                </v:textbox>
              </v:shape>
            </w:pict>
          </mc:Fallback>
        </mc:AlternateContent>
      </w:r>
      <w:r>
        <w:rPr>
          <w:rFonts w:ascii="Times New Roman" w:hAnsi="Times New Roman"/>
          <w:noProof/>
        </w:rPr>
        <mc:AlternateContent>
          <mc:Choice Requires="wps">
            <w:drawing>
              <wp:anchor distT="0" distB="0" distL="114300" distR="114300" simplePos="0" relativeHeight="251669504" behindDoc="0" locked="0" layoutInCell="1" allowOverlap="1" wp14:anchorId="07A48B87" wp14:editId="52E533D6">
                <wp:simplePos x="0" y="0"/>
                <wp:positionH relativeFrom="column">
                  <wp:posOffset>6035040</wp:posOffset>
                </wp:positionH>
                <wp:positionV relativeFrom="paragraph">
                  <wp:posOffset>2171700</wp:posOffset>
                </wp:positionV>
                <wp:extent cx="111760" cy="111760"/>
                <wp:effectExtent l="0" t="0" r="2540" b="2540"/>
                <wp:wrapNone/>
                <wp:docPr id="16" name="文本框 16"/>
                <wp:cNvGraphicFramePr/>
                <a:graphic xmlns:a="http://schemas.openxmlformats.org/drawingml/2006/main">
                  <a:graphicData uri="http://schemas.microsoft.com/office/word/2010/wordprocessingShape">
                    <wps:wsp>
                      <wps:cNvSpPr txBox="1"/>
                      <wps:spPr>
                        <a:xfrm>
                          <a:off x="0" y="0"/>
                          <a:ext cx="111760" cy="111760"/>
                        </a:xfrm>
                        <a:prstGeom prst="rect">
                          <a:avLst/>
                        </a:prstGeom>
                        <a:solidFill>
                          <a:schemeClr val="lt1"/>
                        </a:solidFill>
                        <a:ln w="6350">
                          <a:noFill/>
                        </a:ln>
                      </wps:spPr>
                      <wps:txbx>
                        <w:txbxContent>
                          <w:p w14:paraId="52FD3BC9" w14:textId="3430C975" w:rsidR="009A1B4C" w:rsidRPr="009A1B4C" w:rsidRDefault="009A1B4C" w:rsidP="009A1B4C">
                            <w:pPr>
                              <w:spacing w:line="160" w:lineRule="exact"/>
                              <w:rPr>
                                <w:rFonts w:ascii="Times New Roman" w:hAnsi="Times New Roman" w:cs="Times New Roman"/>
                                <w:sz w:val="15"/>
                                <w:szCs w:val="15"/>
                              </w:rPr>
                            </w:pPr>
                            <w:r w:rsidRPr="009A1B4C">
                              <w:rPr>
                                <w:rFonts w:ascii="Times New Roman" w:hAnsi="Times New Roman" w:cs="Times New Roman"/>
                                <w:sz w:val="15"/>
                                <w:szCs w:val="15"/>
                              </w:rPr>
                              <w:t>(</w:t>
                            </w:r>
                            <w:r>
                              <w:rPr>
                                <w:rFonts w:ascii="Times New Roman" w:hAnsi="Times New Roman" w:cs="Times New Roman"/>
                                <w:sz w:val="15"/>
                                <w:szCs w:val="15"/>
                              </w:rPr>
                              <w:t>f</w:t>
                            </w:r>
                            <w:r w:rsidRPr="009A1B4C">
                              <w:rPr>
                                <w:rFonts w:ascii="Times New Roman" w:hAnsi="Times New Roman" w:cs="Times New Roman"/>
                                <w:sz w:val="15"/>
                                <w:szCs w:val="15"/>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07A48B87" id="文本框 16" o:spid="_x0000_s1035" type="#_x0000_t202" style="position:absolute;left:0;text-align:left;margin-left:475.2pt;margin-top:171pt;width:8.8pt;height:8.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" fillcolor="white [3201]" stroked="f" strokeweight=".5pt">
                <v:textbox inset="0,0,0,0">
                  <w:txbxContent>
                    <w:p w14:paraId="52FD3BC9" w14:textId="3430C975" w:rsidR="009A1B4C" w:rsidRPr="009A1B4C" w:rsidRDefault="009A1B4C" w:rsidP="009A1B4C">
                      <w:pPr>
                        <w:spacing w:line="160" w:lineRule="exact"/>
                        <w:rPr>
                          <w:rFonts w:ascii="Times New Roman" w:hAnsi="Times New Roman" w:cs="Times New Roman"/>
                          <w:sz w:val="15"/>
                          <w:szCs w:val="15"/>
                        </w:rPr>
                      </w:pPr>
                      <w:r w:rsidRPr="009A1B4C">
                        <w:rPr>
                          <w:rFonts w:ascii="Times New Roman" w:hAnsi="Times New Roman" w:cs="Times New Roman"/>
                          <w:sz w:val="15"/>
                          <w:szCs w:val="15"/>
                        </w:rPr>
                        <w:t>(</w:t>
                      </w:r>
                      <w:r>
                        <w:rPr>
                          <w:rFonts w:ascii="Times New Roman" w:hAnsi="Times New Roman" w:cs="Times New Roman"/>
                          <w:sz w:val="15"/>
                          <w:szCs w:val="15"/>
                        </w:rPr>
                        <w:t>f</w:t>
                      </w:r>
                      <w:r w:rsidRPr="009A1B4C">
                        <w:rPr>
                          <w:rFonts w:ascii="Times New Roman" w:hAnsi="Times New Roman" w:cs="Times New Roman"/>
                          <w:sz w:val="15"/>
                          <w:szCs w:val="15"/>
                        </w:rPr>
                        <w:t>)</w:t>
                      </w:r>
                    </w:p>
                  </w:txbxContent>
                </v:textbox>
              </v:shape>
            </w:pict>
          </mc:Fallback>
        </mc:AlternateContent>
      </w:r>
      <w:r>
        <w:rPr>
          <w:rFonts w:ascii="Times New Roman" w:hAnsi="Times New Roman"/>
          <w:noProof/>
        </w:rPr>
        <mc:AlternateContent>
          <mc:Choice Requires="wps">
            <w:drawing>
              <wp:anchor distT="0" distB="0" distL="114300" distR="114300" simplePos="0" relativeHeight="251661312" behindDoc="0" locked="0" layoutInCell="1" allowOverlap="1" wp14:anchorId="5C46EC40" wp14:editId="28945306">
                <wp:simplePos x="0" y="0"/>
                <wp:positionH relativeFrom="column">
                  <wp:posOffset>652780</wp:posOffset>
                </wp:positionH>
                <wp:positionV relativeFrom="paragraph">
                  <wp:posOffset>2189480</wp:posOffset>
                </wp:positionV>
                <wp:extent cx="139700" cy="111760"/>
                <wp:effectExtent l="0" t="0" r="0" b="2540"/>
                <wp:wrapNone/>
                <wp:docPr id="12" name="文本框 12"/>
                <wp:cNvGraphicFramePr/>
                <a:graphic xmlns:a="http://schemas.openxmlformats.org/drawingml/2006/main">
                  <a:graphicData uri="http://schemas.microsoft.com/office/word/2010/wordprocessingShape">
                    <wps:wsp>
                      <wps:cNvSpPr txBox="1"/>
                      <wps:spPr>
                        <a:xfrm>
                          <a:off x="0" y="0"/>
                          <a:ext cx="139700" cy="111760"/>
                        </a:xfrm>
                        <a:prstGeom prst="rect">
                          <a:avLst/>
                        </a:prstGeom>
                        <a:solidFill>
                          <a:schemeClr val="lt1"/>
                        </a:solidFill>
                        <a:ln w="6350">
                          <a:noFill/>
                        </a:ln>
                      </wps:spPr>
                      <wps:txbx>
                        <w:txbxContent>
                          <w:p w14:paraId="6B7D7752" w14:textId="14E44252" w:rsidR="009A1B4C" w:rsidRPr="009A1B4C" w:rsidRDefault="009A1B4C" w:rsidP="009A1B4C">
                            <w:pPr>
                              <w:spacing w:line="160" w:lineRule="exact"/>
                              <w:rPr>
                                <w:rFonts w:ascii="Times New Roman" w:hAnsi="Times New Roman" w:cs="Times New Roman"/>
                                <w:sz w:val="15"/>
                                <w:szCs w:val="15"/>
                              </w:rPr>
                            </w:pPr>
                            <w:r w:rsidRPr="009A1B4C">
                              <w:rPr>
                                <w:rFonts w:ascii="Times New Roman" w:hAnsi="Times New Roman" w:cs="Times New Roman"/>
                                <w:sz w:val="15"/>
                                <w:szCs w:val="15"/>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C46EC40" id="文本框 12" o:spid="_x0000_s1036" type="#_x0000_t202" style="position:absolute;left:0;text-align:left;margin-left:51.4pt;margin-top:172.4pt;width:11pt;height: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" fillcolor="white [3201]" stroked="f" strokeweight=".5pt">
                <v:textbox inset="0,0,0,0">
                  <w:txbxContent>
                    <w:p w14:paraId="6B7D7752" w14:textId="14E44252" w:rsidR="009A1B4C" w:rsidRPr="009A1B4C" w:rsidRDefault="009A1B4C" w:rsidP="009A1B4C">
                      <w:pPr>
                        <w:spacing w:line="160" w:lineRule="exact"/>
                        <w:rPr>
                          <w:rFonts w:ascii="Times New Roman" w:hAnsi="Times New Roman" w:cs="Times New Roman"/>
                          <w:sz w:val="15"/>
                          <w:szCs w:val="15"/>
                        </w:rPr>
                      </w:pPr>
                      <w:r w:rsidRPr="009A1B4C">
                        <w:rPr>
                          <w:rFonts w:ascii="Times New Roman" w:hAnsi="Times New Roman" w:cs="Times New Roman"/>
                          <w:sz w:val="15"/>
                          <w:szCs w:val="15"/>
                        </w:rPr>
                        <w:t>(b)</w:t>
                      </w:r>
                    </w:p>
                  </w:txbxContent>
                </v:textbox>
              </v:shape>
            </w:pict>
          </mc:Fallback>
        </mc:AlternateContent>
      </w:r>
      <w:r>
        <w:rPr>
          <w:rFonts w:ascii="Times New Roman" w:hAnsi="Times New Roman"/>
          <w:noProof/>
        </w:rPr>
        <mc:AlternateContent>
          <mc:Choice Requires="wps">
            <w:drawing>
              <wp:anchor distT="0" distB="0" distL="114300" distR="114300" simplePos="0" relativeHeight="251659264" behindDoc="0" locked="0" layoutInCell="1" allowOverlap="1" wp14:anchorId="160DB23E" wp14:editId="5F0E7923">
                <wp:simplePos x="0" y="0"/>
                <wp:positionH relativeFrom="column">
                  <wp:posOffset>680720</wp:posOffset>
                </wp:positionH>
                <wp:positionV relativeFrom="paragraph">
                  <wp:posOffset>63500</wp:posOffset>
                </wp:positionV>
                <wp:extent cx="139700" cy="889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39700" cy="88900"/>
                        </a:xfrm>
                        <a:prstGeom prst="rect">
                          <a:avLst/>
                        </a:prstGeom>
                        <a:solidFill>
                          <a:schemeClr val="lt1"/>
                        </a:solidFill>
                        <a:ln w="6350">
                          <a:noFill/>
                        </a:ln>
                      </wps:spPr>
                      <wps:txbx>
                        <w:txbxContent>
                          <w:p w14:paraId="48EB43EB" w14:textId="2D234DD8" w:rsidR="009A1B4C" w:rsidRPr="009A1B4C" w:rsidRDefault="009A1B4C" w:rsidP="009A1B4C">
                            <w:pPr>
                              <w:spacing w:line="120" w:lineRule="exact"/>
                              <w:rPr>
                                <w:rFonts w:ascii="Times New Roman" w:hAnsi="Times New Roman" w:cs="Times New Roman"/>
                                <w:sz w:val="15"/>
                                <w:szCs w:val="15"/>
                              </w:rPr>
                            </w:pPr>
                            <w:r w:rsidRPr="009A1B4C">
                              <w:rPr>
                                <w:rFonts w:ascii="Times New Roman" w:hAnsi="Times New Roman" w:cs="Times New Roman"/>
                                <w:sz w:val="15"/>
                                <w:szCs w:val="15"/>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60DB23E" id="文本框 11" o:spid="_x0000_s1037" type="#_x0000_t202" style="position:absolute;left:0;text-align:left;margin-left:53.6pt;margin-top:5pt;width:11pt;height: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" fillcolor="white [3201]" stroked="f" strokeweight=".5pt">
                <v:textbox inset="0,0,0,0">
                  <w:txbxContent>
                    <w:p w14:paraId="48EB43EB" w14:textId="2D234DD8" w:rsidR="009A1B4C" w:rsidRPr="009A1B4C" w:rsidRDefault="009A1B4C" w:rsidP="009A1B4C">
                      <w:pPr>
                        <w:spacing w:line="120" w:lineRule="exact"/>
                        <w:rPr>
                          <w:rFonts w:ascii="Times New Roman" w:hAnsi="Times New Roman" w:cs="Times New Roman"/>
                          <w:sz w:val="15"/>
                          <w:szCs w:val="15"/>
                        </w:rPr>
                      </w:pPr>
                      <w:r w:rsidRPr="009A1B4C">
                        <w:rPr>
                          <w:rFonts w:ascii="Times New Roman" w:hAnsi="Times New Roman" w:cs="Times New Roman"/>
                          <w:sz w:val="15"/>
                          <w:szCs w:val="15"/>
                        </w:rPr>
                        <w:t>(a)</w:t>
                      </w:r>
                    </w:p>
                  </w:txbxContent>
                </v:textbox>
              </v:shape>
            </w:pict>
          </mc:Fallback>
        </mc:AlternateContent>
      </w:r>
      <w:r>
        <w:rPr>
          <w:rFonts w:ascii="Times New Roman" w:hAnsi="Times New Roman"/>
          <w:noProof/>
        </w:rPr>
        <w:drawing>
          <wp:inline distT="0" distB="0" distL="0" distR="0" wp14:anchorId="7F64C842" wp14:editId="58639133">
            <wp:extent cx="7992000" cy="4230497"/>
            <wp:effectExtent l="0" t="0" r="0" b="0"/>
            <wp:docPr id="146" name="图片 146" descr="C:\Users\Administrator\Desktop\上调基因分析\GO富集\GO-富集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Administrator\Desktop\上调基因分析\GO富集\GO-富集图.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992000" cy="4230497"/>
                    </a:xfrm>
                    <a:prstGeom prst="rect">
                      <a:avLst/>
                    </a:prstGeom>
                    <a:noFill/>
                    <a:ln>
                      <a:noFill/>
                    </a:ln>
                  </pic:spPr>
                </pic:pic>
              </a:graphicData>
            </a:graphic>
          </wp:inline>
        </w:drawing>
      </w:r>
    </w:p>
    <w:p w14:paraId="2EBC0DA9" w14:textId="06BF626E" w:rsidR="009A1B4C" w:rsidRPr="008423D0" w:rsidRDefault="009A1B4C" w:rsidP="009A1B4C">
      <w:pPr>
        <w:rPr>
          <w:rStyle w:val="SubtleEmphasis"/>
          <w:rFonts w:eastAsia="SimSun"/>
          <w:b w:val="0"/>
          <w:bCs w:val="0"/>
          <w:iCs w:val="0"/>
          <w:sz w:val="21"/>
          <w:szCs w:val="21"/>
        </w:rPr>
      </w:pPr>
      <w:r w:rsidRPr="008423D0">
        <w:rPr>
          <w:rFonts w:ascii="Times New Roman" w:hAnsi="Times New Roman" w:cs="Times New Roman"/>
          <w:b/>
          <w:bCs/>
          <w:noProof/>
          <w:szCs w:val="21"/>
        </w:rPr>
        <w:t>Fig.</w:t>
      </w:r>
      <w:r>
        <w:rPr>
          <w:rFonts w:ascii="Times New Roman" w:hAnsi="Times New Roman" w:cs="Times New Roman"/>
          <w:b/>
          <w:bCs/>
          <w:noProof/>
          <w:szCs w:val="21"/>
        </w:rPr>
        <w:t xml:space="preserve"> S</w:t>
      </w:r>
      <w:r w:rsidR="00E12FB4">
        <w:rPr>
          <w:rFonts w:ascii="Times New Roman" w:hAnsi="Times New Roman" w:cs="Times New Roman"/>
          <w:b/>
          <w:bCs/>
          <w:noProof/>
          <w:szCs w:val="21"/>
        </w:rPr>
        <w:t>9</w:t>
      </w:r>
      <w:r w:rsidRPr="008423D0">
        <w:rPr>
          <w:rFonts w:ascii="Times New Roman" w:hAnsi="Times New Roman" w:cs="Times New Roman"/>
          <w:b/>
          <w:bCs/>
          <w:noProof/>
          <w:szCs w:val="21"/>
        </w:rPr>
        <w:t xml:space="preserve">. </w:t>
      </w:r>
      <w:r w:rsidRPr="008423D0">
        <w:rPr>
          <w:rFonts w:ascii="Times New Roman" w:hAnsi="Times New Roman" w:cs="Times New Roman"/>
          <w:szCs w:val="21"/>
        </w:rPr>
        <w:t xml:space="preserve">Functional enrichment analysis of DEGs of </w:t>
      </w:r>
      <w:bookmarkStart w:id="59" w:name="OLE_LINK372"/>
      <w:bookmarkStart w:id="60" w:name="OLE_LINK373"/>
      <w:r w:rsidRPr="008423D0">
        <w:rPr>
          <w:rFonts w:ascii="Times New Roman" w:hAnsi="Times New Roman" w:cs="Times New Roman"/>
          <w:i/>
          <w:szCs w:val="21"/>
        </w:rPr>
        <w:t xml:space="preserve">P. stutzeri </w:t>
      </w:r>
      <w:r w:rsidRPr="008423D0">
        <w:rPr>
          <w:rFonts w:ascii="Times New Roman" w:hAnsi="Times New Roman" w:cs="Times New Roman"/>
          <w:szCs w:val="21"/>
        </w:rPr>
        <w:t xml:space="preserve">(a-c) </w:t>
      </w:r>
      <w:r w:rsidRPr="008423D0">
        <w:rPr>
          <w:rFonts w:ascii="Times New Roman" w:hAnsi="Times New Roman" w:cs="Times New Roman"/>
          <w:szCs w:val="21"/>
          <w:shd w:val="clear" w:color="auto" w:fill="FFFFFF"/>
        </w:rPr>
        <w:t xml:space="preserve">and </w:t>
      </w:r>
      <w:r w:rsidRPr="008423D0">
        <w:rPr>
          <w:rFonts w:ascii="Times New Roman" w:hAnsi="Times New Roman" w:cs="Times New Roman"/>
          <w:i/>
          <w:szCs w:val="21"/>
          <w:shd w:val="clear" w:color="auto" w:fill="FFFFFF"/>
        </w:rPr>
        <w:t>S. putrefaciens</w:t>
      </w:r>
      <w:r w:rsidRPr="008423D0">
        <w:rPr>
          <w:rFonts w:ascii="Times New Roman" w:hAnsi="Times New Roman" w:cs="Times New Roman"/>
          <w:szCs w:val="21"/>
          <w:shd w:val="clear" w:color="auto" w:fill="FFFFFF"/>
        </w:rPr>
        <w:t xml:space="preserve"> </w:t>
      </w:r>
      <w:bookmarkEnd w:id="59"/>
      <w:bookmarkEnd w:id="60"/>
      <w:r w:rsidRPr="008423D0">
        <w:rPr>
          <w:rFonts w:ascii="Times New Roman" w:hAnsi="Times New Roman" w:cs="Times New Roman"/>
          <w:szCs w:val="21"/>
          <w:shd w:val="clear" w:color="auto" w:fill="FFFFFF"/>
        </w:rPr>
        <w:t xml:space="preserve">(d-e) </w:t>
      </w:r>
      <w:r w:rsidRPr="008423D0">
        <w:rPr>
          <w:rFonts w:ascii="Times New Roman" w:hAnsi="Times New Roman" w:cs="Times New Roman"/>
          <w:szCs w:val="21"/>
        </w:rPr>
        <w:t xml:space="preserve">were treated with BDOMs whether exposed to </w:t>
      </w:r>
      <w:r>
        <w:rPr>
          <w:rFonts w:ascii="Times New Roman" w:hAnsi="Times New Roman" w:cs="Times New Roman"/>
          <w:szCs w:val="21"/>
        </w:rPr>
        <w:t>xenon</w:t>
      </w:r>
      <w:r w:rsidRPr="008423D0">
        <w:rPr>
          <w:rFonts w:ascii="Times New Roman" w:hAnsi="Times New Roman" w:cs="Times New Roman"/>
          <w:szCs w:val="21"/>
        </w:rPr>
        <w:t>-lamp irradiation.</w:t>
      </w:r>
    </w:p>
    <w:p w14:paraId="6BBB98B2" w14:textId="77777777" w:rsidR="009A1B4C" w:rsidRPr="009A1B4C" w:rsidRDefault="009A1B4C" w:rsidP="00E2060B">
      <w:pPr>
        <w:spacing w:line="360" w:lineRule="auto"/>
        <w:jc w:val="center"/>
        <w:rPr>
          <w:rFonts w:ascii="Times New Roman" w:hAnsi="Times New Roman" w:cs="Times New Roman"/>
          <w:b/>
        </w:rPr>
      </w:pPr>
    </w:p>
    <w:p w14:paraId="1544E79E" w14:textId="77777777" w:rsidR="009A1B4C" w:rsidRDefault="009A1B4C" w:rsidP="00E2060B">
      <w:pPr>
        <w:spacing w:line="360" w:lineRule="auto"/>
        <w:jc w:val="center"/>
        <w:rPr>
          <w:rFonts w:ascii="Times New Roman" w:hAnsi="Times New Roman" w:cs="Times New Roman"/>
          <w:b/>
        </w:rPr>
        <w:sectPr w:rsidR="009A1B4C" w:rsidSect="00021CEE">
          <w:type w:val="continuous"/>
          <w:pgSz w:w="16838" w:h="11906" w:orient="landscape"/>
          <w:pgMar w:top="1800" w:right="1440" w:bottom="1800" w:left="1440" w:header="1191" w:footer="1020" w:gutter="0"/>
          <w:cols w:space="425"/>
          <w:docGrid w:type="lines" w:linePitch="312"/>
        </w:sectPr>
      </w:pPr>
    </w:p>
    <w:p w14:paraId="377A1949" w14:textId="3D84D4D4" w:rsidR="006F4FCF" w:rsidRDefault="006C6D26" w:rsidP="00FB6F84">
      <w:pPr>
        <w:pStyle w:val="a0"/>
        <w:spacing w:before="360"/>
      </w:pPr>
      <w:r>
        <w:rPr>
          <w:noProof/>
        </w:rPr>
        <w:drawing>
          <wp:inline distT="0" distB="0" distL="0" distR="0" wp14:anchorId="2BE5A780" wp14:editId="63E0EE72">
            <wp:extent cx="5274310" cy="3950335"/>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274310" cy="3950335"/>
                    </a:xfrm>
                    <a:prstGeom prst="rect">
                      <a:avLst/>
                    </a:prstGeom>
                  </pic:spPr>
                </pic:pic>
              </a:graphicData>
            </a:graphic>
          </wp:inline>
        </w:drawing>
      </w:r>
    </w:p>
    <w:p w14:paraId="1B1FA9C9" w14:textId="1D6A368C" w:rsidR="00E12FB4" w:rsidRDefault="00FB6F84" w:rsidP="00FB6F84">
      <w:pPr>
        <w:pStyle w:val="NormalWeb"/>
        <w:spacing w:before="0" w:beforeAutospacing="0"/>
        <w:jc w:val="center"/>
        <w:rPr>
          <w:rFonts w:ascii="Times New Roman" w:hAnsi="Times New Roman"/>
          <w:sz w:val="21"/>
          <w:szCs w:val="21"/>
        </w:rPr>
      </w:pPr>
      <w:r w:rsidRPr="00896639">
        <w:rPr>
          <w:rFonts w:ascii="Times New Roman" w:hAnsi="Times New Roman"/>
          <w:b/>
          <w:bCs/>
          <w:sz w:val="21"/>
          <w:szCs w:val="21"/>
        </w:rPr>
        <w:t xml:space="preserve">Fig. </w:t>
      </w:r>
      <w:r>
        <w:rPr>
          <w:rFonts w:ascii="Times New Roman" w:hAnsi="Times New Roman" w:hint="eastAsia"/>
          <w:b/>
          <w:bCs/>
          <w:sz w:val="21"/>
          <w:szCs w:val="21"/>
        </w:rPr>
        <w:t>S</w:t>
      </w:r>
      <w:r>
        <w:rPr>
          <w:rFonts w:ascii="Times New Roman" w:hAnsi="Times New Roman"/>
          <w:b/>
          <w:bCs/>
          <w:sz w:val="21"/>
          <w:szCs w:val="21"/>
        </w:rPr>
        <w:t>1</w:t>
      </w:r>
      <w:r w:rsidR="00E12FB4">
        <w:rPr>
          <w:rFonts w:ascii="Times New Roman" w:hAnsi="Times New Roman"/>
          <w:b/>
          <w:bCs/>
          <w:sz w:val="21"/>
          <w:szCs w:val="21"/>
        </w:rPr>
        <w:t>0</w:t>
      </w:r>
      <w:r w:rsidRPr="00896639">
        <w:rPr>
          <w:rFonts w:ascii="Times New Roman" w:hAnsi="Times New Roman"/>
          <w:b/>
          <w:bCs/>
          <w:sz w:val="21"/>
          <w:szCs w:val="21"/>
        </w:rPr>
        <w:t>.</w:t>
      </w:r>
      <w:r w:rsidRPr="00A37AF7">
        <w:rPr>
          <w:rFonts w:ascii="Times New Roman" w:hAnsi="Times New Roman"/>
          <w:sz w:val="21"/>
          <w:szCs w:val="21"/>
        </w:rPr>
        <w:t xml:space="preserve"> </w:t>
      </w:r>
      <w:bookmarkStart w:id="61" w:name="OLE_LINK510"/>
      <w:bookmarkStart w:id="62" w:name="OLE_LINK511"/>
      <w:bookmarkStart w:id="63" w:name="OLE_LINK508"/>
      <w:bookmarkStart w:id="64" w:name="OLE_LINK509"/>
      <w:bookmarkStart w:id="65" w:name="OLE_LINK120"/>
      <w:r w:rsidRPr="00A37AF7">
        <w:rPr>
          <w:rFonts w:ascii="Times New Roman" w:hAnsi="Times New Roman"/>
          <w:sz w:val="21"/>
          <w:szCs w:val="21"/>
        </w:rPr>
        <w:t xml:space="preserve">The </w:t>
      </w:r>
      <w:bookmarkStart w:id="66" w:name="OLE_LINK633"/>
      <w:bookmarkStart w:id="67" w:name="OLE_LINK634"/>
      <w:r w:rsidR="00A37AF7" w:rsidRPr="00A37AF7">
        <w:rPr>
          <w:rFonts w:ascii="Times New Roman" w:hAnsi="Times New Roman"/>
          <w:noProof/>
          <w:sz w:val="21"/>
          <w:szCs w:val="21"/>
        </w:rPr>
        <w:t>interaction network analysis</w:t>
      </w:r>
      <w:bookmarkEnd w:id="66"/>
      <w:bookmarkEnd w:id="67"/>
      <w:r w:rsidRPr="00A37AF7">
        <w:rPr>
          <w:rFonts w:ascii="Times New Roman" w:hAnsi="Times New Roman"/>
          <w:sz w:val="21"/>
          <w:szCs w:val="21"/>
        </w:rPr>
        <w:t xml:space="preserve"> between </w:t>
      </w:r>
      <w:r w:rsidRPr="00A37AF7">
        <w:rPr>
          <w:rFonts w:ascii="Times New Roman" w:hAnsi="Times New Roman" w:hint="eastAsia"/>
          <w:sz w:val="21"/>
          <w:szCs w:val="21"/>
        </w:rPr>
        <w:t>components</w:t>
      </w:r>
      <w:r w:rsidRPr="00A37AF7">
        <w:rPr>
          <w:rFonts w:ascii="Times New Roman" w:hAnsi="Times New Roman"/>
          <w:sz w:val="21"/>
          <w:szCs w:val="21"/>
        </w:rPr>
        <w:t xml:space="preserve"> </w:t>
      </w:r>
      <w:r w:rsidRPr="00A37AF7">
        <w:rPr>
          <w:rFonts w:ascii="Times New Roman" w:hAnsi="Times New Roman" w:hint="eastAsia"/>
          <w:sz w:val="21"/>
          <w:szCs w:val="21"/>
        </w:rPr>
        <w:t>of</w:t>
      </w:r>
      <w:r w:rsidRPr="00A37AF7">
        <w:rPr>
          <w:rFonts w:ascii="Times New Roman" w:hAnsi="Times New Roman"/>
          <w:sz w:val="21"/>
          <w:szCs w:val="21"/>
        </w:rPr>
        <w:t xml:space="preserve"> BDOMs and the top 100 functional genes </w:t>
      </w:r>
      <w:bookmarkEnd w:id="61"/>
      <w:bookmarkEnd w:id="62"/>
      <w:r w:rsidRPr="00A37AF7">
        <w:rPr>
          <w:rFonts w:ascii="Times New Roman" w:hAnsi="Times New Roman"/>
          <w:sz w:val="21"/>
          <w:szCs w:val="21"/>
        </w:rPr>
        <w:t xml:space="preserve">of </w:t>
      </w:r>
      <w:r w:rsidRPr="00A37AF7">
        <w:rPr>
          <w:rFonts w:ascii="Times New Roman" w:hAnsi="Times New Roman"/>
          <w:i/>
          <w:iCs/>
          <w:sz w:val="21"/>
          <w:szCs w:val="21"/>
        </w:rPr>
        <w:t xml:space="preserve">P. stutzeri </w:t>
      </w:r>
      <w:r w:rsidRPr="00A37AF7">
        <w:rPr>
          <w:rFonts w:ascii="Times New Roman" w:hAnsi="Times New Roman"/>
          <w:sz w:val="21"/>
          <w:szCs w:val="21"/>
        </w:rPr>
        <w:t xml:space="preserve">and </w:t>
      </w:r>
      <w:r w:rsidRPr="00A37AF7">
        <w:rPr>
          <w:rFonts w:ascii="Times New Roman" w:hAnsi="Times New Roman"/>
          <w:i/>
          <w:iCs/>
          <w:sz w:val="21"/>
          <w:szCs w:val="21"/>
        </w:rPr>
        <w:t>S. putrefaciens</w:t>
      </w:r>
      <w:r w:rsidRPr="00A37AF7">
        <w:rPr>
          <w:rFonts w:ascii="Times New Roman" w:hAnsi="Times New Roman"/>
          <w:sz w:val="21"/>
          <w:szCs w:val="21"/>
        </w:rPr>
        <w:t xml:space="preserve">. </w:t>
      </w:r>
      <w:r>
        <w:rPr>
          <w:rFonts w:ascii="Times New Roman" w:hAnsi="Times New Roman"/>
          <w:sz w:val="21"/>
          <w:szCs w:val="21"/>
        </w:rPr>
        <w:t>The thicker the line, the bigger val</w:t>
      </w:r>
      <w:r w:rsidR="00A37AF7">
        <w:rPr>
          <w:rFonts w:ascii="Times New Roman" w:hAnsi="Times New Roman"/>
          <w:sz w:val="21"/>
          <w:szCs w:val="21"/>
        </w:rPr>
        <w:t>ue of “r” in the above figure.</w:t>
      </w:r>
      <w:r w:rsidR="00E12FB4">
        <w:rPr>
          <w:rFonts w:ascii="Times New Roman" w:hAnsi="Times New Roman"/>
          <w:sz w:val="21"/>
          <w:szCs w:val="21"/>
        </w:rPr>
        <w:br w:type="page"/>
      </w:r>
    </w:p>
    <w:p w14:paraId="3F686E7D" w14:textId="77777777" w:rsidR="00E12FB4" w:rsidRDefault="00E12FB4" w:rsidP="00E12FB4">
      <w:pPr>
        <w:jc w:val="center"/>
        <w:rPr>
          <w:rFonts w:ascii="Times New Roman" w:hAnsi="Times New Roman" w:cs="Times New Roman"/>
        </w:rPr>
      </w:pPr>
      <w:r w:rsidRPr="0033002E">
        <w:rPr>
          <w:rFonts w:ascii="Times New Roman" w:hAnsi="Times New Roman" w:cs="Times New Roman"/>
          <w:noProof/>
        </w:rPr>
        <w:drawing>
          <wp:inline distT="0" distB="0" distL="0" distR="0" wp14:anchorId="22188189" wp14:editId="66A84F82">
            <wp:extent cx="5174217" cy="3369973"/>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178894" cy="3373019"/>
                    </a:xfrm>
                    <a:prstGeom prst="rect">
                      <a:avLst/>
                    </a:prstGeom>
                  </pic:spPr>
                </pic:pic>
              </a:graphicData>
            </a:graphic>
          </wp:inline>
        </w:drawing>
      </w:r>
    </w:p>
    <w:p w14:paraId="24638E66" w14:textId="3E947FE7" w:rsidR="00E12FB4" w:rsidRPr="00381110" w:rsidRDefault="00E12FB4" w:rsidP="00E12FB4">
      <w:pPr>
        <w:jc w:val="center"/>
        <w:rPr>
          <w:rFonts w:ascii="Times New Roman" w:hAnsi="Times New Roman" w:cs="Times New Roman"/>
          <w:szCs w:val="21"/>
        </w:rPr>
      </w:pPr>
      <w:r w:rsidRPr="008423D0">
        <w:rPr>
          <w:rFonts w:ascii="Times New Roman" w:hAnsi="Times New Roman" w:cs="Times New Roman"/>
          <w:b/>
          <w:bCs/>
          <w:noProof/>
          <w:szCs w:val="21"/>
        </w:rPr>
        <w:t>Fig.</w:t>
      </w:r>
      <w:r>
        <w:rPr>
          <w:rFonts w:ascii="Times New Roman" w:hAnsi="Times New Roman" w:cs="Times New Roman"/>
          <w:b/>
          <w:bCs/>
          <w:noProof/>
          <w:szCs w:val="21"/>
        </w:rPr>
        <w:t xml:space="preserve"> S11</w:t>
      </w:r>
      <w:r w:rsidRPr="008423D0">
        <w:rPr>
          <w:rFonts w:ascii="Times New Roman" w:hAnsi="Times New Roman" w:cs="Times New Roman"/>
          <w:b/>
          <w:bCs/>
          <w:noProof/>
          <w:szCs w:val="21"/>
        </w:rPr>
        <w:t xml:space="preserve">. </w:t>
      </w:r>
      <w:r>
        <w:rPr>
          <w:rFonts w:ascii="Times New Roman" w:hAnsi="Times New Roman" w:cs="Times New Roman"/>
          <w:szCs w:val="21"/>
        </w:rPr>
        <w:t xml:space="preserve">The proposed </w:t>
      </w:r>
      <w:r w:rsidRPr="00381110">
        <w:rPr>
          <w:rFonts w:ascii="Times New Roman" w:hAnsi="Times New Roman" w:cs="Times New Roman"/>
          <w:szCs w:val="21"/>
        </w:rPr>
        <w:t xml:space="preserve">biodegradation metabolisms of </w:t>
      </w:r>
      <w:r>
        <w:rPr>
          <w:rFonts w:ascii="Times New Roman" w:hAnsi="Times New Roman" w:cs="Times New Roman"/>
          <w:szCs w:val="21"/>
        </w:rPr>
        <w:t xml:space="preserve">SMX and CAP by </w:t>
      </w:r>
      <w:r w:rsidRPr="00381110">
        <w:rPr>
          <w:rFonts w:ascii="Times New Roman" w:hAnsi="Times New Roman" w:cs="Times New Roman"/>
          <w:szCs w:val="21"/>
        </w:rPr>
        <w:t xml:space="preserve">bacteria cultured with BDOMs under the condition of </w:t>
      </w:r>
      <w:r>
        <w:rPr>
          <w:rFonts w:ascii="Times New Roman" w:hAnsi="Times New Roman" w:cs="Times New Roman"/>
          <w:szCs w:val="21"/>
        </w:rPr>
        <w:t>xenon</w:t>
      </w:r>
      <w:r w:rsidRPr="00381110">
        <w:rPr>
          <w:rFonts w:ascii="Times New Roman" w:hAnsi="Times New Roman" w:cs="Times New Roman"/>
          <w:szCs w:val="21"/>
        </w:rPr>
        <w:t xml:space="preserve">-lamp and avoiding-light </w:t>
      </w:r>
      <w:r w:rsidRPr="00381110">
        <w:rPr>
          <w:rFonts w:ascii="Times New Roman" w:hAnsi="Times New Roman"/>
          <w:szCs w:val="21"/>
        </w:rPr>
        <w:t>alternated</w:t>
      </w:r>
      <w:r w:rsidRPr="00381110">
        <w:rPr>
          <w:rFonts w:ascii="Times New Roman" w:hAnsi="Times New Roman"/>
          <w:szCs w:val="21"/>
          <w:shd w:val="clear" w:color="auto" w:fill="FFFFFF"/>
        </w:rPr>
        <w:t>.</w:t>
      </w:r>
    </w:p>
    <w:p w14:paraId="0796D55C" w14:textId="61947116" w:rsidR="00FB6F84" w:rsidRPr="00E12FB4" w:rsidRDefault="00E12FB4" w:rsidP="00E12FB4">
      <w:pPr>
        <w:spacing w:line="360" w:lineRule="auto"/>
        <w:jc w:val="left"/>
        <w:rPr>
          <w:rFonts w:ascii="Times New Roman" w:hAnsi="Times New Roman" w:cs="Times New Roman"/>
          <w:b/>
          <w:kern w:val="0"/>
          <w:szCs w:val="21"/>
        </w:rPr>
      </w:pPr>
      <w:r>
        <w:rPr>
          <w:rFonts w:ascii="Times New Roman" w:hAnsi="Times New Roman" w:cs="Times New Roman"/>
          <w:b/>
          <w:kern w:val="0"/>
          <w:szCs w:val="21"/>
        </w:rPr>
        <w:br w:type="page"/>
      </w:r>
    </w:p>
    <w:bookmarkEnd w:id="63"/>
    <w:bookmarkEnd w:id="64"/>
    <w:bookmarkEnd w:id="65"/>
    <w:p w14:paraId="52B75A1E" w14:textId="77777777" w:rsidR="00FB6F84" w:rsidRDefault="00FB6F84" w:rsidP="006C197B">
      <w:pPr>
        <w:spacing w:line="360" w:lineRule="auto"/>
        <w:jc w:val="left"/>
        <w:rPr>
          <w:rFonts w:ascii="Times New Roman" w:hAnsi="Times New Roman" w:cs="Times New Roman"/>
          <w:b/>
          <w:kern w:val="0"/>
          <w:szCs w:val="21"/>
        </w:rPr>
        <w:sectPr w:rsidR="00FB6F84" w:rsidSect="00021CEE">
          <w:type w:val="continuous"/>
          <w:pgSz w:w="11906" w:h="16838"/>
          <w:pgMar w:top="1440" w:right="1800" w:bottom="1440" w:left="1800" w:header="1191" w:footer="1020" w:gutter="0"/>
          <w:cols w:space="425"/>
          <w:docGrid w:type="lines" w:linePitch="312"/>
        </w:sectPr>
      </w:pPr>
    </w:p>
    <w:p w14:paraId="1B682DCB" w14:textId="74444AC3" w:rsidR="006C197B" w:rsidRDefault="00991DB9" w:rsidP="006C197B">
      <w:pPr>
        <w:spacing w:line="360" w:lineRule="auto"/>
        <w:jc w:val="left"/>
        <w:rPr>
          <w:rFonts w:ascii="Times New Roman" w:hAnsi="Times New Roman" w:cs="Times New Roman"/>
          <w:b/>
          <w:kern w:val="0"/>
          <w:szCs w:val="21"/>
        </w:rPr>
      </w:pPr>
      <w:r w:rsidRPr="006C197B">
        <w:rPr>
          <w:rFonts w:ascii="Times New Roman" w:hAnsi="Times New Roman" w:cs="Times New Roman" w:hint="eastAsia"/>
          <w:b/>
          <w:kern w:val="0"/>
          <w:szCs w:val="21"/>
        </w:rPr>
        <w:t>Table S1</w:t>
      </w:r>
      <w:r w:rsidR="007A0B0F">
        <w:rPr>
          <w:rFonts w:ascii="Times New Roman" w:hAnsi="Times New Roman" w:cs="Times New Roman"/>
          <w:b/>
          <w:kern w:val="0"/>
          <w:szCs w:val="21"/>
        </w:rPr>
        <w:t>.</w:t>
      </w:r>
    </w:p>
    <w:p w14:paraId="52AF43A2" w14:textId="315841A0" w:rsidR="00991DB9" w:rsidRPr="006C197B" w:rsidRDefault="00991DB9" w:rsidP="006C197B">
      <w:pPr>
        <w:spacing w:line="360" w:lineRule="auto"/>
        <w:jc w:val="left"/>
        <w:rPr>
          <w:rFonts w:ascii="Times New Roman" w:hAnsi="Times New Roman" w:cs="Times New Roman"/>
          <w:b/>
          <w:kern w:val="0"/>
          <w:szCs w:val="21"/>
        </w:rPr>
      </w:pPr>
      <w:r w:rsidRPr="006C197B">
        <w:rPr>
          <w:rFonts w:ascii="Times New Roman" w:hAnsi="Times New Roman" w:cs="Times New Roman"/>
          <w:kern w:val="0"/>
          <w:szCs w:val="21"/>
        </w:rPr>
        <w:t xml:space="preserve">The structures of </w:t>
      </w:r>
      <w:r w:rsidR="006A1A32">
        <w:rPr>
          <w:rFonts w:ascii="Times New Roman" w:hAnsi="Times New Roman" w:cs="Times New Roman" w:hint="eastAsia"/>
          <w:kern w:val="0"/>
          <w:szCs w:val="21"/>
        </w:rPr>
        <w:t>s</w:t>
      </w:r>
      <w:r w:rsidRPr="006C197B">
        <w:rPr>
          <w:rFonts w:ascii="Times New Roman" w:hAnsi="Times New Roman" w:cs="Times New Roman" w:hint="eastAsia"/>
          <w:kern w:val="0"/>
          <w:szCs w:val="21"/>
        </w:rPr>
        <w:t>ulfamethoxazole</w:t>
      </w:r>
      <w:r w:rsidRPr="006C197B">
        <w:rPr>
          <w:rFonts w:ascii="Times New Roman" w:hAnsi="Times New Roman" w:cs="Times New Roman"/>
          <w:kern w:val="0"/>
          <w:szCs w:val="21"/>
        </w:rPr>
        <w:t xml:space="preserve"> and </w:t>
      </w:r>
      <w:r w:rsidR="006A1A32">
        <w:rPr>
          <w:rFonts w:ascii="Times New Roman" w:hAnsi="Times New Roman" w:cs="Times New Roman"/>
          <w:kern w:val="0"/>
          <w:szCs w:val="21"/>
        </w:rPr>
        <w:t>c</w:t>
      </w:r>
      <w:r w:rsidRPr="006C197B">
        <w:rPr>
          <w:rFonts w:ascii="Times New Roman" w:hAnsi="Times New Roman" w:cs="Times New Roman" w:hint="eastAsia"/>
          <w:kern w:val="0"/>
          <w:szCs w:val="21"/>
        </w:rPr>
        <w:t>hloramphenicol</w:t>
      </w:r>
      <w:r w:rsidRPr="006C197B">
        <w:rPr>
          <w:rFonts w:ascii="Times New Roman" w:hAnsi="Times New Roman" w:cs="Times New Roman"/>
          <w:kern w:val="0"/>
          <w:szCs w:val="21"/>
        </w:rPr>
        <w:t xml:space="preserve"> </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3262"/>
        <w:gridCol w:w="1510"/>
        <w:gridCol w:w="1645"/>
      </w:tblGrid>
      <w:tr w:rsidR="00991DB9" w:rsidRPr="009F1061" w14:paraId="18405524" w14:textId="77777777" w:rsidTr="00686B2C">
        <w:trPr>
          <w:jc w:val="center"/>
        </w:trPr>
        <w:tc>
          <w:tcPr>
            <w:tcW w:w="1936" w:type="dxa"/>
            <w:tcBorders>
              <w:top w:val="single" w:sz="4" w:space="0" w:color="auto"/>
              <w:bottom w:val="single" w:sz="4" w:space="0" w:color="auto"/>
            </w:tcBorders>
            <w:vAlign w:val="center"/>
          </w:tcPr>
          <w:p w14:paraId="28C26F27" w14:textId="77777777" w:rsidR="00991DB9" w:rsidRPr="009F1061" w:rsidRDefault="00991DB9" w:rsidP="00686B2C">
            <w:pPr>
              <w:jc w:val="center"/>
              <w:rPr>
                <w:rFonts w:ascii="Times New Roman" w:hAnsi="Times New Roman"/>
                <w:sz w:val="18"/>
                <w:szCs w:val="18"/>
              </w:rPr>
            </w:pPr>
            <w:r w:rsidRPr="009F1061">
              <w:rPr>
                <w:rFonts w:ascii="Times New Roman" w:hAnsi="Times New Roman"/>
                <w:sz w:val="18"/>
                <w:szCs w:val="18"/>
              </w:rPr>
              <w:t>Chemicals</w:t>
            </w:r>
          </w:p>
        </w:tc>
        <w:tc>
          <w:tcPr>
            <w:tcW w:w="3215" w:type="dxa"/>
            <w:tcBorders>
              <w:top w:val="single" w:sz="4" w:space="0" w:color="auto"/>
              <w:bottom w:val="single" w:sz="4" w:space="0" w:color="auto"/>
            </w:tcBorders>
            <w:vAlign w:val="center"/>
          </w:tcPr>
          <w:p w14:paraId="462EE1B7" w14:textId="77777777" w:rsidR="00991DB9" w:rsidRPr="009F1061" w:rsidRDefault="00991DB9" w:rsidP="00686B2C">
            <w:pPr>
              <w:jc w:val="center"/>
              <w:rPr>
                <w:rFonts w:ascii="Times New Roman" w:hAnsi="Times New Roman"/>
                <w:sz w:val="18"/>
                <w:szCs w:val="18"/>
              </w:rPr>
            </w:pPr>
            <w:r w:rsidRPr="009F1061">
              <w:rPr>
                <w:rFonts w:ascii="Times New Roman" w:hAnsi="Times New Roman"/>
                <w:sz w:val="18"/>
                <w:szCs w:val="18"/>
              </w:rPr>
              <w:t>Structure</w:t>
            </w:r>
          </w:p>
        </w:tc>
        <w:tc>
          <w:tcPr>
            <w:tcW w:w="1631" w:type="dxa"/>
            <w:tcBorders>
              <w:top w:val="single" w:sz="4" w:space="0" w:color="auto"/>
              <w:bottom w:val="single" w:sz="4" w:space="0" w:color="auto"/>
            </w:tcBorders>
            <w:vAlign w:val="center"/>
          </w:tcPr>
          <w:p w14:paraId="0F960C50" w14:textId="77777777" w:rsidR="00991DB9" w:rsidRPr="009F1061" w:rsidRDefault="00991DB9" w:rsidP="00686B2C">
            <w:pPr>
              <w:jc w:val="center"/>
              <w:rPr>
                <w:rFonts w:ascii="Times New Roman" w:hAnsi="Times New Roman"/>
                <w:sz w:val="18"/>
                <w:szCs w:val="18"/>
              </w:rPr>
            </w:pPr>
            <w:r w:rsidRPr="009F1061">
              <w:rPr>
                <w:rFonts w:ascii="Times New Roman" w:hAnsi="Times New Roman"/>
                <w:sz w:val="18"/>
                <w:szCs w:val="18"/>
              </w:rPr>
              <w:t>pK</w:t>
            </w:r>
            <w:r w:rsidRPr="009F1061">
              <w:rPr>
                <w:rFonts w:ascii="Times New Roman" w:hAnsi="Times New Roman"/>
                <w:sz w:val="18"/>
                <w:szCs w:val="18"/>
                <w:vertAlign w:val="subscript"/>
              </w:rPr>
              <w:t>a</w:t>
            </w:r>
          </w:p>
        </w:tc>
        <w:tc>
          <w:tcPr>
            <w:tcW w:w="1740" w:type="dxa"/>
            <w:tcBorders>
              <w:top w:val="single" w:sz="4" w:space="0" w:color="auto"/>
              <w:bottom w:val="single" w:sz="4" w:space="0" w:color="auto"/>
            </w:tcBorders>
            <w:vAlign w:val="center"/>
          </w:tcPr>
          <w:p w14:paraId="0A6322F2" w14:textId="77777777" w:rsidR="00991DB9" w:rsidRPr="009F1061" w:rsidRDefault="00991DB9" w:rsidP="00686B2C">
            <w:pPr>
              <w:jc w:val="center"/>
              <w:rPr>
                <w:rFonts w:ascii="Times New Roman" w:hAnsi="Times New Roman"/>
                <w:sz w:val="18"/>
                <w:szCs w:val="18"/>
              </w:rPr>
            </w:pPr>
            <w:r w:rsidRPr="009F1061">
              <w:rPr>
                <w:rFonts w:ascii="Times New Roman" w:hAnsi="Times New Roman"/>
                <w:sz w:val="18"/>
                <w:szCs w:val="18"/>
              </w:rPr>
              <w:t>Molecule Weight</w:t>
            </w:r>
          </w:p>
        </w:tc>
      </w:tr>
      <w:tr w:rsidR="00991DB9" w:rsidRPr="009F1061" w14:paraId="729227E9" w14:textId="77777777" w:rsidTr="00686B2C">
        <w:trPr>
          <w:jc w:val="center"/>
        </w:trPr>
        <w:tc>
          <w:tcPr>
            <w:tcW w:w="1936" w:type="dxa"/>
            <w:tcBorders>
              <w:top w:val="single" w:sz="4" w:space="0" w:color="auto"/>
            </w:tcBorders>
            <w:vAlign w:val="center"/>
          </w:tcPr>
          <w:p w14:paraId="770EF488" w14:textId="77777777" w:rsidR="00991DB9" w:rsidRPr="009F1061" w:rsidRDefault="00991DB9" w:rsidP="00686B2C">
            <w:pPr>
              <w:jc w:val="center"/>
              <w:rPr>
                <w:rFonts w:ascii="Times New Roman" w:hAnsi="Times New Roman"/>
                <w:sz w:val="18"/>
                <w:szCs w:val="18"/>
              </w:rPr>
            </w:pPr>
            <w:r w:rsidRPr="009F1061">
              <w:rPr>
                <w:rFonts w:ascii="Times New Roman" w:hAnsi="Times New Roman"/>
                <w:kern w:val="0"/>
                <w:sz w:val="18"/>
                <w:szCs w:val="18"/>
              </w:rPr>
              <w:t>S</w:t>
            </w:r>
            <w:r w:rsidRPr="009F1061">
              <w:rPr>
                <w:rFonts w:ascii="Times New Roman" w:hAnsi="Times New Roman" w:hint="eastAsia"/>
                <w:kern w:val="0"/>
                <w:sz w:val="18"/>
                <w:szCs w:val="18"/>
              </w:rPr>
              <w:t>ulfamethoxazole</w:t>
            </w:r>
          </w:p>
          <w:p w14:paraId="13C7F6ED" w14:textId="77777777" w:rsidR="00991DB9" w:rsidRPr="009F1061" w:rsidRDefault="00991DB9" w:rsidP="00686B2C">
            <w:pPr>
              <w:jc w:val="center"/>
              <w:rPr>
                <w:rFonts w:ascii="Times New Roman" w:hAnsi="Times New Roman"/>
                <w:sz w:val="18"/>
                <w:szCs w:val="18"/>
              </w:rPr>
            </w:pPr>
            <w:r w:rsidRPr="009F1061">
              <w:rPr>
                <w:rFonts w:ascii="Times New Roman" w:hAnsi="Times New Roman"/>
                <w:sz w:val="18"/>
                <w:szCs w:val="18"/>
              </w:rPr>
              <w:t>(SMX)</w:t>
            </w:r>
          </w:p>
        </w:tc>
        <w:tc>
          <w:tcPr>
            <w:tcW w:w="3215" w:type="dxa"/>
            <w:tcBorders>
              <w:top w:val="single" w:sz="4" w:space="0" w:color="auto"/>
            </w:tcBorders>
            <w:vAlign w:val="center"/>
          </w:tcPr>
          <w:p w14:paraId="79589CC3" w14:textId="77777777" w:rsidR="00991DB9" w:rsidRPr="009F1061" w:rsidRDefault="00BE37BB" w:rsidP="00686B2C">
            <w:pPr>
              <w:jc w:val="center"/>
              <w:rPr>
                <w:rFonts w:ascii="Times New Roman" w:hAnsi="Times New Roman"/>
                <w:sz w:val="18"/>
                <w:szCs w:val="18"/>
              </w:rPr>
            </w:pPr>
            <w:r w:rsidRPr="00BE37BB">
              <w:rPr>
                <w:rFonts w:asciiTheme="minorHAnsi" w:eastAsiaTheme="minorEastAsia" w:hAnsiTheme="minorHAnsi" w:cstheme="minorBidi"/>
                <w:noProof/>
                <w:sz w:val="18"/>
                <w:szCs w:val="18"/>
              </w:rPr>
              <w:object w:dxaOrig="4290" w:dyaOrig="1365" w14:anchorId="4A4508C7">
                <v:shape id="_x0000_i1028" type="#_x0000_t75" alt="" style="width:151.5pt;height:46pt;mso-width-percent:0;mso-height-percent:0;mso-width-percent:0;mso-height-percent:0" o:ole="">
                  <v:imagedata r:id="rId37" o:title=""/>
                </v:shape>
                <o:OLEObject Type="Embed" ProgID="PBrush" ShapeID="_x0000_i1028" DrawAspect="Content" ObjectID="_1736763279" r:id="rId38"/>
              </w:object>
            </w:r>
          </w:p>
        </w:tc>
        <w:tc>
          <w:tcPr>
            <w:tcW w:w="1631" w:type="dxa"/>
            <w:tcBorders>
              <w:top w:val="single" w:sz="4" w:space="0" w:color="auto"/>
            </w:tcBorders>
            <w:vAlign w:val="center"/>
          </w:tcPr>
          <w:p w14:paraId="5782EDA8" w14:textId="77777777" w:rsidR="00991DB9" w:rsidRPr="009F1061" w:rsidRDefault="00991DB9" w:rsidP="00686B2C">
            <w:pPr>
              <w:jc w:val="center"/>
              <w:rPr>
                <w:rFonts w:ascii="Times New Roman" w:hAnsi="Times New Roman"/>
                <w:sz w:val="18"/>
                <w:szCs w:val="18"/>
              </w:rPr>
            </w:pPr>
            <w:r w:rsidRPr="009F1061">
              <w:rPr>
                <w:rFonts w:ascii="Times New Roman" w:hAnsi="Times New Roman"/>
                <w:sz w:val="18"/>
                <w:szCs w:val="18"/>
              </w:rPr>
              <w:t>pK</w:t>
            </w:r>
            <w:r w:rsidRPr="009F1061">
              <w:rPr>
                <w:rFonts w:ascii="Times New Roman" w:hAnsi="Times New Roman"/>
                <w:sz w:val="18"/>
                <w:szCs w:val="18"/>
                <w:vertAlign w:val="subscript"/>
              </w:rPr>
              <w:t xml:space="preserve">a1 </w:t>
            </w:r>
            <w:r w:rsidRPr="009F1061">
              <w:rPr>
                <w:rFonts w:ascii="Times New Roman" w:hAnsi="Times New Roman"/>
                <w:sz w:val="18"/>
                <w:szCs w:val="18"/>
              </w:rPr>
              <w:t>= 1.7;</w:t>
            </w:r>
          </w:p>
          <w:p w14:paraId="54E439F2" w14:textId="77777777" w:rsidR="00991DB9" w:rsidRPr="009F1061" w:rsidRDefault="00991DB9" w:rsidP="00686B2C">
            <w:pPr>
              <w:jc w:val="center"/>
              <w:rPr>
                <w:rFonts w:ascii="Times New Roman" w:hAnsi="Times New Roman"/>
                <w:sz w:val="18"/>
                <w:szCs w:val="18"/>
              </w:rPr>
            </w:pPr>
            <w:r w:rsidRPr="009F1061">
              <w:rPr>
                <w:rFonts w:ascii="Times New Roman" w:hAnsi="Times New Roman"/>
                <w:sz w:val="18"/>
                <w:szCs w:val="18"/>
              </w:rPr>
              <w:t>pK</w:t>
            </w:r>
            <w:r w:rsidRPr="009F1061">
              <w:rPr>
                <w:rFonts w:ascii="Times New Roman" w:hAnsi="Times New Roman"/>
                <w:sz w:val="18"/>
                <w:szCs w:val="18"/>
                <w:vertAlign w:val="subscript"/>
              </w:rPr>
              <w:t xml:space="preserve">a2 </w:t>
            </w:r>
            <w:r w:rsidRPr="009F1061">
              <w:rPr>
                <w:rFonts w:ascii="Times New Roman" w:hAnsi="Times New Roman"/>
                <w:sz w:val="18"/>
                <w:szCs w:val="18"/>
              </w:rPr>
              <w:t>= 5.8</w:t>
            </w:r>
          </w:p>
        </w:tc>
        <w:tc>
          <w:tcPr>
            <w:tcW w:w="1740" w:type="dxa"/>
            <w:tcBorders>
              <w:top w:val="single" w:sz="4" w:space="0" w:color="auto"/>
            </w:tcBorders>
            <w:vAlign w:val="center"/>
          </w:tcPr>
          <w:p w14:paraId="528FD2AD" w14:textId="77777777" w:rsidR="00991DB9" w:rsidRPr="009F1061" w:rsidRDefault="00991DB9" w:rsidP="00686B2C">
            <w:pPr>
              <w:jc w:val="center"/>
              <w:rPr>
                <w:rFonts w:ascii="Times New Roman" w:hAnsi="Times New Roman"/>
                <w:sz w:val="18"/>
                <w:szCs w:val="18"/>
              </w:rPr>
            </w:pPr>
            <w:r w:rsidRPr="009F1061">
              <w:rPr>
                <w:rFonts w:ascii="Times New Roman" w:hAnsi="Times New Roman" w:hint="eastAsia"/>
                <w:sz w:val="18"/>
                <w:szCs w:val="18"/>
              </w:rPr>
              <w:t>254</w:t>
            </w:r>
          </w:p>
        </w:tc>
      </w:tr>
      <w:tr w:rsidR="00991DB9" w:rsidRPr="009F1061" w14:paraId="549216D4" w14:textId="77777777" w:rsidTr="00686B2C">
        <w:trPr>
          <w:jc w:val="center"/>
        </w:trPr>
        <w:tc>
          <w:tcPr>
            <w:tcW w:w="1936" w:type="dxa"/>
            <w:vAlign w:val="center"/>
          </w:tcPr>
          <w:p w14:paraId="6C121984" w14:textId="77777777" w:rsidR="00991DB9" w:rsidRPr="009F1061" w:rsidRDefault="00991DB9" w:rsidP="00686B2C">
            <w:pPr>
              <w:jc w:val="center"/>
              <w:rPr>
                <w:rFonts w:ascii="Times New Roman" w:hAnsi="Times New Roman"/>
                <w:sz w:val="18"/>
                <w:szCs w:val="18"/>
              </w:rPr>
            </w:pPr>
            <w:r w:rsidRPr="009F1061">
              <w:rPr>
                <w:rFonts w:ascii="Times New Roman" w:hAnsi="Times New Roman"/>
                <w:kern w:val="0"/>
                <w:sz w:val="18"/>
                <w:szCs w:val="18"/>
              </w:rPr>
              <w:t>C</w:t>
            </w:r>
            <w:r w:rsidRPr="009F1061">
              <w:rPr>
                <w:rFonts w:ascii="Times New Roman" w:hAnsi="Times New Roman" w:hint="eastAsia"/>
                <w:kern w:val="0"/>
                <w:sz w:val="18"/>
                <w:szCs w:val="18"/>
              </w:rPr>
              <w:t>hloramphenicol</w:t>
            </w:r>
            <w:r w:rsidRPr="009F1061">
              <w:rPr>
                <w:rFonts w:ascii="Times New Roman" w:hAnsi="Times New Roman"/>
                <w:sz w:val="18"/>
                <w:szCs w:val="18"/>
              </w:rPr>
              <w:t xml:space="preserve"> (CAP)</w:t>
            </w:r>
          </w:p>
        </w:tc>
        <w:tc>
          <w:tcPr>
            <w:tcW w:w="3215" w:type="dxa"/>
            <w:vAlign w:val="center"/>
          </w:tcPr>
          <w:p w14:paraId="0D69D12C" w14:textId="77777777" w:rsidR="00991DB9" w:rsidRPr="009F1061" w:rsidRDefault="00BE37BB" w:rsidP="00686B2C">
            <w:pPr>
              <w:jc w:val="center"/>
              <w:rPr>
                <w:rFonts w:ascii="Times New Roman" w:hAnsi="Times New Roman"/>
                <w:sz w:val="18"/>
                <w:szCs w:val="18"/>
              </w:rPr>
            </w:pPr>
            <w:r w:rsidRPr="00BE37BB">
              <w:rPr>
                <w:rFonts w:asciiTheme="minorHAnsi" w:eastAsiaTheme="minorEastAsia" w:hAnsiTheme="minorHAnsi" w:cstheme="minorBidi"/>
                <w:noProof/>
                <w:sz w:val="18"/>
                <w:szCs w:val="18"/>
              </w:rPr>
              <w:object w:dxaOrig="3945" w:dyaOrig="1740" w14:anchorId="465E42FD">
                <v:shape id="_x0000_i1029" type="#_x0000_t75" alt="" style="width:152.5pt;height:1in;mso-width-percent:0;mso-height-percent:0;mso-width-percent:0;mso-height-percent:0" o:ole="">
                  <v:imagedata r:id="rId39" o:title=""/>
                </v:shape>
                <o:OLEObject Type="Embed" ProgID="PBrush" ShapeID="_x0000_i1029" DrawAspect="Content" ObjectID="_1736763280" r:id="rId40"/>
              </w:object>
            </w:r>
          </w:p>
        </w:tc>
        <w:tc>
          <w:tcPr>
            <w:tcW w:w="1631" w:type="dxa"/>
            <w:vAlign w:val="center"/>
          </w:tcPr>
          <w:p w14:paraId="2F8A2DF9" w14:textId="77777777" w:rsidR="00991DB9" w:rsidRPr="009F1061" w:rsidRDefault="00991DB9" w:rsidP="00686B2C">
            <w:pPr>
              <w:jc w:val="center"/>
              <w:rPr>
                <w:rFonts w:ascii="Times New Roman" w:hAnsi="Times New Roman"/>
                <w:sz w:val="18"/>
                <w:szCs w:val="18"/>
              </w:rPr>
            </w:pPr>
            <w:r w:rsidRPr="009F1061">
              <w:rPr>
                <w:rFonts w:ascii="Times New Roman" w:hAnsi="Times New Roman"/>
                <w:sz w:val="18"/>
                <w:szCs w:val="18"/>
              </w:rPr>
              <w:t>pK</w:t>
            </w:r>
            <w:r w:rsidRPr="009F1061">
              <w:rPr>
                <w:rFonts w:ascii="Times New Roman" w:hAnsi="Times New Roman"/>
                <w:sz w:val="18"/>
                <w:szCs w:val="18"/>
                <w:vertAlign w:val="subscript"/>
              </w:rPr>
              <w:t xml:space="preserve">a </w:t>
            </w:r>
            <w:r w:rsidRPr="009F1061">
              <w:rPr>
                <w:rFonts w:ascii="Times New Roman" w:hAnsi="Times New Roman"/>
                <w:sz w:val="18"/>
                <w:szCs w:val="18"/>
              </w:rPr>
              <w:t>= 5.5</w:t>
            </w:r>
          </w:p>
        </w:tc>
        <w:tc>
          <w:tcPr>
            <w:tcW w:w="1740" w:type="dxa"/>
            <w:vAlign w:val="center"/>
          </w:tcPr>
          <w:p w14:paraId="63126AA5" w14:textId="77777777" w:rsidR="00991DB9" w:rsidRPr="009F1061" w:rsidRDefault="00991DB9" w:rsidP="00686B2C">
            <w:pPr>
              <w:jc w:val="center"/>
              <w:rPr>
                <w:rFonts w:ascii="Times New Roman" w:hAnsi="Times New Roman"/>
                <w:sz w:val="18"/>
                <w:szCs w:val="18"/>
              </w:rPr>
            </w:pPr>
            <w:r w:rsidRPr="009F1061">
              <w:rPr>
                <w:rFonts w:ascii="Times New Roman" w:hAnsi="Times New Roman" w:hint="eastAsia"/>
                <w:sz w:val="18"/>
                <w:szCs w:val="18"/>
              </w:rPr>
              <w:t>356</w:t>
            </w:r>
          </w:p>
        </w:tc>
      </w:tr>
    </w:tbl>
    <w:p w14:paraId="0382A986" w14:textId="77777777" w:rsidR="00991DB9" w:rsidRPr="009F1061" w:rsidRDefault="00991DB9" w:rsidP="00991DB9">
      <w:pPr>
        <w:rPr>
          <w:rFonts w:ascii="Times New Roman" w:hAnsi="Times New Roman"/>
          <w:sz w:val="18"/>
          <w:szCs w:val="18"/>
        </w:rPr>
      </w:pPr>
      <w:r w:rsidRPr="009F1061">
        <w:rPr>
          <w:rFonts w:ascii="Times New Roman" w:hAnsi="Times New Roman" w:hint="eastAsia"/>
          <w:sz w:val="18"/>
          <w:szCs w:val="18"/>
        </w:rPr>
        <w:t>N</w:t>
      </w:r>
      <w:r w:rsidRPr="009F1061">
        <w:rPr>
          <w:rFonts w:ascii="Times New Roman" w:hAnsi="Times New Roman"/>
          <w:sz w:val="18"/>
          <w:szCs w:val="18"/>
        </w:rPr>
        <w:t>ote: SMX structure contained para-aminobenzene sulfonamide structures, and CAP structure contained paranitrophenyl and propylene glycol and dichloroacetamide groups.</w:t>
      </w:r>
    </w:p>
    <w:p w14:paraId="744AE742" w14:textId="77777777" w:rsidR="00853162" w:rsidRDefault="00853162" w:rsidP="00E957CA">
      <w:pPr>
        <w:spacing w:line="360" w:lineRule="auto"/>
        <w:rPr>
          <w:rFonts w:ascii="Times New Roman" w:hAnsi="Times New Roman" w:cs="Times New Roman"/>
          <w:b/>
        </w:rPr>
        <w:sectPr w:rsidR="00853162" w:rsidSect="00021CEE">
          <w:type w:val="continuous"/>
          <w:pgSz w:w="11906" w:h="16838"/>
          <w:pgMar w:top="1440" w:right="1800" w:bottom="1440" w:left="1800" w:header="1191" w:footer="1020" w:gutter="0"/>
          <w:cols w:space="425"/>
          <w:docGrid w:type="lines" w:linePitch="312"/>
        </w:sectPr>
      </w:pPr>
    </w:p>
    <w:p w14:paraId="04EECEF2" w14:textId="33D2692B" w:rsidR="00853162" w:rsidRDefault="00853162" w:rsidP="006C197B">
      <w:pPr>
        <w:spacing w:line="360" w:lineRule="auto"/>
        <w:jc w:val="left"/>
        <w:rPr>
          <w:rFonts w:ascii="Times New Roman" w:hAnsi="Times New Roman" w:cs="Times New Roman"/>
          <w:b/>
          <w:szCs w:val="21"/>
        </w:rPr>
      </w:pPr>
      <w:bookmarkStart w:id="68" w:name="OLE_LINK184"/>
      <w:bookmarkStart w:id="69" w:name="OLE_LINK185"/>
      <w:r w:rsidRPr="00F32202">
        <w:rPr>
          <w:rFonts w:ascii="Times New Roman" w:hAnsi="Times New Roman" w:cs="Times New Roman"/>
          <w:b/>
          <w:szCs w:val="21"/>
        </w:rPr>
        <w:t>Table</w:t>
      </w:r>
      <w:r>
        <w:rPr>
          <w:rFonts w:ascii="Times New Roman" w:hAnsi="Times New Roman" w:cs="Times New Roman"/>
          <w:b/>
          <w:szCs w:val="21"/>
        </w:rPr>
        <w:t xml:space="preserve"> S2</w:t>
      </w:r>
      <w:r w:rsidR="007A0B0F">
        <w:rPr>
          <w:rFonts w:ascii="Times New Roman" w:hAnsi="Times New Roman" w:cs="Times New Roman"/>
          <w:b/>
          <w:szCs w:val="21"/>
        </w:rPr>
        <w:t>.</w:t>
      </w:r>
    </w:p>
    <w:bookmarkEnd w:id="68"/>
    <w:bookmarkEnd w:id="69"/>
    <w:p w14:paraId="5885BAE2" w14:textId="77777777" w:rsidR="00853162" w:rsidRPr="00081142" w:rsidRDefault="00853162" w:rsidP="006C197B">
      <w:pPr>
        <w:spacing w:line="360" w:lineRule="auto"/>
        <w:jc w:val="left"/>
        <w:rPr>
          <w:rFonts w:ascii="Times New Roman" w:hAnsi="Times New Roman" w:cs="Times New Roman"/>
          <w:szCs w:val="21"/>
        </w:rPr>
      </w:pPr>
      <w:r w:rsidRPr="00081142">
        <w:rPr>
          <w:rFonts w:ascii="Times New Roman" w:hAnsi="Times New Roman" w:cs="Times New Roman"/>
          <w:szCs w:val="21"/>
        </w:rPr>
        <w:t>Primers</w:t>
      </w:r>
      <w:r>
        <w:rPr>
          <w:rFonts w:ascii="Times New Roman" w:hAnsi="Times New Roman" w:cs="Times New Roman"/>
          <w:szCs w:val="21"/>
        </w:rPr>
        <w:t xml:space="preserve"> </w:t>
      </w:r>
      <w:r w:rsidRPr="00081142">
        <w:rPr>
          <w:rFonts w:ascii="Times New Roman" w:hAnsi="Times New Roman" w:cs="Times New Roman"/>
          <w:szCs w:val="21"/>
        </w:rPr>
        <w:t>and</w:t>
      </w:r>
      <w:r>
        <w:rPr>
          <w:rFonts w:ascii="Times New Roman" w:hAnsi="Times New Roman" w:cs="Times New Roman"/>
          <w:szCs w:val="21"/>
        </w:rPr>
        <w:t xml:space="preserve"> </w:t>
      </w:r>
      <w:r w:rsidRPr="00081142">
        <w:rPr>
          <w:rFonts w:ascii="Times New Roman" w:hAnsi="Times New Roman" w:cs="Times New Roman"/>
          <w:szCs w:val="21"/>
        </w:rPr>
        <w:t>probes</w:t>
      </w:r>
      <w:r>
        <w:rPr>
          <w:rFonts w:ascii="Times New Roman" w:hAnsi="Times New Roman" w:cs="Times New Roman"/>
          <w:szCs w:val="21"/>
        </w:rPr>
        <w:t xml:space="preserve"> </w:t>
      </w:r>
      <w:r w:rsidRPr="00081142">
        <w:rPr>
          <w:rFonts w:ascii="Times New Roman" w:hAnsi="Times New Roman" w:cs="Times New Roman"/>
          <w:szCs w:val="21"/>
        </w:rPr>
        <w:t>used</w:t>
      </w:r>
      <w:r>
        <w:rPr>
          <w:rFonts w:ascii="Times New Roman" w:hAnsi="Times New Roman" w:cs="Times New Roman"/>
          <w:szCs w:val="21"/>
        </w:rPr>
        <w:t xml:space="preserve"> </w:t>
      </w:r>
      <w:r w:rsidRPr="00081142">
        <w:rPr>
          <w:rFonts w:ascii="Times New Roman" w:hAnsi="Times New Roman" w:cs="Times New Roman"/>
          <w:szCs w:val="21"/>
        </w:rPr>
        <w:t>in</w:t>
      </w:r>
      <w:r>
        <w:rPr>
          <w:rFonts w:ascii="Times New Roman" w:hAnsi="Times New Roman" w:cs="Times New Roman"/>
          <w:szCs w:val="21"/>
        </w:rPr>
        <w:t xml:space="preserve"> </w:t>
      </w:r>
      <w:r w:rsidRPr="00081142">
        <w:rPr>
          <w:rFonts w:ascii="Times New Roman" w:hAnsi="Times New Roman" w:cs="Times New Roman"/>
          <w:szCs w:val="21"/>
        </w:rPr>
        <w:t>this</w:t>
      </w:r>
      <w:r>
        <w:rPr>
          <w:rFonts w:ascii="Times New Roman" w:hAnsi="Times New Roman" w:cs="Times New Roman"/>
          <w:szCs w:val="21"/>
        </w:rPr>
        <w:t xml:space="preserve"> </w:t>
      </w:r>
      <w:r w:rsidRPr="00081142">
        <w:rPr>
          <w:rFonts w:ascii="Times New Roman" w:hAnsi="Times New Roman" w:cs="Times New Roman"/>
          <w:szCs w:val="21"/>
        </w:rPr>
        <w:t>study</w:t>
      </w:r>
      <w:r>
        <w:rPr>
          <w:rFonts w:ascii="Times New Roman" w:hAnsi="Times New Roman" w:cs="Times New Roman"/>
          <w:szCs w:val="21"/>
        </w:rPr>
        <w:t>.</w:t>
      </w:r>
    </w:p>
    <w:tbl>
      <w:tblPr>
        <w:tblStyle w:val="TableGrid"/>
        <w:tblW w:w="4801"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2761"/>
        <w:gridCol w:w="3973"/>
        <w:gridCol w:w="1853"/>
        <w:gridCol w:w="2779"/>
      </w:tblGrid>
      <w:tr w:rsidR="00853162" w:rsidRPr="00366B5D" w14:paraId="34785ACE" w14:textId="77777777" w:rsidTr="00052A3C">
        <w:tc>
          <w:tcPr>
            <w:tcW w:w="529" w:type="pct"/>
            <w:tcBorders>
              <w:top w:val="single" w:sz="4" w:space="0" w:color="auto"/>
              <w:bottom w:val="single" w:sz="4" w:space="0" w:color="auto"/>
            </w:tcBorders>
            <w:vAlign w:val="center"/>
          </w:tcPr>
          <w:p w14:paraId="1D5F46F2" w14:textId="77777777" w:rsidR="00853162" w:rsidRPr="00A670DE" w:rsidRDefault="00853162" w:rsidP="00052A3C">
            <w:pPr>
              <w:jc w:val="center"/>
              <w:rPr>
                <w:rFonts w:ascii="Times New Roman" w:eastAsia="SimSun" w:hAnsi="Times New Roman"/>
                <w:kern w:val="0"/>
                <w:sz w:val="18"/>
                <w:szCs w:val="18"/>
              </w:rPr>
            </w:pPr>
            <w:r w:rsidRPr="00A670DE">
              <w:rPr>
                <w:rFonts w:ascii="Times New Roman" w:eastAsia="SimSun" w:hAnsi="Times New Roman"/>
                <w:kern w:val="0"/>
                <w:sz w:val="18"/>
                <w:szCs w:val="18"/>
              </w:rPr>
              <w:t>Gene</w:t>
            </w:r>
          </w:p>
        </w:tc>
        <w:tc>
          <w:tcPr>
            <w:tcW w:w="1086" w:type="pct"/>
            <w:tcBorders>
              <w:top w:val="single" w:sz="4" w:space="0" w:color="auto"/>
              <w:bottom w:val="single" w:sz="4" w:space="0" w:color="auto"/>
            </w:tcBorders>
            <w:vAlign w:val="center"/>
          </w:tcPr>
          <w:p w14:paraId="6B317965"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Pr</w:t>
            </w:r>
            <w:r w:rsidRPr="00366B5D">
              <w:rPr>
                <w:rFonts w:ascii="Times New Roman" w:eastAsia="SimSun" w:hAnsi="Times New Roman" w:hint="eastAsia"/>
                <w:kern w:val="0"/>
                <w:sz w:val="18"/>
                <w:szCs w:val="18"/>
              </w:rPr>
              <w:t>i</w:t>
            </w:r>
            <w:r w:rsidRPr="00366B5D">
              <w:rPr>
                <w:rFonts w:ascii="Times New Roman" w:eastAsia="SimSun" w:hAnsi="Times New Roman"/>
                <w:kern w:val="0"/>
                <w:sz w:val="18"/>
                <w:szCs w:val="18"/>
              </w:rPr>
              <w:t>mer</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name</w:t>
            </w:r>
          </w:p>
        </w:tc>
        <w:tc>
          <w:tcPr>
            <w:tcW w:w="1563" w:type="pct"/>
            <w:tcBorders>
              <w:top w:val="single" w:sz="4" w:space="0" w:color="auto"/>
              <w:bottom w:val="single" w:sz="4" w:space="0" w:color="auto"/>
            </w:tcBorders>
            <w:vAlign w:val="center"/>
          </w:tcPr>
          <w:p w14:paraId="640AFC78"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Sequence</w:t>
            </w:r>
            <w:r w:rsidRPr="00366B5D">
              <w:rPr>
                <w:rFonts w:ascii="Times New Roman" w:eastAsia="SimSun" w:hAnsi="Times New Roman"/>
                <w:kern w:val="0"/>
                <w:sz w:val="18"/>
                <w:szCs w:val="18"/>
              </w:rPr>
              <w:t>（</w:t>
            </w:r>
            <w:r w:rsidRPr="00366B5D">
              <w:rPr>
                <w:rFonts w:ascii="Times New Roman" w:eastAsia="SimSun" w:hAnsi="Times New Roman"/>
                <w:kern w:val="0"/>
                <w:sz w:val="18"/>
                <w:szCs w:val="18"/>
              </w:rPr>
              <w:t>5’-3’</w:t>
            </w:r>
            <w:r w:rsidRPr="00366B5D">
              <w:rPr>
                <w:rFonts w:ascii="Times New Roman" w:eastAsia="SimSun" w:hAnsi="Times New Roman"/>
                <w:kern w:val="0"/>
                <w:sz w:val="18"/>
                <w:szCs w:val="18"/>
              </w:rPr>
              <w:t>）</w:t>
            </w:r>
          </w:p>
        </w:tc>
        <w:tc>
          <w:tcPr>
            <w:tcW w:w="729" w:type="pct"/>
            <w:tcBorders>
              <w:top w:val="single" w:sz="4" w:space="0" w:color="auto"/>
              <w:bottom w:val="single" w:sz="4" w:space="0" w:color="auto"/>
            </w:tcBorders>
            <w:vAlign w:val="center"/>
          </w:tcPr>
          <w:p w14:paraId="14846D46"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Length</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of</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amplicon</w:t>
            </w:r>
          </w:p>
          <w:p w14:paraId="3760DC90"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(bp)</w:t>
            </w:r>
          </w:p>
        </w:tc>
        <w:tc>
          <w:tcPr>
            <w:tcW w:w="1093" w:type="pct"/>
            <w:tcBorders>
              <w:top w:val="single" w:sz="4" w:space="0" w:color="auto"/>
              <w:bottom w:val="single" w:sz="4" w:space="0" w:color="auto"/>
            </w:tcBorders>
            <w:vAlign w:val="center"/>
          </w:tcPr>
          <w:p w14:paraId="19FA5AC1"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hAnsi="Times New Roman"/>
                <w:sz w:val="18"/>
                <w:szCs w:val="18"/>
                <w:shd w:val="clear" w:color="auto" w:fill="FFFFFF"/>
              </w:rPr>
              <w:t>Thermal</w:t>
            </w:r>
            <w:r>
              <w:rPr>
                <w:rFonts w:ascii="Times New Roman" w:hAnsi="Times New Roman"/>
                <w:sz w:val="18"/>
                <w:szCs w:val="18"/>
                <w:shd w:val="clear" w:color="auto" w:fill="FFFFFF"/>
              </w:rPr>
              <w:t xml:space="preserve"> </w:t>
            </w:r>
            <w:r w:rsidRPr="00366B5D">
              <w:rPr>
                <w:rFonts w:ascii="Times New Roman" w:hAnsi="Times New Roman"/>
                <w:sz w:val="18"/>
                <w:szCs w:val="18"/>
                <w:shd w:val="clear" w:color="auto" w:fill="FFFFFF"/>
              </w:rPr>
              <w:t>profile</w:t>
            </w:r>
          </w:p>
        </w:tc>
      </w:tr>
      <w:tr w:rsidR="00853162" w:rsidRPr="00366B5D" w14:paraId="49A811E2" w14:textId="77777777" w:rsidTr="00052A3C">
        <w:tc>
          <w:tcPr>
            <w:tcW w:w="529" w:type="pct"/>
            <w:vMerge w:val="restart"/>
            <w:tcBorders>
              <w:top w:val="single" w:sz="4" w:space="0" w:color="auto"/>
            </w:tcBorders>
            <w:vAlign w:val="center"/>
          </w:tcPr>
          <w:p w14:paraId="08406FA0" w14:textId="77777777" w:rsidR="00853162" w:rsidRPr="00A670DE" w:rsidRDefault="00853162" w:rsidP="00052A3C">
            <w:pPr>
              <w:jc w:val="center"/>
              <w:rPr>
                <w:rFonts w:ascii="Times New Roman" w:eastAsia="SimSun" w:hAnsi="Times New Roman"/>
                <w:i/>
                <w:kern w:val="0"/>
                <w:sz w:val="18"/>
                <w:szCs w:val="18"/>
              </w:rPr>
            </w:pPr>
            <w:r w:rsidRPr="00A670DE">
              <w:rPr>
                <w:rFonts w:ascii="Times New Roman" w:eastAsia="SimSun" w:hAnsi="Times New Roman"/>
                <w:i/>
                <w:kern w:val="0"/>
                <w:sz w:val="18"/>
                <w:szCs w:val="18"/>
              </w:rPr>
              <w:t>S</w:t>
            </w:r>
            <w:r w:rsidRPr="00A670DE">
              <w:rPr>
                <w:rFonts w:ascii="Times New Roman" w:eastAsia="SimSun" w:hAnsi="Times New Roman" w:hint="eastAsia"/>
                <w:i/>
                <w:kern w:val="0"/>
                <w:sz w:val="18"/>
                <w:szCs w:val="18"/>
              </w:rPr>
              <w:t>.</w:t>
            </w:r>
            <w:r>
              <w:rPr>
                <w:rFonts w:ascii="Times New Roman" w:hAnsi="Times New Roman"/>
                <w:i/>
                <w:sz w:val="18"/>
                <w:szCs w:val="18"/>
              </w:rPr>
              <w:t xml:space="preserve"> </w:t>
            </w:r>
            <w:r w:rsidRPr="00A670DE">
              <w:rPr>
                <w:rFonts w:ascii="Times New Roman" w:hAnsi="Times New Roman"/>
                <w:i/>
                <w:sz w:val="18"/>
                <w:szCs w:val="18"/>
              </w:rPr>
              <w:t>putrefaciens</w:t>
            </w:r>
          </w:p>
        </w:tc>
        <w:tc>
          <w:tcPr>
            <w:tcW w:w="1086" w:type="pct"/>
            <w:tcBorders>
              <w:top w:val="single" w:sz="4" w:space="0" w:color="auto"/>
            </w:tcBorders>
            <w:vAlign w:val="center"/>
          </w:tcPr>
          <w:p w14:paraId="2B06F7FC"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Forward:</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U968-GC</w:t>
            </w:r>
          </w:p>
        </w:tc>
        <w:tc>
          <w:tcPr>
            <w:tcW w:w="1563" w:type="pct"/>
            <w:tcBorders>
              <w:top w:val="single" w:sz="4" w:space="0" w:color="auto"/>
            </w:tcBorders>
            <w:vAlign w:val="center"/>
          </w:tcPr>
          <w:p w14:paraId="4564547D"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CGCCCGGGGCGCGCCCCGGGCGGGGCGG</w:t>
            </w:r>
          </w:p>
          <w:p w14:paraId="350A265D"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GGGCACGGGGGGAACGCGAAGAACCTTAC</w:t>
            </w:r>
          </w:p>
        </w:tc>
        <w:tc>
          <w:tcPr>
            <w:tcW w:w="729" w:type="pct"/>
            <w:vMerge w:val="restart"/>
            <w:tcBorders>
              <w:top w:val="single" w:sz="4" w:space="0" w:color="auto"/>
            </w:tcBorders>
            <w:vAlign w:val="center"/>
          </w:tcPr>
          <w:p w14:paraId="616E874A"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475</w:t>
            </w:r>
          </w:p>
        </w:tc>
        <w:tc>
          <w:tcPr>
            <w:tcW w:w="1093" w:type="pct"/>
            <w:vMerge w:val="restart"/>
            <w:tcBorders>
              <w:top w:val="single" w:sz="4" w:space="0" w:color="auto"/>
            </w:tcBorders>
            <w:vAlign w:val="center"/>
          </w:tcPr>
          <w:p w14:paraId="1A0DA54E"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95</w:t>
            </w:r>
            <w:r>
              <w:rPr>
                <w:rFonts w:ascii="Times New Roman" w:eastAsia="SimSun" w:hAnsi="Times New Roman"/>
                <w:kern w:val="0"/>
                <w:sz w:val="18"/>
                <w:szCs w:val="18"/>
              </w:rPr>
              <w:t xml:space="preserve"> </w:t>
            </w:r>
            <w:r w:rsidRPr="00366B5D">
              <w:rPr>
                <w:rFonts w:ascii="Times New Roman" w:eastAsia="Microsoft YaHei" w:hAnsi="Times New Roman"/>
                <w:sz w:val="18"/>
                <w:szCs w:val="18"/>
              </w:rPr>
              <w:t>°C</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for</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3</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min</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1</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cycle;</w:t>
            </w:r>
          </w:p>
          <w:p w14:paraId="188B5078"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95</w:t>
            </w:r>
            <w:r>
              <w:rPr>
                <w:rFonts w:ascii="Times New Roman" w:eastAsia="SimSun" w:hAnsi="Times New Roman"/>
                <w:kern w:val="0"/>
                <w:sz w:val="18"/>
                <w:szCs w:val="18"/>
              </w:rPr>
              <w:t xml:space="preserve"> </w:t>
            </w:r>
            <w:r w:rsidRPr="00366B5D">
              <w:rPr>
                <w:rFonts w:ascii="Times New Roman" w:eastAsia="Microsoft YaHei" w:hAnsi="Times New Roman"/>
                <w:sz w:val="18"/>
                <w:szCs w:val="18"/>
              </w:rPr>
              <w:t>°C</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for</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30</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s</w:t>
            </w:r>
            <w:r w:rsidRPr="00366B5D">
              <w:rPr>
                <w:rFonts w:ascii="Times New Roman" w:eastAsia="SimSun" w:hAnsi="Times New Roman" w:hint="eastAsia"/>
                <w:kern w:val="0"/>
                <w:sz w:val="18"/>
                <w:szCs w:val="18"/>
              </w:rPr>
              <w:t>,</w:t>
            </w:r>
            <w:r>
              <w:rPr>
                <w:rFonts w:ascii="Times New Roman" w:eastAsia="SimSun" w:hAnsi="Times New Roman" w:hint="eastAsia"/>
                <w:kern w:val="0"/>
                <w:sz w:val="18"/>
                <w:szCs w:val="18"/>
              </w:rPr>
              <w:t xml:space="preserve"> </w:t>
            </w:r>
            <w:r w:rsidRPr="00366B5D">
              <w:rPr>
                <w:rFonts w:ascii="Times New Roman" w:eastAsia="SimSun" w:hAnsi="Times New Roman"/>
                <w:kern w:val="0"/>
                <w:sz w:val="18"/>
                <w:szCs w:val="18"/>
              </w:rPr>
              <w:t>56</w:t>
            </w:r>
            <w:r>
              <w:rPr>
                <w:rFonts w:ascii="Times New Roman" w:eastAsia="SimSun" w:hAnsi="Times New Roman"/>
                <w:kern w:val="0"/>
                <w:sz w:val="18"/>
                <w:szCs w:val="18"/>
              </w:rPr>
              <w:t xml:space="preserve"> </w:t>
            </w:r>
            <w:r w:rsidRPr="00366B5D">
              <w:rPr>
                <w:rFonts w:ascii="Times New Roman" w:eastAsia="Microsoft YaHei" w:hAnsi="Times New Roman"/>
                <w:sz w:val="18"/>
                <w:szCs w:val="18"/>
              </w:rPr>
              <w:t>°C</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for</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30</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s,</w:t>
            </w:r>
          </w:p>
          <w:p w14:paraId="4DAEE586" w14:textId="339AC8BC"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72</w:t>
            </w:r>
            <w:r>
              <w:rPr>
                <w:rFonts w:ascii="Times New Roman" w:eastAsia="SimSun" w:hAnsi="Times New Roman"/>
                <w:kern w:val="0"/>
                <w:sz w:val="18"/>
                <w:szCs w:val="18"/>
              </w:rPr>
              <w:t xml:space="preserve"> </w:t>
            </w:r>
            <w:r w:rsidRPr="00366B5D">
              <w:rPr>
                <w:rFonts w:ascii="Times New Roman" w:eastAsia="Microsoft YaHei" w:hAnsi="Times New Roman"/>
                <w:sz w:val="18"/>
                <w:szCs w:val="18"/>
              </w:rPr>
              <w:t>°C</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for</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40</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s×35</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cycles;</w:t>
            </w:r>
          </w:p>
        </w:tc>
      </w:tr>
      <w:tr w:rsidR="00853162" w:rsidRPr="00366B5D" w14:paraId="53F01C14" w14:textId="77777777" w:rsidTr="00893BDE">
        <w:trPr>
          <w:trHeight w:val="479"/>
        </w:trPr>
        <w:tc>
          <w:tcPr>
            <w:tcW w:w="529" w:type="pct"/>
            <w:vMerge/>
            <w:vAlign w:val="center"/>
          </w:tcPr>
          <w:p w14:paraId="4FC2DA86" w14:textId="77777777" w:rsidR="00853162" w:rsidRPr="00A670DE" w:rsidRDefault="00853162" w:rsidP="00052A3C">
            <w:pPr>
              <w:jc w:val="center"/>
              <w:rPr>
                <w:rFonts w:ascii="Times New Roman" w:eastAsia="SimSun" w:hAnsi="Times New Roman"/>
                <w:kern w:val="0"/>
                <w:sz w:val="18"/>
                <w:szCs w:val="18"/>
              </w:rPr>
            </w:pPr>
          </w:p>
        </w:tc>
        <w:tc>
          <w:tcPr>
            <w:tcW w:w="1086" w:type="pct"/>
            <w:vAlign w:val="center"/>
          </w:tcPr>
          <w:p w14:paraId="01463534"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Reverse:</w:t>
            </w:r>
            <w:r>
              <w:rPr>
                <w:rFonts w:ascii="Times New Roman" w:eastAsia="SimSun" w:hAnsi="Times New Roman"/>
                <w:kern w:val="0"/>
                <w:sz w:val="18"/>
                <w:szCs w:val="18"/>
              </w:rPr>
              <w:t xml:space="preserve"> </w:t>
            </w:r>
            <w:r w:rsidRPr="00366B5D">
              <w:rPr>
                <w:rFonts w:ascii="Times New Roman" w:eastAsia="SimSun" w:hAnsi="Times New Roman"/>
                <w:kern w:val="0"/>
                <w:sz w:val="18"/>
                <w:szCs w:val="18"/>
              </w:rPr>
              <w:t>L1401-r</w:t>
            </w:r>
          </w:p>
        </w:tc>
        <w:tc>
          <w:tcPr>
            <w:tcW w:w="1563" w:type="pct"/>
            <w:vAlign w:val="center"/>
          </w:tcPr>
          <w:p w14:paraId="7D73BC4A"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CGGTGTGTACAAGACCC</w:t>
            </w:r>
          </w:p>
        </w:tc>
        <w:tc>
          <w:tcPr>
            <w:tcW w:w="729" w:type="pct"/>
            <w:vMerge/>
            <w:vAlign w:val="center"/>
          </w:tcPr>
          <w:p w14:paraId="5C0B701F" w14:textId="77777777" w:rsidR="00853162" w:rsidRPr="00366B5D" w:rsidRDefault="00853162" w:rsidP="00052A3C">
            <w:pPr>
              <w:jc w:val="center"/>
              <w:rPr>
                <w:rFonts w:ascii="Times New Roman" w:eastAsia="SimSun" w:hAnsi="Times New Roman"/>
                <w:kern w:val="0"/>
                <w:sz w:val="18"/>
                <w:szCs w:val="18"/>
              </w:rPr>
            </w:pPr>
          </w:p>
        </w:tc>
        <w:tc>
          <w:tcPr>
            <w:tcW w:w="1093" w:type="pct"/>
            <w:vMerge/>
            <w:vAlign w:val="center"/>
          </w:tcPr>
          <w:p w14:paraId="3DD949C7" w14:textId="5178958A" w:rsidR="00853162" w:rsidRPr="00366B5D" w:rsidRDefault="00853162" w:rsidP="00052A3C">
            <w:pPr>
              <w:jc w:val="center"/>
              <w:rPr>
                <w:rFonts w:ascii="Times New Roman" w:eastAsia="SimSun" w:hAnsi="Times New Roman"/>
                <w:kern w:val="0"/>
                <w:sz w:val="18"/>
                <w:szCs w:val="18"/>
              </w:rPr>
            </w:pPr>
          </w:p>
        </w:tc>
      </w:tr>
      <w:tr w:rsidR="00853162" w:rsidRPr="00366B5D" w14:paraId="56681D9E" w14:textId="77777777" w:rsidTr="00893BDE">
        <w:trPr>
          <w:trHeight w:val="287"/>
        </w:trPr>
        <w:tc>
          <w:tcPr>
            <w:tcW w:w="529" w:type="pct"/>
            <w:vMerge w:val="restart"/>
            <w:vAlign w:val="center"/>
          </w:tcPr>
          <w:p w14:paraId="3D71FB5D" w14:textId="675FE7C7" w:rsidR="00853162" w:rsidRPr="00A670DE" w:rsidRDefault="00853162" w:rsidP="00052A3C">
            <w:pPr>
              <w:jc w:val="center"/>
              <w:rPr>
                <w:rFonts w:ascii="Times New Roman" w:eastAsia="SimSun" w:hAnsi="Times New Roman"/>
                <w:kern w:val="0"/>
                <w:sz w:val="18"/>
                <w:szCs w:val="18"/>
              </w:rPr>
            </w:pPr>
            <w:r w:rsidRPr="00A670DE">
              <w:rPr>
                <w:rFonts w:ascii="Times New Roman" w:eastAsia="SimSun" w:hAnsi="Times New Roman"/>
                <w:i/>
                <w:kern w:val="0"/>
                <w:sz w:val="18"/>
                <w:szCs w:val="18"/>
              </w:rPr>
              <w:t>P.</w:t>
            </w:r>
            <w:r>
              <w:rPr>
                <w:rFonts w:ascii="Times New Roman" w:eastAsia="SimSun" w:hAnsi="Times New Roman"/>
                <w:i/>
                <w:kern w:val="0"/>
                <w:sz w:val="18"/>
                <w:szCs w:val="18"/>
              </w:rPr>
              <w:t xml:space="preserve"> </w:t>
            </w:r>
            <w:r w:rsidRPr="00A670DE">
              <w:rPr>
                <w:rFonts w:ascii="Times New Roman" w:eastAsia="SimSun" w:hAnsi="Times New Roman"/>
                <w:i/>
                <w:kern w:val="0"/>
                <w:sz w:val="18"/>
                <w:szCs w:val="18"/>
              </w:rPr>
              <w:t>stutzeri</w:t>
            </w:r>
          </w:p>
        </w:tc>
        <w:tc>
          <w:tcPr>
            <w:tcW w:w="1086" w:type="pct"/>
            <w:vAlign w:val="center"/>
          </w:tcPr>
          <w:p w14:paraId="58C4FF4B" w14:textId="654BB5A0"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Forward:</w:t>
            </w:r>
            <w:r>
              <w:rPr>
                <w:rFonts w:ascii="Times New Roman" w:eastAsia="SimSun" w:hAnsi="Times New Roman"/>
                <w:kern w:val="0"/>
                <w:sz w:val="18"/>
                <w:szCs w:val="18"/>
              </w:rPr>
              <w:t xml:space="preserve"> </w:t>
            </w:r>
            <w:r w:rsidRPr="00853162">
              <w:rPr>
                <w:rFonts w:ascii="Times New Roman" w:eastAsia="SimSun" w:hAnsi="Times New Roman"/>
                <w:i/>
                <w:iCs/>
                <w:kern w:val="0"/>
                <w:sz w:val="18"/>
                <w:szCs w:val="18"/>
              </w:rPr>
              <w:t>P. stutzeri</w:t>
            </w:r>
            <w:r w:rsidRPr="00366B5D">
              <w:rPr>
                <w:rFonts w:ascii="Times New Roman" w:eastAsia="SimSun" w:hAnsi="Times New Roman"/>
                <w:kern w:val="0"/>
                <w:sz w:val="18"/>
                <w:szCs w:val="18"/>
              </w:rPr>
              <w:t>-f</w:t>
            </w:r>
          </w:p>
        </w:tc>
        <w:tc>
          <w:tcPr>
            <w:tcW w:w="1563" w:type="pct"/>
            <w:vAlign w:val="center"/>
          </w:tcPr>
          <w:p w14:paraId="1882B84A"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GGTCTGAGAGGATGATCAGT</w:t>
            </w:r>
          </w:p>
        </w:tc>
        <w:tc>
          <w:tcPr>
            <w:tcW w:w="729" w:type="pct"/>
            <w:vMerge w:val="restart"/>
            <w:vAlign w:val="center"/>
          </w:tcPr>
          <w:p w14:paraId="69E4B2C4"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989</w:t>
            </w:r>
          </w:p>
        </w:tc>
        <w:tc>
          <w:tcPr>
            <w:tcW w:w="1093" w:type="pct"/>
            <w:vMerge/>
            <w:vAlign w:val="center"/>
          </w:tcPr>
          <w:p w14:paraId="7A98E3CD" w14:textId="313CFA47" w:rsidR="00853162" w:rsidRPr="00366B5D" w:rsidRDefault="00853162" w:rsidP="00052A3C">
            <w:pPr>
              <w:jc w:val="center"/>
              <w:rPr>
                <w:rFonts w:ascii="Times New Roman" w:eastAsia="SimSun" w:hAnsi="Times New Roman"/>
                <w:kern w:val="0"/>
                <w:sz w:val="18"/>
                <w:szCs w:val="18"/>
              </w:rPr>
            </w:pPr>
          </w:p>
        </w:tc>
      </w:tr>
      <w:tr w:rsidR="00853162" w:rsidRPr="00366B5D" w14:paraId="1C798123" w14:textId="77777777" w:rsidTr="00893BDE">
        <w:trPr>
          <w:trHeight w:val="357"/>
        </w:trPr>
        <w:tc>
          <w:tcPr>
            <w:tcW w:w="529" w:type="pct"/>
            <w:vMerge/>
            <w:vAlign w:val="center"/>
          </w:tcPr>
          <w:p w14:paraId="734510D6" w14:textId="77777777" w:rsidR="00853162" w:rsidRPr="00A670DE" w:rsidRDefault="00853162" w:rsidP="00052A3C">
            <w:pPr>
              <w:jc w:val="center"/>
              <w:rPr>
                <w:rFonts w:ascii="Times New Roman" w:eastAsia="SimSun" w:hAnsi="Times New Roman"/>
                <w:kern w:val="0"/>
                <w:sz w:val="18"/>
                <w:szCs w:val="18"/>
              </w:rPr>
            </w:pPr>
          </w:p>
        </w:tc>
        <w:tc>
          <w:tcPr>
            <w:tcW w:w="1086" w:type="pct"/>
            <w:vAlign w:val="center"/>
          </w:tcPr>
          <w:p w14:paraId="3BA3C4CC" w14:textId="2483B064"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Reverse:</w:t>
            </w:r>
            <w:r>
              <w:rPr>
                <w:rFonts w:ascii="Times New Roman" w:eastAsia="SimSun" w:hAnsi="Times New Roman"/>
                <w:kern w:val="0"/>
                <w:sz w:val="18"/>
                <w:szCs w:val="18"/>
              </w:rPr>
              <w:t xml:space="preserve"> </w:t>
            </w:r>
            <w:r w:rsidRPr="00853162">
              <w:rPr>
                <w:rFonts w:ascii="Times New Roman" w:eastAsia="SimSun" w:hAnsi="Times New Roman"/>
                <w:i/>
                <w:iCs/>
                <w:kern w:val="0"/>
                <w:sz w:val="18"/>
                <w:szCs w:val="18"/>
              </w:rPr>
              <w:t>P. stutzeri</w:t>
            </w:r>
            <w:r w:rsidRPr="00366B5D">
              <w:rPr>
                <w:rFonts w:ascii="Times New Roman" w:eastAsia="SimSun" w:hAnsi="Times New Roman"/>
                <w:kern w:val="0"/>
                <w:sz w:val="18"/>
                <w:szCs w:val="18"/>
              </w:rPr>
              <w:t>-r</w:t>
            </w:r>
          </w:p>
        </w:tc>
        <w:tc>
          <w:tcPr>
            <w:tcW w:w="1563" w:type="pct"/>
            <w:vAlign w:val="center"/>
          </w:tcPr>
          <w:p w14:paraId="14C1A50C" w14:textId="77777777" w:rsidR="00853162" w:rsidRPr="00366B5D" w:rsidRDefault="00853162" w:rsidP="00052A3C">
            <w:pPr>
              <w:jc w:val="center"/>
              <w:rPr>
                <w:rFonts w:ascii="Times New Roman" w:eastAsia="SimSun" w:hAnsi="Times New Roman"/>
                <w:kern w:val="0"/>
                <w:sz w:val="18"/>
                <w:szCs w:val="18"/>
              </w:rPr>
            </w:pPr>
            <w:r w:rsidRPr="00366B5D">
              <w:rPr>
                <w:rFonts w:ascii="Times New Roman" w:eastAsia="SimSun" w:hAnsi="Times New Roman"/>
                <w:kern w:val="0"/>
                <w:sz w:val="18"/>
                <w:szCs w:val="18"/>
              </w:rPr>
              <w:t>TTAGCTCCACCTCGCGGC</w:t>
            </w:r>
          </w:p>
        </w:tc>
        <w:tc>
          <w:tcPr>
            <w:tcW w:w="729" w:type="pct"/>
            <w:vMerge/>
            <w:vAlign w:val="center"/>
          </w:tcPr>
          <w:p w14:paraId="63E57627" w14:textId="77777777" w:rsidR="00853162" w:rsidRPr="00366B5D" w:rsidRDefault="00853162" w:rsidP="00052A3C">
            <w:pPr>
              <w:jc w:val="center"/>
              <w:rPr>
                <w:rFonts w:ascii="Times New Roman" w:eastAsia="SimSun" w:hAnsi="Times New Roman"/>
                <w:kern w:val="0"/>
                <w:sz w:val="18"/>
                <w:szCs w:val="18"/>
              </w:rPr>
            </w:pPr>
          </w:p>
        </w:tc>
        <w:tc>
          <w:tcPr>
            <w:tcW w:w="1093" w:type="pct"/>
            <w:vMerge/>
            <w:vAlign w:val="center"/>
          </w:tcPr>
          <w:p w14:paraId="74F2AA3B" w14:textId="77777777" w:rsidR="00853162" w:rsidRPr="00366B5D" w:rsidRDefault="00853162" w:rsidP="00052A3C">
            <w:pPr>
              <w:jc w:val="center"/>
              <w:rPr>
                <w:rFonts w:ascii="Times New Roman" w:eastAsia="SimSun" w:hAnsi="Times New Roman"/>
                <w:kern w:val="0"/>
                <w:sz w:val="18"/>
                <w:szCs w:val="18"/>
              </w:rPr>
            </w:pPr>
          </w:p>
        </w:tc>
      </w:tr>
    </w:tbl>
    <w:p w14:paraId="4866A00F" w14:textId="1E245E85" w:rsidR="00E957CA" w:rsidRPr="00991DB9" w:rsidRDefault="00E957CA" w:rsidP="00E957CA">
      <w:pPr>
        <w:spacing w:line="360" w:lineRule="auto"/>
        <w:rPr>
          <w:rFonts w:ascii="Times New Roman" w:hAnsi="Times New Roman" w:cs="Times New Roman"/>
          <w:b/>
        </w:rPr>
      </w:pPr>
    </w:p>
    <w:p w14:paraId="24172C67" w14:textId="77777777" w:rsidR="00A06A8E" w:rsidRPr="00A06A8E" w:rsidRDefault="00A06A8E" w:rsidP="00C83B01">
      <w:pPr>
        <w:rPr>
          <w:rFonts w:ascii="Times New Roman" w:hAnsi="Times New Roman" w:cs="Times New Roman"/>
          <w:b/>
        </w:rPr>
        <w:sectPr w:rsidR="00A06A8E" w:rsidRPr="00A06A8E" w:rsidSect="00021CEE">
          <w:type w:val="continuous"/>
          <w:pgSz w:w="16838" w:h="11906" w:orient="landscape"/>
          <w:pgMar w:top="1440" w:right="1800" w:bottom="1440" w:left="1800" w:header="1191" w:footer="1020" w:gutter="0"/>
          <w:cols w:space="425"/>
          <w:docGrid w:type="lines" w:linePitch="312"/>
        </w:sectPr>
      </w:pPr>
    </w:p>
    <w:p w14:paraId="74854CDB" w14:textId="766C156E" w:rsidR="00A45622" w:rsidRDefault="00A45622" w:rsidP="006C197B">
      <w:pPr>
        <w:spacing w:line="360" w:lineRule="auto"/>
        <w:jc w:val="left"/>
        <w:rPr>
          <w:rFonts w:ascii="Times New Roman" w:hAnsi="Times New Roman" w:cs="Times New Roman"/>
          <w:b/>
          <w:szCs w:val="21"/>
        </w:rPr>
      </w:pPr>
      <w:r w:rsidRPr="00F32202">
        <w:rPr>
          <w:rFonts w:ascii="Times New Roman" w:hAnsi="Times New Roman" w:cs="Times New Roman"/>
          <w:b/>
          <w:szCs w:val="21"/>
        </w:rPr>
        <w:t>Table</w:t>
      </w:r>
      <w:r>
        <w:rPr>
          <w:rFonts w:ascii="Times New Roman" w:hAnsi="Times New Roman" w:cs="Times New Roman"/>
          <w:b/>
          <w:szCs w:val="21"/>
        </w:rPr>
        <w:t xml:space="preserve"> S3</w:t>
      </w:r>
      <w:r w:rsidR="007A0B0F">
        <w:rPr>
          <w:rFonts w:ascii="Times New Roman" w:hAnsi="Times New Roman" w:cs="Times New Roman"/>
          <w:b/>
          <w:szCs w:val="21"/>
        </w:rPr>
        <w:t>.</w:t>
      </w:r>
    </w:p>
    <w:p w14:paraId="31F33474" w14:textId="7986262E" w:rsidR="006E4EBF" w:rsidRPr="000220A2" w:rsidRDefault="006E4EBF" w:rsidP="006C197B">
      <w:pPr>
        <w:spacing w:line="360" w:lineRule="auto"/>
        <w:rPr>
          <w:rFonts w:ascii="Times New Roman" w:eastAsia="SimSun" w:hAnsi="Times New Roman" w:cs="Times New Roman"/>
          <w:szCs w:val="21"/>
        </w:rPr>
      </w:pPr>
      <w:r w:rsidRPr="000220A2">
        <w:rPr>
          <w:rFonts w:ascii="Times New Roman" w:eastAsia="SimSun" w:hAnsi="Times New Roman" w:cs="Times New Roman"/>
          <w:szCs w:val="21"/>
        </w:rPr>
        <w:t>The content of BDOM</w:t>
      </w:r>
      <w:r>
        <w:rPr>
          <w:rFonts w:ascii="Times New Roman" w:eastAsia="SimSun" w:hAnsi="Times New Roman" w:cs="Times New Roman"/>
          <w:szCs w:val="21"/>
        </w:rPr>
        <w:t>s</w:t>
      </w:r>
      <w:r w:rsidRPr="000220A2">
        <w:rPr>
          <w:rFonts w:ascii="Times New Roman" w:eastAsia="SimSun" w:hAnsi="Times New Roman" w:cs="Times New Roman"/>
          <w:szCs w:val="21"/>
        </w:rPr>
        <w:t xml:space="preserve"> (DOC represented the content of BDOMs) released from different concentrations of BCs</w:t>
      </w:r>
      <w:r>
        <w:rPr>
          <w:rFonts w:ascii="Times New Roman" w:eastAsia="SimSun" w:hAnsi="Times New Roman" w:cs="Times New Roman"/>
          <w:szCs w:val="21"/>
        </w:rPr>
        <w:t xml:space="preserve"> and </w:t>
      </w:r>
      <w:r w:rsidRPr="000220A2">
        <w:rPr>
          <w:rFonts w:ascii="Times New Roman" w:eastAsia="SimSun" w:hAnsi="Times New Roman" w:cs="Times New Roman"/>
          <w:szCs w:val="21"/>
        </w:rPr>
        <w:t>MBCs.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6"/>
        <w:gridCol w:w="1384"/>
        <w:gridCol w:w="1384"/>
        <w:gridCol w:w="1384"/>
        <w:gridCol w:w="1384"/>
        <w:gridCol w:w="1384"/>
      </w:tblGrid>
      <w:tr w:rsidR="006E4EBF" w:rsidRPr="000220A2" w14:paraId="26D130B9" w14:textId="77777777" w:rsidTr="006C197B">
        <w:tc>
          <w:tcPr>
            <w:tcW w:w="834" w:type="pct"/>
            <w:tcBorders>
              <w:top w:val="single" w:sz="4" w:space="0" w:color="auto"/>
              <w:bottom w:val="single" w:sz="4" w:space="0" w:color="auto"/>
            </w:tcBorders>
            <w:vAlign w:val="center"/>
          </w:tcPr>
          <w:p w14:paraId="5A30145E" w14:textId="77777777" w:rsidR="006E4EBF" w:rsidRPr="000220A2" w:rsidRDefault="006E4EBF" w:rsidP="006C197B">
            <w:pPr>
              <w:jc w:val="center"/>
              <w:rPr>
                <w:rFonts w:ascii="Times New Roman" w:eastAsia="SimSun" w:hAnsi="Times New Roman"/>
                <w:kern w:val="0"/>
                <w:sz w:val="18"/>
                <w:szCs w:val="18"/>
              </w:rPr>
            </w:pPr>
            <w:r w:rsidRPr="000220A2">
              <w:rPr>
                <w:rFonts w:ascii="Times New Roman" w:eastAsia="SimSun" w:hAnsi="Times New Roman" w:hint="eastAsia"/>
                <w:kern w:val="0"/>
                <w:sz w:val="18"/>
                <w:szCs w:val="18"/>
              </w:rPr>
              <w:t>BCs</w:t>
            </w:r>
          </w:p>
        </w:tc>
        <w:tc>
          <w:tcPr>
            <w:tcW w:w="833" w:type="pct"/>
            <w:tcBorders>
              <w:top w:val="single" w:sz="4" w:space="0" w:color="auto"/>
              <w:bottom w:val="single" w:sz="4" w:space="0" w:color="auto"/>
            </w:tcBorders>
            <w:vAlign w:val="center"/>
          </w:tcPr>
          <w:p w14:paraId="018A344B"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Concentrations</w:t>
            </w:r>
          </w:p>
          <w:p w14:paraId="2E04C211"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(mg L</w:t>
            </w:r>
            <w:r w:rsidRPr="002E2A92">
              <w:rPr>
                <w:rFonts w:ascii="Times New Roman" w:hAnsi="Times New Roman"/>
                <w:kern w:val="0"/>
                <w:sz w:val="18"/>
                <w:szCs w:val="18"/>
                <w:vertAlign w:val="superscript"/>
              </w:rPr>
              <w:t>-1</w:t>
            </w:r>
            <w:r w:rsidRPr="000220A2">
              <w:rPr>
                <w:rFonts w:ascii="Times New Roman" w:hAnsi="Times New Roman"/>
                <w:kern w:val="0"/>
                <w:sz w:val="18"/>
                <w:szCs w:val="18"/>
              </w:rPr>
              <w:t>)</w:t>
            </w:r>
          </w:p>
        </w:tc>
        <w:tc>
          <w:tcPr>
            <w:tcW w:w="833" w:type="pct"/>
            <w:tcBorders>
              <w:top w:val="single" w:sz="4" w:space="0" w:color="auto"/>
              <w:bottom w:val="single" w:sz="4" w:space="0" w:color="auto"/>
            </w:tcBorders>
            <w:vAlign w:val="center"/>
          </w:tcPr>
          <w:p w14:paraId="0795CF16"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DOC</w:t>
            </w:r>
          </w:p>
          <w:p w14:paraId="193633DB"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(mg C L</w:t>
            </w:r>
            <w:r w:rsidRPr="002E2A92">
              <w:rPr>
                <w:rFonts w:ascii="Times New Roman" w:hAnsi="Times New Roman"/>
                <w:kern w:val="0"/>
                <w:sz w:val="18"/>
                <w:szCs w:val="18"/>
                <w:vertAlign w:val="superscript"/>
              </w:rPr>
              <w:t>-1</w:t>
            </w:r>
            <w:r w:rsidRPr="000220A2">
              <w:rPr>
                <w:rFonts w:ascii="Times New Roman" w:hAnsi="Times New Roman"/>
                <w:kern w:val="0"/>
                <w:sz w:val="18"/>
                <w:szCs w:val="18"/>
              </w:rPr>
              <w:t>)</w:t>
            </w:r>
          </w:p>
        </w:tc>
        <w:tc>
          <w:tcPr>
            <w:tcW w:w="833" w:type="pct"/>
            <w:tcBorders>
              <w:top w:val="single" w:sz="4" w:space="0" w:color="auto"/>
              <w:bottom w:val="single" w:sz="4" w:space="0" w:color="auto"/>
            </w:tcBorders>
            <w:vAlign w:val="center"/>
          </w:tcPr>
          <w:p w14:paraId="4F7024DF" w14:textId="77777777" w:rsidR="006E4EBF" w:rsidRPr="000220A2" w:rsidRDefault="006E4EBF" w:rsidP="006C197B">
            <w:pPr>
              <w:jc w:val="center"/>
              <w:rPr>
                <w:rFonts w:ascii="Times New Roman" w:eastAsia="SimSun" w:hAnsi="Times New Roman"/>
                <w:kern w:val="0"/>
                <w:sz w:val="18"/>
                <w:szCs w:val="18"/>
              </w:rPr>
            </w:pPr>
            <w:r w:rsidRPr="000220A2">
              <w:rPr>
                <w:rFonts w:ascii="Times New Roman" w:eastAsia="SimSun" w:hAnsi="Times New Roman" w:hint="eastAsia"/>
                <w:kern w:val="0"/>
                <w:sz w:val="18"/>
                <w:szCs w:val="18"/>
              </w:rPr>
              <w:t>MBCs</w:t>
            </w:r>
          </w:p>
        </w:tc>
        <w:tc>
          <w:tcPr>
            <w:tcW w:w="833" w:type="pct"/>
            <w:tcBorders>
              <w:top w:val="single" w:sz="4" w:space="0" w:color="auto"/>
              <w:bottom w:val="single" w:sz="4" w:space="0" w:color="auto"/>
            </w:tcBorders>
            <w:vAlign w:val="center"/>
          </w:tcPr>
          <w:p w14:paraId="1C436C13"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Concentrations</w:t>
            </w:r>
          </w:p>
          <w:p w14:paraId="6195C3A8"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(mg L</w:t>
            </w:r>
            <w:r w:rsidRPr="002E2A92">
              <w:rPr>
                <w:rFonts w:ascii="Times New Roman" w:hAnsi="Times New Roman"/>
                <w:kern w:val="0"/>
                <w:sz w:val="18"/>
                <w:szCs w:val="18"/>
                <w:vertAlign w:val="superscript"/>
              </w:rPr>
              <w:t>-1</w:t>
            </w:r>
            <w:r w:rsidRPr="000220A2">
              <w:rPr>
                <w:rFonts w:ascii="Times New Roman" w:hAnsi="Times New Roman"/>
                <w:kern w:val="0"/>
                <w:sz w:val="18"/>
                <w:szCs w:val="18"/>
              </w:rPr>
              <w:t>)</w:t>
            </w:r>
          </w:p>
        </w:tc>
        <w:tc>
          <w:tcPr>
            <w:tcW w:w="833" w:type="pct"/>
            <w:tcBorders>
              <w:top w:val="single" w:sz="4" w:space="0" w:color="auto"/>
              <w:bottom w:val="single" w:sz="4" w:space="0" w:color="auto"/>
            </w:tcBorders>
            <w:vAlign w:val="center"/>
          </w:tcPr>
          <w:p w14:paraId="497FEB0F"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TOC</w:t>
            </w:r>
          </w:p>
          <w:p w14:paraId="4B696EEC"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(mg C L</w:t>
            </w:r>
            <w:r w:rsidRPr="002E2A92">
              <w:rPr>
                <w:rFonts w:ascii="Times New Roman" w:hAnsi="Times New Roman"/>
                <w:kern w:val="0"/>
                <w:sz w:val="18"/>
                <w:szCs w:val="18"/>
                <w:vertAlign w:val="superscript"/>
              </w:rPr>
              <w:t>-1</w:t>
            </w:r>
            <w:r w:rsidRPr="000220A2">
              <w:rPr>
                <w:rFonts w:ascii="Times New Roman" w:hAnsi="Times New Roman"/>
                <w:kern w:val="0"/>
                <w:sz w:val="18"/>
                <w:szCs w:val="18"/>
              </w:rPr>
              <w:t>)</w:t>
            </w:r>
          </w:p>
        </w:tc>
      </w:tr>
      <w:tr w:rsidR="006E4EBF" w:rsidRPr="000220A2" w14:paraId="3EAE1E88" w14:textId="77777777" w:rsidTr="006C197B">
        <w:tc>
          <w:tcPr>
            <w:tcW w:w="834" w:type="pct"/>
            <w:vMerge w:val="restart"/>
            <w:tcBorders>
              <w:top w:val="single" w:sz="4" w:space="0" w:color="auto"/>
              <w:bottom w:val="nil"/>
            </w:tcBorders>
            <w:vAlign w:val="center"/>
          </w:tcPr>
          <w:p w14:paraId="4246ECA5" w14:textId="77777777" w:rsidR="006E4EBF" w:rsidRPr="000220A2" w:rsidRDefault="006E4EBF" w:rsidP="006C197B">
            <w:pPr>
              <w:jc w:val="center"/>
              <w:rPr>
                <w:rFonts w:ascii="Times New Roman" w:eastAsia="SimSun" w:hAnsi="Times New Roman"/>
                <w:kern w:val="0"/>
                <w:sz w:val="18"/>
                <w:szCs w:val="18"/>
              </w:rPr>
            </w:pPr>
            <w:r w:rsidRPr="000220A2">
              <w:rPr>
                <w:rFonts w:ascii="Times New Roman" w:eastAsia="SimSun" w:hAnsi="Times New Roman" w:hint="eastAsia"/>
                <w:kern w:val="0"/>
                <w:sz w:val="18"/>
                <w:szCs w:val="18"/>
              </w:rPr>
              <w:t>BC350</w:t>
            </w:r>
          </w:p>
        </w:tc>
        <w:tc>
          <w:tcPr>
            <w:tcW w:w="833" w:type="pct"/>
            <w:tcBorders>
              <w:top w:val="single" w:sz="4" w:space="0" w:color="auto"/>
              <w:bottom w:val="nil"/>
            </w:tcBorders>
            <w:vAlign w:val="center"/>
          </w:tcPr>
          <w:p w14:paraId="35F13BB3"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100</w:t>
            </w:r>
          </w:p>
        </w:tc>
        <w:tc>
          <w:tcPr>
            <w:tcW w:w="833" w:type="pct"/>
            <w:tcBorders>
              <w:top w:val="single" w:sz="4" w:space="0" w:color="auto"/>
              <w:bottom w:val="nil"/>
            </w:tcBorders>
            <w:vAlign w:val="center"/>
          </w:tcPr>
          <w:p w14:paraId="028C1FFE"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2.33</w:t>
            </w:r>
          </w:p>
        </w:tc>
        <w:tc>
          <w:tcPr>
            <w:tcW w:w="833" w:type="pct"/>
            <w:vMerge w:val="restart"/>
            <w:tcBorders>
              <w:top w:val="single" w:sz="4" w:space="0" w:color="auto"/>
              <w:bottom w:val="nil"/>
            </w:tcBorders>
            <w:vAlign w:val="center"/>
          </w:tcPr>
          <w:p w14:paraId="54B3FE35" w14:textId="77777777" w:rsidR="006E4EBF" w:rsidRPr="000220A2" w:rsidRDefault="006E4EBF" w:rsidP="006C197B">
            <w:pPr>
              <w:jc w:val="center"/>
              <w:rPr>
                <w:rFonts w:ascii="Times New Roman" w:eastAsia="SimSun" w:hAnsi="Times New Roman"/>
                <w:kern w:val="0"/>
                <w:sz w:val="18"/>
                <w:szCs w:val="18"/>
              </w:rPr>
            </w:pPr>
            <w:r w:rsidRPr="000220A2">
              <w:rPr>
                <w:rFonts w:ascii="Times New Roman" w:eastAsia="SimSun" w:hAnsi="Times New Roman"/>
                <w:kern w:val="0"/>
                <w:sz w:val="18"/>
                <w:szCs w:val="18"/>
              </w:rPr>
              <w:t>MBC</w:t>
            </w:r>
            <w:r w:rsidRPr="000220A2">
              <w:rPr>
                <w:rFonts w:ascii="Times New Roman" w:eastAsia="SimSun" w:hAnsi="Times New Roman" w:hint="eastAsia"/>
                <w:kern w:val="0"/>
                <w:sz w:val="18"/>
                <w:szCs w:val="18"/>
              </w:rPr>
              <w:t>3</w:t>
            </w:r>
            <w:r w:rsidRPr="000220A2">
              <w:rPr>
                <w:rFonts w:ascii="Times New Roman" w:eastAsia="SimSun" w:hAnsi="Times New Roman"/>
                <w:kern w:val="0"/>
                <w:sz w:val="18"/>
                <w:szCs w:val="18"/>
              </w:rPr>
              <w:t>50</w:t>
            </w:r>
          </w:p>
        </w:tc>
        <w:tc>
          <w:tcPr>
            <w:tcW w:w="833" w:type="pct"/>
            <w:tcBorders>
              <w:top w:val="single" w:sz="4" w:space="0" w:color="auto"/>
              <w:bottom w:val="nil"/>
            </w:tcBorders>
            <w:vAlign w:val="center"/>
          </w:tcPr>
          <w:p w14:paraId="182C142C"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100</w:t>
            </w:r>
          </w:p>
        </w:tc>
        <w:tc>
          <w:tcPr>
            <w:tcW w:w="833" w:type="pct"/>
            <w:tcBorders>
              <w:top w:val="single" w:sz="4" w:space="0" w:color="auto"/>
              <w:bottom w:val="nil"/>
            </w:tcBorders>
            <w:vAlign w:val="center"/>
          </w:tcPr>
          <w:p w14:paraId="6E0E8917" w14:textId="77777777" w:rsidR="006E4EBF" w:rsidRPr="000220A2" w:rsidRDefault="006E4EBF" w:rsidP="006C197B">
            <w:pPr>
              <w:jc w:val="center"/>
              <w:rPr>
                <w:rFonts w:ascii="Times New Roman" w:eastAsia="SimSun" w:hAnsi="Times New Roman"/>
                <w:kern w:val="0"/>
                <w:sz w:val="18"/>
                <w:szCs w:val="18"/>
              </w:rPr>
            </w:pPr>
            <w:r w:rsidRPr="000220A2">
              <w:rPr>
                <w:rFonts w:ascii="Times New Roman" w:eastAsia="SimSun" w:hAnsi="Times New Roman" w:hint="eastAsia"/>
                <w:kern w:val="0"/>
                <w:sz w:val="18"/>
                <w:szCs w:val="18"/>
              </w:rPr>
              <w:t>-</w:t>
            </w:r>
          </w:p>
        </w:tc>
      </w:tr>
      <w:tr w:rsidR="006E4EBF" w:rsidRPr="000220A2" w14:paraId="7C8100F9" w14:textId="77777777" w:rsidTr="006C197B">
        <w:tc>
          <w:tcPr>
            <w:tcW w:w="834" w:type="pct"/>
            <w:vMerge/>
            <w:tcBorders>
              <w:top w:val="nil"/>
              <w:bottom w:val="nil"/>
            </w:tcBorders>
          </w:tcPr>
          <w:p w14:paraId="38D625E4"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nil"/>
            </w:tcBorders>
            <w:vAlign w:val="center"/>
          </w:tcPr>
          <w:p w14:paraId="0A78778B"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250</w:t>
            </w:r>
          </w:p>
        </w:tc>
        <w:tc>
          <w:tcPr>
            <w:tcW w:w="833" w:type="pct"/>
            <w:tcBorders>
              <w:top w:val="nil"/>
              <w:bottom w:val="nil"/>
            </w:tcBorders>
            <w:vAlign w:val="center"/>
          </w:tcPr>
          <w:p w14:paraId="4A8ECF8F"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2.96</w:t>
            </w:r>
          </w:p>
        </w:tc>
        <w:tc>
          <w:tcPr>
            <w:tcW w:w="833" w:type="pct"/>
            <w:vMerge/>
            <w:tcBorders>
              <w:top w:val="nil"/>
              <w:bottom w:val="nil"/>
            </w:tcBorders>
            <w:vAlign w:val="center"/>
          </w:tcPr>
          <w:p w14:paraId="63BD8666"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nil"/>
            </w:tcBorders>
            <w:vAlign w:val="center"/>
          </w:tcPr>
          <w:p w14:paraId="78D9F502"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250</w:t>
            </w:r>
          </w:p>
        </w:tc>
        <w:tc>
          <w:tcPr>
            <w:tcW w:w="833" w:type="pct"/>
            <w:tcBorders>
              <w:top w:val="nil"/>
              <w:bottom w:val="nil"/>
            </w:tcBorders>
          </w:tcPr>
          <w:p w14:paraId="5C993487" w14:textId="77777777" w:rsidR="006E4EBF" w:rsidRPr="000220A2" w:rsidRDefault="006E4EBF" w:rsidP="006C197B">
            <w:pPr>
              <w:jc w:val="center"/>
            </w:pPr>
            <w:r w:rsidRPr="000220A2">
              <w:rPr>
                <w:rFonts w:ascii="Times New Roman" w:eastAsia="SimSun" w:hAnsi="Times New Roman" w:hint="eastAsia"/>
                <w:kern w:val="0"/>
                <w:sz w:val="18"/>
                <w:szCs w:val="18"/>
              </w:rPr>
              <w:t>-</w:t>
            </w:r>
          </w:p>
        </w:tc>
      </w:tr>
      <w:tr w:rsidR="006E4EBF" w:rsidRPr="000220A2" w14:paraId="45A8F706" w14:textId="77777777" w:rsidTr="006C197B">
        <w:tc>
          <w:tcPr>
            <w:tcW w:w="834" w:type="pct"/>
            <w:vMerge/>
            <w:tcBorders>
              <w:top w:val="nil"/>
              <w:bottom w:val="nil"/>
            </w:tcBorders>
          </w:tcPr>
          <w:p w14:paraId="7C0F39CE"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nil"/>
            </w:tcBorders>
            <w:vAlign w:val="center"/>
          </w:tcPr>
          <w:p w14:paraId="6F297CA8"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500</w:t>
            </w:r>
          </w:p>
        </w:tc>
        <w:tc>
          <w:tcPr>
            <w:tcW w:w="833" w:type="pct"/>
            <w:tcBorders>
              <w:top w:val="nil"/>
              <w:bottom w:val="nil"/>
            </w:tcBorders>
            <w:vAlign w:val="center"/>
          </w:tcPr>
          <w:p w14:paraId="25A03DBB"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3.79</w:t>
            </w:r>
          </w:p>
        </w:tc>
        <w:tc>
          <w:tcPr>
            <w:tcW w:w="833" w:type="pct"/>
            <w:vMerge/>
            <w:tcBorders>
              <w:top w:val="nil"/>
              <w:bottom w:val="nil"/>
            </w:tcBorders>
            <w:vAlign w:val="center"/>
          </w:tcPr>
          <w:p w14:paraId="0F6CFCCA"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nil"/>
            </w:tcBorders>
            <w:vAlign w:val="center"/>
          </w:tcPr>
          <w:p w14:paraId="632A7A4B"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500</w:t>
            </w:r>
          </w:p>
        </w:tc>
        <w:tc>
          <w:tcPr>
            <w:tcW w:w="833" w:type="pct"/>
            <w:tcBorders>
              <w:top w:val="nil"/>
              <w:bottom w:val="nil"/>
            </w:tcBorders>
          </w:tcPr>
          <w:p w14:paraId="6FA26FD3" w14:textId="77777777" w:rsidR="006E4EBF" w:rsidRPr="000220A2" w:rsidRDefault="006E4EBF" w:rsidP="006C197B">
            <w:pPr>
              <w:jc w:val="center"/>
            </w:pPr>
            <w:r w:rsidRPr="000220A2">
              <w:rPr>
                <w:rFonts w:ascii="Times New Roman" w:eastAsia="SimSun" w:hAnsi="Times New Roman" w:hint="eastAsia"/>
                <w:kern w:val="0"/>
                <w:sz w:val="18"/>
                <w:szCs w:val="18"/>
              </w:rPr>
              <w:t>-</w:t>
            </w:r>
          </w:p>
        </w:tc>
      </w:tr>
      <w:tr w:rsidR="006E4EBF" w:rsidRPr="000220A2" w14:paraId="7C6CC3AC" w14:textId="77777777" w:rsidTr="006C197B">
        <w:tc>
          <w:tcPr>
            <w:tcW w:w="834" w:type="pct"/>
            <w:vMerge/>
            <w:tcBorders>
              <w:top w:val="nil"/>
              <w:bottom w:val="nil"/>
            </w:tcBorders>
          </w:tcPr>
          <w:p w14:paraId="7E19874E"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nil"/>
            </w:tcBorders>
            <w:vAlign w:val="center"/>
          </w:tcPr>
          <w:p w14:paraId="3468AB48"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1</w:t>
            </w:r>
            <w:r w:rsidRPr="000220A2">
              <w:rPr>
                <w:rFonts w:ascii="Times New Roman" w:hAnsi="Times New Roman" w:hint="eastAsia"/>
                <w:kern w:val="0"/>
                <w:sz w:val="18"/>
                <w:szCs w:val="18"/>
              </w:rPr>
              <w:t>000</w:t>
            </w:r>
          </w:p>
        </w:tc>
        <w:tc>
          <w:tcPr>
            <w:tcW w:w="833" w:type="pct"/>
            <w:tcBorders>
              <w:top w:val="nil"/>
              <w:bottom w:val="nil"/>
            </w:tcBorders>
            <w:vAlign w:val="center"/>
          </w:tcPr>
          <w:p w14:paraId="2E7FAB05"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4.59</w:t>
            </w:r>
          </w:p>
        </w:tc>
        <w:tc>
          <w:tcPr>
            <w:tcW w:w="833" w:type="pct"/>
            <w:vMerge/>
            <w:tcBorders>
              <w:top w:val="nil"/>
              <w:bottom w:val="nil"/>
            </w:tcBorders>
            <w:vAlign w:val="center"/>
          </w:tcPr>
          <w:p w14:paraId="72D0ABB1"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nil"/>
            </w:tcBorders>
            <w:vAlign w:val="center"/>
          </w:tcPr>
          <w:p w14:paraId="4A578D13"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1</w:t>
            </w:r>
            <w:r w:rsidRPr="000220A2">
              <w:rPr>
                <w:rFonts w:ascii="Times New Roman" w:hAnsi="Times New Roman" w:hint="eastAsia"/>
                <w:kern w:val="0"/>
                <w:sz w:val="18"/>
                <w:szCs w:val="18"/>
              </w:rPr>
              <w:t>000</w:t>
            </w:r>
          </w:p>
        </w:tc>
        <w:tc>
          <w:tcPr>
            <w:tcW w:w="833" w:type="pct"/>
            <w:tcBorders>
              <w:top w:val="nil"/>
              <w:bottom w:val="nil"/>
            </w:tcBorders>
          </w:tcPr>
          <w:p w14:paraId="1BCC01C6" w14:textId="77777777" w:rsidR="006E4EBF" w:rsidRPr="000220A2" w:rsidRDefault="006E4EBF" w:rsidP="006C197B">
            <w:pPr>
              <w:jc w:val="center"/>
            </w:pPr>
            <w:r w:rsidRPr="000220A2">
              <w:rPr>
                <w:rFonts w:ascii="Times New Roman" w:eastAsia="SimSun" w:hAnsi="Times New Roman" w:hint="eastAsia"/>
                <w:kern w:val="0"/>
                <w:sz w:val="18"/>
                <w:szCs w:val="18"/>
              </w:rPr>
              <w:t>-</w:t>
            </w:r>
          </w:p>
        </w:tc>
      </w:tr>
      <w:tr w:rsidR="006E4EBF" w:rsidRPr="000220A2" w14:paraId="38F759C1" w14:textId="77777777" w:rsidTr="006C197B">
        <w:tc>
          <w:tcPr>
            <w:tcW w:w="834" w:type="pct"/>
            <w:vMerge/>
            <w:tcBorders>
              <w:top w:val="nil"/>
              <w:bottom w:val="single" w:sz="4" w:space="0" w:color="auto"/>
            </w:tcBorders>
          </w:tcPr>
          <w:p w14:paraId="739B86E8"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single" w:sz="4" w:space="0" w:color="auto"/>
            </w:tcBorders>
            <w:vAlign w:val="center"/>
          </w:tcPr>
          <w:p w14:paraId="30936200"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2000</w:t>
            </w:r>
          </w:p>
        </w:tc>
        <w:tc>
          <w:tcPr>
            <w:tcW w:w="833" w:type="pct"/>
            <w:tcBorders>
              <w:top w:val="nil"/>
              <w:bottom w:val="single" w:sz="4" w:space="0" w:color="auto"/>
            </w:tcBorders>
            <w:vAlign w:val="center"/>
          </w:tcPr>
          <w:p w14:paraId="21236D3F"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7</w:t>
            </w:r>
            <w:r w:rsidRPr="000220A2">
              <w:rPr>
                <w:rFonts w:ascii="Times New Roman" w:hAnsi="Times New Roman" w:hint="eastAsia"/>
                <w:kern w:val="0"/>
                <w:sz w:val="18"/>
                <w:szCs w:val="18"/>
              </w:rPr>
              <w:t>.23</w:t>
            </w:r>
          </w:p>
        </w:tc>
        <w:tc>
          <w:tcPr>
            <w:tcW w:w="833" w:type="pct"/>
            <w:vMerge/>
            <w:tcBorders>
              <w:top w:val="nil"/>
              <w:bottom w:val="single" w:sz="4" w:space="0" w:color="auto"/>
            </w:tcBorders>
            <w:vAlign w:val="center"/>
          </w:tcPr>
          <w:p w14:paraId="6722DC28"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single" w:sz="4" w:space="0" w:color="auto"/>
            </w:tcBorders>
            <w:vAlign w:val="center"/>
          </w:tcPr>
          <w:p w14:paraId="3F64D54E"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2000</w:t>
            </w:r>
          </w:p>
        </w:tc>
        <w:tc>
          <w:tcPr>
            <w:tcW w:w="833" w:type="pct"/>
            <w:tcBorders>
              <w:top w:val="nil"/>
              <w:bottom w:val="single" w:sz="4" w:space="0" w:color="auto"/>
            </w:tcBorders>
          </w:tcPr>
          <w:p w14:paraId="1A57E4F5" w14:textId="77777777" w:rsidR="006E4EBF" w:rsidRPr="000220A2" w:rsidRDefault="006E4EBF" w:rsidP="006C197B">
            <w:pPr>
              <w:jc w:val="center"/>
            </w:pPr>
            <w:r w:rsidRPr="000220A2">
              <w:rPr>
                <w:rFonts w:ascii="Times New Roman" w:eastAsia="SimSun" w:hAnsi="Times New Roman" w:hint="eastAsia"/>
                <w:kern w:val="0"/>
                <w:sz w:val="18"/>
                <w:szCs w:val="18"/>
              </w:rPr>
              <w:t>-</w:t>
            </w:r>
          </w:p>
        </w:tc>
      </w:tr>
      <w:tr w:rsidR="006E4EBF" w:rsidRPr="000220A2" w14:paraId="7D4A2280" w14:textId="77777777" w:rsidTr="006C197B">
        <w:tc>
          <w:tcPr>
            <w:tcW w:w="834" w:type="pct"/>
            <w:vMerge w:val="restart"/>
            <w:tcBorders>
              <w:top w:val="single" w:sz="4" w:space="0" w:color="auto"/>
              <w:bottom w:val="nil"/>
            </w:tcBorders>
            <w:vAlign w:val="center"/>
          </w:tcPr>
          <w:p w14:paraId="043B1749" w14:textId="77777777" w:rsidR="006E4EBF" w:rsidRPr="000220A2" w:rsidRDefault="006E4EBF" w:rsidP="006C197B">
            <w:pPr>
              <w:jc w:val="center"/>
              <w:rPr>
                <w:rFonts w:ascii="Times New Roman" w:eastAsia="SimSun" w:hAnsi="Times New Roman"/>
                <w:kern w:val="0"/>
                <w:sz w:val="18"/>
                <w:szCs w:val="18"/>
              </w:rPr>
            </w:pPr>
            <w:r w:rsidRPr="000220A2">
              <w:rPr>
                <w:rFonts w:ascii="Times New Roman" w:eastAsia="SimSun" w:hAnsi="Times New Roman" w:hint="eastAsia"/>
                <w:kern w:val="0"/>
                <w:sz w:val="18"/>
                <w:szCs w:val="18"/>
              </w:rPr>
              <w:t>BC500</w:t>
            </w:r>
          </w:p>
        </w:tc>
        <w:tc>
          <w:tcPr>
            <w:tcW w:w="833" w:type="pct"/>
            <w:tcBorders>
              <w:top w:val="single" w:sz="4" w:space="0" w:color="auto"/>
              <w:bottom w:val="nil"/>
            </w:tcBorders>
            <w:vAlign w:val="center"/>
          </w:tcPr>
          <w:p w14:paraId="69F8FAA6"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100</w:t>
            </w:r>
          </w:p>
        </w:tc>
        <w:tc>
          <w:tcPr>
            <w:tcW w:w="833" w:type="pct"/>
            <w:tcBorders>
              <w:top w:val="single" w:sz="4" w:space="0" w:color="auto"/>
              <w:bottom w:val="nil"/>
            </w:tcBorders>
            <w:vAlign w:val="center"/>
          </w:tcPr>
          <w:p w14:paraId="0FB495D0"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2.17</w:t>
            </w:r>
          </w:p>
        </w:tc>
        <w:tc>
          <w:tcPr>
            <w:tcW w:w="833" w:type="pct"/>
            <w:vMerge w:val="restart"/>
            <w:tcBorders>
              <w:top w:val="single" w:sz="4" w:space="0" w:color="auto"/>
              <w:bottom w:val="nil"/>
            </w:tcBorders>
            <w:vAlign w:val="center"/>
          </w:tcPr>
          <w:p w14:paraId="1DE4086F" w14:textId="77777777" w:rsidR="006E4EBF" w:rsidRPr="000220A2" w:rsidRDefault="006E4EBF" w:rsidP="006C197B">
            <w:pPr>
              <w:jc w:val="center"/>
              <w:rPr>
                <w:rFonts w:ascii="Times New Roman" w:eastAsia="SimSun" w:hAnsi="Times New Roman"/>
                <w:kern w:val="0"/>
                <w:sz w:val="18"/>
                <w:szCs w:val="18"/>
              </w:rPr>
            </w:pPr>
            <w:r w:rsidRPr="000220A2">
              <w:rPr>
                <w:rFonts w:ascii="Times New Roman" w:eastAsia="SimSun" w:hAnsi="Times New Roman"/>
                <w:kern w:val="0"/>
                <w:sz w:val="18"/>
                <w:szCs w:val="18"/>
              </w:rPr>
              <w:t>M</w:t>
            </w:r>
            <w:r w:rsidRPr="000220A2">
              <w:rPr>
                <w:rFonts w:ascii="Times New Roman" w:eastAsia="SimSun" w:hAnsi="Times New Roman" w:hint="eastAsia"/>
                <w:kern w:val="0"/>
                <w:sz w:val="18"/>
                <w:szCs w:val="18"/>
              </w:rPr>
              <w:t>BC500</w:t>
            </w:r>
          </w:p>
        </w:tc>
        <w:tc>
          <w:tcPr>
            <w:tcW w:w="833" w:type="pct"/>
            <w:tcBorders>
              <w:top w:val="single" w:sz="4" w:space="0" w:color="auto"/>
              <w:bottom w:val="nil"/>
            </w:tcBorders>
            <w:vAlign w:val="center"/>
          </w:tcPr>
          <w:p w14:paraId="502442D2"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100</w:t>
            </w:r>
          </w:p>
        </w:tc>
        <w:tc>
          <w:tcPr>
            <w:tcW w:w="833" w:type="pct"/>
            <w:tcBorders>
              <w:top w:val="single" w:sz="4" w:space="0" w:color="auto"/>
              <w:bottom w:val="nil"/>
            </w:tcBorders>
          </w:tcPr>
          <w:p w14:paraId="1A244A7B" w14:textId="77777777" w:rsidR="006E4EBF" w:rsidRPr="000220A2" w:rsidRDefault="006E4EBF" w:rsidP="006C197B">
            <w:pPr>
              <w:jc w:val="center"/>
            </w:pPr>
            <w:r w:rsidRPr="000220A2">
              <w:rPr>
                <w:rFonts w:ascii="Times New Roman" w:eastAsia="SimSun" w:hAnsi="Times New Roman" w:hint="eastAsia"/>
                <w:kern w:val="0"/>
                <w:sz w:val="18"/>
                <w:szCs w:val="18"/>
              </w:rPr>
              <w:t>-</w:t>
            </w:r>
          </w:p>
        </w:tc>
      </w:tr>
      <w:tr w:rsidR="006E4EBF" w:rsidRPr="000220A2" w14:paraId="25FE009C" w14:textId="77777777" w:rsidTr="006C197B">
        <w:tc>
          <w:tcPr>
            <w:tcW w:w="834" w:type="pct"/>
            <w:vMerge/>
            <w:tcBorders>
              <w:top w:val="nil"/>
              <w:bottom w:val="nil"/>
            </w:tcBorders>
          </w:tcPr>
          <w:p w14:paraId="201A9631"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nil"/>
            </w:tcBorders>
            <w:vAlign w:val="center"/>
          </w:tcPr>
          <w:p w14:paraId="37009BDC"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250</w:t>
            </w:r>
          </w:p>
        </w:tc>
        <w:tc>
          <w:tcPr>
            <w:tcW w:w="833" w:type="pct"/>
            <w:tcBorders>
              <w:top w:val="nil"/>
              <w:bottom w:val="nil"/>
            </w:tcBorders>
            <w:vAlign w:val="center"/>
          </w:tcPr>
          <w:p w14:paraId="2D681A65"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2.34</w:t>
            </w:r>
          </w:p>
        </w:tc>
        <w:tc>
          <w:tcPr>
            <w:tcW w:w="833" w:type="pct"/>
            <w:vMerge/>
            <w:tcBorders>
              <w:top w:val="nil"/>
              <w:bottom w:val="nil"/>
            </w:tcBorders>
            <w:vAlign w:val="center"/>
          </w:tcPr>
          <w:p w14:paraId="0DC95582"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nil"/>
            </w:tcBorders>
            <w:vAlign w:val="center"/>
          </w:tcPr>
          <w:p w14:paraId="7FE21445"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250</w:t>
            </w:r>
          </w:p>
        </w:tc>
        <w:tc>
          <w:tcPr>
            <w:tcW w:w="833" w:type="pct"/>
            <w:tcBorders>
              <w:top w:val="nil"/>
              <w:bottom w:val="nil"/>
            </w:tcBorders>
          </w:tcPr>
          <w:p w14:paraId="1F30962D" w14:textId="77777777" w:rsidR="006E4EBF" w:rsidRPr="000220A2" w:rsidRDefault="006E4EBF" w:rsidP="006C197B">
            <w:pPr>
              <w:jc w:val="center"/>
            </w:pPr>
            <w:r w:rsidRPr="000220A2">
              <w:rPr>
                <w:rFonts w:ascii="Times New Roman" w:eastAsia="SimSun" w:hAnsi="Times New Roman" w:hint="eastAsia"/>
                <w:kern w:val="0"/>
                <w:sz w:val="18"/>
                <w:szCs w:val="18"/>
              </w:rPr>
              <w:t>-</w:t>
            </w:r>
          </w:p>
        </w:tc>
      </w:tr>
      <w:tr w:rsidR="006E4EBF" w:rsidRPr="000220A2" w14:paraId="36FE4591" w14:textId="77777777" w:rsidTr="006C197B">
        <w:tc>
          <w:tcPr>
            <w:tcW w:w="834" w:type="pct"/>
            <w:vMerge/>
            <w:tcBorders>
              <w:top w:val="nil"/>
              <w:bottom w:val="nil"/>
            </w:tcBorders>
          </w:tcPr>
          <w:p w14:paraId="1C6A265C"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nil"/>
            </w:tcBorders>
            <w:vAlign w:val="center"/>
          </w:tcPr>
          <w:p w14:paraId="2F4E480D"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500</w:t>
            </w:r>
          </w:p>
        </w:tc>
        <w:tc>
          <w:tcPr>
            <w:tcW w:w="833" w:type="pct"/>
            <w:tcBorders>
              <w:top w:val="nil"/>
              <w:bottom w:val="nil"/>
            </w:tcBorders>
            <w:vAlign w:val="center"/>
          </w:tcPr>
          <w:p w14:paraId="692EF024"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2.94</w:t>
            </w:r>
          </w:p>
        </w:tc>
        <w:tc>
          <w:tcPr>
            <w:tcW w:w="833" w:type="pct"/>
            <w:vMerge/>
            <w:tcBorders>
              <w:top w:val="nil"/>
              <w:bottom w:val="nil"/>
            </w:tcBorders>
            <w:vAlign w:val="center"/>
          </w:tcPr>
          <w:p w14:paraId="48BF719D"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nil"/>
            </w:tcBorders>
            <w:vAlign w:val="center"/>
          </w:tcPr>
          <w:p w14:paraId="73767A62"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500</w:t>
            </w:r>
          </w:p>
        </w:tc>
        <w:tc>
          <w:tcPr>
            <w:tcW w:w="833" w:type="pct"/>
            <w:tcBorders>
              <w:top w:val="nil"/>
              <w:bottom w:val="nil"/>
            </w:tcBorders>
          </w:tcPr>
          <w:p w14:paraId="23420674" w14:textId="77777777" w:rsidR="006E4EBF" w:rsidRPr="000220A2" w:rsidRDefault="006E4EBF" w:rsidP="006C197B">
            <w:pPr>
              <w:jc w:val="center"/>
            </w:pPr>
            <w:r w:rsidRPr="000220A2">
              <w:rPr>
                <w:rFonts w:ascii="Times New Roman" w:eastAsia="SimSun" w:hAnsi="Times New Roman" w:hint="eastAsia"/>
                <w:kern w:val="0"/>
                <w:sz w:val="18"/>
                <w:szCs w:val="18"/>
              </w:rPr>
              <w:t>-</w:t>
            </w:r>
          </w:p>
        </w:tc>
      </w:tr>
      <w:tr w:rsidR="006E4EBF" w:rsidRPr="000220A2" w14:paraId="16D9ABDA" w14:textId="77777777" w:rsidTr="006C197B">
        <w:tc>
          <w:tcPr>
            <w:tcW w:w="834" w:type="pct"/>
            <w:vMerge/>
            <w:tcBorders>
              <w:top w:val="nil"/>
              <w:bottom w:val="nil"/>
            </w:tcBorders>
          </w:tcPr>
          <w:p w14:paraId="53BF92B5"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nil"/>
            </w:tcBorders>
            <w:vAlign w:val="center"/>
          </w:tcPr>
          <w:p w14:paraId="776C0B15"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1</w:t>
            </w:r>
            <w:r w:rsidRPr="000220A2">
              <w:rPr>
                <w:rFonts w:ascii="Times New Roman" w:hAnsi="Times New Roman" w:hint="eastAsia"/>
                <w:kern w:val="0"/>
                <w:sz w:val="18"/>
                <w:szCs w:val="18"/>
              </w:rPr>
              <w:t>000</w:t>
            </w:r>
          </w:p>
        </w:tc>
        <w:tc>
          <w:tcPr>
            <w:tcW w:w="833" w:type="pct"/>
            <w:tcBorders>
              <w:top w:val="nil"/>
              <w:bottom w:val="nil"/>
            </w:tcBorders>
            <w:vAlign w:val="center"/>
          </w:tcPr>
          <w:p w14:paraId="06F222F6"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4.02</w:t>
            </w:r>
          </w:p>
        </w:tc>
        <w:tc>
          <w:tcPr>
            <w:tcW w:w="833" w:type="pct"/>
            <w:vMerge/>
            <w:tcBorders>
              <w:top w:val="nil"/>
              <w:bottom w:val="nil"/>
            </w:tcBorders>
            <w:vAlign w:val="center"/>
          </w:tcPr>
          <w:p w14:paraId="1233F470"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nil"/>
            </w:tcBorders>
            <w:vAlign w:val="center"/>
          </w:tcPr>
          <w:p w14:paraId="6E352196"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1</w:t>
            </w:r>
            <w:r w:rsidRPr="000220A2">
              <w:rPr>
                <w:rFonts w:ascii="Times New Roman" w:hAnsi="Times New Roman" w:hint="eastAsia"/>
                <w:kern w:val="0"/>
                <w:sz w:val="18"/>
                <w:szCs w:val="18"/>
              </w:rPr>
              <w:t>000</w:t>
            </w:r>
          </w:p>
        </w:tc>
        <w:tc>
          <w:tcPr>
            <w:tcW w:w="833" w:type="pct"/>
            <w:tcBorders>
              <w:top w:val="nil"/>
              <w:bottom w:val="nil"/>
            </w:tcBorders>
          </w:tcPr>
          <w:p w14:paraId="07565A7A" w14:textId="77777777" w:rsidR="006E4EBF" w:rsidRPr="000220A2" w:rsidRDefault="006E4EBF" w:rsidP="006C197B">
            <w:pPr>
              <w:jc w:val="center"/>
            </w:pPr>
            <w:r w:rsidRPr="000220A2">
              <w:rPr>
                <w:rFonts w:ascii="Times New Roman" w:eastAsia="SimSun" w:hAnsi="Times New Roman" w:hint="eastAsia"/>
                <w:kern w:val="0"/>
                <w:sz w:val="18"/>
                <w:szCs w:val="18"/>
              </w:rPr>
              <w:t>-</w:t>
            </w:r>
          </w:p>
        </w:tc>
      </w:tr>
      <w:tr w:rsidR="006E4EBF" w:rsidRPr="000220A2" w14:paraId="5F74335C" w14:textId="77777777" w:rsidTr="006C197B">
        <w:tc>
          <w:tcPr>
            <w:tcW w:w="834" w:type="pct"/>
            <w:vMerge/>
            <w:tcBorders>
              <w:top w:val="nil"/>
              <w:bottom w:val="single" w:sz="4" w:space="0" w:color="auto"/>
            </w:tcBorders>
          </w:tcPr>
          <w:p w14:paraId="37A28025"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single" w:sz="4" w:space="0" w:color="auto"/>
            </w:tcBorders>
            <w:vAlign w:val="center"/>
          </w:tcPr>
          <w:p w14:paraId="701ADCE3"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2000</w:t>
            </w:r>
          </w:p>
        </w:tc>
        <w:tc>
          <w:tcPr>
            <w:tcW w:w="833" w:type="pct"/>
            <w:tcBorders>
              <w:top w:val="nil"/>
              <w:bottom w:val="single" w:sz="4" w:space="0" w:color="auto"/>
            </w:tcBorders>
            <w:vAlign w:val="center"/>
          </w:tcPr>
          <w:p w14:paraId="5198DB50"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5.77</w:t>
            </w:r>
          </w:p>
        </w:tc>
        <w:tc>
          <w:tcPr>
            <w:tcW w:w="833" w:type="pct"/>
            <w:vMerge/>
            <w:tcBorders>
              <w:top w:val="nil"/>
              <w:bottom w:val="single" w:sz="4" w:space="0" w:color="auto"/>
            </w:tcBorders>
            <w:vAlign w:val="center"/>
          </w:tcPr>
          <w:p w14:paraId="702266CC" w14:textId="77777777" w:rsidR="006E4EBF" w:rsidRPr="000220A2" w:rsidRDefault="006E4EBF" w:rsidP="006C197B">
            <w:pPr>
              <w:jc w:val="center"/>
              <w:rPr>
                <w:rFonts w:ascii="Times New Roman" w:hAnsi="Times New Roman"/>
                <w:kern w:val="0"/>
                <w:sz w:val="18"/>
                <w:szCs w:val="18"/>
              </w:rPr>
            </w:pPr>
          </w:p>
        </w:tc>
        <w:tc>
          <w:tcPr>
            <w:tcW w:w="833" w:type="pct"/>
            <w:tcBorders>
              <w:top w:val="nil"/>
              <w:bottom w:val="single" w:sz="4" w:space="0" w:color="auto"/>
            </w:tcBorders>
            <w:vAlign w:val="center"/>
          </w:tcPr>
          <w:p w14:paraId="72CE9F09"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2000</w:t>
            </w:r>
          </w:p>
        </w:tc>
        <w:tc>
          <w:tcPr>
            <w:tcW w:w="833" w:type="pct"/>
            <w:tcBorders>
              <w:top w:val="nil"/>
              <w:bottom w:val="single" w:sz="4" w:space="0" w:color="auto"/>
            </w:tcBorders>
          </w:tcPr>
          <w:p w14:paraId="7BB81114" w14:textId="77777777" w:rsidR="006E4EBF" w:rsidRPr="000220A2" w:rsidRDefault="006E4EBF" w:rsidP="006C197B">
            <w:pPr>
              <w:jc w:val="center"/>
            </w:pPr>
            <w:r w:rsidRPr="000220A2">
              <w:rPr>
                <w:rFonts w:ascii="Times New Roman" w:eastAsia="SimSun" w:hAnsi="Times New Roman" w:hint="eastAsia"/>
                <w:kern w:val="0"/>
                <w:sz w:val="18"/>
                <w:szCs w:val="18"/>
              </w:rPr>
              <w:t>-</w:t>
            </w:r>
          </w:p>
        </w:tc>
      </w:tr>
      <w:tr w:rsidR="006E4EBF" w:rsidRPr="000220A2" w14:paraId="70E7C054" w14:textId="77777777" w:rsidTr="006C197B">
        <w:tc>
          <w:tcPr>
            <w:tcW w:w="834" w:type="pct"/>
            <w:vMerge w:val="restart"/>
            <w:tcBorders>
              <w:top w:val="single" w:sz="4" w:space="0" w:color="auto"/>
            </w:tcBorders>
            <w:vAlign w:val="center"/>
          </w:tcPr>
          <w:p w14:paraId="07E33D72" w14:textId="77777777" w:rsidR="006E4EBF" w:rsidRPr="000220A2" w:rsidRDefault="006E4EBF" w:rsidP="006C197B">
            <w:pPr>
              <w:jc w:val="center"/>
              <w:rPr>
                <w:rFonts w:ascii="Times New Roman" w:eastAsia="SimSun" w:hAnsi="Times New Roman"/>
                <w:kern w:val="0"/>
                <w:sz w:val="18"/>
                <w:szCs w:val="18"/>
              </w:rPr>
            </w:pPr>
            <w:r w:rsidRPr="000220A2">
              <w:rPr>
                <w:rFonts w:ascii="Times New Roman" w:eastAsia="SimSun" w:hAnsi="Times New Roman" w:hint="eastAsia"/>
                <w:kern w:val="0"/>
                <w:sz w:val="18"/>
                <w:szCs w:val="18"/>
              </w:rPr>
              <w:t>BC700</w:t>
            </w:r>
          </w:p>
        </w:tc>
        <w:tc>
          <w:tcPr>
            <w:tcW w:w="833" w:type="pct"/>
            <w:tcBorders>
              <w:top w:val="single" w:sz="4" w:space="0" w:color="auto"/>
            </w:tcBorders>
            <w:vAlign w:val="center"/>
          </w:tcPr>
          <w:p w14:paraId="33B8FCE8"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100</w:t>
            </w:r>
          </w:p>
        </w:tc>
        <w:tc>
          <w:tcPr>
            <w:tcW w:w="833" w:type="pct"/>
            <w:tcBorders>
              <w:top w:val="single" w:sz="4" w:space="0" w:color="auto"/>
            </w:tcBorders>
            <w:vAlign w:val="center"/>
          </w:tcPr>
          <w:p w14:paraId="5ACB167D"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1.77</w:t>
            </w:r>
          </w:p>
        </w:tc>
        <w:tc>
          <w:tcPr>
            <w:tcW w:w="833" w:type="pct"/>
            <w:vMerge w:val="restart"/>
            <w:tcBorders>
              <w:top w:val="single" w:sz="4" w:space="0" w:color="auto"/>
            </w:tcBorders>
            <w:vAlign w:val="center"/>
          </w:tcPr>
          <w:p w14:paraId="3C2A9AD1" w14:textId="77777777" w:rsidR="006E4EBF" w:rsidRPr="000220A2" w:rsidRDefault="006E4EBF" w:rsidP="006C197B">
            <w:pPr>
              <w:jc w:val="center"/>
              <w:rPr>
                <w:rFonts w:ascii="Times New Roman" w:eastAsia="SimSun" w:hAnsi="Times New Roman"/>
                <w:kern w:val="0"/>
                <w:sz w:val="18"/>
                <w:szCs w:val="18"/>
              </w:rPr>
            </w:pPr>
            <w:r w:rsidRPr="000220A2">
              <w:rPr>
                <w:rFonts w:ascii="Times New Roman" w:eastAsia="SimSun" w:hAnsi="Times New Roman" w:hint="eastAsia"/>
                <w:kern w:val="0"/>
                <w:sz w:val="18"/>
                <w:szCs w:val="18"/>
              </w:rPr>
              <w:t>MBC700</w:t>
            </w:r>
          </w:p>
        </w:tc>
        <w:tc>
          <w:tcPr>
            <w:tcW w:w="833" w:type="pct"/>
            <w:tcBorders>
              <w:top w:val="single" w:sz="4" w:space="0" w:color="auto"/>
            </w:tcBorders>
            <w:vAlign w:val="center"/>
          </w:tcPr>
          <w:p w14:paraId="498222DC"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100</w:t>
            </w:r>
          </w:p>
        </w:tc>
        <w:tc>
          <w:tcPr>
            <w:tcW w:w="833" w:type="pct"/>
            <w:tcBorders>
              <w:top w:val="single" w:sz="4" w:space="0" w:color="auto"/>
            </w:tcBorders>
          </w:tcPr>
          <w:p w14:paraId="20803115" w14:textId="77777777" w:rsidR="006E4EBF" w:rsidRPr="000220A2" w:rsidRDefault="006E4EBF" w:rsidP="006C197B">
            <w:pPr>
              <w:jc w:val="center"/>
            </w:pPr>
            <w:r w:rsidRPr="000220A2">
              <w:rPr>
                <w:rFonts w:ascii="Times New Roman" w:eastAsia="SimSun" w:hAnsi="Times New Roman" w:hint="eastAsia"/>
                <w:kern w:val="0"/>
                <w:sz w:val="18"/>
                <w:szCs w:val="18"/>
              </w:rPr>
              <w:t>-</w:t>
            </w:r>
          </w:p>
        </w:tc>
      </w:tr>
      <w:tr w:rsidR="006E4EBF" w:rsidRPr="000220A2" w14:paraId="19218DB6" w14:textId="77777777" w:rsidTr="006C197B">
        <w:tc>
          <w:tcPr>
            <w:tcW w:w="834" w:type="pct"/>
            <w:vMerge/>
          </w:tcPr>
          <w:p w14:paraId="05CA3E38" w14:textId="77777777" w:rsidR="006E4EBF" w:rsidRPr="000220A2" w:rsidRDefault="006E4EBF" w:rsidP="006C197B">
            <w:pPr>
              <w:jc w:val="center"/>
              <w:rPr>
                <w:rFonts w:ascii="Times New Roman" w:hAnsi="Times New Roman"/>
                <w:kern w:val="0"/>
                <w:sz w:val="18"/>
                <w:szCs w:val="18"/>
              </w:rPr>
            </w:pPr>
          </w:p>
        </w:tc>
        <w:tc>
          <w:tcPr>
            <w:tcW w:w="833" w:type="pct"/>
            <w:vAlign w:val="center"/>
          </w:tcPr>
          <w:p w14:paraId="3AC1ACCE"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250</w:t>
            </w:r>
          </w:p>
        </w:tc>
        <w:tc>
          <w:tcPr>
            <w:tcW w:w="833" w:type="pct"/>
            <w:vAlign w:val="center"/>
          </w:tcPr>
          <w:p w14:paraId="330F3919"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2.01</w:t>
            </w:r>
          </w:p>
        </w:tc>
        <w:tc>
          <w:tcPr>
            <w:tcW w:w="833" w:type="pct"/>
            <w:vMerge/>
          </w:tcPr>
          <w:p w14:paraId="6A0E3AE3" w14:textId="77777777" w:rsidR="006E4EBF" w:rsidRPr="000220A2" w:rsidRDefault="006E4EBF" w:rsidP="006C197B">
            <w:pPr>
              <w:jc w:val="center"/>
              <w:rPr>
                <w:rFonts w:ascii="Times New Roman" w:hAnsi="Times New Roman"/>
                <w:kern w:val="0"/>
                <w:sz w:val="18"/>
                <w:szCs w:val="18"/>
              </w:rPr>
            </w:pPr>
          </w:p>
        </w:tc>
        <w:tc>
          <w:tcPr>
            <w:tcW w:w="833" w:type="pct"/>
            <w:vAlign w:val="center"/>
          </w:tcPr>
          <w:p w14:paraId="3EF60941"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250</w:t>
            </w:r>
          </w:p>
        </w:tc>
        <w:tc>
          <w:tcPr>
            <w:tcW w:w="833" w:type="pct"/>
          </w:tcPr>
          <w:p w14:paraId="7FCDE6F0" w14:textId="77777777" w:rsidR="006E4EBF" w:rsidRPr="000220A2" w:rsidRDefault="006E4EBF" w:rsidP="006C197B">
            <w:pPr>
              <w:jc w:val="center"/>
            </w:pPr>
            <w:r w:rsidRPr="000220A2">
              <w:rPr>
                <w:rFonts w:ascii="Times New Roman" w:eastAsia="SimSun" w:hAnsi="Times New Roman" w:hint="eastAsia"/>
                <w:kern w:val="0"/>
                <w:sz w:val="18"/>
                <w:szCs w:val="18"/>
              </w:rPr>
              <w:t>-</w:t>
            </w:r>
          </w:p>
        </w:tc>
      </w:tr>
      <w:tr w:rsidR="006E4EBF" w:rsidRPr="000220A2" w14:paraId="79CF7561" w14:textId="77777777" w:rsidTr="006C197B">
        <w:tc>
          <w:tcPr>
            <w:tcW w:w="834" w:type="pct"/>
            <w:vMerge/>
          </w:tcPr>
          <w:p w14:paraId="374630CC" w14:textId="77777777" w:rsidR="006E4EBF" w:rsidRPr="000220A2" w:rsidRDefault="006E4EBF" w:rsidP="006C197B">
            <w:pPr>
              <w:jc w:val="center"/>
              <w:rPr>
                <w:rFonts w:ascii="Times New Roman" w:hAnsi="Times New Roman"/>
                <w:kern w:val="0"/>
                <w:sz w:val="18"/>
                <w:szCs w:val="18"/>
              </w:rPr>
            </w:pPr>
          </w:p>
        </w:tc>
        <w:tc>
          <w:tcPr>
            <w:tcW w:w="833" w:type="pct"/>
            <w:vAlign w:val="center"/>
          </w:tcPr>
          <w:p w14:paraId="1ACAC5FF"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500</w:t>
            </w:r>
          </w:p>
        </w:tc>
        <w:tc>
          <w:tcPr>
            <w:tcW w:w="833" w:type="pct"/>
            <w:vAlign w:val="center"/>
          </w:tcPr>
          <w:p w14:paraId="701A90D7"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2.80</w:t>
            </w:r>
          </w:p>
        </w:tc>
        <w:tc>
          <w:tcPr>
            <w:tcW w:w="833" w:type="pct"/>
            <w:vMerge/>
          </w:tcPr>
          <w:p w14:paraId="463373B4" w14:textId="77777777" w:rsidR="006E4EBF" w:rsidRPr="000220A2" w:rsidRDefault="006E4EBF" w:rsidP="006C197B">
            <w:pPr>
              <w:jc w:val="center"/>
              <w:rPr>
                <w:rFonts w:ascii="Times New Roman" w:hAnsi="Times New Roman"/>
                <w:kern w:val="0"/>
                <w:sz w:val="18"/>
                <w:szCs w:val="18"/>
              </w:rPr>
            </w:pPr>
          </w:p>
        </w:tc>
        <w:tc>
          <w:tcPr>
            <w:tcW w:w="833" w:type="pct"/>
            <w:vAlign w:val="center"/>
          </w:tcPr>
          <w:p w14:paraId="3EEA93F0"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500</w:t>
            </w:r>
          </w:p>
        </w:tc>
        <w:tc>
          <w:tcPr>
            <w:tcW w:w="833" w:type="pct"/>
          </w:tcPr>
          <w:p w14:paraId="483A25F8" w14:textId="77777777" w:rsidR="006E4EBF" w:rsidRPr="000220A2" w:rsidRDefault="006E4EBF" w:rsidP="006C197B">
            <w:pPr>
              <w:jc w:val="center"/>
            </w:pPr>
            <w:r w:rsidRPr="000220A2">
              <w:rPr>
                <w:rFonts w:ascii="Times New Roman" w:eastAsia="SimSun" w:hAnsi="Times New Roman" w:hint="eastAsia"/>
                <w:kern w:val="0"/>
                <w:sz w:val="18"/>
                <w:szCs w:val="18"/>
              </w:rPr>
              <w:t>-</w:t>
            </w:r>
          </w:p>
        </w:tc>
      </w:tr>
      <w:tr w:rsidR="006E4EBF" w:rsidRPr="000220A2" w14:paraId="4C2EFD71" w14:textId="77777777" w:rsidTr="006C197B">
        <w:tc>
          <w:tcPr>
            <w:tcW w:w="834" w:type="pct"/>
            <w:vMerge/>
          </w:tcPr>
          <w:p w14:paraId="26D705B9" w14:textId="77777777" w:rsidR="006E4EBF" w:rsidRPr="000220A2" w:rsidRDefault="006E4EBF" w:rsidP="006C197B">
            <w:pPr>
              <w:jc w:val="center"/>
              <w:rPr>
                <w:rFonts w:ascii="Times New Roman" w:hAnsi="Times New Roman"/>
                <w:kern w:val="0"/>
                <w:sz w:val="18"/>
                <w:szCs w:val="18"/>
              </w:rPr>
            </w:pPr>
          </w:p>
        </w:tc>
        <w:tc>
          <w:tcPr>
            <w:tcW w:w="833" w:type="pct"/>
            <w:vAlign w:val="center"/>
          </w:tcPr>
          <w:p w14:paraId="22034ADF"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1</w:t>
            </w:r>
            <w:r w:rsidRPr="000220A2">
              <w:rPr>
                <w:rFonts w:ascii="Times New Roman" w:hAnsi="Times New Roman" w:hint="eastAsia"/>
                <w:kern w:val="0"/>
                <w:sz w:val="18"/>
                <w:szCs w:val="18"/>
              </w:rPr>
              <w:t>000</w:t>
            </w:r>
          </w:p>
        </w:tc>
        <w:tc>
          <w:tcPr>
            <w:tcW w:w="833" w:type="pct"/>
            <w:vAlign w:val="center"/>
          </w:tcPr>
          <w:p w14:paraId="735C1D7B"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3.64</w:t>
            </w:r>
          </w:p>
        </w:tc>
        <w:tc>
          <w:tcPr>
            <w:tcW w:w="833" w:type="pct"/>
            <w:vMerge/>
          </w:tcPr>
          <w:p w14:paraId="2FE3FB09" w14:textId="77777777" w:rsidR="006E4EBF" w:rsidRPr="000220A2" w:rsidRDefault="006E4EBF" w:rsidP="006C197B">
            <w:pPr>
              <w:jc w:val="center"/>
              <w:rPr>
                <w:rFonts w:ascii="Times New Roman" w:hAnsi="Times New Roman"/>
                <w:kern w:val="0"/>
                <w:sz w:val="18"/>
                <w:szCs w:val="18"/>
              </w:rPr>
            </w:pPr>
          </w:p>
        </w:tc>
        <w:tc>
          <w:tcPr>
            <w:tcW w:w="833" w:type="pct"/>
            <w:vAlign w:val="center"/>
          </w:tcPr>
          <w:p w14:paraId="58224BC7"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kern w:val="0"/>
                <w:sz w:val="18"/>
                <w:szCs w:val="18"/>
              </w:rPr>
              <w:t>1</w:t>
            </w:r>
            <w:r w:rsidRPr="000220A2">
              <w:rPr>
                <w:rFonts w:ascii="Times New Roman" w:hAnsi="Times New Roman" w:hint="eastAsia"/>
                <w:kern w:val="0"/>
                <w:sz w:val="18"/>
                <w:szCs w:val="18"/>
              </w:rPr>
              <w:t>000</w:t>
            </w:r>
          </w:p>
        </w:tc>
        <w:tc>
          <w:tcPr>
            <w:tcW w:w="833" w:type="pct"/>
          </w:tcPr>
          <w:p w14:paraId="36C20462" w14:textId="77777777" w:rsidR="006E4EBF" w:rsidRPr="000220A2" w:rsidRDefault="006E4EBF" w:rsidP="006C197B">
            <w:pPr>
              <w:jc w:val="center"/>
            </w:pPr>
            <w:r w:rsidRPr="000220A2">
              <w:rPr>
                <w:rFonts w:ascii="Times New Roman" w:eastAsia="SimSun" w:hAnsi="Times New Roman" w:hint="eastAsia"/>
                <w:kern w:val="0"/>
                <w:sz w:val="18"/>
                <w:szCs w:val="18"/>
              </w:rPr>
              <w:t>-</w:t>
            </w:r>
          </w:p>
        </w:tc>
      </w:tr>
      <w:tr w:rsidR="006E4EBF" w:rsidRPr="000220A2" w14:paraId="6B80D6AC" w14:textId="77777777" w:rsidTr="006C197B">
        <w:tc>
          <w:tcPr>
            <w:tcW w:w="834" w:type="pct"/>
            <w:vMerge/>
          </w:tcPr>
          <w:p w14:paraId="41BDA9B9" w14:textId="77777777" w:rsidR="006E4EBF" w:rsidRPr="000220A2" w:rsidRDefault="006E4EBF" w:rsidP="006C197B">
            <w:pPr>
              <w:jc w:val="center"/>
              <w:rPr>
                <w:rFonts w:ascii="Times New Roman" w:hAnsi="Times New Roman"/>
                <w:kern w:val="0"/>
                <w:sz w:val="18"/>
                <w:szCs w:val="18"/>
              </w:rPr>
            </w:pPr>
          </w:p>
        </w:tc>
        <w:tc>
          <w:tcPr>
            <w:tcW w:w="833" w:type="pct"/>
            <w:vAlign w:val="center"/>
          </w:tcPr>
          <w:p w14:paraId="2424F799"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2000</w:t>
            </w:r>
          </w:p>
        </w:tc>
        <w:tc>
          <w:tcPr>
            <w:tcW w:w="833" w:type="pct"/>
            <w:vAlign w:val="center"/>
          </w:tcPr>
          <w:p w14:paraId="393B76CF"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5.01</w:t>
            </w:r>
          </w:p>
        </w:tc>
        <w:tc>
          <w:tcPr>
            <w:tcW w:w="833" w:type="pct"/>
            <w:vMerge/>
          </w:tcPr>
          <w:p w14:paraId="3949AEF4" w14:textId="77777777" w:rsidR="006E4EBF" w:rsidRPr="000220A2" w:rsidRDefault="006E4EBF" w:rsidP="006C197B">
            <w:pPr>
              <w:jc w:val="center"/>
              <w:rPr>
                <w:rFonts w:ascii="Times New Roman" w:hAnsi="Times New Roman"/>
                <w:kern w:val="0"/>
                <w:sz w:val="18"/>
                <w:szCs w:val="18"/>
              </w:rPr>
            </w:pPr>
          </w:p>
        </w:tc>
        <w:tc>
          <w:tcPr>
            <w:tcW w:w="833" w:type="pct"/>
            <w:vAlign w:val="center"/>
          </w:tcPr>
          <w:p w14:paraId="5AC9929E" w14:textId="77777777" w:rsidR="006E4EBF" w:rsidRPr="000220A2" w:rsidRDefault="006E4EBF" w:rsidP="006C197B">
            <w:pPr>
              <w:jc w:val="center"/>
              <w:rPr>
                <w:rFonts w:ascii="Times New Roman" w:hAnsi="Times New Roman"/>
                <w:kern w:val="0"/>
                <w:sz w:val="18"/>
                <w:szCs w:val="18"/>
              </w:rPr>
            </w:pPr>
            <w:r w:rsidRPr="000220A2">
              <w:rPr>
                <w:rFonts w:ascii="Times New Roman" w:hAnsi="Times New Roman" w:hint="eastAsia"/>
                <w:kern w:val="0"/>
                <w:sz w:val="18"/>
                <w:szCs w:val="18"/>
              </w:rPr>
              <w:t>2000</w:t>
            </w:r>
          </w:p>
        </w:tc>
        <w:tc>
          <w:tcPr>
            <w:tcW w:w="833" w:type="pct"/>
          </w:tcPr>
          <w:p w14:paraId="020A9849" w14:textId="77777777" w:rsidR="006E4EBF" w:rsidRPr="000220A2" w:rsidRDefault="006E4EBF" w:rsidP="006C197B">
            <w:pPr>
              <w:jc w:val="center"/>
            </w:pPr>
            <w:r w:rsidRPr="000220A2">
              <w:rPr>
                <w:rFonts w:ascii="Times New Roman" w:eastAsia="SimSun" w:hAnsi="Times New Roman" w:hint="eastAsia"/>
                <w:kern w:val="0"/>
                <w:sz w:val="18"/>
                <w:szCs w:val="18"/>
              </w:rPr>
              <w:t>-</w:t>
            </w:r>
          </w:p>
        </w:tc>
      </w:tr>
    </w:tbl>
    <w:p w14:paraId="225A7DEE" w14:textId="48B8807E" w:rsidR="00A45622" w:rsidRDefault="006E4EBF" w:rsidP="00A45622">
      <w:pPr>
        <w:spacing w:line="276" w:lineRule="auto"/>
        <w:jc w:val="left"/>
        <w:rPr>
          <w:rFonts w:ascii="Times New Roman" w:hAnsi="Times New Roman" w:cs="Times New Roman"/>
          <w:b/>
          <w:szCs w:val="21"/>
        </w:rPr>
      </w:pPr>
      <w:r w:rsidRPr="000220A2">
        <w:rPr>
          <w:rFonts w:ascii="Times New Roman" w:hAnsi="Times New Roman" w:cs="Times New Roman"/>
          <w:b/>
          <w:sz w:val="18"/>
          <w:szCs w:val="18"/>
        </w:rPr>
        <w:t xml:space="preserve">“-”: </w:t>
      </w:r>
      <w:r w:rsidRPr="000220A2">
        <w:rPr>
          <w:rFonts w:ascii="Times New Roman" w:hAnsi="Times New Roman" w:cs="Times New Roman"/>
          <w:b/>
          <w:kern w:val="0"/>
          <w:sz w:val="18"/>
          <w:szCs w:val="18"/>
        </w:rPr>
        <w:t>no detection.</w:t>
      </w:r>
    </w:p>
    <w:p w14:paraId="2E95B39C" w14:textId="77777777" w:rsidR="00A45622" w:rsidRDefault="00A45622" w:rsidP="00C83B01">
      <w:pPr>
        <w:rPr>
          <w:rFonts w:ascii="Times New Roman" w:hAnsi="Times New Roman" w:cs="Times New Roman"/>
          <w:b/>
        </w:rPr>
      </w:pPr>
    </w:p>
    <w:p w14:paraId="2E294618" w14:textId="7C1AE37A" w:rsidR="00A45622" w:rsidRDefault="00A45622" w:rsidP="00C83B01">
      <w:pPr>
        <w:rPr>
          <w:rFonts w:ascii="Times New Roman" w:hAnsi="Times New Roman" w:cs="Times New Roman"/>
          <w:b/>
        </w:rPr>
        <w:sectPr w:rsidR="00A45622" w:rsidSect="00021CEE">
          <w:type w:val="continuous"/>
          <w:pgSz w:w="11906" w:h="16838"/>
          <w:pgMar w:top="1440" w:right="1800" w:bottom="1440" w:left="1800" w:header="1701" w:footer="1701" w:gutter="0"/>
          <w:cols w:space="425"/>
          <w:docGrid w:type="lines" w:linePitch="312"/>
        </w:sectPr>
      </w:pPr>
    </w:p>
    <w:p w14:paraId="7711642B" w14:textId="131361AC" w:rsidR="006C197B" w:rsidRPr="006C197B" w:rsidRDefault="00C83B01" w:rsidP="00C83B01">
      <w:pPr>
        <w:rPr>
          <w:rFonts w:ascii="Times New Roman" w:hAnsi="Times New Roman" w:cs="Times New Roman"/>
          <w:b/>
        </w:rPr>
      </w:pPr>
      <w:r w:rsidRPr="006C197B">
        <w:rPr>
          <w:rFonts w:ascii="Times New Roman" w:hAnsi="Times New Roman" w:cs="Times New Roman"/>
          <w:b/>
        </w:rPr>
        <w:t>Table S</w:t>
      </w:r>
      <w:r w:rsidR="006C197B" w:rsidRPr="006C197B">
        <w:rPr>
          <w:rFonts w:ascii="Times New Roman" w:hAnsi="Times New Roman" w:cs="Times New Roman"/>
          <w:b/>
        </w:rPr>
        <w:t>4</w:t>
      </w:r>
      <w:r w:rsidR="007A0B0F">
        <w:rPr>
          <w:rFonts w:ascii="Times New Roman" w:hAnsi="Times New Roman" w:cs="Times New Roman"/>
          <w:b/>
        </w:rPr>
        <w:t>.</w:t>
      </w:r>
    </w:p>
    <w:p w14:paraId="6A4304C7" w14:textId="2DB23CAB" w:rsidR="00365463" w:rsidRPr="006C197B" w:rsidRDefault="00C83B01" w:rsidP="006C197B">
      <w:pPr>
        <w:spacing w:line="276" w:lineRule="auto"/>
        <w:rPr>
          <w:rFonts w:ascii="Times New Roman" w:hAnsi="Times New Roman" w:cs="Times New Roman"/>
          <w:bCs/>
        </w:rPr>
      </w:pPr>
      <w:r w:rsidRPr="006C197B">
        <w:rPr>
          <w:rFonts w:ascii="Times New Roman" w:hAnsi="Times New Roman" w:cs="Times New Roman"/>
          <w:bCs/>
        </w:rPr>
        <w:t xml:space="preserve">Cell </w:t>
      </w:r>
      <w:r w:rsidR="006C197B" w:rsidRPr="006C197B">
        <w:rPr>
          <w:rFonts w:ascii="Times New Roman" w:hAnsi="Times New Roman" w:cs="Times New Roman"/>
          <w:bCs/>
        </w:rPr>
        <w:t>m</w:t>
      </w:r>
      <w:r w:rsidRPr="006C197B">
        <w:rPr>
          <w:rFonts w:ascii="Times New Roman" w:hAnsi="Times New Roman" w:cs="Times New Roman"/>
          <w:bCs/>
        </w:rPr>
        <w:t xml:space="preserve">embrane </w:t>
      </w:r>
      <w:r w:rsidR="006C197B" w:rsidRPr="006C197B">
        <w:rPr>
          <w:rFonts w:ascii="Times New Roman" w:hAnsi="Times New Roman" w:cs="Times New Roman"/>
          <w:bCs/>
        </w:rPr>
        <w:t>f</w:t>
      </w:r>
      <w:r w:rsidRPr="006C197B">
        <w:rPr>
          <w:rFonts w:ascii="Times New Roman" w:hAnsi="Times New Roman" w:cs="Times New Roman"/>
          <w:bCs/>
        </w:rPr>
        <w:t xml:space="preserve">atty </w:t>
      </w:r>
      <w:r w:rsidR="006C197B" w:rsidRPr="006C197B">
        <w:rPr>
          <w:rFonts w:ascii="Times New Roman" w:hAnsi="Times New Roman" w:cs="Times New Roman"/>
          <w:bCs/>
        </w:rPr>
        <w:t>a</w:t>
      </w:r>
      <w:r w:rsidRPr="006C197B">
        <w:rPr>
          <w:rFonts w:ascii="Times New Roman" w:hAnsi="Times New Roman" w:cs="Times New Roman"/>
          <w:bCs/>
        </w:rPr>
        <w:t xml:space="preserve">cids </w:t>
      </w:r>
      <w:r w:rsidR="006C197B" w:rsidRPr="006C197B">
        <w:rPr>
          <w:rFonts w:ascii="Times New Roman" w:hAnsi="Times New Roman" w:cs="Times New Roman"/>
          <w:bCs/>
        </w:rPr>
        <w:t>p</w:t>
      </w:r>
      <w:r w:rsidRPr="006C197B">
        <w:rPr>
          <w:rFonts w:ascii="Times New Roman" w:hAnsi="Times New Roman" w:cs="Times New Roman"/>
          <w:bCs/>
        </w:rPr>
        <w:t xml:space="preserve">rofiles of </w:t>
      </w:r>
      <w:r w:rsidRPr="006C197B">
        <w:rPr>
          <w:rFonts w:ascii="Times New Roman" w:hAnsi="Times New Roman" w:cs="Times New Roman"/>
          <w:bCs/>
          <w:i/>
          <w:kern w:val="0"/>
          <w:szCs w:val="21"/>
        </w:rPr>
        <w:t>P. stutzeri</w:t>
      </w:r>
      <w:r w:rsidRPr="006C197B">
        <w:rPr>
          <w:rFonts w:ascii="Times New Roman" w:hAnsi="Times New Roman" w:cs="Times New Roman"/>
          <w:bCs/>
        </w:rPr>
        <w:t xml:space="preserve"> </w:t>
      </w:r>
      <w:r w:rsidR="006C197B" w:rsidRPr="006C197B">
        <w:rPr>
          <w:rFonts w:ascii="Times New Roman" w:hAnsi="Times New Roman" w:cs="Times New Roman"/>
          <w:bCs/>
        </w:rPr>
        <w:t>g</w:t>
      </w:r>
      <w:r w:rsidRPr="006C197B">
        <w:rPr>
          <w:rFonts w:ascii="Times New Roman" w:hAnsi="Times New Roman" w:cs="Times New Roman"/>
          <w:bCs/>
        </w:rPr>
        <w:t xml:space="preserve">rown with </w:t>
      </w:r>
      <w:r w:rsidR="006C197B" w:rsidRPr="006C197B">
        <w:rPr>
          <w:rFonts w:ascii="Times New Roman" w:hAnsi="Times New Roman" w:cs="Times New Roman"/>
          <w:bCs/>
        </w:rPr>
        <w:t>B</w:t>
      </w:r>
      <w:r w:rsidRPr="006C197B">
        <w:rPr>
          <w:rFonts w:ascii="Times New Roman" w:hAnsi="Times New Roman" w:cs="Times New Roman"/>
          <w:bCs/>
        </w:rPr>
        <w:t>DOM350-700 (2, 4, 6, and 10 mg L</w:t>
      </w:r>
      <w:r w:rsidRPr="006C197B">
        <w:rPr>
          <w:rFonts w:ascii="Times New Roman" w:hAnsi="Times New Roman" w:cs="Times New Roman"/>
          <w:bCs/>
          <w:vertAlign w:val="superscript"/>
        </w:rPr>
        <w:t>-1</w:t>
      </w:r>
      <w:r w:rsidRPr="006C197B">
        <w:rPr>
          <w:rFonts w:ascii="Times New Roman" w:hAnsi="Times New Roman" w:cs="Times New Roman"/>
          <w:bCs/>
        </w:rPr>
        <w:t xml:space="preserve">) under </w:t>
      </w:r>
      <w:r w:rsidR="00F73439">
        <w:rPr>
          <w:rFonts w:ascii="Times New Roman" w:hAnsi="Times New Roman"/>
          <w:bCs/>
        </w:rPr>
        <w:t>xenon</w:t>
      </w:r>
      <w:r w:rsidR="006C197B" w:rsidRPr="006C197B">
        <w:rPr>
          <w:rFonts w:ascii="Times New Roman" w:hAnsi="Times New Roman"/>
          <w:bCs/>
        </w:rPr>
        <w:t>-lamp irradiation (12 h) and avoiding-light (12 h) alternated.</w:t>
      </w:r>
    </w:p>
    <w:tbl>
      <w:tblPr>
        <w:tblW w:w="5000" w:type="pct"/>
        <w:tblBorders>
          <w:top w:val="single" w:sz="4" w:space="0" w:color="auto"/>
          <w:bottom w:val="single" w:sz="4" w:space="0" w:color="auto"/>
        </w:tblBorders>
        <w:tblLook w:val="04A0" w:firstRow="1" w:lastRow="0" w:firstColumn="1" w:lastColumn="0" w:noHBand="0" w:noVBand="1"/>
      </w:tblPr>
      <w:tblGrid>
        <w:gridCol w:w="1961"/>
        <w:gridCol w:w="1059"/>
        <w:gridCol w:w="868"/>
        <w:gridCol w:w="868"/>
        <w:gridCol w:w="868"/>
        <w:gridCol w:w="871"/>
        <w:gridCol w:w="999"/>
        <w:gridCol w:w="999"/>
        <w:gridCol w:w="868"/>
        <w:gridCol w:w="871"/>
        <w:gridCol w:w="868"/>
        <w:gridCol w:w="991"/>
        <w:gridCol w:w="868"/>
        <w:gridCol w:w="999"/>
      </w:tblGrid>
      <w:tr w:rsidR="00365463" w:rsidRPr="00D74876" w14:paraId="3B4BD6BD" w14:textId="77777777" w:rsidTr="00C15B0C">
        <w:trPr>
          <w:trHeight w:val="543"/>
        </w:trPr>
        <w:tc>
          <w:tcPr>
            <w:tcW w:w="702" w:type="pct"/>
            <w:vMerge w:val="restart"/>
            <w:shd w:val="clear" w:color="auto" w:fill="auto"/>
            <w:noWrap/>
            <w:vAlign w:val="center"/>
            <w:hideMark/>
          </w:tcPr>
          <w:p w14:paraId="281B472C" w14:textId="77777777" w:rsidR="00365463" w:rsidRPr="00D74876" w:rsidRDefault="00365463" w:rsidP="00C15B0C">
            <w:pPr>
              <w:jc w:val="center"/>
              <w:rPr>
                <w:rFonts w:ascii="Times New Roman" w:hAnsi="Times New Roman"/>
                <w:kern w:val="0"/>
                <w:szCs w:val="21"/>
              </w:rPr>
            </w:pPr>
            <w:r w:rsidRPr="00D74876">
              <w:rPr>
                <w:rFonts w:ascii="Times New Roman" w:eastAsia="DengXian" w:hAnsi="Times New Roman"/>
                <w:kern w:val="0"/>
                <w:szCs w:val="21"/>
              </w:rPr>
              <w:t>Fatty acids</w:t>
            </w:r>
          </w:p>
        </w:tc>
        <w:tc>
          <w:tcPr>
            <w:tcW w:w="379" w:type="pct"/>
            <w:vMerge w:val="restart"/>
            <w:shd w:val="clear" w:color="auto" w:fill="auto"/>
            <w:noWrap/>
            <w:vAlign w:val="center"/>
            <w:hideMark/>
          </w:tcPr>
          <w:p w14:paraId="398626A5" w14:textId="77777777" w:rsidR="00365463" w:rsidRPr="00D74876" w:rsidRDefault="00365463" w:rsidP="00C15B0C">
            <w:pPr>
              <w:jc w:val="center"/>
              <w:rPr>
                <w:rFonts w:ascii="Times New Roman" w:eastAsia="Times New Roman" w:hAnsi="Times New Roman"/>
                <w:kern w:val="0"/>
                <w:szCs w:val="21"/>
              </w:rPr>
            </w:pPr>
            <w:r w:rsidRPr="00D74876">
              <w:rPr>
                <w:rFonts w:ascii="Times New Roman" w:eastAsia="DengXian" w:hAnsi="Times New Roman"/>
                <w:kern w:val="0"/>
                <w:szCs w:val="21"/>
              </w:rPr>
              <w:t>Control</w:t>
            </w:r>
          </w:p>
        </w:tc>
        <w:tc>
          <w:tcPr>
            <w:tcW w:w="1245" w:type="pct"/>
            <w:gridSpan w:val="4"/>
            <w:tcBorders>
              <w:top w:val="single" w:sz="4" w:space="0" w:color="auto"/>
              <w:bottom w:val="single" w:sz="4" w:space="0" w:color="auto"/>
            </w:tcBorders>
            <w:shd w:val="clear" w:color="auto" w:fill="auto"/>
            <w:noWrap/>
            <w:vAlign w:val="center"/>
            <w:hideMark/>
          </w:tcPr>
          <w:p w14:paraId="6A85629A" w14:textId="77777777" w:rsidR="00365463" w:rsidRPr="00D74876" w:rsidRDefault="00365463" w:rsidP="00C15B0C">
            <w:pPr>
              <w:widowControl/>
              <w:jc w:val="center"/>
              <w:rPr>
                <w:rFonts w:ascii="Times New Roman" w:eastAsia="DengXian" w:hAnsi="Times New Roman"/>
                <w:kern w:val="0"/>
                <w:szCs w:val="21"/>
              </w:rPr>
            </w:pPr>
            <w:r>
              <w:rPr>
                <w:rFonts w:ascii="Times New Roman" w:eastAsia="DengXian" w:hAnsi="Times New Roman"/>
                <w:kern w:val="0"/>
                <w:szCs w:val="21"/>
              </w:rPr>
              <w:t>B</w:t>
            </w:r>
            <w:r w:rsidRPr="00D74876">
              <w:rPr>
                <w:rFonts w:ascii="Times New Roman" w:eastAsia="DengXian" w:hAnsi="Times New Roman"/>
                <w:kern w:val="0"/>
                <w:szCs w:val="21"/>
              </w:rPr>
              <w:t>DOM350 (mg</w:t>
            </w:r>
            <w:r>
              <w:rPr>
                <w:rFonts w:ascii="Times New Roman" w:eastAsia="DengXian" w:hAnsi="Times New Roman"/>
                <w:kern w:val="0"/>
                <w:szCs w:val="21"/>
              </w:rPr>
              <w:t xml:space="preserve"> </w:t>
            </w:r>
            <w:r w:rsidRPr="00D74876">
              <w:rPr>
                <w:rFonts w:ascii="Times New Roman" w:eastAsia="DengXian" w:hAnsi="Times New Roman"/>
                <w:kern w:val="0"/>
                <w:szCs w:val="21"/>
              </w:rPr>
              <w:t>L</w:t>
            </w:r>
            <w:r w:rsidRPr="004169B9">
              <w:rPr>
                <w:rFonts w:ascii="Times New Roman" w:eastAsia="DengXian" w:hAnsi="Times New Roman"/>
                <w:kern w:val="0"/>
                <w:szCs w:val="21"/>
                <w:vertAlign w:val="superscript"/>
              </w:rPr>
              <w:t>-1</w:t>
            </w:r>
            <w:r w:rsidRPr="00D74876">
              <w:rPr>
                <w:rFonts w:ascii="Times New Roman" w:eastAsia="DengXian" w:hAnsi="Times New Roman"/>
                <w:kern w:val="0"/>
                <w:szCs w:val="21"/>
              </w:rPr>
              <w:t>)</w:t>
            </w:r>
          </w:p>
        </w:tc>
        <w:tc>
          <w:tcPr>
            <w:tcW w:w="1339" w:type="pct"/>
            <w:gridSpan w:val="4"/>
            <w:tcBorders>
              <w:top w:val="single" w:sz="4" w:space="0" w:color="auto"/>
              <w:bottom w:val="single" w:sz="4" w:space="0" w:color="auto"/>
            </w:tcBorders>
            <w:shd w:val="clear" w:color="auto" w:fill="auto"/>
            <w:noWrap/>
            <w:vAlign w:val="center"/>
            <w:hideMark/>
          </w:tcPr>
          <w:p w14:paraId="1A24A5E8" w14:textId="77777777" w:rsidR="00365463" w:rsidRPr="00D74876" w:rsidRDefault="00365463" w:rsidP="00C15B0C">
            <w:pPr>
              <w:widowControl/>
              <w:jc w:val="center"/>
              <w:rPr>
                <w:rFonts w:ascii="Times New Roman" w:eastAsia="DengXian" w:hAnsi="Times New Roman"/>
                <w:kern w:val="0"/>
                <w:szCs w:val="21"/>
              </w:rPr>
            </w:pPr>
            <w:r>
              <w:rPr>
                <w:rFonts w:ascii="Times New Roman" w:eastAsia="DengXian" w:hAnsi="Times New Roman"/>
                <w:kern w:val="0"/>
                <w:szCs w:val="21"/>
              </w:rPr>
              <w:t>B</w:t>
            </w:r>
            <w:r w:rsidRPr="00D74876">
              <w:rPr>
                <w:rFonts w:ascii="Times New Roman" w:eastAsia="DengXian" w:hAnsi="Times New Roman"/>
                <w:kern w:val="0"/>
                <w:szCs w:val="21"/>
              </w:rPr>
              <w:t>DOM500 (mg</w:t>
            </w:r>
            <w:r>
              <w:rPr>
                <w:rFonts w:ascii="Times New Roman" w:eastAsia="DengXian" w:hAnsi="Times New Roman"/>
                <w:kern w:val="0"/>
                <w:szCs w:val="21"/>
              </w:rPr>
              <w:t xml:space="preserve"> </w:t>
            </w:r>
            <w:r w:rsidRPr="00D74876">
              <w:rPr>
                <w:rFonts w:ascii="Times New Roman" w:eastAsia="DengXian" w:hAnsi="Times New Roman"/>
                <w:kern w:val="0"/>
                <w:szCs w:val="21"/>
              </w:rPr>
              <w:t>L</w:t>
            </w:r>
            <w:r w:rsidRPr="004169B9">
              <w:rPr>
                <w:rFonts w:ascii="Times New Roman" w:eastAsia="DengXian" w:hAnsi="Times New Roman"/>
                <w:kern w:val="0"/>
                <w:szCs w:val="21"/>
                <w:vertAlign w:val="superscript"/>
              </w:rPr>
              <w:t>-1</w:t>
            </w:r>
            <w:r w:rsidRPr="00D74876">
              <w:rPr>
                <w:rFonts w:ascii="Times New Roman" w:eastAsia="DengXian" w:hAnsi="Times New Roman"/>
                <w:kern w:val="0"/>
                <w:szCs w:val="21"/>
              </w:rPr>
              <w:t>)</w:t>
            </w:r>
          </w:p>
        </w:tc>
        <w:tc>
          <w:tcPr>
            <w:tcW w:w="1335" w:type="pct"/>
            <w:gridSpan w:val="4"/>
            <w:tcBorders>
              <w:top w:val="single" w:sz="4" w:space="0" w:color="auto"/>
              <w:bottom w:val="single" w:sz="4" w:space="0" w:color="auto"/>
            </w:tcBorders>
            <w:shd w:val="clear" w:color="auto" w:fill="auto"/>
            <w:noWrap/>
            <w:vAlign w:val="center"/>
            <w:hideMark/>
          </w:tcPr>
          <w:p w14:paraId="0AFD87B5" w14:textId="77777777" w:rsidR="00365463" w:rsidRPr="00D74876" w:rsidRDefault="00365463" w:rsidP="00C15B0C">
            <w:pPr>
              <w:widowControl/>
              <w:jc w:val="center"/>
              <w:rPr>
                <w:rFonts w:ascii="Times New Roman" w:eastAsia="DengXian" w:hAnsi="Times New Roman"/>
                <w:kern w:val="0"/>
                <w:szCs w:val="21"/>
              </w:rPr>
            </w:pPr>
            <w:r>
              <w:rPr>
                <w:rFonts w:ascii="Times New Roman" w:eastAsia="DengXian" w:hAnsi="Times New Roman"/>
                <w:kern w:val="0"/>
                <w:szCs w:val="21"/>
              </w:rPr>
              <w:t>B</w:t>
            </w:r>
            <w:r w:rsidRPr="00D74876">
              <w:rPr>
                <w:rFonts w:ascii="Times New Roman" w:eastAsia="DengXian" w:hAnsi="Times New Roman"/>
                <w:kern w:val="0"/>
                <w:szCs w:val="21"/>
              </w:rPr>
              <w:t>DOM700 (mg</w:t>
            </w:r>
            <w:r>
              <w:rPr>
                <w:rFonts w:ascii="Times New Roman" w:eastAsia="DengXian" w:hAnsi="Times New Roman"/>
                <w:kern w:val="0"/>
                <w:szCs w:val="21"/>
              </w:rPr>
              <w:t xml:space="preserve"> </w:t>
            </w:r>
            <w:r w:rsidRPr="00D74876">
              <w:rPr>
                <w:rFonts w:ascii="Times New Roman" w:eastAsia="DengXian" w:hAnsi="Times New Roman"/>
                <w:kern w:val="0"/>
                <w:szCs w:val="21"/>
              </w:rPr>
              <w:t>L</w:t>
            </w:r>
            <w:r w:rsidRPr="004169B9">
              <w:rPr>
                <w:rFonts w:ascii="Times New Roman" w:eastAsia="DengXian" w:hAnsi="Times New Roman"/>
                <w:kern w:val="0"/>
                <w:szCs w:val="21"/>
                <w:vertAlign w:val="superscript"/>
              </w:rPr>
              <w:t>-1</w:t>
            </w:r>
            <w:r w:rsidRPr="00D74876">
              <w:rPr>
                <w:rFonts w:ascii="Times New Roman" w:eastAsia="DengXian" w:hAnsi="Times New Roman"/>
                <w:kern w:val="0"/>
                <w:szCs w:val="21"/>
              </w:rPr>
              <w:t>)</w:t>
            </w:r>
          </w:p>
        </w:tc>
      </w:tr>
      <w:tr w:rsidR="00365463" w:rsidRPr="00D74876" w14:paraId="006A9234" w14:textId="77777777" w:rsidTr="00C15B0C">
        <w:trPr>
          <w:trHeight w:val="505"/>
        </w:trPr>
        <w:tc>
          <w:tcPr>
            <w:tcW w:w="702" w:type="pct"/>
            <w:vMerge/>
            <w:tcBorders>
              <w:bottom w:val="single" w:sz="4" w:space="0" w:color="auto"/>
            </w:tcBorders>
            <w:shd w:val="clear" w:color="auto" w:fill="auto"/>
            <w:noWrap/>
            <w:vAlign w:val="center"/>
            <w:hideMark/>
          </w:tcPr>
          <w:p w14:paraId="6779DC09" w14:textId="77777777" w:rsidR="00365463" w:rsidRPr="00D74876" w:rsidRDefault="00365463" w:rsidP="00C15B0C">
            <w:pPr>
              <w:widowControl/>
              <w:jc w:val="center"/>
              <w:rPr>
                <w:rFonts w:ascii="Times New Roman" w:eastAsia="DengXian" w:hAnsi="Times New Roman"/>
                <w:kern w:val="0"/>
                <w:szCs w:val="21"/>
              </w:rPr>
            </w:pPr>
          </w:p>
        </w:tc>
        <w:tc>
          <w:tcPr>
            <w:tcW w:w="379" w:type="pct"/>
            <w:vMerge/>
            <w:tcBorders>
              <w:bottom w:val="single" w:sz="4" w:space="0" w:color="auto"/>
            </w:tcBorders>
            <w:shd w:val="clear" w:color="auto" w:fill="auto"/>
            <w:noWrap/>
            <w:vAlign w:val="center"/>
            <w:hideMark/>
          </w:tcPr>
          <w:p w14:paraId="48FB3B22" w14:textId="77777777" w:rsidR="00365463" w:rsidRPr="00D74876" w:rsidRDefault="00365463" w:rsidP="00C15B0C">
            <w:pPr>
              <w:widowControl/>
              <w:jc w:val="center"/>
              <w:rPr>
                <w:rFonts w:ascii="Times New Roman" w:eastAsia="DengXian" w:hAnsi="Times New Roman"/>
                <w:kern w:val="0"/>
                <w:szCs w:val="21"/>
              </w:rPr>
            </w:pPr>
          </w:p>
        </w:tc>
        <w:tc>
          <w:tcPr>
            <w:tcW w:w="311" w:type="pct"/>
            <w:tcBorders>
              <w:top w:val="single" w:sz="4" w:space="0" w:color="auto"/>
              <w:bottom w:val="single" w:sz="4" w:space="0" w:color="auto"/>
            </w:tcBorders>
            <w:shd w:val="clear" w:color="auto" w:fill="auto"/>
            <w:noWrap/>
            <w:vAlign w:val="center"/>
            <w:hideMark/>
          </w:tcPr>
          <w:p w14:paraId="69185679" w14:textId="77777777" w:rsidR="00365463" w:rsidRPr="00D74876" w:rsidRDefault="00365463" w:rsidP="00C15B0C">
            <w:pPr>
              <w:widowControl/>
              <w:jc w:val="center"/>
              <w:rPr>
                <w:rFonts w:ascii="Times New Roman" w:eastAsia="DengXian" w:hAnsi="Times New Roman"/>
                <w:kern w:val="0"/>
                <w:szCs w:val="21"/>
              </w:rPr>
            </w:pPr>
            <w:r w:rsidRPr="00D74876">
              <w:rPr>
                <w:rFonts w:ascii="Times New Roman" w:eastAsia="DengXian" w:hAnsi="Times New Roman"/>
                <w:kern w:val="0"/>
                <w:szCs w:val="21"/>
              </w:rPr>
              <w:t>2</w:t>
            </w:r>
          </w:p>
        </w:tc>
        <w:tc>
          <w:tcPr>
            <w:tcW w:w="311" w:type="pct"/>
            <w:tcBorders>
              <w:top w:val="single" w:sz="4" w:space="0" w:color="auto"/>
              <w:bottom w:val="single" w:sz="4" w:space="0" w:color="auto"/>
            </w:tcBorders>
            <w:shd w:val="clear" w:color="auto" w:fill="auto"/>
            <w:noWrap/>
            <w:vAlign w:val="center"/>
            <w:hideMark/>
          </w:tcPr>
          <w:p w14:paraId="65BA58F7" w14:textId="77777777" w:rsidR="00365463" w:rsidRPr="00D74876" w:rsidRDefault="00365463" w:rsidP="00C15B0C">
            <w:pPr>
              <w:widowControl/>
              <w:jc w:val="center"/>
              <w:rPr>
                <w:rFonts w:ascii="Times New Roman" w:eastAsia="DengXian" w:hAnsi="Times New Roman"/>
                <w:kern w:val="0"/>
                <w:szCs w:val="21"/>
              </w:rPr>
            </w:pPr>
            <w:r w:rsidRPr="00D74876">
              <w:rPr>
                <w:rFonts w:ascii="Times New Roman" w:eastAsia="DengXian" w:hAnsi="Times New Roman"/>
                <w:kern w:val="0"/>
                <w:szCs w:val="21"/>
              </w:rPr>
              <w:t>4</w:t>
            </w:r>
          </w:p>
        </w:tc>
        <w:tc>
          <w:tcPr>
            <w:tcW w:w="311" w:type="pct"/>
            <w:tcBorders>
              <w:top w:val="single" w:sz="4" w:space="0" w:color="auto"/>
              <w:bottom w:val="single" w:sz="4" w:space="0" w:color="auto"/>
            </w:tcBorders>
            <w:shd w:val="clear" w:color="auto" w:fill="auto"/>
            <w:noWrap/>
            <w:vAlign w:val="center"/>
            <w:hideMark/>
          </w:tcPr>
          <w:p w14:paraId="38F3E2FB" w14:textId="77777777" w:rsidR="00365463" w:rsidRPr="00D74876" w:rsidRDefault="00365463" w:rsidP="00C15B0C">
            <w:pPr>
              <w:widowControl/>
              <w:jc w:val="center"/>
              <w:rPr>
                <w:rFonts w:ascii="Times New Roman" w:eastAsia="DengXian" w:hAnsi="Times New Roman"/>
                <w:kern w:val="0"/>
                <w:szCs w:val="21"/>
              </w:rPr>
            </w:pPr>
            <w:r w:rsidRPr="00D74876">
              <w:rPr>
                <w:rFonts w:ascii="Times New Roman" w:eastAsia="DengXian" w:hAnsi="Times New Roman"/>
                <w:kern w:val="0"/>
                <w:szCs w:val="21"/>
              </w:rPr>
              <w:t>6</w:t>
            </w:r>
          </w:p>
        </w:tc>
        <w:tc>
          <w:tcPr>
            <w:tcW w:w="312" w:type="pct"/>
            <w:tcBorders>
              <w:top w:val="single" w:sz="4" w:space="0" w:color="auto"/>
              <w:bottom w:val="single" w:sz="4" w:space="0" w:color="auto"/>
            </w:tcBorders>
            <w:shd w:val="clear" w:color="auto" w:fill="auto"/>
            <w:noWrap/>
            <w:vAlign w:val="center"/>
            <w:hideMark/>
          </w:tcPr>
          <w:p w14:paraId="7F579C8F" w14:textId="77777777" w:rsidR="00365463" w:rsidRPr="00D74876" w:rsidRDefault="00365463" w:rsidP="00C15B0C">
            <w:pPr>
              <w:widowControl/>
              <w:jc w:val="center"/>
              <w:rPr>
                <w:rFonts w:ascii="Times New Roman" w:eastAsia="DengXian" w:hAnsi="Times New Roman"/>
                <w:kern w:val="0"/>
                <w:szCs w:val="21"/>
              </w:rPr>
            </w:pPr>
            <w:r w:rsidRPr="00D74876">
              <w:rPr>
                <w:rFonts w:ascii="Times New Roman" w:eastAsia="DengXian" w:hAnsi="Times New Roman"/>
                <w:kern w:val="0"/>
                <w:szCs w:val="21"/>
              </w:rPr>
              <w:t>10</w:t>
            </w:r>
          </w:p>
        </w:tc>
        <w:tc>
          <w:tcPr>
            <w:tcW w:w="358" w:type="pct"/>
            <w:tcBorders>
              <w:top w:val="single" w:sz="4" w:space="0" w:color="auto"/>
              <w:bottom w:val="single" w:sz="4" w:space="0" w:color="auto"/>
            </w:tcBorders>
            <w:shd w:val="clear" w:color="auto" w:fill="auto"/>
            <w:noWrap/>
            <w:vAlign w:val="center"/>
            <w:hideMark/>
          </w:tcPr>
          <w:p w14:paraId="5F1E10EF" w14:textId="77777777" w:rsidR="00365463" w:rsidRPr="00D74876" w:rsidRDefault="00365463" w:rsidP="00C15B0C">
            <w:pPr>
              <w:widowControl/>
              <w:jc w:val="center"/>
              <w:rPr>
                <w:rFonts w:ascii="Times New Roman" w:eastAsia="DengXian" w:hAnsi="Times New Roman"/>
                <w:kern w:val="0"/>
                <w:szCs w:val="21"/>
              </w:rPr>
            </w:pPr>
            <w:r w:rsidRPr="00D74876">
              <w:rPr>
                <w:rFonts w:ascii="Times New Roman" w:eastAsia="DengXian" w:hAnsi="Times New Roman"/>
                <w:kern w:val="0"/>
                <w:szCs w:val="21"/>
              </w:rPr>
              <w:t>2</w:t>
            </w:r>
          </w:p>
        </w:tc>
        <w:tc>
          <w:tcPr>
            <w:tcW w:w="358" w:type="pct"/>
            <w:tcBorders>
              <w:top w:val="single" w:sz="4" w:space="0" w:color="auto"/>
              <w:bottom w:val="single" w:sz="4" w:space="0" w:color="auto"/>
            </w:tcBorders>
            <w:shd w:val="clear" w:color="auto" w:fill="auto"/>
            <w:noWrap/>
            <w:vAlign w:val="center"/>
            <w:hideMark/>
          </w:tcPr>
          <w:p w14:paraId="1F7C8BC0" w14:textId="77777777" w:rsidR="00365463" w:rsidRPr="00D74876" w:rsidRDefault="00365463" w:rsidP="00C15B0C">
            <w:pPr>
              <w:widowControl/>
              <w:jc w:val="center"/>
              <w:rPr>
                <w:rFonts w:ascii="Times New Roman" w:eastAsia="DengXian" w:hAnsi="Times New Roman"/>
                <w:kern w:val="0"/>
                <w:szCs w:val="21"/>
              </w:rPr>
            </w:pPr>
            <w:r w:rsidRPr="00D74876">
              <w:rPr>
                <w:rFonts w:ascii="Times New Roman" w:eastAsia="DengXian" w:hAnsi="Times New Roman"/>
                <w:kern w:val="0"/>
                <w:szCs w:val="21"/>
              </w:rPr>
              <w:t>4</w:t>
            </w:r>
          </w:p>
        </w:tc>
        <w:tc>
          <w:tcPr>
            <w:tcW w:w="311" w:type="pct"/>
            <w:tcBorders>
              <w:top w:val="single" w:sz="4" w:space="0" w:color="auto"/>
              <w:bottom w:val="single" w:sz="4" w:space="0" w:color="auto"/>
            </w:tcBorders>
            <w:shd w:val="clear" w:color="auto" w:fill="auto"/>
            <w:noWrap/>
            <w:vAlign w:val="center"/>
            <w:hideMark/>
          </w:tcPr>
          <w:p w14:paraId="0809FFF2" w14:textId="77777777" w:rsidR="00365463" w:rsidRPr="00D74876" w:rsidRDefault="00365463" w:rsidP="00C15B0C">
            <w:pPr>
              <w:widowControl/>
              <w:jc w:val="center"/>
              <w:rPr>
                <w:rFonts w:ascii="Times New Roman" w:eastAsia="DengXian" w:hAnsi="Times New Roman"/>
                <w:kern w:val="0"/>
                <w:szCs w:val="21"/>
              </w:rPr>
            </w:pPr>
            <w:r w:rsidRPr="00D74876">
              <w:rPr>
                <w:rFonts w:ascii="Times New Roman" w:eastAsia="DengXian" w:hAnsi="Times New Roman"/>
                <w:kern w:val="0"/>
                <w:szCs w:val="21"/>
              </w:rPr>
              <w:t>6</w:t>
            </w:r>
          </w:p>
        </w:tc>
        <w:tc>
          <w:tcPr>
            <w:tcW w:w="312" w:type="pct"/>
            <w:tcBorders>
              <w:top w:val="single" w:sz="4" w:space="0" w:color="auto"/>
              <w:bottom w:val="single" w:sz="4" w:space="0" w:color="auto"/>
            </w:tcBorders>
            <w:shd w:val="clear" w:color="auto" w:fill="auto"/>
            <w:noWrap/>
            <w:vAlign w:val="center"/>
            <w:hideMark/>
          </w:tcPr>
          <w:p w14:paraId="02ACAD6D" w14:textId="77777777" w:rsidR="00365463" w:rsidRPr="00D74876" w:rsidRDefault="00365463" w:rsidP="00C15B0C">
            <w:pPr>
              <w:widowControl/>
              <w:jc w:val="center"/>
              <w:rPr>
                <w:rFonts w:ascii="Times New Roman" w:eastAsia="DengXian" w:hAnsi="Times New Roman"/>
                <w:kern w:val="0"/>
                <w:szCs w:val="21"/>
              </w:rPr>
            </w:pPr>
            <w:r w:rsidRPr="00D74876">
              <w:rPr>
                <w:rFonts w:ascii="Times New Roman" w:eastAsia="DengXian" w:hAnsi="Times New Roman"/>
                <w:kern w:val="0"/>
                <w:szCs w:val="21"/>
              </w:rPr>
              <w:t>10</w:t>
            </w:r>
          </w:p>
        </w:tc>
        <w:tc>
          <w:tcPr>
            <w:tcW w:w="311" w:type="pct"/>
            <w:tcBorders>
              <w:top w:val="single" w:sz="4" w:space="0" w:color="auto"/>
              <w:bottom w:val="single" w:sz="4" w:space="0" w:color="auto"/>
            </w:tcBorders>
            <w:shd w:val="clear" w:color="auto" w:fill="auto"/>
            <w:noWrap/>
            <w:vAlign w:val="center"/>
            <w:hideMark/>
          </w:tcPr>
          <w:p w14:paraId="3585DF27" w14:textId="77777777" w:rsidR="00365463" w:rsidRPr="00D74876" w:rsidRDefault="00365463" w:rsidP="00C15B0C">
            <w:pPr>
              <w:widowControl/>
              <w:jc w:val="center"/>
              <w:rPr>
                <w:rFonts w:ascii="Times New Roman" w:eastAsia="DengXian" w:hAnsi="Times New Roman"/>
                <w:kern w:val="0"/>
                <w:szCs w:val="21"/>
              </w:rPr>
            </w:pPr>
            <w:r w:rsidRPr="00D74876">
              <w:rPr>
                <w:rFonts w:ascii="Times New Roman" w:eastAsia="DengXian" w:hAnsi="Times New Roman"/>
                <w:kern w:val="0"/>
                <w:szCs w:val="21"/>
              </w:rPr>
              <w:t>2</w:t>
            </w:r>
          </w:p>
        </w:tc>
        <w:tc>
          <w:tcPr>
            <w:tcW w:w="355" w:type="pct"/>
            <w:tcBorders>
              <w:top w:val="single" w:sz="4" w:space="0" w:color="auto"/>
              <w:bottom w:val="single" w:sz="4" w:space="0" w:color="auto"/>
            </w:tcBorders>
            <w:shd w:val="clear" w:color="auto" w:fill="auto"/>
            <w:noWrap/>
            <w:vAlign w:val="center"/>
            <w:hideMark/>
          </w:tcPr>
          <w:p w14:paraId="6BCEA99E" w14:textId="77777777" w:rsidR="00365463" w:rsidRPr="00D74876" w:rsidRDefault="00365463" w:rsidP="00C15B0C">
            <w:pPr>
              <w:widowControl/>
              <w:jc w:val="center"/>
              <w:rPr>
                <w:rFonts w:ascii="Times New Roman" w:eastAsia="DengXian" w:hAnsi="Times New Roman"/>
                <w:kern w:val="0"/>
                <w:szCs w:val="21"/>
              </w:rPr>
            </w:pPr>
            <w:r w:rsidRPr="00D74876">
              <w:rPr>
                <w:rFonts w:ascii="Times New Roman" w:eastAsia="DengXian" w:hAnsi="Times New Roman"/>
                <w:kern w:val="0"/>
                <w:szCs w:val="21"/>
              </w:rPr>
              <w:t>4</w:t>
            </w:r>
          </w:p>
        </w:tc>
        <w:tc>
          <w:tcPr>
            <w:tcW w:w="311" w:type="pct"/>
            <w:tcBorders>
              <w:top w:val="single" w:sz="4" w:space="0" w:color="auto"/>
              <w:bottom w:val="single" w:sz="4" w:space="0" w:color="auto"/>
            </w:tcBorders>
            <w:shd w:val="clear" w:color="auto" w:fill="auto"/>
            <w:noWrap/>
            <w:vAlign w:val="center"/>
            <w:hideMark/>
          </w:tcPr>
          <w:p w14:paraId="724E0A0E" w14:textId="77777777" w:rsidR="00365463" w:rsidRPr="00D74876" w:rsidRDefault="00365463" w:rsidP="00C15B0C">
            <w:pPr>
              <w:widowControl/>
              <w:jc w:val="center"/>
              <w:rPr>
                <w:rFonts w:ascii="Times New Roman" w:eastAsia="DengXian" w:hAnsi="Times New Roman"/>
                <w:kern w:val="0"/>
                <w:szCs w:val="21"/>
              </w:rPr>
            </w:pPr>
            <w:r w:rsidRPr="00D74876">
              <w:rPr>
                <w:rFonts w:ascii="Times New Roman" w:eastAsia="DengXian" w:hAnsi="Times New Roman"/>
                <w:kern w:val="0"/>
                <w:szCs w:val="21"/>
              </w:rPr>
              <w:t>6</w:t>
            </w:r>
          </w:p>
        </w:tc>
        <w:tc>
          <w:tcPr>
            <w:tcW w:w="358" w:type="pct"/>
            <w:tcBorders>
              <w:top w:val="single" w:sz="4" w:space="0" w:color="auto"/>
              <w:bottom w:val="single" w:sz="4" w:space="0" w:color="auto"/>
            </w:tcBorders>
            <w:shd w:val="clear" w:color="auto" w:fill="auto"/>
            <w:noWrap/>
            <w:vAlign w:val="center"/>
            <w:hideMark/>
          </w:tcPr>
          <w:p w14:paraId="36E4BE70" w14:textId="77777777" w:rsidR="00365463" w:rsidRPr="00D74876" w:rsidRDefault="00365463" w:rsidP="00C15B0C">
            <w:pPr>
              <w:widowControl/>
              <w:jc w:val="center"/>
              <w:rPr>
                <w:rFonts w:ascii="Times New Roman" w:eastAsia="DengXian" w:hAnsi="Times New Roman"/>
                <w:kern w:val="0"/>
                <w:szCs w:val="21"/>
              </w:rPr>
            </w:pPr>
            <w:r w:rsidRPr="00D74876">
              <w:rPr>
                <w:rFonts w:ascii="Times New Roman" w:eastAsia="DengXian" w:hAnsi="Times New Roman"/>
                <w:kern w:val="0"/>
                <w:szCs w:val="21"/>
              </w:rPr>
              <w:t>10</w:t>
            </w:r>
          </w:p>
        </w:tc>
      </w:tr>
      <w:tr w:rsidR="00365463" w:rsidRPr="00D74876" w14:paraId="70BA3DD9" w14:textId="77777777" w:rsidTr="00C15B0C">
        <w:trPr>
          <w:trHeight w:val="454"/>
        </w:trPr>
        <w:tc>
          <w:tcPr>
            <w:tcW w:w="702" w:type="pct"/>
            <w:tcBorders>
              <w:top w:val="nil"/>
            </w:tcBorders>
            <w:shd w:val="clear" w:color="auto" w:fill="auto"/>
            <w:noWrap/>
            <w:hideMark/>
          </w:tcPr>
          <w:p w14:paraId="13777B42" w14:textId="77777777" w:rsidR="00365463" w:rsidRPr="00D74876" w:rsidRDefault="00365463" w:rsidP="00C15B0C">
            <w:pPr>
              <w:widowControl/>
              <w:jc w:val="center"/>
              <w:rPr>
                <w:rFonts w:ascii="Times New Roman" w:hAnsi="Times New Roman"/>
                <w:szCs w:val="21"/>
              </w:rPr>
            </w:pPr>
            <w:r w:rsidRPr="00D74876">
              <w:rPr>
                <w:rFonts w:ascii="Times New Roman" w:hAnsi="Times New Roman"/>
                <w:szCs w:val="21"/>
              </w:rPr>
              <w:t>C</w:t>
            </w:r>
            <w:r w:rsidRPr="0058621C">
              <w:rPr>
                <w:rFonts w:ascii="Times New Roman" w:hAnsi="Times New Roman"/>
                <w:szCs w:val="21"/>
                <w:vertAlign w:val="subscript"/>
              </w:rPr>
              <w:t>12:0</w:t>
            </w:r>
          </w:p>
        </w:tc>
        <w:tc>
          <w:tcPr>
            <w:tcW w:w="379" w:type="pct"/>
            <w:tcBorders>
              <w:top w:val="nil"/>
            </w:tcBorders>
            <w:shd w:val="clear" w:color="auto" w:fill="auto"/>
            <w:noWrap/>
          </w:tcPr>
          <w:p w14:paraId="69C04674" w14:textId="77777777" w:rsidR="00365463" w:rsidRDefault="00365463" w:rsidP="00C15B0C">
            <w:pPr>
              <w:widowControl/>
              <w:jc w:val="center"/>
              <w:rPr>
                <w:rFonts w:ascii="Times New Roman" w:hAnsi="Times New Roman"/>
                <w:color w:val="000000"/>
                <w:szCs w:val="21"/>
              </w:rPr>
            </w:pPr>
            <w:r>
              <w:rPr>
                <w:rFonts w:ascii="Times New Roman" w:hAnsi="Times New Roman"/>
                <w:color w:val="000000"/>
                <w:szCs w:val="21"/>
              </w:rPr>
              <w:t>9.92</w:t>
            </w:r>
          </w:p>
        </w:tc>
        <w:tc>
          <w:tcPr>
            <w:tcW w:w="311" w:type="pct"/>
            <w:tcBorders>
              <w:top w:val="nil"/>
            </w:tcBorders>
            <w:shd w:val="clear" w:color="auto" w:fill="auto"/>
            <w:noWrap/>
            <w:hideMark/>
          </w:tcPr>
          <w:p w14:paraId="105BAD51" w14:textId="77777777" w:rsidR="00365463" w:rsidRPr="00D74876" w:rsidRDefault="00365463" w:rsidP="00C15B0C">
            <w:pPr>
              <w:widowControl/>
              <w:jc w:val="center"/>
              <w:rPr>
                <w:rFonts w:ascii="Times New Roman" w:hAnsi="Times New Roman"/>
                <w:color w:val="000000"/>
                <w:szCs w:val="21"/>
              </w:rPr>
            </w:pPr>
            <w:r w:rsidRPr="00D74876">
              <w:rPr>
                <w:rFonts w:ascii="Times New Roman" w:hAnsi="Times New Roman"/>
                <w:color w:val="000000"/>
                <w:szCs w:val="21"/>
              </w:rPr>
              <w:t>12.05</w:t>
            </w:r>
          </w:p>
        </w:tc>
        <w:tc>
          <w:tcPr>
            <w:tcW w:w="311" w:type="pct"/>
            <w:tcBorders>
              <w:top w:val="nil"/>
            </w:tcBorders>
            <w:shd w:val="clear" w:color="auto" w:fill="auto"/>
            <w:noWrap/>
            <w:hideMark/>
          </w:tcPr>
          <w:p w14:paraId="2814BE11"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12.50</w:t>
            </w:r>
          </w:p>
        </w:tc>
        <w:tc>
          <w:tcPr>
            <w:tcW w:w="311" w:type="pct"/>
            <w:tcBorders>
              <w:top w:val="nil"/>
            </w:tcBorders>
            <w:shd w:val="clear" w:color="auto" w:fill="auto"/>
            <w:noWrap/>
            <w:hideMark/>
          </w:tcPr>
          <w:p w14:paraId="3ECC4A26"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11.95</w:t>
            </w:r>
          </w:p>
        </w:tc>
        <w:tc>
          <w:tcPr>
            <w:tcW w:w="312" w:type="pct"/>
            <w:tcBorders>
              <w:top w:val="nil"/>
            </w:tcBorders>
            <w:shd w:val="clear" w:color="auto" w:fill="auto"/>
            <w:noWrap/>
            <w:hideMark/>
          </w:tcPr>
          <w:p w14:paraId="3E456195"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11.01</w:t>
            </w:r>
          </w:p>
        </w:tc>
        <w:tc>
          <w:tcPr>
            <w:tcW w:w="358" w:type="pct"/>
            <w:tcBorders>
              <w:top w:val="nil"/>
            </w:tcBorders>
            <w:shd w:val="clear" w:color="auto" w:fill="auto"/>
            <w:noWrap/>
            <w:hideMark/>
          </w:tcPr>
          <w:p w14:paraId="06BD5970"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9.54</w:t>
            </w:r>
          </w:p>
        </w:tc>
        <w:tc>
          <w:tcPr>
            <w:tcW w:w="358" w:type="pct"/>
            <w:tcBorders>
              <w:top w:val="nil"/>
            </w:tcBorders>
            <w:shd w:val="clear" w:color="auto" w:fill="auto"/>
            <w:noWrap/>
            <w:hideMark/>
          </w:tcPr>
          <w:p w14:paraId="291CDC08"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11.16</w:t>
            </w:r>
          </w:p>
        </w:tc>
        <w:tc>
          <w:tcPr>
            <w:tcW w:w="311" w:type="pct"/>
            <w:tcBorders>
              <w:top w:val="nil"/>
            </w:tcBorders>
            <w:shd w:val="clear" w:color="auto" w:fill="auto"/>
            <w:noWrap/>
            <w:hideMark/>
          </w:tcPr>
          <w:p w14:paraId="5331D72D"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12.62</w:t>
            </w:r>
          </w:p>
        </w:tc>
        <w:tc>
          <w:tcPr>
            <w:tcW w:w="312" w:type="pct"/>
            <w:tcBorders>
              <w:top w:val="nil"/>
            </w:tcBorders>
            <w:shd w:val="clear" w:color="auto" w:fill="auto"/>
            <w:noWrap/>
            <w:hideMark/>
          </w:tcPr>
          <w:p w14:paraId="3A18C2FF"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8.54</w:t>
            </w:r>
          </w:p>
        </w:tc>
        <w:tc>
          <w:tcPr>
            <w:tcW w:w="311" w:type="pct"/>
            <w:tcBorders>
              <w:top w:val="nil"/>
            </w:tcBorders>
            <w:shd w:val="clear" w:color="auto" w:fill="auto"/>
            <w:noWrap/>
            <w:hideMark/>
          </w:tcPr>
          <w:p w14:paraId="62FD8ED2"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13.35</w:t>
            </w:r>
          </w:p>
        </w:tc>
        <w:tc>
          <w:tcPr>
            <w:tcW w:w="355" w:type="pct"/>
            <w:tcBorders>
              <w:top w:val="nil"/>
            </w:tcBorders>
            <w:shd w:val="clear" w:color="auto" w:fill="auto"/>
            <w:noWrap/>
            <w:hideMark/>
          </w:tcPr>
          <w:p w14:paraId="345CF47E"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7.86</w:t>
            </w:r>
          </w:p>
        </w:tc>
        <w:tc>
          <w:tcPr>
            <w:tcW w:w="311" w:type="pct"/>
            <w:tcBorders>
              <w:top w:val="nil"/>
            </w:tcBorders>
            <w:shd w:val="clear" w:color="auto" w:fill="auto"/>
            <w:noWrap/>
            <w:hideMark/>
          </w:tcPr>
          <w:p w14:paraId="6D1C5652"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11.39</w:t>
            </w:r>
          </w:p>
        </w:tc>
        <w:tc>
          <w:tcPr>
            <w:tcW w:w="358" w:type="pct"/>
            <w:tcBorders>
              <w:top w:val="nil"/>
            </w:tcBorders>
            <w:shd w:val="clear" w:color="auto" w:fill="auto"/>
            <w:noWrap/>
            <w:hideMark/>
          </w:tcPr>
          <w:p w14:paraId="73286BBE"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13.03</w:t>
            </w:r>
          </w:p>
        </w:tc>
      </w:tr>
      <w:tr w:rsidR="00365463" w:rsidRPr="00D74876" w14:paraId="20BEB9E2" w14:textId="77777777" w:rsidTr="00C15B0C">
        <w:trPr>
          <w:trHeight w:val="454"/>
        </w:trPr>
        <w:tc>
          <w:tcPr>
            <w:tcW w:w="702" w:type="pct"/>
            <w:shd w:val="clear" w:color="auto" w:fill="auto"/>
            <w:noWrap/>
            <w:hideMark/>
          </w:tcPr>
          <w:p w14:paraId="33E3A857"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C</w:t>
            </w:r>
            <w:r w:rsidRPr="0058621C">
              <w:rPr>
                <w:rFonts w:ascii="Times New Roman" w:hAnsi="Times New Roman"/>
                <w:szCs w:val="21"/>
                <w:vertAlign w:val="subscript"/>
              </w:rPr>
              <w:t>14:0</w:t>
            </w:r>
          </w:p>
        </w:tc>
        <w:tc>
          <w:tcPr>
            <w:tcW w:w="379" w:type="pct"/>
            <w:shd w:val="clear" w:color="auto" w:fill="auto"/>
            <w:noWrap/>
          </w:tcPr>
          <w:p w14:paraId="3FBDEAD8" w14:textId="77777777" w:rsidR="00365463" w:rsidRDefault="00365463" w:rsidP="00C15B0C">
            <w:pPr>
              <w:jc w:val="center"/>
              <w:rPr>
                <w:rFonts w:ascii="Times New Roman" w:hAnsi="Times New Roman"/>
                <w:color w:val="000000"/>
                <w:szCs w:val="21"/>
              </w:rPr>
            </w:pPr>
            <w:r>
              <w:rPr>
                <w:rFonts w:ascii="Times New Roman" w:hAnsi="Times New Roman"/>
                <w:color w:val="000000"/>
                <w:szCs w:val="21"/>
              </w:rPr>
              <w:t>6.03</w:t>
            </w:r>
          </w:p>
        </w:tc>
        <w:tc>
          <w:tcPr>
            <w:tcW w:w="311" w:type="pct"/>
            <w:shd w:val="clear" w:color="auto" w:fill="auto"/>
            <w:noWrap/>
            <w:hideMark/>
          </w:tcPr>
          <w:p w14:paraId="73E7471E"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8.77</w:t>
            </w:r>
          </w:p>
        </w:tc>
        <w:tc>
          <w:tcPr>
            <w:tcW w:w="311" w:type="pct"/>
            <w:shd w:val="clear" w:color="auto" w:fill="auto"/>
            <w:noWrap/>
            <w:hideMark/>
          </w:tcPr>
          <w:p w14:paraId="0AA04443"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7.72</w:t>
            </w:r>
          </w:p>
        </w:tc>
        <w:tc>
          <w:tcPr>
            <w:tcW w:w="311" w:type="pct"/>
            <w:shd w:val="clear" w:color="auto" w:fill="auto"/>
            <w:noWrap/>
            <w:hideMark/>
          </w:tcPr>
          <w:p w14:paraId="41676348"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7.34</w:t>
            </w:r>
          </w:p>
        </w:tc>
        <w:tc>
          <w:tcPr>
            <w:tcW w:w="312" w:type="pct"/>
            <w:shd w:val="clear" w:color="auto" w:fill="auto"/>
            <w:noWrap/>
            <w:hideMark/>
          </w:tcPr>
          <w:p w14:paraId="365889B0"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7.83</w:t>
            </w:r>
          </w:p>
        </w:tc>
        <w:tc>
          <w:tcPr>
            <w:tcW w:w="358" w:type="pct"/>
            <w:shd w:val="clear" w:color="auto" w:fill="auto"/>
            <w:noWrap/>
            <w:hideMark/>
          </w:tcPr>
          <w:p w14:paraId="7DA6F82E"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8.86</w:t>
            </w:r>
          </w:p>
        </w:tc>
        <w:tc>
          <w:tcPr>
            <w:tcW w:w="358" w:type="pct"/>
            <w:shd w:val="clear" w:color="auto" w:fill="auto"/>
            <w:noWrap/>
            <w:hideMark/>
          </w:tcPr>
          <w:p w14:paraId="098BF559"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7.17</w:t>
            </w:r>
          </w:p>
        </w:tc>
        <w:tc>
          <w:tcPr>
            <w:tcW w:w="311" w:type="pct"/>
            <w:shd w:val="clear" w:color="auto" w:fill="auto"/>
            <w:noWrap/>
            <w:hideMark/>
          </w:tcPr>
          <w:p w14:paraId="59501BE4"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7.16</w:t>
            </w:r>
          </w:p>
        </w:tc>
        <w:tc>
          <w:tcPr>
            <w:tcW w:w="312" w:type="pct"/>
            <w:shd w:val="clear" w:color="auto" w:fill="auto"/>
            <w:noWrap/>
            <w:hideMark/>
          </w:tcPr>
          <w:p w14:paraId="714ADB62"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6.90</w:t>
            </w:r>
          </w:p>
        </w:tc>
        <w:tc>
          <w:tcPr>
            <w:tcW w:w="311" w:type="pct"/>
            <w:shd w:val="clear" w:color="auto" w:fill="auto"/>
            <w:noWrap/>
            <w:hideMark/>
          </w:tcPr>
          <w:p w14:paraId="5FCF2B79"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6.77</w:t>
            </w:r>
          </w:p>
        </w:tc>
        <w:tc>
          <w:tcPr>
            <w:tcW w:w="355" w:type="pct"/>
            <w:shd w:val="clear" w:color="auto" w:fill="auto"/>
            <w:noWrap/>
            <w:hideMark/>
          </w:tcPr>
          <w:p w14:paraId="29C397F3"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5.13</w:t>
            </w:r>
          </w:p>
        </w:tc>
        <w:tc>
          <w:tcPr>
            <w:tcW w:w="311" w:type="pct"/>
            <w:shd w:val="clear" w:color="auto" w:fill="auto"/>
            <w:noWrap/>
            <w:hideMark/>
          </w:tcPr>
          <w:p w14:paraId="4FA91AB2"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6.57</w:t>
            </w:r>
          </w:p>
        </w:tc>
        <w:tc>
          <w:tcPr>
            <w:tcW w:w="358" w:type="pct"/>
            <w:shd w:val="clear" w:color="auto" w:fill="auto"/>
            <w:noWrap/>
            <w:hideMark/>
          </w:tcPr>
          <w:p w14:paraId="2571FB34"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10.04</w:t>
            </w:r>
          </w:p>
        </w:tc>
      </w:tr>
      <w:tr w:rsidR="00365463" w:rsidRPr="00D74876" w14:paraId="494CA8DA" w14:textId="77777777" w:rsidTr="00C15B0C">
        <w:trPr>
          <w:trHeight w:val="454"/>
        </w:trPr>
        <w:tc>
          <w:tcPr>
            <w:tcW w:w="702" w:type="pct"/>
            <w:shd w:val="clear" w:color="auto" w:fill="auto"/>
            <w:noWrap/>
            <w:hideMark/>
          </w:tcPr>
          <w:p w14:paraId="4FEDCB39"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C</w:t>
            </w:r>
            <w:r w:rsidRPr="0058621C">
              <w:rPr>
                <w:rFonts w:ascii="Times New Roman" w:hAnsi="Times New Roman"/>
                <w:szCs w:val="21"/>
                <w:vertAlign w:val="subscript"/>
              </w:rPr>
              <w:t>14:1,cis-9</w:t>
            </w:r>
          </w:p>
        </w:tc>
        <w:tc>
          <w:tcPr>
            <w:tcW w:w="379" w:type="pct"/>
            <w:shd w:val="clear" w:color="auto" w:fill="auto"/>
            <w:noWrap/>
          </w:tcPr>
          <w:p w14:paraId="709A256B" w14:textId="77777777" w:rsidR="00365463" w:rsidRDefault="00365463" w:rsidP="00C15B0C">
            <w:pPr>
              <w:jc w:val="center"/>
              <w:rPr>
                <w:rFonts w:ascii="Times New Roman" w:hAnsi="Times New Roman"/>
                <w:color w:val="000000"/>
                <w:szCs w:val="21"/>
              </w:rPr>
            </w:pPr>
            <w:r>
              <w:rPr>
                <w:rFonts w:ascii="Times New Roman" w:hAnsi="Times New Roman"/>
                <w:color w:val="000000"/>
                <w:szCs w:val="21"/>
              </w:rPr>
              <w:t>5.67</w:t>
            </w:r>
          </w:p>
        </w:tc>
        <w:tc>
          <w:tcPr>
            <w:tcW w:w="311" w:type="pct"/>
            <w:shd w:val="clear" w:color="auto" w:fill="auto"/>
            <w:noWrap/>
            <w:hideMark/>
          </w:tcPr>
          <w:p w14:paraId="649A604C"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6.68</w:t>
            </w:r>
          </w:p>
        </w:tc>
        <w:tc>
          <w:tcPr>
            <w:tcW w:w="311" w:type="pct"/>
            <w:shd w:val="clear" w:color="auto" w:fill="auto"/>
            <w:noWrap/>
            <w:hideMark/>
          </w:tcPr>
          <w:p w14:paraId="116D2924"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6.90</w:t>
            </w:r>
          </w:p>
        </w:tc>
        <w:tc>
          <w:tcPr>
            <w:tcW w:w="311" w:type="pct"/>
            <w:shd w:val="clear" w:color="auto" w:fill="auto"/>
            <w:noWrap/>
            <w:hideMark/>
          </w:tcPr>
          <w:p w14:paraId="23D00247"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6.99</w:t>
            </w:r>
          </w:p>
        </w:tc>
        <w:tc>
          <w:tcPr>
            <w:tcW w:w="312" w:type="pct"/>
            <w:shd w:val="clear" w:color="auto" w:fill="auto"/>
            <w:noWrap/>
            <w:hideMark/>
          </w:tcPr>
          <w:p w14:paraId="7DF41A1B"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7.43</w:t>
            </w:r>
          </w:p>
        </w:tc>
        <w:tc>
          <w:tcPr>
            <w:tcW w:w="358" w:type="pct"/>
            <w:shd w:val="clear" w:color="auto" w:fill="auto"/>
            <w:noWrap/>
            <w:hideMark/>
          </w:tcPr>
          <w:p w14:paraId="189A867B"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6.95</w:t>
            </w:r>
          </w:p>
        </w:tc>
        <w:tc>
          <w:tcPr>
            <w:tcW w:w="358" w:type="pct"/>
            <w:shd w:val="clear" w:color="auto" w:fill="auto"/>
            <w:noWrap/>
            <w:hideMark/>
          </w:tcPr>
          <w:p w14:paraId="7B25DC25"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21.45</w:t>
            </w:r>
          </w:p>
        </w:tc>
        <w:tc>
          <w:tcPr>
            <w:tcW w:w="311" w:type="pct"/>
            <w:shd w:val="clear" w:color="auto" w:fill="auto"/>
            <w:noWrap/>
            <w:hideMark/>
          </w:tcPr>
          <w:p w14:paraId="767B71DF"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7.33</w:t>
            </w:r>
          </w:p>
        </w:tc>
        <w:tc>
          <w:tcPr>
            <w:tcW w:w="312" w:type="pct"/>
            <w:shd w:val="clear" w:color="auto" w:fill="auto"/>
            <w:noWrap/>
            <w:hideMark/>
          </w:tcPr>
          <w:p w14:paraId="78CC70B8"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6.91</w:t>
            </w:r>
          </w:p>
        </w:tc>
        <w:tc>
          <w:tcPr>
            <w:tcW w:w="311" w:type="pct"/>
            <w:shd w:val="clear" w:color="auto" w:fill="auto"/>
            <w:noWrap/>
            <w:hideMark/>
          </w:tcPr>
          <w:p w14:paraId="560D34A9"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6.61</w:t>
            </w:r>
          </w:p>
        </w:tc>
        <w:tc>
          <w:tcPr>
            <w:tcW w:w="355" w:type="pct"/>
            <w:shd w:val="clear" w:color="auto" w:fill="auto"/>
            <w:noWrap/>
            <w:hideMark/>
          </w:tcPr>
          <w:p w14:paraId="53AA0DF0"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6.02</w:t>
            </w:r>
          </w:p>
        </w:tc>
        <w:tc>
          <w:tcPr>
            <w:tcW w:w="311" w:type="pct"/>
            <w:shd w:val="clear" w:color="auto" w:fill="auto"/>
            <w:noWrap/>
            <w:hideMark/>
          </w:tcPr>
          <w:p w14:paraId="3DE58229"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6.43</w:t>
            </w:r>
          </w:p>
        </w:tc>
        <w:tc>
          <w:tcPr>
            <w:tcW w:w="358" w:type="pct"/>
            <w:shd w:val="clear" w:color="auto" w:fill="auto"/>
            <w:noWrap/>
            <w:hideMark/>
          </w:tcPr>
          <w:p w14:paraId="28BF2DCC"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6.94</w:t>
            </w:r>
          </w:p>
        </w:tc>
      </w:tr>
      <w:tr w:rsidR="00365463" w:rsidRPr="00D74876" w14:paraId="698921DA" w14:textId="77777777" w:rsidTr="00C15B0C">
        <w:trPr>
          <w:trHeight w:val="454"/>
        </w:trPr>
        <w:tc>
          <w:tcPr>
            <w:tcW w:w="702" w:type="pct"/>
            <w:shd w:val="clear" w:color="auto" w:fill="auto"/>
            <w:noWrap/>
            <w:hideMark/>
          </w:tcPr>
          <w:p w14:paraId="1CF68073"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C</w:t>
            </w:r>
            <w:r w:rsidRPr="0058621C">
              <w:rPr>
                <w:rFonts w:ascii="Times New Roman" w:hAnsi="Times New Roman"/>
                <w:szCs w:val="21"/>
                <w:vertAlign w:val="subscript"/>
              </w:rPr>
              <w:t>15:1,cis-10</w:t>
            </w:r>
          </w:p>
        </w:tc>
        <w:tc>
          <w:tcPr>
            <w:tcW w:w="379" w:type="pct"/>
            <w:shd w:val="clear" w:color="auto" w:fill="auto"/>
            <w:noWrap/>
          </w:tcPr>
          <w:p w14:paraId="37AA79AB" w14:textId="77777777" w:rsidR="00365463" w:rsidRDefault="00365463" w:rsidP="00C15B0C">
            <w:pPr>
              <w:jc w:val="center"/>
              <w:rPr>
                <w:rFonts w:ascii="Times New Roman" w:hAnsi="Times New Roman"/>
                <w:color w:val="000000"/>
                <w:szCs w:val="21"/>
              </w:rPr>
            </w:pPr>
            <w:r>
              <w:rPr>
                <w:rFonts w:ascii="Times New Roman" w:hAnsi="Times New Roman"/>
                <w:color w:val="000000"/>
                <w:szCs w:val="21"/>
              </w:rPr>
              <w:t>21.21</w:t>
            </w:r>
          </w:p>
        </w:tc>
        <w:tc>
          <w:tcPr>
            <w:tcW w:w="311" w:type="pct"/>
            <w:shd w:val="clear" w:color="auto" w:fill="auto"/>
            <w:noWrap/>
            <w:hideMark/>
          </w:tcPr>
          <w:p w14:paraId="220A7050"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19.57</w:t>
            </w:r>
          </w:p>
        </w:tc>
        <w:tc>
          <w:tcPr>
            <w:tcW w:w="311" w:type="pct"/>
            <w:shd w:val="clear" w:color="auto" w:fill="auto"/>
            <w:noWrap/>
            <w:hideMark/>
          </w:tcPr>
          <w:p w14:paraId="058362B7"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16.76</w:t>
            </w:r>
          </w:p>
        </w:tc>
        <w:tc>
          <w:tcPr>
            <w:tcW w:w="311" w:type="pct"/>
            <w:shd w:val="clear" w:color="auto" w:fill="auto"/>
            <w:noWrap/>
            <w:hideMark/>
          </w:tcPr>
          <w:p w14:paraId="1C6EBC0F"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17.48</w:t>
            </w:r>
          </w:p>
        </w:tc>
        <w:tc>
          <w:tcPr>
            <w:tcW w:w="312" w:type="pct"/>
            <w:shd w:val="clear" w:color="auto" w:fill="auto"/>
            <w:noWrap/>
            <w:hideMark/>
          </w:tcPr>
          <w:p w14:paraId="5F313A0E"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16.37</w:t>
            </w:r>
          </w:p>
        </w:tc>
        <w:tc>
          <w:tcPr>
            <w:tcW w:w="358" w:type="pct"/>
            <w:shd w:val="clear" w:color="auto" w:fill="auto"/>
            <w:noWrap/>
            <w:hideMark/>
          </w:tcPr>
          <w:p w14:paraId="7E8D042C"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17.84</w:t>
            </w:r>
          </w:p>
        </w:tc>
        <w:tc>
          <w:tcPr>
            <w:tcW w:w="358" w:type="pct"/>
            <w:shd w:val="clear" w:color="auto" w:fill="auto"/>
            <w:noWrap/>
            <w:hideMark/>
          </w:tcPr>
          <w:p w14:paraId="02E60B11"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18.06</w:t>
            </w:r>
          </w:p>
        </w:tc>
        <w:tc>
          <w:tcPr>
            <w:tcW w:w="311" w:type="pct"/>
            <w:shd w:val="clear" w:color="auto" w:fill="auto"/>
            <w:noWrap/>
            <w:hideMark/>
          </w:tcPr>
          <w:p w14:paraId="4E43410C"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24.84</w:t>
            </w:r>
          </w:p>
        </w:tc>
        <w:tc>
          <w:tcPr>
            <w:tcW w:w="312" w:type="pct"/>
            <w:shd w:val="clear" w:color="auto" w:fill="auto"/>
            <w:noWrap/>
            <w:hideMark/>
          </w:tcPr>
          <w:p w14:paraId="05235A35"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12.38</w:t>
            </w:r>
          </w:p>
        </w:tc>
        <w:tc>
          <w:tcPr>
            <w:tcW w:w="311" w:type="pct"/>
            <w:shd w:val="clear" w:color="auto" w:fill="auto"/>
            <w:noWrap/>
            <w:hideMark/>
          </w:tcPr>
          <w:p w14:paraId="38485C80"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16.76</w:t>
            </w:r>
          </w:p>
        </w:tc>
        <w:tc>
          <w:tcPr>
            <w:tcW w:w="355" w:type="pct"/>
            <w:shd w:val="clear" w:color="auto" w:fill="auto"/>
            <w:noWrap/>
            <w:hideMark/>
          </w:tcPr>
          <w:p w14:paraId="4B116BA6"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14.24</w:t>
            </w:r>
          </w:p>
        </w:tc>
        <w:tc>
          <w:tcPr>
            <w:tcW w:w="311" w:type="pct"/>
            <w:shd w:val="clear" w:color="auto" w:fill="auto"/>
            <w:noWrap/>
            <w:hideMark/>
          </w:tcPr>
          <w:p w14:paraId="765B8E47"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18.13</w:t>
            </w:r>
          </w:p>
        </w:tc>
        <w:tc>
          <w:tcPr>
            <w:tcW w:w="358" w:type="pct"/>
            <w:shd w:val="clear" w:color="auto" w:fill="auto"/>
            <w:noWrap/>
            <w:hideMark/>
          </w:tcPr>
          <w:p w14:paraId="316E24DE"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18.11</w:t>
            </w:r>
          </w:p>
        </w:tc>
      </w:tr>
      <w:tr w:rsidR="00365463" w:rsidRPr="00D74876" w14:paraId="561906FC" w14:textId="77777777" w:rsidTr="00C15B0C">
        <w:trPr>
          <w:trHeight w:val="454"/>
        </w:trPr>
        <w:tc>
          <w:tcPr>
            <w:tcW w:w="702" w:type="pct"/>
            <w:shd w:val="clear" w:color="auto" w:fill="auto"/>
            <w:noWrap/>
            <w:hideMark/>
          </w:tcPr>
          <w:p w14:paraId="4CE493CB"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C</w:t>
            </w:r>
            <w:r w:rsidRPr="0058621C">
              <w:rPr>
                <w:rFonts w:ascii="Times New Roman" w:hAnsi="Times New Roman"/>
                <w:szCs w:val="21"/>
                <w:vertAlign w:val="subscript"/>
              </w:rPr>
              <w:t>16:0</w:t>
            </w:r>
          </w:p>
        </w:tc>
        <w:tc>
          <w:tcPr>
            <w:tcW w:w="379" w:type="pct"/>
            <w:shd w:val="clear" w:color="auto" w:fill="auto"/>
            <w:noWrap/>
          </w:tcPr>
          <w:p w14:paraId="7806A64A" w14:textId="77777777" w:rsidR="00365463" w:rsidRDefault="00365463" w:rsidP="00C15B0C">
            <w:pPr>
              <w:jc w:val="center"/>
              <w:rPr>
                <w:rFonts w:ascii="Times New Roman" w:hAnsi="Times New Roman"/>
                <w:color w:val="000000"/>
                <w:szCs w:val="21"/>
              </w:rPr>
            </w:pPr>
            <w:r>
              <w:rPr>
                <w:rFonts w:ascii="Times New Roman" w:hAnsi="Times New Roman"/>
                <w:color w:val="000000"/>
                <w:szCs w:val="21"/>
              </w:rPr>
              <w:t>148.28</w:t>
            </w:r>
          </w:p>
        </w:tc>
        <w:tc>
          <w:tcPr>
            <w:tcW w:w="311" w:type="pct"/>
            <w:shd w:val="clear" w:color="auto" w:fill="auto"/>
            <w:noWrap/>
            <w:hideMark/>
          </w:tcPr>
          <w:p w14:paraId="32265307"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165.26</w:t>
            </w:r>
          </w:p>
        </w:tc>
        <w:tc>
          <w:tcPr>
            <w:tcW w:w="311" w:type="pct"/>
            <w:shd w:val="clear" w:color="auto" w:fill="auto"/>
            <w:noWrap/>
            <w:hideMark/>
          </w:tcPr>
          <w:p w14:paraId="034C0DFC"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182.45</w:t>
            </w:r>
          </w:p>
        </w:tc>
        <w:tc>
          <w:tcPr>
            <w:tcW w:w="311" w:type="pct"/>
            <w:shd w:val="clear" w:color="auto" w:fill="auto"/>
            <w:noWrap/>
            <w:hideMark/>
          </w:tcPr>
          <w:p w14:paraId="17C1393E"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201.31</w:t>
            </w:r>
          </w:p>
        </w:tc>
        <w:tc>
          <w:tcPr>
            <w:tcW w:w="312" w:type="pct"/>
            <w:shd w:val="clear" w:color="auto" w:fill="auto"/>
            <w:noWrap/>
            <w:hideMark/>
          </w:tcPr>
          <w:p w14:paraId="6ABDB7F2"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221.96</w:t>
            </w:r>
          </w:p>
        </w:tc>
        <w:tc>
          <w:tcPr>
            <w:tcW w:w="358" w:type="pct"/>
            <w:shd w:val="clear" w:color="auto" w:fill="auto"/>
            <w:noWrap/>
            <w:hideMark/>
          </w:tcPr>
          <w:p w14:paraId="0B46A725"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135.99</w:t>
            </w:r>
          </w:p>
        </w:tc>
        <w:tc>
          <w:tcPr>
            <w:tcW w:w="358" w:type="pct"/>
            <w:shd w:val="clear" w:color="auto" w:fill="auto"/>
            <w:noWrap/>
            <w:hideMark/>
          </w:tcPr>
          <w:p w14:paraId="3086DCF5"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212.00</w:t>
            </w:r>
          </w:p>
        </w:tc>
        <w:tc>
          <w:tcPr>
            <w:tcW w:w="311" w:type="pct"/>
            <w:shd w:val="clear" w:color="auto" w:fill="auto"/>
            <w:noWrap/>
            <w:hideMark/>
          </w:tcPr>
          <w:p w14:paraId="40D7646B"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226.79</w:t>
            </w:r>
          </w:p>
        </w:tc>
        <w:tc>
          <w:tcPr>
            <w:tcW w:w="312" w:type="pct"/>
            <w:shd w:val="clear" w:color="auto" w:fill="auto"/>
            <w:noWrap/>
            <w:hideMark/>
          </w:tcPr>
          <w:p w14:paraId="2234264E"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185.98</w:t>
            </w:r>
          </w:p>
        </w:tc>
        <w:tc>
          <w:tcPr>
            <w:tcW w:w="311" w:type="pct"/>
            <w:shd w:val="clear" w:color="auto" w:fill="auto"/>
            <w:noWrap/>
            <w:hideMark/>
          </w:tcPr>
          <w:p w14:paraId="45AE321D"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128.31</w:t>
            </w:r>
          </w:p>
        </w:tc>
        <w:tc>
          <w:tcPr>
            <w:tcW w:w="355" w:type="pct"/>
            <w:shd w:val="clear" w:color="auto" w:fill="auto"/>
            <w:noWrap/>
            <w:hideMark/>
          </w:tcPr>
          <w:p w14:paraId="46C549B8"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134.45</w:t>
            </w:r>
          </w:p>
        </w:tc>
        <w:tc>
          <w:tcPr>
            <w:tcW w:w="311" w:type="pct"/>
            <w:shd w:val="clear" w:color="auto" w:fill="auto"/>
            <w:noWrap/>
            <w:hideMark/>
          </w:tcPr>
          <w:p w14:paraId="19A9E0C0"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179.62</w:t>
            </w:r>
          </w:p>
        </w:tc>
        <w:tc>
          <w:tcPr>
            <w:tcW w:w="358" w:type="pct"/>
            <w:shd w:val="clear" w:color="auto" w:fill="auto"/>
            <w:noWrap/>
            <w:hideMark/>
          </w:tcPr>
          <w:p w14:paraId="251FF57A"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200.73</w:t>
            </w:r>
          </w:p>
        </w:tc>
      </w:tr>
      <w:tr w:rsidR="00365463" w:rsidRPr="00D74876" w14:paraId="32A3A663" w14:textId="77777777" w:rsidTr="00C15B0C">
        <w:trPr>
          <w:trHeight w:val="454"/>
        </w:trPr>
        <w:tc>
          <w:tcPr>
            <w:tcW w:w="702" w:type="pct"/>
            <w:shd w:val="clear" w:color="auto" w:fill="auto"/>
            <w:noWrap/>
            <w:hideMark/>
          </w:tcPr>
          <w:p w14:paraId="192DDE32"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C</w:t>
            </w:r>
            <w:r w:rsidRPr="0058621C">
              <w:rPr>
                <w:rFonts w:ascii="Times New Roman" w:hAnsi="Times New Roman"/>
                <w:szCs w:val="21"/>
                <w:vertAlign w:val="subscript"/>
              </w:rPr>
              <w:t>17:1,cis-10</w:t>
            </w:r>
          </w:p>
        </w:tc>
        <w:tc>
          <w:tcPr>
            <w:tcW w:w="379" w:type="pct"/>
            <w:shd w:val="clear" w:color="auto" w:fill="auto"/>
            <w:noWrap/>
          </w:tcPr>
          <w:p w14:paraId="0FB1E62E" w14:textId="77777777" w:rsidR="00365463" w:rsidRDefault="00365463" w:rsidP="00C15B0C">
            <w:pPr>
              <w:jc w:val="center"/>
              <w:rPr>
                <w:rFonts w:ascii="Times New Roman" w:hAnsi="Times New Roman"/>
                <w:color w:val="000000"/>
                <w:szCs w:val="21"/>
              </w:rPr>
            </w:pPr>
            <w:r>
              <w:rPr>
                <w:rFonts w:ascii="Times New Roman" w:hAnsi="Times New Roman"/>
                <w:color w:val="000000"/>
                <w:szCs w:val="21"/>
              </w:rPr>
              <w:t>32.38</w:t>
            </w:r>
          </w:p>
        </w:tc>
        <w:tc>
          <w:tcPr>
            <w:tcW w:w="311" w:type="pct"/>
            <w:shd w:val="clear" w:color="auto" w:fill="auto"/>
            <w:noWrap/>
            <w:hideMark/>
          </w:tcPr>
          <w:p w14:paraId="36D82729"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30.76</w:t>
            </w:r>
          </w:p>
        </w:tc>
        <w:tc>
          <w:tcPr>
            <w:tcW w:w="311" w:type="pct"/>
            <w:shd w:val="clear" w:color="auto" w:fill="auto"/>
            <w:noWrap/>
            <w:hideMark/>
          </w:tcPr>
          <w:p w14:paraId="1D632F6E"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33.59</w:t>
            </w:r>
          </w:p>
        </w:tc>
        <w:tc>
          <w:tcPr>
            <w:tcW w:w="311" w:type="pct"/>
            <w:shd w:val="clear" w:color="auto" w:fill="auto"/>
            <w:noWrap/>
            <w:hideMark/>
          </w:tcPr>
          <w:p w14:paraId="011F5925"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32.27</w:t>
            </w:r>
          </w:p>
        </w:tc>
        <w:tc>
          <w:tcPr>
            <w:tcW w:w="312" w:type="pct"/>
            <w:shd w:val="clear" w:color="auto" w:fill="auto"/>
            <w:noWrap/>
            <w:hideMark/>
          </w:tcPr>
          <w:p w14:paraId="2AAB8D2D"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21.17</w:t>
            </w:r>
          </w:p>
        </w:tc>
        <w:tc>
          <w:tcPr>
            <w:tcW w:w="358" w:type="pct"/>
            <w:shd w:val="clear" w:color="auto" w:fill="auto"/>
            <w:noWrap/>
            <w:hideMark/>
          </w:tcPr>
          <w:p w14:paraId="1253BBB0"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23.31</w:t>
            </w:r>
          </w:p>
        </w:tc>
        <w:tc>
          <w:tcPr>
            <w:tcW w:w="358" w:type="pct"/>
            <w:shd w:val="clear" w:color="auto" w:fill="auto"/>
            <w:noWrap/>
            <w:hideMark/>
          </w:tcPr>
          <w:p w14:paraId="315400BB"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30.59</w:t>
            </w:r>
          </w:p>
        </w:tc>
        <w:tc>
          <w:tcPr>
            <w:tcW w:w="311" w:type="pct"/>
            <w:shd w:val="clear" w:color="auto" w:fill="auto"/>
            <w:noWrap/>
            <w:hideMark/>
          </w:tcPr>
          <w:p w14:paraId="7EACC116"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30.59</w:t>
            </w:r>
          </w:p>
        </w:tc>
        <w:tc>
          <w:tcPr>
            <w:tcW w:w="312" w:type="pct"/>
            <w:shd w:val="clear" w:color="auto" w:fill="auto"/>
            <w:noWrap/>
            <w:hideMark/>
          </w:tcPr>
          <w:p w14:paraId="4478658F"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9.62</w:t>
            </w:r>
          </w:p>
        </w:tc>
        <w:tc>
          <w:tcPr>
            <w:tcW w:w="311" w:type="pct"/>
            <w:shd w:val="clear" w:color="auto" w:fill="auto"/>
            <w:noWrap/>
            <w:hideMark/>
          </w:tcPr>
          <w:p w14:paraId="59DD0B38"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20.67</w:t>
            </w:r>
          </w:p>
        </w:tc>
        <w:tc>
          <w:tcPr>
            <w:tcW w:w="355" w:type="pct"/>
            <w:shd w:val="clear" w:color="auto" w:fill="auto"/>
            <w:noWrap/>
            <w:hideMark/>
          </w:tcPr>
          <w:p w14:paraId="10044F3E"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16.48</w:t>
            </w:r>
          </w:p>
        </w:tc>
        <w:tc>
          <w:tcPr>
            <w:tcW w:w="311" w:type="pct"/>
            <w:shd w:val="clear" w:color="auto" w:fill="auto"/>
            <w:noWrap/>
            <w:hideMark/>
          </w:tcPr>
          <w:p w14:paraId="1060C695"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31.37</w:t>
            </w:r>
          </w:p>
        </w:tc>
        <w:tc>
          <w:tcPr>
            <w:tcW w:w="358" w:type="pct"/>
            <w:shd w:val="clear" w:color="auto" w:fill="auto"/>
            <w:noWrap/>
            <w:hideMark/>
          </w:tcPr>
          <w:p w14:paraId="6BAEF96C"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23.60</w:t>
            </w:r>
          </w:p>
        </w:tc>
      </w:tr>
      <w:tr w:rsidR="00365463" w:rsidRPr="00D74876" w14:paraId="79A55117" w14:textId="77777777" w:rsidTr="00C15B0C">
        <w:trPr>
          <w:trHeight w:val="454"/>
        </w:trPr>
        <w:tc>
          <w:tcPr>
            <w:tcW w:w="702" w:type="pct"/>
            <w:shd w:val="clear" w:color="auto" w:fill="auto"/>
            <w:noWrap/>
            <w:hideMark/>
          </w:tcPr>
          <w:p w14:paraId="4B32EB12"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C</w:t>
            </w:r>
            <w:r w:rsidRPr="0058621C">
              <w:rPr>
                <w:rFonts w:ascii="Times New Roman" w:hAnsi="Times New Roman"/>
                <w:szCs w:val="21"/>
                <w:vertAlign w:val="subscript"/>
              </w:rPr>
              <w:t>18:0</w:t>
            </w:r>
          </w:p>
        </w:tc>
        <w:tc>
          <w:tcPr>
            <w:tcW w:w="379" w:type="pct"/>
            <w:shd w:val="clear" w:color="auto" w:fill="auto"/>
            <w:noWrap/>
          </w:tcPr>
          <w:p w14:paraId="7B70F9D6" w14:textId="77777777" w:rsidR="00365463" w:rsidRDefault="00365463" w:rsidP="00C15B0C">
            <w:pPr>
              <w:jc w:val="center"/>
              <w:rPr>
                <w:rFonts w:ascii="Times New Roman" w:hAnsi="Times New Roman"/>
                <w:color w:val="000000"/>
                <w:szCs w:val="21"/>
              </w:rPr>
            </w:pPr>
            <w:r>
              <w:rPr>
                <w:rFonts w:ascii="Times New Roman" w:hAnsi="Times New Roman"/>
                <w:color w:val="000000"/>
                <w:szCs w:val="21"/>
              </w:rPr>
              <w:t>27.93</w:t>
            </w:r>
          </w:p>
        </w:tc>
        <w:tc>
          <w:tcPr>
            <w:tcW w:w="311" w:type="pct"/>
            <w:shd w:val="clear" w:color="auto" w:fill="auto"/>
            <w:noWrap/>
            <w:hideMark/>
          </w:tcPr>
          <w:p w14:paraId="382D80F3"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37.77</w:t>
            </w:r>
          </w:p>
        </w:tc>
        <w:tc>
          <w:tcPr>
            <w:tcW w:w="311" w:type="pct"/>
            <w:shd w:val="clear" w:color="auto" w:fill="auto"/>
            <w:noWrap/>
            <w:hideMark/>
          </w:tcPr>
          <w:p w14:paraId="44B8CE02"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53.29</w:t>
            </w:r>
          </w:p>
        </w:tc>
        <w:tc>
          <w:tcPr>
            <w:tcW w:w="311" w:type="pct"/>
            <w:shd w:val="clear" w:color="auto" w:fill="auto"/>
            <w:noWrap/>
            <w:hideMark/>
          </w:tcPr>
          <w:p w14:paraId="00C3F381"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63.02</w:t>
            </w:r>
          </w:p>
        </w:tc>
        <w:tc>
          <w:tcPr>
            <w:tcW w:w="312" w:type="pct"/>
            <w:shd w:val="clear" w:color="auto" w:fill="auto"/>
            <w:noWrap/>
            <w:hideMark/>
          </w:tcPr>
          <w:p w14:paraId="786147FE"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72.88</w:t>
            </w:r>
          </w:p>
        </w:tc>
        <w:tc>
          <w:tcPr>
            <w:tcW w:w="358" w:type="pct"/>
            <w:shd w:val="clear" w:color="auto" w:fill="auto"/>
            <w:noWrap/>
            <w:hideMark/>
          </w:tcPr>
          <w:p w14:paraId="4713DAF4"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31.40</w:t>
            </w:r>
          </w:p>
        </w:tc>
        <w:tc>
          <w:tcPr>
            <w:tcW w:w="358" w:type="pct"/>
            <w:shd w:val="clear" w:color="auto" w:fill="auto"/>
            <w:noWrap/>
            <w:hideMark/>
          </w:tcPr>
          <w:p w14:paraId="5FC3956F"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61.28</w:t>
            </w:r>
          </w:p>
        </w:tc>
        <w:tc>
          <w:tcPr>
            <w:tcW w:w="311" w:type="pct"/>
            <w:shd w:val="clear" w:color="auto" w:fill="auto"/>
            <w:noWrap/>
            <w:hideMark/>
          </w:tcPr>
          <w:p w14:paraId="6D48B882"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71.26</w:t>
            </w:r>
          </w:p>
        </w:tc>
        <w:tc>
          <w:tcPr>
            <w:tcW w:w="312" w:type="pct"/>
            <w:shd w:val="clear" w:color="auto" w:fill="auto"/>
            <w:noWrap/>
            <w:hideMark/>
          </w:tcPr>
          <w:p w14:paraId="19DB56BA"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59.29</w:t>
            </w:r>
          </w:p>
        </w:tc>
        <w:tc>
          <w:tcPr>
            <w:tcW w:w="311" w:type="pct"/>
            <w:shd w:val="clear" w:color="auto" w:fill="auto"/>
            <w:noWrap/>
            <w:hideMark/>
          </w:tcPr>
          <w:p w14:paraId="0E9AEF05" w14:textId="77777777" w:rsidR="00365463" w:rsidRPr="00334BC5" w:rsidRDefault="00365463" w:rsidP="00C15B0C">
            <w:pPr>
              <w:widowControl/>
              <w:jc w:val="center"/>
              <w:rPr>
                <w:rFonts w:ascii="Times New Roman" w:eastAsia="DengXian" w:hAnsi="Times New Roman"/>
                <w:color w:val="000000"/>
                <w:kern w:val="0"/>
                <w:szCs w:val="21"/>
              </w:rPr>
            </w:pPr>
            <w:r w:rsidRPr="00334BC5">
              <w:rPr>
                <w:rFonts w:ascii="Times New Roman" w:eastAsia="DengXian" w:hAnsi="Times New Roman"/>
                <w:color w:val="000000"/>
                <w:szCs w:val="21"/>
              </w:rPr>
              <w:t>33.28</w:t>
            </w:r>
          </w:p>
        </w:tc>
        <w:tc>
          <w:tcPr>
            <w:tcW w:w="355" w:type="pct"/>
            <w:shd w:val="clear" w:color="auto" w:fill="auto"/>
            <w:noWrap/>
            <w:hideMark/>
          </w:tcPr>
          <w:p w14:paraId="68D0574C" w14:textId="77777777" w:rsidR="00365463" w:rsidRPr="00334BC5" w:rsidRDefault="00365463" w:rsidP="00C15B0C">
            <w:pPr>
              <w:jc w:val="center"/>
              <w:rPr>
                <w:rFonts w:ascii="Times New Roman" w:eastAsia="DengXian" w:hAnsi="Times New Roman"/>
                <w:color w:val="000000"/>
                <w:szCs w:val="21"/>
              </w:rPr>
            </w:pPr>
            <w:r w:rsidRPr="00334BC5">
              <w:rPr>
                <w:rFonts w:ascii="Times New Roman" w:eastAsia="DengXian" w:hAnsi="Times New Roman"/>
                <w:color w:val="000000"/>
                <w:szCs w:val="21"/>
              </w:rPr>
              <w:t>28.96</w:t>
            </w:r>
          </w:p>
        </w:tc>
        <w:tc>
          <w:tcPr>
            <w:tcW w:w="311" w:type="pct"/>
            <w:shd w:val="clear" w:color="auto" w:fill="auto"/>
            <w:noWrap/>
            <w:hideMark/>
          </w:tcPr>
          <w:p w14:paraId="1BB1FF90" w14:textId="77777777" w:rsidR="00365463" w:rsidRPr="00334BC5" w:rsidRDefault="00365463" w:rsidP="00C15B0C">
            <w:pPr>
              <w:jc w:val="center"/>
              <w:rPr>
                <w:rFonts w:ascii="Times New Roman" w:eastAsia="DengXian" w:hAnsi="Times New Roman"/>
                <w:color w:val="000000"/>
                <w:szCs w:val="21"/>
              </w:rPr>
            </w:pPr>
            <w:r w:rsidRPr="00334BC5">
              <w:rPr>
                <w:rFonts w:ascii="Times New Roman" w:eastAsia="DengXian" w:hAnsi="Times New Roman"/>
                <w:color w:val="000000"/>
                <w:szCs w:val="21"/>
              </w:rPr>
              <w:t>41.01</w:t>
            </w:r>
          </w:p>
        </w:tc>
        <w:tc>
          <w:tcPr>
            <w:tcW w:w="358" w:type="pct"/>
            <w:shd w:val="clear" w:color="auto" w:fill="auto"/>
            <w:noWrap/>
            <w:hideMark/>
          </w:tcPr>
          <w:p w14:paraId="16A601F2" w14:textId="77777777" w:rsidR="00365463" w:rsidRPr="00334BC5" w:rsidRDefault="00365463" w:rsidP="00C15B0C">
            <w:pPr>
              <w:jc w:val="center"/>
              <w:rPr>
                <w:rFonts w:ascii="Times New Roman" w:eastAsia="DengXian" w:hAnsi="Times New Roman"/>
                <w:color w:val="000000"/>
                <w:szCs w:val="21"/>
              </w:rPr>
            </w:pPr>
            <w:r w:rsidRPr="00334BC5">
              <w:rPr>
                <w:rFonts w:ascii="Times New Roman" w:eastAsia="DengXian" w:hAnsi="Times New Roman"/>
                <w:color w:val="000000"/>
                <w:szCs w:val="21"/>
              </w:rPr>
              <w:t>47.32</w:t>
            </w:r>
          </w:p>
        </w:tc>
      </w:tr>
      <w:tr w:rsidR="00365463" w:rsidRPr="00D74876" w14:paraId="0BB9689A" w14:textId="77777777" w:rsidTr="00C15B0C">
        <w:trPr>
          <w:trHeight w:val="454"/>
        </w:trPr>
        <w:tc>
          <w:tcPr>
            <w:tcW w:w="702" w:type="pct"/>
            <w:shd w:val="clear" w:color="auto" w:fill="auto"/>
            <w:noWrap/>
            <w:hideMark/>
          </w:tcPr>
          <w:p w14:paraId="5624D7B0"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C</w:t>
            </w:r>
            <w:r w:rsidRPr="0058621C">
              <w:rPr>
                <w:rFonts w:ascii="Times New Roman" w:hAnsi="Times New Roman"/>
                <w:szCs w:val="21"/>
                <w:vertAlign w:val="subscript"/>
              </w:rPr>
              <w:t>20:1,cis-11</w:t>
            </w:r>
          </w:p>
        </w:tc>
        <w:tc>
          <w:tcPr>
            <w:tcW w:w="379" w:type="pct"/>
            <w:shd w:val="clear" w:color="auto" w:fill="auto"/>
            <w:noWrap/>
          </w:tcPr>
          <w:p w14:paraId="5E737059" w14:textId="77777777" w:rsidR="00365463" w:rsidRDefault="00365463" w:rsidP="00C15B0C">
            <w:pPr>
              <w:jc w:val="center"/>
              <w:rPr>
                <w:rFonts w:ascii="Times New Roman" w:hAnsi="Times New Roman"/>
                <w:color w:val="000000"/>
                <w:szCs w:val="21"/>
              </w:rPr>
            </w:pPr>
            <w:r>
              <w:rPr>
                <w:rFonts w:ascii="Times New Roman" w:hAnsi="Times New Roman"/>
                <w:color w:val="000000"/>
                <w:szCs w:val="21"/>
              </w:rPr>
              <w:t>6.38</w:t>
            </w:r>
          </w:p>
        </w:tc>
        <w:tc>
          <w:tcPr>
            <w:tcW w:w="311" w:type="pct"/>
            <w:shd w:val="clear" w:color="auto" w:fill="auto"/>
            <w:noWrap/>
            <w:hideMark/>
          </w:tcPr>
          <w:p w14:paraId="0DA9F860"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3.63</w:t>
            </w:r>
          </w:p>
        </w:tc>
        <w:tc>
          <w:tcPr>
            <w:tcW w:w="311" w:type="pct"/>
            <w:shd w:val="clear" w:color="auto" w:fill="auto"/>
            <w:noWrap/>
            <w:hideMark/>
          </w:tcPr>
          <w:p w14:paraId="4CAA3FE2"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3.66</w:t>
            </w:r>
          </w:p>
        </w:tc>
        <w:tc>
          <w:tcPr>
            <w:tcW w:w="311" w:type="pct"/>
            <w:shd w:val="clear" w:color="auto" w:fill="auto"/>
            <w:noWrap/>
            <w:hideMark/>
          </w:tcPr>
          <w:p w14:paraId="3A61A61B"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3.68</w:t>
            </w:r>
          </w:p>
        </w:tc>
        <w:tc>
          <w:tcPr>
            <w:tcW w:w="312" w:type="pct"/>
            <w:shd w:val="clear" w:color="auto" w:fill="auto"/>
            <w:noWrap/>
            <w:hideMark/>
          </w:tcPr>
          <w:p w14:paraId="4F2E2DF4"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3.74</w:t>
            </w:r>
          </w:p>
        </w:tc>
        <w:tc>
          <w:tcPr>
            <w:tcW w:w="358" w:type="pct"/>
            <w:shd w:val="clear" w:color="auto" w:fill="auto"/>
            <w:noWrap/>
            <w:hideMark/>
          </w:tcPr>
          <w:p w14:paraId="39A5C2CE"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3.72</w:t>
            </w:r>
          </w:p>
        </w:tc>
        <w:tc>
          <w:tcPr>
            <w:tcW w:w="358" w:type="pct"/>
            <w:shd w:val="clear" w:color="auto" w:fill="auto"/>
            <w:noWrap/>
            <w:hideMark/>
          </w:tcPr>
          <w:p w14:paraId="272F3885"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3.67</w:t>
            </w:r>
          </w:p>
        </w:tc>
        <w:tc>
          <w:tcPr>
            <w:tcW w:w="311" w:type="pct"/>
            <w:shd w:val="clear" w:color="auto" w:fill="auto"/>
            <w:noWrap/>
            <w:hideMark/>
          </w:tcPr>
          <w:p w14:paraId="59981E6E"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3.76</w:t>
            </w:r>
          </w:p>
        </w:tc>
        <w:tc>
          <w:tcPr>
            <w:tcW w:w="312" w:type="pct"/>
            <w:shd w:val="clear" w:color="auto" w:fill="auto"/>
            <w:noWrap/>
            <w:hideMark/>
          </w:tcPr>
          <w:p w14:paraId="3BD4532E"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3.70</w:t>
            </w:r>
          </w:p>
        </w:tc>
        <w:tc>
          <w:tcPr>
            <w:tcW w:w="311" w:type="pct"/>
            <w:shd w:val="clear" w:color="auto" w:fill="auto"/>
            <w:noWrap/>
            <w:hideMark/>
          </w:tcPr>
          <w:p w14:paraId="5B87D0CB" w14:textId="77777777" w:rsidR="00365463" w:rsidRPr="00334BC5" w:rsidRDefault="00365463" w:rsidP="00C15B0C">
            <w:pPr>
              <w:widowControl/>
              <w:jc w:val="center"/>
              <w:rPr>
                <w:rFonts w:ascii="Times New Roman" w:eastAsia="DengXian" w:hAnsi="Times New Roman"/>
                <w:color w:val="000000"/>
                <w:kern w:val="0"/>
                <w:szCs w:val="21"/>
              </w:rPr>
            </w:pPr>
            <w:r w:rsidRPr="00334BC5">
              <w:rPr>
                <w:rFonts w:ascii="Times New Roman" w:eastAsia="DengXian" w:hAnsi="Times New Roman"/>
                <w:color w:val="000000"/>
                <w:szCs w:val="21"/>
              </w:rPr>
              <w:t>3.32</w:t>
            </w:r>
          </w:p>
        </w:tc>
        <w:tc>
          <w:tcPr>
            <w:tcW w:w="355" w:type="pct"/>
            <w:shd w:val="clear" w:color="auto" w:fill="auto"/>
            <w:noWrap/>
            <w:hideMark/>
          </w:tcPr>
          <w:p w14:paraId="0461E7B9" w14:textId="77777777" w:rsidR="00365463" w:rsidRPr="00334BC5" w:rsidRDefault="00365463" w:rsidP="00C15B0C">
            <w:pPr>
              <w:jc w:val="center"/>
              <w:rPr>
                <w:rFonts w:ascii="Times New Roman" w:eastAsia="DengXian" w:hAnsi="Times New Roman"/>
                <w:color w:val="000000"/>
                <w:szCs w:val="21"/>
              </w:rPr>
            </w:pPr>
            <w:r w:rsidRPr="00334BC5">
              <w:rPr>
                <w:rFonts w:ascii="Times New Roman" w:eastAsia="DengXian" w:hAnsi="Times New Roman"/>
                <w:color w:val="000000"/>
                <w:szCs w:val="21"/>
              </w:rPr>
              <w:t>4.01</w:t>
            </w:r>
          </w:p>
        </w:tc>
        <w:tc>
          <w:tcPr>
            <w:tcW w:w="311" w:type="pct"/>
            <w:shd w:val="clear" w:color="auto" w:fill="auto"/>
            <w:noWrap/>
            <w:hideMark/>
          </w:tcPr>
          <w:p w14:paraId="3B034DDE" w14:textId="77777777" w:rsidR="00365463" w:rsidRPr="00334BC5" w:rsidRDefault="00365463" w:rsidP="00C15B0C">
            <w:pPr>
              <w:jc w:val="center"/>
              <w:rPr>
                <w:rFonts w:ascii="Times New Roman" w:eastAsia="DengXian" w:hAnsi="Times New Roman"/>
                <w:color w:val="000000"/>
                <w:szCs w:val="21"/>
              </w:rPr>
            </w:pPr>
            <w:r w:rsidRPr="00334BC5">
              <w:rPr>
                <w:rFonts w:ascii="Times New Roman" w:eastAsia="DengXian" w:hAnsi="Times New Roman"/>
                <w:color w:val="000000"/>
                <w:szCs w:val="21"/>
              </w:rPr>
              <w:t>3.92</w:t>
            </w:r>
          </w:p>
        </w:tc>
        <w:tc>
          <w:tcPr>
            <w:tcW w:w="358" w:type="pct"/>
            <w:shd w:val="clear" w:color="auto" w:fill="auto"/>
            <w:noWrap/>
            <w:hideMark/>
          </w:tcPr>
          <w:p w14:paraId="08CF1731" w14:textId="77777777" w:rsidR="00365463" w:rsidRPr="00334BC5" w:rsidRDefault="00365463" w:rsidP="00C15B0C">
            <w:pPr>
              <w:jc w:val="center"/>
              <w:rPr>
                <w:rFonts w:ascii="Times New Roman" w:eastAsia="DengXian" w:hAnsi="Times New Roman"/>
                <w:color w:val="000000"/>
                <w:szCs w:val="21"/>
              </w:rPr>
            </w:pPr>
            <w:r w:rsidRPr="00334BC5">
              <w:rPr>
                <w:rFonts w:ascii="Times New Roman" w:eastAsia="DengXian" w:hAnsi="Times New Roman"/>
                <w:color w:val="000000"/>
                <w:szCs w:val="21"/>
              </w:rPr>
              <w:t>4.49</w:t>
            </w:r>
          </w:p>
        </w:tc>
      </w:tr>
      <w:tr w:rsidR="00365463" w:rsidRPr="00D74876" w14:paraId="5A6EFC60" w14:textId="77777777" w:rsidTr="00C15B0C">
        <w:trPr>
          <w:trHeight w:val="454"/>
        </w:trPr>
        <w:tc>
          <w:tcPr>
            <w:tcW w:w="702" w:type="pct"/>
            <w:shd w:val="clear" w:color="auto" w:fill="auto"/>
            <w:noWrap/>
            <w:hideMark/>
          </w:tcPr>
          <w:p w14:paraId="62EE9F74"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C</w:t>
            </w:r>
            <w:r w:rsidRPr="0058621C">
              <w:rPr>
                <w:rFonts w:ascii="Times New Roman" w:hAnsi="Times New Roman"/>
                <w:szCs w:val="21"/>
                <w:vertAlign w:val="subscript"/>
              </w:rPr>
              <w:t>20:2,cis-11,14</w:t>
            </w:r>
          </w:p>
        </w:tc>
        <w:tc>
          <w:tcPr>
            <w:tcW w:w="379" w:type="pct"/>
            <w:shd w:val="clear" w:color="auto" w:fill="auto"/>
            <w:noWrap/>
          </w:tcPr>
          <w:p w14:paraId="7768183A" w14:textId="77777777" w:rsidR="00365463" w:rsidRDefault="00365463" w:rsidP="00C15B0C">
            <w:pPr>
              <w:jc w:val="center"/>
              <w:rPr>
                <w:rFonts w:ascii="Times New Roman" w:hAnsi="Times New Roman"/>
                <w:color w:val="000000"/>
                <w:szCs w:val="21"/>
              </w:rPr>
            </w:pPr>
            <w:r>
              <w:rPr>
                <w:rFonts w:ascii="Times New Roman" w:hAnsi="Times New Roman"/>
                <w:color w:val="000000"/>
                <w:szCs w:val="21"/>
              </w:rPr>
              <w:t>27.39</w:t>
            </w:r>
          </w:p>
        </w:tc>
        <w:tc>
          <w:tcPr>
            <w:tcW w:w="311" w:type="pct"/>
            <w:shd w:val="clear" w:color="auto" w:fill="auto"/>
            <w:noWrap/>
            <w:hideMark/>
          </w:tcPr>
          <w:p w14:paraId="6F766945"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21.57</w:t>
            </w:r>
          </w:p>
        </w:tc>
        <w:tc>
          <w:tcPr>
            <w:tcW w:w="311" w:type="pct"/>
            <w:shd w:val="clear" w:color="auto" w:fill="auto"/>
            <w:noWrap/>
            <w:hideMark/>
          </w:tcPr>
          <w:p w14:paraId="2CB1742E"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23.62</w:t>
            </w:r>
          </w:p>
        </w:tc>
        <w:tc>
          <w:tcPr>
            <w:tcW w:w="311" w:type="pct"/>
            <w:shd w:val="clear" w:color="auto" w:fill="auto"/>
            <w:noWrap/>
            <w:hideMark/>
          </w:tcPr>
          <w:p w14:paraId="2EC2C2C8"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19.73</w:t>
            </w:r>
          </w:p>
        </w:tc>
        <w:tc>
          <w:tcPr>
            <w:tcW w:w="312" w:type="pct"/>
            <w:shd w:val="clear" w:color="auto" w:fill="auto"/>
            <w:noWrap/>
            <w:hideMark/>
          </w:tcPr>
          <w:p w14:paraId="00B743BC"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23.63</w:t>
            </w:r>
          </w:p>
        </w:tc>
        <w:tc>
          <w:tcPr>
            <w:tcW w:w="358" w:type="pct"/>
            <w:shd w:val="clear" w:color="auto" w:fill="auto"/>
            <w:noWrap/>
            <w:hideMark/>
          </w:tcPr>
          <w:p w14:paraId="11AE24F1"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20.41</w:t>
            </w:r>
          </w:p>
        </w:tc>
        <w:tc>
          <w:tcPr>
            <w:tcW w:w="358" w:type="pct"/>
            <w:shd w:val="clear" w:color="auto" w:fill="auto"/>
            <w:noWrap/>
            <w:hideMark/>
          </w:tcPr>
          <w:p w14:paraId="60CBFA61"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19.50</w:t>
            </w:r>
          </w:p>
        </w:tc>
        <w:tc>
          <w:tcPr>
            <w:tcW w:w="311" w:type="pct"/>
            <w:shd w:val="clear" w:color="auto" w:fill="auto"/>
            <w:noWrap/>
            <w:hideMark/>
          </w:tcPr>
          <w:p w14:paraId="0C5155DD"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18.81</w:t>
            </w:r>
          </w:p>
        </w:tc>
        <w:tc>
          <w:tcPr>
            <w:tcW w:w="312" w:type="pct"/>
            <w:shd w:val="clear" w:color="auto" w:fill="auto"/>
            <w:noWrap/>
            <w:hideMark/>
          </w:tcPr>
          <w:p w14:paraId="2757A966"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21.82</w:t>
            </w:r>
          </w:p>
        </w:tc>
        <w:tc>
          <w:tcPr>
            <w:tcW w:w="311" w:type="pct"/>
            <w:shd w:val="clear" w:color="auto" w:fill="auto"/>
            <w:noWrap/>
            <w:hideMark/>
          </w:tcPr>
          <w:p w14:paraId="690A64AD"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20.88</w:t>
            </w:r>
          </w:p>
        </w:tc>
        <w:tc>
          <w:tcPr>
            <w:tcW w:w="355" w:type="pct"/>
            <w:shd w:val="clear" w:color="auto" w:fill="auto"/>
            <w:noWrap/>
            <w:hideMark/>
          </w:tcPr>
          <w:p w14:paraId="4EC52AA5"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20.46</w:t>
            </w:r>
          </w:p>
        </w:tc>
        <w:tc>
          <w:tcPr>
            <w:tcW w:w="311" w:type="pct"/>
            <w:shd w:val="clear" w:color="auto" w:fill="auto"/>
            <w:noWrap/>
            <w:hideMark/>
          </w:tcPr>
          <w:p w14:paraId="7D01E80F"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18.50</w:t>
            </w:r>
          </w:p>
        </w:tc>
        <w:tc>
          <w:tcPr>
            <w:tcW w:w="358" w:type="pct"/>
            <w:shd w:val="clear" w:color="auto" w:fill="auto"/>
            <w:noWrap/>
            <w:hideMark/>
          </w:tcPr>
          <w:p w14:paraId="4D308BC6" w14:textId="77777777" w:rsidR="00365463" w:rsidRPr="00D74876" w:rsidRDefault="00365463" w:rsidP="00C15B0C">
            <w:pPr>
              <w:jc w:val="center"/>
              <w:rPr>
                <w:rFonts w:ascii="Times New Roman" w:hAnsi="Times New Roman"/>
                <w:color w:val="000000"/>
                <w:szCs w:val="21"/>
              </w:rPr>
            </w:pPr>
            <w:r w:rsidRPr="00D74876">
              <w:rPr>
                <w:rFonts w:ascii="Times New Roman" w:hAnsi="Times New Roman"/>
                <w:color w:val="000000"/>
                <w:szCs w:val="21"/>
              </w:rPr>
              <w:t>19.77</w:t>
            </w:r>
          </w:p>
        </w:tc>
      </w:tr>
      <w:tr w:rsidR="00365463" w:rsidRPr="00D74876" w14:paraId="4ADD1E53" w14:textId="77777777" w:rsidTr="00C15B0C">
        <w:trPr>
          <w:trHeight w:val="454"/>
        </w:trPr>
        <w:tc>
          <w:tcPr>
            <w:tcW w:w="702" w:type="pct"/>
            <w:shd w:val="clear" w:color="auto" w:fill="auto"/>
            <w:noWrap/>
          </w:tcPr>
          <w:p w14:paraId="48A59941" w14:textId="77777777" w:rsidR="00365463" w:rsidRPr="00D74876" w:rsidRDefault="00365463" w:rsidP="00C15B0C">
            <w:pPr>
              <w:widowControl/>
              <w:jc w:val="center"/>
              <w:rPr>
                <w:rFonts w:ascii="Times New Roman" w:eastAsia="DengXian" w:hAnsi="Times New Roman"/>
                <w:szCs w:val="21"/>
              </w:rPr>
            </w:pPr>
            <w:r w:rsidRPr="00D74876">
              <w:rPr>
                <w:rFonts w:ascii="Times New Roman" w:eastAsia="DengXian" w:hAnsi="Times New Roman"/>
                <w:szCs w:val="21"/>
              </w:rPr>
              <w:t>SFA (%)</w:t>
            </w:r>
          </w:p>
        </w:tc>
        <w:tc>
          <w:tcPr>
            <w:tcW w:w="379" w:type="pct"/>
            <w:shd w:val="clear" w:color="auto" w:fill="auto"/>
            <w:noWrap/>
          </w:tcPr>
          <w:p w14:paraId="13F526C3" w14:textId="77777777" w:rsidR="00365463" w:rsidRPr="00D74876" w:rsidRDefault="00365463" w:rsidP="00C15B0C">
            <w:pPr>
              <w:jc w:val="center"/>
              <w:rPr>
                <w:rFonts w:ascii="Times New Roman" w:eastAsia="DengXian" w:hAnsi="Times New Roman"/>
                <w:szCs w:val="21"/>
              </w:rPr>
            </w:pPr>
            <w:r>
              <w:rPr>
                <w:rFonts w:ascii="Times New Roman" w:eastAsia="DengXian" w:hAnsi="Times New Roman" w:hint="eastAsia"/>
                <w:szCs w:val="21"/>
              </w:rPr>
              <w:t>67.38</w:t>
            </w:r>
          </w:p>
        </w:tc>
        <w:tc>
          <w:tcPr>
            <w:tcW w:w="311" w:type="pct"/>
            <w:shd w:val="clear" w:color="auto" w:fill="auto"/>
            <w:noWrap/>
          </w:tcPr>
          <w:p w14:paraId="3EDCB9A4" w14:textId="77777777" w:rsidR="00365463" w:rsidRPr="00D74876" w:rsidRDefault="00365463" w:rsidP="00C15B0C">
            <w:pPr>
              <w:widowControl/>
              <w:jc w:val="center"/>
              <w:rPr>
                <w:rFonts w:ascii="Times New Roman" w:hAnsi="Times New Roman"/>
                <w:szCs w:val="21"/>
              </w:rPr>
            </w:pPr>
            <w:r w:rsidRPr="00D74876">
              <w:rPr>
                <w:rFonts w:ascii="Times New Roman" w:hAnsi="Times New Roman"/>
                <w:szCs w:val="21"/>
              </w:rPr>
              <w:t>73.14</w:t>
            </w:r>
          </w:p>
        </w:tc>
        <w:tc>
          <w:tcPr>
            <w:tcW w:w="311" w:type="pct"/>
            <w:shd w:val="clear" w:color="auto" w:fill="auto"/>
            <w:noWrap/>
          </w:tcPr>
          <w:p w14:paraId="34CAA843"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75.17</w:t>
            </w:r>
          </w:p>
        </w:tc>
        <w:tc>
          <w:tcPr>
            <w:tcW w:w="311" w:type="pct"/>
            <w:shd w:val="clear" w:color="auto" w:fill="auto"/>
            <w:noWrap/>
          </w:tcPr>
          <w:p w14:paraId="5DA5EA74"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77.96</w:t>
            </w:r>
          </w:p>
        </w:tc>
        <w:tc>
          <w:tcPr>
            <w:tcW w:w="312" w:type="pct"/>
            <w:shd w:val="clear" w:color="auto" w:fill="auto"/>
            <w:noWrap/>
          </w:tcPr>
          <w:p w14:paraId="4120555C"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81.26</w:t>
            </w:r>
          </w:p>
        </w:tc>
        <w:tc>
          <w:tcPr>
            <w:tcW w:w="358" w:type="pct"/>
            <w:shd w:val="clear" w:color="auto" w:fill="auto"/>
            <w:noWrap/>
          </w:tcPr>
          <w:p w14:paraId="10776F82"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72.01</w:t>
            </w:r>
          </w:p>
        </w:tc>
        <w:tc>
          <w:tcPr>
            <w:tcW w:w="358" w:type="pct"/>
            <w:shd w:val="clear" w:color="auto" w:fill="auto"/>
            <w:noWrap/>
          </w:tcPr>
          <w:p w14:paraId="50FD93D6"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75.77</w:t>
            </w:r>
          </w:p>
        </w:tc>
        <w:tc>
          <w:tcPr>
            <w:tcW w:w="311" w:type="pct"/>
            <w:shd w:val="clear" w:color="auto" w:fill="auto"/>
            <w:noWrap/>
          </w:tcPr>
          <w:p w14:paraId="2B1D48C4"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78.84</w:t>
            </w:r>
          </w:p>
        </w:tc>
        <w:tc>
          <w:tcPr>
            <w:tcW w:w="312" w:type="pct"/>
            <w:shd w:val="clear" w:color="auto" w:fill="auto"/>
            <w:noWrap/>
          </w:tcPr>
          <w:p w14:paraId="1D7D60BF"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82.73</w:t>
            </w:r>
          </w:p>
        </w:tc>
        <w:tc>
          <w:tcPr>
            <w:tcW w:w="311" w:type="pct"/>
            <w:shd w:val="clear" w:color="auto" w:fill="auto"/>
            <w:noWrap/>
          </w:tcPr>
          <w:p w14:paraId="6DF5352F"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74.02</w:t>
            </w:r>
          </w:p>
        </w:tc>
        <w:tc>
          <w:tcPr>
            <w:tcW w:w="355" w:type="pct"/>
            <w:shd w:val="clear" w:color="auto" w:fill="auto"/>
            <w:noWrap/>
          </w:tcPr>
          <w:p w14:paraId="730635F2"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75.93</w:t>
            </w:r>
          </w:p>
        </w:tc>
        <w:tc>
          <w:tcPr>
            <w:tcW w:w="311" w:type="pct"/>
            <w:shd w:val="clear" w:color="auto" w:fill="auto"/>
            <w:noWrap/>
          </w:tcPr>
          <w:p w14:paraId="50507814"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76.52</w:t>
            </w:r>
          </w:p>
        </w:tc>
        <w:tc>
          <w:tcPr>
            <w:tcW w:w="358" w:type="pct"/>
            <w:shd w:val="clear" w:color="auto" w:fill="auto"/>
            <w:noWrap/>
          </w:tcPr>
          <w:p w14:paraId="3A1B7826" w14:textId="77777777" w:rsidR="00365463" w:rsidRPr="00D74876" w:rsidRDefault="00365463" w:rsidP="00C15B0C">
            <w:pPr>
              <w:jc w:val="center"/>
              <w:rPr>
                <w:rFonts w:ascii="Times New Roman" w:hAnsi="Times New Roman"/>
                <w:szCs w:val="21"/>
              </w:rPr>
            </w:pPr>
            <w:r w:rsidRPr="00D74876">
              <w:rPr>
                <w:rFonts w:ascii="Times New Roman" w:hAnsi="Times New Roman"/>
                <w:szCs w:val="21"/>
              </w:rPr>
              <w:t>80.11</w:t>
            </w:r>
          </w:p>
        </w:tc>
      </w:tr>
    </w:tbl>
    <w:p w14:paraId="1FE12BCC" w14:textId="77777777" w:rsidR="00365463" w:rsidRDefault="00365463" w:rsidP="00365463">
      <w:pPr>
        <w:rPr>
          <w:rFonts w:ascii="Times New Roman" w:hAnsi="Times New Roman"/>
          <w:b/>
          <w:sz w:val="18"/>
          <w:szCs w:val="18"/>
        </w:rPr>
        <w:sectPr w:rsidR="00365463" w:rsidSect="00021CEE">
          <w:type w:val="continuous"/>
          <w:pgSz w:w="16838" w:h="11906" w:orient="landscape"/>
          <w:pgMar w:top="1800" w:right="1440" w:bottom="1800" w:left="1440" w:header="1701" w:footer="1701" w:gutter="0"/>
          <w:cols w:space="425"/>
          <w:docGrid w:type="lines" w:linePitch="312"/>
        </w:sectPr>
      </w:pPr>
      <w:r w:rsidRPr="004F70CA">
        <w:rPr>
          <w:rFonts w:ascii="Times New Roman" w:hAnsi="Times New Roman"/>
          <w:b/>
          <w:sz w:val="18"/>
          <w:szCs w:val="18"/>
        </w:rPr>
        <w:br w:type="page"/>
      </w:r>
    </w:p>
    <w:p w14:paraId="428962E6" w14:textId="05664D78" w:rsidR="006C197B" w:rsidRPr="006C197B" w:rsidRDefault="006C197B" w:rsidP="006C197B">
      <w:pPr>
        <w:rPr>
          <w:rFonts w:ascii="Times New Roman" w:hAnsi="Times New Roman" w:cs="Times New Roman"/>
          <w:b/>
        </w:rPr>
      </w:pPr>
      <w:r w:rsidRPr="006C197B">
        <w:rPr>
          <w:rFonts w:ascii="Times New Roman" w:hAnsi="Times New Roman" w:cs="Times New Roman"/>
          <w:b/>
        </w:rPr>
        <w:t>Table S</w:t>
      </w:r>
      <w:r>
        <w:rPr>
          <w:rFonts w:ascii="Times New Roman" w:hAnsi="Times New Roman" w:cs="Times New Roman"/>
          <w:b/>
        </w:rPr>
        <w:t>5</w:t>
      </w:r>
      <w:r w:rsidR="007A0B0F">
        <w:rPr>
          <w:rFonts w:ascii="Times New Roman" w:hAnsi="Times New Roman" w:cs="Times New Roman"/>
          <w:b/>
        </w:rPr>
        <w:t>.</w:t>
      </w:r>
    </w:p>
    <w:p w14:paraId="2BA3D810" w14:textId="46C903E0" w:rsidR="006C197B" w:rsidRPr="006C197B" w:rsidRDefault="006C197B" w:rsidP="006C197B">
      <w:pPr>
        <w:spacing w:line="276" w:lineRule="auto"/>
        <w:rPr>
          <w:rFonts w:ascii="Times New Roman" w:hAnsi="Times New Roman" w:cs="Times New Roman"/>
          <w:bCs/>
        </w:rPr>
      </w:pPr>
      <w:r w:rsidRPr="006C197B">
        <w:rPr>
          <w:rFonts w:ascii="Times New Roman" w:hAnsi="Times New Roman" w:cs="Times New Roman"/>
          <w:bCs/>
        </w:rPr>
        <w:t xml:space="preserve">Cell membrane fatty acids profiles of </w:t>
      </w:r>
      <w:r w:rsidRPr="00855EE7">
        <w:rPr>
          <w:rFonts w:ascii="Times New Roman" w:hAnsi="Times New Roman" w:cs="Times New Roman"/>
          <w:i/>
          <w:iCs/>
          <w:shd w:val="clear" w:color="auto" w:fill="FFFFFF"/>
        </w:rPr>
        <w:t>S. putrefaciens</w:t>
      </w:r>
      <w:r w:rsidRPr="006C197B">
        <w:rPr>
          <w:rFonts w:ascii="Times New Roman" w:hAnsi="Times New Roman" w:cs="Times New Roman"/>
          <w:bCs/>
        </w:rPr>
        <w:t xml:space="preserve"> grown with BDOM350-700 (2, 4, 6, and 10 mg L</w:t>
      </w:r>
      <w:r w:rsidRPr="006C197B">
        <w:rPr>
          <w:rFonts w:ascii="Times New Roman" w:hAnsi="Times New Roman" w:cs="Times New Roman"/>
          <w:bCs/>
          <w:vertAlign w:val="superscript"/>
        </w:rPr>
        <w:t>-1</w:t>
      </w:r>
      <w:r w:rsidRPr="006C197B">
        <w:rPr>
          <w:rFonts w:ascii="Times New Roman" w:hAnsi="Times New Roman" w:cs="Times New Roman"/>
          <w:bCs/>
        </w:rPr>
        <w:t xml:space="preserve">) under </w:t>
      </w:r>
      <w:r w:rsidR="00F73439">
        <w:rPr>
          <w:rFonts w:ascii="Times New Roman" w:hAnsi="Times New Roman"/>
          <w:bCs/>
        </w:rPr>
        <w:t>xenon</w:t>
      </w:r>
      <w:r w:rsidRPr="006C197B">
        <w:rPr>
          <w:rFonts w:ascii="Times New Roman" w:hAnsi="Times New Roman"/>
          <w:bCs/>
        </w:rPr>
        <w:t>-lamp irradiation (12 h) and avoiding-light (12 h) alternated.</w:t>
      </w:r>
    </w:p>
    <w:tbl>
      <w:tblPr>
        <w:tblW w:w="5000" w:type="pct"/>
        <w:tblBorders>
          <w:top w:val="single" w:sz="4" w:space="0" w:color="auto"/>
          <w:bottom w:val="single" w:sz="4" w:space="0" w:color="auto"/>
        </w:tblBorders>
        <w:tblLook w:val="04A0" w:firstRow="1" w:lastRow="0" w:firstColumn="1" w:lastColumn="0" w:noHBand="0" w:noVBand="1"/>
      </w:tblPr>
      <w:tblGrid>
        <w:gridCol w:w="1638"/>
        <w:gridCol w:w="904"/>
        <w:gridCol w:w="889"/>
        <w:gridCol w:w="889"/>
        <w:gridCol w:w="890"/>
        <w:gridCol w:w="898"/>
        <w:gridCol w:w="890"/>
        <w:gridCol w:w="890"/>
        <w:gridCol w:w="890"/>
        <w:gridCol w:w="898"/>
        <w:gridCol w:w="890"/>
        <w:gridCol w:w="890"/>
        <w:gridCol w:w="890"/>
        <w:gridCol w:w="892"/>
      </w:tblGrid>
      <w:tr w:rsidR="00365463" w:rsidRPr="00C83B01" w14:paraId="36CAAB8D" w14:textId="77777777" w:rsidTr="00C15B0C">
        <w:trPr>
          <w:trHeight w:val="445"/>
        </w:trPr>
        <w:tc>
          <w:tcPr>
            <w:tcW w:w="619" w:type="pct"/>
            <w:vMerge w:val="restart"/>
            <w:shd w:val="clear" w:color="auto" w:fill="auto"/>
            <w:noWrap/>
            <w:vAlign w:val="center"/>
            <w:hideMark/>
          </w:tcPr>
          <w:p w14:paraId="432C976D" w14:textId="77777777" w:rsidR="00365463" w:rsidRPr="00C83B01" w:rsidRDefault="00365463" w:rsidP="00C15B0C">
            <w:pPr>
              <w:jc w:val="center"/>
              <w:rPr>
                <w:rFonts w:ascii="Times New Roman" w:hAnsi="Times New Roman"/>
                <w:kern w:val="0"/>
                <w:szCs w:val="21"/>
              </w:rPr>
            </w:pPr>
            <w:r w:rsidRPr="00C83B01">
              <w:rPr>
                <w:rFonts w:ascii="Times New Roman" w:eastAsia="DengXian" w:hAnsi="Times New Roman"/>
                <w:kern w:val="0"/>
                <w:szCs w:val="21"/>
              </w:rPr>
              <w:t>Fatty acids</w:t>
            </w:r>
          </w:p>
        </w:tc>
        <w:tc>
          <w:tcPr>
            <w:tcW w:w="342" w:type="pct"/>
            <w:vMerge w:val="restart"/>
            <w:shd w:val="clear" w:color="auto" w:fill="auto"/>
            <w:noWrap/>
            <w:vAlign w:val="center"/>
            <w:hideMark/>
          </w:tcPr>
          <w:p w14:paraId="20BA1035" w14:textId="77777777" w:rsidR="00365463" w:rsidRPr="00C83B01" w:rsidRDefault="00365463" w:rsidP="00C15B0C">
            <w:pPr>
              <w:jc w:val="center"/>
              <w:rPr>
                <w:rFonts w:ascii="Times New Roman" w:eastAsia="Times New Roman" w:hAnsi="Times New Roman"/>
                <w:kern w:val="0"/>
                <w:szCs w:val="21"/>
              </w:rPr>
            </w:pPr>
            <w:r w:rsidRPr="00C83B01">
              <w:rPr>
                <w:rFonts w:ascii="Times New Roman" w:eastAsia="DengXian" w:hAnsi="Times New Roman"/>
                <w:kern w:val="0"/>
                <w:szCs w:val="21"/>
              </w:rPr>
              <w:t>Control</w:t>
            </w:r>
          </w:p>
        </w:tc>
        <w:tc>
          <w:tcPr>
            <w:tcW w:w="1347" w:type="pct"/>
            <w:gridSpan w:val="4"/>
            <w:tcBorders>
              <w:bottom w:val="single" w:sz="4" w:space="0" w:color="auto"/>
            </w:tcBorders>
            <w:shd w:val="clear" w:color="auto" w:fill="auto"/>
            <w:noWrap/>
            <w:vAlign w:val="center"/>
            <w:hideMark/>
          </w:tcPr>
          <w:p w14:paraId="1D0C9267" w14:textId="77777777" w:rsidR="00365463" w:rsidRPr="00C83B01" w:rsidRDefault="00365463" w:rsidP="00C15B0C">
            <w:pPr>
              <w:widowControl/>
              <w:jc w:val="center"/>
              <w:rPr>
                <w:rFonts w:ascii="Times New Roman" w:eastAsia="DengXian" w:hAnsi="Times New Roman"/>
                <w:kern w:val="0"/>
                <w:szCs w:val="21"/>
              </w:rPr>
            </w:pPr>
            <w:r>
              <w:rPr>
                <w:rFonts w:ascii="Times New Roman" w:eastAsia="DengXian" w:hAnsi="Times New Roman"/>
                <w:kern w:val="0"/>
                <w:szCs w:val="21"/>
              </w:rPr>
              <w:t>B</w:t>
            </w:r>
            <w:r w:rsidRPr="00C83B01">
              <w:rPr>
                <w:rFonts w:ascii="Times New Roman" w:eastAsia="DengXian" w:hAnsi="Times New Roman"/>
                <w:kern w:val="0"/>
                <w:szCs w:val="21"/>
              </w:rPr>
              <w:t xml:space="preserve">DOM350 </w:t>
            </w:r>
            <w:r w:rsidRPr="00D74876">
              <w:rPr>
                <w:rFonts w:ascii="Times New Roman" w:eastAsia="DengXian" w:hAnsi="Times New Roman"/>
                <w:kern w:val="0"/>
                <w:szCs w:val="21"/>
              </w:rPr>
              <w:t>(mg</w:t>
            </w:r>
            <w:r>
              <w:rPr>
                <w:rFonts w:ascii="Times New Roman" w:eastAsia="DengXian" w:hAnsi="Times New Roman"/>
                <w:kern w:val="0"/>
                <w:szCs w:val="21"/>
              </w:rPr>
              <w:t xml:space="preserve"> </w:t>
            </w:r>
            <w:r w:rsidRPr="00D74876">
              <w:rPr>
                <w:rFonts w:ascii="Times New Roman" w:eastAsia="DengXian" w:hAnsi="Times New Roman"/>
                <w:kern w:val="0"/>
                <w:szCs w:val="21"/>
              </w:rPr>
              <w:t>L</w:t>
            </w:r>
            <w:r w:rsidRPr="004169B9">
              <w:rPr>
                <w:rFonts w:ascii="Times New Roman" w:eastAsia="DengXian" w:hAnsi="Times New Roman"/>
                <w:kern w:val="0"/>
                <w:szCs w:val="21"/>
                <w:vertAlign w:val="superscript"/>
              </w:rPr>
              <w:t>-1</w:t>
            </w:r>
            <w:r w:rsidRPr="00D74876">
              <w:rPr>
                <w:rFonts w:ascii="Times New Roman" w:eastAsia="DengXian" w:hAnsi="Times New Roman"/>
                <w:kern w:val="0"/>
                <w:szCs w:val="21"/>
              </w:rPr>
              <w:t>)</w:t>
            </w:r>
          </w:p>
        </w:tc>
        <w:tc>
          <w:tcPr>
            <w:tcW w:w="1347" w:type="pct"/>
            <w:gridSpan w:val="4"/>
            <w:tcBorders>
              <w:bottom w:val="single" w:sz="4" w:space="0" w:color="auto"/>
            </w:tcBorders>
            <w:shd w:val="clear" w:color="auto" w:fill="auto"/>
            <w:noWrap/>
            <w:vAlign w:val="center"/>
            <w:hideMark/>
          </w:tcPr>
          <w:p w14:paraId="06594865" w14:textId="77777777" w:rsidR="00365463" w:rsidRPr="00C83B01" w:rsidRDefault="00365463" w:rsidP="00C15B0C">
            <w:pPr>
              <w:widowControl/>
              <w:jc w:val="center"/>
              <w:rPr>
                <w:rFonts w:ascii="Times New Roman" w:eastAsia="DengXian" w:hAnsi="Times New Roman"/>
                <w:kern w:val="0"/>
                <w:szCs w:val="21"/>
              </w:rPr>
            </w:pPr>
            <w:r>
              <w:rPr>
                <w:rFonts w:ascii="Times New Roman" w:eastAsia="DengXian" w:hAnsi="Times New Roman"/>
                <w:kern w:val="0"/>
                <w:szCs w:val="21"/>
              </w:rPr>
              <w:t>B</w:t>
            </w:r>
            <w:r w:rsidRPr="00C83B01">
              <w:rPr>
                <w:rFonts w:ascii="Times New Roman" w:eastAsia="DengXian" w:hAnsi="Times New Roman"/>
                <w:kern w:val="0"/>
                <w:szCs w:val="21"/>
              </w:rPr>
              <w:t xml:space="preserve">DOM500 </w:t>
            </w:r>
            <w:r w:rsidRPr="00D74876">
              <w:rPr>
                <w:rFonts w:ascii="Times New Roman" w:eastAsia="DengXian" w:hAnsi="Times New Roman"/>
                <w:kern w:val="0"/>
                <w:szCs w:val="21"/>
              </w:rPr>
              <w:t>(mg</w:t>
            </w:r>
            <w:r>
              <w:rPr>
                <w:rFonts w:ascii="Times New Roman" w:eastAsia="DengXian" w:hAnsi="Times New Roman"/>
                <w:kern w:val="0"/>
                <w:szCs w:val="21"/>
              </w:rPr>
              <w:t xml:space="preserve"> </w:t>
            </w:r>
            <w:r w:rsidRPr="00D74876">
              <w:rPr>
                <w:rFonts w:ascii="Times New Roman" w:eastAsia="DengXian" w:hAnsi="Times New Roman"/>
                <w:kern w:val="0"/>
                <w:szCs w:val="21"/>
              </w:rPr>
              <w:t>L</w:t>
            </w:r>
            <w:r w:rsidRPr="004169B9">
              <w:rPr>
                <w:rFonts w:ascii="Times New Roman" w:eastAsia="DengXian" w:hAnsi="Times New Roman"/>
                <w:kern w:val="0"/>
                <w:szCs w:val="21"/>
                <w:vertAlign w:val="superscript"/>
              </w:rPr>
              <w:t>-1</w:t>
            </w:r>
            <w:r w:rsidRPr="00D74876">
              <w:rPr>
                <w:rFonts w:ascii="Times New Roman" w:eastAsia="DengXian" w:hAnsi="Times New Roman"/>
                <w:kern w:val="0"/>
                <w:szCs w:val="21"/>
              </w:rPr>
              <w:t>)</w:t>
            </w:r>
          </w:p>
        </w:tc>
        <w:tc>
          <w:tcPr>
            <w:tcW w:w="1345" w:type="pct"/>
            <w:gridSpan w:val="4"/>
            <w:tcBorders>
              <w:bottom w:val="single" w:sz="4" w:space="0" w:color="auto"/>
            </w:tcBorders>
            <w:shd w:val="clear" w:color="auto" w:fill="auto"/>
            <w:noWrap/>
            <w:vAlign w:val="center"/>
            <w:hideMark/>
          </w:tcPr>
          <w:p w14:paraId="2A3B0F67" w14:textId="77777777" w:rsidR="00365463" w:rsidRPr="00C83B01" w:rsidRDefault="00365463" w:rsidP="00C15B0C">
            <w:pPr>
              <w:widowControl/>
              <w:jc w:val="center"/>
              <w:rPr>
                <w:rFonts w:ascii="Times New Roman" w:eastAsia="DengXian" w:hAnsi="Times New Roman"/>
                <w:kern w:val="0"/>
                <w:szCs w:val="21"/>
              </w:rPr>
            </w:pPr>
            <w:r>
              <w:rPr>
                <w:rFonts w:ascii="Times New Roman" w:eastAsia="DengXian" w:hAnsi="Times New Roman"/>
                <w:kern w:val="0"/>
                <w:szCs w:val="21"/>
              </w:rPr>
              <w:t>B</w:t>
            </w:r>
            <w:r w:rsidRPr="00C83B01">
              <w:rPr>
                <w:rFonts w:ascii="Times New Roman" w:eastAsia="DengXian" w:hAnsi="Times New Roman"/>
                <w:kern w:val="0"/>
                <w:szCs w:val="21"/>
              </w:rPr>
              <w:t xml:space="preserve">DOM700 </w:t>
            </w:r>
            <w:r w:rsidRPr="00D74876">
              <w:rPr>
                <w:rFonts w:ascii="Times New Roman" w:eastAsia="DengXian" w:hAnsi="Times New Roman"/>
                <w:kern w:val="0"/>
                <w:szCs w:val="21"/>
              </w:rPr>
              <w:t>(mg</w:t>
            </w:r>
            <w:r>
              <w:rPr>
                <w:rFonts w:ascii="Times New Roman" w:eastAsia="DengXian" w:hAnsi="Times New Roman"/>
                <w:kern w:val="0"/>
                <w:szCs w:val="21"/>
              </w:rPr>
              <w:t xml:space="preserve"> </w:t>
            </w:r>
            <w:r w:rsidRPr="00D74876">
              <w:rPr>
                <w:rFonts w:ascii="Times New Roman" w:eastAsia="DengXian" w:hAnsi="Times New Roman"/>
                <w:kern w:val="0"/>
                <w:szCs w:val="21"/>
              </w:rPr>
              <w:t>L</w:t>
            </w:r>
            <w:r w:rsidRPr="004169B9">
              <w:rPr>
                <w:rFonts w:ascii="Times New Roman" w:eastAsia="DengXian" w:hAnsi="Times New Roman"/>
                <w:kern w:val="0"/>
                <w:szCs w:val="21"/>
                <w:vertAlign w:val="superscript"/>
              </w:rPr>
              <w:t>-1</w:t>
            </w:r>
            <w:r w:rsidRPr="00D74876">
              <w:rPr>
                <w:rFonts w:ascii="Times New Roman" w:eastAsia="DengXian" w:hAnsi="Times New Roman"/>
                <w:kern w:val="0"/>
                <w:szCs w:val="21"/>
              </w:rPr>
              <w:t>)</w:t>
            </w:r>
          </w:p>
        </w:tc>
      </w:tr>
      <w:tr w:rsidR="00365463" w:rsidRPr="00C83B01" w14:paraId="51C666FE" w14:textId="77777777" w:rsidTr="00C15B0C">
        <w:trPr>
          <w:trHeight w:val="410"/>
        </w:trPr>
        <w:tc>
          <w:tcPr>
            <w:tcW w:w="619" w:type="pct"/>
            <w:vMerge/>
            <w:tcBorders>
              <w:bottom w:val="single" w:sz="4" w:space="0" w:color="auto"/>
            </w:tcBorders>
            <w:shd w:val="clear" w:color="auto" w:fill="auto"/>
            <w:noWrap/>
            <w:vAlign w:val="center"/>
            <w:hideMark/>
          </w:tcPr>
          <w:p w14:paraId="1823FE7E" w14:textId="77777777" w:rsidR="00365463" w:rsidRPr="00C83B01" w:rsidRDefault="00365463" w:rsidP="00C15B0C">
            <w:pPr>
              <w:widowControl/>
              <w:jc w:val="center"/>
              <w:rPr>
                <w:rFonts w:ascii="Times New Roman" w:eastAsia="DengXian" w:hAnsi="Times New Roman"/>
                <w:kern w:val="0"/>
                <w:szCs w:val="21"/>
              </w:rPr>
            </w:pPr>
          </w:p>
        </w:tc>
        <w:tc>
          <w:tcPr>
            <w:tcW w:w="342" w:type="pct"/>
            <w:vMerge/>
            <w:tcBorders>
              <w:bottom w:val="single" w:sz="4" w:space="0" w:color="auto"/>
            </w:tcBorders>
            <w:shd w:val="clear" w:color="auto" w:fill="auto"/>
            <w:noWrap/>
            <w:vAlign w:val="center"/>
            <w:hideMark/>
          </w:tcPr>
          <w:p w14:paraId="37E6D914" w14:textId="77777777" w:rsidR="00365463" w:rsidRPr="00C83B01" w:rsidRDefault="00365463" w:rsidP="00C15B0C">
            <w:pPr>
              <w:widowControl/>
              <w:jc w:val="center"/>
              <w:rPr>
                <w:rFonts w:ascii="Times New Roman" w:eastAsia="DengXian" w:hAnsi="Times New Roman"/>
                <w:kern w:val="0"/>
                <w:szCs w:val="21"/>
              </w:rPr>
            </w:pPr>
          </w:p>
        </w:tc>
        <w:tc>
          <w:tcPr>
            <w:tcW w:w="336" w:type="pct"/>
            <w:tcBorders>
              <w:top w:val="single" w:sz="4" w:space="0" w:color="auto"/>
              <w:bottom w:val="single" w:sz="4" w:space="0" w:color="auto"/>
            </w:tcBorders>
            <w:shd w:val="clear" w:color="auto" w:fill="auto"/>
            <w:noWrap/>
            <w:vAlign w:val="center"/>
            <w:hideMark/>
          </w:tcPr>
          <w:p w14:paraId="2E229BAC" w14:textId="77777777" w:rsidR="00365463" w:rsidRPr="00C83B01" w:rsidRDefault="00365463" w:rsidP="00C15B0C">
            <w:pPr>
              <w:widowControl/>
              <w:jc w:val="center"/>
              <w:rPr>
                <w:rFonts w:ascii="Times New Roman" w:eastAsia="DengXian" w:hAnsi="Times New Roman"/>
                <w:kern w:val="0"/>
                <w:szCs w:val="21"/>
              </w:rPr>
            </w:pPr>
            <w:r w:rsidRPr="00C83B01">
              <w:rPr>
                <w:rFonts w:ascii="Times New Roman" w:eastAsia="DengXian" w:hAnsi="Times New Roman"/>
                <w:kern w:val="0"/>
                <w:szCs w:val="21"/>
              </w:rPr>
              <w:t>2</w:t>
            </w:r>
          </w:p>
        </w:tc>
        <w:tc>
          <w:tcPr>
            <w:tcW w:w="336" w:type="pct"/>
            <w:tcBorders>
              <w:top w:val="single" w:sz="4" w:space="0" w:color="auto"/>
              <w:bottom w:val="single" w:sz="4" w:space="0" w:color="auto"/>
            </w:tcBorders>
            <w:shd w:val="clear" w:color="auto" w:fill="auto"/>
            <w:noWrap/>
            <w:vAlign w:val="center"/>
            <w:hideMark/>
          </w:tcPr>
          <w:p w14:paraId="00BAF34C" w14:textId="77777777" w:rsidR="00365463" w:rsidRPr="00C83B01" w:rsidRDefault="00365463" w:rsidP="00C15B0C">
            <w:pPr>
              <w:widowControl/>
              <w:jc w:val="center"/>
              <w:rPr>
                <w:rFonts w:ascii="Times New Roman" w:eastAsia="DengXian" w:hAnsi="Times New Roman"/>
                <w:kern w:val="0"/>
                <w:szCs w:val="21"/>
              </w:rPr>
            </w:pPr>
            <w:r w:rsidRPr="00C83B01">
              <w:rPr>
                <w:rFonts w:ascii="Times New Roman" w:eastAsia="DengXian" w:hAnsi="Times New Roman"/>
                <w:kern w:val="0"/>
                <w:szCs w:val="21"/>
              </w:rPr>
              <w:t>4</w:t>
            </w:r>
          </w:p>
        </w:tc>
        <w:tc>
          <w:tcPr>
            <w:tcW w:w="336" w:type="pct"/>
            <w:tcBorders>
              <w:top w:val="single" w:sz="4" w:space="0" w:color="auto"/>
              <w:bottom w:val="single" w:sz="4" w:space="0" w:color="auto"/>
            </w:tcBorders>
            <w:shd w:val="clear" w:color="auto" w:fill="auto"/>
            <w:noWrap/>
            <w:vAlign w:val="center"/>
            <w:hideMark/>
          </w:tcPr>
          <w:p w14:paraId="1F146DF9" w14:textId="77777777" w:rsidR="00365463" w:rsidRPr="00C83B01" w:rsidRDefault="00365463" w:rsidP="00C15B0C">
            <w:pPr>
              <w:widowControl/>
              <w:jc w:val="center"/>
              <w:rPr>
                <w:rFonts w:ascii="Times New Roman" w:eastAsia="DengXian" w:hAnsi="Times New Roman"/>
                <w:kern w:val="0"/>
                <w:szCs w:val="21"/>
              </w:rPr>
            </w:pPr>
            <w:r w:rsidRPr="00C83B01">
              <w:rPr>
                <w:rFonts w:ascii="Times New Roman" w:eastAsia="DengXian" w:hAnsi="Times New Roman"/>
                <w:kern w:val="0"/>
                <w:szCs w:val="21"/>
              </w:rPr>
              <w:t>6</w:t>
            </w:r>
          </w:p>
        </w:tc>
        <w:tc>
          <w:tcPr>
            <w:tcW w:w="338" w:type="pct"/>
            <w:tcBorders>
              <w:top w:val="single" w:sz="4" w:space="0" w:color="auto"/>
              <w:bottom w:val="single" w:sz="4" w:space="0" w:color="auto"/>
            </w:tcBorders>
            <w:shd w:val="clear" w:color="auto" w:fill="auto"/>
            <w:noWrap/>
            <w:vAlign w:val="center"/>
            <w:hideMark/>
          </w:tcPr>
          <w:p w14:paraId="6DCBA83F" w14:textId="77777777" w:rsidR="00365463" w:rsidRPr="00C83B01" w:rsidRDefault="00365463" w:rsidP="00C15B0C">
            <w:pPr>
              <w:widowControl/>
              <w:jc w:val="center"/>
              <w:rPr>
                <w:rFonts w:ascii="Times New Roman" w:eastAsia="DengXian" w:hAnsi="Times New Roman"/>
                <w:kern w:val="0"/>
                <w:szCs w:val="21"/>
              </w:rPr>
            </w:pPr>
            <w:r w:rsidRPr="00C83B01">
              <w:rPr>
                <w:rFonts w:ascii="Times New Roman" w:eastAsia="DengXian" w:hAnsi="Times New Roman"/>
                <w:kern w:val="0"/>
                <w:szCs w:val="21"/>
              </w:rPr>
              <w:t>10</w:t>
            </w:r>
          </w:p>
        </w:tc>
        <w:tc>
          <w:tcPr>
            <w:tcW w:w="336" w:type="pct"/>
            <w:tcBorders>
              <w:top w:val="single" w:sz="4" w:space="0" w:color="auto"/>
              <w:bottom w:val="single" w:sz="4" w:space="0" w:color="auto"/>
            </w:tcBorders>
            <w:shd w:val="clear" w:color="auto" w:fill="auto"/>
            <w:noWrap/>
            <w:vAlign w:val="center"/>
            <w:hideMark/>
          </w:tcPr>
          <w:p w14:paraId="39026678" w14:textId="77777777" w:rsidR="00365463" w:rsidRPr="00C83B01" w:rsidRDefault="00365463" w:rsidP="00C15B0C">
            <w:pPr>
              <w:widowControl/>
              <w:jc w:val="center"/>
              <w:rPr>
                <w:rFonts w:ascii="Times New Roman" w:eastAsia="DengXian" w:hAnsi="Times New Roman"/>
                <w:kern w:val="0"/>
                <w:szCs w:val="21"/>
              </w:rPr>
            </w:pPr>
            <w:r w:rsidRPr="00C83B01">
              <w:rPr>
                <w:rFonts w:ascii="Times New Roman" w:eastAsia="DengXian" w:hAnsi="Times New Roman"/>
                <w:kern w:val="0"/>
                <w:szCs w:val="21"/>
              </w:rPr>
              <w:t>2</w:t>
            </w:r>
          </w:p>
        </w:tc>
        <w:tc>
          <w:tcPr>
            <w:tcW w:w="336" w:type="pct"/>
            <w:tcBorders>
              <w:top w:val="single" w:sz="4" w:space="0" w:color="auto"/>
              <w:bottom w:val="single" w:sz="4" w:space="0" w:color="auto"/>
            </w:tcBorders>
            <w:shd w:val="clear" w:color="auto" w:fill="auto"/>
            <w:noWrap/>
            <w:vAlign w:val="center"/>
            <w:hideMark/>
          </w:tcPr>
          <w:p w14:paraId="2C21E947" w14:textId="77777777" w:rsidR="00365463" w:rsidRPr="00C83B01" w:rsidRDefault="00365463" w:rsidP="00C15B0C">
            <w:pPr>
              <w:widowControl/>
              <w:jc w:val="center"/>
              <w:rPr>
                <w:rFonts w:ascii="Times New Roman" w:eastAsia="DengXian" w:hAnsi="Times New Roman"/>
                <w:kern w:val="0"/>
                <w:szCs w:val="21"/>
              </w:rPr>
            </w:pPr>
            <w:r w:rsidRPr="00C83B01">
              <w:rPr>
                <w:rFonts w:ascii="Times New Roman" w:eastAsia="DengXian" w:hAnsi="Times New Roman"/>
                <w:kern w:val="0"/>
                <w:szCs w:val="21"/>
              </w:rPr>
              <w:t>4</w:t>
            </w:r>
          </w:p>
        </w:tc>
        <w:tc>
          <w:tcPr>
            <w:tcW w:w="336" w:type="pct"/>
            <w:tcBorders>
              <w:top w:val="single" w:sz="4" w:space="0" w:color="auto"/>
              <w:bottom w:val="single" w:sz="4" w:space="0" w:color="auto"/>
            </w:tcBorders>
            <w:shd w:val="clear" w:color="auto" w:fill="auto"/>
            <w:noWrap/>
            <w:vAlign w:val="center"/>
            <w:hideMark/>
          </w:tcPr>
          <w:p w14:paraId="2BFF20E9" w14:textId="77777777" w:rsidR="00365463" w:rsidRPr="00C83B01" w:rsidRDefault="00365463" w:rsidP="00C15B0C">
            <w:pPr>
              <w:widowControl/>
              <w:jc w:val="center"/>
              <w:rPr>
                <w:rFonts w:ascii="Times New Roman" w:eastAsia="DengXian" w:hAnsi="Times New Roman"/>
                <w:kern w:val="0"/>
                <w:szCs w:val="21"/>
              </w:rPr>
            </w:pPr>
            <w:r w:rsidRPr="00C83B01">
              <w:rPr>
                <w:rFonts w:ascii="Times New Roman" w:eastAsia="DengXian" w:hAnsi="Times New Roman"/>
                <w:kern w:val="0"/>
                <w:szCs w:val="21"/>
              </w:rPr>
              <w:t>6</w:t>
            </w:r>
          </w:p>
        </w:tc>
        <w:tc>
          <w:tcPr>
            <w:tcW w:w="338" w:type="pct"/>
            <w:tcBorders>
              <w:top w:val="single" w:sz="4" w:space="0" w:color="auto"/>
              <w:bottom w:val="single" w:sz="4" w:space="0" w:color="auto"/>
            </w:tcBorders>
            <w:shd w:val="clear" w:color="auto" w:fill="auto"/>
            <w:noWrap/>
            <w:vAlign w:val="center"/>
            <w:hideMark/>
          </w:tcPr>
          <w:p w14:paraId="759E557F" w14:textId="77777777" w:rsidR="00365463" w:rsidRPr="00C83B01" w:rsidRDefault="00365463" w:rsidP="00C15B0C">
            <w:pPr>
              <w:widowControl/>
              <w:jc w:val="center"/>
              <w:rPr>
                <w:rFonts w:ascii="Times New Roman" w:eastAsia="DengXian" w:hAnsi="Times New Roman"/>
                <w:kern w:val="0"/>
                <w:szCs w:val="21"/>
              </w:rPr>
            </w:pPr>
            <w:r w:rsidRPr="00C83B01">
              <w:rPr>
                <w:rFonts w:ascii="Times New Roman" w:eastAsia="DengXian" w:hAnsi="Times New Roman"/>
                <w:kern w:val="0"/>
                <w:szCs w:val="21"/>
              </w:rPr>
              <w:t>10</w:t>
            </w:r>
          </w:p>
        </w:tc>
        <w:tc>
          <w:tcPr>
            <w:tcW w:w="336" w:type="pct"/>
            <w:tcBorders>
              <w:top w:val="single" w:sz="4" w:space="0" w:color="auto"/>
              <w:bottom w:val="single" w:sz="4" w:space="0" w:color="auto"/>
            </w:tcBorders>
            <w:shd w:val="clear" w:color="auto" w:fill="auto"/>
            <w:noWrap/>
            <w:vAlign w:val="center"/>
            <w:hideMark/>
          </w:tcPr>
          <w:p w14:paraId="5642D495" w14:textId="77777777" w:rsidR="00365463" w:rsidRPr="00C83B01" w:rsidRDefault="00365463" w:rsidP="00C15B0C">
            <w:pPr>
              <w:widowControl/>
              <w:jc w:val="center"/>
              <w:rPr>
                <w:rFonts w:ascii="Times New Roman" w:eastAsia="DengXian" w:hAnsi="Times New Roman"/>
                <w:kern w:val="0"/>
                <w:szCs w:val="21"/>
              </w:rPr>
            </w:pPr>
            <w:r w:rsidRPr="00C83B01">
              <w:rPr>
                <w:rFonts w:ascii="Times New Roman" w:eastAsia="DengXian" w:hAnsi="Times New Roman"/>
                <w:kern w:val="0"/>
                <w:szCs w:val="21"/>
              </w:rPr>
              <w:t>2</w:t>
            </w:r>
          </w:p>
        </w:tc>
        <w:tc>
          <w:tcPr>
            <w:tcW w:w="336" w:type="pct"/>
            <w:tcBorders>
              <w:top w:val="single" w:sz="4" w:space="0" w:color="auto"/>
              <w:bottom w:val="single" w:sz="4" w:space="0" w:color="auto"/>
            </w:tcBorders>
            <w:shd w:val="clear" w:color="auto" w:fill="auto"/>
            <w:noWrap/>
            <w:vAlign w:val="center"/>
            <w:hideMark/>
          </w:tcPr>
          <w:p w14:paraId="5CE24440" w14:textId="77777777" w:rsidR="00365463" w:rsidRPr="00C83B01" w:rsidRDefault="00365463" w:rsidP="00C15B0C">
            <w:pPr>
              <w:widowControl/>
              <w:jc w:val="center"/>
              <w:rPr>
                <w:rFonts w:ascii="Times New Roman" w:eastAsia="DengXian" w:hAnsi="Times New Roman"/>
                <w:kern w:val="0"/>
                <w:szCs w:val="21"/>
              </w:rPr>
            </w:pPr>
            <w:r w:rsidRPr="00C83B01">
              <w:rPr>
                <w:rFonts w:ascii="Times New Roman" w:eastAsia="DengXian" w:hAnsi="Times New Roman"/>
                <w:kern w:val="0"/>
                <w:szCs w:val="21"/>
              </w:rPr>
              <w:t>4</w:t>
            </w:r>
          </w:p>
        </w:tc>
        <w:tc>
          <w:tcPr>
            <w:tcW w:w="336" w:type="pct"/>
            <w:tcBorders>
              <w:top w:val="single" w:sz="4" w:space="0" w:color="auto"/>
              <w:bottom w:val="single" w:sz="4" w:space="0" w:color="auto"/>
            </w:tcBorders>
            <w:shd w:val="clear" w:color="auto" w:fill="auto"/>
            <w:noWrap/>
            <w:vAlign w:val="center"/>
            <w:hideMark/>
          </w:tcPr>
          <w:p w14:paraId="6F612935" w14:textId="77777777" w:rsidR="00365463" w:rsidRPr="00C83B01" w:rsidRDefault="00365463" w:rsidP="00C15B0C">
            <w:pPr>
              <w:widowControl/>
              <w:jc w:val="center"/>
              <w:rPr>
                <w:rFonts w:ascii="Times New Roman" w:eastAsia="DengXian" w:hAnsi="Times New Roman"/>
                <w:kern w:val="0"/>
                <w:szCs w:val="21"/>
              </w:rPr>
            </w:pPr>
            <w:r w:rsidRPr="00C83B01">
              <w:rPr>
                <w:rFonts w:ascii="Times New Roman" w:eastAsia="DengXian" w:hAnsi="Times New Roman"/>
                <w:kern w:val="0"/>
                <w:szCs w:val="21"/>
              </w:rPr>
              <w:t>6</w:t>
            </w:r>
          </w:p>
        </w:tc>
        <w:tc>
          <w:tcPr>
            <w:tcW w:w="336" w:type="pct"/>
            <w:tcBorders>
              <w:top w:val="single" w:sz="4" w:space="0" w:color="auto"/>
              <w:bottom w:val="single" w:sz="4" w:space="0" w:color="auto"/>
            </w:tcBorders>
            <w:shd w:val="clear" w:color="auto" w:fill="auto"/>
            <w:noWrap/>
            <w:vAlign w:val="center"/>
            <w:hideMark/>
          </w:tcPr>
          <w:p w14:paraId="7D76CDE9" w14:textId="77777777" w:rsidR="00365463" w:rsidRPr="00C83B01" w:rsidRDefault="00365463" w:rsidP="00C15B0C">
            <w:pPr>
              <w:widowControl/>
              <w:jc w:val="center"/>
              <w:rPr>
                <w:rFonts w:ascii="Times New Roman" w:eastAsia="DengXian" w:hAnsi="Times New Roman"/>
                <w:kern w:val="0"/>
                <w:szCs w:val="21"/>
              </w:rPr>
            </w:pPr>
            <w:r w:rsidRPr="00C83B01">
              <w:rPr>
                <w:rFonts w:ascii="Times New Roman" w:eastAsia="DengXian" w:hAnsi="Times New Roman"/>
                <w:kern w:val="0"/>
                <w:szCs w:val="21"/>
              </w:rPr>
              <w:t>10</w:t>
            </w:r>
          </w:p>
        </w:tc>
      </w:tr>
      <w:tr w:rsidR="00365463" w:rsidRPr="00C83B01" w14:paraId="7AC827A6" w14:textId="77777777" w:rsidTr="00C15B0C">
        <w:trPr>
          <w:trHeight w:val="340"/>
        </w:trPr>
        <w:tc>
          <w:tcPr>
            <w:tcW w:w="619" w:type="pct"/>
            <w:tcBorders>
              <w:top w:val="single" w:sz="4" w:space="0" w:color="auto"/>
            </w:tcBorders>
            <w:shd w:val="clear" w:color="auto" w:fill="auto"/>
            <w:noWrap/>
            <w:hideMark/>
          </w:tcPr>
          <w:p w14:paraId="436A0826" w14:textId="77777777" w:rsidR="00365463" w:rsidRPr="00C83B01" w:rsidRDefault="00365463" w:rsidP="00C15B0C">
            <w:pPr>
              <w:widowControl/>
              <w:jc w:val="center"/>
              <w:rPr>
                <w:rFonts w:ascii="Times New Roman" w:hAnsi="Times New Roman"/>
                <w:szCs w:val="21"/>
              </w:rPr>
            </w:pPr>
            <w:r w:rsidRPr="00C83B01">
              <w:rPr>
                <w:rFonts w:ascii="Times New Roman" w:hAnsi="Times New Roman"/>
                <w:szCs w:val="21"/>
              </w:rPr>
              <w:t>C</w:t>
            </w:r>
            <w:r w:rsidRPr="0058621C">
              <w:rPr>
                <w:rFonts w:ascii="Times New Roman" w:hAnsi="Times New Roman"/>
                <w:szCs w:val="21"/>
                <w:vertAlign w:val="subscript"/>
              </w:rPr>
              <w:t>10:0</w:t>
            </w:r>
          </w:p>
        </w:tc>
        <w:tc>
          <w:tcPr>
            <w:tcW w:w="342" w:type="pct"/>
            <w:tcBorders>
              <w:top w:val="single" w:sz="4" w:space="0" w:color="auto"/>
            </w:tcBorders>
            <w:shd w:val="clear" w:color="auto" w:fill="auto"/>
            <w:noWrap/>
          </w:tcPr>
          <w:p w14:paraId="55C76688" w14:textId="77777777" w:rsidR="00365463" w:rsidRDefault="00365463" w:rsidP="00C15B0C">
            <w:pPr>
              <w:widowControl/>
              <w:jc w:val="center"/>
              <w:rPr>
                <w:rFonts w:ascii="Times New Roman" w:hAnsi="Times New Roman"/>
                <w:szCs w:val="21"/>
              </w:rPr>
            </w:pPr>
            <w:r>
              <w:rPr>
                <w:rFonts w:ascii="Times New Roman" w:hAnsi="Times New Roman"/>
                <w:szCs w:val="21"/>
              </w:rPr>
              <w:t>ND</w:t>
            </w:r>
          </w:p>
        </w:tc>
        <w:tc>
          <w:tcPr>
            <w:tcW w:w="336" w:type="pct"/>
            <w:tcBorders>
              <w:top w:val="single" w:sz="4" w:space="0" w:color="auto"/>
            </w:tcBorders>
            <w:shd w:val="clear" w:color="auto" w:fill="auto"/>
            <w:noWrap/>
            <w:hideMark/>
          </w:tcPr>
          <w:p w14:paraId="5DB5493E" w14:textId="77777777" w:rsidR="00365463" w:rsidRPr="00C83B01" w:rsidRDefault="00365463" w:rsidP="00C15B0C">
            <w:pPr>
              <w:widowControl/>
              <w:jc w:val="center"/>
              <w:rPr>
                <w:rFonts w:ascii="Times New Roman" w:hAnsi="Times New Roman"/>
                <w:color w:val="000000"/>
                <w:szCs w:val="21"/>
              </w:rPr>
            </w:pPr>
            <w:r w:rsidRPr="00C83B01">
              <w:rPr>
                <w:rFonts w:ascii="Times New Roman" w:hAnsi="Times New Roman"/>
                <w:color w:val="000000"/>
                <w:szCs w:val="21"/>
              </w:rPr>
              <w:t>16.72</w:t>
            </w:r>
          </w:p>
        </w:tc>
        <w:tc>
          <w:tcPr>
            <w:tcW w:w="336" w:type="pct"/>
            <w:tcBorders>
              <w:top w:val="single" w:sz="4" w:space="0" w:color="auto"/>
            </w:tcBorders>
            <w:shd w:val="clear" w:color="auto" w:fill="auto"/>
            <w:noWrap/>
            <w:hideMark/>
          </w:tcPr>
          <w:p w14:paraId="0EC7C79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18.00</w:t>
            </w:r>
          </w:p>
        </w:tc>
        <w:tc>
          <w:tcPr>
            <w:tcW w:w="336" w:type="pct"/>
            <w:tcBorders>
              <w:top w:val="single" w:sz="4" w:space="0" w:color="auto"/>
            </w:tcBorders>
            <w:shd w:val="clear" w:color="auto" w:fill="auto"/>
            <w:noWrap/>
            <w:hideMark/>
          </w:tcPr>
          <w:p w14:paraId="213F9257"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14.89</w:t>
            </w:r>
          </w:p>
        </w:tc>
        <w:tc>
          <w:tcPr>
            <w:tcW w:w="338" w:type="pct"/>
            <w:tcBorders>
              <w:top w:val="single" w:sz="4" w:space="0" w:color="auto"/>
            </w:tcBorders>
            <w:shd w:val="clear" w:color="auto" w:fill="auto"/>
            <w:noWrap/>
            <w:hideMark/>
          </w:tcPr>
          <w:p w14:paraId="1EDDE1D5"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26.66</w:t>
            </w:r>
          </w:p>
        </w:tc>
        <w:tc>
          <w:tcPr>
            <w:tcW w:w="336" w:type="pct"/>
            <w:tcBorders>
              <w:top w:val="single" w:sz="4" w:space="0" w:color="auto"/>
            </w:tcBorders>
            <w:shd w:val="clear" w:color="auto" w:fill="auto"/>
            <w:noWrap/>
            <w:hideMark/>
          </w:tcPr>
          <w:p w14:paraId="412D7422"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14.29</w:t>
            </w:r>
          </w:p>
        </w:tc>
        <w:tc>
          <w:tcPr>
            <w:tcW w:w="336" w:type="pct"/>
            <w:tcBorders>
              <w:top w:val="single" w:sz="4" w:space="0" w:color="auto"/>
            </w:tcBorders>
            <w:shd w:val="clear" w:color="auto" w:fill="auto"/>
            <w:noWrap/>
            <w:hideMark/>
          </w:tcPr>
          <w:p w14:paraId="07CD0855"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13.92</w:t>
            </w:r>
          </w:p>
        </w:tc>
        <w:tc>
          <w:tcPr>
            <w:tcW w:w="336" w:type="pct"/>
            <w:tcBorders>
              <w:top w:val="single" w:sz="4" w:space="0" w:color="auto"/>
            </w:tcBorders>
            <w:shd w:val="clear" w:color="auto" w:fill="auto"/>
            <w:noWrap/>
            <w:hideMark/>
          </w:tcPr>
          <w:p w14:paraId="5FC55F65"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11.36</w:t>
            </w:r>
          </w:p>
        </w:tc>
        <w:tc>
          <w:tcPr>
            <w:tcW w:w="338" w:type="pct"/>
            <w:tcBorders>
              <w:top w:val="single" w:sz="4" w:space="0" w:color="auto"/>
            </w:tcBorders>
            <w:shd w:val="clear" w:color="auto" w:fill="auto"/>
            <w:noWrap/>
            <w:hideMark/>
          </w:tcPr>
          <w:p w14:paraId="31E9A093"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18.06</w:t>
            </w:r>
          </w:p>
        </w:tc>
        <w:tc>
          <w:tcPr>
            <w:tcW w:w="336" w:type="pct"/>
            <w:tcBorders>
              <w:top w:val="single" w:sz="4" w:space="0" w:color="auto"/>
            </w:tcBorders>
            <w:shd w:val="clear" w:color="auto" w:fill="auto"/>
            <w:noWrap/>
            <w:hideMark/>
          </w:tcPr>
          <w:p w14:paraId="6AC1FD0B"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10.30</w:t>
            </w:r>
          </w:p>
        </w:tc>
        <w:tc>
          <w:tcPr>
            <w:tcW w:w="336" w:type="pct"/>
            <w:tcBorders>
              <w:top w:val="single" w:sz="4" w:space="0" w:color="auto"/>
            </w:tcBorders>
            <w:shd w:val="clear" w:color="auto" w:fill="auto"/>
            <w:noWrap/>
            <w:hideMark/>
          </w:tcPr>
          <w:p w14:paraId="2F15807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14.65</w:t>
            </w:r>
          </w:p>
        </w:tc>
        <w:tc>
          <w:tcPr>
            <w:tcW w:w="336" w:type="pct"/>
            <w:tcBorders>
              <w:top w:val="single" w:sz="4" w:space="0" w:color="auto"/>
            </w:tcBorders>
            <w:shd w:val="clear" w:color="auto" w:fill="auto"/>
            <w:noWrap/>
            <w:hideMark/>
          </w:tcPr>
          <w:p w14:paraId="66ED22AD"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14.79</w:t>
            </w:r>
          </w:p>
        </w:tc>
        <w:tc>
          <w:tcPr>
            <w:tcW w:w="336" w:type="pct"/>
            <w:tcBorders>
              <w:top w:val="single" w:sz="4" w:space="0" w:color="auto"/>
            </w:tcBorders>
            <w:shd w:val="clear" w:color="auto" w:fill="auto"/>
            <w:noWrap/>
            <w:hideMark/>
          </w:tcPr>
          <w:p w14:paraId="32582675"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7.04</w:t>
            </w:r>
          </w:p>
        </w:tc>
      </w:tr>
      <w:tr w:rsidR="00365463" w:rsidRPr="00C83B01" w14:paraId="770E1004" w14:textId="77777777" w:rsidTr="00C15B0C">
        <w:trPr>
          <w:trHeight w:val="340"/>
        </w:trPr>
        <w:tc>
          <w:tcPr>
            <w:tcW w:w="619" w:type="pct"/>
            <w:shd w:val="clear" w:color="auto" w:fill="auto"/>
            <w:noWrap/>
            <w:hideMark/>
          </w:tcPr>
          <w:p w14:paraId="6BA600A4"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C</w:t>
            </w:r>
            <w:r w:rsidRPr="0058621C">
              <w:rPr>
                <w:rFonts w:ascii="Times New Roman" w:hAnsi="Times New Roman"/>
                <w:szCs w:val="21"/>
                <w:vertAlign w:val="subscript"/>
              </w:rPr>
              <w:t>11:0</w:t>
            </w:r>
          </w:p>
        </w:tc>
        <w:tc>
          <w:tcPr>
            <w:tcW w:w="342" w:type="pct"/>
            <w:shd w:val="clear" w:color="auto" w:fill="auto"/>
            <w:noWrap/>
          </w:tcPr>
          <w:p w14:paraId="5A737ECD" w14:textId="77777777" w:rsidR="00365463" w:rsidRDefault="00365463" w:rsidP="00C15B0C">
            <w:pPr>
              <w:jc w:val="center"/>
              <w:rPr>
                <w:rFonts w:ascii="Times New Roman" w:hAnsi="Times New Roman"/>
                <w:szCs w:val="21"/>
              </w:rPr>
            </w:pPr>
            <w:r>
              <w:rPr>
                <w:rFonts w:ascii="Times New Roman" w:hAnsi="Times New Roman"/>
                <w:szCs w:val="21"/>
              </w:rPr>
              <w:t>ND</w:t>
            </w:r>
          </w:p>
        </w:tc>
        <w:tc>
          <w:tcPr>
            <w:tcW w:w="336" w:type="pct"/>
            <w:shd w:val="clear" w:color="auto" w:fill="auto"/>
            <w:noWrap/>
            <w:hideMark/>
          </w:tcPr>
          <w:p w14:paraId="1BD4559E"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1.38</w:t>
            </w:r>
          </w:p>
        </w:tc>
        <w:tc>
          <w:tcPr>
            <w:tcW w:w="336" w:type="pct"/>
            <w:shd w:val="clear" w:color="auto" w:fill="auto"/>
            <w:noWrap/>
            <w:hideMark/>
          </w:tcPr>
          <w:p w14:paraId="3BE54B64"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1.27</w:t>
            </w:r>
          </w:p>
        </w:tc>
        <w:tc>
          <w:tcPr>
            <w:tcW w:w="336" w:type="pct"/>
            <w:shd w:val="clear" w:color="auto" w:fill="auto"/>
            <w:noWrap/>
            <w:hideMark/>
          </w:tcPr>
          <w:p w14:paraId="668A0F9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1.19</w:t>
            </w:r>
          </w:p>
        </w:tc>
        <w:tc>
          <w:tcPr>
            <w:tcW w:w="338" w:type="pct"/>
            <w:shd w:val="clear" w:color="auto" w:fill="auto"/>
            <w:noWrap/>
            <w:hideMark/>
          </w:tcPr>
          <w:p w14:paraId="59862DDD"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2.29</w:t>
            </w:r>
          </w:p>
        </w:tc>
        <w:tc>
          <w:tcPr>
            <w:tcW w:w="336" w:type="pct"/>
            <w:shd w:val="clear" w:color="auto" w:fill="auto"/>
            <w:noWrap/>
            <w:hideMark/>
          </w:tcPr>
          <w:p w14:paraId="0B9A4EBB"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1.43</w:t>
            </w:r>
          </w:p>
        </w:tc>
        <w:tc>
          <w:tcPr>
            <w:tcW w:w="336" w:type="pct"/>
            <w:shd w:val="clear" w:color="auto" w:fill="auto"/>
            <w:noWrap/>
            <w:hideMark/>
          </w:tcPr>
          <w:p w14:paraId="39CB0E7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1.53</w:t>
            </w:r>
          </w:p>
        </w:tc>
        <w:tc>
          <w:tcPr>
            <w:tcW w:w="336" w:type="pct"/>
            <w:shd w:val="clear" w:color="auto" w:fill="auto"/>
            <w:noWrap/>
            <w:hideMark/>
          </w:tcPr>
          <w:p w14:paraId="3DF5A28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1.17</w:t>
            </w:r>
          </w:p>
        </w:tc>
        <w:tc>
          <w:tcPr>
            <w:tcW w:w="338" w:type="pct"/>
            <w:shd w:val="clear" w:color="auto" w:fill="auto"/>
            <w:noWrap/>
            <w:hideMark/>
          </w:tcPr>
          <w:p w14:paraId="1367CABD"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1.53</w:t>
            </w:r>
          </w:p>
        </w:tc>
        <w:tc>
          <w:tcPr>
            <w:tcW w:w="336" w:type="pct"/>
            <w:shd w:val="clear" w:color="auto" w:fill="auto"/>
            <w:noWrap/>
            <w:hideMark/>
          </w:tcPr>
          <w:p w14:paraId="0FD97E05"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1.22</w:t>
            </w:r>
          </w:p>
        </w:tc>
        <w:tc>
          <w:tcPr>
            <w:tcW w:w="336" w:type="pct"/>
            <w:shd w:val="clear" w:color="auto" w:fill="auto"/>
            <w:noWrap/>
            <w:hideMark/>
          </w:tcPr>
          <w:p w14:paraId="25C432A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1.30</w:t>
            </w:r>
          </w:p>
        </w:tc>
        <w:tc>
          <w:tcPr>
            <w:tcW w:w="336" w:type="pct"/>
            <w:shd w:val="clear" w:color="auto" w:fill="auto"/>
            <w:noWrap/>
            <w:hideMark/>
          </w:tcPr>
          <w:p w14:paraId="72D6EF6D"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1.28</w:t>
            </w:r>
          </w:p>
        </w:tc>
        <w:tc>
          <w:tcPr>
            <w:tcW w:w="336" w:type="pct"/>
            <w:shd w:val="clear" w:color="auto" w:fill="auto"/>
            <w:noWrap/>
            <w:hideMark/>
          </w:tcPr>
          <w:p w14:paraId="3AAC177E"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1.33</w:t>
            </w:r>
          </w:p>
        </w:tc>
      </w:tr>
      <w:tr w:rsidR="00365463" w:rsidRPr="00C83B01" w14:paraId="1AFB6A05" w14:textId="77777777" w:rsidTr="00C15B0C">
        <w:trPr>
          <w:trHeight w:val="340"/>
        </w:trPr>
        <w:tc>
          <w:tcPr>
            <w:tcW w:w="619" w:type="pct"/>
            <w:shd w:val="clear" w:color="auto" w:fill="auto"/>
            <w:noWrap/>
            <w:hideMark/>
          </w:tcPr>
          <w:p w14:paraId="71896216"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C</w:t>
            </w:r>
            <w:r w:rsidRPr="0058621C">
              <w:rPr>
                <w:rFonts w:ascii="Times New Roman" w:hAnsi="Times New Roman"/>
                <w:szCs w:val="21"/>
                <w:vertAlign w:val="subscript"/>
              </w:rPr>
              <w:t>12:0</w:t>
            </w:r>
          </w:p>
        </w:tc>
        <w:tc>
          <w:tcPr>
            <w:tcW w:w="342" w:type="pct"/>
            <w:shd w:val="clear" w:color="auto" w:fill="auto"/>
            <w:noWrap/>
          </w:tcPr>
          <w:p w14:paraId="3E84D0EA" w14:textId="77777777" w:rsidR="00365463" w:rsidRDefault="00365463" w:rsidP="00C15B0C">
            <w:pPr>
              <w:jc w:val="center"/>
              <w:rPr>
                <w:rFonts w:ascii="Times New Roman" w:hAnsi="Times New Roman"/>
                <w:szCs w:val="21"/>
              </w:rPr>
            </w:pPr>
            <w:r>
              <w:rPr>
                <w:rFonts w:ascii="Times New Roman" w:hAnsi="Times New Roman"/>
                <w:szCs w:val="21"/>
              </w:rPr>
              <w:t>12.28</w:t>
            </w:r>
          </w:p>
        </w:tc>
        <w:tc>
          <w:tcPr>
            <w:tcW w:w="336" w:type="pct"/>
            <w:shd w:val="clear" w:color="auto" w:fill="auto"/>
            <w:noWrap/>
            <w:hideMark/>
          </w:tcPr>
          <w:p w14:paraId="084F82A5"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18.77</w:t>
            </w:r>
          </w:p>
        </w:tc>
        <w:tc>
          <w:tcPr>
            <w:tcW w:w="336" w:type="pct"/>
            <w:shd w:val="clear" w:color="auto" w:fill="auto"/>
            <w:noWrap/>
            <w:hideMark/>
          </w:tcPr>
          <w:p w14:paraId="6D539B0D"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20.11</w:t>
            </w:r>
          </w:p>
        </w:tc>
        <w:tc>
          <w:tcPr>
            <w:tcW w:w="336" w:type="pct"/>
            <w:shd w:val="clear" w:color="auto" w:fill="auto"/>
            <w:noWrap/>
            <w:hideMark/>
          </w:tcPr>
          <w:p w14:paraId="3B703AE2"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17.31</w:t>
            </w:r>
          </w:p>
        </w:tc>
        <w:tc>
          <w:tcPr>
            <w:tcW w:w="338" w:type="pct"/>
            <w:shd w:val="clear" w:color="auto" w:fill="auto"/>
            <w:noWrap/>
            <w:hideMark/>
          </w:tcPr>
          <w:p w14:paraId="5B8FBF0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26.93</w:t>
            </w:r>
          </w:p>
        </w:tc>
        <w:tc>
          <w:tcPr>
            <w:tcW w:w="336" w:type="pct"/>
            <w:shd w:val="clear" w:color="auto" w:fill="auto"/>
            <w:noWrap/>
            <w:hideMark/>
          </w:tcPr>
          <w:p w14:paraId="349F471B"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14.58</w:t>
            </w:r>
          </w:p>
        </w:tc>
        <w:tc>
          <w:tcPr>
            <w:tcW w:w="336" w:type="pct"/>
            <w:shd w:val="clear" w:color="auto" w:fill="auto"/>
            <w:noWrap/>
            <w:hideMark/>
          </w:tcPr>
          <w:p w14:paraId="5D77A40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16.53</w:t>
            </w:r>
          </w:p>
        </w:tc>
        <w:tc>
          <w:tcPr>
            <w:tcW w:w="336" w:type="pct"/>
            <w:shd w:val="clear" w:color="auto" w:fill="auto"/>
            <w:noWrap/>
            <w:hideMark/>
          </w:tcPr>
          <w:p w14:paraId="51DDB7B4"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18.32</w:t>
            </w:r>
          </w:p>
        </w:tc>
        <w:tc>
          <w:tcPr>
            <w:tcW w:w="338" w:type="pct"/>
            <w:shd w:val="clear" w:color="auto" w:fill="auto"/>
            <w:noWrap/>
            <w:hideMark/>
          </w:tcPr>
          <w:p w14:paraId="41DD4F94"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13.11</w:t>
            </w:r>
          </w:p>
        </w:tc>
        <w:tc>
          <w:tcPr>
            <w:tcW w:w="336" w:type="pct"/>
            <w:shd w:val="clear" w:color="auto" w:fill="auto"/>
            <w:noWrap/>
            <w:hideMark/>
          </w:tcPr>
          <w:p w14:paraId="6242BCC7"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14.29</w:t>
            </w:r>
          </w:p>
        </w:tc>
        <w:tc>
          <w:tcPr>
            <w:tcW w:w="336" w:type="pct"/>
            <w:shd w:val="clear" w:color="auto" w:fill="auto"/>
            <w:noWrap/>
            <w:hideMark/>
          </w:tcPr>
          <w:p w14:paraId="3550FA3B"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16.83</w:t>
            </w:r>
          </w:p>
        </w:tc>
        <w:tc>
          <w:tcPr>
            <w:tcW w:w="336" w:type="pct"/>
            <w:shd w:val="clear" w:color="auto" w:fill="auto"/>
            <w:noWrap/>
            <w:hideMark/>
          </w:tcPr>
          <w:p w14:paraId="7E9C7E66"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13.98</w:t>
            </w:r>
          </w:p>
        </w:tc>
        <w:tc>
          <w:tcPr>
            <w:tcW w:w="336" w:type="pct"/>
            <w:shd w:val="clear" w:color="auto" w:fill="auto"/>
            <w:noWrap/>
            <w:hideMark/>
          </w:tcPr>
          <w:p w14:paraId="54AA0E82"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15.46</w:t>
            </w:r>
          </w:p>
        </w:tc>
      </w:tr>
      <w:tr w:rsidR="00365463" w:rsidRPr="00C83B01" w14:paraId="7A885995" w14:textId="77777777" w:rsidTr="00C15B0C">
        <w:trPr>
          <w:trHeight w:val="340"/>
        </w:trPr>
        <w:tc>
          <w:tcPr>
            <w:tcW w:w="619" w:type="pct"/>
            <w:shd w:val="clear" w:color="auto" w:fill="auto"/>
            <w:noWrap/>
            <w:hideMark/>
          </w:tcPr>
          <w:p w14:paraId="3A1EFEA9"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C</w:t>
            </w:r>
            <w:r w:rsidRPr="0058621C">
              <w:rPr>
                <w:rFonts w:ascii="Times New Roman" w:hAnsi="Times New Roman"/>
                <w:szCs w:val="21"/>
                <w:vertAlign w:val="subscript"/>
              </w:rPr>
              <w:t>13:0</w:t>
            </w:r>
          </w:p>
        </w:tc>
        <w:tc>
          <w:tcPr>
            <w:tcW w:w="342" w:type="pct"/>
            <w:shd w:val="clear" w:color="auto" w:fill="auto"/>
            <w:noWrap/>
          </w:tcPr>
          <w:p w14:paraId="521C5FC0" w14:textId="77777777" w:rsidR="00365463" w:rsidRDefault="00365463" w:rsidP="00C15B0C">
            <w:pPr>
              <w:jc w:val="center"/>
              <w:rPr>
                <w:rFonts w:ascii="Times New Roman" w:hAnsi="Times New Roman"/>
                <w:szCs w:val="21"/>
              </w:rPr>
            </w:pPr>
            <w:r>
              <w:rPr>
                <w:rFonts w:ascii="Times New Roman" w:hAnsi="Times New Roman"/>
                <w:szCs w:val="21"/>
              </w:rPr>
              <w:t>11.31</w:t>
            </w:r>
          </w:p>
        </w:tc>
        <w:tc>
          <w:tcPr>
            <w:tcW w:w="336" w:type="pct"/>
            <w:shd w:val="clear" w:color="auto" w:fill="auto"/>
            <w:noWrap/>
            <w:hideMark/>
          </w:tcPr>
          <w:p w14:paraId="25923818"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9.13</w:t>
            </w:r>
          </w:p>
        </w:tc>
        <w:tc>
          <w:tcPr>
            <w:tcW w:w="336" w:type="pct"/>
            <w:shd w:val="clear" w:color="auto" w:fill="auto"/>
            <w:noWrap/>
            <w:hideMark/>
          </w:tcPr>
          <w:p w14:paraId="757EC768"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8.40</w:t>
            </w:r>
          </w:p>
        </w:tc>
        <w:tc>
          <w:tcPr>
            <w:tcW w:w="336" w:type="pct"/>
            <w:shd w:val="clear" w:color="auto" w:fill="auto"/>
            <w:noWrap/>
            <w:hideMark/>
          </w:tcPr>
          <w:p w14:paraId="1BB4E70E"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6.80</w:t>
            </w:r>
          </w:p>
        </w:tc>
        <w:tc>
          <w:tcPr>
            <w:tcW w:w="338" w:type="pct"/>
            <w:shd w:val="clear" w:color="auto" w:fill="auto"/>
            <w:noWrap/>
            <w:hideMark/>
          </w:tcPr>
          <w:p w14:paraId="0610CAB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12.39</w:t>
            </w:r>
          </w:p>
        </w:tc>
        <w:tc>
          <w:tcPr>
            <w:tcW w:w="336" w:type="pct"/>
            <w:shd w:val="clear" w:color="auto" w:fill="auto"/>
            <w:noWrap/>
            <w:hideMark/>
          </w:tcPr>
          <w:p w14:paraId="4D3EBFE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8.88</w:t>
            </w:r>
          </w:p>
        </w:tc>
        <w:tc>
          <w:tcPr>
            <w:tcW w:w="336" w:type="pct"/>
            <w:shd w:val="clear" w:color="auto" w:fill="auto"/>
            <w:noWrap/>
            <w:hideMark/>
          </w:tcPr>
          <w:p w14:paraId="7B53E0F1"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8.40</w:t>
            </w:r>
          </w:p>
        </w:tc>
        <w:tc>
          <w:tcPr>
            <w:tcW w:w="336" w:type="pct"/>
            <w:shd w:val="clear" w:color="auto" w:fill="auto"/>
            <w:noWrap/>
            <w:hideMark/>
          </w:tcPr>
          <w:p w14:paraId="5BE98552"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7.54</w:t>
            </w:r>
          </w:p>
        </w:tc>
        <w:tc>
          <w:tcPr>
            <w:tcW w:w="338" w:type="pct"/>
            <w:shd w:val="clear" w:color="auto" w:fill="auto"/>
            <w:noWrap/>
            <w:hideMark/>
          </w:tcPr>
          <w:p w14:paraId="28AC79BA"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8.87</w:t>
            </w:r>
          </w:p>
        </w:tc>
        <w:tc>
          <w:tcPr>
            <w:tcW w:w="336" w:type="pct"/>
            <w:shd w:val="clear" w:color="auto" w:fill="auto"/>
            <w:noWrap/>
            <w:hideMark/>
          </w:tcPr>
          <w:p w14:paraId="7BC68D5D"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7.80</w:t>
            </w:r>
          </w:p>
        </w:tc>
        <w:tc>
          <w:tcPr>
            <w:tcW w:w="336" w:type="pct"/>
            <w:shd w:val="clear" w:color="auto" w:fill="auto"/>
            <w:noWrap/>
            <w:hideMark/>
          </w:tcPr>
          <w:p w14:paraId="0B2A1CDA"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8.19</w:t>
            </w:r>
          </w:p>
        </w:tc>
        <w:tc>
          <w:tcPr>
            <w:tcW w:w="336" w:type="pct"/>
            <w:shd w:val="clear" w:color="auto" w:fill="auto"/>
            <w:noWrap/>
            <w:hideMark/>
          </w:tcPr>
          <w:p w14:paraId="69A1989B"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6.49</w:t>
            </w:r>
          </w:p>
        </w:tc>
        <w:tc>
          <w:tcPr>
            <w:tcW w:w="336" w:type="pct"/>
            <w:shd w:val="clear" w:color="auto" w:fill="auto"/>
            <w:noWrap/>
            <w:hideMark/>
          </w:tcPr>
          <w:p w14:paraId="77686219"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7.49</w:t>
            </w:r>
          </w:p>
        </w:tc>
      </w:tr>
      <w:tr w:rsidR="00365463" w:rsidRPr="00C83B01" w14:paraId="6901A9E1" w14:textId="77777777" w:rsidTr="00C15B0C">
        <w:trPr>
          <w:trHeight w:val="340"/>
        </w:trPr>
        <w:tc>
          <w:tcPr>
            <w:tcW w:w="619" w:type="pct"/>
            <w:shd w:val="clear" w:color="auto" w:fill="auto"/>
            <w:noWrap/>
            <w:hideMark/>
          </w:tcPr>
          <w:p w14:paraId="5BE196BF"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C</w:t>
            </w:r>
            <w:r w:rsidRPr="0058621C">
              <w:rPr>
                <w:rFonts w:ascii="Times New Roman" w:hAnsi="Times New Roman"/>
                <w:szCs w:val="21"/>
                <w:vertAlign w:val="subscript"/>
              </w:rPr>
              <w:t>14:0</w:t>
            </w:r>
          </w:p>
        </w:tc>
        <w:tc>
          <w:tcPr>
            <w:tcW w:w="342" w:type="pct"/>
            <w:shd w:val="clear" w:color="auto" w:fill="auto"/>
            <w:noWrap/>
          </w:tcPr>
          <w:p w14:paraId="786113B2" w14:textId="77777777" w:rsidR="00365463" w:rsidRDefault="00365463" w:rsidP="00C15B0C">
            <w:pPr>
              <w:jc w:val="center"/>
              <w:rPr>
                <w:rFonts w:ascii="Times New Roman" w:hAnsi="Times New Roman"/>
                <w:szCs w:val="21"/>
              </w:rPr>
            </w:pPr>
            <w:r>
              <w:rPr>
                <w:rFonts w:ascii="Times New Roman" w:hAnsi="Times New Roman"/>
                <w:szCs w:val="21"/>
              </w:rPr>
              <w:t>9.29</w:t>
            </w:r>
          </w:p>
        </w:tc>
        <w:tc>
          <w:tcPr>
            <w:tcW w:w="336" w:type="pct"/>
            <w:shd w:val="clear" w:color="auto" w:fill="auto"/>
            <w:noWrap/>
            <w:hideMark/>
          </w:tcPr>
          <w:p w14:paraId="3F3D8C99"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10.68</w:t>
            </w:r>
          </w:p>
        </w:tc>
        <w:tc>
          <w:tcPr>
            <w:tcW w:w="336" w:type="pct"/>
            <w:shd w:val="clear" w:color="auto" w:fill="auto"/>
            <w:noWrap/>
            <w:hideMark/>
          </w:tcPr>
          <w:p w14:paraId="3747AA04"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11.91</w:t>
            </w:r>
          </w:p>
        </w:tc>
        <w:tc>
          <w:tcPr>
            <w:tcW w:w="336" w:type="pct"/>
            <w:shd w:val="clear" w:color="auto" w:fill="auto"/>
            <w:noWrap/>
            <w:hideMark/>
          </w:tcPr>
          <w:p w14:paraId="53522C86"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9.46</w:t>
            </w:r>
          </w:p>
        </w:tc>
        <w:tc>
          <w:tcPr>
            <w:tcW w:w="338" w:type="pct"/>
            <w:shd w:val="clear" w:color="auto" w:fill="auto"/>
            <w:noWrap/>
            <w:hideMark/>
          </w:tcPr>
          <w:p w14:paraId="1282FF0D"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15.32</w:t>
            </w:r>
          </w:p>
        </w:tc>
        <w:tc>
          <w:tcPr>
            <w:tcW w:w="336" w:type="pct"/>
            <w:shd w:val="clear" w:color="auto" w:fill="auto"/>
            <w:noWrap/>
            <w:hideMark/>
          </w:tcPr>
          <w:p w14:paraId="467F5E8E"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9.21</w:t>
            </w:r>
          </w:p>
        </w:tc>
        <w:tc>
          <w:tcPr>
            <w:tcW w:w="336" w:type="pct"/>
            <w:shd w:val="clear" w:color="auto" w:fill="auto"/>
            <w:noWrap/>
            <w:hideMark/>
          </w:tcPr>
          <w:p w14:paraId="1F5B3658"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10.54</w:t>
            </w:r>
          </w:p>
        </w:tc>
        <w:tc>
          <w:tcPr>
            <w:tcW w:w="336" w:type="pct"/>
            <w:shd w:val="clear" w:color="auto" w:fill="auto"/>
            <w:noWrap/>
            <w:hideMark/>
          </w:tcPr>
          <w:p w14:paraId="09408FC2"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9.85</w:t>
            </w:r>
          </w:p>
        </w:tc>
        <w:tc>
          <w:tcPr>
            <w:tcW w:w="338" w:type="pct"/>
            <w:shd w:val="clear" w:color="auto" w:fill="auto"/>
            <w:noWrap/>
            <w:hideMark/>
          </w:tcPr>
          <w:p w14:paraId="0CD7CB63"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8.05</w:t>
            </w:r>
          </w:p>
        </w:tc>
        <w:tc>
          <w:tcPr>
            <w:tcW w:w="336" w:type="pct"/>
            <w:shd w:val="clear" w:color="auto" w:fill="auto"/>
            <w:noWrap/>
            <w:hideMark/>
          </w:tcPr>
          <w:p w14:paraId="4DA25A7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8.90</w:t>
            </w:r>
          </w:p>
        </w:tc>
        <w:tc>
          <w:tcPr>
            <w:tcW w:w="336" w:type="pct"/>
            <w:shd w:val="clear" w:color="auto" w:fill="auto"/>
            <w:noWrap/>
            <w:hideMark/>
          </w:tcPr>
          <w:p w14:paraId="6876A98E"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8.95</w:t>
            </w:r>
          </w:p>
        </w:tc>
        <w:tc>
          <w:tcPr>
            <w:tcW w:w="336" w:type="pct"/>
            <w:shd w:val="clear" w:color="auto" w:fill="auto"/>
            <w:noWrap/>
            <w:hideMark/>
          </w:tcPr>
          <w:p w14:paraId="2B538A3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8.57</w:t>
            </w:r>
          </w:p>
        </w:tc>
        <w:tc>
          <w:tcPr>
            <w:tcW w:w="336" w:type="pct"/>
            <w:shd w:val="clear" w:color="auto" w:fill="auto"/>
            <w:noWrap/>
            <w:hideMark/>
          </w:tcPr>
          <w:p w14:paraId="3EEB6EAD"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9.05</w:t>
            </w:r>
          </w:p>
        </w:tc>
      </w:tr>
      <w:tr w:rsidR="00365463" w:rsidRPr="00C83B01" w14:paraId="4E544C18" w14:textId="77777777" w:rsidTr="00C15B0C">
        <w:trPr>
          <w:trHeight w:val="340"/>
        </w:trPr>
        <w:tc>
          <w:tcPr>
            <w:tcW w:w="619" w:type="pct"/>
            <w:shd w:val="clear" w:color="auto" w:fill="auto"/>
            <w:noWrap/>
            <w:hideMark/>
          </w:tcPr>
          <w:p w14:paraId="7FDEFE11"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C</w:t>
            </w:r>
            <w:r w:rsidRPr="0058621C">
              <w:rPr>
                <w:rFonts w:ascii="Times New Roman" w:hAnsi="Times New Roman"/>
                <w:szCs w:val="21"/>
                <w:vertAlign w:val="subscript"/>
              </w:rPr>
              <w:t>14:1,cis-9</w:t>
            </w:r>
          </w:p>
        </w:tc>
        <w:tc>
          <w:tcPr>
            <w:tcW w:w="342" w:type="pct"/>
            <w:shd w:val="clear" w:color="auto" w:fill="auto"/>
            <w:noWrap/>
          </w:tcPr>
          <w:p w14:paraId="28C5D082" w14:textId="77777777" w:rsidR="00365463" w:rsidRDefault="00365463" w:rsidP="00C15B0C">
            <w:pPr>
              <w:jc w:val="center"/>
              <w:rPr>
                <w:rFonts w:ascii="Times New Roman" w:hAnsi="Times New Roman"/>
                <w:szCs w:val="21"/>
              </w:rPr>
            </w:pPr>
            <w:r>
              <w:rPr>
                <w:rFonts w:ascii="Times New Roman" w:hAnsi="Times New Roman"/>
                <w:szCs w:val="21"/>
              </w:rPr>
              <w:t>ND</w:t>
            </w:r>
          </w:p>
        </w:tc>
        <w:tc>
          <w:tcPr>
            <w:tcW w:w="336" w:type="pct"/>
            <w:shd w:val="clear" w:color="auto" w:fill="auto"/>
            <w:noWrap/>
            <w:hideMark/>
          </w:tcPr>
          <w:p w14:paraId="47DCC84B"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9.59</w:t>
            </w:r>
          </w:p>
        </w:tc>
        <w:tc>
          <w:tcPr>
            <w:tcW w:w="336" w:type="pct"/>
            <w:shd w:val="clear" w:color="auto" w:fill="auto"/>
            <w:noWrap/>
            <w:hideMark/>
          </w:tcPr>
          <w:p w14:paraId="7BFCC081"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9.43</w:t>
            </w:r>
          </w:p>
        </w:tc>
        <w:tc>
          <w:tcPr>
            <w:tcW w:w="336" w:type="pct"/>
            <w:shd w:val="clear" w:color="auto" w:fill="auto"/>
            <w:noWrap/>
            <w:hideMark/>
          </w:tcPr>
          <w:p w14:paraId="2A721E35"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7.81</w:t>
            </w:r>
          </w:p>
        </w:tc>
        <w:tc>
          <w:tcPr>
            <w:tcW w:w="338" w:type="pct"/>
            <w:shd w:val="clear" w:color="auto" w:fill="auto"/>
            <w:noWrap/>
            <w:hideMark/>
          </w:tcPr>
          <w:p w14:paraId="76FDAF24"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10.91</w:t>
            </w:r>
          </w:p>
        </w:tc>
        <w:tc>
          <w:tcPr>
            <w:tcW w:w="336" w:type="pct"/>
            <w:shd w:val="clear" w:color="auto" w:fill="auto"/>
            <w:noWrap/>
            <w:hideMark/>
          </w:tcPr>
          <w:p w14:paraId="7D34FAC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8.39</w:t>
            </w:r>
          </w:p>
        </w:tc>
        <w:tc>
          <w:tcPr>
            <w:tcW w:w="336" w:type="pct"/>
            <w:shd w:val="clear" w:color="auto" w:fill="auto"/>
            <w:noWrap/>
            <w:hideMark/>
          </w:tcPr>
          <w:p w14:paraId="74848F8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9.06</w:t>
            </w:r>
          </w:p>
        </w:tc>
        <w:tc>
          <w:tcPr>
            <w:tcW w:w="336" w:type="pct"/>
            <w:shd w:val="clear" w:color="auto" w:fill="auto"/>
            <w:noWrap/>
            <w:hideMark/>
          </w:tcPr>
          <w:p w14:paraId="1C844BE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8.87</w:t>
            </w:r>
          </w:p>
        </w:tc>
        <w:tc>
          <w:tcPr>
            <w:tcW w:w="338" w:type="pct"/>
            <w:shd w:val="clear" w:color="auto" w:fill="auto"/>
            <w:noWrap/>
            <w:hideMark/>
          </w:tcPr>
          <w:p w14:paraId="1A5F8BA5"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8.22</w:t>
            </w:r>
          </w:p>
        </w:tc>
        <w:tc>
          <w:tcPr>
            <w:tcW w:w="336" w:type="pct"/>
            <w:shd w:val="clear" w:color="auto" w:fill="auto"/>
            <w:noWrap/>
            <w:hideMark/>
          </w:tcPr>
          <w:p w14:paraId="5E7D066A"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9.26</w:t>
            </w:r>
          </w:p>
        </w:tc>
        <w:tc>
          <w:tcPr>
            <w:tcW w:w="336" w:type="pct"/>
            <w:shd w:val="clear" w:color="auto" w:fill="auto"/>
            <w:noWrap/>
            <w:hideMark/>
          </w:tcPr>
          <w:p w14:paraId="7D6C09AA"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7.51</w:t>
            </w:r>
          </w:p>
        </w:tc>
        <w:tc>
          <w:tcPr>
            <w:tcW w:w="336" w:type="pct"/>
            <w:shd w:val="clear" w:color="auto" w:fill="auto"/>
            <w:noWrap/>
            <w:hideMark/>
          </w:tcPr>
          <w:p w14:paraId="34BBB3F2"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7.55</w:t>
            </w:r>
          </w:p>
        </w:tc>
        <w:tc>
          <w:tcPr>
            <w:tcW w:w="336" w:type="pct"/>
            <w:shd w:val="clear" w:color="auto" w:fill="auto"/>
            <w:noWrap/>
            <w:hideMark/>
          </w:tcPr>
          <w:p w14:paraId="1FF3280D"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8.03</w:t>
            </w:r>
          </w:p>
        </w:tc>
      </w:tr>
      <w:tr w:rsidR="00365463" w:rsidRPr="00C83B01" w14:paraId="3B4194A1" w14:textId="77777777" w:rsidTr="00C15B0C">
        <w:trPr>
          <w:trHeight w:val="340"/>
        </w:trPr>
        <w:tc>
          <w:tcPr>
            <w:tcW w:w="619" w:type="pct"/>
            <w:shd w:val="clear" w:color="auto" w:fill="auto"/>
            <w:noWrap/>
            <w:hideMark/>
          </w:tcPr>
          <w:p w14:paraId="12F8189A"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C</w:t>
            </w:r>
            <w:r w:rsidRPr="0058621C">
              <w:rPr>
                <w:rFonts w:ascii="Times New Roman" w:hAnsi="Times New Roman"/>
                <w:szCs w:val="21"/>
                <w:vertAlign w:val="subscript"/>
              </w:rPr>
              <w:t>15:0</w:t>
            </w:r>
          </w:p>
        </w:tc>
        <w:tc>
          <w:tcPr>
            <w:tcW w:w="342" w:type="pct"/>
            <w:shd w:val="clear" w:color="auto" w:fill="auto"/>
            <w:noWrap/>
          </w:tcPr>
          <w:p w14:paraId="52D4844A" w14:textId="77777777" w:rsidR="00365463" w:rsidRDefault="00365463" w:rsidP="00C15B0C">
            <w:pPr>
              <w:jc w:val="center"/>
              <w:rPr>
                <w:rFonts w:ascii="Times New Roman" w:hAnsi="Times New Roman"/>
                <w:szCs w:val="21"/>
              </w:rPr>
            </w:pPr>
            <w:r>
              <w:rPr>
                <w:rFonts w:ascii="Times New Roman" w:hAnsi="Times New Roman"/>
                <w:szCs w:val="21"/>
              </w:rPr>
              <w:t>14.29</w:t>
            </w:r>
          </w:p>
        </w:tc>
        <w:tc>
          <w:tcPr>
            <w:tcW w:w="336" w:type="pct"/>
            <w:shd w:val="clear" w:color="auto" w:fill="auto"/>
            <w:noWrap/>
            <w:hideMark/>
          </w:tcPr>
          <w:p w14:paraId="3DE3FB8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25.71</w:t>
            </w:r>
          </w:p>
        </w:tc>
        <w:tc>
          <w:tcPr>
            <w:tcW w:w="336" w:type="pct"/>
            <w:shd w:val="clear" w:color="auto" w:fill="auto"/>
            <w:noWrap/>
            <w:hideMark/>
          </w:tcPr>
          <w:p w14:paraId="6E34379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20.82</w:t>
            </w:r>
          </w:p>
        </w:tc>
        <w:tc>
          <w:tcPr>
            <w:tcW w:w="336" w:type="pct"/>
            <w:shd w:val="clear" w:color="auto" w:fill="auto"/>
            <w:noWrap/>
            <w:hideMark/>
          </w:tcPr>
          <w:p w14:paraId="644475E3"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15.88</w:t>
            </w:r>
          </w:p>
        </w:tc>
        <w:tc>
          <w:tcPr>
            <w:tcW w:w="338" w:type="pct"/>
            <w:shd w:val="clear" w:color="auto" w:fill="auto"/>
            <w:noWrap/>
            <w:hideMark/>
          </w:tcPr>
          <w:p w14:paraId="316B78EE"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27.76</w:t>
            </w:r>
          </w:p>
        </w:tc>
        <w:tc>
          <w:tcPr>
            <w:tcW w:w="336" w:type="pct"/>
            <w:shd w:val="clear" w:color="auto" w:fill="auto"/>
            <w:noWrap/>
            <w:hideMark/>
          </w:tcPr>
          <w:p w14:paraId="030B18C8"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24.10</w:t>
            </w:r>
          </w:p>
        </w:tc>
        <w:tc>
          <w:tcPr>
            <w:tcW w:w="336" w:type="pct"/>
            <w:shd w:val="clear" w:color="auto" w:fill="auto"/>
            <w:noWrap/>
            <w:hideMark/>
          </w:tcPr>
          <w:p w14:paraId="5BC26DB9"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19.35</w:t>
            </w:r>
          </w:p>
        </w:tc>
        <w:tc>
          <w:tcPr>
            <w:tcW w:w="336" w:type="pct"/>
            <w:shd w:val="clear" w:color="auto" w:fill="auto"/>
            <w:noWrap/>
            <w:hideMark/>
          </w:tcPr>
          <w:p w14:paraId="4CF82D79"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20.21</w:t>
            </w:r>
          </w:p>
        </w:tc>
        <w:tc>
          <w:tcPr>
            <w:tcW w:w="338" w:type="pct"/>
            <w:shd w:val="clear" w:color="auto" w:fill="auto"/>
            <w:noWrap/>
            <w:hideMark/>
          </w:tcPr>
          <w:p w14:paraId="67F54E93"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20.55</w:t>
            </w:r>
          </w:p>
        </w:tc>
        <w:tc>
          <w:tcPr>
            <w:tcW w:w="336" w:type="pct"/>
            <w:shd w:val="clear" w:color="auto" w:fill="auto"/>
            <w:noWrap/>
            <w:hideMark/>
          </w:tcPr>
          <w:p w14:paraId="48D45284"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22.09</w:t>
            </w:r>
          </w:p>
        </w:tc>
        <w:tc>
          <w:tcPr>
            <w:tcW w:w="336" w:type="pct"/>
            <w:shd w:val="clear" w:color="auto" w:fill="auto"/>
            <w:noWrap/>
            <w:hideMark/>
          </w:tcPr>
          <w:p w14:paraId="146E682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13.50</w:t>
            </w:r>
          </w:p>
        </w:tc>
        <w:tc>
          <w:tcPr>
            <w:tcW w:w="336" w:type="pct"/>
            <w:shd w:val="clear" w:color="auto" w:fill="auto"/>
            <w:noWrap/>
            <w:hideMark/>
          </w:tcPr>
          <w:p w14:paraId="6A9D42C1"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13.57</w:t>
            </w:r>
          </w:p>
        </w:tc>
        <w:tc>
          <w:tcPr>
            <w:tcW w:w="336" w:type="pct"/>
            <w:shd w:val="clear" w:color="auto" w:fill="auto"/>
            <w:noWrap/>
            <w:hideMark/>
          </w:tcPr>
          <w:p w14:paraId="2E16C99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17.64</w:t>
            </w:r>
          </w:p>
        </w:tc>
      </w:tr>
      <w:tr w:rsidR="00365463" w:rsidRPr="00C83B01" w14:paraId="53F10F27" w14:textId="77777777" w:rsidTr="00C15B0C">
        <w:trPr>
          <w:trHeight w:val="340"/>
        </w:trPr>
        <w:tc>
          <w:tcPr>
            <w:tcW w:w="619" w:type="pct"/>
            <w:shd w:val="clear" w:color="auto" w:fill="auto"/>
            <w:noWrap/>
            <w:hideMark/>
          </w:tcPr>
          <w:p w14:paraId="5DEFC359"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C</w:t>
            </w:r>
            <w:r w:rsidRPr="0058621C">
              <w:rPr>
                <w:rFonts w:ascii="Times New Roman" w:hAnsi="Times New Roman"/>
                <w:szCs w:val="21"/>
                <w:vertAlign w:val="subscript"/>
              </w:rPr>
              <w:t>15:1,cis-10</w:t>
            </w:r>
          </w:p>
        </w:tc>
        <w:tc>
          <w:tcPr>
            <w:tcW w:w="342" w:type="pct"/>
            <w:shd w:val="clear" w:color="auto" w:fill="auto"/>
            <w:noWrap/>
          </w:tcPr>
          <w:p w14:paraId="52260586" w14:textId="77777777" w:rsidR="00365463" w:rsidRDefault="00365463" w:rsidP="00C15B0C">
            <w:pPr>
              <w:jc w:val="center"/>
              <w:rPr>
                <w:rFonts w:ascii="Times New Roman" w:hAnsi="Times New Roman"/>
                <w:szCs w:val="21"/>
              </w:rPr>
            </w:pPr>
            <w:r>
              <w:rPr>
                <w:rFonts w:ascii="Times New Roman" w:hAnsi="Times New Roman"/>
                <w:szCs w:val="21"/>
              </w:rPr>
              <w:t>70.02</w:t>
            </w:r>
          </w:p>
        </w:tc>
        <w:tc>
          <w:tcPr>
            <w:tcW w:w="336" w:type="pct"/>
            <w:shd w:val="clear" w:color="auto" w:fill="auto"/>
            <w:noWrap/>
            <w:hideMark/>
          </w:tcPr>
          <w:p w14:paraId="17AEB781"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104.29</w:t>
            </w:r>
          </w:p>
        </w:tc>
        <w:tc>
          <w:tcPr>
            <w:tcW w:w="336" w:type="pct"/>
            <w:shd w:val="clear" w:color="auto" w:fill="auto"/>
            <w:noWrap/>
            <w:hideMark/>
          </w:tcPr>
          <w:p w14:paraId="24C290D4"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111.14</w:t>
            </w:r>
          </w:p>
        </w:tc>
        <w:tc>
          <w:tcPr>
            <w:tcW w:w="336" w:type="pct"/>
            <w:shd w:val="clear" w:color="auto" w:fill="auto"/>
            <w:noWrap/>
            <w:hideMark/>
          </w:tcPr>
          <w:p w14:paraId="573ADAF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93.14</w:t>
            </w:r>
          </w:p>
        </w:tc>
        <w:tc>
          <w:tcPr>
            <w:tcW w:w="338" w:type="pct"/>
            <w:shd w:val="clear" w:color="auto" w:fill="auto"/>
            <w:noWrap/>
            <w:hideMark/>
          </w:tcPr>
          <w:p w14:paraId="07F05B81"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139.93</w:t>
            </w:r>
          </w:p>
        </w:tc>
        <w:tc>
          <w:tcPr>
            <w:tcW w:w="336" w:type="pct"/>
            <w:shd w:val="clear" w:color="auto" w:fill="auto"/>
            <w:noWrap/>
            <w:hideMark/>
          </w:tcPr>
          <w:p w14:paraId="2AF328CD"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100.10</w:t>
            </w:r>
          </w:p>
        </w:tc>
        <w:tc>
          <w:tcPr>
            <w:tcW w:w="336" w:type="pct"/>
            <w:shd w:val="clear" w:color="auto" w:fill="auto"/>
            <w:noWrap/>
            <w:hideMark/>
          </w:tcPr>
          <w:p w14:paraId="4D70F825"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98.48</w:t>
            </w:r>
          </w:p>
        </w:tc>
        <w:tc>
          <w:tcPr>
            <w:tcW w:w="336" w:type="pct"/>
            <w:shd w:val="clear" w:color="auto" w:fill="auto"/>
            <w:noWrap/>
            <w:hideMark/>
          </w:tcPr>
          <w:p w14:paraId="01EC7BB6"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104.27</w:t>
            </w:r>
          </w:p>
        </w:tc>
        <w:tc>
          <w:tcPr>
            <w:tcW w:w="338" w:type="pct"/>
            <w:shd w:val="clear" w:color="auto" w:fill="auto"/>
            <w:noWrap/>
            <w:hideMark/>
          </w:tcPr>
          <w:p w14:paraId="6852A78B"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83.80</w:t>
            </w:r>
          </w:p>
        </w:tc>
        <w:tc>
          <w:tcPr>
            <w:tcW w:w="336" w:type="pct"/>
            <w:shd w:val="clear" w:color="auto" w:fill="auto"/>
            <w:noWrap/>
            <w:hideMark/>
          </w:tcPr>
          <w:p w14:paraId="45F262B4"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91.22</w:t>
            </w:r>
          </w:p>
        </w:tc>
        <w:tc>
          <w:tcPr>
            <w:tcW w:w="336" w:type="pct"/>
            <w:shd w:val="clear" w:color="auto" w:fill="auto"/>
            <w:noWrap/>
            <w:hideMark/>
          </w:tcPr>
          <w:p w14:paraId="7EC170B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83.75</w:t>
            </w:r>
          </w:p>
        </w:tc>
        <w:tc>
          <w:tcPr>
            <w:tcW w:w="336" w:type="pct"/>
            <w:shd w:val="clear" w:color="auto" w:fill="auto"/>
            <w:noWrap/>
            <w:hideMark/>
          </w:tcPr>
          <w:p w14:paraId="5E0F5C07"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81.71</w:t>
            </w:r>
          </w:p>
        </w:tc>
        <w:tc>
          <w:tcPr>
            <w:tcW w:w="336" w:type="pct"/>
            <w:shd w:val="clear" w:color="auto" w:fill="auto"/>
            <w:noWrap/>
            <w:hideMark/>
          </w:tcPr>
          <w:p w14:paraId="0E4A5023"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86.46</w:t>
            </w:r>
          </w:p>
        </w:tc>
      </w:tr>
      <w:tr w:rsidR="00365463" w:rsidRPr="00C83B01" w14:paraId="17765601" w14:textId="77777777" w:rsidTr="00C15B0C">
        <w:trPr>
          <w:trHeight w:val="340"/>
        </w:trPr>
        <w:tc>
          <w:tcPr>
            <w:tcW w:w="619" w:type="pct"/>
            <w:shd w:val="clear" w:color="auto" w:fill="auto"/>
            <w:noWrap/>
            <w:hideMark/>
          </w:tcPr>
          <w:p w14:paraId="61DF2D19"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C</w:t>
            </w:r>
            <w:r w:rsidRPr="0058621C">
              <w:rPr>
                <w:rFonts w:ascii="Times New Roman" w:hAnsi="Times New Roman"/>
                <w:szCs w:val="21"/>
                <w:vertAlign w:val="subscript"/>
              </w:rPr>
              <w:t>16:0</w:t>
            </w:r>
          </w:p>
        </w:tc>
        <w:tc>
          <w:tcPr>
            <w:tcW w:w="342" w:type="pct"/>
            <w:shd w:val="clear" w:color="auto" w:fill="auto"/>
            <w:noWrap/>
          </w:tcPr>
          <w:p w14:paraId="49D2016E" w14:textId="77777777" w:rsidR="00365463" w:rsidRDefault="00365463" w:rsidP="00C15B0C">
            <w:pPr>
              <w:jc w:val="center"/>
              <w:rPr>
                <w:rFonts w:ascii="Times New Roman" w:hAnsi="Times New Roman"/>
                <w:szCs w:val="21"/>
              </w:rPr>
            </w:pPr>
            <w:r>
              <w:rPr>
                <w:rFonts w:ascii="Times New Roman" w:hAnsi="Times New Roman"/>
                <w:szCs w:val="21"/>
              </w:rPr>
              <w:t>138.93</w:t>
            </w:r>
          </w:p>
        </w:tc>
        <w:tc>
          <w:tcPr>
            <w:tcW w:w="336" w:type="pct"/>
            <w:shd w:val="clear" w:color="auto" w:fill="auto"/>
            <w:noWrap/>
            <w:hideMark/>
          </w:tcPr>
          <w:p w14:paraId="188DC1A3"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159.10</w:t>
            </w:r>
          </w:p>
        </w:tc>
        <w:tc>
          <w:tcPr>
            <w:tcW w:w="336" w:type="pct"/>
            <w:shd w:val="clear" w:color="auto" w:fill="auto"/>
            <w:noWrap/>
            <w:hideMark/>
          </w:tcPr>
          <w:p w14:paraId="114A5A8B"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186.99</w:t>
            </w:r>
          </w:p>
        </w:tc>
        <w:tc>
          <w:tcPr>
            <w:tcW w:w="336" w:type="pct"/>
            <w:shd w:val="clear" w:color="auto" w:fill="auto"/>
            <w:noWrap/>
            <w:hideMark/>
          </w:tcPr>
          <w:p w14:paraId="6C802F2E"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146.71</w:t>
            </w:r>
          </w:p>
        </w:tc>
        <w:tc>
          <w:tcPr>
            <w:tcW w:w="338" w:type="pct"/>
            <w:shd w:val="clear" w:color="auto" w:fill="auto"/>
            <w:noWrap/>
            <w:hideMark/>
          </w:tcPr>
          <w:p w14:paraId="0C9EE9C1"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237.30</w:t>
            </w:r>
          </w:p>
        </w:tc>
        <w:tc>
          <w:tcPr>
            <w:tcW w:w="336" w:type="pct"/>
            <w:shd w:val="clear" w:color="auto" w:fill="auto"/>
            <w:noWrap/>
            <w:hideMark/>
          </w:tcPr>
          <w:p w14:paraId="477A5646"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166.67</w:t>
            </w:r>
          </w:p>
        </w:tc>
        <w:tc>
          <w:tcPr>
            <w:tcW w:w="336" w:type="pct"/>
            <w:shd w:val="clear" w:color="auto" w:fill="auto"/>
            <w:noWrap/>
            <w:hideMark/>
          </w:tcPr>
          <w:p w14:paraId="3B4C8802"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157.78</w:t>
            </w:r>
          </w:p>
        </w:tc>
        <w:tc>
          <w:tcPr>
            <w:tcW w:w="336" w:type="pct"/>
            <w:shd w:val="clear" w:color="auto" w:fill="auto"/>
            <w:noWrap/>
            <w:hideMark/>
          </w:tcPr>
          <w:p w14:paraId="020A80A2"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174.30</w:t>
            </w:r>
          </w:p>
        </w:tc>
        <w:tc>
          <w:tcPr>
            <w:tcW w:w="338" w:type="pct"/>
            <w:shd w:val="clear" w:color="auto" w:fill="auto"/>
            <w:noWrap/>
            <w:hideMark/>
          </w:tcPr>
          <w:p w14:paraId="67F57A66"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174.18</w:t>
            </w:r>
          </w:p>
        </w:tc>
        <w:tc>
          <w:tcPr>
            <w:tcW w:w="336" w:type="pct"/>
            <w:shd w:val="clear" w:color="auto" w:fill="auto"/>
            <w:noWrap/>
            <w:hideMark/>
          </w:tcPr>
          <w:p w14:paraId="4F659A0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136.91</w:t>
            </w:r>
          </w:p>
        </w:tc>
        <w:tc>
          <w:tcPr>
            <w:tcW w:w="336" w:type="pct"/>
            <w:shd w:val="clear" w:color="auto" w:fill="auto"/>
            <w:noWrap/>
            <w:hideMark/>
          </w:tcPr>
          <w:p w14:paraId="07D41DB9"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141.30</w:t>
            </w:r>
          </w:p>
        </w:tc>
        <w:tc>
          <w:tcPr>
            <w:tcW w:w="336" w:type="pct"/>
            <w:shd w:val="clear" w:color="auto" w:fill="auto"/>
            <w:noWrap/>
            <w:hideMark/>
          </w:tcPr>
          <w:p w14:paraId="6F8507BD"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124.27</w:t>
            </w:r>
          </w:p>
        </w:tc>
        <w:tc>
          <w:tcPr>
            <w:tcW w:w="336" w:type="pct"/>
            <w:shd w:val="clear" w:color="auto" w:fill="auto"/>
            <w:noWrap/>
            <w:hideMark/>
          </w:tcPr>
          <w:p w14:paraId="5D86CD14"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180.77</w:t>
            </w:r>
          </w:p>
        </w:tc>
      </w:tr>
      <w:tr w:rsidR="00365463" w:rsidRPr="00C83B01" w14:paraId="07D83B66" w14:textId="77777777" w:rsidTr="00C15B0C">
        <w:trPr>
          <w:trHeight w:val="340"/>
        </w:trPr>
        <w:tc>
          <w:tcPr>
            <w:tcW w:w="619" w:type="pct"/>
            <w:shd w:val="clear" w:color="auto" w:fill="auto"/>
            <w:noWrap/>
            <w:hideMark/>
          </w:tcPr>
          <w:p w14:paraId="31CE20C2"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C</w:t>
            </w:r>
            <w:r w:rsidRPr="0058621C">
              <w:rPr>
                <w:rFonts w:ascii="Times New Roman" w:hAnsi="Times New Roman"/>
                <w:szCs w:val="21"/>
                <w:vertAlign w:val="subscript"/>
              </w:rPr>
              <w:t>16:1,cis-9</w:t>
            </w:r>
          </w:p>
        </w:tc>
        <w:tc>
          <w:tcPr>
            <w:tcW w:w="342" w:type="pct"/>
            <w:shd w:val="clear" w:color="auto" w:fill="auto"/>
            <w:noWrap/>
          </w:tcPr>
          <w:p w14:paraId="4BCB7563" w14:textId="77777777" w:rsidR="00365463" w:rsidRDefault="00365463" w:rsidP="00C15B0C">
            <w:pPr>
              <w:jc w:val="center"/>
              <w:rPr>
                <w:rFonts w:ascii="Times New Roman" w:hAnsi="Times New Roman"/>
                <w:szCs w:val="21"/>
              </w:rPr>
            </w:pPr>
            <w:r>
              <w:rPr>
                <w:rFonts w:ascii="Times New Roman" w:hAnsi="Times New Roman"/>
                <w:szCs w:val="21"/>
              </w:rPr>
              <w:t>45.31</w:t>
            </w:r>
          </w:p>
        </w:tc>
        <w:tc>
          <w:tcPr>
            <w:tcW w:w="336" w:type="pct"/>
            <w:shd w:val="clear" w:color="auto" w:fill="auto"/>
            <w:noWrap/>
            <w:hideMark/>
          </w:tcPr>
          <w:p w14:paraId="576338AC"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57.38</w:t>
            </w:r>
          </w:p>
        </w:tc>
        <w:tc>
          <w:tcPr>
            <w:tcW w:w="336" w:type="pct"/>
            <w:shd w:val="clear" w:color="auto" w:fill="auto"/>
            <w:noWrap/>
            <w:hideMark/>
          </w:tcPr>
          <w:p w14:paraId="1481F2EE"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45.77</w:t>
            </w:r>
          </w:p>
        </w:tc>
        <w:tc>
          <w:tcPr>
            <w:tcW w:w="336" w:type="pct"/>
            <w:shd w:val="clear" w:color="auto" w:fill="auto"/>
            <w:noWrap/>
            <w:hideMark/>
          </w:tcPr>
          <w:p w14:paraId="58516322"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33.05</w:t>
            </w:r>
          </w:p>
        </w:tc>
        <w:tc>
          <w:tcPr>
            <w:tcW w:w="338" w:type="pct"/>
            <w:shd w:val="clear" w:color="auto" w:fill="auto"/>
            <w:noWrap/>
            <w:hideMark/>
          </w:tcPr>
          <w:p w14:paraId="455504EA"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58.31</w:t>
            </w:r>
          </w:p>
        </w:tc>
        <w:tc>
          <w:tcPr>
            <w:tcW w:w="336" w:type="pct"/>
            <w:shd w:val="clear" w:color="auto" w:fill="auto"/>
            <w:noWrap/>
            <w:hideMark/>
          </w:tcPr>
          <w:p w14:paraId="69AA5E9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59.79</w:t>
            </w:r>
          </w:p>
        </w:tc>
        <w:tc>
          <w:tcPr>
            <w:tcW w:w="336" w:type="pct"/>
            <w:shd w:val="clear" w:color="auto" w:fill="auto"/>
            <w:noWrap/>
            <w:hideMark/>
          </w:tcPr>
          <w:p w14:paraId="47FCDCE4"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45.10</w:t>
            </w:r>
          </w:p>
        </w:tc>
        <w:tc>
          <w:tcPr>
            <w:tcW w:w="336" w:type="pct"/>
            <w:shd w:val="clear" w:color="auto" w:fill="auto"/>
            <w:noWrap/>
            <w:hideMark/>
          </w:tcPr>
          <w:p w14:paraId="4AB2FC95"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44.44</w:t>
            </w:r>
          </w:p>
        </w:tc>
        <w:tc>
          <w:tcPr>
            <w:tcW w:w="338" w:type="pct"/>
            <w:shd w:val="clear" w:color="auto" w:fill="auto"/>
            <w:noWrap/>
            <w:hideMark/>
          </w:tcPr>
          <w:p w14:paraId="4F90AD3B"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49.44</w:t>
            </w:r>
          </w:p>
        </w:tc>
        <w:tc>
          <w:tcPr>
            <w:tcW w:w="336" w:type="pct"/>
            <w:shd w:val="clear" w:color="auto" w:fill="auto"/>
            <w:noWrap/>
            <w:hideMark/>
          </w:tcPr>
          <w:p w14:paraId="7C5286B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46.91</w:t>
            </w:r>
          </w:p>
        </w:tc>
        <w:tc>
          <w:tcPr>
            <w:tcW w:w="336" w:type="pct"/>
            <w:shd w:val="clear" w:color="auto" w:fill="auto"/>
            <w:noWrap/>
            <w:hideMark/>
          </w:tcPr>
          <w:p w14:paraId="0508572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29.32</w:t>
            </w:r>
          </w:p>
        </w:tc>
        <w:tc>
          <w:tcPr>
            <w:tcW w:w="336" w:type="pct"/>
            <w:shd w:val="clear" w:color="auto" w:fill="auto"/>
            <w:noWrap/>
            <w:hideMark/>
          </w:tcPr>
          <w:p w14:paraId="2C055B0D"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28.50</w:t>
            </w:r>
          </w:p>
        </w:tc>
        <w:tc>
          <w:tcPr>
            <w:tcW w:w="336" w:type="pct"/>
            <w:shd w:val="clear" w:color="auto" w:fill="auto"/>
            <w:noWrap/>
            <w:hideMark/>
          </w:tcPr>
          <w:p w14:paraId="6482C54E"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36.88</w:t>
            </w:r>
          </w:p>
        </w:tc>
      </w:tr>
      <w:tr w:rsidR="00365463" w:rsidRPr="00C83B01" w14:paraId="0389868F" w14:textId="77777777" w:rsidTr="00C15B0C">
        <w:trPr>
          <w:trHeight w:val="340"/>
        </w:trPr>
        <w:tc>
          <w:tcPr>
            <w:tcW w:w="619" w:type="pct"/>
            <w:shd w:val="clear" w:color="auto" w:fill="auto"/>
            <w:noWrap/>
            <w:hideMark/>
          </w:tcPr>
          <w:p w14:paraId="0D6B676A"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C</w:t>
            </w:r>
            <w:r w:rsidRPr="0058621C">
              <w:rPr>
                <w:rFonts w:ascii="Times New Roman" w:hAnsi="Times New Roman"/>
                <w:szCs w:val="21"/>
                <w:vertAlign w:val="subscript"/>
              </w:rPr>
              <w:t>17:0</w:t>
            </w:r>
          </w:p>
        </w:tc>
        <w:tc>
          <w:tcPr>
            <w:tcW w:w="342" w:type="pct"/>
            <w:shd w:val="clear" w:color="auto" w:fill="auto"/>
            <w:noWrap/>
          </w:tcPr>
          <w:p w14:paraId="6C6AF930" w14:textId="77777777" w:rsidR="00365463" w:rsidRDefault="00365463" w:rsidP="00C15B0C">
            <w:pPr>
              <w:jc w:val="center"/>
              <w:rPr>
                <w:rFonts w:ascii="Times New Roman" w:hAnsi="Times New Roman"/>
                <w:szCs w:val="21"/>
              </w:rPr>
            </w:pPr>
            <w:r>
              <w:rPr>
                <w:rFonts w:ascii="Times New Roman" w:hAnsi="Times New Roman"/>
                <w:szCs w:val="21"/>
              </w:rPr>
              <w:t>9.19</w:t>
            </w:r>
          </w:p>
        </w:tc>
        <w:tc>
          <w:tcPr>
            <w:tcW w:w="336" w:type="pct"/>
            <w:shd w:val="clear" w:color="auto" w:fill="auto"/>
            <w:noWrap/>
            <w:hideMark/>
          </w:tcPr>
          <w:p w14:paraId="5EE6A2AB"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8.08</w:t>
            </w:r>
          </w:p>
        </w:tc>
        <w:tc>
          <w:tcPr>
            <w:tcW w:w="336" w:type="pct"/>
            <w:shd w:val="clear" w:color="auto" w:fill="auto"/>
            <w:noWrap/>
            <w:hideMark/>
          </w:tcPr>
          <w:p w14:paraId="50FB5A41"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7.27</w:t>
            </w:r>
          </w:p>
        </w:tc>
        <w:tc>
          <w:tcPr>
            <w:tcW w:w="336" w:type="pct"/>
            <w:shd w:val="clear" w:color="auto" w:fill="auto"/>
            <w:noWrap/>
            <w:hideMark/>
          </w:tcPr>
          <w:p w14:paraId="55C24B2D"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6.04</w:t>
            </w:r>
          </w:p>
        </w:tc>
        <w:tc>
          <w:tcPr>
            <w:tcW w:w="338" w:type="pct"/>
            <w:shd w:val="clear" w:color="auto" w:fill="auto"/>
            <w:noWrap/>
            <w:hideMark/>
          </w:tcPr>
          <w:p w14:paraId="19CAD5D7"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7.53</w:t>
            </w:r>
          </w:p>
        </w:tc>
        <w:tc>
          <w:tcPr>
            <w:tcW w:w="336" w:type="pct"/>
            <w:shd w:val="clear" w:color="auto" w:fill="auto"/>
            <w:noWrap/>
            <w:hideMark/>
          </w:tcPr>
          <w:p w14:paraId="157A6071"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8.93</w:t>
            </w:r>
          </w:p>
        </w:tc>
        <w:tc>
          <w:tcPr>
            <w:tcW w:w="336" w:type="pct"/>
            <w:shd w:val="clear" w:color="auto" w:fill="auto"/>
            <w:noWrap/>
            <w:hideMark/>
          </w:tcPr>
          <w:p w14:paraId="12D27F88"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6.73</w:t>
            </w:r>
          </w:p>
        </w:tc>
        <w:tc>
          <w:tcPr>
            <w:tcW w:w="336" w:type="pct"/>
            <w:shd w:val="clear" w:color="auto" w:fill="auto"/>
            <w:noWrap/>
            <w:hideMark/>
          </w:tcPr>
          <w:p w14:paraId="30734BE4"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7.45</w:t>
            </w:r>
          </w:p>
        </w:tc>
        <w:tc>
          <w:tcPr>
            <w:tcW w:w="338" w:type="pct"/>
            <w:shd w:val="clear" w:color="auto" w:fill="auto"/>
            <w:noWrap/>
            <w:hideMark/>
          </w:tcPr>
          <w:p w14:paraId="5233283E"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8.10</w:t>
            </w:r>
          </w:p>
        </w:tc>
        <w:tc>
          <w:tcPr>
            <w:tcW w:w="336" w:type="pct"/>
            <w:shd w:val="clear" w:color="auto" w:fill="auto"/>
            <w:noWrap/>
            <w:hideMark/>
          </w:tcPr>
          <w:p w14:paraId="0F9BB821"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7.58</w:t>
            </w:r>
          </w:p>
        </w:tc>
        <w:tc>
          <w:tcPr>
            <w:tcW w:w="336" w:type="pct"/>
            <w:shd w:val="clear" w:color="auto" w:fill="auto"/>
            <w:noWrap/>
            <w:hideMark/>
          </w:tcPr>
          <w:p w14:paraId="63F38927"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5.81</w:t>
            </w:r>
          </w:p>
        </w:tc>
        <w:tc>
          <w:tcPr>
            <w:tcW w:w="336" w:type="pct"/>
            <w:shd w:val="clear" w:color="auto" w:fill="auto"/>
            <w:noWrap/>
            <w:hideMark/>
          </w:tcPr>
          <w:p w14:paraId="10E17BBB"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5.45</w:t>
            </w:r>
          </w:p>
        </w:tc>
        <w:tc>
          <w:tcPr>
            <w:tcW w:w="336" w:type="pct"/>
            <w:shd w:val="clear" w:color="auto" w:fill="auto"/>
            <w:noWrap/>
            <w:hideMark/>
          </w:tcPr>
          <w:p w14:paraId="3554714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6.83</w:t>
            </w:r>
          </w:p>
        </w:tc>
      </w:tr>
      <w:tr w:rsidR="00365463" w:rsidRPr="00C83B01" w14:paraId="1B14E531" w14:textId="77777777" w:rsidTr="00C15B0C">
        <w:trPr>
          <w:trHeight w:val="340"/>
        </w:trPr>
        <w:tc>
          <w:tcPr>
            <w:tcW w:w="619" w:type="pct"/>
            <w:shd w:val="clear" w:color="auto" w:fill="auto"/>
            <w:noWrap/>
            <w:hideMark/>
          </w:tcPr>
          <w:p w14:paraId="4DFBDB6A"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C</w:t>
            </w:r>
            <w:r w:rsidRPr="0058621C">
              <w:rPr>
                <w:rFonts w:ascii="Times New Roman" w:hAnsi="Times New Roman"/>
                <w:szCs w:val="21"/>
                <w:vertAlign w:val="subscript"/>
              </w:rPr>
              <w:t>17:1,cis-10</w:t>
            </w:r>
          </w:p>
        </w:tc>
        <w:tc>
          <w:tcPr>
            <w:tcW w:w="342" w:type="pct"/>
            <w:shd w:val="clear" w:color="auto" w:fill="auto"/>
            <w:noWrap/>
          </w:tcPr>
          <w:p w14:paraId="521D4594" w14:textId="77777777" w:rsidR="00365463" w:rsidRDefault="00365463" w:rsidP="00C15B0C">
            <w:pPr>
              <w:jc w:val="center"/>
              <w:rPr>
                <w:rFonts w:ascii="Times New Roman" w:hAnsi="Times New Roman"/>
                <w:szCs w:val="21"/>
              </w:rPr>
            </w:pPr>
            <w:r>
              <w:rPr>
                <w:rFonts w:ascii="Times New Roman" w:hAnsi="Times New Roman"/>
                <w:szCs w:val="21"/>
              </w:rPr>
              <w:t>9.92</w:t>
            </w:r>
          </w:p>
        </w:tc>
        <w:tc>
          <w:tcPr>
            <w:tcW w:w="336" w:type="pct"/>
            <w:shd w:val="clear" w:color="auto" w:fill="auto"/>
            <w:noWrap/>
            <w:hideMark/>
          </w:tcPr>
          <w:p w14:paraId="480310F6"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8.69</w:t>
            </w:r>
          </w:p>
        </w:tc>
        <w:tc>
          <w:tcPr>
            <w:tcW w:w="336" w:type="pct"/>
            <w:shd w:val="clear" w:color="auto" w:fill="auto"/>
            <w:noWrap/>
            <w:hideMark/>
          </w:tcPr>
          <w:p w14:paraId="38AE912C"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9.50</w:t>
            </w:r>
          </w:p>
        </w:tc>
        <w:tc>
          <w:tcPr>
            <w:tcW w:w="336" w:type="pct"/>
            <w:shd w:val="clear" w:color="auto" w:fill="auto"/>
            <w:noWrap/>
            <w:hideMark/>
          </w:tcPr>
          <w:p w14:paraId="1C041CBA"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6.24</w:t>
            </w:r>
          </w:p>
        </w:tc>
        <w:tc>
          <w:tcPr>
            <w:tcW w:w="338" w:type="pct"/>
            <w:shd w:val="clear" w:color="auto" w:fill="auto"/>
            <w:noWrap/>
            <w:hideMark/>
          </w:tcPr>
          <w:p w14:paraId="64CED9F2"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9.83</w:t>
            </w:r>
          </w:p>
        </w:tc>
        <w:tc>
          <w:tcPr>
            <w:tcW w:w="336" w:type="pct"/>
            <w:shd w:val="clear" w:color="auto" w:fill="auto"/>
            <w:noWrap/>
            <w:hideMark/>
          </w:tcPr>
          <w:p w14:paraId="6E8BF29A"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7.79</w:t>
            </w:r>
          </w:p>
        </w:tc>
        <w:tc>
          <w:tcPr>
            <w:tcW w:w="336" w:type="pct"/>
            <w:shd w:val="clear" w:color="auto" w:fill="auto"/>
            <w:noWrap/>
            <w:hideMark/>
          </w:tcPr>
          <w:p w14:paraId="09E6E80C"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6.99</w:t>
            </w:r>
          </w:p>
        </w:tc>
        <w:tc>
          <w:tcPr>
            <w:tcW w:w="336" w:type="pct"/>
            <w:shd w:val="clear" w:color="auto" w:fill="auto"/>
            <w:noWrap/>
            <w:hideMark/>
          </w:tcPr>
          <w:p w14:paraId="7A60CFA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8.69</w:t>
            </w:r>
          </w:p>
        </w:tc>
        <w:tc>
          <w:tcPr>
            <w:tcW w:w="338" w:type="pct"/>
            <w:shd w:val="clear" w:color="auto" w:fill="auto"/>
            <w:noWrap/>
            <w:hideMark/>
          </w:tcPr>
          <w:p w14:paraId="6F0A20F6"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6.72</w:t>
            </w:r>
          </w:p>
        </w:tc>
        <w:tc>
          <w:tcPr>
            <w:tcW w:w="336" w:type="pct"/>
            <w:shd w:val="clear" w:color="auto" w:fill="auto"/>
            <w:noWrap/>
            <w:hideMark/>
          </w:tcPr>
          <w:p w14:paraId="729F76AC"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7.73</w:t>
            </w:r>
          </w:p>
        </w:tc>
        <w:tc>
          <w:tcPr>
            <w:tcW w:w="336" w:type="pct"/>
            <w:shd w:val="clear" w:color="auto" w:fill="auto"/>
            <w:noWrap/>
            <w:hideMark/>
          </w:tcPr>
          <w:p w14:paraId="6A98A7AE"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7.86</w:t>
            </w:r>
          </w:p>
        </w:tc>
        <w:tc>
          <w:tcPr>
            <w:tcW w:w="336" w:type="pct"/>
            <w:shd w:val="clear" w:color="auto" w:fill="auto"/>
            <w:noWrap/>
            <w:hideMark/>
          </w:tcPr>
          <w:p w14:paraId="7D65C082"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5.75</w:t>
            </w:r>
          </w:p>
        </w:tc>
        <w:tc>
          <w:tcPr>
            <w:tcW w:w="336" w:type="pct"/>
            <w:shd w:val="clear" w:color="auto" w:fill="auto"/>
            <w:noWrap/>
            <w:hideMark/>
          </w:tcPr>
          <w:p w14:paraId="4397368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7.80</w:t>
            </w:r>
          </w:p>
        </w:tc>
      </w:tr>
      <w:tr w:rsidR="00365463" w:rsidRPr="00C83B01" w14:paraId="348ADD65" w14:textId="77777777" w:rsidTr="00C15B0C">
        <w:trPr>
          <w:trHeight w:val="340"/>
        </w:trPr>
        <w:tc>
          <w:tcPr>
            <w:tcW w:w="619" w:type="pct"/>
            <w:shd w:val="clear" w:color="auto" w:fill="auto"/>
            <w:noWrap/>
          </w:tcPr>
          <w:p w14:paraId="0BA94918"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C</w:t>
            </w:r>
            <w:r w:rsidRPr="0058621C">
              <w:rPr>
                <w:rFonts w:ascii="Times New Roman" w:hAnsi="Times New Roman"/>
                <w:szCs w:val="21"/>
                <w:vertAlign w:val="subscript"/>
              </w:rPr>
              <w:t>18:0</w:t>
            </w:r>
          </w:p>
        </w:tc>
        <w:tc>
          <w:tcPr>
            <w:tcW w:w="342" w:type="pct"/>
            <w:shd w:val="clear" w:color="auto" w:fill="auto"/>
            <w:noWrap/>
          </w:tcPr>
          <w:p w14:paraId="7865CB59" w14:textId="77777777" w:rsidR="00365463" w:rsidRDefault="00365463" w:rsidP="00C15B0C">
            <w:pPr>
              <w:jc w:val="center"/>
              <w:rPr>
                <w:rFonts w:ascii="Times New Roman" w:hAnsi="Times New Roman"/>
                <w:szCs w:val="21"/>
              </w:rPr>
            </w:pPr>
            <w:r>
              <w:rPr>
                <w:rFonts w:ascii="Times New Roman" w:hAnsi="Times New Roman"/>
                <w:szCs w:val="21"/>
              </w:rPr>
              <w:t>30.17</w:t>
            </w:r>
          </w:p>
        </w:tc>
        <w:tc>
          <w:tcPr>
            <w:tcW w:w="336" w:type="pct"/>
            <w:shd w:val="clear" w:color="auto" w:fill="auto"/>
            <w:noWrap/>
          </w:tcPr>
          <w:p w14:paraId="743706EC"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38.91</w:t>
            </w:r>
          </w:p>
        </w:tc>
        <w:tc>
          <w:tcPr>
            <w:tcW w:w="336" w:type="pct"/>
            <w:shd w:val="clear" w:color="auto" w:fill="auto"/>
            <w:noWrap/>
          </w:tcPr>
          <w:p w14:paraId="7E1173A8"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48.29</w:t>
            </w:r>
          </w:p>
        </w:tc>
        <w:tc>
          <w:tcPr>
            <w:tcW w:w="336" w:type="pct"/>
            <w:shd w:val="clear" w:color="auto" w:fill="auto"/>
            <w:noWrap/>
          </w:tcPr>
          <w:p w14:paraId="7E8EF1D5"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32.10</w:t>
            </w:r>
          </w:p>
        </w:tc>
        <w:tc>
          <w:tcPr>
            <w:tcW w:w="338" w:type="pct"/>
            <w:shd w:val="clear" w:color="auto" w:fill="auto"/>
            <w:noWrap/>
          </w:tcPr>
          <w:p w14:paraId="4CE077AE"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51.93</w:t>
            </w:r>
          </w:p>
        </w:tc>
        <w:tc>
          <w:tcPr>
            <w:tcW w:w="336" w:type="pct"/>
            <w:shd w:val="clear" w:color="auto" w:fill="auto"/>
            <w:noWrap/>
          </w:tcPr>
          <w:p w14:paraId="5A5C3F6D"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36.59</w:t>
            </w:r>
          </w:p>
        </w:tc>
        <w:tc>
          <w:tcPr>
            <w:tcW w:w="336" w:type="pct"/>
            <w:shd w:val="clear" w:color="auto" w:fill="auto"/>
            <w:noWrap/>
          </w:tcPr>
          <w:p w14:paraId="1FFA240C"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32.76</w:t>
            </w:r>
          </w:p>
        </w:tc>
        <w:tc>
          <w:tcPr>
            <w:tcW w:w="336" w:type="pct"/>
            <w:shd w:val="clear" w:color="auto" w:fill="auto"/>
            <w:noWrap/>
          </w:tcPr>
          <w:p w14:paraId="5A45A5F7"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42.71</w:t>
            </w:r>
          </w:p>
        </w:tc>
        <w:tc>
          <w:tcPr>
            <w:tcW w:w="338" w:type="pct"/>
            <w:shd w:val="clear" w:color="auto" w:fill="auto"/>
            <w:noWrap/>
          </w:tcPr>
          <w:p w14:paraId="3CFCEB1E"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41.72</w:t>
            </w:r>
          </w:p>
        </w:tc>
        <w:tc>
          <w:tcPr>
            <w:tcW w:w="336" w:type="pct"/>
            <w:shd w:val="clear" w:color="auto" w:fill="auto"/>
            <w:noWrap/>
          </w:tcPr>
          <w:p w14:paraId="4DD4B77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32.81</w:t>
            </w:r>
          </w:p>
        </w:tc>
        <w:tc>
          <w:tcPr>
            <w:tcW w:w="336" w:type="pct"/>
            <w:shd w:val="clear" w:color="auto" w:fill="auto"/>
            <w:noWrap/>
          </w:tcPr>
          <w:p w14:paraId="748E1FD9"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34.28</w:t>
            </w:r>
          </w:p>
        </w:tc>
        <w:tc>
          <w:tcPr>
            <w:tcW w:w="336" w:type="pct"/>
            <w:shd w:val="clear" w:color="auto" w:fill="auto"/>
            <w:noWrap/>
          </w:tcPr>
          <w:p w14:paraId="0B68B1B6"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23.96</w:t>
            </w:r>
          </w:p>
        </w:tc>
        <w:tc>
          <w:tcPr>
            <w:tcW w:w="336" w:type="pct"/>
            <w:shd w:val="clear" w:color="auto" w:fill="auto"/>
            <w:noWrap/>
          </w:tcPr>
          <w:p w14:paraId="4A76398E"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45.02</w:t>
            </w:r>
          </w:p>
        </w:tc>
      </w:tr>
      <w:tr w:rsidR="00365463" w:rsidRPr="00C83B01" w14:paraId="180D090E" w14:textId="77777777" w:rsidTr="00C15B0C">
        <w:trPr>
          <w:trHeight w:val="340"/>
        </w:trPr>
        <w:tc>
          <w:tcPr>
            <w:tcW w:w="619" w:type="pct"/>
            <w:shd w:val="clear" w:color="auto" w:fill="auto"/>
            <w:noWrap/>
          </w:tcPr>
          <w:p w14:paraId="4E5C393E" w14:textId="77777777" w:rsidR="00365463" w:rsidRPr="00C83B01" w:rsidRDefault="00365463" w:rsidP="00C15B0C">
            <w:pPr>
              <w:jc w:val="center"/>
              <w:rPr>
                <w:rFonts w:ascii="Times New Roman" w:hAnsi="Times New Roman"/>
                <w:szCs w:val="21"/>
              </w:rPr>
            </w:pPr>
            <w:r w:rsidRPr="004F70CA">
              <w:rPr>
                <w:rFonts w:ascii="Times New Roman" w:eastAsia="DengXian" w:hAnsi="Times New Roman"/>
                <w:kern w:val="0"/>
                <w:szCs w:val="21"/>
              </w:rPr>
              <w:t>C</w:t>
            </w:r>
            <w:r w:rsidRPr="0058621C">
              <w:rPr>
                <w:rFonts w:ascii="Times New Roman" w:eastAsia="DengXian" w:hAnsi="Times New Roman"/>
                <w:kern w:val="0"/>
                <w:szCs w:val="21"/>
                <w:vertAlign w:val="subscript"/>
              </w:rPr>
              <w:t>18:1,cis-9</w:t>
            </w:r>
          </w:p>
        </w:tc>
        <w:tc>
          <w:tcPr>
            <w:tcW w:w="342" w:type="pct"/>
            <w:shd w:val="clear" w:color="auto" w:fill="auto"/>
            <w:noWrap/>
          </w:tcPr>
          <w:p w14:paraId="430CD94A" w14:textId="77777777" w:rsidR="00365463" w:rsidRDefault="00365463" w:rsidP="00C15B0C">
            <w:pPr>
              <w:jc w:val="center"/>
              <w:rPr>
                <w:rFonts w:ascii="Times New Roman" w:hAnsi="Times New Roman"/>
                <w:szCs w:val="21"/>
              </w:rPr>
            </w:pPr>
            <w:r>
              <w:rPr>
                <w:rFonts w:ascii="Times New Roman" w:hAnsi="Times New Roman"/>
                <w:szCs w:val="21"/>
              </w:rPr>
              <w:t>12.09</w:t>
            </w:r>
          </w:p>
        </w:tc>
        <w:tc>
          <w:tcPr>
            <w:tcW w:w="336" w:type="pct"/>
            <w:shd w:val="clear" w:color="auto" w:fill="auto"/>
            <w:noWrap/>
          </w:tcPr>
          <w:p w14:paraId="5EF8B696" w14:textId="77777777" w:rsidR="00365463" w:rsidRDefault="00365463" w:rsidP="00C15B0C">
            <w:pPr>
              <w:jc w:val="center"/>
            </w:pPr>
            <w:r w:rsidRPr="00005A9B">
              <w:rPr>
                <w:rFonts w:ascii="Times New Roman" w:eastAsia="DengXian" w:hAnsi="Times New Roman" w:hint="eastAsia"/>
                <w:szCs w:val="21"/>
              </w:rPr>
              <w:t>ND</w:t>
            </w:r>
          </w:p>
        </w:tc>
        <w:tc>
          <w:tcPr>
            <w:tcW w:w="336" w:type="pct"/>
            <w:shd w:val="clear" w:color="auto" w:fill="auto"/>
            <w:noWrap/>
          </w:tcPr>
          <w:p w14:paraId="06817602" w14:textId="77777777" w:rsidR="00365463" w:rsidRDefault="00365463" w:rsidP="00C15B0C">
            <w:pPr>
              <w:jc w:val="center"/>
            </w:pPr>
            <w:r w:rsidRPr="00005A9B">
              <w:rPr>
                <w:rFonts w:ascii="Times New Roman" w:eastAsia="DengXian" w:hAnsi="Times New Roman" w:hint="eastAsia"/>
                <w:szCs w:val="21"/>
              </w:rPr>
              <w:t>ND</w:t>
            </w:r>
          </w:p>
        </w:tc>
        <w:tc>
          <w:tcPr>
            <w:tcW w:w="336" w:type="pct"/>
            <w:shd w:val="clear" w:color="auto" w:fill="auto"/>
            <w:noWrap/>
          </w:tcPr>
          <w:p w14:paraId="2F98D237" w14:textId="77777777" w:rsidR="00365463" w:rsidRDefault="00365463" w:rsidP="00C15B0C">
            <w:pPr>
              <w:jc w:val="center"/>
            </w:pPr>
            <w:r w:rsidRPr="00005A9B">
              <w:rPr>
                <w:rFonts w:ascii="Times New Roman" w:eastAsia="DengXian" w:hAnsi="Times New Roman" w:hint="eastAsia"/>
                <w:szCs w:val="21"/>
              </w:rPr>
              <w:t>ND</w:t>
            </w:r>
          </w:p>
        </w:tc>
        <w:tc>
          <w:tcPr>
            <w:tcW w:w="338" w:type="pct"/>
            <w:shd w:val="clear" w:color="auto" w:fill="auto"/>
            <w:noWrap/>
          </w:tcPr>
          <w:p w14:paraId="14C55742" w14:textId="77777777" w:rsidR="00365463" w:rsidRDefault="00365463" w:rsidP="00C15B0C">
            <w:pPr>
              <w:jc w:val="center"/>
            </w:pPr>
            <w:r w:rsidRPr="00005A9B">
              <w:rPr>
                <w:rFonts w:ascii="Times New Roman" w:eastAsia="DengXian" w:hAnsi="Times New Roman" w:hint="eastAsia"/>
                <w:szCs w:val="21"/>
              </w:rPr>
              <w:t>ND</w:t>
            </w:r>
          </w:p>
        </w:tc>
        <w:tc>
          <w:tcPr>
            <w:tcW w:w="336" w:type="pct"/>
            <w:shd w:val="clear" w:color="auto" w:fill="auto"/>
            <w:noWrap/>
          </w:tcPr>
          <w:p w14:paraId="71B13931" w14:textId="77777777" w:rsidR="00365463" w:rsidRDefault="00365463" w:rsidP="00C15B0C">
            <w:pPr>
              <w:jc w:val="center"/>
            </w:pPr>
            <w:r w:rsidRPr="00005A9B">
              <w:rPr>
                <w:rFonts w:ascii="Times New Roman" w:eastAsia="DengXian" w:hAnsi="Times New Roman" w:hint="eastAsia"/>
                <w:szCs w:val="21"/>
              </w:rPr>
              <w:t>ND</w:t>
            </w:r>
          </w:p>
        </w:tc>
        <w:tc>
          <w:tcPr>
            <w:tcW w:w="336" w:type="pct"/>
            <w:shd w:val="clear" w:color="auto" w:fill="auto"/>
            <w:noWrap/>
          </w:tcPr>
          <w:p w14:paraId="36EC122D" w14:textId="77777777" w:rsidR="00365463" w:rsidRDefault="00365463" w:rsidP="00C15B0C">
            <w:pPr>
              <w:jc w:val="center"/>
            </w:pPr>
            <w:r w:rsidRPr="00005A9B">
              <w:rPr>
                <w:rFonts w:ascii="Times New Roman" w:eastAsia="DengXian" w:hAnsi="Times New Roman" w:hint="eastAsia"/>
                <w:szCs w:val="21"/>
              </w:rPr>
              <w:t>ND</w:t>
            </w:r>
          </w:p>
        </w:tc>
        <w:tc>
          <w:tcPr>
            <w:tcW w:w="336" w:type="pct"/>
            <w:shd w:val="clear" w:color="auto" w:fill="auto"/>
            <w:noWrap/>
          </w:tcPr>
          <w:p w14:paraId="1982081D" w14:textId="77777777" w:rsidR="00365463" w:rsidRDefault="00365463" w:rsidP="00C15B0C">
            <w:pPr>
              <w:jc w:val="center"/>
            </w:pPr>
            <w:r w:rsidRPr="00005A9B">
              <w:rPr>
                <w:rFonts w:ascii="Times New Roman" w:eastAsia="DengXian" w:hAnsi="Times New Roman" w:hint="eastAsia"/>
                <w:szCs w:val="21"/>
              </w:rPr>
              <w:t>ND</w:t>
            </w:r>
          </w:p>
        </w:tc>
        <w:tc>
          <w:tcPr>
            <w:tcW w:w="338" w:type="pct"/>
            <w:shd w:val="clear" w:color="auto" w:fill="auto"/>
            <w:noWrap/>
          </w:tcPr>
          <w:p w14:paraId="2C7E0A1E" w14:textId="77777777" w:rsidR="00365463" w:rsidRDefault="00365463" w:rsidP="00C15B0C">
            <w:pPr>
              <w:jc w:val="center"/>
            </w:pPr>
            <w:r w:rsidRPr="00005A9B">
              <w:rPr>
                <w:rFonts w:ascii="Times New Roman" w:eastAsia="DengXian" w:hAnsi="Times New Roman" w:hint="eastAsia"/>
                <w:szCs w:val="21"/>
              </w:rPr>
              <w:t>ND</w:t>
            </w:r>
          </w:p>
        </w:tc>
        <w:tc>
          <w:tcPr>
            <w:tcW w:w="336" w:type="pct"/>
            <w:shd w:val="clear" w:color="auto" w:fill="auto"/>
            <w:noWrap/>
          </w:tcPr>
          <w:p w14:paraId="7A56E29B" w14:textId="77777777" w:rsidR="00365463" w:rsidRDefault="00365463" w:rsidP="00C15B0C">
            <w:pPr>
              <w:jc w:val="center"/>
            </w:pPr>
            <w:r w:rsidRPr="00005A9B">
              <w:rPr>
                <w:rFonts w:ascii="Times New Roman" w:eastAsia="DengXian" w:hAnsi="Times New Roman" w:hint="eastAsia"/>
                <w:szCs w:val="21"/>
              </w:rPr>
              <w:t>ND</w:t>
            </w:r>
          </w:p>
        </w:tc>
        <w:tc>
          <w:tcPr>
            <w:tcW w:w="336" w:type="pct"/>
            <w:shd w:val="clear" w:color="auto" w:fill="auto"/>
            <w:noWrap/>
          </w:tcPr>
          <w:p w14:paraId="72405FF9" w14:textId="77777777" w:rsidR="00365463" w:rsidRDefault="00365463" w:rsidP="00C15B0C">
            <w:pPr>
              <w:jc w:val="center"/>
            </w:pPr>
            <w:r w:rsidRPr="00005A9B">
              <w:rPr>
                <w:rFonts w:ascii="Times New Roman" w:eastAsia="DengXian" w:hAnsi="Times New Roman" w:hint="eastAsia"/>
                <w:szCs w:val="21"/>
              </w:rPr>
              <w:t>ND</w:t>
            </w:r>
          </w:p>
        </w:tc>
        <w:tc>
          <w:tcPr>
            <w:tcW w:w="336" w:type="pct"/>
            <w:shd w:val="clear" w:color="auto" w:fill="auto"/>
            <w:noWrap/>
          </w:tcPr>
          <w:p w14:paraId="2AAEC37A" w14:textId="77777777" w:rsidR="00365463" w:rsidRDefault="00365463" w:rsidP="00C15B0C">
            <w:pPr>
              <w:jc w:val="center"/>
            </w:pPr>
            <w:r w:rsidRPr="00005A9B">
              <w:rPr>
                <w:rFonts w:ascii="Times New Roman" w:eastAsia="DengXian" w:hAnsi="Times New Roman" w:hint="eastAsia"/>
                <w:szCs w:val="21"/>
              </w:rPr>
              <w:t>ND</w:t>
            </w:r>
          </w:p>
        </w:tc>
        <w:tc>
          <w:tcPr>
            <w:tcW w:w="336" w:type="pct"/>
            <w:shd w:val="clear" w:color="auto" w:fill="auto"/>
            <w:noWrap/>
          </w:tcPr>
          <w:p w14:paraId="0D8DE814" w14:textId="77777777" w:rsidR="00365463" w:rsidRDefault="00365463" w:rsidP="00C15B0C">
            <w:pPr>
              <w:jc w:val="center"/>
            </w:pPr>
            <w:r w:rsidRPr="00005A9B">
              <w:rPr>
                <w:rFonts w:ascii="Times New Roman" w:eastAsia="DengXian" w:hAnsi="Times New Roman" w:hint="eastAsia"/>
                <w:szCs w:val="21"/>
              </w:rPr>
              <w:t>ND</w:t>
            </w:r>
          </w:p>
        </w:tc>
      </w:tr>
      <w:tr w:rsidR="00365463" w:rsidRPr="00C83B01" w14:paraId="725146A9" w14:textId="77777777" w:rsidTr="00C15B0C">
        <w:trPr>
          <w:trHeight w:val="340"/>
        </w:trPr>
        <w:tc>
          <w:tcPr>
            <w:tcW w:w="619" w:type="pct"/>
            <w:shd w:val="clear" w:color="auto" w:fill="auto"/>
            <w:noWrap/>
          </w:tcPr>
          <w:p w14:paraId="472123FE"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C</w:t>
            </w:r>
            <w:r w:rsidRPr="0058621C">
              <w:rPr>
                <w:rFonts w:ascii="Times New Roman" w:hAnsi="Times New Roman"/>
                <w:szCs w:val="21"/>
                <w:vertAlign w:val="subscript"/>
              </w:rPr>
              <w:t>20:1,cis-11</w:t>
            </w:r>
          </w:p>
        </w:tc>
        <w:tc>
          <w:tcPr>
            <w:tcW w:w="342" w:type="pct"/>
            <w:shd w:val="clear" w:color="auto" w:fill="auto"/>
            <w:noWrap/>
          </w:tcPr>
          <w:p w14:paraId="5D6EB32B" w14:textId="77777777" w:rsidR="00365463" w:rsidRDefault="00365463" w:rsidP="00C15B0C">
            <w:pPr>
              <w:jc w:val="center"/>
              <w:rPr>
                <w:rFonts w:ascii="Times New Roman" w:hAnsi="Times New Roman"/>
                <w:szCs w:val="21"/>
              </w:rPr>
            </w:pPr>
            <w:r>
              <w:rPr>
                <w:rFonts w:ascii="Times New Roman" w:hAnsi="Times New Roman"/>
                <w:szCs w:val="21"/>
              </w:rPr>
              <w:t>5.81</w:t>
            </w:r>
          </w:p>
        </w:tc>
        <w:tc>
          <w:tcPr>
            <w:tcW w:w="336" w:type="pct"/>
            <w:shd w:val="clear" w:color="auto" w:fill="auto"/>
            <w:noWrap/>
          </w:tcPr>
          <w:p w14:paraId="7ADC6809"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4.03</w:t>
            </w:r>
          </w:p>
        </w:tc>
        <w:tc>
          <w:tcPr>
            <w:tcW w:w="336" w:type="pct"/>
            <w:shd w:val="clear" w:color="auto" w:fill="auto"/>
            <w:noWrap/>
          </w:tcPr>
          <w:p w14:paraId="7490254A"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3.60</w:t>
            </w:r>
          </w:p>
        </w:tc>
        <w:tc>
          <w:tcPr>
            <w:tcW w:w="336" w:type="pct"/>
            <w:shd w:val="clear" w:color="auto" w:fill="auto"/>
            <w:noWrap/>
          </w:tcPr>
          <w:p w14:paraId="58F38A2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3.91</w:t>
            </w:r>
          </w:p>
        </w:tc>
        <w:tc>
          <w:tcPr>
            <w:tcW w:w="338" w:type="pct"/>
            <w:shd w:val="clear" w:color="auto" w:fill="auto"/>
            <w:noWrap/>
          </w:tcPr>
          <w:p w14:paraId="1209021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4.01</w:t>
            </w:r>
          </w:p>
        </w:tc>
        <w:tc>
          <w:tcPr>
            <w:tcW w:w="336" w:type="pct"/>
            <w:shd w:val="clear" w:color="auto" w:fill="auto"/>
            <w:noWrap/>
          </w:tcPr>
          <w:p w14:paraId="7EA318F4"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3.91</w:t>
            </w:r>
          </w:p>
        </w:tc>
        <w:tc>
          <w:tcPr>
            <w:tcW w:w="336" w:type="pct"/>
            <w:shd w:val="clear" w:color="auto" w:fill="auto"/>
            <w:noWrap/>
          </w:tcPr>
          <w:p w14:paraId="52014399"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3.76</w:t>
            </w:r>
          </w:p>
        </w:tc>
        <w:tc>
          <w:tcPr>
            <w:tcW w:w="336" w:type="pct"/>
            <w:shd w:val="clear" w:color="auto" w:fill="auto"/>
            <w:noWrap/>
          </w:tcPr>
          <w:p w14:paraId="158B2145"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3.81</w:t>
            </w:r>
          </w:p>
        </w:tc>
        <w:tc>
          <w:tcPr>
            <w:tcW w:w="338" w:type="pct"/>
            <w:shd w:val="clear" w:color="auto" w:fill="auto"/>
            <w:noWrap/>
          </w:tcPr>
          <w:p w14:paraId="158821F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3.95</w:t>
            </w:r>
          </w:p>
        </w:tc>
        <w:tc>
          <w:tcPr>
            <w:tcW w:w="336" w:type="pct"/>
            <w:shd w:val="clear" w:color="auto" w:fill="auto"/>
            <w:noWrap/>
          </w:tcPr>
          <w:p w14:paraId="228CE385"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3.71</w:t>
            </w:r>
          </w:p>
        </w:tc>
        <w:tc>
          <w:tcPr>
            <w:tcW w:w="336" w:type="pct"/>
            <w:shd w:val="clear" w:color="auto" w:fill="auto"/>
            <w:noWrap/>
          </w:tcPr>
          <w:p w14:paraId="12011B6B"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3.94</w:t>
            </w:r>
          </w:p>
        </w:tc>
        <w:tc>
          <w:tcPr>
            <w:tcW w:w="336" w:type="pct"/>
            <w:shd w:val="clear" w:color="auto" w:fill="auto"/>
            <w:noWrap/>
          </w:tcPr>
          <w:p w14:paraId="4F8590E4"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4.09</w:t>
            </w:r>
          </w:p>
        </w:tc>
        <w:tc>
          <w:tcPr>
            <w:tcW w:w="336" w:type="pct"/>
            <w:shd w:val="clear" w:color="auto" w:fill="auto"/>
            <w:noWrap/>
          </w:tcPr>
          <w:p w14:paraId="52145D6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3.84</w:t>
            </w:r>
          </w:p>
        </w:tc>
      </w:tr>
      <w:tr w:rsidR="00365463" w:rsidRPr="00C83B01" w14:paraId="1D839619" w14:textId="77777777" w:rsidTr="00C15B0C">
        <w:trPr>
          <w:trHeight w:val="340"/>
        </w:trPr>
        <w:tc>
          <w:tcPr>
            <w:tcW w:w="619" w:type="pct"/>
            <w:shd w:val="clear" w:color="auto" w:fill="auto"/>
            <w:noWrap/>
          </w:tcPr>
          <w:p w14:paraId="3310AB58"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C</w:t>
            </w:r>
            <w:r w:rsidRPr="0058621C">
              <w:rPr>
                <w:rFonts w:ascii="Times New Roman" w:hAnsi="Times New Roman"/>
                <w:szCs w:val="21"/>
                <w:vertAlign w:val="subscript"/>
              </w:rPr>
              <w:t>20:2,cis-11,14</w:t>
            </w:r>
          </w:p>
        </w:tc>
        <w:tc>
          <w:tcPr>
            <w:tcW w:w="342" w:type="pct"/>
            <w:shd w:val="clear" w:color="auto" w:fill="auto"/>
            <w:noWrap/>
          </w:tcPr>
          <w:p w14:paraId="218A22D1" w14:textId="77777777" w:rsidR="00365463" w:rsidRDefault="00365463" w:rsidP="00C15B0C">
            <w:pPr>
              <w:jc w:val="center"/>
              <w:rPr>
                <w:rFonts w:ascii="Times New Roman" w:hAnsi="Times New Roman"/>
                <w:szCs w:val="21"/>
              </w:rPr>
            </w:pPr>
            <w:r>
              <w:rPr>
                <w:rFonts w:ascii="Times New Roman" w:hAnsi="Times New Roman"/>
                <w:szCs w:val="21"/>
              </w:rPr>
              <w:t>10.29</w:t>
            </w:r>
          </w:p>
        </w:tc>
        <w:tc>
          <w:tcPr>
            <w:tcW w:w="336" w:type="pct"/>
            <w:shd w:val="clear" w:color="auto" w:fill="auto"/>
            <w:noWrap/>
          </w:tcPr>
          <w:p w14:paraId="4B666937"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5.97</w:t>
            </w:r>
          </w:p>
        </w:tc>
        <w:tc>
          <w:tcPr>
            <w:tcW w:w="336" w:type="pct"/>
            <w:shd w:val="clear" w:color="auto" w:fill="auto"/>
            <w:noWrap/>
          </w:tcPr>
          <w:p w14:paraId="32DF5326"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19.43</w:t>
            </w:r>
          </w:p>
        </w:tc>
        <w:tc>
          <w:tcPr>
            <w:tcW w:w="336" w:type="pct"/>
            <w:shd w:val="clear" w:color="auto" w:fill="auto"/>
            <w:noWrap/>
          </w:tcPr>
          <w:p w14:paraId="3C85AF6C"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3.68</w:t>
            </w:r>
          </w:p>
        </w:tc>
        <w:tc>
          <w:tcPr>
            <w:tcW w:w="338" w:type="pct"/>
            <w:shd w:val="clear" w:color="auto" w:fill="auto"/>
            <w:noWrap/>
          </w:tcPr>
          <w:p w14:paraId="6FA79B2C"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3.80</w:t>
            </w:r>
          </w:p>
        </w:tc>
        <w:tc>
          <w:tcPr>
            <w:tcW w:w="336" w:type="pct"/>
            <w:shd w:val="clear" w:color="auto" w:fill="auto"/>
            <w:noWrap/>
          </w:tcPr>
          <w:p w14:paraId="0BF8D821"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5.11</w:t>
            </w:r>
          </w:p>
        </w:tc>
        <w:tc>
          <w:tcPr>
            <w:tcW w:w="336" w:type="pct"/>
            <w:shd w:val="clear" w:color="auto" w:fill="auto"/>
            <w:noWrap/>
          </w:tcPr>
          <w:p w14:paraId="64882840"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4.94</w:t>
            </w:r>
          </w:p>
        </w:tc>
        <w:tc>
          <w:tcPr>
            <w:tcW w:w="336" w:type="pct"/>
            <w:shd w:val="clear" w:color="auto" w:fill="auto"/>
            <w:noWrap/>
          </w:tcPr>
          <w:p w14:paraId="567D1D47"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4.77</w:t>
            </w:r>
          </w:p>
        </w:tc>
        <w:tc>
          <w:tcPr>
            <w:tcW w:w="338" w:type="pct"/>
            <w:shd w:val="clear" w:color="auto" w:fill="auto"/>
            <w:noWrap/>
          </w:tcPr>
          <w:p w14:paraId="18D91A91"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3.81</w:t>
            </w:r>
          </w:p>
        </w:tc>
        <w:tc>
          <w:tcPr>
            <w:tcW w:w="336" w:type="pct"/>
            <w:shd w:val="clear" w:color="auto" w:fill="auto"/>
            <w:noWrap/>
          </w:tcPr>
          <w:p w14:paraId="5BDCE41F"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3.98</w:t>
            </w:r>
          </w:p>
        </w:tc>
        <w:tc>
          <w:tcPr>
            <w:tcW w:w="336" w:type="pct"/>
            <w:shd w:val="clear" w:color="auto" w:fill="auto"/>
            <w:noWrap/>
          </w:tcPr>
          <w:p w14:paraId="442862FC"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22.38</w:t>
            </w:r>
          </w:p>
        </w:tc>
        <w:tc>
          <w:tcPr>
            <w:tcW w:w="336" w:type="pct"/>
            <w:shd w:val="clear" w:color="auto" w:fill="auto"/>
            <w:noWrap/>
          </w:tcPr>
          <w:p w14:paraId="5C6A42B3"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4.37</w:t>
            </w:r>
          </w:p>
        </w:tc>
        <w:tc>
          <w:tcPr>
            <w:tcW w:w="336" w:type="pct"/>
            <w:shd w:val="clear" w:color="auto" w:fill="auto"/>
            <w:noWrap/>
          </w:tcPr>
          <w:p w14:paraId="738DAF1B" w14:textId="77777777" w:rsidR="00365463" w:rsidRPr="00C83B01" w:rsidRDefault="00365463" w:rsidP="00C15B0C">
            <w:pPr>
              <w:jc w:val="center"/>
              <w:rPr>
                <w:rFonts w:ascii="Times New Roman" w:hAnsi="Times New Roman"/>
                <w:color w:val="000000"/>
                <w:szCs w:val="21"/>
              </w:rPr>
            </w:pPr>
            <w:r w:rsidRPr="00C83B01">
              <w:rPr>
                <w:rFonts w:ascii="Times New Roman" w:hAnsi="Times New Roman"/>
                <w:color w:val="000000"/>
                <w:szCs w:val="21"/>
              </w:rPr>
              <w:t>4.68</w:t>
            </w:r>
          </w:p>
        </w:tc>
      </w:tr>
      <w:tr w:rsidR="00365463" w:rsidRPr="00C83B01" w14:paraId="76F24B6F" w14:textId="77777777" w:rsidTr="00C15B0C">
        <w:trPr>
          <w:trHeight w:val="340"/>
        </w:trPr>
        <w:tc>
          <w:tcPr>
            <w:tcW w:w="619" w:type="pct"/>
            <w:shd w:val="clear" w:color="auto" w:fill="auto"/>
            <w:noWrap/>
          </w:tcPr>
          <w:p w14:paraId="5C21F726" w14:textId="77777777" w:rsidR="00365463" w:rsidRPr="00C83B01" w:rsidRDefault="00365463" w:rsidP="00C15B0C">
            <w:pPr>
              <w:widowControl/>
              <w:jc w:val="center"/>
              <w:rPr>
                <w:rFonts w:ascii="Times New Roman" w:eastAsia="DengXian" w:hAnsi="Times New Roman"/>
                <w:szCs w:val="21"/>
              </w:rPr>
            </w:pPr>
            <w:r w:rsidRPr="00C83B01">
              <w:rPr>
                <w:rFonts w:ascii="Times New Roman" w:eastAsia="DengXian" w:hAnsi="Times New Roman"/>
                <w:szCs w:val="21"/>
              </w:rPr>
              <w:t>SFA (%)</w:t>
            </w:r>
          </w:p>
        </w:tc>
        <w:tc>
          <w:tcPr>
            <w:tcW w:w="342" w:type="pct"/>
            <w:shd w:val="clear" w:color="auto" w:fill="auto"/>
            <w:noWrap/>
          </w:tcPr>
          <w:p w14:paraId="1E13643E" w14:textId="77777777" w:rsidR="00365463" w:rsidRPr="00C83B01" w:rsidRDefault="00365463" w:rsidP="00C15B0C">
            <w:pPr>
              <w:jc w:val="center"/>
              <w:rPr>
                <w:rFonts w:ascii="Times New Roman" w:eastAsia="DengXian" w:hAnsi="Times New Roman"/>
                <w:szCs w:val="21"/>
              </w:rPr>
            </w:pPr>
            <w:r>
              <w:rPr>
                <w:rFonts w:ascii="Times New Roman" w:eastAsia="DengXian" w:hAnsi="Times New Roman" w:hint="eastAsia"/>
                <w:szCs w:val="21"/>
              </w:rPr>
              <w:t>59.50</w:t>
            </w:r>
          </w:p>
        </w:tc>
        <w:tc>
          <w:tcPr>
            <w:tcW w:w="336" w:type="pct"/>
            <w:shd w:val="clear" w:color="auto" w:fill="auto"/>
            <w:noWrap/>
          </w:tcPr>
          <w:p w14:paraId="68F96687" w14:textId="77777777" w:rsidR="00365463" w:rsidRPr="00C83B01" w:rsidRDefault="00365463" w:rsidP="00C15B0C">
            <w:pPr>
              <w:widowControl/>
              <w:jc w:val="center"/>
              <w:rPr>
                <w:rFonts w:ascii="Times New Roman" w:hAnsi="Times New Roman"/>
                <w:szCs w:val="21"/>
              </w:rPr>
            </w:pPr>
            <w:r w:rsidRPr="00C83B01">
              <w:rPr>
                <w:rFonts w:ascii="Times New Roman" w:hAnsi="Times New Roman"/>
                <w:szCs w:val="21"/>
              </w:rPr>
              <w:t>60.30</w:t>
            </w:r>
          </w:p>
        </w:tc>
        <w:tc>
          <w:tcPr>
            <w:tcW w:w="336" w:type="pct"/>
            <w:shd w:val="clear" w:color="auto" w:fill="auto"/>
            <w:noWrap/>
          </w:tcPr>
          <w:p w14:paraId="42DF383D"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61.90</w:t>
            </w:r>
          </w:p>
        </w:tc>
        <w:tc>
          <w:tcPr>
            <w:tcW w:w="336" w:type="pct"/>
            <w:shd w:val="clear" w:color="auto" w:fill="auto"/>
            <w:noWrap/>
          </w:tcPr>
          <w:p w14:paraId="087D44EB"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62.88</w:t>
            </w:r>
          </w:p>
        </w:tc>
        <w:tc>
          <w:tcPr>
            <w:tcW w:w="338" w:type="pct"/>
            <w:shd w:val="clear" w:color="auto" w:fill="auto"/>
            <w:noWrap/>
          </w:tcPr>
          <w:p w14:paraId="48C9AD28"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64.28</w:t>
            </w:r>
          </w:p>
        </w:tc>
        <w:tc>
          <w:tcPr>
            <w:tcW w:w="336" w:type="pct"/>
            <w:shd w:val="clear" w:color="auto" w:fill="auto"/>
            <w:noWrap/>
          </w:tcPr>
          <w:p w14:paraId="7C04C3CD"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60.60</w:t>
            </w:r>
          </w:p>
        </w:tc>
        <w:tc>
          <w:tcPr>
            <w:tcW w:w="336" w:type="pct"/>
            <w:shd w:val="clear" w:color="auto" w:fill="auto"/>
            <w:noWrap/>
          </w:tcPr>
          <w:p w14:paraId="5DD87B5E"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61.38</w:t>
            </w:r>
          </w:p>
        </w:tc>
        <w:tc>
          <w:tcPr>
            <w:tcW w:w="336" w:type="pct"/>
            <w:shd w:val="clear" w:color="auto" w:fill="auto"/>
            <w:noWrap/>
          </w:tcPr>
          <w:p w14:paraId="5501B491"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62.62</w:t>
            </w:r>
          </w:p>
        </w:tc>
        <w:tc>
          <w:tcPr>
            <w:tcW w:w="338" w:type="pct"/>
            <w:shd w:val="clear" w:color="auto" w:fill="auto"/>
            <w:noWrap/>
          </w:tcPr>
          <w:p w14:paraId="3D78FC56"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65.35</w:t>
            </w:r>
          </w:p>
        </w:tc>
        <w:tc>
          <w:tcPr>
            <w:tcW w:w="336" w:type="pct"/>
            <w:shd w:val="clear" w:color="auto" w:fill="auto"/>
            <w:noWrap/>
          </w:tcPr>
          <w:p w14:paraId="65754B07"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59.77</w:t>
            </w:r>
          </w:p>
        </w:tc>
        <w:tc>
          <w:tcPr>
            <w:tcW w:w="336" w:type="pct"/>
            <w:shd w:val="clear" w:color="auto" w:fill="auto"/>
            <w:noWrap/>
          </w:tcPr>
          <w:p w14:paraId="5FCC38F0"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61.27</w:t>
            </w:r>
          </w:p>
        </w:tc>
        <w:tc>
          <w:tcPr>
            <w:tcW w:w="336" w:type="pct"/>
            <w:shd w:val="clear" w:color="auto" w:fill="auto"/>
            <w:noWrap/>
          </w:tcPr>
          <w:p w14:paraId="38B13085"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61.67</w:t>
            </w:r>
          </w:p>
        </w:tc>
        <w:tc>
          <w:tcPr>
            <w:tcW w:w="336" w:type="pct"/>
            <w:shd w:val="clear" w:color="auto" w:fill="auto"/>
            <w:noWrap/>
          </w:tcPr>
          <w:p w14:paraId="009F3649" w14:textId="77777777" w:rsidR="00365463" w:rsidRPr="00C83B01" w:rsidRDefault="00365463" w:rsidP="00C15B0C">
            <w:pPr>
              <w:jc w:val="center"/>
              <w:rPr>
                <w:rFonts w:ascii="Times New Roman" w:hAnsi="Times New Roman"/>
                <w:szCs w:val="21"/>
              </w:rPr>
            </w:pPr>
            <w:r w:rsidRPr="00C83B01">
              <w:rPr>
                <w:rFonts w:ascii="Times New Roman" w:hAnsi="Times New Roman"/>
                <w:szCs w:val="21"/>
              </w:rPr>
              <w:t>66.30</w:t>
            </w:r>
          </w:p>
        </w:tc>
      </w:tr>
    </w:tbl>
    <w:p w14:paraId="13ACCADB" w14:textId="7EA6D8D8" w:rsidR="00365463" w:rsidRDefault="00365463" w:rsidP="00C83B01">
      <w:pPr>
        <w:rPr>
          <w:rFonts w:ascii="Times New Roman" w:hAnsi="Times New Roman" w:cs="Times New Roman"/>
          <w:b/>
        </w:rPr>
      </w:pPr>
      <w:r w:rsidRPr="004F70CA">
        <w:rPr>
          <w:rFonts w:ascii="Times New Roman" w:hAnsi="Times New Roman"/>
          <w:b/>
          <w:sz w:val="18"/>
          <w:szCs w:val="18"/>
        </w:rPr>
        <w:t>ND:</w:t>
      </w:r>
      <w:r>
        <w:rPr>
          <w:rFonts w:ascii="Times New Roman" w:hAnsi="Times New Roman"/>
          <w:b/>
          <w:sz w:val="18"/>
          <w:szCs w:val="18"/>
        </w:rPr>
        <w:t xml:space="preserve"> </w:t>
      </w:r>
      <w:r w:rsidRPr="004F70CA">
        <w:rPr>
          <w:rFonts w:ascii="Times New Roman" w:hAnsi="Times New Roman"/>
          <w:b/>
          <w:sz w:val="18"/>
          <w:szCs w:val="18"/>
        </w:rPr>
        <w:t>Not</w:t>
      </w:r>
      <w:r>
        <w:rPr>
          <w:rFonts w:ascii="Times New Roman" w:hAnsi="Times New Roman"/>
          <w:b/>
          <w:sz w:val="18"/>
          <w:szCs w:val="18"/>
        </w:rPr>
        <w:t xml:space="preserve"> </w:t>
      </w:r>
      <w:r w:rsidRPr="004F70CA">
        <w:rPr>
          <w:rFonts w:ascii="Times New Roman" w:hAnsi="Times New Roman"/>
          <w:b/>
          <w:sz w:val="18"/>
          <w:szCs w:val="18"/>
        </w:rPr>
        <w:t>detected.</w:t>
      </w:r>
      <w:r w:rsidR="00A973C8">
        <w:rPr>
          <w:rFonts w:ascii="Times New Roman" w:hAnsi="Times New Roman" w:cs="Times New Roman" w:hint="eastAsia"/>
          <w:b/>
        </w:rPr>
        <w:t xml:space="preserve"> </w:t>
      </w:r>
    </w:p>
    <w:p w14:paraId="66EEE336" w14:textId="77777777" w:rsidR="00852D83" w:rsidRDefault="00852D83">
      <w:pPr>
        <w:sectPr w:rsidR="00852D83" w:rsidSect="00021CEE">
          <w:type w:val="continuous"/>
          <w:pgSz w:w="16838" w:h="11906" w:orient="landscape"/>
          <w:pgMar w:top="1440" w:right="1800" w:bottom="1440" w:left="1800" w:header="1191" w:footer="1020" w:gutter="0"/>
          <w:cols w:space="425"/>
          <w:docGrid w:type="lines" w:linePitch="312"/>
        </w:sectPr>
      </w:pPr>
    </w:p>
    <w:p w14:paraId="126139EA" w14:textId="0BC79717" w:rsidR="00184B31" w:rsidRDefault="00184B31" w:rsidP="00184B31">
      <w:pPr>
        <w:pStyle w:val="a0"/>
        <w:spacing w:line="276" w:lineRule="auto"/>
        <w:jc w:val="left"/>
        <w:rPr>
          <w:b/>
          <w:bCs/>
          <w:shd w:val="clear" w:color="auto" w:fill="FFFFFF"/>
        </w:rPr>
      </w:pPr>
      <w:r w:rsidRPr="00DB07D6">
        <w:rPr>
          <w:rFonts w:hint="eastAsia"/>
          <w:b/>
          <w:bCs/>
          <w:shd w:val="clear" w:color="auto" w:fill="FFFFFF"/>
        </w:rPr>
        <w:t>T</w:t>
      </w:r>
      <w:r w:rsidRPr="00DB07D6">
        <w:rPr>
          <w:b/>
          <w:bCs/>
          <w:shd w:val="clear" w:color="auto" w:fill="FFFFFF"/>
        </w:rPr>
        <w:t xml:space="preserve">able </w:t>
      </w:r>
      <w:r>
        <w:rPr>
          <w:b/>
          <w:bCs/>
          <w:shd w:val="clear" w:color="auto" w:fill="FFFFFF"/>
        </w:rPr>
        <w:t>S6</w:t>
      </w:r>
      <w:r w:rsidR="007A0B0F">
        <w:rPr>
          <w:b/>
          <w:bCs/>
          <w:shd w:val="clear" w:color="auto" w:fill="FFFFFF"/>
        </w:rPr>
        <w:t>.</w:t>
      </w:r>
    </w:p>
    <w:p w14:paraId="015CFCE9" w14:textId="503B6A13" w:rsidR="00184B31" w:rsidRPr="00DB07D6" w:rsidRDefault="00184B31" w:rsidP="00184B31">
      <w:pPr>
        <w:pStyle w:val="a0"/>
        <w:spacing w:line="276" w:lineRule="auto"/>
        <w:jc w:val="left"/>
        <w:rPr>
          <w:shd w:val="clear" w:color="auto" w:fill="FFFFFF"/>
        </w:rPr>
      </w:pPr>
      <w:r w:rsidRPr="00DB07D6">
        <w:rPr>
          <w:shd w:val="clear" w:color="auto" w:fill="FFFFFF"/>
        </w:rPr>
        <w:t>Filtered data quality statistics.</w:t>
      </w:r>
    </w:p>
    <w:tbl>
      <w:tblPr>
        <w:tblW w:w="5000" w:type="pct"/>
        <w:tblLook w:val="04A0" w:firstRow="1" w:lastRow="0" w:firstColumn="1" w:lastColumn="0" w:noHBand="0" w:noVBand="1"/>
      </w:tblPr>
      <w:tblGrid>
        <w:gridCol w:w="1592"/>
        <w:gridCol w:w="1604"/>
        <w:gridCol w:w="1380"/>
        <w:gridCol w:w="1792"/>
        <w:gridCol w:w="970"/>
        <w:gridCol w:w="968"/>
      </w:tblGrid>
      <w:tr w:rsidR="00184B31" w:rsidRPr="00914C70" w14:paraId="48B19629" w14:textId="77777777" w:rsidTr="009842F3">
        <w:trPr>
          <w:trHeight w:val="454"/>
        </w:trPr>
        <w:tc>
          <w:tcPr>
            <w:tcW w:w="958" w:type="pct"/>
            <w:tcBorders>
              <w:top w:val="single" w:sz="4" w:space="0" w:color="auto"/>
              <w:left w:val="nil"/>
              <w:bottom w:val="single" w:sz="4" w:space="0" w:color="auto"/>
              <w:right w:val="nil"/>
            </w:tcBorders>
            <w:vAlign w:val="center"/>
          </w:tcPr>
          <w:p w14:paraId="675F2519" w14:textId="77777777" w:rsidR="00184B31" w:rsidRPr="00914C70" w:rsidRDefault="00184B31" w:rsidP="009842F3">
            <w:pPr>
              <w:jc w:val="center"/>
              <w:rPr>
                <w:rFonts w:ascii="Times New Roman" w:hAnsi="Times New Roman"/>
                <w:color w:val="2E3033"/>
                <w:szCs w:val="21"/>
                <w:shd w:val="clear" w:color="auto" w:fill="FFFFFF"/>
              </w:rPr>
            </w:pPr>
            <w:r w:rsidRPr="00914C70">
              <w:rPr>
                <w:rFonts w:ascii="Times New Roman" w:hAnsi="Times New Roman"/>
                <w:color w:val="2E3033"/>
                <w:szCs w:val="21"/>
                <w:shd w:val="clear" w:color="auto" w:fill="FFFFFF"/>
              </w:rPr>
              <w:t>Bacteria</w:t>
            </w:r>
          </w:p>
        </w:tc>
        <w:tc>
          <w:tcPr>
            <w:tcW w:w="965" w:type="pct"/>
            <w:tcBorders>
              <w:top w:val="single" w:sz="4" w:space="0" w:color="auto"/>
              <w:left w:val="nil"/>
              <w:bottom w:val="single" w:sz="4" w:space="0" w:color="auto"/>
              <w:right w:val="nil"/>
            </w:tcBorders>
            <w:vAlign w:val="center"/>
          </w:tcPr>
          <w:p w14:paraId="481F2199"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Sample</w:t>
            </w:r>
          </w:p>
        </w:tc>
        <w:tc>
          <w:tcPr>
            <w:tcW w:w="831" w:type="pct"/>
            <w:tcBorders>
              <w:top w:val="single" w:sz="4" w:space="0" w:color="auto"/>
              <w:left w:val="nil"/>
              <w:bottom w:val="single" w:sz="4" w:space="0" w:color="auto"/>
              <w:right w:val="nil"/>
            </w:tcBorders>
            <w:vAlign w:val="center"/>
          </w:tcPr>
          <w:p w14:paraId="6D58D700"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Clean Reads</w:t>
            </w:r>
          </w:p>
        </w:tc>
        <w:tc>
          <w:tcPr>
            <w:tcW w:w="1079" w:type="pct"/>
            <w:tcBorders>
              <w:top w:val="single" w:sz="4" w:space="0" w:color="auto"/>
              <w:left w:val="nil"/>
              <w:bottom w:val="single" w:sz="4" w:space="0" w:color="auto"/>
              <w:right w:val="nil"/>
            </w:tcBorders>
            <w:vAlign w:val="center"/>
          </w:tcPr>
          <w:p w14:paraId="043D14D6"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Clean Bases (bp)</w:t>
            </w:r>
          </w:p>
        </w:tc>
        <w:tc>
          <w:tcPr>
            <w:tcW w:w="584" w:type="pct"/>
            <w:tcBorders>
              <w:top w:val="single" w:sz="4" w:space="0" w:color="auto"/>
              <w:left w:val="nil"/>
              <w:bottom w:val="single" w:sz="4" w:space="0" w:color="auto"/>
              <w:right w:val="nil"/>
            </w:tcBorders>
            <w:vAlign w:val="center"/>
          </w:tcPr>
          <w:p w14:paraId="365516B5"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Q20</w:t>
            </w:r>
            <w:r>
              <w:rPr>
                <w:rFonts w:ascii="Times New Roman" w:hAnsi="Times New Roman"/>
                <w:color w:val="000000"/>
                <w:szCs w:val="21"/>
              </w:rPr>
              <w:t xml:space="preserve"> </w:t>
            </w:r>
            <w:r w:rsidRPr="00914C70">
              <w:rPr>
                <w:rFonts w:ascii="Times New Roman" w:hAnsi="Times New Roman"/>
                <w:color w:val="000000"/>
                <w:szCs w:val="21"/>
              </w:rPr>
              <w:t>(%)</w:t>
            </w:r>
          </w:p>
        </w:tc>
        <w:tc>
          <w:tcPr>
            <w:tcW w:w="584" w:type="pct"/>
            <w:tcBorders>
              <w:top w:val="single" w:sz="4" w:space="0" w:color="auto"/>
              <w:left w:val="nil"/>
              <w:bottom w:val="single" w:sz="4" w:space="0" w:color="auto"/>
              <w:right w:val="nil"/>
            </w:tcBorders>
            <w:vAlign w:val="center"/>
          </w:tcPr>
          <w:p w14:paraId="7954E3BC"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Q30</w:t>
            </w:r>
            <w:r>
              <w:rPr>
                <w:rFonts w:ascii="Times New Roman" w:hAnsi="Times New Roman"/>
                <w:color w:val="000000"/>
                <w:szCs w:val="21"/>
              </w:rPr>
              <w:t xml:space="preserve"> </w:t>
            </w:r>
            <w:r w:rsidRPr="00914C70">
              <w:rPr>
                <w:rFonts w:ascii="Times New Roman" w:hAnsi="Times New Roman"/>
                <w:color w:val="000000"/>
                <w:szCs w:val="21"/>
              </w:rPr>
              <w:t>(%)</w:t>
            </w:r>
          </w:p>
        </w:tc>
      </w:tr>
      <w:tr w:rsidR="00184B31" w:rsidRPr="00914C70" w14:paraId="08B26EAF" w14:textId="77777777" w:rsidTr="009842F3">
        <w:trPr>
          <w:trHeight w:val="454"/>
        </w:trPr>
        <w:tc>
          <w:tcPr>
            <w:tcW w:w="958" w:type="pct"/>
            <w:vMerge w:val="restart"/>
            <w:tcBorders>
              <w:left w:val="nil"/>
              <w:right w:val="nil"/>
            </w:tcBorders>
            <w:vAlign w:val="center"/>
          </w:tcPr>
          <w:p w14:paraId="5FDA8E44" w14:textId="77777777" w:rsidR="00184B31" w:rsidRPr="00914C70" w:rsidRDefault="00184B31" w:rsidP="009842F3">
            <w:pPr>
              <w:jc w:val="center"/>
              <w:rPr>
                <w:rFonts w:ascii="Times New Roman" w:hAnsi="Times New Roman"/>
                <w:color w:val="2E3033"/>
                <w:szCs w:val="21"/>
                <w:shd w:val="clear" w:color="auto" w:fill="FFFFFF"/>
              </w:rPr>
            </w:pPr>
            <w:r w:rsidRPr="00914C70">
              <w:rPr>
                <w:rFonts w:ascii="Times New Roman" w:hAnsi="Times New Roman"/>
                <w:i/>
                <w:szCs w:val="21"/>
              </w:rPr>
              <w:t>P. stutzeri</w:t>
            </w:r>
          </w:p>
        </w:tc>
        <w:tc>
          <w:tcPr>
            <w:tcW w:w="965" w:type="pct"/>
            <w:tcBorders>
              <w:left w:val="nil"/>
              <w:bottom w:val="nil"/>
              <w:right w:val="nil"/>
            </w:tcBorders>
            <w:vAlign w:val="center"/>
          </w:tcPr>
          <w:p w14:paraId="5E90ABB4"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Control</w:t>
            </w:r>
          </w:p>
        </w:tc>
        <w:tc>
          <w:tcPr>
            <w:tcW w:w="831" w:type="pct"/>
            <w:tcBorders>
              <w:left w:val="nil"/>
              <w:bottom w:val="nil"/>
              <w:right w:val="nil"/>
            </w:tcBorders>
            <w:vAlign w:val="center"/>
          </w:tcPr>
          <w:p w14:paraId="6F1812E5"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19376176</w:t>
            </w:r>
          </w:p>
        </w:tc>
        <w:tc>
          <w:tcPr>
            <w:tcW w:w="1079" w:type="pct"/>
            <w:tcBorders>
              <w:left w:val="nil"/>
              <w:bottom w:val="nil"/>
              <w:right w:val="nil"/>
            </w:tcBorders>
            <w:vAlign w:val="center"/>
          </w:tcPr>
          <w:p w14:paraId="0999DAB9"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2697250550</w:t>
            </w:r>
          </w:p>
        </w:tc>
        <w:tc>
          <w:tcPr>
            <w:tcW w:w="584" w:type="pct"/>
            <w:tcBorders>
              <w:left w:val="nil"/>
              <w:bottom w:val="nil"/>
              <w:right w:val="nil"/>
            </w:tcBorders>
            <w:vAlign w:val="center"/>
          </w:tcPr>
          <w:p w14:paraId="6E68A4AD"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98.62</w:t>
            </w:r>
          </w:p>
        </w:tc>
        <w:tc>
          <w:tcPr>
            <w:tcW w:w="584" w:type="pct"/>
            <w:tcBorders>
              <w:left w:val="nil"/>
              <w:bottom w:val="nil"/>
              <w:right w:val="nil"/>
            </w:tcBorders>
            <w:vAlign w:val="center"/>
          </w:tcPr>
          <w:p w14:paraId="3F8266E6"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95.75</w:t>
            </w:r>
          </w:p>
        </w:tc>
      </w:tr>
      <w:tr w:rsidR="00184B31" w:rsidRPr="00914C70" w14:paraId="4BFFF801" w14:textId="77777777" w:rsidTr="009842F3">
        <w:trPr>
          <w:trHeight w:val="454"/>
        </w:trPr>
        <w:tc>
          <w:tcPr>
            <w:tcW w:w="958" w:type="pct"/>
            <w:vMerge/>
            <w:tcBorders>
              <w:left w:val="nil"/>
              <w:right w:val="nil"/>
            </w:tcBorders>
            <w:vAlign w:val="center"/>
          </w:tcPr>
          <w:p w14:paraId="404CDCFB" w14:textId="77777777" w:rsidR="00184B31" w:rsidRPr="00914C70" w:rsidRDefault="00184B31" w:rsidP="009842F3">
            <w:pPr>
              <w:jc w:val="center"/>
              <w:rPr>
                <w:rFonts w:ascii="Times New Roman" w:hAnsi="Times New Roman"/>
                <w:color w:val="2E3033"/>
                <w:szCs w:val="21"/>
                <w:shd w:val="clear" w:color="auto" w:fill="FFFFFF"/>
              </w:rPr>
            </w:pPr>
          </w:p>
        </w:tc>
        <w:tc>
          <w:tcPr>
            <w:tcW w:w="965" w:type="pct"/>
            <w:tcBorders>
              <w:top w:val="nil"/>
              <w:left w:val="nil"/>
              <w:bottom w:val="nil"/>
              <w:right w:val="nil"/>
            </w:tcBorders>
            <w:vAlign w:val="center"/>
          </w:tcPr>
          <w:p w14:paraId="5FC665DE"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BDOM350</w:t>
            </w:r>
          </w:p>
        </w:tc>
        <w:tc>
          <w:tcPr>
            <w:tcW w:w="831" w:type="pct"/>
            <w:tcBorders>
              <w:top w:val="nil"/>
              <w:left w:val="nil"/>
              <w:bottom w:val="nil"/>
              <w:right w:val="nil"/>
            </w:tcBorders>
            <w:vAlign w:val="center"/>
          </w:tcPr>
          <w:p w14:paraId="593EE9F0"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20942814</w:t>
            </w:r>
          </w:p>
        </w:tc>
        <w:tc>
          <w:tcPr>
            <w:tcW w:w="1079" w:type="pct"/>
            <w:tcBorders>
              <w:top w:val="nil"/>
              <w:left w:val="nil"/>
              <w:bottom w:val="nil"/>
              <w:right w:val="nil"/>
            </w:tcBorders>
            <w:vAlign w:val="center"/>
          </w:tcPr>
          <w:p w14:paraId="5DA1726E"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2900560298</w:t>
            </w:r>
          </w:p>
        </w:tc>
        <w:tc>
          <w:tcPr>
            <w:tcW w:w="584" w:type="pct"/>
            <w:tcBorders>
              <w:top w:val="nil"/>
              <w:left w:val="nil"/>
              <w:bottom w:val="nil"/>
              <w:right w:val="nil"/>
            </w:tcBorders>
            <w:vAlign w:val="center"/>
          </w:tcPr>
          <w:p w14:paraId="15AFC26D"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98.50</w:t>
            </w:r>
          </w:p>
        </w:tc>
        <w:tc>
          <w:tcPr>
            <w:tcW w:w="584" w:type="pct"/>
            <w:tcBorders>
              <w:top w:val="nil"/>
              <w:left w:val="nil"/>
              <w:bottom w:val="nil"/>
              <w:right w:val="nil"/>
            </w:tcBorders>
            <w:vAlign w:val="center"/>
          </w:tcPr>
          <w:p w14:paraId="12C2889F"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95.38</w:t>
            </w:r>
          </w:p>
        </w:tc>
      </w:tr>
      <w:tr w:rsidR="00184B31" w:rsidRPr="00914C70" w14:paraId="426F8849" w14:textId="77777777" w:rsidTr="009842F3">
        <w:trPr>
          <w:trHeight w:val="454"/>
        </w:trPr>
        <w:tc>
          <w:tcPr>
            <w:tcW w:w="958" w:type="pct"/>
            <w:vMerge/>
            <w:tcBorders>
              <w:left w:val="nil"/>
              <w:right w:val="nil"/>
            </w:tcBorders>
            <w:vAlign w:val="center"/>
          </w:tcPr>
          <w:p w14:paraId="35DA19B4" w14:textId="77777777" w:rsidR="00184B31" w:rsidRPr="00914C70" w:rsidRDefault="00184B31" w:rsidP="009842F3">
            <w:pPr>
              <w:jc w:val="center"/>
              <w:rPr>
                <w:rFonts w:ascii="Times New Roman" w:hAnsi="Times New Roman"/>
                <w:color w:val="2E3033"/>
                <w:szCs w:val="21"/>
                <w:shd w:val="clear" w:color="auto" w:fill="FFFFFF"/>
              </w:rPr>
            </w:pPr>
          </w:p>
        </w:tc>
        <w:tc>
          <w:tcPr>
            <w:tcW w:w="965" w:type="pct"/>
            <w:tcBorders>
              <w:top w:val="nil"/>
              <w:left w:val="nil"/>
              <w:bottom w:val="nil"/>
              <w:right w:val="nil"/>
            </w:tcBorders>
            <w:vAlign w:val="center"/>
          </w:tcPr>
          <w:p w14:paraId="0B18D1FB"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BDOM500</w:t>
            </w:r>
          </w:p>
        </w:tc>
        <w:tc>
          <w:tcPr>
            <w:tcW w:w="831" w:type="pct"/>
            <w:tcBorders>
              <w:top w:val="nil"/>
              <w:left w:val="nil"/>
              <w:bottom w:val="nil"/>
              <w:right w:val="nil"/>
            </w:tcBorders>
            <w:vAlign w:val="center"/>
          </w:tcPr>
          <w:p w14:paraId="523C3784"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24952458</w:t>
            </w:r>
          </w:p>
        </w:tc>
        <w:tc>
          <w:tcPr>
            <w:tcW w:w="1079" w:type="pct"/>
            <w:tcBorders>
              <w:top w:val="nil"/>
              <w:left w:val="nil"/>
              <w:bottom w:val="nil"/>
              <w:right w:val="nil"/>
            </w:tcBorders>
            <w:vAlign w:val="center"/>
          </w:tcPr>
          <w:p w14:paraId="6B2A98AB"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3437137114</w:t>
            </w:r>
          </w:p>
        </w:tc>
        <w:tc>
          <w:tcPr>
            <w:tcW w:w="584" w:type="pct"/>
            <w:tcBorders>
              <w:top w:val="nil"/>
              <w:left w:val="nil"/>
              <w:bottom w:val="nil"/>
              <w:right w:val="nil"/>
            </w:tcBorders>
            <w:vAlign w:val="center"/>
          </w:tcPr>
          <w:p w14:paraId="5C2FD088"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98.51</w:t>
            </w:r>
          </w:p>
        </w:tc>
        <w:tc>
          <w:tcPr>
            <w:tcW w:w="584" w:type="pct"/>
            <w:tcBorders>
              <w:top w:val="nil"/>
              <w:left w:val="nil"/>
              <w:bottom w:val="nil"/>
              <w:right w:val="nil"/>
            </w:tcBorders>
            <w:vAlign w:val="center"/>
          </w:tcPr>
          <w:p w14:paraId="315FC75A"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95.34</w:t>
            </w:r>
          </w:p>
        </w:tc>
      </w:tr>
      <w:tr w:rsidR="00184B31" w:rsidRPr="00914C70" w14:paraId="291B61C3" w14:textId="77777777" w:rsidTr="009842F3">
        <w:trPr>
          <w:trHeight w:val="454"/>
        </w:trPr>
        <w:tc>
          <w:tcPr>
            <w:tcW w:w="958" w:type="pct"/>
            <w:vMerge/>
            <w:tcBorders>
              <w:left w:val="nil"/>
              <w:right w:val="nil"/>
            </w:tcBorders>
            <w:vAlign w:val="center"/>
          </w:tcPr>
          <w:p w14:paraId="4BCC2206" w14:textId="77777777" w:rsidR="00184B31" w:rsidRPr="00914C70" w:rsidRDefault="00184B31" w:rsidP="009842F3">
            <w:pPr>
              <w:jc w:val="center"/>
              <w:rPr>
                <w:rFonts w:ascii="Times New Roman" w:hAnsi="Times New Roman"/>
                <w:color w:val="2E3033"/>
                <w:szCs w:val="21"/>
                <w:shd w:val="clear" w:color="auto" w:fill="FFFFFF"/>
              </w:rPr>
            </w:pPr>
          </w:p>
        </w:tc>
        <w:tc>
          <w:tcPr>
            <w:tcW w:w="965" w:type="pct"/>
            <w:tcBorders>
              <w:top w:val="nil"/>
              <w:left w:val="nil"/>
              <w:bottom w:val="nil"/>
              <w:right w:val="nil"/>
            </w:tcBorders>
            <w:vAlign w:val="center"/>
          </w:tcPr>
          <w:p w14:paraId="71422149"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BDOM700</w:t>
            </w:r>
          </w:p>
        </w:tc>
        <w:tc>
          <w:tcPr>
            <w:tcW w:w="831" w:type="pct"/>
            <w:tcBorders>
              <w:top w:val="nil"/>
              <w:left w:val="nil"/>
              <w:bottom w:val="nil"/>
              <w:right w:val="nil"/>
            </w:tcBorders>
            <w:vAlign w:val="center"/>
          </w:tcPr>
          <w:p w14:paraId="1103D6F2"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18345204</w:t>
            </w:r>
          </w:p>
        </w:tc>
        <w:tc>
          <w:tcPr>
            <w:tcW w:w="1079" w:type="pct"/>
            <w:tcBorders>
              <w:top w:val="nil"/>
              <w:left w:val="nil"/>
              <w:bottom w:val="nil"/>
              <w:right w:val="nil"/>
            </w:tcBorders>
            <w:vAlign w:val="center"/>
          </w:tcPr>
          <w:p w14:paraId="5B59CB44"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2550685254</w:t>
            </w:r>
          </w:p>
        </w:tc>
        <w:tc>
          <w:tcPr>
            <w:tcW w:w="584" w:type="pct"/>
            <w:tcBorders>
              <w:top w:val="nil"/>
              <w:left w:val="nil"/>
              <w:bottom w:val="nil"/>
              <w:right w:val="nil"/>
            </w:tcBorders>
            <w:vAlign w:val="center"/>
          </w:tcPr>
          <w:p w14:paraId="1ED7E93D"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98.46</w:t>
            </w:r>
          </w:p>
        </w:tc>
        <w:tc>
          <w:tcPr>
            <w:tcW w:w="584" w:type="pct"/>
            <w:tcBorders>
              <w:top w:val="nil"/>
              <w:left w:val="nil"/>
              <w:bottom w:val="nil"/>
              <w:right w:val="nil"/>
            </w:tcBorders>
            <w:vAlign w:val="center"/>
          </w:tcPr>
          <w:p w14:paraId="5C1B9476"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95.23</w:t>
            </w:r>
          </w:p>
        </w:tc>
      </w:tr>
      <w:tr w:rsidR="00184B31" w:rsidRPr="00914C70" w14:paraId="618E22A5" w14:textId="77777777" w:rsidTr="009842F3">
        <w:trPr>
          <w:trHeight w:val="454"/>
        </w:trPr>
        <w:tc>
          <w:tcPr>
            <w:tcW w:w="958" w:type="pct"/>
            <w:vMerge/>
            <w:tcBorders>
              <w:left w:val="nil"/>
              <w:right w:val="nil"/>
            </w:tcBorders>
            <w:vAlign w:val="center"/>
          </w:tcPr>
          <w:p w14:paraId="1A824916" w14:textId="77777777" w:rsidR="00184B31" w:rsidRPr="00914C70" w:rsidRDefault="00184B31" w:rsidP="009842F3">
            <w:pPr>
              <w:jc w:val="center"/>
              <w:rPr>
                <w:rFonts w:ascii="Times New Roman" w:hAnsi="Times New Roman"/>
                <w:color w:val="2E3033"/>
                <w:szCs w:val="21"/>
                <w:shd w:val="clear" w:color="auto" w:fill="FFFFFF"/>
              </w:rPr>
            </w:pPr>
          </w:p>
        </w:tc>
        <w:tc>
          <w:tcPr>
            <w:tcW w:w="965" w:type="pct"/>
            <w:tcBorders>
              <w:top w:val="nil"/>
              <w:left w:val="nil"/>
              <w:bottom w:val="nil"/>
              <w:right w:val="nil"/>
            </w:tcBorders>
            <w:vAlign w:val="center"/>
          </w:tcPr>
          <w:p w14:paraId="133AA344" w14:textId="77777777" w:rsidR="00184B31" w:rsidRPr="00914C70" w:rsidRDefault="00184B31" w:rsidP="009842F3">
            <w:pPr>
              <w:jc w:val="center"/>
              <w:rPr>
                <w:rFonts w:ascii="Times New Roman" w:hAnsi="Times New Roman"/>
                <w:color w:val="000000"/>
                <w:szCs w:val="21"/>
              </w:rPr>
            </w:pPr>
            <w:r>
              <w:rPr>
                <w:rFonts w:ascii="Times New Roman" w:hAnsi="Times New Roman" w:hint="eastAsia"/>
                <w:color w:val="000000"/>
                <w:szCs w:val="21"/>
              </w:rPr>
              <w:t>X</w:t>
            </w:r>
            <w:r>
              <w:rPr>
                <w:rFonts w:ascii="Times New Roman" w:hAnsi="Times New Roman"/>
                <w:color w:val="000000"/>
                <w:szCs w:val="21"/>
              </w:rPr>
              <w:t>e</w:t>
            </w:r>
          </w:p>
        </w:tc>
        <w:tc>
          <w:tcPr>
            <w:tcW w:w="831" w:type="pct"/>
            <w:tcBorders>
              <w:top w:val="nil"/>
              <w:left w:val="nil"/>
              <w:bottom w:val="nil"/>
              <w:right w:val="nil"/>
            </w:tcBorders>
            <w:vAlign w:val="center"/>
          </w:tcPr>
          <w:p w14:paraId="4B962C1D"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15810654</w:t>
            </w:r>
          </w:p>
        </w:tc>
        <w:tc>
          <w:tcPr>
            <w:tcW w:w="1079" w:type="pct"/>
            <w:tcBorders>
              <w:top w:val="nil"/>
              <w:left w:val="nil"/>
              <w:bottom w:val="nil"/>
              <w:right w:val="nil"/>
            </w:tcBorders>
            <w:vAlign w:val="center"/>
          </w:tcPr>
          <w:p w14:paraId="5B272827"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2088963921</w:t>
            </w:r>
          </w:p>
        </w:tc>
        <w:tc>
          <w:tcPr>
            <w:tcW w:w="584" w:type="pct"/>
            <w:tcBorders>
              <w:top w:val="nil"/>
              <w:left w:val="nil"/>
              <w:bottom w:val="nil"/>
              <w:right w:val="nil"/>
            </w:tcBorders>
            <w:vAlign w:val="center"/>
          </w:tcPr>
          <w:p w14:paraId="083C5549"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98.50</w:t>
            </w:r>
          </w:p>
        </w:tc>
        <w:tc>
          <w:tcPr>
            <w:tcW w:w="584" w:type="pct"/>
            <w:tcBorders>
              <w:top w:val="nil"/>
              <w:left w:val="nil"/>
              <w:bottom w:val="nil"/>
              <w:right w:val="nil"/>
            </w:tcBorders>
            <w:vAlign w:val="center"/>
          </w:tcPr>
          <w:p w14:paraId="0DA08154"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95.32</w:t>
            </w:r>
          </w:p>
        </w:tc>
      </w:tr>
      <w:tr w:rsidR="00184B31" w:rsidRPr="00914C70" w14:paraId="6AAD351B" w14:textId="77777777" w:rsidTr="009842F3">
        <w:trPr>
          <w:trHeight w:val="454"/>
        </w:trPr>
        <w:tc>
          <w:tcPr>
            <w:tcW w:w="958" w:type="pct"/>
            <w:vMerge/>
            <w:tcBorders>
              <w:left w:val="nil"/>
              <w:right w:val="nil"/>
            </w:tcBorders>
            <w:vAlign w:val="center"/>
          </w:tcPr>
          <w:p w14:paraId="24D3F773" w14:textId="77777777" w:rsidR="00184B31" w:rsidRPr="00914C70" w:rsidRDefault="00184B31" w:rsidP="009842F3">
            <w:pPr>
              <w:jc w:val="center"/>
              <w:rPr>
                <w:rFonts w:ascii="Times New Roman" w:hAnsi="Times New Roman"/>
                <w:color w:val="2E3033"/>
                <w:szCs w:val="21"/>
                <w:shd w:val="clear" w:color="auto" w:fill="FFFFFF"/>
              </w:rPr>
            </w:pPr>
          </w:p>
        </w:tc>
        <w:tc>
          <w:tcPr>
            <w:tcW w:w="965" w:type="pct"/>
            <w:tcBorders>
              <w:top w:val="nil"/>
              <w:left w:val="nil"/>
              <w:bottom w:val="nil"/>
              <w:right w:val="nil"/>
            </w:tcBorders>
            <w:vAlign w:val="center"/>
          </w:tcPr>
          <w:p w14:paraId="72C8B2A4"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Xe-BDOM350</w:t>
            </w:r>
          </w:p>
        </w:tc>
        <w:tc>
          <w:tcPr>
            <w:tcW w:w="831" w:type="pct"/>
            <w:tcBorders>
              <w:top w:val="nil"/>
              <w:left w:val="nil"/>
              <w:bottom w:val="nil"/>
              <w:right w:val="nil"/>
            </w:tcBorders>
            <w:vAlign w:val="center"/>
          </w:tcPr>
          <w:p w14:paraId="187A42CE"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17670092</w:t>
            </w:r>
          </w:p>
        </w:tc>
        <w:tc>
          <w:tcPr>
            <w:tcW w:w="1079" w:type="pct"/>
            <w:tcBorders>
              <w:top w:val="nil"/>
              <w:left w:val="nil"/>
              <w:bottom w:val="nil"/>
              <w:right w:val="nil"/>
            </w:tcBorders>
            <w:vAlign w:val="center"/>
          </w:tcPr>
          <w:p w14:paraId="25618AD1"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2465692952</w:t>
            </w:r>
          </w:p>
        </w:tc>
        <w:tc>
          <w:tcPr>
            <w:tcW w:w="584" w:type="pct"/>
            <w:tcBorders>
              <w:top w:val="nil"/>
              <w:left w:val="nil"/>
              <w:bottom w:val="nil"/>
              <w:right w:val="nil"/>
            </w:tcBorders>
            <w:vAlign w:val="center"/>
          </w:tcPr>
          <w:p w14:paraId="2A172D53"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98.40</w:t>
            </w:r>
          </w:p>
        </w:tc>
        <w:tc>
          <w:tcPr>
            <w:tcW w:w="584" w:type="pct"/>
            <w:tcBorders>
              <w:top w:val="nil"/>
              <w:left w:val="nil"/>
              <w:bottom w:val="nil"/>
              <w:right w:val="nil"/>
            </w:tcBorders>
            <w:vAlign w:val="center"/>
          </w:tcPr>
          <w:p w14:paraId="563281DF"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95.09</w:t>
            </w:r>
          </w:p>
        </w:tc>
      </w:tr>
      <w:tr w:rsidR="00184B31" w:rsidRPr="00914C70" w14:paraId="3952D387" w14:textId="77777777" w:rsidTr="009842F3">
        <w:trPr>
          <w:trHeight w:val="454"/>
        </w:trPr>
        <w:tc>
          <w:tcPr>
            <w:tcW w:w="958" w:type="pct"/>
            <w:vMerge/>
            <w:tcBorders>
              <w:left w:val="nil"/>
              <w:right w:val="nil"/>
            </w:tcBorders>
            <w:vAlign w:val="center"/>
          </w:tcPr>
          <w:p w14:paraId="11DB38A2" w14:textId="77777777" w:rsidR="00184B31" w:rsidRPr="00914C70" w:rsidRDefault="00184B31" w:rsidP="009842F3">
            <w:pPr>
              <w:jc w:val="center"/>
              <w:rPr>
                <w:rFonts w:ascii="Times New Roman" w:hAnsi="Times New Roman"/>
                <w:color w:val="2E3033"/>
                <w:szCs w:val="21"/>
                <w:shd w:val="clear" w:color="auto" w:fill="FFFFFF"/>
              </w:rPr>
            </w:pPr>
          </w:p>
        </w:tc>
        <w:tc>
          <w:tcPr>
            <w:tcW w:w="965" w:type="pct"/>
            <w:tcBorders>
              <w:top w:val="nil"/>
              <w:left w:val="nil"/>
              <w:bottom w:val="nil"/>
              <w:right w:val="nil"/>
            </w:tcBorders>
            <w:vAlign w:val="center"/>
          </w:tcPr>
          <w:p w14:paraId="221860F1"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Xe-BDOM500</w:t>
            </w:r>
          </w:p>
        </w:tc>
        <w:tc>
          <w:tcPr>
            <w:tcW w:w="831" w:type="pct"/>
            <w:tcBorders>
              <w:top w:val="nil"/>
              <w:left w:val="nil"/>
              <w:bottom w:val="nil"/>
              <w:right w:val="nil"/>
            </w:tcBorders>
            <w:vAlign w:val="center"/>
          </w:tcPr>
          <w:p w14:paraId="1C4BB8F9"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18594222</w:t>
            </w:r>
          </w:p>
        </w:tc>
        <w:tc>
          <w:tcPr>
            <w:tcW w:w="1079" w:type="pct"/>
            <w:tcBorders>
              <w:top w:val="nil"/>
              <w:left w:val="nil"/>
              <w:bottom w:val="nil"/>
              <w:right w:val="nil"/>
            </w:tcBorders>
            <w:vAlign w:val="center"/>
          </w:tcPr>
          <w:p w14:paraId="2003DD82"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2569462365</w:t>
            </w:r>
          </w:p>
        </w:tc>
        <w:tc>
          <w:tcPr>
            <w:tcW w:w="584" w:type="pct"/>
            <w:tcBorders>
              <w:top w:val="nil"/>
              <w:left w:val="nil"/>
              <w:bottom w:val="nil"/>
              <w:right w:val="nil"/>
            </w:tcBorders>
            <w:vAlign w:val="center"/>
          </w:tcPr>
          <w:p w14:paraId="4F558EC8"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98.39</w:t>
            </w:r>
          </w:p>
        </w:tc>
        <w:tc>
          <w:tcPr>
            <w:tcW w:w="584" w:type="pct"/>
            <w:tcBorders>
              <w:top w:val="nil"/>
              <w:left w:val="nil"/>
              <w:bottom w:val="nil"/>
              <w:right w:val="nil"/>
            </w:tcBorders>
            <w:vAlign w:val="center"/>
          </w:tcPr>
          <w:p w14:paraId="20535E3B"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95.04</w:t>
            </w:r>
          </w:p>
        </w:tc>
      </w:tr>
      <w:tr w:rsidR="00184B31" w:rsidRPr="00914C70" w14:paraId="54B34A66" w14:textId="77777777" w:rsidTr="009842F3">
        <w:trPr>
          <w:trHeight w:val="454"/>
        </w:trPr>
        <w:tc>
          <w:tcPr>
            <w:tcW w:w="958" w:type="pct"/>
            <w:vMerge/>
            <w:tcBorders>
              <w:left w:val="nil"/>
              <w:bottom w:val="single" w:sz="4" w:space="0" w:color="auto"/>
              <w:right w:val="nil"/>
            </w:tcBorders>
            <w:vAlign w:val="center"/>
          </w:tcPr>
          <w:p w14:paraId="3989B092" w14:textId="77777777" w:rsidR="00184B31" w:rsidRPr="00914C70" w:rsidRDefault="00184B31" w:rsidP="009842F3">
            <w:pPr>
              <w:jc w:val="center"/>
              <w:rPr>
                <w:rFonts w:ascii="Times New Roman" w:hAnsi="Times New Roman"/>
                <w:color w:val="2E3033"/>
                <w:szCs w:val="21"/>
                <w:shd w:val="clear" w:color="auto" w:fill="FFFFFF"/>
              </w:rPr>
            </w:pPr>
          </w:p>
        </w:tc>
        <w:tc>
          <w:tcPr>
            <w:tcW w:w="965" w:type="pct"/>
            <w:tcBorders>
              <w:top w:val="nil"/>
              <w:left w:val="nil"/>
              <w:bottom w:val="single" w:sz="4" w:space="0" w:color="auto"/>
              <w:right w:val="nil"/>
            </w:tcBorders>
            <w:vAlign w:val="center"/>
          </w:tcPr>
          <w:p w14:paraId="7247924D"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Xe-BDOM700</w:t>
            </w:r>
          </w:p>
        </w:tc>
        <w:tc>
          <w:tcPr>
            <w:tcW w:w="831" w:type="pct"/>
            <w:tcBorders>
              <w:top w:val="nil"/>
              <w:left w:val="nil"/>
              <w:bottom w:val="single" w:sz="4" w:space="0" w:color="auto"/>
              <w:right w:val="nil"/>
            </w:tcBorders>
            <w:vAlign w:val="center"/>
          </w:tcPr>
          <w:p w14:paraId="3EC475D4"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19539572</w:t>
            </w:r>
          </w:p>
        </w:tc>
        <w:tc>
          <w:tcPr>
            <w:tcW w:w="1079" w:type="pct"/>
            <w:tcBorders>
              <w:top w:val="nil"/>
              <w:left w:val="nil"/>
              <w:bottom w:val="single" w:sz="4" w:space="0" w:color="auto"/>
              <w:right w:val="nil"/>
            </w:tcBorders>
            <w:vAlign w:val="center"/>
          </w:tcPr>
          <w:p w14:paraId="11E9288D"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2722063336</w:t>
            </w:r>
          </w:p>
        </w:tc>
        <w:tc>
          <w:tcPr>
            <w:tcW w:w="584" w:type="pct"/>
            <w:tcBorders>
              <w:top w:val="nil"/>
              <w:left w:val="nil"/>
              <w:bottom w:val="single" w:sz="4" w:space="0" w:color="auto"/>
              <w:right w:val="nil"/>
            </w:tcBorders>
            <w:vAlign w:val="center"/>
          </w:tcPr>
          <w:p w14:paraId="38C5573B"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98.44</w:t>
            </w:r>
          </w:p>
        </w:tc>
        <w:tc>
          <w:tcPr>
            <w:tcW w:w="584" w:type="pct"/>
            <w:tcBorders>
              <w:top w:val="nil"/>
              <w:left w:val="nil"/>
              <w:bottom w:val="single" w:sz="4" w:space="0" w:color="auto"/>
              <w:right w:val="nil"/>
            </w:tcBorders>
            <w:vAlign w:val="center"/>
          </w:tcPr>
          <w:p w14:paraId="05B03A25"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95.16</w:t>
            </w:r>
          </w:p>
        </w:tc>
      </w:tr>
      <w:tr w:rsidR="00184B31" w:rsidRPr="00914C70" w14:paraId="460C401C" w14:textId="77777777" w:rsidTr="009842F3">
        <w:trPr>
          <w:trHeight w:val="454"/>
        </w:trPr>
        <w:tc>
          <w:tcPr>
            <w:tcW w:w="958" w:type="pct"/>
            <w:vMerge w:val="restart"/>
            <w:tcBorders>
              <w:top w:val="single" w:sz="4" w:space="0" w:color="auto"/>
              <w:left w:val="nil"/>
              <w:right w:val="nil"/>
            </w:tcBorders>
            <w:vAlign w:val="center"/>
          </w:tcPr>
          <w:p w14:paraId="7D3A044A" w14:textId="77777777" w:rsidR="00184B31" w:rsidRPr="00914C70" w:rsidRDefault="00184B31" w:rsidP="009842F3">
            <w:pPr>
              <w:jc w:val="center"/>
              <w:rPr>
                <w:rFonts w:ascii="Times New Roman" w:hAnsi="Times New Roman"/>
                <w:color w:val="2E3033"/>
                <w:szCs w:val="21"/>
                <w:shd w:val="clear" w:color="auto" w:fill="FFFFFF"/>
              </w:rPr>
            </w:pPr>
            <w:r w:rsidRPr="00914C70">
              <w:rPr>
                <w:rFonts w:ascii="Times New Roman" w:hAnsi="Times New Roman"/>
                <w:i/>
                <w:szCs w:val="21"/>
              </w:rPr>
              <w:t>S. putrefaciens</w:t>
            </w:r>
          </w:p>
        </w:tc>
        <w:tc>
          <w:tcPr>
            <w:tcW w:w="965" w:type="pct"/>
            <w:tcBorders>
              <w:top w:val="single" w:sz="4" w:space="0" w:color="auto"/>
              <w:left w:val="nil"/>
              <w:bottom w:val="nil"/>
              <w:right w:val="nil"/>
            </w:tcBorders>
            <w:vAlign w:val="center"/>
          </w:tcPr>
          <w:p w14:paraId="35C397E6"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Control</w:t>
            </w:r>
          </w:p>
        </w:tc>
        <w:tc>
          <w:tcPr>
            <w:tcW w:w="831" w:type="pct"/>
            <w:tcBorders>
              <w:top w:val="single" w:sz="4" w:space="0" w:color="auto"/>
              <w:left w:val="nil"/>
              <w:bottom w:val="nil"/>
              <w:right w:val="nil"/>
            </w:tcBorders>
            <w:vAlign w:val="center"/>
          </w:tcPr>
          <w:p w14:paraId="2BA726B3"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17506292</w:t>
            </w:r>
          </w:p>
        </w:tc>
        <w:tc>
          <w:tcPr>
            <w:tcW w:w="1079" w:type="pct"/>
            <w:tcBorders>
              <w:top w:val="single" w:sz="4" w:space="0" w:color="auto"/>
              <w:left w:val="nil"/>
              <w:bottom w:val="nil"/>
              <w:right w:val="nil"/>
            </w:tcBorders>
            <w:vAlign w:val="center"/>
          </w:tcPr>
          <w:p w14:paraId="46847A31"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2435783171</w:t>
            </w:r>
          </w:p>
        </w:tc>
        <w:tc>
          <w:tcPr>
            <w:tcW w:w="584" w:type="pct"/>
            <w:tcBorders>
              <w:top w:val="single" w:sz="4" w:space="0" w:color="auto"/>
              <w:left w:val="nil"/>
              <w:bottom w:val="nil"/>
              <w:right w:val="nil"/>
            </w:tcBorders>
            <w:vAlign w:val="center"/>
          </w:tcPr>
          <w:p w14:paraId="6350897B"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98.24</w:t>
            </w:r>
          </w:p>
        </w:tc>
        <w:tc>
          <w:tcPr>
            <w:tcW w:w="584" w:type="pct"/>
            <w:tcBorders>
              <w:top w:val="single" w:sz="4" w:space="0" w:color="auto"/>
              <w:left w:val="nil"/>
              <w:bottom w:val="nil"/>
              <w:right w:val="nil"/>
            </w:tcBorders>
            <w:vAlign w:val="center"/>
          </w:tcPr>
          <w:p w14:paraId="23B7322A"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94.49</w:t>
            </w:r>
          </w:p>
        </w:tc>
      </w:tr>
      <w:tr w:rsidR="00184B31" w:rsidRPr="00914C70" w14:paraId="4E9C48D6" w14:textId="77777777" w:rsidTr="009842F3">
        <w:trPr>
          <w:trHeight w:val="454"/>
        </w:trPr>
        <w:tc>
          <w:tcPr>
            <w:tcW w:w="958" w:type="pct"/>
            <w:vMerge/>
            <w:tcBorders>
              <w:left w:val="nil"/>
              <w:right w:val="nil"/>
            </w:tcBorders>
            <w:vAlign w:val="center"/>
          </w:tcPr>
          <w:p w14:paraId="5F045D9E" w14:textId="77777777" w:rsidR="00184B31" w:rsidRPr="00914C70" w:rsidRDefault="00184B31" w:rsidP="009842F3">
            <w:pPr>
              <w:jc w:val="center"/>
              <w:rPr>
                <w:rFonts w:ascii="Times New Roman" w:hAnsi="Times New Roman"/>
                <w:color w:val="2E3033"/>
                <w:szCs w:val="21"/>
                <w:shd w:val="clear" w:color="auto" w:fill="FFFFFF"/>
              </w:rPr>
            </w:pPr>
          </w:p>
        </w:tc>
        <w:tc>
          <w:tcPr>
            <w:tcW w:w="965" w:type="pct"/>
            <w:tcBorders>
              <w:top w:val="nil"/>
              <w:left w:val="nil"/>
              <w:bottom w:val="nil"/>
              <w:right w:val="nil"/>
            </w:tcBorders>
            <w:vAlign w:val="center"/>
          </w:tcPr>
          <w:p w14:paraId="4588625F"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BDOM350</w:t>
            </w:r>
          </w:p>
        </w:tc>
        <w:tc>
          <w:tcPr>
            <w:tcW w:w="831" w:type="pct"/>
            <w:tcBorders>
              <w:top w:val="nil"/>
              <w:left w:val="nil"/>
              <w:bottom w:val="nil"/>
              <w:right w:val="nil"/>
            </w:tcBorders>
            <w:vAlign w:val="center"/>
          </w:tcPr>
          <w:p w14:paraId="1C32A68A"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17321788</w:t>
            </w:r>
          </w:p>
        </w:tc>
        <w:tc>
          <w:tcPr>
            <w:tcW w:w="1079" w:type="pct"/>
            <w:tcBorders>
              <w:top w:val="nil"/>
              <w:left w:val="nil"/>
              <w:bottom w:val="nil"/>
              <w:right w:val="nil"/>
            </w:tcBorders>
            <w:vAlign w:val="center"/>
          </w:tcPr>
          <w:p w14:paraId="5E2BAF4F"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2454921337</w:t>
            </w:r>
          </w:p>
        </w:tc>
        <w:tc>
          <w:tcPr>
            <w:tcW w:w="584" w:type="pct"/>
            <w:tcBorders>
              <w:top w:val="nil"/>
              <w:left w:val="nil"/>
              <w:bottom w:val="nil"/>
              <w:right w:val="nil"/>
            </w:tcBorders>
            <w:vAlign w:val="center"/>
          </w:tcPr>
          <w:p w14:paraId="4CF145DC"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98.29</w:t>
            </w:r>
          </w:p>
        </w:tc>
        <w:tc>
          <w:tcPr>
            <w:tcW w:w="584" w:type="pct"/>
            <w:tcBorders>
              <w:top w:val="nil"/>
              <w:left w:val="nil"/>
              <w:bottom w:val="nil"/>
              <w:right w:val="nil"/>
            </w:tcBorders>
            <w:vAlign w:val="center"/>
          </w:tcPr>
          <w:p w14:paraId="5F11F2CB"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94.69</w:t>
            </w:r>
          </w:p>
        </w:tc>
      </w:tr>
      <w:tr w:rsidR="00184B31" w:rsidRPr="00914C70" w14:paraId="11A4BBE5" w14:textId="77777777" w:rsidTr="009842F3">
        <w:trPr>
          <w:trHeight w:val="454"/>
        </w:trPr>
        <w:tc>
          <w:tcPr>
            <w:tcW w:w="958" w:type="pct"/>
            <w:vMerge/>
            <w:tcBorders>
              <w:left w:val="nil"/>
              <w:right w:val="nil"/>
            </w:tcBorders>
            <w:vAlign w:val="center"/>
          </w:tcPr>
          <w:p w14:paraId="5CA31394" w14:textId="77777777" w:rsidR="00184B31" w:rsidRPr="00914C70" w:rsidRDefault="00184B31" w:rsidP="009842F3">
            <w:pPr>
              <w:jc w:val="center"/>
              <w:rPr>
                <w:rFonts w:ascii="Times New Roman" w:hAnsi="Times New Roman"/>
                <w:color w:val="2E3033"/>
                <w:szCs w:val="21"/>
                <w:shd w:val="clear" w:color="auto" w:fill="FFFFFF"/>
              </w:rPr>
            </w:pPr>
          </w:p>
        </w:tc>
        <w:tc>
          <w:tcPr>
            <w:tcW w:w="965" w:type="pct"/>
            <w:tcBorders>
              <w:top w:val="nil"/>
              <w:left w:val="nil"/>
              <w:bottom w:val="nil"/>
              <w:right w:val="nil"/>
            </w:tcBorders>
            <w:vAlign w:val="center"/>
          </w:tcPr>
          <w:p w14:paraId="77330CCC"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BDOM500</w:t>
            </w:r>
          </w:p>
        </w:tc>
        <w:tc>
          <w:tcPr>
            <w:tcW w:w="831" w:type="pct"/>
            <w:tcBorders>
              <w:top w:val="nil"/>
              <w:left w:val="nil"/>
              <w:bottom w:val="nil"/>
              <w:right w:val="nil"/>
            </w:tcBorders>
            <w:vAlign w:val="center"/>
          </w:tcPr>
          <w:p w14:paraId="7C7EEDDC"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16334132</w:t>
            </w:r>
          </w:p>
        </w:tc>
        <w:tc>
          <w:tcPr>
            <w:tcW w:w="1079" w:type="pct"/>
            <w:tcBorders>
              <w:top w:val="nil"/>
              <w:left w:val="nil"/>
              <w:bottom w:val="nil"/>
              <w:right w:val="nil"/>
            </w:tcBorders>
            <w:vAlign w:val="center"/>
          </w:tcPr>
          <w:p w14:paraId="2C780596"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2316612849</w:t>
            </w:r>
          </w:p>
        </w:tc>
        <w:tc>
          <w:tcPr>
            <w:tcW w:w="584" w:type="pct"/>
            <w:tcBorders>
              <w:top w:val="nil"/>
              <w:left w:val="nil"/>
              <w:bottom w:val="nil"/>
              <w:right w:val="nil"/>
            </w:tcBorders>
            <w:vAlign w:val="center"/>
          </w:tcPr>
          <w:p w14:paraId="137B1E4A"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98.30</w:t>
            </w:r>
          </w:p>
        </w:tc>
        <w:tc>
          <w:tcPr>
            <w:tcW w:w="584" w:type="pct"/>
            <w:tcBorders>
              <w:top w:val="nil"/>
              <w:left w:val="nil"/>
              <w:bottom w:val="nil"/>
              <w:right w:val="nil"/>
            </w:tcBorders>
            <w:vAlign w:val="center"/>
          </w:tcPr>
          <w:p w14:paraId="7545CBB4"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94.68</w:t>
            </w:r>
          </w:p>
        </w:tc>
      </w:tr>
      <w:tr w:rsidR="00184B31" w:rsidRPr="00914C70" w14:paraId="37BEB196" w14:textId="77777777" w:rsidTr="009842F3">
        <w:trPr>
          <w:trHeight w:val="454"/>
        </w:trPr>
        <w:tc>
          <w:tcPr>
            <w:tcW w:w="958" w:type="pct"/>
            <w:vMerge/>
            <w:tcBorders>
              <w:left w:val="nil"/>
              <w:right w:val="nil"/>
            </w:tcBorders>
            <w:vAlign w:val="center"/>
          </w:tcPr>
          <w:p w14:paraId="77C8EB46" w14:textId="77777777" w:rsidR="00184B31" w:rsidRPr="00914C70" w:rsidRDefault="00184B31" w:rsidP="009842F3">
            <w:pPr>
              <w:jc w:val="center"/>
              <w:rPr>
                <w:rFonts w:ascii="Times New Roman" w:hAnsi="Times New Roman"/>
                <w:color w:val="2E3033"/>
                <w:szCs w:val="21"/>
                <w:shd w:val="clear" w:color="auto" w:fill="FFFFFF"/>
              </w:rPr>
            </w:pPr>
          </w:p>
        </w:tc>
        <w:tc>
          <w:tcPr>
            <w:tcW w:w="965" w:type="pct"/>
            <w:tcBorders>
              <w:top w:val="nil"/>
              <w:left w:val="nil"/>
              <w:bottom w:val="nil"/>
              <w:right w:val="nil"/>
            </w:tcBorders>
            <w:vAlign w:val="center"/>
          </w:tcPr>
          <w:p w14:paraId="71F6C746"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BDOM700</w:t>
            </w:r>
          </w:p>
        </w:tc>
        <w:tc>
          <w:tcPr>
            <w:tcW w:w="831" w:type="pct"/>
            <w:tcBorders>
              <w:top w:val="nil"/>
              <w:left w:val="nil"/>
              <w:bottom w:val="nil"/>
              <w:right w:val="nil"/>
            </w:tcBorders>
            <w:vAlign w:val="center"/>
          </w:tcPr>
          <w:p w14:paraId="2347C989"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17103504</w:t>
            </w:r>
          </w:p>
        </w:tc>
        <w:tc>
          <w:tcPr>
            <w:tcW w:w="1079" w:type="pct"/>
            <w:tcBorders>
              <w:top w:val="nil"/>
              <w:left w:val="nil"/>
              <w:bottom w:val="nil"/>
              <w:right w:val="nil"/>
            </w:tcBorders>
            <w:vAlign w:val="center"/>
          </w:tcPr>
          <w:p w14:paraId="140B3F0D"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2430273929</w:t>
            </w:r>
          </w:p>
        </w:tc>
        <w:tc>
          <w:tcPr>
            <w:tcW w:w="584" w:type="pct"/>
            <w:tcBorders>
              <w:top w:val="nil"/>
              <w:left w:val="nil"/>
              <w:bottom w:val="nil"/>
              <w:right w:val="nil"/>
            </w:tcBorders>
            <w:vAlign w:val="center"/>
          </w:tcPr>
          <w:p w14:paraId="0E7E84A2"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98.39</w:t>
            </w:r>
          </w:p>
        </w:tc>
        <w:tc>
          <w:tcPr>
            <w:tcW w:w="584" w:type="pct"/>
            <w:tcBorders>
              <w:top w:val="nil"/>
              <w:left w:val="nil"/>
              <w:bottom w:val="nil"/>
              <w:right w:val="nil"/>
            </w:tcBorders>
            <w:vAlign w:val="center"/>
          </w:tcPr>
          <w:p w14:paraId="26B2E317"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94.90</w:t>
            </w:r>
          </w:p>
        </w:tc>
      </w:tr>
      <w:tr w:rsidR="00184B31" w:rsidRPr="00914C70" w14:paraId="7E71C185" w14:textId="77777777" w:rsidTr="009842F3">
        <w:trPr>
          <w:trHeight w:val="454"/>
        </w:trPr>
        <w:tc>
          <w:tcPr>
            <w:tcW w:w="958" w:type="pct"/>
            <w:vMerge/>
            <w:tcBorders>
              <w:left w:val="nil"/>
              <w:right w:val="nil"/>
            </w:tcBorders>
            <w:vAlign w:val="center"/>
          </w:tcPr>
          <w:p w14:paraId="29AFA53B" w14:textId="77777777" w:rsidR="00184B31" w:rsidRPr="00914C70" w:rsidRDefault="00184B31" w:rsidP="009842F3">
            <w:pPr>
              <w:jc w:val="center"/>
              <w:rPr>
                <w:rFonts w:ascii="Times New Roman" w:hAnsi="Times New Roman"/>
                <w:color w:val="2E3033"/>
                <w:szCs w:val="21"/>
                <w:shd w:val="clear" w:color="auto" w:fill="FFFFFF"/>
              </w:rPr>
            </w:pPr>
          </w:p>
        </w:tc>
        <w:tc>
          <w:tcPr>
            <w:tcW w:w="965" w:type="pct"/>
            <w:tcBorders>
              <w:top w:val="nil"/>
              <w:left w:val="nil"/>
              <w:bottom w:val="nil"/>
              <w:right w:val="nil"/>
            </w:tcBorders>
            <w:vAlign w:val="center"/>
          </w:tcPr>
          <w:p w14:paraId="526284D3" w14:textId="77777777" w:rsidR="00184B31" w:rsidRPr="00914C70" w:rsidRDefault="00184B31" w:rsidP="009842F3">
            <w:pPr>
              <w:jc w:val="center"/>
              <w:rPr>
                <w:rFonts w:ascii="Times New Roman" w:hAnsi="Times New Roman"/>
                <w:color w:val="000000"/>
                <w:szCs w:val="21"/>
              </w:rPr>
            </w:pPr>
            <w:r>
              <w:rPr>
                <w:rFonts w:ascii="Times New Roman" w:hAnsi="Times New Roman" w:hint="eastAsia"/>
                <w:color w:val="000000"/>
                <w:szCs w:val="21"/>
              </w:rPr>
              <w:t>X</w:t>
            </w:r>
            <w:r>
              <w:rPr>
                <w:rFonts w:ascii="Times New Roman" w:hAnsi="Times New Roman"/>
                <w:color w:val="000000"/>
                <w:szCs w:val="21"/>
              </w:rPr>
              <w:t>e</w:t>
            </w:r>
          </w:p>
        </w:tc>
        <w:tc>
          <w:tcPr>
            <w:tcW w:w="831" w:type="pct"/>
            <w:tcBorders>
              <w:top w:val="nil"/>
              <w:left w:val="nil"/>
              <w:bottom w:val="nil"/>
              <w:right w:val="nil"/>
            </w:tcBorders>
            <w:vAlign w:val="center"/>
          </w:tcPr>
          <w:p w14:paraId="288E7BEE"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17554982</w:t>
            </w:r>
          </w:p>
        </w:tc>
        <w:tc>
          <w:tcPr>
            <w:tcW w:w="1079" w:type="pct"/>
            <w:tcBorders>
              <w:top w:val="nil"/>
              <w:left w:val="nil"/>
              <w:bottom w:val="nil"/>
              <w:right w:val="nil"/>
            </w:tcBorders>
            <w:vAlign w:val="center"/>
          </w:tcPr>
          <w:p w14:paraId="7D3514CD"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2443872224</w:t>
            </w:r>
          </w:p>
        </w:tc>
        <w:tc>
          <w:tcPr>
            <w:tcW w:w="584" w:type="pct"/>
            <w:tcBorders>
              <w:top w:val="nil"/>
              <w:left w:val="nil"/>
              <w:bottom w:val="nil"/>
              <w:right w:val="nil"/>
            </w:tcBorders>
            <w:vAlign w:val="center"/>
          </w:tcPr>
          <w:p w14:paraId="786BF747"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98.84</w:t>
            </w:r>
          </w:p>
        </w:tc>
        <w:tc>
          <w:tcPr>
            <w:tcW w:w="584" w:type="pct"/>
            <w:tcBorders>
              <w:top w:val="nil"/>
              <w:left w:val="nil"/>
              <w:bottom w:val="nil"/>
              <w:right w:val="nil"/>
            </w:tcBorders>
            <w:vAlign w:val="center"/>
          </w:tcPr>
          <w:p w14:paraId="60FA53E7"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96.06</w:t>
            </w:r>
          </w:p>
        </w:tc>
      </w:tr>
      <w:tr w:rsidR="00184B31" w:rsidRPr="00914C70" w14:paraId="3CA3AE9B" w14:textId="77777777" w:rsidTr="009842F3">
        <w:trPr>
          <w:trHeight w:val="454"/>
        </w:trPr>
        <w:tc>
          <w:tcPr>
            <w:tcW w:w="958" w:type="pct"/>
            <w:vMerge/>
            <w:tcBorders>
              <w:left w:val="nil"/>
              <w:right w:val="nil"/>
            </w:tcBorders>
            <w:vAlign w:val="center"/>
          </w:tcPr>
          <w:p w14:paraId="6D1A0E24" w14:textId="77777777" w:rsidR="00184B31" w:rsidRPr="00914C70" w:rsidRDefault="00184B31" w:rsidP="009842F3">
            <w:pPr>
              <w:jc w:val="center"/>
              <w:rPr>
                <w:rFonts w:ascii="Times New Roman" w:hAnsi="Times New Roman"/>
                <w:color w:val="2E3033"/>
                <w:szCs w:val="21"/>
                <w:shd w:val="clear" w:color="auto" w:fill="FFFFFF"/>
              </w:rPr>
            </w:pPr>
          </w:p>
        </w:tc>
        <w:tc>
          <w:tcPr>
            <w:tcW w:w="965" w:type="pct"/>
            <w:tcBorders>
              <w:top w:val="nil"/>
              <w:left w:val="nil"/>
              <w:bottom w:val="nil"/>
              <w:right w:val="nil"/>
            </w:tcBorders>
            <w:vAlign w:val="center"/>
          </w:tcPr>
          <w:p w14:paraId="1B9D5A9D"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Xe-BDOM350</w:t>
            </w:r>
          </w:p>
        </w:tc>
        <w:tc>
          <w:tcPr>
            <w:tcW w:w="831" w:type="pct"/>
            <w:tcBorders>
              <w:top w:val="nil"/>
              <w:left w:val="nil"/>
              <w:bottom w:val="nil"/>
              <w:right w:val="nil"/>
            </w:tcBorders>
            <w:vAlign w:val="center"/>
          </w:tcPr>
          <w:p w14:paraId="7EAA0349"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16785874</w:t>
            </w:r>
          </w:p>
        </w:tc>
        <w:tc>
          <w:tcPr>
            <w:tcW w:w="1079" w:type="pct"/>
            <w:tcBorders>
              <w:top w:val="nil"/>
              <w:left w:val="nil"/>
              <w:bottom w:val="nil"/>
              <w:right w:val="nil"/>
            </w:tcBorders>
            <w:vAlign w:val="center"/>
          </w:tcPr>
          <w:p w14:paraId="5B4D07F2"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2361299768</w:t>
            </w:r>
          </w:p>
        </w:tc>
        <w:tc>
          <w:tcPr>
            <w:tcW w:w="584" w:type="pct"/>
            <w:tcBorders>
              <w:top w:val="nil"/>
              <w:left w:val="nil"/>
              <w:bottom w:val="nil"/>
              <w:right w:val="nil"/>
            </w:tcBorders>
            <w:vAlign w:val="center"/>
          </w:tcPr>
          <w:p w14:paraId="3536B5A4"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98.38</w:t>
            </w:r>
          </w:p>
        </w:tc>
        <w:tc>
          <w:tcPr>
            <w:tcW w:w="584" w:type="pct"/>
            <w:tcBorders>
              <w:top w:val="nil"/>
              <w:left w:val="nil"/>
              <w:bottom w:val="nil"/>
              <w:right w:val="nil"/>
            </w:tcBorders>
            <w:vAlign w:val="center"/>
          </w:tcPr>
          <w:p w14:paraId="0EE32F8B"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94.94</w:t>
            </w:r>
          </w:p>
        </w:tc>
      </w:tr>
      <w:tr w:rsidR="00184B31" w:rsidRPr="00914C70" w14:paraId="065D6BEE" w14:textId="77777777" w:rsidTr="009842F3">
        <w:trPr>
          <w:trHeight w:val="454"/>
        </w:trPr>
        <w:tc>
          <w:tcPr>
            <w:tcW w:w="958" w:type="pct"/>
            <w:vMerge/>
            <w:tcBorders>
              <w:left w:val="nil"/>
              <w:right w:val="nil"/>
            </w:tcBorders>
            <w:vAlign w:val="center"/>
          </w:tcPr>
          <w:p w14:paraId="6E6E323E" w14:textId="77777777" w:rsidR="00184B31" w:rsidRPr="00914C70" w:rsidRDefault="00184B31" w:rsidP="009842F3">
            <w:pPr>
              <w:jc w:val="center"/>
              <w:rPr>
                <w:rFonts w:ascii="Times New Roman" w:hAnsi="Times New Roman"/>
                <w:color w:val="2E3033"/>
                <w:szCs w:val="21"/>
                <w:shd w:val="clear" w:color="auto" w:fill="FFFFFF"/>
              </w:rPr>
            </w:pPr>
          </w:p>
        </w:tc>
        <w:tc>
          <w:tcPr>
            <w:tcW w:w="965" w:type="pct"/>
            <w:tcBorders>
              <w:top w:val="nil"/>
              <w:left w:val="nil"/>
              <w:bottom w:val="nil"/>
              <w:right w:val="nil"/>
            </w:tcBorders>
            <w:vAlign w:val="center"/>
          </w:tcPr>
          <w:p w14:paraId="148A6EBC"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Xe-BDOM500</w:t>
            </w:r>
          </w:p>
        </w:tc>
        <w:tc>
          <w:tcPr>
            <w:tcW w:w="831" w:type="pct"/>
            <w:tcBorders>
              <w:top w:val="nil"/>
              <w:left w:val="nil"/>
              <w:bottom w:val="nil"/>
              <w:right w:val="nil"/>
            </w:tcBorders>
            <w:vAlign w:val="center"/>
          </w:tcPr>
          <w:p w14:paraId="1DC6DFAA"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16036512</w:t>
            </w:r>
          </w:p>
        </w:tc>
        <w:tc>
          <w:tcPr>
            <w:tcW w:w="1079" w:type="pct"/>
            <w:tcBorders>
              <w:top w:val="nil"/>
              <w:left w:val="nil"/>
              <w:bottom w:val="nil"/>
              <w:right w:val="nil"/>
            </w:tcBorders>
            <w:vAlign w:val="center"/>
          </w:tcPr>
          <w:p w14:paraId="717F4D87"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2201870147</w:t>
            </w:r>
          </w:p>
        </w:tc>
        <w:tc>
          <w:tcPr>
            <w:tcW w:w="584" w:type="pct"/>
            <w:tcBorders>
              <w:top w:val="nil"/>
              <w:left w:val="nil"/>
              <w:bottom w:val="nil"/>
              <w:right w:val="nil"/>
            </w:tcBorders>
            <w:vAlign w:val="center"/>
          </w:tcPr>
          <w:p w14:paraId="3BCE2CE7"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98.41</w:t>
            </w:r>
          </w:p>
        </w:tc>
        <w:tc>
          <w:tcPr>
            <w:tcW w:w="584" w:type="pct"/>
            <w:tcBorders>
              <w:top w:val="nil"/>
              <w:left w:val="nil"/>
              <w:bottom w:val="nil"/>
              <w:right w:val="nil"/>
            </w:tcBorders>
            <w:vAlign w:val="center"/>
          </w:tcPr>
          <w:p w14:paraId="6F9D734E"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95.01</w:t>
            </w:r>
          </w:p>
        </w:tc>
      </w:tr>
      <w:tr w:rsidR="00184B31" w:rsidRPr="00914C70" w14:paraId="159398BE" w14:textId="77777777" w:rsidTr="009842F3">
        <w:trPr>
          <w:trHeight w:val="518"/>
        </w:trPr>
        <w:tc>
          <w:tcPr>
            <w:tcW w:w="958" w:type="pct"/>
            <w:vMerge/>
            <w:tcBorders>
              <w:left w:val="nil"/>
              <w:bottom w:val="single" w:sz="4" w:space="0" w:color="auto"/>
              <w:right w:val="nil"/>
            </w:tcBorders>
            <w:vAlign w:val="center"/>
          </w:tcPr>
          <w:p w14:paraId="49022EDA" w14:textId="77777777" w:rsidR="00184B31" w:rsidRPr="00914C70" w:rsidRDefault="00184B31" w:rsidP="009842F3">
            <w:pPr>
              <w:jc w:val="center"/>
              <w:rPr>
                <w:rFonts w:ascii="Times New Roman" w:hAnsi="Times New Roman"/>
                <w:color w:val="2E3033"/>
                <w:szCs w:val="21"/>
                <w:shd w:val="clear" w:color="auto" w:fill="FFFFFF"/>
              </w:rPr>
            </w:pPr>
          </w:p>
        </w:tc>
        <w:tc>
          <w:tcPr>
            <w:tcW w:w="965" w:type="pct"/>
            <w:tcBorders>
              <w:top w:val="nil"/>
              <w:left w:val="nil"/>
              <w:bottom w:val="single" w:sz="4" w:space="0" w:color="auto"/>
              <w:right w:val="nil"/>
            </w:tcBorders>
            <w:vAlign w:val="center"/>
          </w:tcPr>
          <w:p w14:paraId="73CC2D2B"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Xe-BDOM700</w:t>
            </w:r>
          </w:p>
        </w:tc>
        <w:tc>
          <w:tcPr>
            <w:tcW w:w="831" w:type="pct"/>
            <w:tcBorders>
              <w:top w:val="nil"/>
              <w:left w:val="nil"/>
              <w:bottom w:val="single" w:sz="4" w:space="0" w:color="auto"/>
              <w:right w:val="nil"/>
            </w:tcBorders>
            <w:vAlign w:val="center"/>
          </w:tcPr>
          <w:p w14:paraId="7AEDD1DD"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17169200</w:t>
            </w:r>
          </w:p>
        </w:tc>
        <w:tc>
          <w:tcPr>
            <w:tcW w:w="1079" w:type="pct"/>
            <w:tcBorders>
              <w:top w:val="nil"/>
              <w:left w:val="nil"/>
              <w:bottom w:val="single" w:sz="4" w:space="0" w:color="auto"/>
              <w:right w:val="nil"/>
            </w:tcBorders>
            <w:vAlign w:val="center"/>
          </w:tcPr>
          <w:p w14:paraId="1099063F"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2387709246</w:t>
            </w:r>
          </w:p>
        </w:tc>
        <w:tc>
          <w:tcPr>
            <w:tcW w:w="584" w:type="pct"/>
            <w:tcBorders>
              <w:top w:val="nil"/>
              <w:left w:val="nil"/>
              <w:bottom w:val="single" w:sz="4" w:space="0" w:color="auto"/>
              <w:right w:val="nil"/>
            </w:tcBorders>
            <w:vAlign w:val="center"/>
          </w:tcPr>
          <w:p w14:paraId="59915535"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98.78</w:t>
            </w:r>
          </w:p>
        </w:tc>
        <w:tc>
          <w:tcPr>
            <w:tcW w:w="584" w:type="pct"/>
            <w:tcBorders>
              <w:top w:val="nil"/>
              <w:left w:val="nil"/>
              <w:bottom w:val="single" w:sz="4" w:space="0" w:color="auto"/>
              <w:right w:val="nil"/>
            </w:tcBorders>
            <w:vAlign w:val="center"/>
          </w:tcPr>
          <w:p w14:paraId="377EC68B" w14:textId="77777777" w:rsidR="00184B31" w:rsidRPr="00914C70" w:rsidRDefault="00184B31" w:rsidP="009842F3">
            <w:pPr>
              <w:jc w:val="center"/>
              <w:rPr>
                <w:rFonts w:ascii="Times New Roman" w:hAnsi="Times New Roman"/>
                <w:color w:val="000000"/>
                <w:szCs w:val="21"/>
              </w:rPr>
            </w:pPr>
            <w:r w:rsidRPr="00914C70">
              <w:rPr>
                <w:rFonts w:ascii="Times New Roman" w:hAnsi="Times New Roman"/>
                <w:color w:val="000000"/>
                <w:szCs w:val="21"/>
              </w:rPr>
              <w:t>95.85</w:t>
            </w:r>
          </w:p>
        </w:tc>
      </w:tr>
    </w:tbl>
    <w:p w14:paraId="16456088" w14:textId="5A57671F" w:rsidR="00184B31" w:rsidRDefault="00184B31" w:rsidP="00DF3113">
      <w:pPr>
        <w:spacing w:line="360" w:lineRule="auto"/>
        <w:rPr>
          <w:rFonts w:ascii="Times New Roman" w:hAnsi="Times New Roman" w:cs="Times New Roman"/>
          <w:b/>
        </w:rPr>
      </w:pPr>
      <w:r w:rsidRPr="00804B91">
        <w:rPr>
          <w:rFonts w:ascii="Times New Roman" w:hAnsi="Times New Roman"/>
          <w:b/>
          <w:bCs/>
          <w:sz w:val="18"/>
          <w:szCs w:val="18"/>
          <w:shd w:val="clear" w:color="auto" w:fill="FFFFFF"/>
        </w:rPr>
        <w:t xml:space="preserve">Samples of </w:t>
      </w:r>
      <w:r w:rsidRPr="00804B91">
        <w:rPr>
          <w:rFonts w:ascii="Times New Roman" w:hAnsi="Times New Roman" w:hint="eastAsia"/>
          <w:b/>
          <w:bCs/>
          <w:sz w:val="18"/>
          <w:szCs w:val="18"/>
          <w:shd w:val="clear" w:color="auto" w:fill="FFFFFF"/>
        </w:rPr>
        <w:t>BDOM</w:t>
      </w:r>
      <w:r w:rsidRPr="00804B91">
        <w:rPr>
          <w:rFonts w:ascii="Times New Roman" w:hAnsi="Times New Roman"/>
          <w:b/>
          <w:bCs/>
          <w:sz w:val="18"/>
          <w:szCs w:val="18"/>
          <w:shd w:val="clear" w:color="auto" w:fill="FFFFFF"/>
        </w:rPr>
        <w:t>350-700</w:t>
      </w:r>
      <w:r w:rsidRPr="00804B91">
        <w:rPr>
          <w:rFonts w:ascii="Times New Roman" w:hAnsi="Times New Roman" w:hint="eastAsia"/>
          <w:b/>
          <w:bCs/>
          <w:sz w:val="18"/>
          <w:szCs w:val="18"/>
          <w:shd w:val="clear" w:color="auto" w:fill="FFFFFF"/>
        </w:rPr>
        <w:t xml:space="preserve"> </w:t>
      </w:r>
      <w:r w:rsidRPr="00804B91">
        <w:rPr>
          <w:rFonts w:ascii="Times New Roman" w:hAnsi="Times New Roman"/>
          <w:b/>
          <w:bCs/>
          <w:sz w:val="18"/>
          <w:szCs w:val="18"/>
          <w:shd w:val="clear" w:color="auto" w:fill="FFFFFF"/>
        </w:rPr>
        <w:t xml:space="preserve">were represented the bacteria treatment cultured with BDOM350, BDOM500, and BDOM700 under the condition of avoiding-light. And the samples of </w:t>
      </w:r>
      <w:r w:rsidRPr="00804B91">
        <w:rPr>
          <w:rFonts w:ascii="Times New Roman" w:hAnsi="Times New Roman" w:hint="eastAsia"/>
          <w:b/>
          <w:bCs/>
          <w:sz w:val="18"/>
          <w:szCs w:val="18"/>
          <w:shd w:val="clear" w:color="auto" w:fill="FFFFFF"/>
        </w:rPr>
        <w:t>X</w:t>
      </w:r>
      <w:r w:rsidRPr="00804B91">
        <w:rPr>
          <w:rFonts w:ascii="Times New Roman" w:hAnsi="Times New Roman"/>
          <w:b/>
          <w:bCs/>
          <w:sz w:val="18"/>
          <w:szCs w:val="18"/>
          <w:shd w:val="clear" w:color="auto" w:fill="FFFFFF"/>
        </w:rPr>
        <w:t xml:space="preserve">e-BDOM350-700 were represented the bacteria treatment cultured with BDOM350, BDOM500, and BDOM700 under the condition of </w:t>
      </w:r>
      <w:r>
        <w:rPr>
          <w:rFonts w:ascii="Times New Roman" w:hAnsi="Times New Roman"/>
          <w:b/>
          <w:bCs/>
          <w:sz w:val="18"/>
          <w:szCs w:val="18"/>
          <w:shd w:val="clear" w:color="auto" w:fill="FFFFFF"/>
        </w:rPr>
        <w:t>xenon</w:t>
      </w:r>
      <w:r w:rsidRPr="00804B91">
        <w:rPr>
          <w:rFonts w:ascii="Times New Roman" w:hAnsi="Times New Roman"/>
          <w:b/>
          <w:bCs/>
          <w:sz w:val="18"/>
          <w:szCs w:val="18"/>
          <w:shd w:val="clear" w:color="auto" w:fill="FFFFFF"/>
        </w:rPr>
        <w:t>-lamp irradiation (12 h) and avoiding-light (12 h) alternated.</w:t>
      </w:r>
    </w:p>
    <w:p w14:paraId="21E61E39" w14:textId="77777777" w:rsidR="00184B31" w:rsidRDefault="00184B31" w:rsidP="00DF3113">
      <w:pPr>
        <w:spacing w:line="360" w:lineRule="auto"/>
        <w:rPr>
          <w:rFonts w:ascii="Times New Roman" w:hAnsi="Times New Roman" w:cs="Times New Roman"/>
          <w:b/>
        </w:rPr>
      </w:pPr>
      <w:r>
        <w:rPr>
          <w:rFonts w:ascii="Times New Roman" w:hAnsi="Times New Roman" w:cs="Times New Roman"/>
          <w:b/>
        </w:rPr>
        <w:br w:type="page"/>
      </w:r>
    </w:p>
    <w:p w14:paraId="170A7372" w14:textId="262C0513" w:rsidR="00DF3113" w:rsidRDefault="00DF3113" w:rsidP="00DF3113">
      <w:pPr>
        <w:spacing w:line="360" w:lineRule="auto"/>
        <w:rPr>
          <w:rFonts w:ascii="Times New Roman" w:hAnsi="Times New Roman" w:cs="Times New Roman"/>
          <w:b/>
        </w:rPr>
      </w:pPr>
      <w:r w:rsidRPr="006C197B">
        <w:rPr>
          <w:rFonts w:ascii="Times New Roman" w:hAnsi="Times New Roman" w:cs="Times New Roman"/>
          <w:b/>
        </w:rPr>
        <w:t>Table S</w:t>
      </w:r>
      <w:r>
        <w:rPr>
          <w:rFonts w:ascii="Times New Roman" w:hAnsi="Times New Roman" w:cs="Times New Roman"/>
          <w:b/>
        </w:rPr>
        <w:t>6</w:t>
      </w:r>
      <w:r w:rsidR="007A0B0F">
        <w:rPr>
          <w:rFonts w:ascii="Times New Roman" w:hAnsi="Times New Roman" w:cs="Times New Roman"/>
          <w:b/>
        </w:rPr>
        <w:t>.</w:t>
      </w:r>
    </w:p>
    <w:p w14:paraId="76A6FAB2" w14:textId="61AE8744" w:rsidR="006171B9" w:rsidRPr="006171B9" w:rsidRDefault="006171B9" w:rsidP="00DF3113">
      <w:pPr>
        <w:spacing w:line="360" w:lineRule="auto"/>
        <w:rPr>
          <w:rFonts w:ascii="Times New Roman" w:hAnsi="Times New Roman" w:cs="Times New Roman"/>
        </w:rPr>
      </w:pPr>
      <w:r>
        <w:rPr>
          <w:rFonts w:ascii="Times New Roman" w:hAnsi="Times New Roman" w:cs="Times New Roman"/>
        </w:rPr>
        <w:t xml:space="preserve">The </w:t>
      </w:r>
      <w:bookmarkStart w:id="70" w:name="OLE_LINK65"/>
      <w:bookmarkStart w:id="71" w:name="OLE_LINK66"/>
      <w:r>
        <w:rPr>
          <w:rFonts w:ascii="Times New Roman" w:hAnsi="Times New Roman" w:cs="Times New Roman"/>
        </w:rPr>
        <w:t xml:space="preserve">category </w:t>
      </w:r>
      <w:bookmarkEnd w:id="70"/>
      <w:bookmarkEnd w:id="71"/>
      <w:r>
        <w:rPr>
          <w:rFonts w:ascii="Times New Roman" w:hAnsi="Times New Roman" w:cs="Times New Roman"/>
        </w:rPr>
        <w:t>of d</w:t>
      </w:r>
      <w:r w:rsidRPr="006171B9">
        <w:rPr>
          <w:rFonts w:ascii="Times New Roman" w:hAnsi="Times New Roman" w:cs="Times New Roman"/>
        </w:rPr>
        <w:t xml:space="preserve">ifferentially expressed (DEGs) in </w:t>
      </w:r>
      <w:r w:rsidRPr="004D4B51">
        <w:rPr>
          <w:rFonts w:ascii="Times New Roman" w:hAnsi="Times New Roman"/>
          <w:i/>
          <w:iCs/>
          <w:szCs w:val="24"/>
          <w:shd w:val="clear" w:color="auto" w:fill="FFFFFF"/>
        </w:rPr>
        <w:t xml:space="preserve">P. stutzeri </w:t>
      </w:r>
      <w:r w:rsidRPr="004D4B51">
        <w:rPr>
          <w:rFonts w:ascii="Times New Roman" w:hAnsi="Times New Roman"/>
          <w:szCs w:val="24"/>
          <w:shd w:val="clear" w:color="auto" w:fill="FFFFFF"/>
        </w:rPr>
        <w:t xml:space="preserve">and </w:t>
      </w:r>
      <w:r w:rsidRPr="004D4B51">
        <w:rPr>
          <w:rFonts w:ascii="Times New Roman" w:hAnsi="Times New Roman"/>
          <w:i/>
          <w:iCs/>
          <w:szCs w:val="24"/>
          <w:shd w:val="clear" w:color="auto" w:fill="FFFFFF"/>
        </w:rPr>
        <w:t>S. putrefaciens</w:t>
      </w:r>
      <w:r w:rsidRPr="006171B9">
        <w:rPr>
          <w:rFonts w:ascii="Times New Roman" w:hAnsi="Times New Roman" w:cs="Times New Roman"/>
        </w:rPr>
        <w:t xml:space="preserve"> (</w:t>
      </w:r>
      <w:r>
        <w:rPr>
          <w:rFonts w:ascii="Times New Roman" w:hAnsi="Times New Roman" w:cs="Times New Roman"/>
        </w:rPr>
        <w:t>BDOMs</w:t>
      </w:r>
      <w:r w:rsidRPr="006171B9">
        <w:rPr>
          <w:rFonts w:ascii="Times New Roman" w:hAnsi="Times New Roman" w:cs="Times New Roman"/>
        </w:rPr>
        <w:t>-,</w:t>
      </w:r>
      <w:r>
        <w:rPr>
          <w:rFonts w:ascii="Times New Roman" w:hAnsi="Times New Roman" w:cs="Times New Roman"/>
        </w:rPr>
        <w:t xml:space="preserve"> culture condition of </w:t>
      </w:r>
      <w:r w:rsidR="00F73439">
        <w:rPr>
          <w:rFonts w:ascii="Times New Roman" w:hAnsi="Times New Roman"/>
        </w:rPr>
        <w:t>xenon</w:t>
      </w:r>
      <w:r w:rsidRPr="00855EE7">
        <w:rPr>
          <w:rFonts w:ascii="Times New Roman" w:hAnsi="Times New Roman"/>
        </w:rPr>
        <w:t>-lamp irradiation and avoiding-light alternated</w:t>
      </w:r>
      <w:r w:rsidRPr="006171B9">
        <w:rPr>
          <w:rFonts w:ascii="Times New Roman" w:hAnsi="Times New Roman" w:cs="Times New Roman"/>
        </w:rPr>
        <w:t xml:space="preserve"> - treatment and control, respectively).</w:t>
      </w:r>
    </w:p>
    <w:tbl>
      <w:tblPr>
        <w:tblW w:w="5000" w:type="pct"/>
        <w:jc w:val="center"/>
        <w:tblBorders>
          <w:top w:val="single" w:sz="4" w:space="0" w:color="auto"/>
          <w:bottom w:val="single" w:sz="4" w:space="0" w:color="auto"/>
        </w:tblBorders>
        <w:tblLook w:val="04A0" w:firstRow="1" w:lastRow="0" w:firstColumn="1" w:lastColumn="0" w:noHBand="0" w:noVBand="1"/>
      </w:tblPr>
      <w:tblGrid>
        <w:gridCol w:w="5158"/>
        <w:gridCol w:w="1400"/>
        <w:gridCol w:w="1748"/>
      </w:tblGrid>
      <w:tr w:rsidR="00DF3113" w:rsidRPr="00DF3113" w14:paraId="6C7D89D3" w14:textId="77777777" w:rsidTr="00DF3113">
        <w:trPr>
          <w:trHeight w:val="510"/>
          <w:jc w:val="center"/>
        </w:trPr>
        <w:tc>
          <w:tcPr>
            <w:tcW w:w="3105" w:type="pct"/>
            <w:tcBorders>
              <w:top w:val="single" w:sz="4" w:space="0" w:color="auto"/>
              <w:bottom w:val="single" w:sz="4" w:space="0" w:color="auto"/>
            </w:tcBorders>
            <w:shd w:val="clear" w:color="auto" w:fill="auto"/>
            <w:noWrap/>
            <w:vAlign w:val="center"/>
            <w:hideMark/>
          </w:tcPr>
          <w:p w14:paraId="7EB21CAF" w14:textId="77777777" w:rsidR="00DF3113" w:rsidRPr="00DF3113" w:rsidRDefault="00DF3113" w:rsidP="00DF3113">
            <w:pPr>
              <w:widowControl/>
              <w:jc w:val="center"/>
              <w:rPr>
                <w:rFonts w:ascii="Times New Roman" w:eastAsia="SimSun" w:hAnsi="Times New Roman" w:cs="Times New Roman"/>
                <w:color w:val="000000"/>
                <w:kern w:val="0"/>
                <w:szCs w:val="21"/>
              </w:rPr>
            </w:pPr>
            <w:r w:rsidRPr="00DF3113">
              <w:rPr>
                <w:rFonts w:ascii="Times New Roman" w:eastAsia="SimSun" w:hAnsi="Times New Roman" w:cs="Times New Roman"/>
                <w:color w:val="000000"/>
                <w:kern w:val="0"/>
                <w:szCs w:val="21"/>
              </w:rPr>
              <w:t>Category</w:t>
            </w:r>
          </w:p>
        </w:tc>
        <w:tc>
          <w:tcPr>
            <w:tcW w:w="843" w:type="pct"/>
            <w:tcBorders>
              <w:top w:val="single" w:sz="4" w:space="0" w:color="auto"/>
              <w:bottom w:val="single" w:sz="4" w:space="0" w:color="auto"/>
            </w:tcBorders>
            <w:shd w:val="clear" w:color="auto" w:fill="auto"/>
            <w:noWrap/>
            <w:vAlign w:val="center"/>
            <w:hideMark/>
          </w:tcPr>
          <w:p w14:paraId="48230F7B" w14:textId="77777777" w:rsidR="00DF3113" w:rsidRDefault="00DF3113" w:rsidP="00DF3113">
            <w:pPr>
              <w:widowControl/>
              <w:jc w:val="center"/>
              <w:rPr>
                <w:rFonts w:ascii="Times New Roman" w:eastAsia="SimSun" w:hAnsi="Times New Roman" w:cs="Times New Roman"/>
                <w:color w:val="000000"/>
                <w:kern w:val="0"/>
                <w:szCs w:val="21"/>
              </w:rPr>
            </w:pPr>
            <w:r w:rsidRPr="00DF3113">
              <w:rPr>
                <w:rFonts w:ascii="Times New Roman" w:eastAsia="SimSun" w:hAnsi="Times New Roman" w:cs="Times New Roman"/>
                <w:i/>
                <w:iCs/>
                <w:color w:val="000000"/>
                <w:kern w:val="0"/>
                <w:szCs w:val="21"/>
              </w:rPr>
              <w:t>P. stutzeri</w:t>
            </w:r>
          </w:p>
          <w:p w14:paraId="12036C26" w14:textId="4BC443C4" w:rsidR="00DF3113" w:rsidRPr="00DF3113" w:rsidRDefault="00DF3113" w:rsidP="00DF3113">
            <w:pPr>
              <w:widowControl/>
              <w:jc w:val="center"/>
              <w:rPr>
                <w:rFonts w:ascii="Times New Roman" w:eastAsia="SimSun" w:hAnsi="Times New Roman" w:cs="Times New Roman"/>
                <w:color w:val="000000"/>
                <w:kern w:val="0"/>
                <w:szCs w:val="21"/>
              </w:rPr>
            </w:pPr>
            <w:r>
              <w:rPr>
                <w:rFonts w:ascii="Times New Roman" w:eastAsia="SimSun" w:hAnsi="Times New Roman" w:cs="Times New Roman" w:hint="eastAsia"/>
                <w:color w:val="000000"/>
                <w:kern w:val="0"/>
                <w:szCs w:val="21"/>
              </w:rPr>
              <w:t>(</w:t>
            </w:r>
            <w:bookmarkStart w:id="72" w:name="OLE_LINK57"/>
            <w:bookmarkStart w:id="73" w:name="OLE_LINK58"/>
            <w:r w:rsidRPr="0093503D">
              <w:rPr>
                <w:rFonts w:ascii="Times New Roman" w:hAnsi="Times New Roman" w:cs="Times New Roman"/>
              </w:rPr>
              <w:t>unigenes</w:t>
            </w:r>
            <w:bookmarkEnd w:id="72"/>
            <w:bookmarkEnd w:id="73"/>
            <w:r>
              <w:rPr>
                <w:rFonts w:ascii="Times New Roman" w:eastAsia="SimSun" w:hAnsi="Times New Roman" w:cs="Times New Roman"/>
                <w:color w:val="000000"/>
                <w:kern w:val="0"/>
                <w:szCs w:val="21"/>
              </w:rPr>
              <w:t>)</w:t>
            </w:r>
          </w:p>
        </w:tc>
        <w:tc>
          <w:tcPr>
            <w:tcW w:w="1052" w:type="pct"/>
            <w:tcBorders>
              <w:top w:val="single" w:sz="4" w:space="0" w:color="auto"/>
              <w:bottom w:val="single" w:sz="4" w:space="0" w:color="auto"/>
            </w:tcBorders>
            <w:shd w:val="clear" w:color="auto" w:fill="auto"/>
            <w:noWrap/>
            <w:vAlign w:val="center"/>
            <w:hideMark/>
          </w:tcPr>
          <w:p w14:paraId="3BDAD48B" w14:textId="77777777" w:rsidR="00DF3113" w:rsidRDefault="00DF3113" w:rsidP="00DF3113">
            <w:pPr>
              <w:widowControl/>
              <w:jc w:val="center"/>
              <w:rPr>
                <w:rFonts w:ascii="Times New Roman" w:eastAsia="SimSun" w:hAnsi="Times New Roman" w:cs="Times New Roman"/>
                <w:i/>
                <w:iCs/>
                <w:color w:val="000000"/>
                <w:kern w:val="0"/>
                <w:szCs w:val="21"/>
              </w:rPr>
            </w:pPr>
            <w:r w:rsidRPr="00DF3113">
              <w:rPr>
                <w:rFonts w:ascii="Times New Roman" w:eastAsia="SimSun" w:hAnsi="Times New Roman" w:cs="Times New Roman"/>
                <w:i/>
                <w:iCs/>
                <w:color w:val="000000"/>
                <w:kern w:val="0"/>
                <w:szCs w:val="21"/>
              </w:rPr>
              <w:t>S. putrefaciens</w:t>
            </w:r>
          </w:p>
          <w:p w14:paraId="2858A9F9" w14:textId="5518A18D" w:rsidR="00DF3113" w:rsidRPr="00DF3113" w:rsidRDefault="00DF3113" w:rsidP="00DF3113">
            <w:pPr>
              <w:widowControl/>
              <w:jc w:val="center"/>
              <w:rPr>
                <w:rFonts w:ascii="Times New Roman" w:eastAsia="SimSun" w:hAnsi="Times New Roman" w:cs="Times New Roman"/>
                <w:i/>
                <w:iCs/>
                <w:color w:val="000000"/>
                <w:kern w:val="0"/>
                <w:szCs w:val="21"/>
              </w:rPr>
            </w:pPr>
            <w:r>
              <w:rPr>
                <w:rFonts w:ascii="Times New Roman" w:eastAsia="SimSun" w:hAnsi="Times New Roman" w:cs="Times New Roman" w:hint="eastAsia"/>
                <w:color w:val="000000"/>
                <w:kern w:val="0"/>
                <w:szCs w:val="21"/>
              </w:rPr>
              <w:t>(</w:t>
            </w:r>
            <w:r w:rsidRPr="0093503D">
              <w:rPr>
                <w:rFonts w:ascii="Times New Roman" w:hAnsi="Times New Roman" w:cs="Times New Roman"/>
              </w:rPr>
              <w:t>unigenes</w:t>
            </w:r>
            <w:r>
              <w:rPr>
                <w:rFonts w:ascii="Times New Roman" w:eastAsia="SimSun" w:hAnsi="Times New Roman" w:cs="Times New Roman"/>
                <w:color w:val="000000"/>
                <w:kern w:val="0"/>
                <w:szCs w:val="21"/>
              </w:rPr>
              <w:t>)</w:t>
            </w:r>
          </w:p>
        </w:tc>
      </w:tr>
      <w:tr w:rsidR="00DF3113" w:rsidRPr="00DF3113" w14:paraId="7166DFB2" w14:textId="77777777" w:rsidTr="00DF3113">
        <w:trPr>
          <w:trHeight w:val="510"/>
          <w:jc w:val="center"/>
        </w:trPr>
        <w:tc>
          <w:tcPr>
            <w:tcW w:w="3105" w:type="pct"/>
            <w:tcBorders>
              <w:top w:val="single" w:sz="4" w:space="0" w:color="auto"/>
            </w:tcBorders>
            <w:shd w:val="clear" w:color="auto" w:fill="auto"/>
            <w:noWrap/>
            <w:vAlign w:val="center"/>
            <w:hideMark/>
          </w:tcPr>
          <w:p w14:paraId="271D51B9" w14:textId="0011E2BE" w:rsidR="00DF3113" w:rsidRPr="00DF3113" w:rsidRDefault="00DF3113" w:rsidP="00DF3113">
            <w:pPr>
              <w:widowControl/>
              <w:jc w:val="center"/>
              <w:rPr>
                <w:rFonts w:ascii="Times New Roman" w:eastAsia="SimSun" w:hAnsi="Times New Roman" w:cs="Times New Roman"/>
                <w:color w:val="000000"/>
                <w:kern w:val="0"/>
                <w:szCs w:val="21"/>
              </w:rPr>
            </w:pPr>
            <w:r w:rsidRPr="00DF3113">
              <w:rPr>
                <w:rFonts w:ascii="Times New Roman" w:eastAsia="SimSun" w:hAnsi="Times New Roman" w:cs="Times New Roman"/>
                <w:color w:val="000000"/>
                <w:kern w:val="0"/>
                <w:szCs w:val="21"/>
              </w:rPr>
              <w:t>C</w:t>
            </w:r>
            <w:r>
              <w:rPr>
                <w:rFonts w:ascii="Times New Roman" w:eastAsia="SimSun" w:hAnsi="Times New Roman" w:cs="Times New Roman" w:hint="eastAsia"/>
                <w:color w:val="000000"/>
                <w:kern w:val="0"/>
                <w:szCs w:val="21"/>
              </w:rPr>
              <w:t>ell</w:t>
            </w:r>
            <w:r>
              <w:rPr>
                <w:rFonts w:ascii="Times New Roman" w:eastAsia="SimSun" w:hAnsi="Times New Roman" w:cs="Times New Roman"/>
                <w:color w:val="000000"/>
                <w:kern w:val="0"/>
                <w:szCs w:val="21"/>
              </w:rPr>
              <w:t>ular process and signaling</w:t>
            </w:r>
          </w:p>
        </w:tc>
        <w:tc>
          <w:tcPr>
            <w:tcW w:w="843" w:type="pct"/>
            <w:tcBorders>
              <w:top w:val="single" w:sz="4" w:space="0" w:color="auto"/>
            </w:tcBorders>
            <w:shd w:val="clear" w:color="auto" w:fill="auto"/>
            <w:noWrap/>
            <w:vAlign w:val="center"/>
            <w:hideMark/>
          </w:tcPr>
          <w:p w14:paraId="2AD4F99B" w14:textId="77777777" w:rsidR="00DF3113" w:rsidRPr="00DF3113" w:rsidRDefault="00DF3113" w:rsidP="00DF3113">
            <w:pPr>
              <w:widowControl/>
              <w:jc w:val="center"/>
              <w:rPr>
                <w:rFonts w:ascii="Times New Roman" w:eastAsia="SimSun" w:hAnsi="Times New Roman" w:cs="Times New Roman"/>
                <w:color w:val="000000"/>
                <w:kern w:val="0"/>
                <w:szCs w:val="21"/>
              </w:rPr>
            </w:pPr>
            <w:r w:rsidRPr="00DF3113">
              <w:rPr>
                <w:rFonts w:ascii="Times New Roman" w:eastAsia="SimSun" w:hAnsi="Times New Roman" w:cs="Times New Roman"/>
                <w:color w:val="000000"/>
                <w:kern w:val="0"/>
                <w:szCs w:val="21"/>
              </w:rPr>
              <w:t>142</w:t>
            </w:r>
          </w:p>
        </w:tc>
        <w:tc>
          <w:tcPr>
            <w:tcW w:w="1052" w:type="pct"/>
            <w:tcBorders>
              <w:top w:val="single" w:sz="4" w:space="0" w:color="auto"/>
            </w:tcBorders>
            <w:shd w:val="clear" w:color="auto" w:fill="auto"/>
            <w:noWrap/>
            <w:vAlign w:val="center"/>
            <w:hideMark/>
          </w:tcPr>
          <w:p w14:paraId="47786927" w14:textId="77777777" w:rsidR="00DF3113" w:rsidRPr="00DF3113" w:rsidRDefault="00DF3113" w:rsidP="00DF3113">
            <w:pPr>
              <w:widowControl/>
              <w:jc w:val="center"/>
              <w:rPr>
                <w:rFonts w:ascii="Times New Roman" w:eastAsia="SimSun" w:hAnsi="Times New Roman" w:cs="Times New Roman"/>
                <w:color w:val="000000"/>
                <w:kern w:val="0"/>
                <w:szCs w:val="21"/>
              </w:rPr>
            </w:pPr>
            <w:r w:rsidRPr="00DF3113">
              <w:rPr>
                <w:rFonts w:ascii="Times New Roman" w:eastAsia="SimSun" w:hAnsi="Times New Roman" w:cs="Times New Roman"/>
                <w:color w:val="000000"/>
                <w:kern w:val="0"/>
                <w:szCs w:val="21"/>
              </w:rPr>
              <w:t>305</w:t>
            </w:r>
          </w:p>
        </w:tc>
      </w:tr>
      <w:tr w:rsidR="00DF3113" w:rsidRPr="00DF3113" w14:paraId="047A0FEB" w14:textId="77777777" w:rsidTr="00DF3113">
        <w:trPr>
          <w:trHeight w:val="510"/>
          <w:jc w:val="center"/>
        </w:trPr>
        <w:tc>
          <w:tcPr>
            <w:tcW w:w="3105" w:type="pct"/>
            <w:shd w:val="clear" w:color="auto" w:fill="auto"/>
            <w:noWrap/>
            <w:vAlign w:val="center"/>
            <w:hideMark/>
          </w:tcPr>
          <w:p w14:paraId="12A0AA66" w14:textId="2B86ABB7" w:rsidR="00DF3113" w:rsidRPr="00DF3113" w:rsidRDefault="00DF3113" w:rsidP="00DF3113">
            <w:pPr>
              <w:widowControl/>
              <w:jc w:val="center"/>
              <w:rPr>
                <w:rFonts w:ascii="Times New Roman" w:eastAsia="SimSun" w:hAnsi="Times New Roman" w:cs="Times New Roman"/>
                <w:color w:val="000000"/>
                <w:kern w:val="0"/>
                <w:szCs w:val="21"/>
              </w:rPr>
            </w:pPr>
            <w:r w:rsidRPr="00DF3113">
              <w:rPr>
                <w:rFonts w:ascii="Times New Roman" w:eastAsia="SimSun" w:hAnsi="Times New Roman" w:cs="Times New Roman"/>
                <w:color w:val="000000"/>
                <w:kern w:val="0"/>
                <w:szCs w:val="21"/>
              </w:rPr>
              <w:t>I</w:t>
            </w:r>
            <w:r>
              <w:rPr>
                <w:rFonts w:ascii="Times New Roman" w:eastAsia="SimSun" w:hAnsi="Times New Roman" w:cs="Times New Roman"/>
                <w:color w:val="000000"/>
                <w:kern w:val="0"/>
                <w:szCs w:val="21"/>
              </w:rPr>
              <w:t>nformation storage and processing</w:t>
            </w:r>
          </w:p>
        </w:tc>
        <w:tc>
          <w:tcPr>
            <w:tcW w:w="843" w:type="pct"/>
            <w:shd w:val="clear" w:color="auto" w:fill="auto"/>
            <w:noWrap/>
            <w:vAlign w:val="center"/>
            <w:hideMark/>
          </w:tcPr>
          <w:p w14:paraId="38B5D2E9" w14:textId="77777777" w:rsidR="00DF3113" w:rsidRPr="00DF3113" w:rsidRDefault="00DF3113" w:rsidP="00DF3113">
            <w:pPr>
              <w:widowControl/>
              <w:jc w:val="center"/>
              <w:rPr>
                <w:rFonts w:ascii="Times New Roman" w:eastAsia="SimSun" w:hAnsi="Times New Roman" w:cs="Times New Roman"/>
                <w:color w:val="000000"/>
                <w:kern w:val="0"/>
                <w:szCs w:val="21"/>
              </w:rPr>
            </w:pPr>
            <w:r w:rsidRPr="00DF3113">
              <w:rPr>
                <w:rFonts w:ascii="Times New Roman" w:eastAsia="SimSun" w:hAnsi="Times New Roman" w:cs="Times New Roman"/>
                <w:color w:val="000000"/>
                <w:kern w:val="0"/>
                <w:szCs w:val="21"/>
              </w:rPr>
              <w:t>116</w:t>
            </w:r>
          </w:p>
        </w:tc>
        <w:tc>
          <w:tcPr>
            <w:tcW w:w="1052" w:type="pct"/>
            <w:shd w:val="clear" w:color="auto" w:fill="auto"/>
            <w:noWrap/>
            <w:vAlign w:val="center"/>
            <w:hideMark/>
          </w:tcPr>
          <w:p w14:paraId="326915E7" w14:textId="77777777" w:rsidR="00DF3113" w:rsidRPr="00DF3113" w:rsidRDefault="00DF3113" w:rsidP="00DF3113">
            <w:pPr>
              <w:widowControl/>
              <w:jc w:val="center"/>
              <w:rPr>
                <w:rFonts w:ascii="Times New Roman" w:eastAsia="SimSun" w:hAnsi="Times New Roman" w:cs="Times New Roman"/>
                <w:color w:val="000000"/>
                <w:kern w:val="0"/>
                <w:szCs w:val="21"/>
              </w:rPr>
            </w:pPr>
            <w:r w:rsidRPr="00DF3113">
              <w:rPr>
                <w:rFonts w:ascii="Times New Roman" w:eastAsia="SimSun" w:hAnsi="Times New Roman" w:cs="Times New Roman"/>
                <w:color w:val="000000"/>
                <w:kern w:val="0"/>
                <w:szCs w:val="21"/>
              </w:rPr>
              <w:t>260</w:t>
            </w:r>
          </w:p>
        </w:tc>
      </w:tr>
      <w:tr w:rsidR="00DF3113" w:rsidRPr="00DF3113" w14:paraId="03154DB1" w14:textId="77777777" w:rsidTr="00DF3113">
        <w:trPr>
          <w:trHeight w:val="510"/>
          <w:jc w:val="center"/>
        </w:trPr>
        <w:tc>
          <w:tcPr>
            <w:tcW w:w="3105" w:type="pct"/>
            <w:shd w:val="clear" w:color="auto" w:fill="auto"/>
            <w:noWrap/>
            <w:vAlign w:val="center"/>
            <w:hideMark/>
          </w:tcPr>
          <w:p w14:paraId="59C16B68" w14:textId="571A5BCA" w:rsidR="00DF3113" w:rsidRPr="00DF3113" w:rsidRDefault="00DF3113" w:rsidP="00DF3113">
            <w:pPr>
              <w:widowControl/>
              <w:jc w:val="center"/>
              <w:rPr>
                <w:rFonts w:ascii="Times New Roman" w:eastAsia="SimSun" w:hAnsi="Times New Roman" w:cs="Times New Roman"/>
                <w:color w:val="000000"/>
                <w:kern w:val="0"/>
                <w:szCs w:val="21"/>
              </w:rPr>
            </w:pPr>
            <w:r w:rsidRPr="00DF3113">
              <w:rPr>
                <w:rFonts w:ascii="Times New Roman" w:eastAsia="SimSun" w:hAnsi="Times New Roman" w:cs="Times New Roman"/>
                <w:color w:val="000000"/>
                <w:kern w:val="0"/>
                <w:szCs w:val="21"/>
              </w:rPr>
              <w:t>M</w:t>
            </w:r>
            <w:r>
              <w:rPr>
                <w:rFonts w:ascii="Times New Roman" w:eastAsia="SimSun" w:hAnsi="Times New Roman" w:cs="Times New Roman"/>
                <w:color w:val="000000"/>
                <w:kern w:val="0"/>
                <w:szCs w:val="21"/>
              </w:rPr>
              <w:t>etabolism</w:t>
            </w:r>
          </w:p>
        </w:tc>
        <w:tc>
          <w:tcPr>
            <w:tcW w:w="843" w:type="pct"/>
            <w:shd w:val="clear" w:color="auto" w:fill="auto"/>
            <w:noWrap/>
            <w:vAlign w:val="center"/>
            <w:hideMark/>
          </w:tcPr>
          <w:p w14:paraId="6C426818" w14:textId="77777777" w:rsidR="00DF3113" w:rsidRPr="00DF3113" w:rsidRDefault="00DF3113" w:rsidP="00DF3113">
            <w:pPr>
              <w:widowControl/>
              <w:jc w:val="center"/>
              <w:rPr>
                <w:rFonts w:ascii="Times New Roman" w:eastAsia="SimSun" w:hAnsi="Times New Roman" w:cs="Times New Roman"/>
                <w:color w:val="000000"/>
                <w:kern w:val="0"/>
                <w:szCs w:val="21"/>
              </w:rPr>
            </w:pPr>
            <w:r w:rsidRPr="00DF3113">
              <w:rPr>
                <w:rFonts w:ascii="Times New Roman" w:eastAsia="SimSun" w:hAnsi="Times New Roman" w:cs="Times New Roman"/>
                <w:color w:val="000000"/>
                <w:kern w:val="0"/>
                <w:szCs w:val="21"/>
              </w:rPr>
              <w:t>243</w:t>
            </w:r>
          </w:p>
        </w:tc>
        <w:tc>
          <w:tcPr>
            <w:tcW w:w="1052" w:type="pct"/>
            <w:shd w:val="clear" w:color="auto" w:fill="auto"/>
            <w:noWrap/>
            <w:vAlign w:val="center"/>
            <w:hideMark/>
          </w:tcPr>
          <w:p w14:paraId="4AA04F76" w14:textId="77777777" w:rsidR="00DF3113" w:rsidRPr="00DF3113" w:rsidRDefault="00DF3113" w:rsidP="00DF3113">
            <w:pPr>
              <w:widowControl/>
              <w:jc w:val="center"/>
              <w:rPr>
                <w:rFonts w:ascii="Times New Roman" w:eastAsia="SimSun" w:hAnsi="Times New Roman" w:cs="Times New Roman"/>
                <w:color w:val="000000"/>
                <w:kern w:val="0"/>
                <w:szCs w:val="21"/>
              </w:rPr>
            </w:pPr>
            <w:r w:rsidRPr="00DF3113">
              <w:rPr>
                <w:rFonts w:ascii="Times New Roman" w:eastAsia="SimSun" w:hAnsi="Times New Roman" w:cs="Times New Roman"/>
                <w:color w:val="000000"/>
                <w:kern w:val="0"/>
                <w:szCs w:val="21"/>
              </w:rPr>
              <w:t>446</w:t>
            </w:r>
          </w:p>
        </w:tc>
      </w:tr>
      <w:tr w:rsidR="00DF3113" w:rsidRPr="00DF3113" w14:paraId="330C4153" w14:textId="77777777" w:rsidTr="00DF3113">
        <w:trPr>
          <w:trHeight w:val="510"/>
          <w:jc w:val="center"/>
        </w:trPr>
        <w:tc>
          <w:tcPr>
            <w:tcW w:w="3105" w:type="pct"/>
            <w:shd w:val="clear" w:color="auto" w:fill="auto"/>
            <w:noWrap/>
            <w:vAlign w:val="center"/>
            <w:hideMark/>
          </w:tcPr>
          <w:p w14:paraId="63524163" w14:textId="48A3F8B6" w:rsidR="00DF3113" w:rsidRPr="00DF3113" w:rsidRDefault="00DF3113" w:rsidP="00DF3113">
            <w:pPr>
              <w:widowControl/>
              <w:jc w:val="center"/>
              <w:rPr>
                <w:rFonts w:ascii="Times New Roman" w:eastAsia="SimSun" w:hAnsi="Times New Roman" w:cs="Times New Roman"/>
                <w:color w:val="000000"/>
                <w:kern w:val="0"/>
                <w:szCs w:val="21"/>
              </w:rPr>
            </w:pPr>
            <w:r w:rsidRPr="00DF3113">
              <w:rPr>
                <w:rFonts w:ascii="Times New Roman" w:eastAsia="SimSun" w:hAnsi="Times New Roman" w:cs="Times New Roman"/>
                <w:color w:val="000000"/>
                <w:kern w:val="0"/>
                <w:szCs w:val="21"/>
              </w:rPr>
              <w:t>P</w:t>
            </w:r>
            <w:r>
              <w:rPr>
                <w:rFonts w:ascii="Times New Roman" w:eastAsia="SimSun" w:hAnsi="Times New Roman" w:cs="Times New Roman"/>
                <w:color w:val="000000"/>
                <w:kern w:val="0"/>
                <w:szCs w:val="21"/>
              </w:rPr>
              <w:t>oorly characterized</w:t>
            </w:r>
          </w:p>
        </w:tc>
        <w:tc>
          <w:tcPr>
            <w:tcW w:w="843" w:type="pct"/>
            <w:shd w:val="clear" w:color="auto" w:fill="auto"/>
            <w:noWrap/>
            <w:vAlign w:val="center"/>
            <w:hideMark/>
          </w:tcPr>
          <w:p w14:paraId="65A354BF" w14:textId="77777777" w:rsidR="00DF3113" w:rsidRPr="00DF3113" w:rsidRDefault="00DF3113" w:rsidP="00DF3113">
            <w:pPr>
              <w:widowControl/>
              <w:jc w:val="center"/>
              <w:rPr>
                <w:rFonts w:ascii="Times New Roman" w:eastAsia="SimSun" w:hAnsi="Times New Roman" w:cs="Times New Roman"/>
                <w:color w:val="000000"/>
                <w:kern w:val="0"/>
                <w:szCs w:val="21"/>
              </w:rPr>
            </w:pPr>
            <w:r w:rsidRPr="00DF3113">
              <w:rPr>
                <w:rFonts w:ascii="Times New Roman" w:eastAsia="SimSun" w:hAnsi="Times New Roman" w:cs="Times New Roman"/>
                <w:color w:val="000000"/>
                <w:kern w:val="0"/>
                <w:szCs w:val="21"/>
              </w:rPr>
              <w:t>309</w:t>
            </w:r>
          </w:p>
        </w:tc>
        <w:tc>
          <w:tcPr>
            <w:tcW w:w="1052" w:type="pct"/>
            <w:shd w:val="clear" w:color="auto" w:fill="auto"/>
            <w:noWrap/>
            <w:vAlign w:val="center"/>
            <w:hideMark/>
          </w:tcPr>
          <w:p w14:paraId="45F715CD" w14:textId="77777777" w:rsidR="00DF3113" w:rsidRPr="00DF3113" w:rsidRDefault="00DF3113" w:rsidP="00DF3113">
            <w:pPr>
              <w:widowControl/>
              <w:jc w:val="center"/>
              <w:rPr>
                <w:rFonts w:ascii="Times New Roman" w:eastAsia="SimSun" w:hAnsi="Times New Roman" w:cs="Times New Roman"/>
                <w:color w:val="000000"/>
                <w:kern w:val="0"/>
                <w:szCs w:val="21"/>
              </w:rPr>
            </w:pPr>
            <w:r w:rsidRPr="00DF3113">
              <w:rPr>
                <w:rFonts w:ascii="Times New Roman" w:eastAsia="SimSun" w:hAnsi="Times New Roman" w:cs="Times New Roman"/>
                <w:color w:val="000000"/>
                <w:kern w:val="0"/>
                <w:szCs w:val="21"/>
              </w:rPr>
              <w:t>567</w:t>
            </w:r>
          </w:p>
        </w:tc>
      </w:tr>
    </w:tbl>
    <w:p w14:paraId="318C552A" w14:textId="77777777" w:rsidR="00DF3113" w:rsidRDefault="00DF3113" w:rsidP="00852D83">
      <w:pPr>
        <w:pStyle w:val="a0"/>
        <w:rPr>
          <w:color w:val="000000" w:themeColor="text1"/>
          <w:shd w:val="clear" w:color="auto" w:fill="FFFFFF"/>
        </w:rPr>
      </w:pPr>
    </w:p>
    <w:p w14:paraId="16CA8735" w14:textId="72B1B0DA" w:rsidR="00DF3113" w:rsidRDefault="00DF3113" w:rsidP="00852D83">
      <w:pPr>
        <w:pStyle w:val="a0"/>
        <w:rPr>
          <w:color w:val="000000" w:themeColor="text1"/>
          <w:shd w:val="clear" w:color="auto" w:fill="FFFFFF"/>
        </w:rPr>
        <w:sectPr w:rsidR="00DF3113" w:rsidSect="00021CEE">
          <w:type w:val="continuous"/>
          <w:pgSz w:w="11906" w:h="16838"/>
          <w:pgMar w:top="1440" w:right="1800" w:bottom="1440" w:left="1800" w:header="1191" w:footer="1020" w:gutter="0"/>
          <w:cols w:space="720"/>
          <w:docGrid w:type="lines" w:linePitch="312"/>
        </w:sectPr>
      </w:pPr>
    </w:p>
    <w:p w14:paraId="0F8EC322" w14:textId="36D7068E" w:rsidR="000F082B" w:rsidRPr="000F082B" w:rsidRDefault="000F082B" w:rsidP="000F082B">
      <w:pPr>
        <w:spacing w:line="360" w:lineRule="auto"/>
        <w:rPr>
          <w:rFonts w:ascii="Times New Roman" w:hAnsi="Times New Roman" w:cs="Times New Roman"/>
          <w:b/>
        </w:rPr>
      </w:pPr>
      <w:r w:rsidRPr="000F082B">
        <w:rPr>
          <w:rFonts w:ascii="Times New Roman" w:hAnsi="Times New Roman" w:cs="Times New Roman"/>
          <w:b/>
        </w:rPr>
        <w:t>Table S7</w:t>
      </w:r>
      <w:r w:rsidR="007A0B0F">
        <w:rPr>
          <w:rFonts w:ascii="Times New Roman" w:hAnsi="Times New Roman" w:cs="Times New Roman"/>
          <w:b/>
        </w:rPr>
        <w:t>.</w:t>
      </w:r>
    </w:p>
    <w:p w14:paraId="6612F2F7" w14:textId="722CA5AE" w:rsidR="000F082B" w:rsidRPr="000F082B" w:rsidRDefault="000F082B" w:rsidP="000F082B">
      <w:pPr>
        <w:spacing w:line="360" w:lineRule="auto"/>
        <w:rPr>
          <w:rFonts w:ascii="Times New Roman" w:hAnsi="Times New Roman" w:cs="Times New Roman"/>
        </w:rPr>
      </w:pPr>
      <w:r w:rsidRPr="000F082B">
        <w:rPr>
          <w:rFonts w:ascii="Times New Roman" w:hAnsi="Times New Roman" w:cs="Times New Roman"/>
        </w:rPr>
        <w:t>Differentially expressed (DEGs) in samples</w:t>
      </w:r>
      <w:r>
        <w:rPr>
          <w:rFonts w:ascii="Times New Roman" w:hAnsi="Times New Roman" w:cs="Times New Roman"/>
        </w:rPr>
        <w:t xml:space="preserve"> o</w:t>
      </w:r>
      <w:r w:rsidRPr="000F082B">
        <w:rPr>
          <w:rFonts w:ascii="Times New Roman" w:hAnsi="Times New Roman" w:cs="Times New Roman"/>
        </w:rPr>
        <w:t xml:space="preserve">f </w:t>
      </w:r>
      <w:r w:rsidRPr="000F082B">
        <w:rPr>
          <w:rFonts w:ascii="Times New Roman" w:hAnsi="Times New Roman" w:cs="Times New Roman"/>
          <w:i/>
          <w:color w:val="000000" w:themeColor="text1"/>
        </w:rPr>
        <w:t>P. stutzeri</w:t>
      </w:r>
      <w:r w:rsidRPr="000F082B">
        <w:rPr>
          <w:rFonts w:ascii="Times New Roman" w:hAnsi="Times New Roman" w:cs="Times New Roman"/>
        </w:rPr>
        <w:t xml:space="preserve"> (</w:t>
      </w:r>
      <w:r>
        <w:rPr>
          <w:rFonts w:ascii="Times New Roman" w:hAnsi="Times New Roman" w:cs="Times New Roman"/>
        </w:rPr>
        <w:t>BDOMs-</w:t>
      </w:r>
      <w:r w:rsidRPr="000F082B">
        <w:rPr>
          <w:rFonts w:ascii="Times New Roman" w:hAnsi="Times New Roman" w:cs="Times New Roman"/>
        </w:rPr>
        <w:t xml:space="preserve">, </w:t>
      </w:r>
      <w:r>
        <w:rPr>
          <w:rFonts w:ascii="Times New Roman" w:hAnsi="Times New Roman" w:cs="Times New Roman"/>
        </w:rPr>
        <w:t>culture condition</w:t>
      </w:r>
      <w:r w:rsidRPr="000F082B">
        <w:rPr>
          <w:rFonts w:ascii="Times New Roman" w:hAnsi="Times New Roman" w:cs="Times New Roman"/>
        </w:rPr>
        <w:t>-treatment and control, respectively).</w:t>
      </w:r>
    </w:p>
    <w:tbl>
      <w:tblPr>
        <w:tblW w:w="12616" w:type="dxa"/>
        <w:tblBorders>
          <w:top w:val="single" w:sz="4" w:space="0" w:color="auto"/>
          <w:bottom w:val="single" w:sz="4" w:space="0" w:color="auto"/>
        </w:tblBorders>
        <w:tblLayout w:type="fixed"/>
        <w:tblLook w:val="04A0" w:firstRow="1" w:lastRow="0" w:firstColumn="1" w:lastColumn="0" w:noHBand="0" w:noVBand="1"/>
      </w:tblPr>
      <w:tblGrid>
        <w:gridCol w:w="917"/>
        <w:gridCol w:w="1068"/>
        <w:gridCol w:w="2126"/>
        <w:gridCol w:w="851"/>
        <w:gridCol w:w="850"/>
        <w:gridCol w:w="1134"/>
        <w:gridCol w:w="1134"/>
        <w:gridCol w:w="1134"/>
        <w:gridCol w:w="1134"/>
        <w:gridCol w:w="1134"/>
        <w:gridCol w:w="1134"/>
      </w:tblGrid>
      <w:tr w:rsidR="00852D83" w:rsidRPr="005D578E" w14:paraId="0A0240A8" w14:textId="77777777" w:rsidTr="00295D33">
        <w:trPr>
          <w:trHeight w:val="461"/>
        </w:trPr>
        <w:tc>
          <w:tcPr>
            <w:tcW w:w="917" w:type="dxa"/>
            <w:vMerge w:val="restart"/>
            <w:tcBorders>
              <w:top w:val="single" w:sz="4" w:space="0" w:color="auto"/>
            </w:tcBorders>
            <w:shd w:val="clear" w:color="auto" w:fill="auto"/>
            <w:noWrap/>
            <w:vAlign w:val="center"/>
          </w:tcPr>
          <w:p w14:paraId="1CA97F85" w14:textId="77777777" w:rsidR="00852D83" w:rsidRPr="005D578E" w:rsidRDefault="00852D83" w:rsidP="00C15B0C">
            <w:pPr>
              <w:jc w:val="center"/>
              <w:rPr>
                <w:rFonts w:ascii="Times New Roman" w:hAnsi="Times New Roman"/>
                <w:color w:val="000000"/>
                <w:kern w:val="0"/>
                <w:sz w:val="18"/>
                <w:szCs w:val="18"/>
              </w:rPr>
            </w:pPr>
            <w:r>
              <w:rPr>
                <w:rFonts w:ascii="Times New Roman" w:hAnsi="Times New Roman"/>
                <w:color w:val="000000"/>
                <w:kern w:val="0"/>
                <w:sz w:val="18"/>
                <w:szCs w:val="18"/>
              </w:rPr>
              <w:t>Gene ID</w:t>
            </w:r>
          </w:p>
        </w:tc>
        <w:tc>
          <w:tcPr>
            <w:tcW w:w="1068" w:type="dxa"/>
            <w:vMerge w:val="restart"/>
            <w:tcBorders>
              <w:top w:val="single" w:sz="4" w:space="0" w:color="auto"/>
            </w:tcBorders>
            <w:shd w:val="clear" w:color="auto" w:fill="auto"/>
            <w:noWrap/>
            <w:vAlign w:val="center"/>
          </w:tcPr>
          <w:p w14:paraId="2D8DCC96" w14:textId="77777777" w:rsidR="00852D83" w:rsidRPr="005D578E" w:rsidRDefault="00852D83" w:rsidP="00C15B0C">
            <w:pPr>
              <w:jc w:val="center"/>
              <w:rPr>
                <w:rFonts w:ascii="Times New Roman" w:hAnsi="Times New Roman"/>
                <w:color w:val="000000"/>
                <w:kern w:val="0"/>
                <w:sz w:val="18"/>
                <w:szCs w:val="18"/>
              </w:rPr>
            </w:pPr>
            <w:r w:rsidRPr="005D578E">
              <w:rPr>
                <w:rFonts w:ascii="Times New Roman" w:hAnsi="Times New Roman"/>
                <w:color w:val="000000"/>
                <w:kern w:val="0"/>
                <w:sz w:val="18"/>
                <w:szCs w:val="18"/>
              </w:rPr>
              <w:t>G</w:t>
            </w:r>
            <w:r>
              <w:rPr>
                <w:rFonts w:ascii="Times New Roman" w:hAnsi="Times New Roman"/>
                <w:color w:val="000000"/>
                <w:kern w:val="0"/>
                <w:sz w:val="18"/>
                <w:szCs w:val="18"/>
              </w:rPr>
              <w:t xml:space="preserve">ene </w:t>
            </w:r>
            <w:r w:rsidRPr="005D578E">
              <w:rPr>
                <w:rFonts w:ascii="Times New Roman" w:hAnsi="Times New Roman"/>
                <w:color w:val="000000"/>
                <w:kern w:val="0"/>
                <w:sz w:val="18"/>
                <w:szCs w:val="18"/>
              </w:rPr>
              <w:t>name</w:t>
            </w:r>
          </w:p>
        </w:tc>
        <w:tc>
          <w:tcPr>
            <w:tcW w:w="2126" w:type="dxa"/>
            <w:vMerge w:val="restart"/>
            <w:tcBorders>
              <w:top w:val="single" w:sz="4" w:space="0" w:color="auto"/>
            </w:tcBorders>
            <w:shd w:val="clear" w:color="auto" w:fill="auto"/>
            <w:noWrap/>
            <w:vAlign w:val="center"/>
          </w:tcPr>
          <w:p w14:paraId="33EE63F8" w14:textId="77777777" w:rsidR="00852D83" w:rsidRPr="005D578E" w:rsidRDefault="00852D83" w:rsidP="00C15B0C">
            <w:pPr>
              <w:jc w:val="center"/>
              <w:rPr>
                <w:rFonts w:ascii="Times New Roman" w:hAnsi="Times New Roman"/>
                <w:color w:val="000000"/>
                <w:kern w:val="0"/>
                <w:sz w:val="18"/>
                <w:szCs w:val="18"/>
              </w:rPr>
            </w:pPr>
            <w:r w:rsidRPr="005D578E">
              <w:rPr>
                <w:rFonts w:ascii="Times New Roman" w:hAnsi="Times New Roman"/>
                <w:color w:val="000000"/>
                <w:kern w:val="0"/>
                <w:sz w:val="18"/>
                <w:szCs w:val="18"/>
              </w:rPr>
              <w:t>Gene</w:t>
            </w:r>
            <w:r>
              <w:rPr>
                <w:rFonts w:ascii="Times New Roman" w:hAnsi="Times New Roman"/>
                <w:color w:val="000000"/>
                <w:kern w:val="0"/>
                <w:sz w:val="18"/>
                <w:szCs w:val="18"/>
              </w:rPr>
              <w:t xml:space="preserve"> </w:t>
            </w:r>
            <w:r w:rsidRPr="005D578E">
              <w:rPr>
                <w:rFonts w:ascii="Times New Roman" w:hAnsi="Times New Roman"/>
                <w:color w:val="000000"/>
                <w:kern w:val="0"/>
                <w:sz w:val="18"/>
                <w:szCs w:val="18"/>
              </w:rPr>
              <w:t>description</w:t>
            </w:r>
          </w:p>
        </w:tc>
        <w:tc>
          <w:tcPr>
            <w:tcW w:w="8505" w:type="dxa"/>
            <w:gridSpan w:val="8"/>
            <w:tcBorders>
              <w:top w:val="single" w:sz="4" w:space="0" w:color="auto"/>
              <w:bottom w:val="single" w:sz="4" w:space="0" w:color="auto"/>
            </w:tcBorders>
            <w:shd w:val="clear" w:color="auto" w:fill="auto"/>
            <w:noWrap/>
            <w:vAlign w:val="center"/>
          </w:tcPr>
          <w:p w14:paraId="5B7DF3E3" w14:textId="752B194A" w:rsidR="00852D83" w:rsidRPr="005D578E" w:rsidRDefault="00852D83" w:rsidP="00C15B0C">
            <w:pPr>
              <w:widowControl/>
              <w:jc w:val="center"/>
              <w:rPr>
                <w:rFonts w:ascii="Times New Roman" w:hAnsi="Times New Roman"/>
                <w:color w:val="000000"/>
                <w:kern w:val="0"/>
                <w:sz w:val="18"/>
                <w:szCs w:val="18"/>
              </w:rPr>
            </w:pPr>
            <w:r w:rsidRPr="007F79FF">
              <w:rPr>
                <w:rFonts w:ascii="Times New Roman" w:hAnsi="Times New Roman"/>
                <w:color w:val="000000"/>
                <w:kern w:val="0"/>
                <w:sz w:val="18"/>
                <w:szCs w:val="18"/>
              </w:rPr>
              <w:t>TPM value</w:t>
            </w:r>
            <w:r>
              <w:rPr>
                <w:rFonts w:ascii="Times New Roman" w:hAnsi="Times New Roman"/>
                <w:color w:val="000000"/>
                <w:kern w:val="0"/>
                <w:sz w:val="18"/>
                <w:szCs w:val="18"/>
              </w:rPr>
              <w:t xml:space="preserve"> of </w:t>
            </w:r>
            <w:bookmarkStart w:id="74" w:name="OLE_LINK305"/>
            <w:bookmarkStart w:id="75" w:name="OLE_LINK306"/>
            <w:r w:rsidR="000F082B">
              <w:rPr>
                <w:rFonts w:ascii="Times New Roman" w:hAnsi="Times New Roman"/>
                <w:color w:val="000000"/>
                <w:kern w:val="0"/>
                <w:sz w:val="18"/>
                <w:szCs w:val="18"/>
              </w:rPr>
              <w:t>DEGs</w:t>
            </w:r>
            <w:bookmarkEnd w:id="74"/>
            <w:bookmarkEnd w:id="75"/>
            <w:r>
              <w:rPr>
                <w:rFonts w:ascii="Times New Roman" w:hAnsi="Times New Roman"/>
                <w:color w:val="000000"/>
                <w:kern w:val="0"/>
                <w:sz w:val="18"/>
                <w:szCs w:val="18"/>
              </w:rPr>
              <w:t xml:space="preserve"> (</w:t>
            </w:r>
            <w:r w:rsidRPr="007F79FF">
              <w:rPr>
                <w:rFonts w:ascii="Times New Roman" w:hAnsi="Times New Roman"/>
                <w:color w:val="000000"/>
                <w:kern w:val="0"/>
                <w:sz w:val="18"/>
                <w:szCs w:val="18"/>
              </w:rPr>
              <w:t>The expression of functional genes in each sample</w:t>
            </w:r>
            <w:r>
              <w:rPr>
                <w:rFonts w:ascii="Times New Roman" w:hAnsi="Times New Roman"/>
                <w:color w:val="000000"/>
                <w:kern w:val="0"/>
                <w:sz w:val="18"/>
                <w:szCs w:val="18"/>
              </w:rPr>
              <w:t>)</w:t>
            </w:r>
          </w:p>
        </w:tc>
      </w:tr>
      <w:tr w:rsidR="00852D83" w:rsidRPr="005D578E" w14:paraId="118D061A" w14:textId="77777777" w:rsidTr="00C15B0C">
        <w:trPr>
          <w:trHeight w:val="300"/>
        </w:trPr>
        <w:tc>
          <w:tcPr>
            <w:tcW w:w="917" w:type="dxa"/>
            <w:vMerge/>
            <w:tcBorders>
              <w:bottom w:val="single" w:sz="4" w:space="0" w:color="auto"/>
            </w:tcBorders>
            <w:shd w:val="clear" w:color="auto" w:fill="auto"/>
            <w:noWrap/>
            <w:vAlign w:val="center"/>
          </w:tcPr>
          <w:p w14:paraId="137723CF" w14:textId="77777777" w:rsidR="00852D83" w:rsidRDefault="00852D83" w:rsidP="00C15B0C">
            <w:pPr>
              <w:widowControl/>
              <w:jc w:val="center"/>
              <w:rPr>
                <w:rFonts w:ascii="Times New Roman" w:hAnsi="Times New Roman"/>
                <w:color w:val="000000"/>
                <w:kern w:val="0"/>
                <w:sz w:val="18"/>
                <w:szCs w:val="18"/>
              </w:rPr>
            </w:pPr>
          </w:p>
        </w:tc>
        <w:tc>
          <w:tcPr>
            <w:tcW w:w="1068" w:type="dxa"/>
            <w:vMerge/>
            <w:tcBorders>
              <w:bottom w:val="single" w:sz="4" w:space="0" w:color="auto"/>
            </w:tcBorders>
            <w:shd w:val="clear" w:color="auto" w:fill="auto"/>
            <w:noWrap/>
            <w:vAlign w:val="center"/>
          </w:tcPr>
          <w:p w14:paraId="5CA56735" w14:textId="77777777" w:rsidR="00852D83" w:rsidRPr="005D578E" w:rsidRDefault="00852D83" w:rsidP="00C15B0C">
            <w:pPr>
              <w:widowControl/>
              <w:jc w:val="center"/>
              <w:rPr>
                <w:rFonts w:ascii="Times New Roman" w:hAnsi="Times New Roman"/>
                <w:color w:val="000000"/>
                <w:kern w:val="0"/>
                <w:sz w:val="18"/>
                <w:szCs w:val="18"/>
              </w:rPr>
            </w:pPr>
          </w:p>
        </w:tc>
        <w:tc>
          <w:tcPr>
            <w:tcW w:w="2126" w:type="dxa"/>
            <w:vMerge/>
            <w:tcBorders>
              <w:bottom w:val="single" w:sz="4" w:space="0" w:color="auto"/>
            </w:tcBorders>
            <w:shd w:val="clear" w:color="auto" w:fill="auto"/>
            <w:noWrap/>
            <w:vAlign w:val="center"/>
          </w:tcPr>
          <w:p w14:paraId="50754022" w14:textId="77777777" w:rsidR="00852D83" w:rsidRPr="005D578E" w:rsidRDefault="00852D83" w:rsidP="00C15B0C">
            <w:pPr>
              <w:widowControl/>
              <w:jc w:val="center"/>
              <w:rPr>
                <w:rFonts w:ascii="Times New Roman" w:hAnsi="Times New Roman"/>
                <w:color w:val="000000"/>
                <w:kern w:val="0"/>
                <w:sz w:val="18"/>
                <w:szCs w:val="18"/>
              </w:rPr>
            </w:pPr>
          </w:p>
        </w:tc>
        <w:tc>
          <w:tcPr>
            <w:tcW w:w="851" w:type="dxa"/>
            <w:tcBorders>
              <w:top w:val="single" w:sz="4" w:space="0" w:color="auto"/>
              <w:bottom w:val="single" w:sz="4" w:space="0" w:color="auto"/>
            </w:tcBorders>
            <w:shd w:val="clear" w:color="auto" w:fill="auto"/>
            <w:noWrap/>
            <w:vAlign w:val="center"/>
          </w:tcPr>
          <w:p w14:paraId="3D2A3710" w14:textId="77777777" w:rsidR="00852D83" w:rsidRDefault="00852D83" w:rsidP="00C15B0C">
            <w:pPr>
              <w:widowControl/>
              <w:jc w:val="center"/>
              <w:rPr>
                <w:rFonts w:ascii="Times New Roman" w:hAnsi="Times New Roman"/>
                <w:color w:val="000000"/>
                <w:kern w:val="0"/>
                <w:sz w:val="18"/>
                <w:szCs w:val="18"/>
              </w:rPr>
            </w:pPr>
            <w:r>
              <w:rPr>
                <w:rFonts w:ascii="Times New Roman" w:hAnsi="Times New Roman"/>
                <w:color w:val="000000"/>
                <w:kern w:val="0"/>
                <w:sz w:val="18"/>
                <w:szCs w:val="18"/>
              </w:rPr>
              <w:t>Control</w:t>
            </w:r>
          </w:p>
        </w:tc>
        <w:tc>
          <w:tcPr>
            <w:tcW w:w="850" w:type="dxa"/>
            <w:tcBorders>
              <w:top w:val="single" w:sz="4" w:space="0" w:color="auto"/>
              <w:bottom w:val="single" w:sz="4" w:space="0" w:color="auto"/>
            </w:tcBorders>
            <w:shd w:val="clear" w:color="auto" w:fill="auto"/>
            <w:noWrap/>
            <w:vAlign w:val="center"/>
          </w:tcPr>
          <w:p w14:paraId="178F2B12" w14:textId="2CEFF281" w:rsidR="00852D83" w:rsidRPr="005D578E" w:rsidRDefault="00F73439" w:rsidP="00C15B0C">
            <w:pPr>
              <w:widowControl/>
              <w:jc w:val="center"/>
              <w:rPr>
                <w:rFonts w:ascii="Times New Roman" w:hAnsi="Times New Roman"/>
                <w:color w:val="000000"/>
                <w:kern w:val="0"/>
                <w:sz w:val="18"/>
                <w:szCs w:val="18"/>
              </w:rPr>
            </w:pPr>
            <w:r>
              <w:rPr>
                <w:rFonts w:ascii="Times New Roman" w:hAnsi="Times New Roman"/>
                <w:color w:val="000000"/>
                <w:kern w:val="0"/>
                <w:sz w:val="18"/>
                <w:szCs w:val="18"/>
              </w:rPr>
              <w:t>Xenon</w:t>
            </w:r>
          </w:p>
        </w:tc>
        <w:tc>
          <w:tcPr>
            <w:tcW w:w="1134" w:type="dxa"/>
            <w:tcBorders>
              <w:top w:val="single" w:sz="4" w:space="0" w:color="auto"/>
              <w:bottom w:val="single" w:sz="4" w:space="0" w:color="auto"/>
            </w:tcBorders>
            <w:shd w:val="clear" w:color="auto" w:fill="auto"/>
            <w:noWrap/>
            <w:vAlign w:val="center"/>
          </w:tcPr>
          <w:p w14:paraId="6A74053D" w14:textId="77777777" w:rsidR="00852D83" w:rsidRDefault="00852D83" w:rsidP="00C15B0C">
            <w:pPr>
              <w:widowControl/>
              <w:jc w:val="center"/>
              <w:rPr>
                <w:rFonts w:ascii="Times New Roman" w:hAnsi="Times New Roman"/>
                <w:color w:val="000000"/>
                <w:kern w:val="0"/>
                <w:sz w:val="18"/>
                <w:szCs w:val="18"/>
              </w:rPr>
            </w:pPr>
            <w:r>
              <w:rPr>
                <w:rFonts w:ascii="Times New Roman" w:hAnsi="Times New Roman"/>
                <w:color w:val="000000"/>
                <w:kern w:val="0"/>
                <w:sz w:val="18"/>
                <w:szCs w:val="18"/>
              </w:rPr>
              <w:t>B</w:t>
            </w:r>
            <w:r w:rsidRPr="005D578E">
              <w:rPr>
                <w:rFonts w:ascii="Times New Roman" w:hAnsi="Times New Roman"/>
                <w:color w:val="000000"/>
                <w:kern w:val="0"/>
                <w:sz w:val="18"/>
                <w:szCs w:val="18"/>
              </w:rPr>
              <w:t>DOM350</w:t>
            </w:r>
          </w:p>
        </w:tc>
        <w:tc>
          <w:tcPr>
            <w:tcW w:w="1134" w:type="dxa"/>
            <w:tcBorders>
              <w:top w:val="single" w:sz="4" w:space="0" w:color="auto"/>
              <w:bottom w:val="single" w:sz="4" w:space="0" w:color="auto"/>
            </w:tcBorders>
            <w:shd w:val="clear" w:color="auto" w:fill="auto"/>
            <w:noWrap/>
            <w:vAlign w:val="center"/>
          </w:tcPr>
          <w:p w14:paraId="7FF9DBBC"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X</w:t>
            </w:r>
            <w:r>
              <w:rPr>
                <w:rFonts w:ascii="Times New Roman" w:hAnsi="Times New Roman"/>
                <w:color w:val="000000"/>
                <w:kern w:val="0"/>
                <w:sz w:val="18"/>
                <w:szCs w:val="18"/>
              </w:rPr>
              <w:t>e-B</w:t>
            </w:r>
            <w:r w:rsidRPr="005D578E">
              <w:rPr>
                <w:rFonts w:ascii="Times New Roman" w:hAnsi="Times New Roman"/>
                <w:color w:val="000000"/>
                <w:kern w:val="0"/>
                <w:sz w:val="18"/>
                <w:szCs w:val="18"/>
              </w:rPr>
              <w:t>DOM350</w:t>
            </w:r>
          </w:p>
        </w:tc>
        <w:tc>
          <w:tcPr>
            <w:tcW w:w="1134" w:type="dxa"/>
            <w:tcBorders>
              <w:top w:val="single" w:sz="4" w:space="0" w:color="auto"/>
              <w:bottom w:val="single" w:sz="4" w:space="0" w:color="auto"/>
            </w:tcBorders>
            <w:shd w:val="clear" w:color="auto" w:fill="auto"/>
            <w:noWrap/>
            <w:vAlign w:val="center"/>
          </w:tcPr>
          <w:p w14:paraId="2F6FAEB0" w14:textId="77777777" w:rsidR="00852D83" w:rsidRDefault="00852D83" w:rsidP="00C15B0C">
            <w:pPr>
              <w:widowControl/>
              <w:jc w:val="center"/>
              <w:rPr>
                <w:rFonts w:ascii="Times New Roman" w:hAnsi="Times New Roman"/>
                <w:color w:val="000000"/>
                <w:kern w:val="0"/>
                <w:sz w:val="18"/>
                <w:szCs w:val="18"/>
              </w:rPr>
            </w:pPr>
            <w:r>
              <w:rPr>
                <w:rFonts w:ascii="Times New Roman" w:hAnsi="Times New Roman"/>
                <w:color w:val="000000"/>
                <w:kern w:val="0"/>
                <w:sz w:val="18"/>
                <w:szCs w:val="18"/>
              </w:rPr>
              <w:t>B</w:t>
            </w:r>
            <w:r w:rsidRPr="005D578E">
              <w:rPr>
                <w:rFonts w:ascii="Times New Roman" w:hAnsi="Times New Roman"/>
                <w:color w:val="000000"/>
                <w:kern w:val="0"/>
                <w:sz w:val="18"/>
                <w:szCs w:val="18"/>
              </w:rPr>
              <w:t>DOM500</w:t>
            </w:r>
          </w:p>
        </w:tc>
        <w:tc>
          <w:tcPr>
            <w:tcW w:w="1134" w:type="dxa"/>
            <w:tcBorders>
              <w:top w:val="single" w:sz="4" w:space="0" w:color="auto"/>
              <w:bottom w:val="single" w:sz="4" w:space="0" w:color="auto"/>
            </w:tcBorders>
            <w:shd w:val="clear" w:color="auto" w:fill="auto"/>
            <w:noWrap/>
            <w:vAlign w:val="center"/>
          </w:tcPr>
          <w:p w14:paraId="6A8D6549"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X</w:t>
            </w:r>
            <w:r>
              <w:rPr>
                <w:rFonts w:ascii="Times New Roman" w:hAnsi="Times New Roman"/>
                <w:color w:val="000000"/>
                <w:kern w:val="0"/>
                <w:sz w:val="18"/>
                <w:szCs w:val="18"/>
              </w:rPr>
              <w:t>e-B</w:t>
            </w:r>
            <w:r w:rsidRPr="005D578E">
              <w:rPr>
                <w:rFonts w:ascii="Times New Roman" w:hAnsi="Times New Roman"/>
                <w:color w:val="000000"/>
                <w:kern w:val="0"/>
                <w:sz w:val="18"/>
                <w:szCs w:val="18"/>
              </w:rPr>
              <w:t>DOM500</w:t>
            </w:r>
          </w:p>
        </w:tc>
        <w:tc>
          <w:tcPr>
            <w:tcW w:w="1134" w:type="dxa"/>
            <w:tcBorders>
              <w:top w:val="single" w:sz="4" w:space="0" w:color="auto"/>
              <w:bottom w:val="single" w:sz="4" w:space="0" w:color="auto"/>
            </w:tcBorders>
            <w:shd w:val="clear" w:color="auto" w:fill="auto"/>
            <w:noWrap/>
            <w:vAlign w:val="center"/>
          </w:tcPr>
          <w:p w14:paraId="4D738912" w14:textId="77777777" w:rsidR="00852D83" w:rsidRDefault="00852D83" w:rsidP="00C15B0C">
            <w:pPr>
              <w:widowControl/>
              <w:jc w:val="center"/>
              <w:rPr>
                <w:rFonts w:ascii="Times New Roman" w:hAnsi="Times New Roman"/>
                <w:color w:val="000000"/>
                <w:kern w:val="0"/>
                <w:sz w:val="18"/>
                <w:szCs w:val="18"/>
              </w:rPr>
            </w:pPr>
            <w:r>
              <w:rPr>
                <w:rFonts w:ascii="Times New Roman" w:hAnsi="Times New Roman"/>
                <w:color w:val="000000"/>
                <w:kern w:val="0"/>
                <w:sz w:val="18"/>
                <w:szCs w:val="18"/>
              </w:rPr>
              <w:t>B</w:t>
            </w:r>
            <w:r w:rsidRPr="005D578E">
              <w:rPr>
                <w:rFonts w:ascii="Times New Roman" w:hAnsi="Times New Roman"/>
                <w:color w:val="000000"/>
                <w:kern w:val="0"/>
                <w:sz w:val="18"/>
                <w:szCs w:val="18"/>
              </w:rPr>
              <w:t>DOM700</w:t>
            </w:r>
          </w:p>
        </w:tc>
        <w:tc>
          <w:tcPr>
            <w:tcW w:w="1134" w:type="dxa"/>
            <w:tcBorders>
              <w:top w:val="single" w:sz="4" w:space="0" w:color="auto"/>
              <w:bottom w:val="single" w:sz="4" w:space="0" w:color="auto"/>
            </w:tcBorders>
            <w:shd w:val="clear" w:color="auto" w:fill="auto"/>
            <w:noWrap/>
            <w:vAlign w:val="center"/>
          </w:tcPr>
          <w:p w14:paraId="645E526D"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X</w:t>
            </w:r>
            <w:r>
              <w:rPr>
                <w:rFonts w:ascii="Times New Roman" w:hAnsi="Times New Roman"/>
                <w:color w:val="000000"/>
                <w:kern w:val="0"/>
                <w:sz w:val="18"/>
                <w:szCs w:val="18"/>
              </w:rPr>
              <w:t>e-B</w:t>
            </w:r>
            <w:r w:rsidRPr="005D578E">
              <w:rPr>
                <w:rFonts w:ascii="Times New Roman" w:hAnsi="Times New Roman"/>
                <w:color w:val="000000"/>
                <w:kern w:val="0"/>
                <w:sz w:val="18"/>
                <w:szCs w:val="18"/>
              </w:rPr>
              <w:t>DOM700</w:t>
            </w:r>
          </w:p>
        </w:tc>
      </w:tr>
      <w:tr w:rsidR="00852D83" w:rsidRPr="005D578E" w14:paraId="199E27A5" w14:textId="77777777" w:rsidTr="00295D33">
        <w:trPr>
          <w:trHeight w:val="300"/>
        </w:trPr>
        <w:tc>
          <w:tcPr>
            <w:tcW w:w="917" w:type="dxa"/>
            <w:tcBorders>
              <w:top w:val="single" w:sz="4" w:space="0" w:color="auto"/>
              <w:bottom w:val="nil"/>
            </w:tcBorders>
            <w:shd w:val="clear" w:color="auto" w:fill="auto"/>
            <w:noWrap/>
            <w:vAlign w:val="center"/>
            <w:hideMark/>
          </w:tcPr>
          <w:p w14:paraId="6A2FD980"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gene0135</w:t>
            </w:r>
          </w:p>
        </w:tc>
        <w:tc>
          <w:tcPr>
            <w:tcW w:w="1068" w:type="dxa"/>
            <w:tcBorders>
              <w:top w:val="single" w:sz="4" w:space="0" w:color="auto"/>
              <w:bottom w:val="nil"/>
            </w:tcBorders>
            <w:shd w:val="clear" w:color="auto" w:fill="auto"/>
            <w:noWrap/>
            <w:vAlign w:val="center"/>
            <w:hideMark/>
          </w:tcPr>
          <w:p w14:paraId="48B7FD55"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single" w:sz="4" w:space="0" w:color="auto"/>
              <w:bottom w:val="nil"/>
            </w:tcBorders>
            <w:shd w:val="clear" w:color="auto" w:fill="auto"/>
            <w:noWrap/>
            <w:vAlign w:val="center"/>
            <w:hideMark/>
          </w:tcPr>
          <w:p w14:paraId="557E8D0E" w14:textId="77777777" w:rsidR="00852D83" w:rsidRPr="005D578E" w:rsidRDefault="00852D83" w:rsidP="00C15B0C">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beta-alanine degradation protein BauB</w:t>
            </w:r>
          </w:p>
        </w:tc>
        <w:tc>
          <w:tcPr>
            <w:tcW w:w="851" w:type="dxa"/>
            <w:tcBorders>
              <w:top w:val="single" w:sz="4" w:space="0" w:color="auto"/>
              <w:bottom w:val="nil"/>
            </w:tcBorders>
            <w:shd w:val="clear" w:color="auto" w:fill="auto"/>
            <w:noWrap/>
            <w:vAlign w:val="center"/>
            <w:hideMark/>
          </w:tcPr>
          <w:p w14:paraId="72F6307E"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37.64</w:t>
            </w:r>
          </w:p>
        </w:tc>
        <w:tc>
          <w:tcPr>
            <w:tcW w:w="850" w:type="dxa"/>
            <w:tcBorders>
              <w:top w:val="single" w:sz="4" w:space="0" w:color="auto"/>
              <w:bottom w:val="nil"/>
            </w:tcBorders>
            <w:shd w:val="clear" w:color="auto" w:fill="auto"/>
            <w:noWrap/>
            <w:vAlign w:val="center"/>
            <w:hideMark/>
          </w:tcPr>
          <w:p w14:paraId="69AF4CE1"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115.40</w:t>
            </w:r>
          </w:p>
        </w:tc>
        <w:tc>
          <w:tcPr>
            <w:tcW w:w="1134" w:type="dxa"/>
            <w:tcBorders>
              <w:top w:val="single" w:sz="4" w:space="0" w:color="auto"/>
              <w:bottom w:val="nil"/>
            </w:tcBorders>
            <w:shd w:val="clear" w:color="auto" w:fill="auto"/>
            <w:noWrap/>
            <w:vAlign w:val="center"/>
            <w:hideMark/>
          </w:tcPr>
          <w:p w14:paraId="05253E5D"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34.29</w:t>
            </w:r>
          </w:p>
        </w:tc>
        <w:tc>
          <w:tcPr>
            <w:tcW w:w="1134" w:type="dxa"/>
            <w:tcBorders>
              <w:top w:val="single" w:sz="4" w:space="0" w:color="auto"/>
              <w:bottom w:val="nil"/>
            </w:tcBorders>
            <w:shd w:val="clear" w:color="auto" w:fill="auto"/>
            <w:noWrap/>
            <w:vAlign w:val="center"/>
            <w:hideMark/>
          </w:tcPr>
          <w:p w14:paraId="00D63B79" w14:textId="77777777" w:rsidR="00852D83" w:rsidRPr="005D578E" w:rsidRDefault="00852D83" w:rsidP="00C15B0C">
            <w:pPr>
              <w:widowControl/>
              <w:jc w:val="center"/>
              <w:rPr>
                <w:rFonts w:ascii="Times New Roman" w:hAnsi="Times New Roman"/>
                <w:color w:val="000000"/>
                <w:kern w:val="0"/>
                <w:sz w:val="18"/>
                <w:szCs w:val="18"/>
              </w:rPr>
            </w:pPr>
            <w:r>
              <w:rPr>
                <w:rFonts w:ascii="Times New Roman" w:hAnsi="Times New Roman" w:hint="eastAsia"/>
                <w:color w:val="000000"/>
                <w:kern w:val="0"/>
                <w:sz w:val="18"/>
                <w:szCs w:val="18"/>
              </w:rPr>
              <w:t>37.83</w:t>
            </w:r>
          </w:p>
        </w:tc>
        <w:tc>
          <w:tcPr>
            <w:tcW w:w="1134" w:type="dxa"/>
            <w:tcBorders>
              <w:top w:val="single" w:sz="4" w:space="0" w:color="auto"/>
              <w:bottom w:val="nil"/>
            </w:tcBorders>
            <w:shd w:val="clear" w:color="auto" w:fill="auto"/>
            <w:noWrap/>
            <w:vAlign w:val="center"/>
          </w:tcPr>
          <w:p w14:paraId="35B44196"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41.13</w:t>
            </w:r>
          </w:p>
        </w:tc>
        <w:tc>
          <w:tcPr>
            <w:tcW w:w="1134" w:type="dxa"/>
            <w:tcBorders>
              <w:top w:val="single" w:sz="4" w:space="0" w:color="auto"/>
              <w:bottom w:val="nil"/>
            </w:tcBorders>
            <w:shd w:val="clear" w:color="auto" w:fill="auto"/>
            <w:noWrap/>
            <w:vAlign w:val="center"/>
            <w:hideMark/>
          </w:tcPr>
          <w:p w14:paraId="5F44ECE9"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52.10</w:t>
            </w:r>
          </w:p>
        </w:tc>
        <w:tc>
          <w:tcPr>
            <w:tcW w:w="1134" w:type="dxa"/>
            <w:tcBorders>
              <w:top w:val="single" w:sz="4" w:space="0" w:color="auto"/>
              <w:bottom w:val="nil"/>
            </w:tcBorders>
            <w:shd w:val="clear" w:color="auto" w:fill="auto"/>
            <w:noWrap/>
            <w:vAlign w:val="center"/>
            <w:hideMark/>
          </w:tcPr>
          <w:p w14:paraId="72418EA4"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34.70</w:t>
            </w:r>
          </w:p>
        </w:tc>
        <w:tc>
          <w:tcPr>
            <w:tcW w:w="1134" w:type="dxa"/>
            <w:tcBorders>
              <w:top w:val="single" w:sz="4" w:space="0" w:color="auto"/>
              <w:bottom w:val="nil"/>
            </w:tcBorders>
            <w:shd w:val="clear" w:color="auto" w:fill="auto"/>
            <w:noWrap/>
            <w:vAlign w:val="center"/>
            <w:hideMark/>
          </w:tcPr>
          <w:p w14:paraId="580A2E46"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39.52</w:t>
            </w:r>
          </w:p>
        </w:tc>
      </w:tr>
      <w:tr w:rsidR="00852D83" w:rsidRPr="005D578E" w14:paraId="3F422304" w14:textId="77777777" w:rsidTr="00295D33">
        <w:trPr>
          <w:trHeight w:val="300"/>
        </w:trPr>
        <w:tc>
          <w:tcPr>
            <w:tcW w:w="917" w:type="dxa"/>
            <w:tcBorders>
              <w:top w:val="nil"/>
              <w:bottom w:val="nil"/>
            </w:tcBorders>
            <w:shd w:val="clear" w:color="auto" w:fill="auto"/>
            <w:noWrap/>
            <w:vAlign w:val="center"/>
            <w:hideMark/>
          </w:tcPr>
          <w:p w14:paraId="6363B437"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gene0350</w:t>
            </w:r>
          </w:p>
        </w:tc>
        <w:tc>
          <w:tcPr>
            <w:tcW w:w="1068" w:type="dxa"/>
            <w:tcBorders>
              <w:top w:val="nil"/>
              <w:bottom w:val="nil"/>
            </w:tcBorders>
            <w:shd w:val="clear" w:color="auto" w:fill="auto"/>
            <w:noWrap/>
            <w:vAlign w:val="center"/>
            <w:hideMark/>
          </w:tcPr>
          <w:p w14:paraId="03058291"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hideMark/>
          </w:tcPr>
          <w:p w14:paraId="056EAD53" w14:textId="77777777" w:rsidR="00852D83" w:rsidRPr="005D578E" w:rsidRDefault="00852D83" w:rsidP="00C15B0C">
            <w:pPr>
              <w:widowControl/>
              <w:spacing w:line="240" w:lineRule="exact"/>
              <w:jc w:val="center"/>
              <w:rPr>
                <w:rFonts w:ascii="Times New Roman" w:hAnsi="Times New Roman"/>
                <w:color w:val="000000"/>
                <w:kern w:val="0"/>
                <w:sz w:val="18"/>
                <w:szCs w:val="18"/>
              </w:rPr>
            </w:pPr>
            <w:bookmarkStart w:id="76" w:name="OLE_LINK398"/>
            <w:bookmarkStart w:id="77" w:name="OLE_LINK399"/>
            <w:r w:rsidRPr="005D578E">
              <w:rPr>
                <w:rFonts w:ascii="Times New Roman" w:hAnsi="Times New Roman"/>
                <w:color w:val="000000"/>
                <w:kern w:val="0"/>
                <w:sz w:val="18"/>
                <w:szCs w:val="18"/>
              </w:rPr>
              <w:t>multidrug transporter</w:t>
            </w:r>
            <w:bookmarkEnd w:id="76"/>
            <w:bookmarkEnd w:id="77"/>
          </w:p>
        </w:tc>
        <w:tc>
          <w:tcPr>
            <w:tcW w:w="851" w:type="dxa"/>
            <w:tcBorders>
              <w:top w:val="nil"/>
              <w:bottom w:val="nil"/>
            </w:tcBorders>
            <w:shd w:val="clear" w:color="auto" w:fill="auto"/>
            <w:noWrap/>
            <w:vAlign w:val="center"/>
            <w:hideMark/>
          </w:tcPr>
          <w:p w14:paraId="01FC08EC"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274.37</w:t>
            </w:r>
          </w:p>
        </w:tc>
        <w:tc>
          <w:tcPr>
            <w:tcW w:w="850" w:type="dxa"/>
            <w:tcBorders>
              <w:top w:val="nil"/>
              <w:bottom w:val="nil"/>
            </w:tcBorders>
            <w:shd w:val="clear" w:color="auto" w:fill="auto"/>
            <w:noWrap/>
            <w:vAlign w:val="center"/>
            <w:hideMark/>
          </w:tcPr>
          <w:p w14:paraId="3CEEFFF2"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597.64</w:t>
            </w:r>
          </w:p>
        </w:tc>
        <w:tc>
          <w:tcPr>
            <w:tcW w:w="1134" w:type="dxa"/>
            <w:tcBorders>
              <w:top w:val="nil"/>
              <w:bottom w:val="nil"/>
            </w:tcBorders>
            <w:shd w:val="clear" w:color="auto" w:fill="auto"/>
            <w:noWrap/>
            <w:vAlign w:val="center"/>
            <w:hideMark/>
          </w:tcPr>
          <w:p w14:paraId="37DDB6AB"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441.97</w:t>
            </w:r>
          </w:p>
        </w:tc>
        <w:tc>
          <w:tcPr>
            <w:tcW w:w="1134" w:type="dxa"/>
            <w:tcBorders>
              <w:top w:val="nil"/>
              <w:bottom w:val="nil"/>
            </w:tcBorders>
            <w:shd w:val="clear" w:color="auto" w:fill="auto"/>
            <w:noWrap/>
            <w:vAlign w:val="center"/>
            <w:hideMark/>
          </w:tcPr>
          <w:p w14:paraId="4FB59A35"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669.34</w:t>
            </w:r>
          </w:p>
        </w:tc>
        <w:tc>
          <w:tcPr>
            <w:tcW w:w="1134" w:type="dxa"/>
            <w:tcBorders>
              <w:top w:val="nil"/>
              <w:bottom w:val="nil"/>
            </w:tcBorders>
            <w:shd w:val="clear" w:color="auto" w:fill="auto"/>
            <w:noWrap/>
            <w:vAlign w:val="center"/>
            <w:hideMark/>
          </w:tcPr>
          <w:p w14:paraId="04E9C62A"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480.73</w:t>
            </w:r>
          </w:p>
        </w:tc>
        <w:tc>
          <w:tcPr>
            <w:tcW w:w="1134" w:type="dxa"/>
            <w:tcBorders>
              <w:top w:val="nil"/>
              <w:bottom w:val="nil"/>
            </w:tcBorders>
            <w:shd w:val="clear" w:color="auto" w:fill="auto"/>
            <w:noWrap/>
            <w:vAlign w:val="center"/>
            <w:hideMark/>
          </w:tcPr>
          <w:p w14:paraId="1763E3BF"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541.56</w:t>
            </w:r>
          </w:p>
        </w:tc>
        <w:tc>
          <w:tcPr>
            <w:tcW w:w="1134" w:type="dxa"/>
            <w:tcBorders>
              <w:top w:val="nil"/>
              <w:bottom w:val="nil"/>
            </w:tcBorders>
            <w:shd w:val="clear" w:color="auto" w:fill="auto"/>
            <w:noWrap/>
            <w:vAlign w:val="center"/>
            <w:hideMark/>
          </w:tcPr>
          <w:p w14:paraId="6E24C97C"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486.04</w:t>
            </w:r>
          </w:p>
        </w:tc>
        <w:tc>
          <w:tcPr>
            <w:tcW w:w="1134" w:type="dxa"/>
            <w:tcBorders>
              <w:top w:val="nil"/>
              <w:bottom w:val="nil"/>
            </w:tcBorders>
            <w:shd w:val="clear" w:color="auto" w:fill="auto"/>
            <w:noWrap/>
            <w:vAlign w:val="center"/>
            <w:hideMark/>
          </w:tcPr>
          <w:p w14:paraId="1452959B"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516.04</w:t>
            </w:r>
          </w:p>
        </w:tc>
      </w:tr>
      <w:tr w:rsidR="00852D83" w:rsidRPr="005D578E" w14:paraId="79F76E96" w14:textId="77777777" w:rsidTr="00295D33">
        <w:trPr>
          <w:trHeight w:val="300"/>
        </w:trPr>
        <w:tc>
          <w:tcPr>
            <w:tcW w:w="917" w:type="dxa"/>
            <w:tcBorders>
              <w:top w:val="nil"/>
              <w:bottom w:val="nil"/>
            </w:tcBorders>
            <w:shd w:val="clear" w:color="auto" w:fill="auto"/>
            <w:noWrap/>
            <w:vAlign w:val="center"/>
            <w:hideMark/>
          </w:tcPr>
          <w:p w14:paraId="674623C5"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gene0421</w:t>
            </w:r>
          </w:p>
        </w:tc>
        <w:tc>
          <w:tcPr>
            <w:tcW w:w="1068" w:type="dxa"/>
            <w:tcBorders>
              <w:top w:val="nil"/>
              <w:bottom w:val="nil"/>
            </w:tcBorders>
            <w:shd w:val="clear" w:color="auto" w:fill="auto"/>
            <w:noWrap/>
            <w:vAlign w:val="center"/>
            <w:hideMark/>
          </w:tcPr>
          <w:p w14:paraId="08D73C2C"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acrA</w:t>
            </w:r>
          </w:p>
        </w:tc>
        <w:tc>
          <w:tcPr>
            <w:tcW w:w="2126" w:type="dxa"/>
            <w:tcBorders>
              <w:top w:val="nil"/>
              <w:bottom w:val="nil"/>
            </w:tcBorders>
            <w:shd w:val="clear" w:color="auto" w:fill="auto"/>
            <w:noWrap/>
            <w:vAlign w:val="center"/>
            <w:hideMark/>
          </w:tcPr>
          <w:p w14:paraId="442C2446" w14:textId="77777777" w:rsidR="00852D83" w:rsidRPr="005D578E" w:rsidRDefault="00852D83" w:rsidP="00C15B0C">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RND multidrug efflux membrane fusion protein MexA precursor</w:t>
            </w:r>
          </w:p>
        </w:tc>
        <w:tc>
          <w:tcPr>
            <w:tcW w:w="851" w:type="dxa"/>
            <w:tcBorders>
              <w:top w:val="nil"/>
              <w:bottom w:val="nil"/>
            </w:tcBorders>
            <w:shd w:val="clear" w:color="auto" w:fill="auto"/>
            <w:noWrap/>
            <w:vAlign w:val="center"/>
            <w:hideMark/>
          </w:tcPr>
          <w:p w14:paraId="6C78656C"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48.41</w:t>
            </w:r>
          </w:p>
        </w:tc>
        <w:tc>
          <w:tcPr>
            <w:tcW w:w="850" w:type="dxa"/>
            <w:tcBorders>
              <w:top w:val="nil"/>
              <w:bottom w:val="nil"/>
            </w:tcBorders>
            <w:shd w:val="clear" w:color="auto" w:fill="auto"/>
            <w:noWrap/>
            <w:vAlign w:val="center"/>
            <w:hideMark/>
          </w:tcPr>
          <w:p w14:paraId="61D7D1D3"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63.54</w:t>
            </w:r>
          </w:p>
        </w:tc>
        <w:tc>
          <w:tcPr>
            <w:tcW w:w="1134" w:type="dxa"/>
            <w:tcBorders>
              <w:top w:val="nil"/>
              <w:bottom w:val="nil"/>
            </w:tcBorders>
            <w:shd w:val="clear" w:color="auto" w:fill="auto"/>
            <w:noWrap/>
            <w:vAlign w:val="center"/>
            <w:hideMark/>
          </w:tcPr>
          <w:p w14:paraId="2F997394"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134.56</w:t>
            </w:r>
          </w:p>
        </w:tc>
        <w:tc>
          <w:tcPr>
            <w:tcW w:w="1134" w:type="dxa"/>
            <w:tcBorders>
              <w:top w:val="nil"/>
              <w:bottom w:val="nil"/>
            </w:tcBorders>
            <w:shd w:val="clear" w:color="auto" w:fill="auto"/>
            <w:noWrap/>
            <w:vAlign w:val="center"/>
            <w:hideMark/>
          </w:tcPr>
          <w:p w14:paraId="2CF3CC22"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228.76</w:t>
            </w:r>
          </w:p>
        </w:tc>
        <w:tc>
          <w:tcPr>
            <w:tcW w:w="1134" w:type="dxa"/>
            <w:tcBorders>
              <w:top w:val="nil"/>
              <w:bottom w:val="nil"/>
            </w:tcBorders>
            <w:shd w:val="clear" w:color="auto" w:fill="auto"/>
            <w:noWrap/>
            <w:vAlign w:val="center"/>
            <w:hideMark/>
          </w:tcPr>
          <w:p w14:paraId="1FEB0640"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141.49</w:t>
            </w:r>
          </w:p>
        </w:tc>
        <w:tc>
          <w:tcPr>
            <w:tcW w:w="1134" w:type="dxa"/>
            <w:tcBorders>
              <w:top w:val="nil"/>
              <w:bottom w:val="nil"/>
            </w:tcBorders>
            <w:shd w:val="clear" w:color="auto" w:fill="auto"/>
            <w:noWrap/>
            <w:vAlign w:val="center"/>
            <w:hideMark/>
          </w:tcPr>
          <w:p w14:paraId="165B8D2F"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200.91</w:t>
            </w:r>
          </w:p>
        </w:tc>
        <w:tc>
          <w:tcPr>
            <w:tcW w:w="1134" w:type="dxa"/>
            <w:tcBorders>
              <w:top w:val="nil"/>
              <w:bottom w:val="nil"/>
            </w:tcBorders>
            <w:shd w:val="clear" w:color="auto" w:fill="auto"/>
            <w:noWrap/>
            <w:vAlign w:val="center"/>
            <w:hideMark/>
          </w:tcPr>
          <w:p w14:paraId="514405EF"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144.06</w:t>
            </w:r>
          </w:p>
        </w:tc>
        <w:tc>
          <w:tcPr>
            <w:tcW w:w="1134" w:type="dxa"/>
            <w:tcBorders>
              <w:top w:val="nil"/>
              <w:bottom w:val="nil"/>
            </w:tcBorders>
            <w:shd w:val="clear" w:color="auto" w:fill="auto"/>
            <w:noWrap/>
            <w:vAlign w:val="center"/>
            <w:hideMark/>
          </w:tcPr>
          <w:p w14:paraId="39A49511"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214.96</w:t>
            </w:r>
          </w:p>
        </w:tc>
      </w:tr>
      <w:tr w:rsidR="00852D83" w:rsidRPr="005D578E" w14:paraId="261AC28B" w14:textId="77777777" w:rsidTr="00295D33">
        <w:trPr>
          <w:trHeight w:val="300"/>
        </w:trPr>
        <w:tc>
          <w:tcPr>
            <w:tcW w:w="917" w:type="dxa"/>
            <w:tcBorders>
              <w:top w:val="nil"/>
              <w:bottom w:val="nil"/>
            </w:tcBorders>
            <w:shd w:val="clear" w:color="auto" w:fill="auto"/>
            <w:noWrap/>
            <w:vAlign w:val="center"/>
            <w:hideMark/>
          </w:tcPr>
          <w:p w14:paraId="245A604A"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gene0422</w:t>
            </w:r>
          </w:p>
        </w:tc>
        <w:tc>
          <w:tcPr>
            <w:tcW w:w="1068" w:type="dxa"/>
            <w:tcBorders>
              <w:top w:val="nil"/>
              <w:bottom w:val="nil"/>
            </w:tcBorders>
            <w:shd w:val="clear" w:color="auto" w:fill="auto"/>
            <w:noWrap/>
            <w:vAlign w:val="center"/>
            <w:hideMark/>
          </w:tcPr>
          <w:p w14:paraId="3A2CAAA9"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acrB</w:t>
            </w:r>
          </w:p>
        </w:tc>
        <w:tc>
          <w:tcPr>
            <w:tcW w:w="2126" w:type="dxa"/>
            <w:tcBorders>
              <w:top w:val="nil"/>
              <w:bottom w:val="nil"/>
            </w:tcBorders>
            <w:shd w:val="clear" w:color="auto" w:fill="auto"/>
            <w:noWrap/>
            <w:vAlign w:val="center"/>
            <w:hideMark/>
          </w:tcPr>
          <w:p w14:paraId="5E9BDC93" w14:textId="77777777" w:rsidR="00852D83" w:rsidRPr="005D578E" w:rsidRDefault="00852D83" w:rsidP="00C15B0C">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efflux RND transporter permease subunit</w:t>
            </w:r>
          </w:p>
        </w:tc>
        <w:tc>
          <w:tcPr>
            <w:tcW w:w="851" w:type="dxa"/>
            <w:tcBorders>
              <w:top w:val="nil"/>
              <w:bottom w:val="nil"/>
            </w:tcBorders>
            <w:shd w:val="clear" w:color="auto" w:fill="auto"/>
            <w:noWrap/>
            <w:vAlign w:val="center"/>
            <w:hideMark/>
          </w:tcPr>
          <w:p w14:paraId="1C69E2AC"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31.62</w:t>
            </w:r>
          </w:p>
        </w:tc>
        <w:tc>
          <w:tcPr>
            <w:tcW w:w="850" w:type="dxa"/>
            <w:tcBorders>
              <w:top w:val="nil"/>
              <w:bottom w:val="nil"/>
            </w:tcBorders>
            <w:shd w:val="clear" w:color="auto" w:fill="auto"/>
            <w:noWrap/>
            <w:vAlign w:val="center"/>
            <w:hideMark/>
          </w:tcPr>
          <w:p w14:paraId="2529B036"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61.50</w:t>
            </w:r>
          </w:p>
        </w:tc>
        <w:tc>
          <w:tcPr>
            <w:tcW w:w="1134" w:type="dxa"/>
            <w:tcBorders>
              <w:top w:val="nil"/>
              <w:bottom w:val="nil"/>
            </w:tcBorders>
            <w:shd w:val="clear" w:color="auto" w:fill="auto"/>
            <w:noWrap/>
            <w:vAlign w:val="center"/>
            <w:hideMark/>
          </w:tcPr>
          <w:p w14:paraId="4B59C548"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79.56</w:t>
            </w:r>
          </w:p>
        </w:tc>
        <w:tc>
          <w:tcPr>
            <w:tcW w:w="1134" w:type="dxa"/>
            <w:tcBorders>
              <w:top w:val="nil"/>
              <w:bottom w:val="nil"/>
            </w:tcBorders>
            <w:shd w:val="clear" w:color="auto" w:fill="auto"/>
            <w:noWrap/>
            <w:vAlign w:val="center"/>
            <w:hideMark/>
          </w:tcPr>
          <w:p w14:paraId="4DF247CD"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110.05</w:t>
            </w:r>
          </w:p>
        </w:tc>
        <w:tc>
          <w:tcPr>
            <w:tcW w:w="1134" w:type="dxa"/>
            <w:tcBorders>
              <w:top w:val="nil"/>
              <w:bottom w:val="nil"/>
            </w:tcBorders>
            <w:shd w:val="clear" w:color="auto" w:fill="auto"/>
            <w:noWrap/>
            <w:vAlign w:val="center"/>
            <w:hideMark/>
          </w:tcPr>
          <w:p w14:paraId="62B96BD9"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94.59</w:t>
            </w:r>
          </w:p>
        </w:tc>
        <w:tc>
          <w:tcPr>
            <w:tcW w:w="1134" w:type="dxa"/>
            <w:tcBorders>
              <w:top w:val="nil"/>
              <w:bottom w:val="nil"/>
            </w:tcBorders>
            <w:shd w:val="clear" w:color="auto" w:fill="auto"/>
            <w:noWrap/>
            <w:vAlign w:val="center"/>
            <w:hideMark/>
          </w:tcPr>
          <w:p w14:paraId="7E6B3EA4"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124.46</w:t>
            </w:r>
          </w:p>
        </w:tc>
        <w:tc>
          <w:tcPr>
            <w:tcW w:w="1134" w:type="dxa"/>
            <w:tcBorders>
              <w:top w:val="nil"/>
              <w:bottom w:val="nil"/>
            </w:tcBorders>
            <w:shd w:val="clear" w:color="auto" w:fill="auto"/>
            <w:noWrap/>
            <w:vAlign w:val="center"/>
            <w:hideMark/>
          </w:tcPr>
          <w:p w14:paraId="734F1F79"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83.94</w:t>
            </w:r>
          </w:p>
        </w:tc>
        <w:tc>
          <w:tcPr>
            <w:tcW w:w="1134" w:type="dxa"/>
            <w:tcBorders>
              <w:top w:val="nil"/>
              <w:bottom w:val="nil"/>
            </w:tcBorders>
            <w:shd w:val="clear" w:color="auto" w:fill="auto"/>
            <w:noWrap/>
            <w:vAlign w:val="center"/>
            <w:hideMark/>
          </w:tcPr>
          <w:p w14:paraId="3D775593"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100.68</w:t>
            </w:r>
          </w:p>
        </w:tc>
      </w:tr>
      <w:tr w:rsidR="00852D83" w:rsidRPr="005D578E" w14:paraId="211D1E55" w14:textId="77777777" w:rsidTr="00295D33">
        <w:trPr>
          <w:trHeight w:val="300"/>
        </w:trPr>
        <w:tc>
          <w:tcPr>
            <w:tcW w:w="917" w:type="dxa"/>
            <w:tcBorders>
              <w:top w:val="nil"/>
              <w:bottom w:val="nil"/>
            </w:tcBorders>
            <w:shd w:val="clear" w:color="auto" w:fill="auto"/>
            <w:noWrap/>
            <w:vAlign w:val="center"/>
            <w:hideMark/>
          </w:tcPr>
          <w:p w14:paraId="6BA615AD"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gene0423</w:t>
            </w:r>
          </w:p>
        </w:tc>
        <w:tc>
          <w:tcPr>
            <w:tcW w:w="1068" w:type="dxa"/>
            <w:tcBorders>
              <w:top w:val="nil"/>
              <w:bottom w:val="nil"/>
            </w:tcBorders>
            <w:shd w:val="clear" w:color="auto" w:fill="auto"/>
            <w:noWrap/>
            <w:vAlign w:val="center"/>
            <w:hideMark/>
          </w:tcPr>
          <w:p w14:paraId="5D9A7D1D"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oprM</w:t>
            </w:r>
          </w:p>
        </w:tc>
        <w:tc>
          <w:tcPr>
            <w:tcW w:w="2126" w:type="dxa"/>
            <w:tcBorders>
              <w:top w:val="nil"/>
              <w:bottom w:val="nil"/>
            </w:tcBorders>
            <w:shd w:val="clear" w:color="auto" w:fill="auto"/>
            <w:noWrap/>
            <w:vAlign w:val="center"/>
            <w:hideMark/>
          </w:tcPr>
          <w:p w14:paraId="0ABEB7B3" w14:textId="77777777" w:rsidR="00852D83" w:rsidRPr="005D578E" w:rsidRDefault="00852D83" w:rsidP="00C15B0C">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adeC/adeK/oprM family multidrug efflux complex outer membrane factor</w:t>
            </w:r>
          </w:p>
        </w:tc>
        <w:tc>
          <w:tcPr>
            <w:tcW w:w="851" w:type="dxa"/>
            <w:tcBorders>
              <w:top w:val="nil"/>
              <w:bottom w:val="nil"/>
            </w:tcBorders>
            <w:shd w:val="clear" w:color="auto" w:fill="auto"/>
            <w:noWrap/>
            <w:vAlign w:val="center"/>
            <w:hideMark/>
          </w:tcPr>
          <w:p w14:paraId="519A12A9"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29.10</w:t>
            </w:r>
          </w:p>
        </w:tc>
        <w:tc>
          <w:tcPr>
            <w:tcW w:w="850" w:type="dxa"/>
            <w:tcBorders>
              <w:top w:val="nil"/>
              <w:bottom w:val="nil"/>
            </w:tcBorders>
            <w:shd w:val="clear" w:color="auto" w:fill="auto"/>
            <w:noWrap/>
            <w:vAlign w:val="center"/>
            <w:hideMark/>
          </w:tcPr>
          <w:p w14:paraId="1ECAC5EC"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86.16</w:t>
            </w:r>
          </w:p>
        </w:tc>
        <w:tc>
          <w:tcPr>
            <w:tcW w:w="1134" w:type="dxa"/>
            <w:tcBorders>
              <w:top w:val="nil"/>
              <w:bottom w:val="nil"/>
            </w:tcBorders>
            <w:shd w:val="clear" w:color="auto" w:fill="auto"/>
            <w:noWrap/>
            <w:vAlign w:val="center"/>
            <w:hideMark/>
          </w:tcPr>
          <w:p w14:paraId="6417B11E"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69.</w:t>
            </w:r>
            <w:r>
              <w:rPr>
                <w:rFonts w:ascii="Times New Roman" w:hAnsi="Times New Roman"/>
                <w:color w:val="000000"/>
                <w:kern w:val="0"/>
                <w:sz w:val="18"/>
                <w:szCs w:val="18"/>
              </w:rPr>
              <w:t>00</w:t>
            </w:r>
          </w:p>
        </w:tc>
        <w:tc>
          <w:tcPr>
            <w:tcW w:w="1134" w:type="dxa"/>
            <w:tcBorders>
              <w:top w:val="nil"/>
              <w:bottom w:val="nil"/>
            </w:tcBorders>
            <w:shd w:val="clear" w:color="auto" w:fill="auto"/>
            <w:noWrap/>
            <w:vAlign w:val="center"/>
            <w:hideMark/>
          </w:tcPr>
          <w:p w14:paraId="7BF2C98D"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69.</w:t>
            </w:r>
            <w:r>
              <w:rPr>
                <w:rFonts w:ascii="Times New Roman" w:hAnsi="Times New Roman"/>
                <w:color w:val="000000"/>
                <w:kern w:val="0"/>
                <w:sz w:val="18"/>
                <w:szCs w:val="18"/>
              </w:rPr>
              <w:t>48</w:t>
            </w:r>
          </w:p>
        </w:tc>
        <w:tc>
          <w:tcPr>
            <w:tcW w:w="1134" w:type="dxa"/>
            <w:tcBorders>
              <w:top w:val="nil"/>
              <w:bottom w:val="nil"/>
            </w:tcBorders>
            <w:shd w:val="clear" w:color="auto" w:fill="auto"/>
            <w:noWrap/>
            <w:vAlign w:val="center"/>
            <w:hideMark/>
          </w:tcPr>
          <w:p w14:paraId="2C2B1784"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84.65</w:t>
            </w:r>
          </w:p>
        </w:tc>
        <w:tc>
          <w:tcPr>
            <w:tcW w:w="1134" w:type="dxa"/>
            <w:tcBorders>
              <w:top w:val="nil"/>
              <w:bottom w:val="nil"/>
            </w:tcBorders>
            <w:shd w:val="clear" w:color="auto" w:fill="auto"/>
            <w:noWrap/>
            <w:vAlign w:val="center"/>
            <w:hideMark/>
          </w:tcPr>
          <w:p w14:paraId="0C31EF02"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85.51</w:t>
            </w:r>
          </w:p>
        </w:tc>
        <w:tc>
          <w:tcPr>
            <w:tcW w:w="1134" w:type="dxa"/>
            <w:tcBorders>
              <w:top w:val="nil"/>
              <w:bottom w:val="nil"/>
            </w:tcBorders>
            <w:shd w:val="clear" w:color="auto" w:fill="auto"/>
            <w:noWrap/>
            <w:vAlign w:val="center"/>
            <w:hideMark/>
          </w:tcPr>
          <w:p w14:paraId="72AAE136"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50.22</w:t>
            </w:r>
          </w:p>
        </w:tc>
        <w:tc>
          <w:tcPr>
            <w:tcW w:w="1134" w:type="dxa"/>
            <w:tcBorders>
              <w:top w:val="nil"/>
              <w:bottom w:val="nil"/>
            </w:tcBorders>
            <w:shd w:val="clear" w:color="auto" w:fill="auto"/>
            <w:noWrap/>
            <w:vAlign w:val="center"/>
            <w:hideMark/>
          </w:tcPr>
          <w:p w14:paraId="208ECB61"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97.30</w:t>
            </w:r>
          </w:p>
        </w:tc>
      </w:tr>
      <w:tr w:rsidR="00852D83" w:rsidRPr="005D578E" w14:paraId="36E31783" w14:textId="77777777" w:rsidTr="00295D33">
        <w:trPr>
          <w:trHeight w:val="300"/>
        </w:trPr>
        <w:tc>
          <w:tcPr>
            <w:tcW w:w="917" w:type="dxa"/>
            <w:tcBorders>
              <w:top w:val="nil"/>
              <w:bottom w:val="nil"/>
            </w:tcBorders>
            <w:shd w:val="clear" w:color="auto" w:fill="auto"/>
            <w:noWrap/>
            <w:vAlign w:val="center"/>
            <w:hideMark/>
          </w:tcPr>
          <w:p w14:paraId="75217167" w14:textId="77777777" w:rsidR="00852D83" w:rsidRPr="005D578E" w:rsidRDefault="00852D83" w:rsidP="00C15B0C">
            <w:pPr>
              <w:widowControl/>
              <w:jc w:val="center"/>
              <w:rPr>
                <w:rFonts w:ascii="Times New Roman" w:hAnsi="Times New Roman"/>
                <w:color w:val="000000"/>
                <w:kern w:val="0"/>
                <w:sz w:val="18"/>
                <w:szCs w:val="18"/>
              </w:rPr>
            </w:pPr>
            <w:bookmarkStart w:id="78" w:name="_Hlk68280358"/>
            <w:r w:rsidRPr="005D578E">
              <w:rPr>
                <w:rFonts w:ascii="Times New Roman" w:hAnsi="Times New Roman"/>
                <w:color w:val="000000"/>
                <w:kern w:val="0"/>
                <w:sz w:val="18"/>
                <w:szCs w:val="18"/>
              </w:rPr>
              <w:t>gene0483</w:t>
            </w:r>
          </w:p>
        </w:tc>
        <w:tc>
          <w:tcPr>
            <w:tcW w:w="1068" w:type="dxa"/>
            <w:tcBorders>
              <w:top w:val="nil"/>
              <w:bottom w:val="nil"/>
            </w:tcBorders>
            <w:shd w:val="clear" w:color="auto" w:fill="auto"/>
            <w:noWrap/>
            <w:vAlign w:val="center"/>
            <w:hideMark/>
          </w:tcPr>
          <w:p w14:paraId="1F08640C"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rarD</w:t>
            </w:r>
          </w:p>
        </w:tc>
        <w:tc>
          <w:tcPr>
            <w:tcW w:w="2126" w:type="dxa"/>
            <w:tcBorders>
              <w:top w:val="nil"/>
              <w:bottom w:val="nil"/>
            </w:tcBorders>
            <w:shd w:val="clear" w:color="auto" w:fill="auto"/>
            <w:noWrap/>
            <w:vAlign w:val="center"/>
            <w:hideMark/>
          </w:tcPr>
          <w:p w14:paraId="1FF2DBEE" w14:textId="77777777" w:rsidR="00852D83" w:rsidRPr="005D578E" w:rsidRDefault="00852D83" w:rsidP="00C15B0C">
            <w:pPr>
              <w:widowControl/>
              <w:spacing w:line="240" w:lineRule="exact"/>
              <w:jc w:val="center"/>
              <w:rPr>
                <w:rFonts w:ascii="Times New Roman" w:hAnsi="Times New Roman"/>
                <w:color w:val="000000"/>
                <w:kern w:val="0"/>
                <w:sz w:val="18"/>
                <w:szCs w:val="18"/>
              </w:rPr>
            </w:pPr>
            <w:bookmarkStart w:id="79" w:name="OLE_LINK382"/>
            <w:bookmarkStart w:id="80" w:name="OLE_LINK383"/>
            <w:bookmarkStart w:id="81" w:name="OLE_LINK384"/>
            <w:r w:rsidRPr="005D578E">
              <w:rPr>
                <w:rFonts w:ascii="Times New Roman" w:hAnsi="Times New Roman"/>
                <w:color w:val="000000"/>
                <w:kern w:val="0"/>
                <w:sz w:val="18"/>
                <w:szCs w:val="18"/>
              </w:rPr>
              <w:t>chloramphenical resistance permease RarD</w:t>
            </w:r>
            <w:bookmarkEnd w:id="79"/>
            <w:bookmarkEnd w:id="80"/>
            <w:bookmarkEnd w:id="81"/>
          </w:p>
        </w:tc>
        <w:tc>
          <w:tcPr>
            <w:tcW w:w="851" w:type="dxa"/>
            <w:tcBorders>
              <w:top w:val="nil"/>
              <w:bottom w:val="nil"/>
            </w:tcBorders>
            <w:shd w:val="clear" w:color="auto" w:fill="auto"/>
            <w:noWrap/>
            <w:vAlign w:val="center"/>
            <w:hideMark/>
          </w:tcPr>
          <w:p w14:paraId="42EBFC72"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6.59</w:t>
            </w:r>
          </w:p>
        </w:tc>
        <w:tc>
          <w:tcPr>
            <w:tcW w:w="850" w:type="dxa"/>
            <w:tcBorders>
              <w:top w:val="nil"/>
              <w:bottom w:val="nil"/>
            </w:tcBorders>
            <w:shd w:val="clear" w:color="auto" w:fill="auto"/>
            <w:noWrap/>
            <w:vAlign w:val="center"/>
            <w:hideMark/>
          </w:tcPr>
          <w:p w14:paraId="72408A16"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25.19</w:t>
            </w:r>
          </w:p>
        </w:tc>
        <w:tc>
          <w:tcPr>
            <w:tcW w:w="1134" w:type="dxa"/>
            <w:tcBorders>
              <w:top w:val="nil"/>
              <w:bottom w:val="nil"/>
            </w:tcBorders>
            <w:shd w:val="clear" w:color="auto" w:fill="auto"/>
            <w:noWrap/>
            <w:vAlign w:val="center"/>
            <w:hideMark/>
          </w:tcPr>
          <w:p w14:paraId="30FE64AE"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13.37</w:t>
            </w:r>
          </w:p>
        </w:tc>
        <w:tc>
          <w:tcPr>
            <w:tcW w:w="1134" w:type="dxa"/>
            <w:tcBorders>
              <w:top w:val="nil"/>
              <w:bottom w:val="nil"/>
            </w:tcBorders>
            <w:shd w:val="clear" w:color="auto" w:fill="auto"/>
            <w:noWrap/>
            <w:vAlign w:val="center"/>
            <w:hideMark/>
          </w:tcPr>
          <w:p w14:paraId="2A693643" w14:textId="77777777" w:rsidR="00852D83" w:rsidRPr="005D578E" w:rsidRDefault="00852D83" w:rsidP="00C15B0C">
            <w:pPr>
              <w:widowControl/>
              <w:jc w:val="center"/>
              <w:rPr>
                <w:rFonts w:ascii="Times New Roman" w:hAnsi="Times New Roman"/>
                <w:color w:val="000000"/>
                <w:kern w:val="0"/>
                <w:sz w:val="18"/>
                <w:szCs w:val="18"/>
              </w:rPr>
            </w:pPr>
            <w:r>
              <w:rPr>
                <w:rFonts w:ascii="Times New Roman" w:hAnsi="Times New Roman" w:hint="eastAsia"/>
                <w:color w:val="000000"/>
                <w:kern w:val="0"/>
                <w:sz w:val="18"/>
                <w:szCs w:val="18"/>
              </w:rPr>
              <w:t>15.71</w:t>
            </w:r>
          </w:p>
        </w:tc>
        <w:tc>
          <w:tcPr>
            <w:tcW w:w="1134" w:type="dxa"/>
            <w:tcBorders>
              <w:top w:val="nil"/>
              <w:bottom w:val="nil"/>
            </w:tcBorders>
            <w:shd w:val="clear" w:color="auto" w:fill="auto"/>
            <w:noWrap/>
            <w:vAlign w:val="center"/>
            <w:hideMark/>
          </w:tcPr>
          <w:p w14:paraId="21537405"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12.60</w:t>
            </w:r>
          </w:p>
        </w:tc>
        <w:tc>
          <w:tcPr>
            <w:tcW w:w="1134" w:type="dxa"/>
            <w:tcBorders>
              <w:top w:val="nil"/>
              <w:bottom w:val="nil"/>
            </w:tcBorders>
            <w:shd w:val="clear" w:color="auto" w:fill="auto"/>
            <w:noWrap/>
            <w:vAlign w:val="center"/>
            <w:hideMark/>
          </w:tcPr>
          <w:p w14:paraId="1996A8D4"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21.55</w:t>
            </w:r>
          </w:p>
        </w:tc>
        <w:tc>
          <w:tcPr>
            <w:tcW w:w="1134" w:type="dxa"/>
            <w:tcBorders>
              <w:top w:val="nil"/>
              <w:bottom w:val="nil"/>
            </w:tcBorders>
            <w:shd w:val="clear" w:color="auto" w:fill="auto"/>
            <w:noWrap/>
            <w:vAlign w:val="center"/>
            <w:hideMark/>
          </w:tcPr>
          <w:p w14:paraId="43D78BA8"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24.61</w:t>
            </w:r>
          </w:p>
        </w:tc>
        <w:tc>
          <w:tcPr>
            <w:tcW w:w="1134" w:type="dxa"/>
            <w:tcBorders>
              <w:top w:val="nil"/>
              <w:bottom w:val="nil"/>
            </w:tcBorders>
            <w:shd w:val="clear" w:color="auto" w:fill="auto"/>
            <w:noWrap/>
            <w:vAlign w:val="center"/>
            <w:hideMark/>
          </w:tcPr>
          <w:p w14:paraId="3F15802D"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15.10</w:t>
            </w:r>
          </w:p>
        </w:tc>
      </w:tr>
      <w:tr w:rsidR="00852D83" w:rsidRPr="005D578E" w14:paraId="29B1ABC2" w14:textId="77777777" w:rsidTr="00295D33">
        <w:trPr>
          <w:trHeight w:val="300"/>
        </w:trPr>
        <w:tc>
          <w:tcPr>
            <w:tcW w:w="917" w:type="dxa"/>
            <w:tcBorders>
              <w:top w:val="nil"/>
              <w:bottom w:val="nil"/>
            </w:tcBorders>
            <w:shd w:val="clear" w:color="auto" w:fill="auto"/>
            <w:noWrap/>
            <w:vAlign w:val="center"/>
            <w:hideMark/>
          </w:tcPr>
          <w:p w14:paraId="4109DC46"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gene0743</w:t>
            </w:r>
          </w:p>
        </w:tc>
        <w:tc>
          <w:tcPr>
            <w:tcW w:w="1068" w:type="dxa"/>
            <w:tcBorders>
              <w:top w:val="nil"/>
              <w:bottom w:val="nil"/>
            </w:tcBorders>
            <w:shd w:val="clear" w:color="auto" w:fill="auto"/>
            <w:noWrap/>
            <w:vAlign w:val="center"/>
            <w:hideMark/>
          </w:tcPr>
          <w:p w14:paraId="3254418C"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hideMark/>
          </w:tcPr>
          <w:p w14:paraId="656362B6" w14:textId="77777777" w:rsidR="00852D83" w:rsidRPr="005D578E" w:rsidRDefault="00852D83" w:rsidP="00C15B0C">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ABC transporter permease</w:t>
            </w:r>
          </w:p>
        </w:tc>
        <w:tc>
          <w:tcPr>
            <w:tcW w:w="851" w:type="dxa"/>
            <w:tcBorders>
              <w:top w:val="nil"/>
              <w:bottom w:val="nil"/>
            </w:tcBorders>
            <w:shd w:val="clear" w:color="auto" w:fill="auto"/>
            <w:noWrap/>
            <w:vAlign w:val="center"/>
            <w:hideMark/>
          </w:tcPr>
          <w:p w14:paraId="30CECB91"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0.16</w:t>
            </w:r>
          </w:p>
        </w:tc>
        <w:tc>
          <w:tcPr>
            <w:tcW w:w="850" w:type="dxa"/>
            <w:tcBorders>
              <w:top w:val="nil"/>
              <w:bottom w:val="nil"/>
            </w:tcBorders>
            <w:shd w:val="clear" w:color="auto" w:fill="auto"/>
            <w:noWrap/>
            <w:vAlign w:val="center"/>
            <w:hideMark/>
          </w:tcPr>
          <w:p w14:paraId="08643F4A"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0.23</w:t>
            </w:r>
          </w:p>
        </w:tc>
        <w:tc>
          <w:tcPr>
            <w:tcW w:w="1134" w:type="dxa"/>
            <w:tcBorders>
              <w:top w:val="nil"/>
              <w:bottom w:val="nil"/>
            </w:tcBorders>
            <w:shd w:val="clear" w:color="auto" w:fill="auto"/>
            <w:noWrap/>
            <w:vAlign w:val="center"/>
            <w:hideMark/>
          </w:tcPr>
          <w:p w14:paraId="08DCA38C"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w:t>
            </w:r>
            <w:r>
              <w:rPr>
                <w:rFonts w:ascii="Times New Roman" w:hAnsi="Times New Roman"/>
                <w:color w:val="000000"/>
                <w:kern w:val="0"/>
                <w:sz w:val="18"/>
                <w:szCs w:val="18"/>
              </w:rPr>
              <w:t>22</w:t>
            </w:r>
          </w:p>
        </w:tc>
        <w:tc>
          <w:tcPr>
            <w:tcW w:w="1134" w:type="dxa"/>
            <w:tcBorders>
              <w:top w:val="nil"/>
              <w:bottom w:val="nil"/>
            </w:tcBorders>
            <w:shd w:val="clear" w:color="auto" w:fill="auto"/>
            <w:noWrap/>
            <w:vAlign w:val="center"/>
            <w:hideMark/>
          </w:tcPr>
          <w:p w14:paraId="137AE50A"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w:t>
            </w:r>
            <w:r>
              <w:rPr>
                <w:rFonts w:ascii="Times New Roman" w:hAnsi="Times New Roman"/>
                <w:color w:val="000000"/>
                <w:kern w:val="0"/>
                <w:sz w:val="18"/>
                <w:szCs w:val="18"/>
              </w:rPr>
              <w:t>31</w:t>
            </w:r>
          </w:p>
        </w:tc>
        <w:tc>
          <w:tcPr>
            <w:tcW w:w="1134" w:type="dxa"/>
            <w:tcBorders>
              <w:top w:val="nil"/>
              <w:bottom w:val="nil"/>
            </w:tcBorders>
            <w:shd w:val="clear" w:color="auto" w:fill="auto"/>
            <w:noWrap/>
            <w:vAlign w:val="center"/>
            <w:hideMark/>
          </w:tcPr>
          <w:p w14:paraId="6CB1666E"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0.46</w:t>
            </w:r>
          </w:p>
        </w:tc>
        <w:tc>
          <w:tcPr>
            <w:tcW w:w="1134" w:type="dxa"/>
            <w:tcBorders>
              <w:top w:val="nil"/>
              <w:bottom w:val="nil"/>
            </w:tcBorders>
            <w:shd w:val="clear" w:color="auto" w:fill="auto"/>
            <w:noWrap/>
            <w:vAlign w:val="center"/>
            <w:hideMark/>
          </w:tcPr>
          <w:p w14:paraId="6CB373D5"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12.91</w:t>
            </w:r>
          </w:p>
        </w:tc>
        <w:tc>
          <w:tcPr>
            <w:tcW w:w="1134" w:type="dxa"/>
            <w:tcBorders>
              <w:top w:val="nil"/>
              <w:bottom w:val="nil"/>
            </w:tcBorders>
            <w:shd w:val="clear" w:color="auto" w:fill="auto"/>
            <w:noWrap/>
            <w:vAlign w:val="center"/>
            <w:hideMark/>
          </w:tcPr>
          <w:p w14:paraId="3B6FA58B"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0.26</w:t>
            </w:r>
          </w:p>
        </w:tc>
        <w:tc>
          <w:tcPr>
            <w:tcW w:w="1134" w:type="dxa"/>
            <w:tcBorders>
              <w:top w:val="nil"/>
              <w:bottom w:val="nil"/>
            </w:tcBorders>
            <w:shd w:val="clear" w:color="auto" w:fill="auto"/>
            <w:noWrap/>
            <w:vAlign w:val="center"/>
            <w:hideMark/>
          </w:tcPr>
          <w:p w14:paraId="452EA661"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0.45</w:t>
            </w:r>
          </w:p>
        </w:tc>
      </w:tr>
      <w:bookmarkEnd w:id="78"/>
      <w:tr w:rsidR="00852D83" w:rsidRPr="005D578E" w14:paraId="3BD15F08" w14:textId="77777777" w:rsidTr="00295D33">
        <w:trPr>
          <w:trHeight w:val="300"/>
        </w:trPr>
        <w:tc>
          <w:tcPr>
            <w:tcW w:w="917" w:type="dxa"/>
            <w:tcBorders>
              <w:top w:val="nil"/>
              <w:bottom w:val="nil"/>
            </w:tcBorders>
            <w:shd w:val="clear" w:color="auto" w:fill="auto"/>
            <w:noWrap/>
            <w:vAlign w:val="center"/>
            <w:hideMark/>
          </w:tcPr>
          <w:p w14:paraId="2017071F"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gene0757</w:t>
            </w:r>
          </w:p>
        </w:tc>
        <w:tc>
          <w:tcPr>
            <w:tcW w:w="1068" w:type="dxa"/>
            <w:tcBorders>
              <w:top w:val="nil"/>
              <w:bottom w:val="nil"/>
            </w:tcBorders>
            <w:shd w:val="clear" w:color="auto" w:fill="auto"/>
            <w:noWrap/>
            <w:vAlign w:val="center"/>
            <w:hideMark/>
          </w:tcPr>
          <w:p w14:paraId="2E78FB57"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mexI</w:t>
            </w:r>
          </w:p>
        </w:tc>
        <w:tc>
          <w:tcPr>
            <w:tcW w:w="2126" w:type="dxa"/>
            <w:tcBorders>
              <w:top w:val="nil"/>
              <w:bottom w:val="nil"/>
            </w:tcBorders>
            <w:shd w:val="clear" w:color="auto" w:fill="auto"/>
            <w:noWrap/>
            <w:vAlign w:val="center"/>
            <w:hideMark/>
          </w:tcPr>
          <w:p w14:paraId="724F1297" w14:textId="77777777" w:rsidR="00852D83" w:rsidRPr="005D578E" w:rsidRDefault="00852D83" w:rsidP="00C15B0C">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acriflavine resistance protein B</w:t>
            </w:r>
          </w:p>
        </w:tc>
        <w:tc>
          <w:tcPr>
            <w:tcW w:w="851" w:type="dxa"/>
            <w:tcBorders>
              <w:top w:val="nil"/>
              <w:bottom w:val="nil"/>
            </w:tcBorders>
            <w:shd w:val="clear" w:color="auto" w:fill="auto"/>
            <w:noWrap/>
            <w:vAlign w:val="center"/>
            <w:hideMark/>
          </w:tcPr>
          <w:p w14:paraId="5E8930D3"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0.67</w:t>
            </w:r>
          </w:p>
        </w:tc>
        <w:tc>
          <w:tcPr>
            <w:tcW w:w="850" w:type="dxa"/>
            <w:tcBorders>
              <w:top w:val="nil"/>
              <w:bottom w:val="nil"/>
            </w:tcBorders>
            <w:shd w:val="clear" w:color="auto" w:fill="auto"/>
            <w:noWrap/>
            <w:vAlign w:val="center"/>
            <w:hideMark/>
          </w:tcPr>
          <w:p w14:paraId="5023062A"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1.20</w:t>
            </w:r>
          </w:p>
        </w:tc>
        <w:tc>
          <w:tcPr>
            <w:tcW w:w="1134" w:type="dxa"/>
            <w:tcBorders>
              <w:top w:val="nil"/>
              <w:bottom w:val="nil"/>
            </w:tcBorders>
            <w:shd w:val="clear" w:color="auto" w:fill="auto"/>
            <w:noWrap/>
            <w:vAlign w:val="center"/>
            <w:hideMark/>
          </w:tcPr>
          <w:p w14:paraId="6AB0483B"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1.50</w:t>
            </w:r>
          </w:p>
        </w:tc>
        <w:tc>
          <w:tcPr>
            <w:tcW w:w="1134" w:type="dxa"/>
            <w:tcBorders>
              <w:top w:val="nil"/>
              <w:bottom w:val="nil"/>
            </w:tcBorders>
            <w:shd w:val="clear" w:color="auto" w:fill="auto"/>
            <w:noWrap/>
            <w:vAlign w:val="center"/>
            <w:hideMark/>
          </w:tcPr>
          <w:p w14:paraId="07CFEA83"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12.78</w:t>
            </w:r>
          </w:p>
        </w:tc>
        <w:tc>
          <w:tcPr>
            <w:tcW w:w="1134" w:type="dxa"/>
            <w:tcBorders>
              <w:top w:val="nil"/>
              <w:bottom w:val="nil"/>
            </w:tcBorders>
            <w:shd w:val="clear" w:color="auto" w:fill="auto"/>
            <w:noWrap/>
            <w:vAlign w:val="center"/>
            <w:hideMark/>
          </w:tcPr>
          <w:p w14:paraId="4E64465B"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1.88</w:t>
            </w:r>
          </w:p>
        </w:tc>
        <w:tc>
          <w:tcPr>
            <w:tcW w:w="1134" w:type="dxa"/>
            <w:tcBorders>
              <w:top w:val="nil"/>
              <w:bottom w:val="nil"/>
            </w:tcBorders>
            <w:shd w:val="clear" w:color="auto" w:fill="auto"/>
            <w:noWrap/>
            <w:vAlign w:val="center"/>
            <w:hideMark/>
          </w:tcPr>
          <w:p w14:paraId="77EBF5AF"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3.31</w:t>
            </w:r>
          </w:p>
        </w:tc>
        <w:tc>
          <w:tcPr>
            <w:tcW w:w="1134" w:type="dxa"/>
            <w:tcBorders>
              <w:top w:val="nil"/>
              <w:bottom w:val="nil"/>
            </w:tcBorders>
            <w:shd w:val="clear" w:color="auto" w:fill="auto"/>
            <w:noWrap/>
            <w:vAlign w:val="center"/>
            <w:hideMark/>
          </w:tcPr>
          <w:p w14:paraId="323D389B"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2.33</w:t>
            </w:r>
          </w:p>
        </w:tc>
        <w:tc>
          <w:tcPr>
            <w:tcW w:w="1134" w:type="dxa"/>
            <w:tcBorders>
              <w:top w:val="nil"/>
              <w:bottom w:val="nil"/>
            </w:tcBorders>
            <w:shd w:val="clear" w:color="auto" w:fill="auto"/>
            <w:noWrap/>
            <w:vAlign w:val="center"/>
            <w:hideMark/>
          </w:tcPr>
          <w:p w14:paraId="71B159DD"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8.36</w:t>
            </w:r>
          </w:p>
        </w:tc>
      </w:tr>
      <w:tr w:rsidR="00852D83" w:rsidRPr="005D578E" w14:paraId="5F5FC5C0" w14:textId="77777777" w:rsidTr="00295D33">
        <w:trPr>
          <w:trHeight w:val="300"/>
        </w:trPr>
        <w:tc>
          <w:tcPr>
            <w:tcW w:w="917" w:type="dxa"/>
            <w:tcBorders>
              <w:top w:val="nil"/>
              <w:bottom w:val="nil"/>
            </w:tcBorders>
            <w:shd w:val="clear" w:color="auto" w:fill="auto"/>
            <w:noWrap/>
            <w:vAlign w:val="center"/>
            <w:hideMark/>
          </w:tcPr>
          <w:p w14:paraId="6A379789"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gene0758</w:t>
            </w:r>
          </w:p>
        </w:tc>
        <w:tc>
          <w:tcPr>
            <w:tcW w:w="1068" w:type="dxa"/>
            <w:tcBorders>
              <w:top w:val="nil"/>
              <w:bottom w:val="nil"/>
            </w:tcBorders>
            <w:shd w:val="clear" w:color="auto" w:fill="auto"/>
            <w:noWrap/>
            <w:vAlign w:val="center"/>
            <w:hideMark/>
          </w:tcPr>
          <w:p w14:paraId="71BD569B"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mexH</w:t>
            </w:r>
          </w:p>
        </w:tc>
        <w:tc>
          <w:tcPr>
            <w:tcW w:w="2126" w:type="dxa"/>
            <w:tcBorders>
              <w:top w:val="nil"/>
              <w:bottom w:val="nil"/>
            </w:tcBorders>
            <w:shd w:val="clear" w:color="auto" w:fill="auto"/>
            <w:noWrap/>
            <w:vAlign w:val="center"/>
            <w:hideMark/>
          </w:tcPr>
          <w:p w14:paraId="07B07179" w14:textId="77777777" w:rsidR="00852D83" w:rsidRPr="005D578E" w:rsidRDefault="00852D83" w:rsidP="00C15B0C">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MexH family multidrug efflux RND transporter periplasmic adaptor subunit</w:t>
            </w:r>
          </w:p>
        </w:tc>
        <w:tc>
          <w:tcPr>
            <w:tcW w:w="851" w:type="dxa"/>
            <w:tcBorders>
              <w:top w:val="nil"/>
              <w:bottom w:val="nil"/>
            </w:tcBorders>
            <w:shd w:val="clear" w:color="auto" w:fill="auto"/>
            <w:noWrap/>
            <w:vAlign w:val="center"/>
            <w:hideMark/>
          </w:tcPr>
          <w:p w14:paraId="16FDD77F"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1.23</w:t>
            </w:r>
          </w:p>
        </w:tc>
        <w:tc>
          <w:tcPr>
            <w:tcW w:w="850" w:type="dxa"/>
            <w:tcBorders>
              <w:top w:val="nil"/>
              <w:bottom w:val="nil"/>
            </w:tcBorders>
            <w:shd w:val="clear" w:color="auto" w:fill="auto"/>
            <w:noWrap/>
            <w:vAlign w:val="center"/>
            <w:hideMark/>
          </w:tcPr>
          <w:p w14:paraId="2340E0E1"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0.94</w:t>
            </w:r>
          </w:p>
        </w:tc>
        <w:tc>
          <w:tcPr>
            <w:tcW w:w="1134" w:type="dxa"/>
            <w:tcBorders>
              <w:top w:val="nil"/>
              <w:bottom w:val="nil"/>
            </w:tcBorders>
            <w:shd w:val="clear" w:color="auto" w:fill="auto"/>
            <w:noWrap/>
            <w:vAlign w:val="center"/>
            <w:hideMark/>
          </w:tcPr>
          <w:p w14:paraId="0AFFE4FE"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1.82</w:t>
            </w:r>
          </w:p>
        </w:tc>
        <w:tc>
          <w:tcPr>
            <w:tcW w:w="1134" w:type="dxa"/>
            <w:tcBorders>
              <w:top w:val="nil"/>
              <w:bottom w:val="nil"/>
            </w:tcBorders>
            <w:shd w:val="clear" w:color="auto" w:fill="auto"/>
            <w:noWrap/>
            <w:vAlign w:val="center"/>
            <w:hideMark/>
          </w:tcPr>
          <w:p w14:paraId="1600A22B"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38.48</w:t>
            </w:r>
          </w:p>
        </w:tc>
        <w:tc>
          <w:tcPr>
            <w:tcW w:w="1134" w:type="dxa"/>
            <w:tcBorders>
              <w:top w:val="nil"/>
              <w:bottom w:val="nil"/>
            </w:tcBorders>
            <w:shd w:val="clear" w:color="auto" w:fill="auto"/>
            <w:noWrap/>
            <w:vAlign w:val="center"/>
            <w:hideMark/>
          </w:tcPr>
          <w:p w14:paraId="315A0072"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1.99</w:t>
            </w:r>
          </w:p>
        </w:tc>
        <w:tc>
          <w:tcPr>
            <w:tcW w:w="1134" w:type="dxa"/>
            <w:tcBorders>
              <w:top w:val="nil"/>
              <w:bottom w:val="nil"/>
            </w:tcBorders>
            <w:shd w:val="clear" w:color="auto" w:fill="auto"/>
            <w:noWrap/>
            <w:vAlign w:val="center"/>
            <w:hideMark/>
          </w:tcPr>
          <w:p w14:paraId="64CFF16D"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8.51</w:t>
            </w:r>
          </w:p>
        </w:tc>
        <w:tc>
          <w:tcPr>
            <w:tcW w:w="1134" w:type="dxa"/>
            <w:tcBorders>
              <w:top w:val="nil"/>
              <w:bottom w:val="nil"/>
            </w:tcBorders>
            <w:shd w:val="clear" w:color="auto" w:fill="auto"/>
            <w:noWrap/>
            <w:vAlign w:val="center"/>
            <w:hideMark/>
          </w:tcPr>
          <w:p w14:paraId="186DBE8A"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2.71</w:t>
            </w:r>
          </w:p>
        </w:tc>
        <w:tc>
          <w:tcPr>
            <w:tcW w:w="1134" w:type="dxa"/>
            <w:tcBorders>
              <w:top w:val="nil"/>
              <w:bottom w:val="nil"/>
            </w:tcBorders>
            <w:shd w:val="clear" w:color="auto" w:fill="auto"/>
            <w:noWrap/>
            <w:vAlign w:val="center"/>
            <w:hideMark/>
          </w:tcPr>
          <w:p w14:paraId="453362BD"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22.85</w:t>
            </w:r>
          </w:p>
        </w:tc>
      </w:tr>
      <w:tr w:rsidR="00852D83" w:rsidRPr="005D578E" w14:paraId="071F9275" w14:textId="77777777" w:rsidTr="00295D33">
        <w:trPr>
          <w:trHeight w:val="300"/>
        </w:trPr>
        <w:tc>
          <w:tcPr>
            <w:tcW w:w="917" w:type="dxa"/>
            <w:tcBorders>
              <w:top w:val="nil"/>
              <w:bottom w:val="nil"/>
            </w:tcBorders>
            <w:shd w:val="clear" w:color="auto" w:fill="auto"/>
            <w:noWrap/>
            <w:vAlign w:val="center"/>
          </w:tcPr>
          <w:p w14:paraId="78322F76"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gene0995</w:t>
            </w:r>
          </w:p>
        </w:tc>
        <w:tc>
          <w:tcPr>
            <w:tcW w:w="1068" w:type="dxa"/>
            <w:tcBorders>
              <w:top w:val="nil"/>
              <w:bottom w:val="nil"/>
            </w:tcBorders>
            <w:shd w:val="clear" w:color="auto" w:fill="auto"/>
            <w:noWrap/>
            <w:vAlign w:val="center"/>
          </w:tcPr>
          <w:p w14:paraId="3853C478"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00A4FA27" w14:textId="77777777" w:rsidR="00852D83" w:rsidRPr="005D578E" w:rsidRDefault="00852D83" w:rsidP="00C15B0C">
            <w:pPr>
              <w:widowControl/>
              <w:spacing w:line="240" w:lineRule="exact"/>
              <w:jc w:val="center"/>
              <w:rPr>
                <w:rFonts w:ascii="Times New Roman" w:hAnsi="Times New Roman"/>
                <w:color w:val="000000"/>
                <w:kern w:val="0"/>
                <w:sz w:val="18"/>
                <w:szCs w:val="18"/>
              </w:rPr>
            </w:pPr>
            <w:bookmarkStart w:id="82" w:name="OLE_LINK385"/>
            <w:bookmarkStart w:id="83" w:name="OLE_LINK386"/>
            <w:r w:rsidRPr="005D578E">
              <w:rPr>
                <w:rFonts w:ascii="Times New Roman" w:hAnsi="Times New Roman"/>
                <w:color w:val="000000"/>
                <w:kern w:val="0"/>
                <w:sz w:val="18"/>
                <w:szCs w:val="18"/>
              </w:rPr>
              <w:t>phenylacetic acid degradation protein PaaI</w:t>
            </w:r>
            <w:bookmarkEnd w:id="82"/>
            <w:bookmarkEnd w:id="83"/>
          </w:p>
        </w:tc>
        <w:tc>
          <w:tcPr>
            <w:tcW w:w="851" w:type="dxa"/>
            <w:tcBorders>
              <w:top w:val="nil"/>
              <w:bottom w:val="nil"/>
            </w:tcBorders>
            <w:shd w:val="clear" w:color="auto" w:fill="auto"/>
            <w:noWrap/>
            <w:vAlign w:val="center"/>
          </w:tcPr>
          <w:p w14:paraId="541D5361"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14.97</w:t>
            </w:r>
          </w:p>
        </w:tc>
        <w:tc>
          <w:tcPr>
            <w:tcW w:w="850" w:type="dxa"/>
            <w:tcBorders>
              <w:top w:val="nil"/>
              <w:bottom w:val="nil"/>
            </w:tcBorders>
            <w:shd w:val="clear" w:color="auto" w:fill="auto"/>
            <w:noWrap/>
            <w:vAlign w:val="center"/>
          </w:tcPr>
          <w:p w14:paraId="04148656"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51.20</w:t>
            </w:r>
          </w:p>
        </w:tc>
        <w:tc>
          <w:tcPr>
            <w:tcW w:w="1134" w:type="dxa"/>
            <w:tcBorders>
              <w:top w:val="nil"/>
              <w:bottom w:val="nil"/>
            </w:tcBorders>
            <w:shd w:val="clear" w:color="auto" w:fill="auto"/>
            <w:noWrap/>
            <w:vAlign w:val="center"/>
          </w:tcPr>
          <w:p w14:paraId="227244DF"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8.08</w:t>
            </w:r>
          </w:p>
        </w:tc>
        <w:tc>
          <w:tcPr>
            <w:tcW w:w="1134" w:type="dxa"/>
            <w:tcBorders>
              <w:top w:val="nil"/>
              <w:bottom w:val="nil"/>
            </w:tcBorders>
            <w:shd w:val="clear" w:color="auto" w:fill="auto"/>
            <w:noWrap/>
            <w:vAlign w:val="center"/>
          </w:tcPr>
          <w:p w14:paraId="14C8D843"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10.73</w:t>
            </w:r>
          </w:p>
        </w:tc>
        <w:tc>
          <w:tcPr>
            <w:tcW w:w="1134" w:type="dxa"/>
            <w:tcBorders>
              <w:top w:val="nil"/>
              <w:bottom w:val="nil"/>
            </w:tcBorders>
            <w:shd w:val="clear" w:color="auto" w:fill="auto"/>
            <w:noWrap/>
            <w:vAlign w:val="center"/>
          </w:tcPr>
          <w:p w14:paraId="781D2D1F"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3.78</w:t>
            </w:r>
          </w:p>
        </w:tc>
        <w:tc>
          <w:tcPr>
            <w:tcW w:w="1134" w:type="dxa"/>
            <w:tcBorders>
              <w:top w:val="nil"/>
              <w:bottom w:val="nil"/>
            </w:tcBorders>
            <w:shd w:val="clear" w:color="auto" w:fill="auto"/>
            <w:noWrap/>
            <w:vAlign w:val="center"/>
          </w:tcPr>
          <w:p w14:paraId="1258F39A"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22.08</w:t>
            </w:r>
          </w:p>
        </w:tc>
        <w:tc>
          <w:tcPr>
            <w:tcW w:w="1134" w:type="dxa"/>
            <w:tcBorders>
              <w:top w:val="nil"/>
              <w:bottom w:val="nil"/>
            </w:tcBorders>
            <w:shd w:val="clear" w:color="auto" w:fill="auto"/>
            <w:noWrap/>
            <w:vAlign w:val="center"/>
          </w:tcPr>
          <w:p w14:paraId="79861FCD"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6.39</w:t>
            </w:r>
          </w:p>
        </w:tc>
        <w:tc>
          <w:tcPr>
            <w:tcW w:w="1134" w:type="dxa"/>
            <w:tcBorders>
              <w:top w:val="nil"/>
              <w:bottom w:val="nil"/>
            </w:tcBorders>
            <w:shd w:val="clear" w:color="auto" w:fill="auto"/>
            <w:noWrap/>
            <w:vAlign w:val="center"/>
          </w:tcPr>
          <w:p w14:paraId="297EF8E8"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31.34</w:t>
            </w:r>
          </w:p>
        </w:tc>
      </w:tr>
      <w:tr w:rsidR="00295D33" w:rsidRPr="005D578E" w14:paraId="2B7FCC11" w14:textId="77777777" w:rsidTr="00295D33">
        <w:trPr>
          <w:trHeight w:val="300"/>
        </w:trPr>
        <w:tc>
          <w:tcPr>
            <w:tcW w:w="917" w:type="dxa"/>
            <w:tcBorders>
              <w:top w:val="nil"/>
              <w:bottom w:val="nil"/>
            </w:tcBorders>
            <w:shd w:val="clear" w:color="auto" w:fill="auto"/>
            <w:noWrap/>
            <w:vAlign w:val="center"/>
          </w:tcPr>
          <w:p w14:paraId="5CEA255F" w14:textId="2E84787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gene1059</w:t>
            </w:r>
          </w:p>
        </w:tc>
        <w:tc>
          <w:tcPr>
            <w:tcW w:w="1068" w:type="dxa"/>
            <w:tcBorders>
              <w:top w:val="nil"/>
              <w:bottom w:val="nil"/>
            </w:tcBorders>
            <w:shd w:val="clear" w:color="auto" w:fill="auto"/>
            <w:noWrap/>
            <w:vAlign w:val="center"/>
          </w:tcPr>
          <w:p w14:paraId="1DA88A46" w14:textId="6A94181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65CD7452" w14:textId="4E6E0F2A"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DNA degradation protein EddB</w:t>
            </w:r>
          </w:p>
        </w:tc>
        <w:tc>
          <w:tcPr>
            <w:tcW w:w="851" w:type="dxa"/>
            <w:tcBorders>
              <w:top w:val="nil"/>
              <w:bottom w:val="nil"/>
            </w:tcBorders>
            <w:shd w:val="clear" w:color="auto" w:fill="auto"/>
            <w:noWrap/>
            <w:vAlign w:val="center"/>
          </w:tcPr>
          <w:p w14:paraId="15F46647" w14:textId="6F48970C"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1.07</w:t>
            </w:r>
          </w:p>
        </w:tc>
        <w:tc>
          <w:tcPr>
            <w:tcW w:w="850" w:type="dxa"/>
            <w:tcBorders>
              <w:top w:val="nil"/>
              <w:bottom w:val="nil"/>
            </w:tcBorders>
            <w:shd w:val="clear" w:color="auto" w:fill="auto"/>
            <w:noWrap/>
            <w:vAlign w:val="center"/>
          </w:tcPr>
          <w:p w14:paraId="5C046844" w14:textId="4ED78A9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1.18</w:t>
            </w:r>
          </w:p>
        </w:tc>
        <w:tc>
          <w:tcPr>
            <w:tcW w:w="1134" w:type="dxa"/>
            <w:tcBorders>
              <w:top w:val="nil"/>
              <w:bottom w:val="nil"/>
            </w:tcBorders>
            <w:shd w:val="clear" w:color="auto" w:fill="auto"/>
            <w:noWrap/>
            <w:vAlign w:val="center"/>
          </w:tcPr>
          <w:p w14:paraId="3020D491" w14:textId="3DEBA30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1.58</w:t>
            </w:r>
          </w:p>
        </w:tc>
        <w:tc>
          <w:tcPr>
            <w:tcW w:w="1134" w:type="dxa"/>
            <w:tcBorders>
              <w:top w:val="nil"/>
              <w:bottom w:val="nil"/>
            </w:tcBorders>
            <w:shd w:val="clear" w:color="auto" w:fill="auto"/>
            <w:noWrap/>
            <w:vAlign w:val="center"/>
          </w:tcPr>
          <w:p w14:paraId="76878CAC" w14:textId="13DA594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2.62</w:t>
            </w:r>
          </w:p>
        </w:tc>
        <w:tc>
          <w:tcPr>
            <w:tcW w:w="1134" w:type="dxa"/>
            <w:tcBorders>
              <w:top w:val="nil"/>
              <w:bottom w:val="nil"/>
            </w:tcBorders>
            <w:shd w:val="clear" w:color="auto" w:fill="auto"/>
            <w:noWrap/>
            <w:vAlign w:val="center"/>
          </w:tcPr>
          <w:p w14:paraId="492CA60F" w14:textId="3A9EC2F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2.02</w:t>
            </w:r>
          </w:p>
        </w:tc>
        <w:tc>
          <w:tcPr>
            <w:tcW w:w="1134" w:type="dxa"/>
            <w:tcBorders>
              <w:top w:val="nil"/>
              <w:bottom w:val="nil"/>
            </w:tcBorders>
            <w:shd w:val="clear" w:color="auto" w:fill="auto"/>
            <w:noWrap/>
            <w:vAlign w:val="center"/>
          </w:tcPr>
          <w:p w14:paraId="50EB65CA" w14:textId="77A9777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2.39</w:t>
            </w:r>
          </w:p>
        </w:tc>
        <w:tc>
          <w:tcPr>
            <w:tcW w:w="1134" w:type="dxa"/>
            <w:tcBorders>
              <w:top w:val="nil"/>
              <w:bottom w:val="nil"/>
            </w:tcBorders>
            <w:shd w:val="clear" w:color="auto" w:fill="auto"/>
            <w:noWrap/>
            <w:vAlign w:val="center"/>
          </w:tcPr>
          <w:p w14:paraId="71ACD623" w14:textId="3B58B08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1.52</w:t>
            </w:r>
          </w:p>
        </w:tc>
        <w:tc>
          <w:tcPr>
            <w:tcW w:w="1134" w:type="dxa"/>
            <w:tcBorders>
              <w:top w:val="nil"/>
              <w:bottom w:val="nil"/>
            </w:tcBorders>
            <w:shd w:val="clear" w:color="auto" w:fill="auto"/>
            <w:noWrap/>
            <w:vAlign w:val="center"/>
          </w:tcPr>
          <w:p w14:paraId="0EA0022A" w14:textId="5478E99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2.44</w:t>
            </w:r>
          </w:p>
        </w:tc>
      </w:tr>
      <w:tr w:rsidR="00295D33" w:rsidRPr="005D578E" w14:paraId="41BB1D20" w14:textId="77777777" w:rsidTr="00295D33">
        <w:trPr>
          <w:trHeight w:val="300"/>
        </w:trPr>
        <w:tc>
          <w:tcPr>
            <w:tcW w:w="917" w:type="dxa"/>
            <w:tcBorders>
              <w:top w:val="nil"/>
              <w:bottom w:val="nil"/>
            </w:tcBorders>
            <w:shd w:val="clear" w:color="auto" w:fill="auto"/>
            <w:noWrap/>
            <w:vAlign w:val="center"/>
          </w:tcPr>
          <w:p w14:paraId="0D492A04" w14:textId="3DA6D2D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gene1070</w:t>
            </w:r>
          </w:p>
        </w:tc>
        <w:tc>
          <w:tcPr>
            <w:tcW w:w="1068" w:type="dxa"/>
            <w:tcBorders>
              <w:top w:val="nil"/>
              <w:bottom w:val="nil"/>
            </w:tcBorders>
            <w:shd w:val="clear" w:color="auto" w:fill="auto"/>
            <w:noWrap/>
            <w:vAlign w:val="center"/>
          </w:tcPr>
          <w:p w14:paraId="4ADD8902" w14:textId="43F3AC1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2FDDFC5A" w14:textId="761EDA34"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fusaric acid resistance protein</w:t>
            </w:r>
          </w:p>
        </w:tc>
        <w:tc>
          <w:tcPr>
            <w:tcW w:w="851" w:type="dxa"/>
            <w:tcBorders>
              <w:top w:val="nil"/>
              <w:bottom w:val="nil"/>
            </w:tcBorders>
            <w:shd w:val="clear" w:color="auto" w:fill="auto"/>
            <w:noWrap/>
            <w:vAlign w:val="center"/>
          </w:tcPr>
          <w:p w14:paraId="7226CE60" w14:textId="18A5FEE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1.22</w:t>
            </w:r>
          </w:p>
        </w:tc>
        <w:tc>
          <w:tcPr>
            <w:tcW w:w="850" w:type="dxa"/>
            <w:tcBorders>
              <w:top w:val="nil"/>
              <w:bottom w:val="nil"/>
            </w:tcBorders>
            <w:shd w:val="clear" w:color="auto" w:fill="auto"/>
            <w:noWrap/>
            <w:vAlign w:val="center"/>
          </w:tcPr>
          <w:p w14:paraId="55C8363B" w14:textId="3330505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1.72</w:t>
            </w:r>
          </w:p>
        </w:tc>
        <w:tc>
          <w:tcPr>
            <w:tcW w:w="1134" w:type="dxa"/>
            <w:tcBorders>
              <w:top w:val="nil"/>
              <w:bottom w:val="nil"/>
            </w:tcBorders>
            <w:shd w:val="clear" w:color="auto" w:fill="auto"/>
            <w:noWrap/>
            <w:vAlign w:val="center"/>
          </w:tcPr>
          <w:p w14:paraId="7CD54AEC" w14:textId="5F87C9F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2.04</w:t>
            </w:r>
          </w:p>
        </w:tc>
        <w:tc>
          <w:tcPr>
            <w:tcW w:w="1134" w:type="dxa"/>
            <w:tcBorders>
              <w:top w:val="nil"/>
              <w:bottom w:val="nil"/>
            </w:tcBorders>
            <w:shd w:val="clear" w:color="auto" w:fill="auto"/>
            <w:noWrap/>
            <w:vAlign w:val="center"/>
          </w:tcPr>
          <w:p w14:paraId="1DA8499B" w14:textId="775BDBD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7.52</w:t>
            </w:r>
          </w:p>
        </w:tc>
        <w:tc>
          <w:tcPr>
            <w:tcW w:w="1134" w:type="dxa"/>
            <w:tcBorders>
              <w:top w:val="nil"/>
              <w:bottom w:val="nil"/>
            </w:tcBorders>
            <w:shd w:val="clear" w:color="auto" w:fill="auto"/>
            <w:noWrap/>
            <w:vAlign w:val="center"/>
          </w:tcPr>
          <w:p w14:paraId="5C1C7B2D" w14:textId="1A0D185A"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2.82</w:t>
            </w:r>
          </w:p>
        </w:tc>
        <w:tc>
          <w:tcPr>
            <w:tcW w:w="1134" w:type="dxa"/>
            <w:tcBorders>
              <w:top w:val="nil"/>
              <w:bottom w:val="nil"/>
            </w:tcBorders>
            <w:shd w:val="clear" w:color="auto" w:fill="auto"/>
            <w:noWrap/>
            <w:vAlign w:val="center"/>
          </w:tcPr>
          <w:p w14:paraId="4BAE4C35" w14:textId="036C015A"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25.59</w:t>
            </w:r>
          </w:p>
        </w:tc>
        <w:tc>
          <w:tcPr>
            <w:tcW w:w="1134" w:type="dxa"/>
            <w:tcBorders>
              <w:top w:val="nil"/>
              <w:bottom w:val="nil"/>
            </w:tcBorders>
            <w:shd w:val="clear" w:color="auto" w:fill="auto"/>
            <w:noWrap/>
            <w:vAlign w:val="center"/>
          </w:tcPr>
          <w:p w14:paraId="78AE6571" w14:textId="617C863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2.85</w:t>
            </w:r>
          </w:p>
        </w:tc>
        <w:tc>
          <w:tcPr>
            <w:tcW w:w="1134" w:type="dxa"/>
            <w:tcBorders>
              <w:top w:val="nil"/>
              <w:bottom w:val="nil"/>
            </w:tcBorders>
            <w:shd w:val="clear" w:color="auto" w:fill="auto"/>
            <w:noWrap/>
            <w:vAlign w:val="center"/>
          </w:tcPr>
          <w:p w14:paraId="5576983C" w14:textId="01354EB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4.57</w:t>
            </w:r>
          </w:p>
        </w:tc>
      </w:tr>
      <w:tr w:rsidR="00295D33" w:rsidRPr="005D578E" w14:paraId="780D5C32" w14:textId="77777777" w:rsidTr="00295D33">
        <w:trPr>
          <w:trHeight w:val="300"/>
        </w:trPr>
        <w:tc>
          <w:tcPr>
            <w:tcW w:w="917" w:type="dxa"/>
            <w:tcBorders>
              <w:top w:val="nil"/>
              <w:bottom w:val="nil"/>
            </w:tcBorders>
            <w:shd w:val="clear" w:color="auto" w:fill="auto"/>
            <w:noWrap/>
            <w:vAlign w:val="center"/>
          </w:tcPr>
          <w:p w14:paraId="7581DCF1" w14:textId="3396E92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gene1085</w:t>
            </w:r>
          </w:p>
        </w:tc>
        <w:tc>
          <w:tcPr>
            <w:tcW w:w="1068" w:type="dxa"/>
            <w:tcBorders>
              <w:top w:val="nil"/>
              <w:bottom w:val="nil"/>
            </w:tcBorders>
            <w:shd w:val="clear" w:color="auto" w:fill="auto"/>
            <w:noWrap/>
            <w:vAlign w:val="center"/>
          </w:tcPr>
          <w:p w14:paraId="120602B7" w14:textId="3F7BEBF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0BA2CF05" w14:textId="1018384D"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transporter</w:t>
            </w:r>
          </w:p>
        </w:tc>
        <w:tc>
          <w:tcPr>
            <w:tcW w:w="851" w:type="dxa"/>
            <w:tcBorders>
              <w:top w:val="nil"/>
              <w:bottom w:val="nil"/>
            </w:tcBorders>
            <w:shd w:val="clear" w:color="auto" w:fill="auto"/>
            <w:noWrap/>
            <w:vAlign w:val="center"/>
          </w:tcPr>
          <w:p w14:paraId="7FECB08E" w14:textId="0C34A61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20.46</w:t>
            </w:r>
          </w:p>
        </w:tc>
        <w:tc>
          <w:tcPr>
            <w:tcW w:w="850" w:type="dxa"/>
            <w:tcBorders>
              <w:top w:val="nil"/>
              <w:bottom w:val="nil"/>
            </w:tcBorders>
            <w:shd w:val="clear" w:color="auto" w:fill="auto"/>
            <w:noWrap/>
            <w:vAlign w:val="center"/>
          </w:tcPr>
          <w:p w14:paraId="363E2B34" w14:textId="5AD451B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24.68</w:t>
            </w:r>
          </w:p>
        </w:tc>
        <w:tc>
          <w:tcPr>
            <w:tcW w:w="1134" w:type="dxa"/>
            <w:tcBorders>
              <w:top w:val="nil"/>
              <w:bottom w:val="nil"/>
            </w:tcBorders>
            <w:shd w:val="clear" w:color="auto" w:fill="auto"/>
            <w:noWrap/>
            <w:vAlign w:val="center"/>
          </w:tcPr>
          <w:p w14:paraId="0A0C27DC" w14:textId="1E509EE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26.12</w:t>
            </w:r>
          </w:p>
        </w:tc>
        <w:tc>
          <w:tcPr>
            <w:tcW w:w="1134" w:type="dxa"/>
            <w:tcBorders>
              <w:top w:val="nil"/>
              <w:bottom w:val="nil"/>
            </w:tcBorders>
            <w:shd w:val="clear" w:color="auto" w:fill="auto"/>
            <w:noWrap/>
            <w:vAlign w:val="center"/>
          </w:tcPr>
          <w:p w14:paraId="0F61DEB8" w14:textId="15EC8BD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39.06</w:t>
            </w:r>
          </w:p>
        </w:tc>
        <w:tc>
          <w:tcPr>
            <w:tcW w:w="1134" w:type="dxa"/>
            <w:tcBorders>
              <w:top w:val="nil"/>
              <w:bottom w:val="nil"/>
            </w:tcBorders>
            <w:shd w:val="clear" w:color="auto" w:fill="auto"/>
            <w:noWrap/>
            <w:vAlign w:val="center"/>
          </w:tcPr>
          <w:p w14:paraId="38A9EA5F" w14:textId="2EBE5A8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30.45</w:t>
            </w:r>
          </w:p>
        </w:tc>
        <w:tc>
          <w:tcPr>
            <w:tcW w:w="1134" w:type="dxa"/>
            <w:tcBorders>
              <w:top w:val="nil"/>
              <w:bottom w:val="nil"/>
            </w:tcBorders>
            <w:shd w:val="clear" w:color="auto" w:fill="auto"/>
            <w:noWrap/>
            <w:vAlign w:val="center"/>
          </w:tcPr>
          <w:p w14:paraId="69911AD2" w14:textId="57A2C9B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26.22</w:t>
            </w:r>
          </w:p>
        </w:tc>
        <w:tc>
          <w:tcPr>
            <w:tcW w:w="1134" w:type="dxa"/>
            <w:tcBorders>
              <w:top w:val="nil"/>
              <w:bottom w:val="nil"/>
            </w:tcBorders>
            <w:shd w:val="clear" w:color="auto" w:fill="auto"/>
            <w:noWrap/>
            <w:vAlign w:val="center"/>
          </w:tcPr>
          <w:p w14:paraId="7EBEE219" w14:textId="1B20B2C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33.78</w:t>
            </w:r>
          </w:p>
        </w:tc>
        <w:tc>
          <w:tcPr>
            <w:tcW w:w="1134" w:type="dxa"/>
            <w:tcBorders>
              <w:top w:val="nil"/>
              <w:bottom w:val="nil"/>
            </w:tcBorders>
            <w:shd w:val="clear" w:color="auto" w:fill="auto"/>
            <w:noWrap/>
            <w:vAlign w:val="center"/>
          </w:tcPr>
          <w:p w14:paraId="7BF4C3ED" w14:textId="5076E1C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38.45</w:t>
            </w:r>
          </w:p>
        </w:tc>
      </w:tr>
      <w:tr w:rsidR="00295D33" w:rsidRPr="005D578E" w14:paraId="6ADC3F5B" w14:textId="77777777" w:rsidTr="00295D33">
        <w:trPr>
          <w:trHeight w:val="300"/>
        </w:trPr>
        <w:tc>
          <w:tcPr>
            <w:tcW w:w="917" w:type="dxa"/>
            <w:tcBorders>
              <w:top w:val="nil"/>
              <w:bottom w:val="nil"/>
            </w:tcBorders>
            <w:shd w:val="clear" w:color="auto" w:fill="auto"/>
            <w:noWrap/>
            <w:vAlign w:val="center"/>
          </w:tcPr>
          <w:p w14:paraId="6A79C5D1" w14:textId="1E777CAC"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gene1305</w:t>
            </w:r>
          </w:p>
        </w:tc>
        <w:tc>
          <w:tcPr>
            <w:tcW w:w="1068" w:type="dxa"/>
            <w:tcBorders>
              <w:top w:val="nil"/>
              <w:bottom w:val="nil"/>
            </w:tcBorders>
            <w:shd w:val="clear" w:color="auto" w:fill="auto"/>
            <w:noWrap/>
            <w:vAlign w:val="center"/>
          </w:tcPr>
          <w:p w14:paraId="5CA6D44A" w14:textId="68F69AA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cpbD</w:t>
            </w:r>
          </w:p>
        </w:tc>
        <w:tc>
          <w:tcPr>
            <w:tcW w:w="2126" w:type="dxa"/>
            <w:tcBorders>
              <w:top w:val="nil"/>
              <w:bottom w:val="nil"/>
            </w:tcBorders>
            <w:shd w:val="clear" w:color="auto" w:fill="auto"/>
            <w:noWrap/>
            <w:vAlign w:val="center"/>
          </w:tcPr>
          <w:p w14:paraId="072B1445" w14:textId="57975C58"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transporter</w:t>
            </w:r>
          </w:p>
        </w:tc>
        <w:tc>
          <w:tcPr>
            <w:tcW w:w="851" w:type="dxa"/>
            <w:tcBorders>
              <w:top w:val="nil"/>
              <w:bottom w:val="nil"/>
            </w:tcBorders>
            <w:shd w:val="clear" w:color="auto" w:fill="auto"/>
            <w:noWrap/>
            <w:vAlign w:val="center"/>
          </w:tcPr>
          <w:p w14:paraId="1AB5586F" w14:textId="64BE82D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1.25</w:t>
            </w:r>
          </w:p>
        </w:tc>
        <w:tc>
          <w:tcPr>
            <w:tcW w:w="850" w:type="dxa"/>
            <w:tcBorders>
              <w:top w:val="nil"/>
              <w:bottom w:val="nil"/>
            </w:tcBorders>
            <w:shd w:val="clear" w:color="auto" w:fill="auto"/>
            <w:noWrap/>
            <w:vAlign w:val="center"/>
          </w:tcPr>
          <w:p w14:paraId="3A0E6B19" w14:textId="7BAE815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1.67</w:t>
            </w:r>
          </w:p>
        </w:tc>
        <w:tc>
          <w:tcPr>
            <w:tcW w:w="1134" w:type="dxa"/>
            <w:tcBorders>
              <w:top w:val="nil"/>
              <w:bottom w:val="nil"/>
            </w:tcBorders>
            <w:shd w:val="clear" w:color="auto" w:fill="auto"/>
            <w:noWrap/>
            <w:vAlign w:val="center"/>
          </w:tcPr>
          <w:p w14:paraId="562F7094" w14:textId="70A5D86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2.22</w:t>
            </w:r>
          </w:p>
        </w:tc>
        <w:tc>
          <w:tcPr>
            <w:tcW w:w="1134" w:type="dxa"/>
            <w:tcBorders>
              <w:top w:val="nil"/>
              <w:bottom w:val="nil"/>
            </w:tcBorders>
            <w:shd w:val="clear" w:color="auto" w:fill="auto"/>
            <w:noWrap/>
            <w:vAlign w:val="center"/>
          </w:tcPr>
          <w:p w14:paraId="74FEB714" w14:textId="256AC40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2.50</w:t>
            </w:r>
          </w:p>
        </w:tc>
        <w:tc>
          <w:tcPr>
            <w:tcW w:w="1134" w:type="dxa"/>
            <w:tcBorders>
              <w:top w:val="nil"/>
              <w:bottom w:val="nil"/>
            </w:tcBorders>
            <w:shd w:val="clear" w:color="auto" w:fill="auto"/>
            <w:noWrap/>
            <w:vAlign w:val="center"/>
          </w:tcPr>
          <w:p w14:paraId="6AC267E2" w14:textId="0BEE07D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2.97</w:t>
            </w:r>
          </w:p>
        </w:tc>
        <w:tc>
          <w:tcPr>
            <w:tcW w:w="1134" w:type="dxa"/>
            <w:tcBorders>
              <w:top w:val="nil"/>
              <w:bottom w:val="nil"/>
            </w:tcBorders>
            <w:shd w:val="clear" w:color="auto" w:fill="auto"/>
            <w:noWrap/>
            <w:vAlign w:val="center"/>
          </w:tcPr>
          <w:p w14:paraId="3F183F6A" w14:textId="45AFCD2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2.80</w:t>
            </w:r>
          </w:p>
        </w:tc>
        <w:tc>
          <w:tcPr>
            <w:tcW w:w="1134" w:type="dxa"/>
            <w:tcBorders>
              <w:top w:val="nil"/>
              <w:bottom w:val="nil"/>
            </w:tcBorders>
            <w:shd w:val="clear" w:color="auto" w:fill="auto"/>
            <w:noWrap/>
            <w:vAlign w:val="center"/>
          </w:tcPr>
          <w:p w14:paraId="20459815" w14:textId="045D0E6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2.02</w:t>
            </w:r>
          </w:p>
        </w:tc>
        <w:tc>
          <w:tcPr>
            <w:tcW w:w="1134" w:type="dxa"/>
            <w:tcBorders>
              <w:top w:val="nil"/>
              <w:bottom w:val="nil"/>
            </w:tcBorders>
            <w:shd w:val="clear" w:color="auto" w:fill="auto"/>
            <w:noWrap/>
            <w:vAlign w:val="center"/>
          </w:tcPr>
          <w:p w14:paraId="28E8178D" w14:textId="00FF689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3.25</w:t>
            </w:r>
          </w:p>
        </w:tc>
      </w:tr>
      <w:tr w:rsidR="00295D33" w:rsidRPr="005D578E" w14:paraId="5861CA54" w14:textId="77777777" w:rsidTr="00295D33">
        <w:trPr>
          <w:trHeight w:val="300"/>
        </w:trPr>
        <w:tc>
          <w:tcPr>
            <w:tcW w:w="917" w:type="dxa"/>
            <w:tcBorders>
              <w:top w:val="nil"/>
              <w:bottom w:val="nil"/>
            </w:tcBorders>
            <w:shd w:val="clear" w:color="auto" w:fill="auto"/>
            <w:noWrap/>
            <w:vAlign w:val="center"/>
          </w:tcPr>
          <w:p w14:paraId="23F904E8" w14:textId="3A9BE8D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gene1346</w:t>
            </w:r>
          </w:p>
        </w:tc>
        <w:tc>
          <w:tcPr>
            <w:tcW w:w="1068" w:type="dxa"/>
            <w:tcBorders>
              <w:top w:val="nil"/>
              <w:bottom w:val="nil"/>
            </w:tcBorders>
            <w:shd w:val="clear" w:color="auto" w:fill="auto"/>
            <w:noWrap/>
            <w:vAlign w:val="center"/>
          </w:tcPr>
          <w:p w14:paraId="233E0250" w14:textId="0A4017F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mexK</w:t>
            </w:r>
          </w:p>
        </w:tc>
        <w:tc>
          <w:tcPr>
            <w:tcW w:w="2126" w:type="dxa"/>
            <w:tcBorders>
              <w:top w:val="nil"/>
              <w:bottom w:val="nil"/>
            </w:tcBorders>
            <w:shd w:val="clear" w:color="auto" w:fill="auto"/>
            <w:noWrap/>
            <w:vAlign w:val="center"/>
          </w:tcPr>
          <w:p w14:paraId="1CEB7C39" w14:textId="57E2FC85"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transporter AcrB</w:t>
            </w:r>
          </w:p>
        </w:tc>
        <w:tc>
          <w:tcPr>
            <w:tcW w:w="851" w:type="dxa"/>
            <w:tcBorders>
              <w:top w:val="nil"/>
              <w:bottom w:val="nil"/>
            </w:tcBorders>
            <w:shd w:val="clear" w:color="auto" w:fill="auto"/>
            <w:noWrap/>
            <w:vAlign w:val="center"/>
          </w:tcPr>
          <w:p w14:paraId="11096349" w14:textId="39FE6C3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11.51</w:t>
            </w:r>
          </w:p>
        </w:tc>
        <w:tc>
          <w:tcPr>
            <w:tcW w:w="850" w:type="dxa"/>
            <w:tcBorders>
              <w:top w:val="nil"/>
              <w:bottom w:val="nil"/>
            </w:tcBorders>
            <w:shd w:val="clear" w:color="auto" w:fill="auto"/>
            <w:noWrap/>
            <w:vAlign w:val="center"/>
          </w:tcPr>
          <w:p w14:paraId="3032B36C" w14:textId="708A0AB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12.95</w:t>
            </w:r>
          </w:p>
        </w:tc>
        <w:tc>
          <w:tcPr>
            <w:tcW w:w="1134" w:type="dxa"/>
            <w:tcBorders>
              <w:top w:val="nil"/>
              <w:bottom w:val="nil"/>
            </w:tcBorders>
            <w:shd w:val="clear" w:color="auto" w:fill="auto"/>
            <w:noWrap/>
            <w:vAlign w:val="center"/>
          </w:tcPr>
          <w:p w14:paraId="241A1026" w14:textId="7AC8EF2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18.58</w:t>
            </w:r>
          </w:p>
        </w:tc>
        <w:tc>
          <w:tcPr>
            <w:tcW w:w="1134" w:type="dxa"/>
            <w:tcBorders>
              <w:top w:val="nil"/>
              <w:bottom w:val="nil"/>
            </w:tcBorders>
            <w:shd w:val="clear" w:color="auto" w:fill="auto"/>
            <w:noWrap/>
            <w:vAlign w:val="center"/>
          </w:tcPr>
          <w:p w14:paraId="16EA5A73" w14:textId="098CB19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21.43</w:t>
            </w:r>
          </w:p>
        </w:tc>
        <w:tc>
          <w:tcPr>
            <w:tcW w:w="1134" w:type="dxa"/>
            <w:tcBorders>
              <w:top w:val="nil"/>
              <w:bottom w:val="nil"/>
            </w:tcBorders>
            <w:shd w:val="clear" w:color="auto" w:fill="auto"/>
            <w:noWrap/>
            <w:vAlign w:val="center"/>
          </w:tcPr>
          <w:p w14:paraId="379C9CAF" w14:textId="7586E89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18.78</w:t>
            </w:r>
          </w:p>
        </w:tc>
        <w:tc>
          <w:tcPr>
            <w:tcW w:w="1134" w:type="dxa"/>
            <w:tcBorders>
              <w:top w:val="nil"/>
              <w:bottom w:val="nil"/>
            </w:tcBorders>
            <w:shd w:val="clear" w:color="auto" w:fill="auto"/>
            <w:noWrap/>
            <w:vAlign w:val="center"/>
          </w:tcPr>
          <w:p w14:paraId="0E33B42D" w14:textId="5396D6A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50.54</w:t>
            </w:r>
          </w:p>
        </w:tc>
        <w:tc>
          <w:tcPr>
            <w:tcW w:w="1134" w:type="dxa"/>
            <w:tcBorders>
              <w:top w:val="nil"/>
              <w:bottom w:val="nil"/>
            </w:tcBorders>
            <w:shd w:val="clear" w:color="auto" w:fill="auto"/>
            <w:noWrap/>
            <w:vAlign w:val="center"/>
          </w:tcPr>
          <w:p w14:paraId="7093EA93" w14:textId="5CB5BC2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16.96</w:t>
            </w:r>
          </w:p>
        </w:tc>
        <w:tc>
          <w:tcPr>
            <w:tcW w:w="1134" w:type="dxa"/>
            <w:tcBorders>
              <w:top w:val="nil"/>
              <w:bottom w:val="nil"/>
            </w:tcBorders>
            <w:shd w:val="clear" w:color="auto" w:fill="auto"/>
            <w:noWrap/>
            <w:vAlign w:val="center"/>
          </w:tcPr>
          <w:p w14:paraId="759B0D7F" w14:textId="4300FFA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24.73</w:t>
            </w:r>
          </w:p>
        </w:tc>
      </w:tr>
      <w:tr w:rsidR="00295D33" w:rsidRPr="005D578E" w14:paraId="23315AA6" w14:textId="77777777" w:rsidTr="00295D33">
        <w:trPr>
          <w:trHeight w:val="300"/>
        </w:trPr>
        <w:tc>
          <w:tcPr>
            <w:tcW w:w="917" w:type="dxa"/>
            <w:tcBorders>
              <w:top w:val="nil"/>
              <w:bottom w:val="nil"/>
            </w:tcBorders>
            <w:shd w:val="clear" w:color="auto" w:fill="auto"/>
            <w:noWrap/>
            <w:vAlign w:val="center"/>
          </w:tcPr>
          <w:p w14:paraId="5D61D9F2" w14:textId="376F454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gene1453</w:t>
            </w:r>
          </w:p>
        </w:tc>
        <w:tc>
          <w:tcPr>
            <w:tcW w:w="1068" w:type="dxa"/>
            <w:tcBorders>
              <w:top w:val="nil"/>
              <w:bottom w:val="nil"/>
            </w:tcBorders>
            <w:shd w:val="clear" w:color="auto" w:fill="auto"/>
            <w:noWrap/>
            <w:vAlign w:val="center"/>
          </w:tcPr>
          <w:p w14:paraId="0DF30317" w14:textId="42C0BC3C"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bcr</w:t>
            </w:r>
          </w:p>
        </w:tc>
        <w:tc>
          <w:tcPr>
            <w:tcW w:w="2126" w:type="dxa"/>
            <w:tcBorders>
              <w:top w:val="nil"/>
              <w:bottom w:val="nil"/>
            </w:tcBorders>
            <w:shd w:val="clear" w:color="auto" w:fill="auto"/>
            <w:noWrap/>
            <w:vAlign w:val="center"/>
          </w:tcPr>
          <w:p w14:paraId="3ECA4B98" w14:textId="770219AB"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Bcr/CflA family drug resistance efflux transporter</w:t>
            </w:r>
          </w:p>
        </w:tc>
        <w:tc>
          <w:tcPr>
            <w:tcW w:w="851" w:type="dxa"/>
            <w:tcBorders>
              <w:top w:val="nil"/>
              <w:bottom w:val="nil"/>
            </w:tcBorders>
            <w:shd w:val="clear" w:color="auto" w:fill="auto"/>
            <w:noWrap/>
            <w:vAlign w:val="center"/>
          </w:tcPr>
          <w:p w14:paraId="71C2CF92" w14:textId="269FA71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7.50</w:t>
            </w:r>
          </w:p>
        </w:tc>
        <w:tc>
          <w:tcPr>
            <w:tcW w:w="850" w:type="dxa"/>
            <w:tcBorders>
              <w:top w:val="nil"/>
              <w:bottom w:val="nil"/>
            </w:tcBorders>
            <w:shd w:val="clear" w:color="auto" w:fill="auto"/>
            <w:noWrap/>
            <w:vAlign w:val="center"/>
          </w:tcPr>
          <w:p w14:paraId="59A20D92" w14:textId="55D9DB7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14.62</w:t>
            </w:r>
          </w:p>
        </w:tc>
        <w:tc>
          <w:tcPr>
            <w:tcW w:w="1134" w:type="dxa"/>
            <w:tcBorders>
              <w:top w:val="nil"/>
              <w:bottom w:val="nil"/>
            </w:tcBorders>
            <w:shd w:val="clear" w:color="auto" w:fill="auto"/>
            <w:noWrap/>
            <w:vAlign w:val="center"/>
          </w:tcPr>
          <w:p w14:paraId="38EF8BDB" w14:textId="21C57AB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22.23</w:t>
            </w:r>
          </w:p>
        </w:tc>
        <w:tc>
          <w:tcPr>
            <w:tcW w:w="1134" w:type="dxa"/>
            <w:tcBorders>
              <w:top w:val="nil"/>
              <w:bottom w:val="nil"/>
            </w:tcBorders>
            <w:shd w:val="clear" w:color="auto" w:fill="auto"/>
            <w:noWrap/>
            <w:vAlign w:val="center"/>
          </w:tcPr>
          <w:p w14:paraId="58D52706" w14:textId="3000819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27.02</w:t>
            </w:r>
          </w:p>
        </w:tc>
        <w:tc>
          <w:tcPr>
            <w:tcW w:w="1134" w:type="dxa"/>
            <w:tcBorders>
              <w:top w:val="nil"/>
              <w:bottom w:val="nil"/>
            </w:tcBorders>
            <w:shd w:val="clear" w:color="auto" w:fill="auto"/>
            <w:noWrap/>
            <w:vAlign w:val="center"/>
          </w:tcPr>
          <w:p w14:paraId="0447028D" w14:textId="1E78348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27.49</w:t>
            </w:r>
          </w:p>
        </w:tc>
        <w:tc>
          <w:tcPr>
            <w:tcW w:w="1134" w:type="dxa"/>
            <w:tcBorders>
              <w:top w:val="nil"/>
              <w:bottom w:val="nil"/>
            </w:tcBorders>
            <w:shd w:val="clear" w:color="auto" w:fill="auto"/>
            <w:noWrap/>
            <w:vAlign w:val="center"/>
          </w:tcPr>
          <w:p w14:paraId="333987E2" w14:textId="0484F5F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27.54</w:t>
            </w:r>
          </w:p>
        </w:tc>
        <w:tc>
          <w:tcPr>
            <w:tcW w:w="1134" w:type="dxa"/>
            <w:tcBorders>
              <w:top w:val="nil"/>
              <w:bottom w:val="nil"/>
            </w:tcBorders>
            <w:shd w:val="clear" w:color="auto" w:fill="auto"/>
            <w:noWrap/>
            <w:vAlign w:val="center"/>
          </w:tcPr>
          <w:p w14:paraId="411EA678" w14:textId="7BDDD2E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28.17</w:t>
            </w:r>
          </w:p>
        </w:tc>
        <w:tc>
          <w:tcPr>
            <w:tcW w:w="1134" w:type="dxa"/>
            <w:tcBorders>
              <w:top w:val="nil"/>
              <w:bottom w:val="nil"/>
            </w:tcBorders>
            <w:shd w:val="clear" w:color="auto" w:fill="auto"/>
            <w:noWrap/>
            <w:vAlign w:val="center"/>
          </w:tcPr>
          <w:p w14:paraId="4FE51A5E" w14:textId="07F112FC"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29.62</w:t>
            </w:r>
          </w:p>
        </w:tc>
      </w:tr>
      <w:tr w:rsidR="00295D33" w:rsidRPr="005D578E" w14:paraId="7B6AE710" w14:textId="77777777" w:rsidTr="00295D33">
        <w:trPr>
          <w:trHeight w:val="300"/>
        </w:trPr>
        <w:tc>
          <w:tcPr>
            <w:tcW w:w="917" w:type="dxa"/>
            <w:tcBorders>
              <w:top w:val="nil"/>
              <w:bottom w:val="nil"/>
            </w:tcBorders>
            <w:shd w:val="clear" w:color="auto" w:fill="auto"/>
            <w:noWrap/>
            <w:vAlign w:val="center"/>
          </w:tcPr>
          <w:p w14:paraId="13A93876" w14:textId="4F2F483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gene1505</w:t>
            </w:r>
          </w:p>
        </w:tc>
        <w:tc>
          <w:tcPr>
            <w:tcW w:w="1068" w:type="dxa"/>
            <w:tcBorders>
              <w:top w:val="nil"/>
              <w:bottom w:val="nil"/>
            </w:tcBorders>
            <w:shd w:val="clear" w:color="auto" w:fill="auto"/>
            <w:noWrap/>
            <w:vAlign w:val="center"/>
          </w:tcPr>
          <w:p w14:paraId="5DE7B120" w14:textId="63F3876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gesA</w:t>
            </w:r>
          </w:p>
        </w:tc>
        <w:tc>
          <w:tcPr>
            <w:tcW w:w="2126" w:type="dxa"/>
            <w:tcBorders>
              <w:top w:val="nil"/>
              <w:bottom w:val="nil"/>
            </w:tcBorders>
            <w:shd w:val="clear" w:color="auto" w:fill="auto"/>
            <w:noWrap/>
            <w:vAlign w:val="center"/>
          </w:tcPr>
          <w:p w14:paraId="1C83038D" w14:textId="109E778D"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MexE family multidrug efflux RND transporter periplasmic adaptor subunit</w:t>
            </w:r>
          </w:p>
        </w:tc>
        <w:tc>
          <w:tcPr>
            <w:tcW w:w="851" w:type="dxa"/>
            <w:tcBorders>
              <w:top w:val="nil"/>
              <w:bottom w:val="nil"/>
            </w:tcBorders>
            <w:shd w:val="clear" w:color="auto" w:fill="auto"/>
            <w:noWrap/>
            <w:vAlign w:val="center"/>
          </w:tcPr>
          <w:p w14:paraId="692BF36A" w14:textId="2A5D1CB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9.49</w:t>
            </w:r>
          </w:p>
        </w:tc>
        <w:tc>
          <w:tcPr>
            <w:tcW w:w="850" w:type="dxa"/>
            <w:tcBorders>
              <w:top w:val="nil"/>
              <w:bottom w:val="nil"/>
            </w:tcBorders>
            <w:shd w:val="clear" w:color="auto" w:fill="auto"/>
            <w:noWrap/>
            <w:vAlign w:val="center"/>
          </w:tcPr>
          <w:p w14:paraId="56261661" w14:textId="5124413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45.51</w:t>
            </w:r>
          </w:p>
        </w:tc>
        <w:tc>
          <w:tcPr>
            <w:tcW w:w="1134" w:type="dxa"/>
            <w:tcBorders>
              <w:top w:val="nil"/>
              <w:bottom w:val="nil"/>
            </w:tcBorders>
            <w:shd w:val="clear" w:color="auto" w:fill="auto"/>
            <w:noWrap/>
            <w:vAlign w:val="center"/>
          </w:tcPr>
          <w:p w14:paraId="0E355E29" w14:textId="76E6006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18.74</w:t>
            </w:r>
          </w:p>
        </w:tc>
        <w:tc>
          <w:tcPr>
            <w:tcW w:w="1134" w:type="dxa"/>
            <w:tcBorders>
              <w:top w:val="nil"/>
              <w:bottom w:val="nil"/>
            </w:tcBorders>
            <w:shd w:val="clear" w:color="auto" w:fill="auto"/>
            <w:noWrap/>
            <w:vAlign w:val="center"/>
          </w:tcPr>
          <w:p w14:paraId="3069F2FC" w14:textId="70A9E56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2.68</w:t>
            </w:r>
          </w:p>
        </w:tc>
        <w:tc>
          <w:tcPr>
            <w:tcW w:w="1134" w:type="dxa"/>
            <w:tcBorders>
              <w:top w:val="nil"/>
              <w:bottom w:val="nil"/>
            </w:tcBorders>
            <w:shd w:val="clear" w:color="auto" w:fill="auto"/>
            <w:noWrap/>
            <w:vAlign w:val="center"/>
          </w:tcPr>
          <w:p w14:paraId="6B9B67D7" w14:textId="40D1873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2.69</w:t>
            </w:r>
          </w:p>
        </w:tc>
        <w:tc>
          <w:tcPr>
            <w:tcW w:w="1134" w:type="dxa"/>
            <w:tcBorders>
              <w:top w:val="nil"/>
              <w:bottom w:val="nil"/>
            </w:tcBorders>
            <w:shd w:val="clear" w:color="auto" w:fill="auto"/>
            <w:noWrap/>
            <w:vAlign w:val="center"/>
          </w:tcPr>
          <w:p w14:paraId="43EB8915" w14:textId="413C2B4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9.51</w:t>
            </w:r>
          </w:p>
        </w:tc>
        <w:tc>
          <w:tcPr>
            <w:tcW w:w="1134" w:type="dxa"/>
            <w:tcBorders>
              <w:top w:val="nil"/>
              <w:bottom w:val="nil"/>
            </w:tcBorders>
            <w:shd w:val="clear" w:color="auto" w:fill="auto"/>
            <w:noWrap/>
            <w:vAlign w:val="center"/>
          </w:tcPr>
          <w:p w14:paraId="3DF6CCB6" w14:textId="3C544F4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2.99</w:t>
            </w:r>
          </w:p>
        </w:tc>
        <w:tc>
          <w:tcPr>
            <w:tcW w:w="1134" w:type="dxa"/>
            <w:tcBorders>
              <w:top w:val="nil"/>
              <w:bottom w:val="nil"/>
            </w:tcBorders>
            <w:shd w:val="clear" w:color="auto" w:fill="auto"/>
            <w:noWrap/>
            <w:vAlign w:val="center"/>
          </w:tcPr>
          <w:p w14:paraId="4018330A" w14:textId="0971470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19.04</w:t>
            </w:r>
          </w:p>
        </w:tc>
      </w:tr>
      <w:tr w:rsidR="00295D33" w:rsidRPr="005D578E" w14:paraId="002B1E10" w14:textId="77777777" w:rsidTr="00295D33">
        <w:trPr>
          <w:trHeight w:val="300"/>
        </w:trPr>
        <w:tc>
          <w:tcPr>
            <w:tcW w:w="917" w:type="dxa"/>
            <w:tcBorders>
              <w:top w:val="nil"/>
              <w:bottom w:val="nil"/>
            </w:tcBorders>
            <w:shd w:val="clear" w:color="auto" w:fill="auto"/>
            <w:noWrap/>
            <w:vAlign w:val="center"/>
          </w:tcPr>
          <w:p w14:paraId="622BB947" w14:textId="112CEB6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gene1506</w:t>
            </w:r>
          </w:p>
        </w:tc>
        <w:tc>
          <w:tcPr>
            <w:tcW w:w="1068" w:type="dxa"/>
            <w:tcBorders>
              <w:top w:val="nil"/>
              <w:bottom w:val="nil"/>
            </w:tcBorders>
            <w:shd w:val="clear" w:color="auto" w:fill="auto"/>
            <w:noWrap/>
            <w:vAlign w:val="center"/>
          </w:tcPr>
          <w:p w14:paraId="426FC883" w14:textId="0350CDD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gesB</w:t>
            </w:r>
          </w:p>
        </w:tc>
        <w:tc>
          <w:tcPr>
            <w:tcW w:w="2126" w:type="dxa"/>
            <w:tcBorders>
              <w:top w:val="nil"/>
              <w:bottom w:val="nil"/>
            </w:tcBorders>
            <w:shd w:val="clear" w:color="auto" w:fill="auto"/>
            <w:noWrap/>
            <w:vAlign w:val="center"/>
          </w:tcPr>
          <w:p w14:paraId="556C1CC2" w14:textId="4DF51151"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efflux RND transporter permease subunit</w:t>
            </w:r>
          </w:p>
        </w:tc>
        <w:tc>
          <w:tcPr>
            <w:tcW w:w="851" w:type="dxa"/>
            <w:tcBorders>
              <w:top w:val="nil"/>
              <w:bottom w:val="nil"/>
            </w:tcBorders>
            <w:shd w:val="clear" w:color="auto" w:fill="auto"/>
            <w:noWrap/>
            <w:vAlign w:val="center"/>
          </w:tcPr>
          <w:p w14:paraId="2F983025" w14:textId="4DA6318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8.08</w:t>
            </w:r>
          </w:p>
        </w:tc>
        <w:tc>
          <w:tcPr>
            <w:tcW w:w="850" w:type="dxa"/>
            <w:tcBorders>
              <w:top w:val="nil"/>
              <w:bottom w:val="nil"/>
            </w:tcBorders>
            <w:shd w:val="clear" w:color="auto" w:fill="auto"/>
            <w:noWrap/>
            <w:vAlign w:val="center"/>
          </w:tcPr>
          <w:p w14:paraId="7C7BC3F8" w14:textId="7BC676E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13.36</w:t>
            </w:r>
          </w:p>
        </w:tc>
        <w:tc>
          <w:tcPr>
            <w:tcW w:w="1134" w:type="dxa"/>
            <w:tcBorders>
              <w:top w:val="nil"/>
              <w:bottom w:val="nil"/>
            </w:tcBorders>
            <w:shd w:val="clear" w:color="auto" w:fill="auto"/>
            <w:noWrap/>
            <w:vAlign w:val="center"/>
          </w:tcPr>
          <w:p w14:paraId="3319FAB4" w14:textId="07CBA57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3.08</w:t>
            </w:r>
          </w:p>
        </w:tc>
        <w:tc>
          <w:tcPr>
            <w:tcW w:w="1134" w:type="dxa"/>
            <w:tcBorders>
              <w:top w:val="nil"/>
              <w:bottom w:val="nil"/>
            </w:tcBorders>
            <w:shd w:val="clear" w:color="auto" w:fill="auto"/>
            <w:noWrap/>
            <w:vAlign w:val="center"/>
          </w:tcPr>
          <w:p w14:paraId="06B39DBE" w14:textId="2A97159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6.58</w:t>
            </w:r>
          </w:p>
        </w:tc>
        <w:tc>
          <w:tcPr>
            <w:tcW w:w="1134" w:type="dxa"/>
            <w:tcBorders>
              <w:top w:val="nil"/>
              <w:bottom w:val="nil"/>
            </w:tcBorders>
            <w:shd w:val="clear" w:color="auto" w:fill="auto"/>
            <w:noWrap/>
            <w:vAlign w:val="center"/>
          </w:tcPr>
          <w:p w14:paraId="33B7270A" w14:textId="0124933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4.86</w:t>
            </w:r>
          </w:p>
        </w:tc>
        <w:tc>
          <w:tcPr>
            <w:tcW w:w="1134" w:type="dxa"/>
            <w:tcBorders>
              <w:top w:val="nil"/>
              <w:bottom w:val="nil"/>
            </w:tcBorders>
            <w:shd w:val="clear" w:color="auto" w:fill="auto"/>
            <w:noWrap/>
            <w:vAlign w:val="center"/>
          </w:tcPr>
          <w:p w14:paraId="14617A22" w14:textId="73301F0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2.05</w:t>
            </w:r>
          </w:p>
        </w:tc>
        <w:tc>
          <w:tcPr>
            <w:tcW w:w="1134" w:type="dxa"/>
            <w:tcBorders>
              <w:top w:val="nil"/>
              <w:bottom w:val="nil"/>
            </w:tcBorders>
            <w:shd w:val="clear" w:color="auto" w:fill="auto"/>
            <w:noWrap/>
            <w:vAlign w:val="center"/>
          </w:tcPr>
          <w:p w14:paraId="7A973979" w14:textId="1824753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3.20</w:t>
            </w:r>
          </w:p>
        </w:tc>
        <w:tc>
          <w:tcPr>
            <w:tcW w:w="1134" w:type="dxa"/>
            <w:tcBorders>
              <w:top w:val="nil"/>
              <w:bottom w:val="nil"/>
            </w:tcBorders>
            <w:shd w:val="clear" w:color="auto" w:fill="auto"/>
            <w:noWrap/>
            <w:vAlign w:val="center"/>
          </w:tcPr>
          <w:p w14:paraId="1684CFF8" w14:textId="49B2950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7.67</w:t>
            </w:r>
          </w:p>
        </w:tc>
      </w:tr>
      <w:tr w:rsidR="00295D33" w:rsidRPr="005D578E" w14:paraId="170B61BD" w14:textId="77777777" w:rsidTr="00295D33">
        <w:trPr>
          <w:trHeight w:val="300"/>
        </w:trPr>
        <w:tc>
          <w:tcPr>
            <w:tcW w:w="917" w:type="dxa"/>
            <w:tcBorders>
              <w:top w:val="nil"/>
              <w:bottom w:val="nil"/>
            </w:tcBorders>
            <w:shd w:val="clear" w:color="auto" w:fill="auto"/>
            <w:noWrap/>
            <w:vAlign w:val="center"/>
          </w:tcPr>
          <w:p w14:paraId="52661A70" w14:textId="2AB13FB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gene1692</w:t>
            </w:r>
          </w:p>
        </w:tc>
        <w:tc>
          <w:tcPr>
            <w:tcW w:w="1068" w:type="dxa"/>
            <w:tcBorders>
              <w:top w:val="nil"/>
              <w:bottom w:val="nil"/>
            </w:tcBorders>
            <w:shd w:val="clear" w:color="auto" w:fill="auto"/>
            <w:noWrap/>
            <w:vAlign w:val="center"/>
          </w:tcPr>
          <w:p w14:paraId="3211296F" w14:textId="6CE52D5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576F4CA2" w14:textId="2F091363"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fusaric acid resistance protein</w:t>
            </w:r>
          </w:p>
        </w:tc>
        <w:tc>
          <w:tcPr>
            <w:tcW w:w="851" w:type="dxa"/>
            <w:tcBorders>
              <w:top w:val="nil"/>
              <w:bottom w:val="nil"/>
            </w:tcBorders>
            <w:shd w:val="clear" w:color="auto" w:fill="auto"/>
            <w:noWrap/>
            <w:vAlign w:val="center"/>
          </w:tcPr>
          <w:p w14:paraId="63DBBD5D" w14:textId="0A397A0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10.89</w:t>
            </w:r>
          </w:p>
        </w:tc>
        <w:tc>
          <w:tcPr>
            <w:tcW w:w="850" w:type="dxa"/>
            <w:tcBorders>
              <w:top w:val="nil"/>
              <w:bottom w:val="nil"/>
            </w:tcBorders>
            <w:shd w:val="clear" w:color="auto" w:fill="auto"/>
            <w:noWrap/>
            <w:vAlign w:val="center"/>
          </w:tcPr>
          <w:p w14:paraId="7FFC82CE" w14:textId="5A0B602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14.88</w:t>
            </w:r>
          </w:p>
        </w:tc>
        <w:tc>
          <w:tcPr>
            <w:tcW w:w="1134" w:type="dxa"/>
            <w:tcBorders>
              <w:top w:val="nil"/>
              <w:bottom w:val="nil"/>
            </w:tcBorders>
            <w:shd w:val="clear" w:color="auto" w:fill="auto"/>
            <w:noWrap/>
            <w:vAlign w:val="center"/>
          </w:tcPr>
          <w:p w14:paraId="153319DE" w14:textId="0175349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14.96</w:t>
            </w:r>
          </w:p>
        </w:tc>
        <w:tc>
          <w:tcPr>
            <w:tcW w:w="1134" w:type="dxa"/>
            <w:tcBorders>
              <w:top w:val="nil"/>
              <w:bottom w:val="nil"/>
            </w:tcBorders>
            <w:shd w:val="clear" w:color="auto" w:fill="auto"/>
            <w:noWrap/>
            <w:vAlign w:val="center"/>
          </w:tcPr>
          <w:p w14:paraId="64740508" w14:textId="086FCFC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28.03</w:t>
            </w:r>
          </w:p>
        </w:tc>
        <w:tc>
          <w:tcPr>
            <w:tcW w:w="1134" w:type="dxa"/>
            <w:tcBorders>
              <w:top w:val="nil"/>
              <w:bottom w:val="nil"/>
            </w:tcBorders>
            <w:shd w:val="clear" w:color="auto" w:fill="auto"/>
            <w:noWrap/>
            <w:vAlign w:val="center"/>
          </w:tcPr>
          <w:p w14:paraId="51F1E443" w14:textId="4482412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13.61</w:t>
            </w:r>
          </w:p>
        </w:tc>
        <w:tc>
          <w:tcPr>
            <w:tcW w:w="1134" w:type="dxa"/>
            <w:tcBorders>
              <w:top w:val="nil"/>
              <w:bottom w:val="nil"/>
            </w:tcBorders>
            <w:shd w:val="clear" w:color="auto" w:fill="auto"/>
            <w:noWrap/>
            <w:vAlign w:val="center"/>
          </w:tcPr>
          <w:p w14:paraId="47CECECF" w14:textId="540B892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17.93</w:t>
            </w:r>
          </w:p>
        </w:tc>
        <w:tc>
          <w:tcPr>
            <w:tcW w:w="1134" w:type="dxa"/>
            <w:tcBorders>
              <w:top w:val="nil"/>
              <w:bottom w:val="nil"/>
            </w:tcBorders>
            <w:shd w:val="clear" w:color="auto" w:fill="auto"/>
            <w:noWrap/>
            <w:vAlign w:val="center"/>
          </w:tcPr>
          <w:p w14:paraId="63E0A753" w14:textId="5999232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17.35</w:t>
            </w:r>
          </w:p>
        </w:tc>
        <w:tc>
          <w:tcPr>
            <w:tcW w:w="1134" w:type="dxa"/>
            <w:tcBorders>
              <w:top w:val="nil"/>
              <w:bottom w:val="nil"/>
            </w:tcBorders>
            <w:shd w:val="clear" w:color="auto" w:fill="auto"/>
            <w:noWrap/>
            <w:vAlign w:val="center"/>
          </w:tcPr>
          <w:p w14:paraId="3C8009F9" w14:textId="62E6CA1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34.39</w:t>
            </w:r>
          </w:p>
        </w:tc>
      </w:tr>
      <w:tr w:rsidR="00295D33" w:rsidRPr="005D578E" w14:paraId="640E00DC" w14:textId="77777777" w:rsidTr="00295D33">
        <w:trPr>
          <w:trHeight w:val="300"/>
        </w:trPr>
        <w:tc>
          <w:tcPr>
            <w:tcW w:w="917" w:type="dxa"/>
            <w:tcBorders>
              <w:top w:val="nil"/>
              <w:bottom w:val="nil"/>
            </w:tcBorders>
            <w:shd w:val="clear" w:color="auto" w:fill="auto"/>
            <w:noWrap/>
            <w:vAlign w:val="center"/>
          </w:tcPr>
          <w:p w14:paraId="4ADA1818" w14:textId="0843D62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gene1731</w:t>
            </w:r>
          </w:p>
        </w:tc>
        <w:tc>
          <w:tcPr>
            <w:tcW w:w="1068" w:type="dxa"/>
            <w:tcBorders>
              <w:top w:val="nil"/>
              <w:bottom w:val="nil"/>
            </w:tcBorders>
            <w:shd w:val="clear" w:color="auto" w:fill="auto"/>
            <w:noWrap/>
            <w:vAlign w:val="center"/>
          </w:tcPr>
          <w:p w14:paraId="2BDB2D42" w14:textId="2D7C8FE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sugE</w:t>
            </w:r>
          </w:p>
        </w:tc>
        <w:tc>
          <w:tcPr>
            <w:tcW w:w="2126" w:type="dxa"/>
            <w:tcBorders>
              <w:top w:val="nil"/>
              <w:bottom w:val="nil"/>
            </w:tcBorders>
            <w:shd w:val="clear" w:color="auto" w:fill="auto"/>
            <w:noWrap/>
            <w:vAlign w:val="center"/>
          </w:tcPr>
          <w:p w14:paraId="1263FCF8" w14:textId="1EA89D88"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transporter</w:t>
            </w:r>
          </w:p>
        </w:tc>
        <w:tc>
          <w:tcPr>
            <w:tcW w:w="851" w:type="dxa"/>
            <w:tcBorders>
              <w:top w:val="nil"/>
              <w:bottom w:val="nil"/>
            </w:tcBorders>
            <w:shd w:val="clear" w:color="auto" w:fill="auto"/>
            <w:noWrap/>
            <w:vAlign w:val="center"/>
          </w:tcPr>
          <w:p w14:paraId="20EC6E38" w14:textId="45B0285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8.42</w:t>
            </w:r>
          </w:p>
        </w:tc>
        <w:tc>
          <w:tcPr>
            <w:tcW w:w="850" w:type="dxa"/>
            <w:tcBorders>
              <w:top w:val="nil"/>
              <w:bottom w:val="nil"/>
            </w:tcBorders>
            <w:shd w:val="clear" w:color="auto" w:fill="auto"/>
            <w:noWrap/>
            <w:vAlign w:val="center"/>
          </w:tcPr>
          <w:p w14:paraId="294D0FB2" w14:textId="1209A6AC"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11.74</w:t>
            </w:r>
          </w:p>
        </w:tc>
        <w:tc>
          <w:tcPr>
            <w:tcW w:w="1134" w:type="dxa"/>
            <w:tcBorders>
              <w:top w:val="nil"/>
              <w:bottom w:val="nil"/>
            </w:tcBorders>
            <w:shd w:val="clear" w:color="auto" w:fill="auto"/>
            <w:noWrap/>
            <w:vAlign w:val="center"/>
          </w:tcPr>
          <w:p w14:paraId="0C5FDFBB" w14:textId="174BC60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19.66</w:t>
            </w:r>
          </w:p>
        </w:tc>
        <w:tc>
          <w:tcPr>
            <w:tcW w:w="1134" w:type="dxa"/>
            <w:tcBorders>
              <w:top w:val="nil"/>
              <w:bottom w:val="nil"/>
            </w:tcBorders>
            <w:shd w:val="clear" w:color="auto" w:fill="auto"/>
            <w:noWrap/>
            <w:vAlign w:val="center"/>
          </w:tcPr>
          <w:p w14:paraId="5516C806" w14:textId="50F83D6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29.35</w:t>
            </w:r>
          </w:p>
        </w:tc>
        <w:tc>
          <w:tcPr>
            <w:tcW w:w="1134" w:type="dxa"/>
            <w:tcBorders>
              <w:top w:val="nil"/>
              <w:bottom w:val="nil"/>
            </w:tcBorders>
            <w:shd w:val="clear" w:color="auto" w:fill="auto"/>
            <w:noWrap/>
            <w:vAlign w:val="center"/>
          </w:tcPr>
          <w:p w14:paraId="660465C5" w14:textId="5E5869D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19.64</w:t>
            </w:r>
          </w:p>
        </w:tc>
        <w:tc>
          <w:tcPr>
            <w:tcW w:w="1134" w:type="dxa"/>
            <w:tcBorders>
              <w:top w:val="nil"/>
              <w:bottom w:val="nil"/>
            </w:tcBorders>
            <w:shd w:val="clear" w:color="auto" w:fill="auto"/>
            <w:noWrap/>
            <w:vAlign w:val="center"/>
          </w:tcPr>
          <w:p w14:paraId="51C11D5E" w14:textId="00E22E2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32.59</w:t>
            </w:r>
          </w:p>
        </w:tc>
        <w:tc>
          <w:tcPr>
            <w:tcW w:w="1134" w:type="dxa"/>
            <w:tcBorders>
              <w:top w:val="nil"/>
              <w:bottom w:val="nil"/>
            </w:tcBorders>
            <w:shd w:val="clear" w:color="auto" w:fill="auto"/>
            <w:noWrap/>
            <w:vAlign w:val="center"/>
          </w:tcPr>
          <w:p w14:paraId="78908114" w14:textId="0010A8F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27.15</w:t>
            </w:r>
          </w:p>
        </w:tc>
        <w:tc>
          <w:tcPr>
            <w:tcW w:w="1134" w:type="dxa"/>
            <w:tcBorders>
              <w:top w:val="nil"/>
              <w:bottom w:val="nil"/>
            </w:tcBorders>
            <w:shd w:val="clear" w:color="auto" w:fill="auto"/>
            <w:noWrap/>
            <w:vAlign w:val="center"/>
          </w:tcPr>
          <w:p w14:paraId="5AB4C59D" w14:textId="1A2DF02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26.13</w:t>
            </w:r>
          </w:p>
        </w:tc>
      </w:tr>
      <w:tr w:rsidR="00295D33" w:rsidRPr="005D578E" w14:paraId="3BFB0C44" w14:textId="77777777" w:rsidTr="00295D33">
        <w:trPr>
          <w:trHeight w:val="300"/>
        </w:trPr>
        <w:tc>
          <w:tcPr>
            <w:tcW w:w="917" w:type="dxa"/>
            <w:tcBorders>
              <w:top w:val="nil"/>
              <w:bottom w:val="nil"/>
            </w:tcBorders>
            <w:shd w:val="clear" w:color="auto" w:fill="auto"/>
            <w:noWrap/>
            <w:vAlign w:val="center"/>
          </w:tcPr>
          <w:p w14:paraId="73A4A480" w14:textId="291252C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gene1773</w:t>
            </w:r>
          </w:p>
        </w:tc>
        <w:tc>
          <w:tcPr>
            <w:tcW w:w="1068" w:type="dxa"/>
            <w:tcBorders>
              <w:top w:val="nil"/>
              <w:bottom w:val="nil"/>
            </w:tcBorders>
            <w:shd w:val="clear" w:color="auto" w:fill="auto"/>
            <w:noWrap/>
            <w:vAlign w:val="center"/>
          </w:tcPr>
          <w:p w14:paraId="0E47B5F8" w14:textId="3EFDD64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vcaM</w:t>
            </w:r>
          </w:p>
        </w:tc>
        <w:tc>
          <w:tcPr>
            <w:tcW w:w="2126" w:type="dxa"/>
            <w:tcBorders>
              <w:top w:val="nil"/>
              <w:bottom w:val="nil"/>
            </w:tcBorders>
            <w:shd w:val="clear" w:color="auto" w:fill="auto"/>
            <w:noWrap/>
            <w:vAlign w:val="center"/>
          </w:tcPr>
          <w:p w14:paraId="701C9B1F" w14:textId="2B137BE1"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ABC transporter ATP-binding protein</w:t>
            </w:r>
          </w:p>
        </w:tc>
        <w:tc>
          <w:tcPr>
            <w:tcW w:w="851" w:type="dxa"/>
            <w:tcBorders>
              <w:top w:val="nil"/>
              <w:bottom w:val="nil"/>
            </w:tcBorders>
            <w:shd w:val="clear" w:color="auto" w:fill="auto"/>
            <w:noWrap/>
            <w:vAlign w:val="center"/>
          </w:tcPr>
          <w:p w14:paraId="1477DEAA" w14:textId="25841EC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24.65</w:t>
            </w:r>
          </w:p>
        </w:tc>
        <w:tc>
          <w:tcPr>
            <w:tcW w:w="850" w:type="dxa"/>
            <w:tcBorders>
              <w:top w:val="nil"/>
              <w:bottom w:val="nil"/>
            </w:tcBorders>
            <w:shd w:val="clear" w:color="auto" w:fill="auto"/>
            <w:noWrap/>
            <w:vAlign w:val="center"/>
          </w:tcPr>
          <w:p w14:paraId="55A5D089" w14:textId="589DD9C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87.84</w:t>
            </w:r>
          </w:p>
        </w:tc>
        <w:tc>
          <w:tcPr>
            <w:tcW w:w="1134" w:type="dxa"/>
            <w:tcBorders>
              <w:top w:val="nil"/>
              <w:bottom w:val="nil"/>
            </w:tcBorders>
            <w:shd w:val="clear" w:color="auto" w:fill="auto"/>
            <w:noWrap/>
            <w:vAlign w:val="center"/>
          </w:tcPr>
          <w:p w14:paraId="553DFB20" w14:textId="3AB7F86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26.20</w:t>
            </w:r>
          </w:p>
        </w:tc>
        <w:tc>
          <w:tcPr>
            <w:tcW w:w="1134" w:type="dxa"/>
            <w:tcBorders>
              <w:top w:val="nil"/>
              <w:bottom w:val="nil"/>
            </w:tcBorders>
            <w:shd w:val="clear" w:color="auto" w:fill="auto"/>
            <w:noWrap/>
            <w:vAlign w:val="center"/>
          </w:tcPr>
          <w:p w14:paraId="45D7CEEB" w14:textId="3EC0D30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36.10</w:t>
            </w:r>
          </w:p>
        </w:tc>
        <w:tc>
          <w:tcPr>
            <w:tcW w:w="1134" w:type="dxa"/>
            <w:tcBorders>
              <w:top w:val="nil"/>
              <w:bottom w:val="nil"/>
            </w:tcBorders>
            <w:shd w:val="clear" w:color="auto" w:fill="auto"/>
            <w:noWrap/>
            <w:vAlign w:val="center"/>
          </w:tcPr>
          <w:p w14:paraId="0329F47A" w14:textId="066D281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31.18</w:t>
            </w:r>
          </w:p>
        </w:tc>
        <w:tc>
          <w:tcPr>
            <w:tcW w:w="1134" w:type="dxa"/>
            <w:tcBorders>
              <w:top w:val="nil"/>
              <w:bottom w:val="nil"/>
            </w:tcBorders>
            <w:shd w:val="clear" w:color="auto" w:fill="auto"/>
            <w:noWrap/>
            <w:vAlign w:val="center"/>
          </w:tcPr>
          <w:p w14:paraId="7B949D65" w14:textId="24A88F3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36.42</w:t>
            </w:r>
          </w:p>
        </w:tc>
        <w:tc>
          <w:tcPr>
            <w:tcW w:w="1134" w:type="dxa"/>
            <w:tcBorders>
              <w:top w:val="nil"/>
              <w:bottom w:val="nil"/>
            </w:tcBorders>
            <w:shd w:val="clear" w:color="auto" w:fill="auto"/>
            <w:noWrap/>
            <w:vAlign w:val="center"/>
          </w:tcPr>
          <w:p w14:paraId="0F672AED" w14:textId="718B110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26.12</w:t>
            </w:r>
          </w:p>
        </w:tc>
        <w:tc>
          <w:tcPr>
            <w:tcW w:w="1134" w:type="dxa"/>
            <w:tcBorders>
              <w:top w:val="nil"/>
              <w:bottom w:val="nil"/>
            </w:tcBorders>
            <w:shd w:val="clear" w:color="auto" w:fill="auto"/>
            <w:noWrap/>
            <w:vAlign w:val="center"/>
          </w:tcPr>
          <w:p w14:paraId="03E67AA0" w14:textId="7F19813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39.95</w:t>
            </w:r>
          </w:p>
        </w:tc>
      </w:tr>
      <w:tr w:rsidR="00295D33" w:rsidRPr="005D578E" w14:paraId="5728F382" w14:textId="77777777" w:rsidTr="00295D33">
        <w:trPr>
          <w:trHeight w:val="300"/>
        </w:trPr>
        <w:tc>
          <w:tcPr>
            <w:tcW w:w="917" w:type="dxa"/>
            <w:tcBorders>
              <w:top w:val="nil"/>
              <w:bottom w:val="nil"/>
            </w:tcBorders>
            <w:shd w:val="clear" w:color="auto" w:fill="auto"/>
            <w:noWrap/>
            <w:vAlign w:val="center"/>
          </w:tcPr>
          <w:p w14:paraId="6A01E8F1" w14:textId="192E2F3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gene1877</w:t>
            </w:r>
          </w:p>
        </w:tc>
        <w:tc>
          <w:tcPr>
            <w:tcW w:w="1068" w:type="dxa"/>
            <w:tcBorders>
              <w:top w:val="nil"/>
              <w:bottom w:val="nil"/>
            </w:tcBorders>
            <w:shd w:val="clear" w:color="auto" w:fill="auto"/>
            <w:noWrap/>
            <w:vAlign w:val="center"/>
          </w:tcPr>
          <w:p w14:paraId="66526813" w14:textId="44A4926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026F8AC8" w14:textId="78929226"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bleomycin resistance protein</w:t>
            </w:r>
          </w:p>
        </w:tc>
        <w:tc>
          <w:tcPr>
            <w:tcW w:w="851" w:type="dxa"/>
            <w:tcBorders>
              <w:top w:val="nil"/>
              <w:bottom w:val="nil"/>
            </w:tcBorders>
            <w:shd w:val="clear" w:color="auto" w:fill="auto"/>
            <w:noWrap/>
            <w:vAlign w:val="center"/>
          </w:tcPr>
          <w:p w14:paraId="0C2BC106" w14:textId="29FDB63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6.53</w:t>
            </w:r>
          </w:p>
        </w:tc>
        <w:tc>
          <w:tcPr>
            <w:tcW w:w="850" w:type="dxa"/>
            <w:tcBorders>
              <w:top w:val="nil"/>
              <w:bottom w:val="nil"/>
            </w:tcBorders>
            <w:shd w:val="clear" w:color="auto" w:fill="auto"/>
            <w:noWrap/>
            <w:vAlign w:val="center"/>
          </w:tcPr>
          <w:p w14:paraId="0598B6A9" w14:textId="0545148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16.60</w:t>
            </w:r>
          </w:p>
        </w:tc>
        <w:tc>
          <w:tcPr>
            <w:tcW w:w="1134" w:type="dxa"/>
            <w:tcBorders>
              <w:top w:val="nil"/>
              <w:bottom w:val="nil"/>
            </w:tcBorders>
            <w:shd w:val="clear" w:color="auto" w:fill="auto"/>
            <w:noWrap/>
            <w:vAlign w:val="center"/>
          </w:tcPr>
          <w:p w14:paraId="4EA433B2" w14:textId="46308A9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7.24</w:t>
            </w:r>
          </w:p>
        </w:tc>
        <w:tc>
          <w:tcPr>
            <w:tcW w:w="1134" w:type="dxa"/>
            <w:tcBorders>
              <w:top w:val="nil"/>
              <w:bottom w:val="nil"/>
            </w:tcBorders>
            <w:shd w:val="clear" w:color="auto" w:fill="auto"/>
            <w:noWrap/>
            <w:vAlign w:val="center"/>
          </w:tcPr>
          <w:p w14:paraId="0C601B19" w14:textId="4F422BC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11.11</w:t>
            </w:r>
          </w:p>
        </w:tc>
        <w:tc>
          <w:tcPr>
            <w:tcW w:w="1134" w:type="dxa"/>
            <w:tcBorders>
              <w:top w:val="nil"/>
              <w:bottom w:val="nil"/>
            </w:tcBorders>
            <w:shd w:val="clear" w:color="auto" w:fill="auto"/>
            <w:noWrap/>
            <w:vAlign w:val="center"/>
          </w:tcPr>
          <w:p w14:paraId="5DFC3C16" w14:textId="3897735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8.06</w:t>
            </w:r>
          </w:p>
        </w:tc>
        <w:tc>
          <w:tcPr>
            <w:tcW w:w="1134" w:type="dxa"/>
            <w:tcBorders>
              <w:top w:val="nil"/>
              <w:bottom w:val="nil"/>
            </w:tcBorders>
            <w:shd w:val="clear" w:color="auto" w:fill="auto"/>
            <w:noWrap/>
            <w:vAlign w:val="center"/>
          </w:tcPr>
          <w:p w14:paraId="309A0610" w14:textId="253009C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10.71</w:t>
            </w:r>
          </w:p>
        </w:tc>
        <w:tc>
          <w:tcPr>
            <w:tcW w:w="1134" w:type="dxa"/>
            <w:tcBorders>
              <w:top w:val="nil"/>
              <w:bottom w:val="nil"/>
            </w:tcBorders>
            <w:shd w:val="clear" w:color="auto" w:fill="auto"/>
            <w:noWrap/>
            <w:vAlign w:val="center"/>
          </w:tcPr>
          <w:p w14:paraId="1FE76723" w14:textId="3EF4BE5C"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9.99</w:t>
            </w:r>
          </w:p>
        </w:tc>
        <w:tc>
          <w:tcPr>
            <w:tcW w:w="1134" w:type="dxa"/>
            <w:tcBorders>
              <w:top w:val="nil"/>
              <w:bottom w:val="nil"/>
            </w:tcBorders>
            <w:shd w:val="clear" w:color="auto" w:fill="auto"/>
            <w:noWrap/>
            <w:vAlign w:val="center"/>
          </w:tcPr>
          <w:p w14:paraId="0B6C5C98" w14:textId="4E37B4C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13.49</w:t>
            </w:r>
          </w:p>
        </w:tc>
      </w:tr>
      <w:tr w:rsidR="00295D33" w:rsidRPr="005D578E" w14:paraId="71B6C53E" w14:textId="77777777" w:rsidTr="00295D33">
        <w:trPr>
          <w:trHeight w:val="300"/>
        </w:trPr>
        <w:tc>
          <w:tcPr>
            <w:tcW w:w="917" w:type="dxa"/>
            <w:tcBorders>
              <w:top w:val="nil"/>
              <w:bottom w:val="nil"/>
            </w:tcBorders>
            <w:shd w:val="clear" w:color="auto" w:fill="auto"/>
            <w:noWrap/>
            <w:vAlign w:val="center"/>
          </w:tcPr>
          <w:p w14:paraId="614BF7F7" w14:textId="0BB9D56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gene1987</w:t>
            </w:r>
          </w:p>
        </w:tc>
        <w:tc>
          <w:tcPr>
            <w:tcW w:w="1068" w:type="dxa"/>
            <w:tcBorders>
              <w:top w:val="nil"/>
              <w:bottom w:val="nil"/>
            </w:tcBorders>
            <w:shd w:val="clear" w:color="auto" w:fill="auto"/>
            <w:noWrap/>
            <w:vAlign w:val="center"/>
          </w:tcPr>
          <w:p w14:paraId="3A74AB27" w14:textId="733DCB2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28D6CAA4" w14:textId="24A884F8"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transporter</w:t>
            </w:r>
          </w:p>
        </w:tc>
        <w:tc>
          <w:tcPr>
            <w:tcW w:w="851" w:type="dxa"/>
            <w:tcBorders>
              <w:top w:val="nil"/>
              <w:bottom w:val="nil"/>
            </w:tcBorders>
            <w:shd w:val="clear" w:color="auto" w:fill="auto"/>
            <w:noWrap/>
            <w:vAlign w:val="center"/>
          </w:tcPr>
          <w:p w14:paraId="5328B664" w14:textId="7001EF3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0.23</w:t>
            </w:r>
          </w:p>
        </w:tc>
        <w:tc>
          <w:tcPr>
            <w:tcW w:w="850" w:type="dxa"/>
            <w:tcBorders>
              <w:top w:val="nil"/>
              <w:bottom w:val="nil"/>
            </w:tcBorders>
            <w:shd w:val="clear" w:color="auto" w:fill="auto"/>
            <w:noWrap/>
            <w:vAlign w:val="center"/>
          </w:tcPr>
          <w:p w14:paraId="5BE9F8BD" w14:textId="1543EC8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0.48</w:t>
            </w:r>
          </w:p>
        </w:tc>
        <w:tc>
          <w:tcPr>
            <w:tcW w:w="1134" w:type="dxa"/>
            <w:tcBorders>
              <w:top w:val="nil"/>
              <w:bottom w:val="nil"/>
            </w:tcBorders>
            <w:shd w:val="clear" w:color="auto" w:fill="auto"/>
            <w:noWrap/>
            <w:vAlign w:val="center"/>
          </w:tcPr>
          <w:p w14:paraId="39F83F68" w14:textId="69D4AF5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0.11</w:t>
            </w:r>
          </w:p>
        </w:tc>
        <w:tc>
          <w:tcPr>
            <w:tcW w:w="1134" w:type="dxa"/>
            <w:tcBorders>
              <w:top w:val="nil"/>
              <w:bottom w:val="nil"/>
            </w:tcBorders>
            <w:shd w:val="clear" w:color="auto" w:fill="auto"/>
            <w:noWrap/>
            <w:vAlign w:val="center"/>
          </w:tcPr>
          <w:p w14:paraId="03A53CF8" w14:textId="1F58337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0.48</w:t>
            </w:r>
          </w:p>
        </w:tc>
        <w:tc>
          <w:tcPr>
            <w:tcW w:w="1134" w:type="dxa"/>
            <w:tcBorders>
              <w:top w:val="nil"/>
              <w:bottom w:val="nil"/>
            </w:tcBorders>
            <w:shd w:val="clear" w:color="auto" w:fill="auto"/>
            <w:noWrap/>
            <w:vAlign w:val="center"/>
          </w:tcPr>
          <w:p w14:paraId="7520B4CE" w14:textId="15BC1EC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0.06</w:t>
            </w:r>
          </w:p>
        </w:tc>
        <w:tc>
          <w:tcPr>
            <w:tcW w:w="1134" w:type="dxa"/>
            <w:tcBorders>
              <w:top w:val="nil"/>
              <w:bottom w:val="nil"/>
            </w:tcBorders>
            <w:shd w:val="clear" w:color="auto" w:fill="auto"/>
            <w:noWrap/>
            <w:vAlign w:val="center"/>
          </w:tcPr>
          <w:p w14:paraId="02C54451" w14:textId="6CF6508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0.50</w:t>
            </w:r>
          </w:p>
        </w:tc>
        <w:tc>
          <w:tcPr>
            <w:tcW w:w="1134" w:type="dxa"/>
            <w:tcBorders>
              <w:top w:val="nil"/>
              <w:bottom w:val="nil"/>
            </w:tcBorders>
            <w:shd w:val="clear" w:color="auto" w:fill="auto"/>
            <w:noWrap/>
            <w:vAlign w:val="center"/>
          </w:tcPr>
          <w:p w14:paraId="64DA861B" w14:textId="407C0B6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0.12</w:t>
            </w:r>
          </w:p>
        </w:tc>
        <w:tc>
          <w:tcPr>
            <w:tcW w:w="1134" w:type="dxa"/>
            <w:tcBorders>
              <w:top w:val="nil"/>
              <w:bottom w:val="nil"/>
            </w:tcBorders>
            <w:shd w:val="clear" w:color="auto" w:fill="auto"/>
            <w:noWrap/>
            <w:vAlign w:val="center"/>
          </w:tcPr>
          <w:p w14:paraId="2E5799DF" w14:textId="71CE6FD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0.58</w:t>
            </w:r>
          </w:p>
        </w:tc>
      </w:tr>
      <w:tr w:rsidR="00295D33" w:rsidRPr="005D578E" w14:paraId="41C0246C" w14:textId="77777777" w:rsidTr="00295D33">
        <w:trPr>
          <w:trHeight w:val="300"/>
        </w:trPr>
        <w:tc>
          <w:tcPr>
            <w:tcW w:w="917" w:type="dxa"/>
            <w:tcBorders>
              <w:top w:val="nil"/>
              <w:bottom w:val="nil"/>
            </w:tcBorders>
            <w:shd w:val="clear" w:color="auto" w:fill="auto"/>
            <w:noWrap/>
            <w:vAlign w:val="center"/>
          </w:tcPr>
          <w:p w14:paraId="7C0011CC" w14:textId="03422C7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gene2046</w:t>
            </w:r>
          </w:p>
        </w:tc>
        <w:tc>
          <w:tcPr>
            <w:tcW w:w="1068" w:type="dxa"/>
            <w:tcBorders>
              <w:top w:val="nil"/>
              <w:bottom w:val="nil"/>
            </w:tcBorders>
            <w:shd w:val="clear" w:color="auto" w:fill="auto"/>
            <w:noWrap/>
            <w:vAlign w:val="center"/>
          </w:tcPr>
          <w:p w14:paraId="29B7B353" w14:textId="1CAF791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lolC_E</w:t>
            </w:r>
          </w:p>
        </w:tc>
        <w:tc>
          <w:tcPr>
            <w:tcW w:w="2126" w:type="dxa"/>
            <w:tcBorders>
              <w:top w:val="nil"/>
              <w:bottom w:val="nil"/>
            </w:tcBorders>
            <w:shd w:val="clear" w:color="auto" w:fill="auto"/>
            <w:noWrap/>
            <w:vAlign w:val="center"/>
          </w:tcPr>
          <w:p w14:paraId="07674681" w14:textId="12C43362"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ABC transporter substrate-binding protein</w:t>
            </w:r>
          </w:p>
        </w:tc>
        <w:tc>
          <w:tcPr>
            <w:tcW w:w="851" w:type="dxa"/>
            <w:tcBorders>
              <w:top w:val="nil"/>
              <w:bottom w:val="nil"/>
            </w:tcBorders>
            <w:shd w:val="clear" w:color="auto" w:fill="auto"/>
            <w:noWrap/>
            <w:vAlign w:val="center"/>
          </w:tcPr>
          <w:p w14:paraId="2008840E" w14:textId="0BF3F58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20.39</w:t>
            </w:r>
          </w:p>
        </w:tc>
        <w:tc>
          <w:tcPr>
            <w:tcW w:w="850" w:type="dxa"/>
            <w:tcBorders>
              <w:top w:val="nil"/>
              <w:bottom w:val="nil"/>
            </w:tcBorders>
            <w:shd w:val="clear" w:color="auto" w:fill="auto"/>
            <w:noWrap/>
            <w:vAlign w:val="center"/>
          </w:tcPr>
          <w:p w14:paraId="01BEC19D" w14:textId="291F9F2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38.97</w:t>
            </w:r>
          </w:p>
        </w:tc>
        <w:tc>
          <w:tcPr>
            <w:tcW w:w="1134" w:type="dxa"/>
            <w:tcBorders>
              <w:top w:val="nil"/>
              <w:bottom w:val="nil"/>
            </w:tcBorders>
            <w:shd w:val="clear" w:color="auto" w:fill="auto"/>
            <w:noWrap/>
            <w:vAlign w:val="center"/>
          </w:tcPr>
          <w:p w14:paraId="0E16642D" w14:textId="3D2963D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49.61</w:t>
            </w:r>
          </w:p>
        </w:tc>
        <w:tc>
          <w:tcPr>
            <w:tcW w:w="1134" w:type="dxa"/>
            <w:tcBorders>
              <w:top w:val="nil"/>
              <w:bottom w:val="nil"/>
            </w:tcBorders>
            <w:shd w:val="clear" w:color="auto" w:fill="auto"/>
            <w:noWrap/>
            <w:vAlign w:val="center"/>
          </w:tcPr>
          <w:p w14:paraId="0C0DD869" w14:textId="77E85D0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98.65</w:t>
            </w:r>
          </w:p>
        </w:tc>
        <w:tc>
          <w:tcPr>
            <w:tcW w:w="1134" w:type="dxa"/>
            <w:tcBorders>
              <w:top w:val="nil"/>
              <w:bottom w:val="nil"/>
            </w:tcBorders>
            <w:shd w:val="clear" w:color="auto" w:fill="auto"/>
            <w:noWrap/>
            <w:vAlign w:val="center"/>
          </w:tcPr>
          <w:p w14:paraId="0A33F842" w14:textId="28452C7C"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78.27</w:t>
            </w:r>
          </w:p>
        </w:tc>
        <w:tc>
          <w:tcPr>
            <w:tcW w:w="1134" w:type="dxa"/>
            <w:tcBorders>
              <w:top w:val="nil"/>
              <w:bottom w:val="nil"/>
            </w:tcBorders>
            <w:shd w:val="clear" w:color="auto" w:fill="auto"/>
            <w:noWrap/>
            <w:vAlign w:val="center"/>
          </w:tcPr>
          <w:p w14:paraId="06C7B3BA" w14:textId="00C8563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84.52</w:t>
            </w:r>
          </w:p>
        </w:tc>
        <w:tc>
          <w:tcPr>
            <w:tcW w:w="1134" w:type="dxa"/>
            <w:tcBorders>
              <w:top w:val="nil"/>
              <w:bottom w:val="nil"/>
            </w:tcBorders>
            <w:shd w:val="clear" w:color="auto" w:fill="auto"/>
            <w:noWrap/>
            <w:vAlign w:val="center"/>
          </w:tcPr>
          <w:p w14:paraId="36469F71" w14:textId="209FFBD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64.78</w:t>
            </w:r>
          </w:p>
        </w:tc>
        <w:tc>
          <w:tcPr>
            <w:tcW w:w="1134" w:type="dxa"/>
            <w:tcBorders>
              <w:top w:val="nil"/>
              <w:bottom w:val="nil"/>
            </w:tcBorders>
            <w:shd w:val="clear" w:color="auto" w:fill="auto"/>
            <w:noWrap/>
            <w:vAlign w:val="center"/>
          </w:tcPr>
          <w:p w14:paraId="4E5F86B8" w14:textId="348CE64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91.63</w:t>
            </w:r>
          </w:p>
        </w:tc>
      </w:tr>
      <w:tr w:rsidR="00295D33" w:rsidRPr="005D578E" w14:paraId="095E175B" w14:textId="77777777" w:rsidTr="00295D33">
        <w:trPr>
          <w:trHeight w:val="300"/>
        </w:trPr>
        <w:tc>
          <w:tcPr>
            <w:tcW w:w="917" w:type="dxa"/>
            <w:tcBorders>
              <w:top w:val="nil"/>
              <w:bottom w:val="nil"/>
            </w:tcBorders>
            <w:shd w:val="clear" w:color="auto" w:fill="auto"/>
            <w:noWrap/>
            <w:vAlign w:val="center"/>
          </w:tcPr>
          <w:p w14:paraId="7966CAD2" w14:textId="79B2ABF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gene2048</w:t>
            </w:r>
          </w:p>
        </w:tc>
        <w:tc>
          <w:tcPr>
            <w:tcW w:w="1068" w:type="dxa"/>
            <w:tcBorders>
              <w:top w:val="nil"/>
              <w:bottom w:val="nil"/>
            </w:tcBorders>
            <w:shd w:val="clear" w:color="auto" w:fill="auto"/>
            <w:noWrap/>
            <w:vAlign w:val="center"/>
          </w:tcPr>
          <w:p w14:paraId="777FE415" w14:textId="567CF00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lolC_E</w:t>
            </w:r>
          </w:p>
        </w:tc>
        <w:tc>
          <w:tcPr>
            <w:tcW w:w="2126" w:type="dxa"/>
            <w:tcBorders>
              <w:top w:val="nil"/>
              <w:bottom w:val="nil"/>
            </w:tcBorders>
            <w:shd w:val="clear" w:color="auto" w:fill="auto"/>
            <w:noWrap/>
            <w:vAlign w:val="center"/>
          </w:tcPr>
          <w:p w14:paraId="005DE082" w14:textId="12107A89"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ABC transporter substrate-binding protein</w:t>
            </w:r>
          </w:p>
        </w:tc>
        <w:tc>
          <w:tcPr>
            <w:tcW w:w="851" w:type="dxa"/>
            <w:tcBorders>
              <w:top w:val="nil"/>
              <w:bottom w:val="nil"/>
            </w:tcBorders>
            <w:shd w:val="clear" w:color="auto" w:fill="auto"/>
            <w:noWrap/>
            <w:vAlign w:val="center"/>
          </w:tcPr>
          <w:p w14:paraId="2C7A9DD7" w14:textId="1D398C4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11.54</w:t>
            </w:r>
          </w:p>
        </w:tc>
        <w:tc>
          <w:tcPr>
            <w:tcW w:w="850" w:type="dxa"/>
            <w:tcBorders>
              <w:top w:val="nil"/>
              <w:bottom w:val="nil"/>
            </w:tcBorders>
            <w:shd w:val="clear" w:color="auto" w:fill="auto"/>
            <w:noWrap/>
            <w:vAlign w:val="center"/>
          </w:tcPr>
          <w:p w14:paraId="770606F0" w14:textId="43C71D3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30.23</w:t>
            </w:r>
          </w:p>
        </w:tc>
        <w:tc>
          <w:tcPr>
            <w:tcW w:w="1134" w:type="dxa"/>
            <w:tcBorders>
              <w:top w:val="nil"/>
              <w:bottom w:val="nil"/>
            </w:tcBorders>
            <w:shd w:val="clear" w:color="auto" w:fill="auto"/>
            <w:noWrap/>
            <w:vAlign w:val="center"/>
          </w:tcPr>
          <w:p w14:paraId="3D451881" w14:textId="48B995C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21.75</w:t>
            </w:r>
          </w:p>
        </w:tc>
        <w:tc>
          <w:tcPr>
            <w:tcW w:w="1134" w:type="dxa"/>
            <w:tcBorders>
              <w:top w:val="nil"/>
              <w:bottom w:val="nil"/>
            </w:tcBorders>
            <w:shd w:val="clear" w:color="auto" w:fill="auto"/>
            <w:noWrap/>
            <w:vAlign w:val="center"/>
          </w:tcPr>
          <w:p w14:paraId="1EC9D552" w14:textId="12B3233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23.26</w:t>
            </w:r>
          </w:p>
        </w:tc>
        <w:tc>
          <w:tcPr>
            <w:tcW w:w="1134" w:type="dxa"/>
            <w:tcBorders>
              <w:top w:val="nil"/>
              <w:bottom w:val="nil"/>
            </w:tcBorders>
            <w:shd w:val="clear" w:color="auto" w:fill="auto"/>
            <w:noWrap/>
            <w:vAlign w:val="center"/>
          </w:tcPr>
          <w:p w14:paraId="40097711" w14:textId="7D5A085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23.00</w:t>
            </w:r>
          </w:p>
        </w:tc>
        <w:tc>
          <w:tcPr>
            <w:tcW w:w="1134" w:type="dxa"/>
            <w:tcBorders>
              <w:top w:val="nil"/>
              <w:bottom w:val="nil"/>
            </w:tcBorders>
            <w:shd w:val="clear" w:color="auto" w:fill="auto"/>
            <w:noWrap/>
            <w:vAlign w:val="center"/>
          </w:tcPr>
          <w:p w14:paraId="46299D91" w14:textId="01FE968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28.68</w:t>
            </w:r>
          </w:p>
        </w:tc>
        <w:tc>
          <w:tcPr>
            <w:tcW w:w="1134" w:type="dxa"/>
            <w:tcBorders>
              <w:top w:val="nil"/>
              <w:bottom w:val="nil"/>
            </w:tcBorders>
            <w:shd w:val="clear" w:color="auto" w:fill="auto"/>
            <w:noWrap/>
            <w:vAlign w:val="center"/>
          </w:tcPr>
          <w:p w14:paraId="458EAE13" w14:textId="1EE2417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17.81</w:t>
            </w:r>
          </w:p>
        </w:tc>
        <w:tc>
          <w:tcPr>
            <w:tcW w:w="1134" w:type="dxa"/>
            <w:tcBorders>
              <w:top w:val="nil"/>
              <w:bottom w:val="nil"/>
            </w:tcBorders>
            <w:shd w:val="clear" w:color="auto" w:fill="auto"/>
            <w:noWrap/>
            <w:vAlign w:val="center"/>
          </w:tcPr>
          <w:p w14:paraId="0DB8E60C" w14:textId="68F64C7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30.68</w:t>
            </w:r>
          </w:p>
        </w:tc>
      </w:tr>
      <w:tr w:rsidR="00295D33" w:rsidRPr="005D578E" w14:paraId="6127A8CD" w14:textId="77777777" w:rsidTr="00295D33">
        <w:trPr>
          <w:trHeight w:val="300"/>
        </w:trPr>
        <w:tc>
          <w:tcPr>
            <w:tcW w:w="917" w:type="dxa"/>
            <w:tcBorders>
              <w:top w:val="nil"/>
              <w:bottom w:val="nil"/>
            </w:tcBorders>
            <w:shd w:val="clear" w:color="auto" w:fill="auto"/>
            <w:noWrap/>
            <w:vAlign w:val="center"/>
          </w:tcPr>
          <w:p w14:paraId="189ABDDC" w14:textId="4983BD3A"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gene2182</w:t>
            </w:r>
          </w:p>
        </w:tc>
        <w:tc>
          <w:tcPr>
            <w:tcW w:w="1068" w:type="dxa"/>
            <w:tcBorders>
              <w:top w:val="nil"/>
              <w:bottom w:val="nil"/>
            </w:tcBorders>
            <w:shd w:val="clear" w:color="auto" w:fill="auto"/>
            <w:noWrap/>
            <w:vAlign w:val="center"/>
          </w:tcPr>
          <w:p w14:paraId="0372602A" w14:textId="5DFF447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55DFEA6C" w14:textId="24F286BD"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organic hydroperoxide resistance protein</w:t>
            </w:r>
          </w:p>
        </w:tc>
        <w:tc>
          <w:tcPr>
            <w:tcW w:w="851" w:type="dxa"/>
            <w:tcBorders>
              <w:top w:val="nil"/>
              <w:bottom w:val="nil"/>
            </w:tcBorders>
            <w:shd w:val="clear" w:color="auto" w:fill="auto"/>
            <w:noWrap/>
            <w:vAlign w:val="center"/>
          </w:tcPr>
          <w:p w14:paraId="0A310FCC" w14:textId="0727BDA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25.60</w:t>
            </w:r>
          </w:p>
        </w:tc>
        <w:tc>
          <w:tcPr>
            <w:tcW w:w="850" w:type="dxa"/>
            <w:tcBorders>
              <w:top w:val="nil"/>
              <w:bottom w:val="nil"/>
            </w:tcBorders>
            <w:shd w:val="clear" w:color="auto" w:fill="auto"/>
            <w:noWrap/>
            <w:vAlign w:val="center"/>
          </w:tcPr>
          <w:p w14:paraId="1737C16E" w14:textId="1AA383F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52.92</w:t>
            </w:r>
          </w:p>
        </w:tc>
        <w:tc>
          <w:tcPr>
            <w:tcW w:w="1134" w:type="dxa"/>
            <w:tcBorders>
              <w:top w:val="nil"/>
              <w:bottom w:val="nil"/>
            </w:tcBorders>
            <w:shd w:val="clear" w:color="auto" w:fill="auto"/>
            <w:noWrap/>
            <w:vAlign w:val="center"/>
          </w:tcPr>
          <w:p w14:paraId="510454E7" w14:textId="0E0A5B7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16.56</w:t>
            </w:r>
          </w:p>
        </w:tc>
        <w:tc>
          <w:tcPr>
            <w:tcW w:w="1134" w:type="dxa"/>
            <w:tcBorders>
              <w:top w:val="nil"/>
              <w:bottom w:val="nil"/>
            </w:tcBorders>
            <w:shd w:val="clear" w:color="auto" w:fill="auto"/>
            <w:noWrap/>
            <w:vAlign w:val="center"/>
          </w:tcPr>
          <w:p w14:paraId="2E3A07BF" w14:textId="3E63E20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26.53</w:t>
            </w:r>
          </w:p>
        </w:tc>
        <w:tc>
          <w:tcPr>
            <w:tcW w:w="1134" w:type="dxa"/>
            <w:tcBorders>
              <w:top w:val="nil"/>
              <w:bottom w:val="nil"/>
            </w:tcBorders>
            <w:shd w:val="clear" w:color="auto" w:fill="auto"/>
            <w:noWrap/>
            <w:vAlign w:val="center"/>
          </w:tcPr>
          <w:p w14:paraId="0347FE76" w14:textId="18E34C2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27.14</w:t>
            </w:r>
          </w:p>
        </w:tc>
        <w:tc>
          <w:tcPr>
            <w:tcW w:w="1134" w:type="dxa"/>
            <w:tcBorders>
              <w:top w:val="nil"/>
              <w:bottom w:val="nil"/>
            </w:tcBorders>
            <w:shd w:val="clear" w:color="auto" w:fill="auto"/>
            <w:noWrap/>
            <w:vAlign w:val="center"/>
          </w:tcPr>
          <w:p w14:paraId="7BF9A0B2" w14:textId="62EC9E8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91.82</w:t>
            </w:r>
          </w:p>
        </w:tc>
        <w:tc>
          <w:tcPr>
            <w:tcW w:w="1134" w:type="dxa"/>
            <w:tcBorders>
              <w:top w:val="nil"/>
              <w:bottom w:val="nil"/>
            </w:tcBorders>
            <w:shd w:val="clear" w:color="auto" w:fill="auto"/>
            <w:noWrap/>
            <w:vAlign w:val="center"/>
          </w:tcPr>
          <w:p w14:paraId="3296D6D6" w14:textId="2A8A634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9.32</w:t>
            </w:r>
          </w:p>
        </w:tc>
        <w:tc>
          <w:tcPr>
            <w:tcW w:w="1134" w:type="dxa"/>
            <w:tcBorders>
              <w:top w:val="nil"/>
              <w:bottom w:val="nil"/>
            </w:tcBorders>
            <w:shd w:val="clear" w:color="auto" w:fill="auto"/>
            <w:noWrap/>
            <w:vAlign w:val="center"/>
          </w:tcPr>
          <w:p w14:paraId="5FBC9832" w14:textId="1A0F8A8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27.83</w:t>
            </w:r>
          </w:p>
        </w:tc>
      </w:tr>
      <w:tr w:rsidR="00295D33" w:rsidRPr="005D578E" w14:paraId="7BB9AB04" w14:textId="77777777" w:rsidTr="00295D33">
        <w:trPr>
          <w:trHeight w:val="300"/>
        </w:trPr>
        <w:tc>
          <w:tcPr>
            <w:tcW w:w="917" w:type="dxa"/>
            <w:tcBorders>
              <w:top w:val="nil"/>
              <w:bottom w:val="nil"/>
            </w:tcBorders>
            <w:shd w:val="clear" w:color="auto" w:fill="auto"/>
            <w:noWrap/>
            <w:vAlign w:val="center"/>
          </w:tcPr>
          <w:p w14:paraId="54435903" w14:textId="1CE2B9E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gene2646</w:t>
            </w:r>
          </w:p>
        </w:tc>
        <w:tc>
          <w:tcPr>
            <w:tcW w:w="1068" w:type="dxa"/>
            <w:tcBorders>
              <w:top w:val="nil"/>
              <w:bottom w:val="nil"/>
            </w:tcBorders>
            <w:shd w:val="clear" w:color="auto" w:fill="auto"/>
            <w:noWrap/>
            <w:vAlign w:val="center"/>
          </w:tcPr>
          <w:p w14:paraId="36BAA6F3" w14:textId="4103B48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31A39078" w14:textId="463098EC"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DMT transporter permease</w:t>
            </w:r>
          </w:p>
        </w:tc>
        <w:tc>
          <w:tcPr>
            <w:tcW w:w="851" w:type="dxa"/>
            <w:tcBorders>
              <w:top w:val="nil"/>
              <w:bottom w:val="nil"/>
            </w:tcBorders>
            <w:shd w:val="clear" w:color="auto" w:fill="auto"/>
            <w:noWrap/>
            <w:vAlign w:val="center"/>
          </w:tcPr>
          <w:p w14:paraId="6AEA1D6A" w14:textId="51676A5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1.81</w:t>
            </w:r>
          </w:p>
        </w:tc>
        <w:tc>
          <w:tcPr>
            <w:tcW w:w="850" w:type="dxa"/>
            <w:tcBorders>
              <w:top w:val="nil"/>
              <w:bottom w:val="nil"/>
            </w:tcBorders>
            <w:shd w:val="clear" w:color="auto" w:fill="auto"/>
            <w:noWrap/>
            <w:vAlign w:val="center"/>
          </w:tcPr>
          <w:p w14:paraId="327752D6" w14:textId="0766F52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3.33</w:t>
            </w:r>
          </w:p>
        </w:tc>
        <w:tc>
          <w:tcPr>
            <w:tcW w:w="1134" w:type="dxa"/>
            <w:tcBorders>
              <w:top w:val="nil"/>
              <w:bottom w:val="nil"/>
            </w:tcBorders>
            <w:shd w:val="clear" w:color="auto" w:fill="auto"/>
            <w:noWrap/>
            <w:vAlign w:val="center"/>
          </w:tcPr>
          <w:p w14:paraId="26B1A1CD" w14:textId="13D6B9F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4.39</w:t>
            </w:r>
          </w:p>
        </w:tc>
        <w:tc>
          <w:tcPr>
            <w:tcW w:w="1134" w:type="dxa"/>
            <w:tcBorders>
              <w:top w:val="nil"/>
              <w:bottom w:val="nil"/>
            </w:tcBorders>
            <w:shd w:val="clear" w:color="auto" w:fill="auto"/>
            <w:noWrap/>
            <w:vAlign w:val="center"/>
          </w:tcPr>
          <w:p w14:paraId="079908F2" w14:textId="2FA8534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7.82</w:t>
            </w:r>
          </w:p>
        </w:tc>
        <w:tc>
          <w:tcPr>
            <w:tcW w:w="1134" w:type="dxa"/>
            <w:tcBorders>
              <w:top w:val="nil"/>
              <w:bottom w:val="nil"/>
            </w:tcBorders>
            <w:shd w:val="clear" w:color="auto" w:fill="auto"/>
            <w:noWrap/>
            <w:vAlign w:val="center"/>
          </w:tcPr>
          <w:p w14:paraId="14F8ECBB" w14:textId="678FA6E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4.33</w:t>
            </w:r>
          </w:p>
        </w:tc>
        <w:tc>
          <w:tcPr>
            <w:tcW w:w="1134" w:type="dxa"/>
            <w:tcBorders>
              <w:top w:val="nil"/>
              <w:bottom w:val="nil"/>
            </w:tcBorders>
            <w:shd w:val="clear" w:color="auto" w:fill="auto"/>
            <w:noWrap/>
            <w:vAlign w:val="center"/>
          </w:tcPr>
          <w:p w14:paraId="2C9E79FB" w14:textId="0D01E8A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4.93</w:t>
            </w:r>
          </w:p>
        </w:tc>
        <w:tc>
          <w:tcPr>
            <w:tcW w:w="1134" w:type="dxa"/>
            <w:tcBorders>
              <w:top w:val="nil"/>
              <w:bottom w:val="nil"/>
            </w:tcBorders>
            <w:shd w:val="clear" w:color="auto" w:fill="auto"/>
            <w:noWrap/>
            <w:vAlign w:val="center"/>
          </w:tcPr>
          <w:p w14:paraId="56BA66ED" w14:textId="1D46D2C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5.90</w:t>
            </w:r>
          </w:p>
        </w:tc>
        <w:tc>
          <w:tcPr>
            <w:tcW w:w="1134" w:type="dxa"/>
            <w:tcBorders>
              <w:top w:val="nil"/>
              <w:bottom w:val="nil"/>
            </w:tcBorders>
            <w:shd w:val="clear" w:color="auto" w:fill="auto"/>
            <w:noWrap/>
            <w:vAlign w:val="center"/>
          </w:tcPr>
          <w:p w14:paraId="480B7CA5" w14:textId="411168D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5.61</w:t>
            </w:r>
          </w:p>
        </w:tc>
      </w:tr>
      <w:tr w:rsidR="00295D33" w:rsidRPr="005D578E" w14:paraId="249881EA" w14:textId="77777777" w:rsidTr="00295D33">
        <w:trPr>
          <w:trHeight w:val="300"/>
        </w:trPr>
        <w:tc>
          <w:tcPr>
            <w:tcW w:w="917" w:type="dxa"/>
            <w:tcBorders>
              <w:top w:val="nil"/>
              <w:bottom w:val="nil"/>
            </w:tcBorders>
            <w:shd w:val="clear" w:color="auto" w:fill="auto"/>
            <w:noWrap/>
            <w:vAlign w:val="center"/>
          </w:tcPr>
          <w:p w14:paraId="5F933C8A" w14:textId="09BCB78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gene2720</w:t>
            </w:r>
          </w:p>
        </w:tc>
        <w:tc>
          <w:tcPr>
            <w:tcW w:w="1068" w:type="dxa"/>
            <w:tcBorders>
              <w:top w:val="nil"/>
              <w:bottom w:val="nil"/>
            </w:tcBorders>
            <w:shd w:val="clear" w:color="auto" w:fill="auto"/>
            <w:noWrap/>
            <w:vAlign w:val="center"/>
          </w:tcPr>
          <w:p w14:paraId="2E86576C" w14:textId="27D8FDB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mdtB</w:t>
            </w:r>
          </w:p>
        </w:tc>
        <w:tc>
          <w:tcPr>
            <w:tcW w:w="2126" w:type="dxa"/>
            <w:tcBorders>
              <w:top w:val="nil"/>
              <w:bottom w:val="nil"/>
            </w:tcBorders>
            <w:shd w:val="clear" w:color="auto" w:fill="auto"/>
            <w:noWrap/>
            <w:vAlign w:val="center"/>
          </w:tcPr>
          <w:p w14:paraId="72D4832D" w14:textId="4A897F16"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transporter</w:t>
            </w:r>
          </w:p>
        </w:tc>
        <w:tc>
          <w:tcPr>
            <w:tcW w:w="851" w:type="dxa"/>
            <w:tcBorders>
              <w:top w:val="nil"/>
              <w:bottom w:val="nil"/>
            </w:tcBorders>
            <w:shd w:val="clear" w:color="auto" w:fill="auto"/>
            <w:noWrap/>
            <w:vAlign w:val="center"/>
          </w:tcPr>
          <w:p w14:paraId="5DB95759" w14:textId="17DD5EA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6.07</w:t>
            </w:r>
          </w:p>
        </w:tc>
        <w:tc>
          <w:tcPr>
            <w:tcW w:w="850" w:type="dxa"/>
            <w:tcBorders>
              <w:top w:val="nil"/>
              <w:bottom w:val="nil"/>
            </w:tcBorders>
            <w:shd w:val="clear" w:color="auto" w:fill="auto"/>
            <w:noWrap/>
            <w:vAlign w:val="center"/>
          </w:tcPr>
          <w:p w14:paraId="2A58D0DE" w14:textId="22845F6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6.60</w:t>
            </w:r>
          </w:p>
        </w:tc>
        <w:tc>
          <w:tcPr>
            <w:tcW w:w="1134" w:type="dxa"/>
            <w:tcBorders>
              <w:top w:val="nil"/>
              <w:bottom w:val="nil"/>
            </w:tcBorders>
            <w:shd w:val="clear" w:color="auto" w:fill="auto"/>
            <w:noWrap/>
            <w:vAlign w:val="center"/>
          </w:tcPr>
          <w:p w14:paraId="2C519ED4" w14:textId="4B4D5B4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11.38</w:t>
            </w:r>
          </w:p>
        </w:tc>
        <w:tc>
          <w:tcPr>
            <w:tcW w:w="1134" w:type="dxa"/>
            <w:tcBorders>
              <w:top w:val="nil"/>
              <w:bottom w:val="nil"/>
            </w:tcBorders>
            <w:shd w:val="clear" w:color="auto" w:fill="auto"/>
            <w:noWrap/>
            <w:vAlign w:val="center"/>
          </w:tcPr>
          <w:p w14:paraId="5246FE1C" w14:textId="71B43AC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14.61</w:t>
            </w:r>
          </w:p>
        </w:tc>
        <w:tc>
          <w:tcPr>
            <w:tcW w:w="1134" w:type="dxa"/>
            <w:tcBorders>
              <w:top w:val="nil"/>
              <w:bottom w:val="nil"/>
            </w:tcBorders>
            <w:shd w:val="clear" w:color="auto" w:fill="auto"/>
            <w:noWrap/>
            <w:vAlign w:val="center"/>
          </w:tcPr>
          <w:p w14:paraId="088F62E0" w14:textId="2A3F47F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8.15</w:t>
            </w:r>
          </w:p>
        </w:tc>
        <w:tc>
          <w:tcPr>
            <w:tcW w:w="1134" w:type="dxa"/>
            <w:tcBorders>
              <w:top w:val="nil"/>
              <w:bottom w:val="nil"/>
            </w:tcBorders>
            <w:shd w:val="clear" w:color="auto" w:fill="auto"/>
            <w:noWrap/>
            <w:vAlign w:val="center"/>
          </w:tcPr>
          <w:p w14:paraId="7FD0D1A9" w14:textId="58B8DC1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9.85</w:t>
            </w:r>
          </w:p>
        </w:tc>
        <w:tc>
          <w:tcPr>
            <w:tcW w:w="1134" w:type="dxa"/>
            <w:tcBorders>
              <w:top w:val="nil"/>
              <w:bottom w:val="nil"/>
            </w:tcBorders>
            <w:shd w:val="clear" w:color="auto" w:fill="auto"/>
            <w:noWrap/>
            <w:vAlign w:val="center"/>
          </w:tcPr>
          <w:p w14:paraId="090839A2" w14:textId="46E161BC"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13.26</w:t>
            </w:r>
          </w:p>
        </w:tc>
        <w:tc>
          <w:tcPr>
            <w:tcW w:w="1134" w:type="dxa"/>
            <w:tcBorders>
              <w:top w:val="nil"/>
              <w:bottom w:val="nil"/>
            </w:tcBorders>
            <w:shd w:val="clear" w:color="auto" w:fill="auto"/>
            <w:noWrap/>
            <w:vAlign w:val="center"/>
          </w:tcPr>
          <w:p w14:paraId="1B97AB6F" w14:textId="4F6F464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16.22</w:t>
            </w:r>
          </w:p>
        </w:tc>
      </w:tr>
      <w:tr w:rsidR="00295D33" w:rsidRPr="005D578E" w14:paraId="79AFCBF9" w14:textId="77777777" w:rsidTr="00295D33">
        <w:trPr>
          <w:trHeight w:val="300"/>
        </w:trPr>
        <w:tc>
          <w:tcPr>
            <w:tcW w:w="917" w:type="dxa"/>
            <w:tcBorders>
              <w:top w:val="nil"/>
              <w:bottom w:val="nil"/>
            </w:tcBorders>
            <w:shd w:val="clear" w:color="auto" w:fill="auto"/>
            <w:noWrap/>
            <w:vAlign w:val="center"/>
          </w:tcPr>
          <w:p w14:paraId="00BF1F44" w14:textId="683102E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gene2721</w:t>
            </w:r>
          </w:p>
        </w:tc>
        <w:tc>
          <w:tcPr>
            <w:tcW w:w="1068" w:type="dxa"/>
            <w:tcBorders>
              <w:top w:val="nil"/>
              <w:bottom w:val="nil"/>
            </w:tcBorders>
            <w:shd w:val="clear" w:color="auto" w:fill="auto"/>
            <w:noWrap/>
            <w:vAlign w:val="center"/>
          </w:tcPr>
          <w:p w14:paraId="3F1F138C" w14:textId="3B49EE2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mdtC</w:t>
            </w:r>
          </w:p>
        </w:tc>
        <w:tc>
          <w:tcPr>
            <w:tcW w:w="2126" w:type="dxa"/>
            <w:tcBorders>
              <w:top w:val="nil"/>
              <w:bottom w:val="nil"/>
            </w:tcBorders>
            <w:shd w:val="clear" w:color="auto" w:fill="auto"/>
            <w:noWrap/>
            <w:vAlign w:val="center"/>
          </w:tcPr>
          <w:p w14:paraId="263DC345" w14:textId="1E412C07"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transporter</w:t>
            </w:r>
          </w:p>
        </w:tc>
        <w:tc>
          <w:tcPr>
            <w:tcW w:w="851" w:type="dxa"/>
            <w:tcBorders>
              <w:top w:val="nil"/>
              <w:bottom w:val="nil"/>
            </w:tcBorders>
            <w:shd w:val="clear" w:color="auto" w:fill="auto"/>
            <w:noWrap/>
            <w:vAlign w:val="center"/>
          </w:tcPr>
          <w:p w14:paraId="2A78F21A" w14:textId="4542B95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3.43</w:t>
            </w:r>
          </w:p>
        </w:tc>
        <w:tc>
          <w:tcPr>
            <w:tcW w:w="850" w:type="dxa"/>
            <w:tcBorders>
              <w:top w:val="nil"/>
              <w:bottom w:val="nil"/>
            </w:tcBorders>
            <w:shd w:val="clear" w:color="auto" w:fill="auto"/>
            <w:noWrap/>
            <w:vAlign w:val="center"/>
          </w:tcPr>
          <w:p w14:paraId="7CECA695" w14:textId="2BCC622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7.56</w:t>
            </w:r>
          </w:p>
        </w:tc>
        <w:tc>
          <w:tcPr>
            <w:tcW w:w="1134" w:type="dxa"/>
            <w:tcBorders>
              <w:top w:val="nil"/>
              <w:bottom w:val="nil"/>
            </w:tcBorders>
            <w:shd w:val="clear" w:color="auto" w:fill="auto"/>
            <w:noWrap/>
            <w:vAlign w:val="center"/>
          </w:tcPr>
          <w:p w14:paraId="1DBFABD9" w14:textId="5ADDF9BC"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8.11</w:t>
            </w:r>
          </w:p>
        </w:tc>
        <w:tc>
          <w:tcPr>
            <w:tcW w:w="1134" w:type="dxa"/>
            <w:tcBorders>
              <w:top w:val="nil"/>
              <w:bottom w:val="nil"/>
            </w:tcBorders>
            <w:shd w:val="clear" w:color="auto" w:fill="auto"/>
            <w:noWrap/>
            <w:vAlign w:val="center"/>
          </w:tcPr>
          <w:p w14:paraId="5D307846" w14:textId="10C2886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8.75</w:t>
            </w:r>
          </w:p>
        </w:tc>
        <w:tc>
          <w:tcPr>
            <w:tcW w:w="1134" w:type="dxa"/>
            <w:tcBorders>
              <w:top w:val="nil"/>
              <w:bottom w:val="nil"/>
            </w:tcBorders>
            <w:shd w:val="clear" w:color="auto" w:fill="auto"/>
            <w:noWrap/>
            <w:vAlign w:val="center"/>
          </w:tcPr>
          <w:p w14:paraId="27830A78" w14:textId="11F7888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5.85</w:t>
            </w:r>
          </w:p>
        </w:tc>
        <w:tc>
          <w:tcPr>
            <w:tcW w:w="1134" w:type="dxa"/>
            <w:tcBorders>
              <w:top w:val="nil"/>
              <w:bottom w:val="nil"/>
            </w:tcBorders>
            <w:shd w:val="clear" w:color="auto" w:fill="auto"/>
            <w:noWrap/>
            <w:vAlign w:val="center"/>
          </w:tcPr>
          <w:p w14:paraId="69356CCA" w14:textId="603C490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6.79</w:t>
            </w:r>
          </w:p>
        </w:tc>
        <w:tc>
          <w:tcPr>
            <w:tcW w:w="1134" w:type="dxa"/>
            <w:tcBorders>
              <w:top w:val="nil"/>
              <w:bottom w:val="nil"/>
            </w:tcBorders>
            <w:shd w:val="clear" w:color="auto" w:fill="auto"/>
            <w:noWrap/>
            <w:vAlign w:val="center"/>
          </w:tcPr>
          <w:p w14:paraId="419B815C" w14:textId="03C96F2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7.90</w:t>
            </w:r>
          </w:p>
        </w:tc>
        <w:tc>
          <w:tcPr>
            <w:tcW w:w="1134" w:type="dxa"/>
            <w:tcBorders>
              <w:top w:val="nil"/>
              <w:bottom w:val="nil"/>
            </w:tcBorders>
            <w:shd w:val="clear" w:color="auto" w:fill="auto"/>
            <w:noWrap/>
            <w:vAlign w:val="center"/>
          </w:tcPr>
          <w:p w14:paraId="05BE898E" w14:textId="61BAD39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12.09</w:t>
            </w:r>
          </w:p>
        </w:tc>
      </w:tr>
      <w:tr w:rsidR="00295D33" w:rsidRPr="005D578E" w14:paraId="4A755F34" w14:textId="77777777" w:rsidTr="00295D33">
        <w:trPr>
          <w:trHeight w:val="300"/>
        </w:trPr>
        <w:tc>
          <w:tcPr>
            <w:tcW w:w="917" w:type="dxa"/>
            <w:tcBorders>
              <w:top w:val="nil"/>
              <w:bottom w:val="nil"/>
            </w:tcBorders>
            <w:shd w:val="clear" w:color="auto" w:fill="auto"/>
            <w:noWrap/>
            <w:vAlign w:val="center"/>
          </w:tcPr>
          <w:p w14:paraId="69A25431" w14:textId="13D222A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gene2755</w:t>
            </w:r>
          </w:p>
        </w:tc>
        <w:tc>
          <w:tcPr>
            <w:tcW w:w="1068" w:type="dxa"/>
            <w:tcBorders>
              <w:top w:val="nil"/>
              <w:bottom w:val="nil"/>
            </w:tcBorders>
            <w:shd w:val="clear" w:color="auto" w:fill="auto"/>
            <w:noWrap/>
            <w:vAlign w:val="center"/>
          </w:tcPr>
          <w:p w14:paraId="1384CF45" w14:textId="7F878B6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mexF</w:t>
            </w:r>
          </w:p>
        </w:tc>
        <w:tc>
          <w:tcPr>
            <w:tcW w:w="2126" w:type="dxa"/>
            <w:tcBorders>
              <w:top w:val="nil"/>
              <w:bottom w:val="nil"/>
            </w:tcBorders>
            <w:shd w:val="clear" w:color="auto" w:fill="auto"/>
            <w:noWrap/>
            <w:vAlign w:val="center"/>
          </w:tcPr>
          <w:p w14:paraId="69103A05" w14:textId="0DFBAD23"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efflux RND transporter permease subunit</w:t>
            </w:r>
          </w:p>
        </w:tc>
        <w:tc>
          <w:tcPr>
            <w:tcW w:w="851" w:type="dxa"/>
            <w:tcBorders>
              <w:top w:val="nil"/>
              <w:bottom w:val="nil"/>
            </w:tcBorders>
            <w:shd w:val="clear" w:color="auto" w:fill="auto"/>
            <w:noWrap/>
            <w:vAlign w:val="center"/>
          </w:tcPr>
          <w:p w14:paraId="2E8EB53F" w14:textId="0B2DCC8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0.88</w:t>
            </w:r>
          </w:p>
        </w:tc>
        <w:tc>
          <w:tcPr>
            <w:tcW w:w="850" w:type="dxa"/>
            <w:tcBorders>
              <w:top w:val="nil"/>
              <w:bottom w:val="nil"/>
            </w:tcBorders>
            <w:shd w:val="clear" w:color="auto" w:fill="auto"/>
            <w:noWrap/>
            <w:vAlign w:val="center"/>
          </w:tcPr>
          <w:p w14:paraId="33CC0D27" w14:textId="770CA62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2.05</w:t>
            </w:r>
          </w:p>
        </w:tc>
        <w:tc>
          <w:tcPr>
            <w:tcW w:w="1134" w:type="dxa"/>
            <w:tcBorders>
              <w:top w:val="nil"/>
              <w:bottom w:val="nil"/>
            </w:tcBorders>
            <w:shd w:val="clear" w:color="auto" w:fill="auto"/>
            <w:noWrap/>
            <w:vAlign w:val="center"/>
          </w:tcPr>
          <w:p w14:paraId="36214DC9" w14:textId="3B4EB56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2.80</w:t>
            </w:r>
          </w:p>
        </w:tc>
        <w:tc>
          <w:tcPr>
            <w:tcW w:w="1134" w:type="dxa"/>
            <w:tcBorders>
              <w:top w:val="nil"/>
              <w:bottom w:val="nil"/>
            </w:tcBorders>
            <w:shd w:val="clear" w:color="auto" w:fill="auto"/>
            <w:noWrap/>
            <w:vAlign w:val="center"/>
          </w:tcPr>
          <w:p w14:paraId="36B1EFD6" w14:textId="55911F4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3.44</w:t>
            </w:r>
          </w:p>
        </w:tc>
        <w:tc>
          <w:tcPr>
            <w:tcW w:w="1134" w:type="dxa"/>
            <w:tcBorders>
              <w:top w:val="nil"/>
              <w:bottom w:val="nil"/>
            </w:tcBorders>
            <w:shd w:val="clear" w:color="auto" w:fill="auto"/>
            <w:noWrap/>
            <w:vAlign w:val="center"/>
          </w:tcPr>
          <w:p w14:paraId="634ABA15" w14:textId="3B69ED3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2.32</w:t>
            </w:r>
          </w:p>
        </w:tc>
        <w:tc>
          <w:tcPr>
            <w:tcW w:w="1134" w:type="dxa"/>
            <w:tcBorders>
              <w:top w:val="nil"/>
              <w:bottom w:val="nil"/>
            </w:tcBorders>
            <w:shd w:val="clear" w:color="auto" w:fill="auto"/>
            <w:noWrap/>
            <w:vAlign w:val="center"/>
          </w:tcPr>
          <w:p w14:paraId="44D1B38F" w14:textId="69BE2B9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3.61</w:t>
            </w:r>
          </w:p>
        </w:tc>
        <w:tc>
          <w:tcPr>
            <w:tcW w:w="1134" w:type="dxa"/>
            <w:tcBorders>
              <w:top w:val="nil"/>
              <w:bottom w:val="nil"/>
            </w:tcBorders>
            <w:shd w:val="clear" w:color="auto" w:fill="auto"/>
            <w:noWrap/>
            <w:vAlign w:val="center"/>
          </w:tcPr>
          <w:p w14:paraId="3BE25F6C" w14:textId="3F9A830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3.23</w:t>
            </w:r>
          </w:p>
        </w:tc>
        <w:tc>
          <w:tcPr>
            <w:tcW w:w="1134" w:type="dxa"/>
            <w:tcBorders>
              <w:top w:val="nil"/>
              <w:bottom w:val="nil"/>
            </w:tcBorders>
            <w:shd w:val="clear" w:color="auto" w:fill="auto"/>
            <w:noWrap/>
            <w:vAlign w:val="center"/>
          </w:tcPr>
          <w:p w14:paraId="76739057" w14:textId="25A0F76A"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4.52</w:t>
            </w:r>
          </w:p>
        </w:tc>
      </w:tr>
      <w:tr w:rsidR="00295D33" w:rsidRPr="005D578E" w14:paraId="6548A0E3" w14:textId="77777777" w:rsidTr="00295D33">
        <w:trPr>
          <w:trHeight w:val="300"/>
        </w:trPr>
        <w:tc>
          <w:tcPr>
            <w:tcW w:w="917" w:type="dxa"/>
            <w:tcBorders>
              <w:top w:val="nil"/>
              <w:bottom w:val="nil"/>
            </w:tcBorders>
            <w:shd w:val="clear" w:color="auto" w:fill="auto"/>
            <w:noWrap/>
            <w:vAlign w:val="center"/>
          </w:tcPr>
          <w:p w14:paraId="420074FE" w14:textId="2E510C5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gene2756</w:t>
            </w:r>
          </w:p>
        </w:tc>
        <w:tc>
          <w:tcPr>
            <w:tcW w:w="1068" w:type="dxa"/>
            <w:tcBorders>
              <w:top w:val="nil"/>
              <w:bottom w:val="nil"/>
            </w:tcBorders>
            <w:shd w:val="clear" w:color="auto" w:fill="auto"/>
            <w:noWrap/>
            <w:vAlign w:val="center"/>
          </w:tcPr>
          <w:p w14:paraId="26951A67" w14:textId="76524FD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mexE</w:t>
            </w:r>
          </w:p>
        </w:tc>
        <w:tc>
          <w:tcPr>
            <w:tcW w:w="2126" w:type="dxa"/>
            <w:tcBorders>
              <w:top w:val="nil"/>
              <w:bottom w:val="nil"/>
            </w:tcBorders>
            <w:shd w:val="clear" w:color="auto" w:fill="auto"/>
            <w:noWrap/>
            <w:vAlign w:val="center"/>
          </w:tcPr>
          <w:p w14:paraId="4122AAFF" w14:textId="4ECD27AB"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MexE family multidrug efflux RND transporter periplasmic adaptor subunit</w:t>
            </w:r>
          </w:p>
        </w:tc>
        <w:tc>
          <w:tcPr>
            <w:tcW w:w="851" w:type="dxa"/>
            <w:tcBorders>
              <w:top w:val="nil"/>
              <w:bottom w:val="nil"/>
            </w:tcBorders>
            <w:shd w:val="clear" w:color="auto" w:fill="auto"/>
            <w:noWrap/>
            <w:vAlign w:val="center"/>
          </w:tcPr>
          <w:p w14:paraId="6A06E0B6" w14:textId="2F77B90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1.07</w:t>
            </w:r>
          </w:p>
        </w:tc>
        <w:tc>
          <w:tcPr>
            <w:tcW w:w="850" w:type="dxa"/>
            <w:tcBorders>
              <w:top w:val="nil"/>
              <w:bottom w:val="nil"/>
            </w:tcBorders>
            <w:shd w:val="clear" w:color="auto" w:fill="auto"/>
            <w:noWrap/>
            <w:vAlign w:val="center"/>
          </w:tcPr>
          <w:p w14:paraId="24E78B6C" w14:textId="1F02A06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1.60</w:t>
            </w:r>
          </w:p>
        </w:tc>
        <w:tc>
          <w:tcPr>
            <w:tcW w:w="1134" w:type="dxa"/>
            <w:tcBorders>
              <w:top w:val="nil"/>
              <w:bottom w:val="nil"/>
            </w:tcBorders>
            <w:shd w:val="clear" w:color="auto" w:fill="auto"/>
            <w:noWrap/>
            <w:vAlign w:val="center"/>
          </w:tcPr>
          <w:p w14:paraId="61DC77E3" w14:textId="42CF8AB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3.08</w:t>
            </w:r>
          </w:p>
        </w:tc>
        <w:tc>
          <w:tcPr>
            <w:tcW w:w="1134" w:type="dxa"/>
            <w:tcBorders>
              <w:top w:val="nil"/>
              <w:bottom w:val="nil"/>
            </w:tcBorders>
            <w:shd w:val="clear" w:color="auto" w:fill="auto"/>
            <w:noWrap/>
            <w:vAlign w:val="center"/>
          </w:tcPr>
          <w:p w14:paraId="61F02E82" w14:textId="2F099AB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5.83</w:t>
            </w:r>
          </w:p>
        </w:tc>
        <w:tc>
          <w:tcPr>
            <w:tcW w:w="1134" w:type="dxa"/>
            <w:tcBorders>
              <w:top w:val="nil"/>
              <w:bottom w:val="nil"/>
            </w:tcBorders>
            <w:shd w:val="clear" w:color="auto" w:fill="auto"/>
            <w:noWrap/>
            <w:vAlign w:val="center"/>
          </w:tcPr>
          <w:p w14:paraId="56351268" w14:textId="1E826C6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3.54</w:t>
            </w:r>
          </w:p>
        </w:tc>
        <w:tc>
          <w:tcPr>
            <w:tcW w:w="1134" w:type="dxa"/>
            <w:tcBorders>
              <w:top w:val="nil"/>
              <w:bottom w:val="nil"/>
            </w:tcBorders>
            <w:shd w:val="clear" w:color="auto" w:fill="auto"/>
            <w:noWrap/>
            <w:vAlign w:val="center"/>
          </w:tcPr>
          <w:p w14:paraId="4D10102C" w14:textId="0C865FA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4.84</w:t>
            </w:r>
          </w:p>
        </w:tc>
        <w:tc>
          <w:tcPr>
            <w:tcW w:w="1134" w:type="dxa"/>
            <w:tcBorders>
              <w:top w:val="nil"/>
              <w:bottom w:val="nil"/>
            </w:tcBorders>
            <w:shd w:val="clear" w:color="auto" w:fill="auto"/>
            <w:noWrap/>
            <w:vAlign w:val="center"/>
          </w:tcPr>
          <w:p w14:paraId="7C495381" w14:textId="1A112DA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3.85</w:t>
            </w:r>
          </w:p>
        </w:tc>
        <w:tc>
          <w:tcPr>
            <w:tcW w:w="1134" w:type="dxa"/>
            <w:tcBorders>
              <w:top w:val="nil"/>
              <w:bottom w:val="nil"/>
            </w:tcBorders>
            <w:shd w:val="clear" w:color="auto" w:fill="auto"/>
            <w:noWrap/>
            <w:vAlign w:val="center"/>
          </w:tcPr>
          <w:p w14:paraId="24156ECE" w14:textId="2011A6F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6.59</w:t>
            </w:r>
          </w:p>
        </w:tc>
      </w:tr>
      <w:tr w:rsidR="00295D33" w:rsidRPr="005D578E" w14:paraId="182F9409" w14:textId="77777777" w:rsidTr="00295D33">
        <w:trPr>
          <w:trHeight w:val="300"/>
        </w:trPr>
        <w:tc>
          <w:tcPr>
            <w:tcW w:w="917" w:type="dxa"/>
            <w:tcBorders>
              <w:top w:val="nil"/>
              <w:bottom w:val="nil"/>
            </w:tcBorders>
            <w:shd w:val="clear" w:color="auto" w:fill="auto"/>
            <w:noWrap/>
            <w:vAlign w:val="center"/>
          </w:tcPr>
          <w:p w14:paraId="588AF13D" w14:textId="744EDF2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gene2774</w:t>
            </w:r>
          </w:p>
        </w:tc>
        <w:tc>
          <w:tcPr>
            <w:tcW w:w="1068" w:type="dxa"/>
            <w:tcBorders>
              <w:top w:val="nil"/>
              <w:bottom w:val="nil"/>
            </w:tcBorders>
            <w:shd w:val="clear" w:color="auto" w:fill="auto"/>
            <w:noWrap/>
            <w:vAlign w:val="center"/>
          </w:tcPr>
          <w:p w14:paraId="65559ABB" w14:textId="10D2E83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201DF584" w14:textId="0623E100"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phenol degradation protein</w:t>
            </w:r>
          </w:p>
        </w:tc>
        <w:tc>
          <w:tcPr>
            <w:tcW w:w="851" w:type="dxa"/>
            <w:tcBorders>
              <w:top w:val="nil"/>
              <w:bottom w:val="nil"/>
            </w:tcBorders>
            <w:shd w:val="clear" w:color="auto" w:fill="auto"/>
            <w:noWrap/>
            <w:vAlign w:val="center"/>
          </w:tcPr>
          <w:p w14:paraId="38608CEA" w14:textId="297B6E0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0.21</w:t>
            </w:r>
          </w:p>
        </w:tc>
        <w:tc>
          <w:tcPr>
            <w:tcW w:w="850" w:type="dxa"/>
            <w:tcBorders>
              <w:top w:val="nil"/>
              <w:bottom w:val="nil"/>
            </w:tcBorders>
            <w:shd w:val="clear" w:color="auto" w:fill="auto"/>
            <w:noWrap/>
            <w:vAlign w:val="center"/>
          </w:tcPr>
          <w:p w14:paraId="6B0ABD2E" w14:textId="7F37EE4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0.72</w:t>
            </w:r>
          </w:p>
        </w:tc>
        <w:tc>
          <w:tcPr>
            <w:tcW w:w="1134" w:type="dxa"/>
            <w:tcBorders>
              <w:top w:val="nil"/>
              <w:bottom w:val="nil"/>
            </w:tcBorders>
            <w:shd w:val="clear" w:color="auto" w:fill="auto"/>
            <w:noWrap/>
            <w:vAlign w:val="center"/>
          </w:tcPr>
          <w:p w14:paraId="16087531" w14:textId="1FBC484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0.16</w:t>
            </w:r>
          </w:p>
        </w:tc>
        <w:tc>
          <w:tcPr>
            <w:tcW w:w="1134" w:type="dxa"/>
            <w:tcBorders>
              <w:top w:val="nil"/>
              <w:bottom w:val="nil"/>
            </w:tcBorders>
            <w:shd w:val="clear" w:color="auto" w:fill="auto"/>
            <w:noWrap/>
            <w:vAlign w:val="center"/>
          </w:tcPr>
          <w:p w14:paraId="5D84866E" w14:textId="152D674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0.64</w:t>
            </w:r>
          </w:p>
        </w:tc>
        <w:tc>
          <w:tcPr>
            <w:tcW w:w="1134" w:type="dxa"/>
            <w:tcBorders>
              <w:top w:val="nil"/>
              <w:bottom w:val="nil"/>
            </w:tcBorders>
            <w:shd w:val="clear" w:color="auto" w:fill="auto"/>
            <w:noWrap/>
            <w:vAlign w:val="center"/>
          </w:tcPr>
          <w:p w14:paraId="40261B8D" w14:textId="09E0752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0.19</w:t>
            </w:r>
          </w:p>
        </w:tc>
        <w:tc>
          <w:tcPr>
            <w:tcW w:w="1134" w:type="dxa"/>
            <w:tcBorders>
              <w:top w:val="nil"/>
              <w:bottom w:val="nil"/>
            </w:tcBorders>
            <w:shd w:val="clear" w:color="auto" w:fill="auto"/>
            <w:noWrap/>
            <w:vAlign w:val="center"/>
          </w:tcPr>
          <w:p w14:paraId="10FBD827" w14:textId="02FA0E0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0.28</w:t>
            </w:r>
          </w:p>
        </w:tc>
        <w:tc>
          <w:tcPr>
            <w:tcW w:w="1134" w:type="dxa"/>
            <w:tcBorders>
              <w:top w:val="nil"/>
              <w:bottom w:val="nil"/>
            </w:tcBorders>
            <w:shd w:val="clear" w:color="auto" w:fill="auto"/>
            <w:noWrap/>
            <w:vAlign w:val="center"/>
          </w:tcPr>
          <w:p w14:paraId="28A0012C" w14:textId="4DF95F1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0.09</w:t>
            </w:r>
          </w:p>
        </w:tc>
        <w:tc>
          <w:tcPr>
            <w:tcW w:w="1134" w:type="dxa"/>
            <w:tcBorders>
              <w:top w:val="nil"/>
              <w:bottom w:val="nil"/>
            </w:tcBorders>
            <w:shd w:val="clear" w:color="auto" w:fill="auto"/>
            <w:noWrap/>
            <w:vAlign w:val="center"/>
          </w:tcPr>
          <w:p w14:paraId="1D59C6E2" w14:textId="72C0C2F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0.32</w:t>
            </w:r>
          </w:p>
        </w:tc>
      </w:tr>
      <w:tr w:rsidR="00295D33" w:rsidRPr="005D578E" w14:paraId="4EF74BE5" w14:textId="77777777" w:rsidTr="00295D33">
        <w:trPr>
          <w:trHeight w:val="300"/>
        </w:trPr>
        <w:tc>
          <w:tcPr>
            <w:tcW w:w="917" w:type="dxa"/>
            <w:tcBorders>
              <w:top w:val="nil"/>
              <w:bottom w:val="nil"/>
            </w:tcBorders>
            <w:shd w:val="clear" w:color="auto" w:fill="auto"/>
            <w:noWrap/>
            <w:vAlign w:val="center"/>
          </w:tcPr>
          <w:p w14:paraId="771E221C" w14:textId="1E68CFA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gene2915</w:t>
            </w:r>
          </w:p>
        </w:tc>
        <w:tc>
          <w:tcPr>
            <w:tcW w:w="1068" w:type="dxa"/>
            <w:tcBorders>
              <w:top w:val="nil"/>
              <w:bottom w:val="nil"/>
            </w:tcBorders>
            <w:shd w:val="clear" w:color="auto" w:fill="auto"/>
            <w:noWrap/>
            <w:vAlign w:val="center"/>
          </w:tcPr>
          <w:p w14:paraId="5A0F70B9" w14:textId="4DFF895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arsH</w:t>
            </w:r>
          </w:p>
        </w:tc>
        <w:tc>
          <w:tcPr>
            <w:tcW w:w="2126" w:type="dxa"/>
            <w:tcBorders>
              <w:top w:val="nil"/>
              <w:bottom w:val="nil"/>
            </w:tcBorders>
            <w:shd w:val="clear" w:color="auto" w:fill="auto"/>
            <w:noWrap/>
            <w:vAlign w:val="center"/>
          </w:tcPr>
          <w:p w14:paraId="1D64606C" w14:textId="5F442EFC"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arsenical resistance protein ArsH</w:t>
            </w:r>
          </w:p>
        </w:tc>
        <w:tc>
          <w:tcPr>
            <w:tcW w:w="851" w:type="dxa"/>
            <w:tcBorders>
              <w:top w:val="nil"/>
              <w:bottom w:val="nil"/>
            </w:tcBorders>
            <w:shd w:val="clear" w:color="auto" w:fill="auto"/>
            <w:noWrap/>
            <w:vAlign w:val="center"/>
          </w:tcPr>
          <w:p w14:paraId="2ED3C256" w14:textId="55CB60B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8.82</w:t>
            </w:r>
          </w:p>
        </w:tc>
        <w:tc>
          <w:tcPr>
            <w:tcW w:w="850" w:type="dxa"/>
            <w:tcBorders>
              <w:top w:val="nil"/>
              <w:bottom w:val="nil"/>
            </w:tcBorders>
            <w:shd w:val="clear" w:color="auto" w:fill="auto"/>
            <w:noWrap/>
            <w:vAlign w:val="center"/>
          </w:tcPr>
          <w:p w14:paraId="0CD33270" w14:textId="764A779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30.44</w:t>
            </w:r>
          </w:p>
        </w:tc>
        <w:tc>
          <w:tcPr>
            <w:tcW w:w="1134" w:type="dxa"/>
            <w:tcBorders>
              <w:top w:val="nil"/>
              <w:bottom w:val="nil"/>
            </w:tcBorders>
            <w:shd w:val="clear" w:color="auto" w:fill="auto"/>
            <w:noWrap/>
            <w:vAlign w:val="center"/>
          </w:tcPr>
          <w:p w14:paraId="1D42BA52" w14:textId="21DBBD2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29.37</w:t>
            </w:r>
          </w:p>
        </w:tc>
        <w:tc>
          <w:tcPr>
            <w:tcW w:w="1134" w:type="dxa"/>
            <w:tcBorders>
              <w:top w:val="nil"/>
              <w:bottom w:val="nil"/>
            </w:tcBorders>
            <w:shd w:val="clear" w:color="auto" w:fill="auto"/>
            <w:noWrap/>
            <w:vAlign w:val="center"/>
          </w:tcPr>
          <w:p w14:paraId="23F2A825" w14:textId="05F3F8B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62.16</w:t>
            </w:r>
          </w:p>
        </w:tc>
        <w:tc>
          <w:tcPr>
            <w:tcW w:w="1134" w:type="dxa"/>
            <w:tcBorders>
              <w:top w:val="nil"/>
              <w:bottom w:val="nil"/>
            </w:tcBorders>
            <w:shd w:val="clear" w:color="auto" w:fill="auto"/>
            <w:noWrap/>
            <w:vAlign w:val="center"/>
          </w:tcPr>
          <w:p w14:paraId="2F294A71" w14:textId="7B98D71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121.11</w:t>
            </w:r>
          </w:p>
        </w:tc>
        <w:tc>
          <w:tcPr>
            <w:tcW w:w="1134" w:type="dxa"/>
            <w:tcBorders>
              <w:top w:val="nil"/>
              <w:bottom w:val="nil"/>
            </w:tcBorders>
            <w:shd w:val="clear" w:color="auto" w:fill="auto"/>
            <w:noWrap/>
            <w:vAlign w:val="center"/>
          </w:tcPr>
          <w:p w14:paraId="5E1990F7" w14:textId="317FCAE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60.20</w:t>
            </w:r>
          </w:p>
        </w:tc>
        <w:tc>
          <w:tcPr>
            <w:tcW w:w="1134" w:type="dxa"/>
            <w:tcBorders>
              <w:top w:val="nil"/>
              <w:bottom w:val="nil"/>
            </w:tcBorders>
            <w:shd w:val="clear" w:color="auto" w:fill="auto"/>
            <w:noWrap/>
            <w:vAlign w:val="center"/>
          </w:tcPr>
          <w:p w14:paraId="15DB2B40" w14:textId="0E9788B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18.80</w:t>
            </w:r>
          </w:p>
        </w:tc>
        <w:tc>
          <w:tcPr>
            <w:tcW w:w="1134" w:type="dxa"/>
            <w:tcBorders>
              <w:top w:val="nil"/>
              <w:bottom w:val="nil"/>
            </w:tcBorders>
            <w:shd w:val="clear" w:color="auto" w:fill="auto"/>
            <w:noWrap/>
            <w:vAlign w:val="center"/>
          </w:tcPr>
          <w:p w14:paraId="1416EFB9" w14:textId="6663851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68.03</w:t>
            </w:r>
          </w:p>
        </w:tc>
      </w:tr>
      <w:tr w:rsidR="00295D33" w:rsidRPr="005D578E" w14:paraId="2A90DDE8" w14:textId="77777777" w:rsidTr="00295D33">
        <w:trPr>
          <w:trHeight w:val="300"/>
        </w:trPr>
        <w:tc>
          <w:tcPr>
            <w:tcW w:w="917" w:type="dxa"/>
            <w:tcBorders>
              <w:top w:val="nil"/>
              <w:bottom w:val="nil"/>
            </w:tcBorders>
            <w:shd w:val="clear" w:color="auto" w:fill="auto"/>
            <w:noWrap/>
            <w:vAlign w:val="center"/>
          </w:tcPr>
          <w:p w14:paraId="5D82F401" w14:textId="129DE25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gene3149</w:t>
            </w:r>
          </w:p>
        </w:tc>
        <w:tc>
          <w:tcPr>
            <w:tcW w:w="1068" w:type="dxa"/>
            <w:tcBorders>
              <w:top w:val="nil"/>
              <w:bottom w:val="nil"/>
            </w:tcBorders>
            <w:shd w:val="clear" w:color="auto" w:fill="auto"/>
            <w:noWrap/>
            <w:vAlign w:val="center"/>
          </w:tcPr>
          <w:p w14:paraId="03D7B3CB" w14:textId="4E006A3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pcoB</w:t>
            </w:r>
          </w:p>
        </w:tc>
        <w:tc>
          <w:tcPr>
            <w:tcW w:w="2126" w:type="dxa"/>
            <w:tcBorders>
              <w:top w:val="nil"/>
              <w:bottom w:val="nil"/>
            </w:tcBorders>
            <w:shd w:val="clear" w:color="auto" w:fill="auto"/>
            <w:noWrap/>
            <w:vAlign w:val="center"/>
          </w:tcPr>
          <w:p w14:paraId="051915AB" w14:textId="00F76E37"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copper resistance protein B</w:t>
            </w:r>
          </w:p>
        </w:tc>
        <w:tc>
          <w:tcPr>
            <w:tcW w:w="851" w:type="dxa"/>
            <w:tcBorders>
              <w:top w:val="nil"/>
              <w:bottom w:val="nil"/>
            </w:tcBorders>
            <w:shd w:val="clear" w:color="auto" w:fill="auto"/>
            <w:noWrap/>
            <w:vAlign w:val="center"/>
          </w:tcPr>
          <w:p w14:paraId="2E60E6F6" w14:textId="2F4BEA3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0.27</w:t>
            </w:r>
          </w:p>
        </w:tc>
        <w:tc>
          <w:tcPr>
            <w:tcW w:w="850" w:type="dxa"/>
            <w:tcBorders>
              <w:top w:val="nil"/>
              <w:bottom w:val="nil"/>
            </w:tcBorders>
            <w:shd w:val="clear" w:color="auto" w:fill="auto"/>
            <w:noWrap/>
            <w:vAlign w:val="center"/>
          </w:tcPr>
          <w:p w14:paraId="56893ACA" w14:textId="0E65A06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1.15</w:t>
            </w:r>
          </w:p>
        </w:tc>
        <w:tc>
          <w:tcPr>
            <w:tcW w:w="1134" w:type="dxa"/>
            <w:tcBorders>
              <w:top w:val="nil"/>
              <w:bottom w:val="nil"/>
            </w:tcBorders>
            <w:shd w:val="clear" w:color="auto" w:fill="auto"/>
            <w:noWrap/>
            <w:vAlign w:val="center"/>
          </w:tcPr>
          <w:p w14:paraId="69A145E6" w14:textId="6BC7023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0.71</w:t>
            </w:r>
          </w:p>
        </w:tc>
        <w:tc>
          <w:tcPr>
            <w:tcW w:w="1134" w:type="dxa"/>
            <w:tcBorders>
              <w:top w:val="nil"/>
              <w:bottom w:val="nil"/>
            </w:tcBorders>
            <w:shd w:val="clear" w:color="auto" w:fill="auto"/>
            <w:noWrap/>
            <w:vAlign w:val="center"/>
          </w:tcPr>
          <w:p w14:paraId="6B0385AF" w14:textId="4CABFC8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2.25</w:t>
            </w:r>
          </w:p>
        </w:tc>
        <w:tc>
          <w:tcPr>
            <w:tcW w:w="1134" w:type="dxa"/>
            <w:tcBorders>
              <w:top w:val="nil"/>
              <w:bottom w:val="nil"/>
            </w:tcBorders>
            <w:shd w:val="clear" w:color="auto" w:fill="auto"/>
            <w:noWrap/>
            <w:vAlign w:val="center"/>
          </w:tcPr>
          <w:p w14:paraId="012C7174" w14:textId="7D03F73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0.99</w:t>
            </w:r>
          </w:p>
        </w:tc>
        <w:tc>
          <w:tcPr>
            <w:tcW w:w="1134" w:type="dxa"/>
            <w:tcBorders>
              <w:top w:val="nil"/>
              <w:bottom w:val="nil"/>
            </w:tcBorders>
            <w:shd w:val="clear" w:color="auto" w:fill="auto"/>
            <w:noWrap/>
            <w:vAlign w:val="center"/>
          </w:tcPr>
          <w:p w14:paraId="210931C1" w14:textId="1C2F3AC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1.30</w:t>
            </w:r>
          </w:p>
        </w:tc>
        <w:tc>
          <w:tcPr>
            <w:tcW w:w="1134" w:type="dxa"/>
            <w:tcBorders>
              <w:top w:val="nil"/>
              <w:bottom w:val="nil"/>
            </w:tcBorders>
            <w:shd w:val="clear" w:color="auto" w:fill="auto"/>
            <w:noWrap/>
            <w:vAlign w:val="center"/>
          </w:tcPr>
          <w:p w14:paraId="78C67EF2" w14:textId="5AEF3A8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0.75</w:t>
            </w:r>
          </w:p>
        </w:tc>
        <w:tc>
          <w:tcPr>
            <w:tcW w:w="1134" w:type="dxa"/>
            <w:tcBorders>
              <w:top w:val="nil"/>
              <w:bottom w:val="nil"/>
            </w:tcBorders>
            <w:shd w:val="clear" w:color="auto" w:fill="auto"/>
            <w:noWrap/>
            <w:vAlign w:val="center"/>
          </w:tcPr>
          <w:p w14:paraId="7200FA57" w14:textId="26A4995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0.83</w:t>
            </w:r>
          </w:p>
        </w:tc>
      </w:tr>
      <w:tr w:rsidR="00295D33" w:rsidRPr="005D578E" w14:paraId="5C6D364A" w14:textId="77777777" w:rsidTr="00295D33">
        <w:trPr>
          <w:trHeight w:val="300"/>
        </w:trPr>
        <w:tc>
          <w:tcPr>
            <w:tcW w:w="917" w:type="dxa"/>
            <w:tcBorders>
              <w:top w:val="nil"/>
              <w:bottom w:val="nil"/>
            </w:tcBorders>
            <w:shd w:val="clear" w:color="auto" w:fill="auto"/>
            <w:noWrap/>
            <w:vAlign w:val="center"/>
          </w:tcPr>
          <w:p w14:paraId="6BA25475" w14:textId="64C8A2E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gene3187</w:t>
            </w:r>
          </w:p>
        </w:tc>
        <w:tc>
          <w:tcPr>
            <w:tcW w:w="1068" w:type="dxa"/>
            <w:tcBorders>
              <w:top w:val="nil"/>
              <w:bottom w:val="nil"/>
            </w:tcBorders>
            <w:shd w:val="clear" w:color="auto" w:fill="auto"/>
            <w:noWrap/>
            <w:vAlign w:val="center"/>
          </w:tcPr>
          <w:p w14:paraId="4D8F0C55" w14:textId="001D5E1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mexX</w:t>
            </w:r>
          </w:p>
        </w:tc>
        <w:tc>
          <w:tcPr>
            <w:tcW w:w="2126" w:type="dxa"/>
            <w:tcBorders>
              <w:top w:val="nil"/>
              <w:bottom w:val="nil"/>
            </w:tcBorders>
            <w:shd w:val="clear" w:color="auto" w:fill="auto"/>
            <w:noWrap/>
            <w:vAlign w:val="center"/>
          </w:tcPr>
          <w:p w14:paraId="03D8EE3A" w14:textId="01AF75B8"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MexX/AmrA family multidrug efflux RND transporter periplasmic adaptor subunit</w:t>
            </w:r>
          </w:p>
        </w:tc>
        <w:tc>
          <w:tcPr>
            <w:tcW w:w="851" w:type="dxa"/>
            <w:tcBorders>
              <w:top w:val="nil"/>
              <w:bottom w:val="nil"/>
            </w:tcBorders>
            <w:shd w:val="clear" w:color="auto" w:fill="auto"/>
            <w:noWrap/>
            <w:vAlign w:val="center"/>
          </w:tcPr>
          <w:p w14:paraId="3437D647" w14:textId="4343D3C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0.64</w:t>
            </w:r>
          </w:p>
        </w:tc>
        <w:tc>
          <w:tcPr>
            <w:tcW w:w="850" w:type="dxa"/>
            <w:tcBorders>
              <w:top w:val="nil"/>
              <w:bottom w:val="nil"/>
            </w:tcBorders>
            <w:shd w:val="clear" w:color="auto" w:fill="auto"/>
            <w:noWrap/>
            <w:vAlign w:val="center"/>
          </w:tcPr>
          <w:p w14:paraId="5D2425E7" w14:textId="1C1F9F5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1.22</w:t>
            </w:r>
          </w:p>
        </w:tc>
        <w:tc>
          <w:tcPr>
            <w:tcW w:w="1134" w:type="dxa"/>
            <w:tcBorders>
              <w:top w:val="nil"/>
              <w:bottom w:val="nil"/>
            </w:tcBorders>
            <w:shd w:val="clear" w:color="auto" w:fill="auto"/>
            <w:noWrap/>
            <w:vAlign w:val="center"/>
          </w:tcPr>
          <w:p w14:paraId="4ECEED07" w14:textId="0431B44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1.39</w:t>
            </w:r>
          </w:p>
        </w:tc>
        <w:tc>
          <w:tcPr>
            <w:tcW w:w="1134" w:type="dxa"/>
            <w:tcBorders>
              <w:top w:val="nil"/>
              <w:bottom w:val="nil"/>
            </w:tcBorders>
            <w:shd w:val="clear" w:color="auto" w:fill="auto"/>
            <w:noWrap/>
            <w:vAlign w:val="center"/>
          </w:tcPr>
          <w:p w14:paraId="736804C6" w14:textId="01DD436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1.70</w:t>
            </w:r>
          </w:p>
        </w:tc>
        <w:tc>
          <w:tcPr>
            <w:tcW w:w="1134" w:type="dxa"/>
            <w:tcBorders>
              <w:top w:val="nil"/>
              <w:bottom w:val="nil"/>
            </w:tcBorders>
            <w:shd w:val="clear" w:color="auto" w:fill="auto"/>
            <w:noWrap/>
            <w:vAlign w:val="center"/>
          </w:tcPr>
          <w:p w14:paraId="788C1AF5" w14:textId="206EE6A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0.95</w:t>
            </w:r>
          </w:p>
        </w:tc>
        <w:tc>
          <w:tcPr>
            <w:tcW w:w="1134" w:type="dxa"/>
            <w:tcBorders>
              <w:top w:val="nil"/>
              <w:bottom w:val="nil"/>
            </w:tcBorders>
            <w:shd w:val="clear" w:color="auto" w:fill="auto"/>
            <w:noWrap/>
            <w:vAlign w:val="center"/>
          </w:tcPr>
          <w:p w14:paraId="31F33319" w14:textId="5993B5F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4.41</w:t>
            </w:r>
          </w:p>
        </w:tc>
        <w:tc>
          <w:tcPr>
            <w:tcW w:w="1134" w:type="dxa"/>
            <w:tcBorders>
              <w:top w:val="nil"/>
              <w:bottom w:val="nil"/>
            </w:tcBorders>
            <w:shd w:val="clear" w:color="auto" w:fill="auto"/>
            <w:noWrap/>
            <w:vAlign w:val="center"/>
          </w:tcPr>
          <w:p w14:paraId="59FC16EE" w14:textId="12B99E8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2.07</w:t>
            </w:r>
          </w:p>
        </w:tc>
        <w:tc>
          <w:tcPr>
            <w:tcW w:w="1134" w:type="dxa"/>
            <w:tcBorders>
              <w:top w:val="nil"/>
              <w:bottom w:val="nil"/>
            </w:tcBorders>
            <w:shd w:val="clear" w:color="auto" w:fill="auto"/>
            <w:noWrap/>
            <w:vAlign w:val="center"/>
          </w:tcPr>
          <w:p w14:paraId="370881ED" w14:textId="76035EE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2.17</w:t>
            </w:r>
          </w:p>
        </w:tc>
      </w:tr>
      <w:tr w:rsidR="00295D33" w:rsidRPr="005D578E" w14:paraId="51B52F83" w14:textId="77777777" w:rsidTr="00295D33">
        <w:trPr>
          <w:trHeight w:val="300"/>
        </w:trPr>
        <w:tc>
          <w:tcPr>
            <w:tcW w:w="917" w:type="dxa"/>
            <w:tcBorders>
              <w:top w:val="nil"/>
              <w:bottom w:val="nil"/>
            </w:tcBorders>
            <w:shd w:val="clear" w:color="auto" w:fill="auto"/>
            <w:noWrap/>
            <w:vAlign w:val="center"/>
          </w:tcPr>
          <w:p w14:paraId="3F093399" w14:textId="2EEC913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gene3188</w:t>
            </w:r>
          </w:p>
        </w:tc>
        <w:tc>
          <w:tcPr>
            <w:tcW w:w="1068" w:type="dxa"/>
            <w:tcBorders>
              <w:top w:val="nil"/>
              <w:bottom w:val="nil"/>
            </w:tcBorders>
            <w:shd w:val="clear" w:color="auto" w:fill="auto"/>
            <w:noWrap/>
            <w:vAlign w:val="center"/>
          </w:tcPr>
          <w:p w14:paraId="5F0D3AA3" w14:textId="448B3ED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mexY</w:t>
            </w:r>
          </w:p>
        </w:tc>
        <w:tc>
          <w:tcPr>
            <w:tcW w:w="2126" w:type="dxa"/>
            <w:tcBorders>
              <w:top w:val="nil"/>
              <w:bottom w:val="nil"/>
            </w:tcBorders>
            <w:shd w:val="clear" w:color="auto" w:fill="auto"/>
            <w:noWrap/>
            <w:vAlign w:val="center"/>
          </w:tcPr>
          <w:p w14:paraId="198F790D" w14:textId="2CF6E532"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efflux RND transporter permease</w:t>
            </w:r>
          </w:p>
        </w:tc>
        <w:tc>
          <w:tcPr>
            <w:tcW w:w="851" w:type="dxa"/>
            <w:tcBorders>
              <w:top w:val="nil"/>
              <w:bottom w:val="nil"/>
            </w:tcBorders>
            <w:shd w:val="clear" w:color="auto" w:fill="auto"/>
            <w:noWrap/>
            <w:vAlign w:val="center"/>
          </w:tcPr>
          <w:p w14:paraId="3023A889" w14:textId="16C38B4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0.79</w:t>
            </w:r>
          </w:p>
        </w:tc>
        <w:tc>
          <w:tcPr>
            <w:tcW w:w="850" w:type="dxa"/>
            <w:tcBorders>
              <w:top w:val="nil"/>
              <w:bottom w:val="nil"/>
            </w:tcBorders>
            <w:shd w:val="clear" w:color="auto" w:fill="auto"/>
            <w:noWrap/>
            <w:vAlign w:val="center"/>
          </w:tcPr>
          <w:p w14:paraId="63056E2D" w14:textId="66C1F92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2.42</w:t>
            </w:r>
          </w:p>
        </w:tc>
        <w:tc>
          <w:tcPr>
            <w:tcW w:w="1134" w:type="dxa"/>
            <w:tcBorders>
              <w:top w:val="nil"/>
              <w:bottom w:val="nil"/>
            </w:tcBorders>
            <w:shd w:val="clear" w:color="auto" w:fill="auto"/>
            <w:noWrap/>
            <w:vAlign w:val="center"/>
          </w:tcPr>
          <w:p w14:paraId="6260AF74" w14:textId="3A80446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1.81</w:t>
            </w:r>
          </w:p>
        </w:tc>
        <w:tc>
          <w:tcPr>
            <w:tcW w:w="1134" w:type="dxa"/>
            <w:tcBorders>
              <w:top w:val="nil"/>
              <w:bottom w:val="nil"/>
            </w:tcBorders>
            <w:shd w:val="clear" w:color="auto" w:fill="auto"/>
            <w:noWrap/>
            <w:vAlign w:val="center"/>
          </w:tcPr>
          <w:p w14:paraId="3237DFB1" w14:textId="65CC16B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2.72</w:t>
            </w:r>
          </w:p>
        </w:tc>
        <w:tc>
          <w:tcPr>
            <w:tcW w:w="1134" w:type="dxa"/>
            <w:tcBorders>
              <w:top w:val="nil"/>
              <w:bottom w:val="nil"/>
            </w:tcBorders>
            <w:shd w:val="clear" w:color="auto" w:fill="auto"/>
            <w:noWrap/>
            <w:vAlign w:val="center"/>
          </w:tcPr>
          <w:p w14:paraId="248D4805" w14:textId="618FCC9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2.50</w:t>
            </w:r>
          </w:p>
        </w:tc>
        <w:tc>
          <w:tcPr>
            <w:tcW w:w="1134" w:type="dxa"/>
            <w:tcBorders>
              <w:top w:val="nil"/>
              <w:bottom w:val="nil"/>
            </w:tcBorders>
            <w:shd w:val="clear" w:color="auto" w:fill="auto"/>
            <w:noWrap/>
            <w:vAlign w:val="center"/>
          </w:tcPr>
          <w:p w14:paraId="5B109C91" w14:textId="64A85E1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3.84</w:t>
            </w:r>
          </w:p>
        </w:tc>
        <w:tc>
          <w:tcPr>
            <w:tcW w:w="1134" w:type="dxa"/>
            <w:tcBorders>
              <w:top w:val="nil"/>
              <w:bottom w:val="nil"/>
            </w:tcBorders>
            <w:shd w:val="clear" w:color="auto" w:fill="auto"/>
            <w:noWrap/>
            <w:vAlign w:val="center"/>
          </w:tcPr>
          <w:p w14:paraId="27533BB9" w14:textId="2A2FBDF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1.88</w:t>
            </w:r>
          </w:p>
        </w:tc>
        <w:tc>
          <w:tcPr>
            <w:tcW w:w="1134" w:type="dxa"/>
            <w:tcBorders>
              <w:top w:val="nil"/>
              <w:bottom w:val="nil"/>
            </w:tcBorders>
            <w:shd w:val="clear" w:color="auto" w:fill="auto"/>
            <w:noWrap/>
            <w:vAlign w:val="center"/>
          </w:tcPr>
          <w:p w14:paraId="3F26E1E7" w14:textId="0497FD2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2.66</w:t>
            </w:r>
          </w:p>
        </w:tc>
      </w:tr>
      <w:tr w:rsidR="00295D33" w:rsidRPr="005D578E" w14:paraId="3E5360A5" w14:textId="77777777" w:rsidTr="00295D33">
        <w:trPr>
          <w:trHeight w:val="300"/>
        </w:trPr>
        <w:tc>
          <w:tcPr>
            <w:tcW w:w="917" w:type="dxa"/>
            <w:tcBorders>
              <w:top w:val="nil"/>
              <w:bottom w:val="nil"/>
            </w:tcBorders>
            <w:shd w:val="clear" w:color="auto" w:fill="auto"/>
            <w:noWrap/>
            <w:vAlign w:val="center"/>
          </w:tcPr>
          <w:p w14:paraId="33806E24" w14:textId="1FAF62D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gene3189</w:t>
            </w:r>
          </w:p>
        </w:tc>
        <w:tc>
          <w:tcPr>
            <w:tcW w:w="1068" w:type="dxa"/>
            <w:tcBorders>
              <w:top w:val="nil"/>
              <w:bottom w:val="nil"/>
            </w:tcBorders>
            <w:shd w:val="clear" w:color="auto" w:fill="auto"/>
            <w:noWrap/>
            <w:vAlign w:val="center"/>
          </w:tcPr>
          <w:p w14:paraId="610E31FE" w14:textId="266FEE8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oprM</w:t>
            </w:r>
          </w:p>
        </w:tc>
        <w:tc>
          <w:tcPr>
            <w:tcW w:w="2126" w:type="dxa"/>
            <w:tcBorders>
              <w:top w:val="nil"/>
              <w:bottom w:val="nil"/>
            </w:tcBorders>
            <w:shd w:val="clear" w:color="auto" w:fill="auto"/>
            <w:noWrap/>
            <w:vAlign w:val="center"/>
          </w:tcPr>
          <w:p w14:paraId="78A0D215" w14:textId="2F1FA19E"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transporter</w:t>
            </w:r>
          </w:p>
        </w:tc>
        <w:tc>
          <w:tcPr>
            <w:tcW w:w="851" w:type="dxa"/>
            <w:tcBorders>
              <w:top w:val="nil"/>
              <w:bottom w:val="nil"/>
            </w:tcBorders>
            <w:shd w:val="clear" w:color="auto" w:fill="auto"/>
            <w:noWrap/>
            <w:vAlign w:val="center"/>
          </w:tcPr>
          <w:p w14:paraId="4CA876A6" w14:textId="6B87F0A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0.33</w:t>
            </w:r>
          </w:p>
        </w:tc>
        <w:tc>
          <w:tcPr>
            <w:tcW w:w="850" w:type="dxa"/>
            <w:tcBorders>
              <w:top w:val="nil"/>
              <w:bottom w:val="nil"/>
            </w:tcBorders>
            <w:shd w:val="clear" w:color="auto" w:fill="auto"/>
            <w:noWrap/>
            <w:vAlign w:val="center"/>
          </w:tcPr>
          <w:p w14:paraId="75DCA46E" w14:textId="59292B9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0.79</w:t>
            </w:r>
          </w:p>
        </w:tc>
        <w:tc>
          <w:tcPr>
            <w:tcW w:w="1134" w:type="dxa"/>
            <w:tcBorders>
              <w:top w:val="nil"/>
              <w:bottom w:val="nil"/>
            </w:tcBorders>
            <w:shd w:val="clear" w:color="auto" w:fill="auto"/>
            <w:noWrap/>
            <w:vAlign w:val="center"/>
          </w:tcPr>
          <w:p w14:paraId="2C9CFFE8" w14:textId="1B79F46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0.91</w:t>
            </w:r>
          </w:p>
        </w:tc>
        <w:tc>
          <w:tcPr>
            <w:tcW w:w="1134" w:type="dxa"/>
            <w:tcBorders>
              <w:top w:val="nil"/>
              <w:bottom w:val="nil"/>
            </w:tcBorders>
            <w:shd w:val="clear" w:color="auto" w:fill="auto"/>
            <w:noWrap/>
            <w:vAlign w:val="center"/>
          </w:tcPr>
          <w:p w14:paraId="1E122925" w14:textId="30A113B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0.86</w:t>
            </w:r>
          </w:p>
        </w:tc>
        <w:tc>
          <w:tcPr>
            <w:tcW w:w="1134" w:type="dxa"/>
            <w:tcBorders>
              <w:top w:val="nil"/>
              <w:bottom w:val="nil"/>
            </w:tcBorders>
            <w:shd w:val="clear" w:color="auto" w:fill="auto"/>
            <w:noWrap/>
            <w:vAlign w:val="center"/>
          </w:tcPr>
          <w:p w14:paraId="39C13D52" w14:textId="2E7F261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1.81</w:t>
            </w:r>
          </w:p>
        </w:tc>
        <w:tc>
          <w:tcPr>
            <w:tcW w:w="1134" w:type="dxa"/>
            <w:tcBorders>
              <w:top w:val="nil"/>
              <w:bottom w:val="nil"/>
            </w:tcBorders>
            <w:shd w:val="clear" w:color="auto" w:fill="auto"/>
            <w:noWrap/>
            <w:vAlign w:val="center"/>
          </w:tcPr>
          <w:p w14:paraId="455A3434" w14:textId="5EE4C71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1.94</w:t>
            </w:r>
          </w:p>
        </w:tc>
        <w:tc>
          <w:tcPr>
            <w:tcW w:w="1134" w:type="dxa"/>
            <w:tcBorders>
              <w:top w:val="nil"/>
              <w:bottom w:val="nil"/>
            </w:tcBorders>
            <w:shd w:val="clear" w:color="auto" w:fill="auto"/>
            <w:noWrap/>
            <w:vAlign w:val="center"/>
          </w:tcPr>
          <w:p w14:paraId="30917852" w14:textId="09B6F14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0.66</w:t>
            </w:r>
          </w:p>
        </w:tc>
        <w:tc>
          <w:tcPr>
            <w:tcW w:w="1134" w:type="dxa"/>
            <w:tcBorders>
              <w:top w:val="nil"/>
              <w:bottom w:val="nil"/>
            </w:tcBorders>
            <w:shd w:val="clear" w:color="auto" w:fill="auto"/>
            <w:noWrap/>
            <w:vAlign w:val="center"/>
          </w:tcPr>
          <w:p w14:paraId="57C1BBED" w14:textId="4A524F6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1.68</w:t>
            </w:r>
          </w:p>
        </w:tc>
      </w:tr>
      <w:tr w:rsidR="00295D33" w:rsidRPr="005D578E" w14:paraId="25F42B2F" w14:textId="77777777" w:rsidTr="00295D33">
        <w:trPr>
          <w:trHeight w:val="300"/>
        </w:trPr>
        <w:tc>
          <w:tcPr>
            <w:tcW w:w="917" w:type="dxa"/>
            <w:tcBorders>
              <w:top w:val="nil"/>
              <w:bottom w:val="nil"/>
            </w:tcBorders>
            <w:shd w:val="clear" w:color="auto" w:fill="auto"/>
            <w:noWrap/>
            <w:vAlign w:val="center"/>
          </w:tcPr>
          <w:p w14:paraId="463EEB8D" w14:textId="2329685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gene3469</w:t>
            </w:r>
          </w:p>
        </w:tc>
        <w:tc>
          <w:tcPr>
            <w:tcW w:w="1068" w:type="dxa"/>
            <w:tcBorders>
              <w:top w:val="nil"/>
              <w:bottom w:val="nil"/>
            </w:tcBorders>
            <w:shd w:val="clear" w:color="auto" w:fill="auto"/>
            <w:noWrap/>
            <w:vAlign w:val="center"/>
          </w:tcPr>
          <w:p w14:paraId="76DF5111" w14:textId="0694A94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7035F900" w14:textId="102EA9D7"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aromatic hydrocarbon degradation protein</w:t>
            </w:r>
          </w:p>
        </w:tc>
        <w:tc>
          <w:tcPr>
            <w:tcW w:w="851" w:type="dxa"/>
            <w:tcBorders>
              <w:top w:val="nil"/>
              <w:bottom w:val="nil"/>
            </w:tcBorders>
            <w:shd w:val="clear" w:color="auto" w:fill="auto"/>
            <w:noWrap/>
            <w:vAlign w:val="center"/>
          </w:tcPr>
          <w:p w14:paraId="619E70B4" w14:textId="6936548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2.33</w:t>
            </w:r>
          </w:p>
        </w:tc>
        <w:tc>
          <w:tcPr>
            <w:tcW w:w="850" w:type="dxa"/>
            <w:tcBorders>
              <w:top w:val="nil"/>
              <w:bottom w:val="nil"/>
            </w:tcBorders>
            <w:shd w:val="clear" w:color="auto" w:fill="auto"/>
            <w:noWrap/>
            <w:vAlign w:val="center"/>
          </w:tcPr>
          <w:p w14:paraId="1656A566" w14:textId="64568EF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3.68</w:t>
            </w:r>
          </w:p>
        </w:tc>
        <w:tc>
          <w:tcPr>
            <w:tcW w:w="1134" w:type="dxa"/>
            <w:tcBorders>
              <w:top w:val="nil"/>
              <w:bottom w:val="nil"/>
            </w:tcBorders>
            <w:shd w:val="clear" w:color="auto" w:fill="auto"/>
            <w:noWrap/>
            <w:vAlign w:val="center"/>
          </w:tcPr>
          <w:p w14:paraId="15140523" w14:textId="67B6BF1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3.49</w:t>
            </w:r>
          </w:p>
        </w:tc>
        <w:tc>
          <w:tcPr>
            <w:tcW w:w="1134" w:type="dxa"/>
            <w:tcBorders>
              <w:top w:val="nil"/>
              <w:bottom w:val="nil"/>
            </w:tcBorders>
            <w:shd w:val="clear" w:color="auto" w:fill="auto"/>
            <w:noWrap/>
            <w:vAlign w:val="center"/>
          </w:tcPr>
          <w:p w14:paraId="3C15C357" w14:textId="68CCD14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4.84</w:t>
            </w:r>
          </w:p>
        </w:tc>
        <w:tc>
          <w:tcPr>
            <w:tcW w:w="1134" w:type="dxa"/>
            <w:tcBorders>
              <w:top w:val="nil"/>
              <w:bottom w:val="nil"/>
            </w:tcBorders>
            <w:shd w:val="clear" w:color="auto" w:fill="auto"/>
            <w:noWrap/>
            <w:vAlign w:val="center"/>
          </w:tcPr>
          <w:p w14:paraId="29F3C037" w14:textId="1484A1E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2.46</w:t>
            </w:r>
          </w:p>
        </w:tc>
        <w:tc>
          <w:tcPr>
            <w:tcW w:w="1134" w:type="dxa"/>
            <w:tcBorders>
              <w:top w:val="nil"/>
              <w:bottom w:val="nil"/>
            </w:tcBorders>
            <w:shd w:val="clear" w:color="auto" w:fill="auto"/>
            <w:noWrap/>
            <w:vAlign w:val="center"/>
          </w:tcPr>
          <w:p w14:paraId="0721CF22" w14:textId="3F43D4F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3.61</w:t>
            </w:r>
          </w:p>
        </w:tc>
        <w:tc>
          <w:tcPr>
            <w:tcW w:w="1134" w:type="dxa"/>
            <w:tcBorders>
              <w:top w:val="nil"/>
              <w:bottom w:val="nil"/>
            </w:tcBorders>
            <w:shd w:val="clear" w:color="auto" w:fill="auto"/>
            <w:noWrap/>
            <w:vAlign w:val="center"/>
          </w:tcPr>
          <w:p w14:paraId="3713F3F7" w14:textId="284EBEFC"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3.42</w:t>
            </w:r>
          </w:p>
        </w:tc>
        <w:tc>
          <w:tcPr>
            <w:tcW w:w="1134" w:type="dxa"/>
            <w:tcBorders>
              <w:top w:val="nil"/>
              <w:bottom w:val="nil"/>
            </w:tcBorders>
            <w:shd w:val="clear" w:color="auto" w:fill="auto"/>
            <w:noWrap/>
            <w:vAlign w:val="center"/>
          </w:tcPr>
          <w:p w14:paraId="13830F71" w14:textId="7001918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3.72</w:t>
            </w:r>
          </w:p>
        </w:tc>
      </w:tr>
      <w:tr w:rsidR="00295D33" w:rsidRPr="005D578E" w14:paraId="2666241D" w14:textId="77777777" w:rsidTr="00295D33">
        <w:trPr>
          <w:trHeight w:val="300"/>
        </w:trPr>
        <w:tc>
          <w:tcPr>
            <w:tcW w:w="917" w:type="dxa"/>
            <w:tcBorders>
              <w:top w:val="nil"/>
              <w:bottom w:val="nil"/>
            </w:tcBorders>
            <w:shd w:val="clear" w:color="auto" w:fill="auto"/>
            <w:noWrap/>
            <w:vAlign w:val="center"/>
          </w:tcPr>
          <w:p w14:paraId="55931515" w14:textId="3784349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gene3771</w:t>
            </w:r>
          </w:p>
        </w:tc>
        <w:tc>
          <w:tcPr>
            <w:tcW w:w="1068" w:type="dxa"/>
            <w:tcBorders>
              <w:top w:val="nil"/>
              <w:bottom w:val="nil"/>
            </w:tcBorders>
            <w:shd w:val="clear" w:color="auto" w:fill="auto"/>
            <w:noWrap/>
            <w:vAlign w:val="center"/>
          </w:tcPr>
          <w:p w14:paraId="069CBA66" w14:textId="65E3613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mexN</w:t>
            </w:r>
          </w:p>
        </w:tc>
        <w:tc>
          <w:tcPr>
            <w:tcW w:w="2126" w:type="dxa"/>
            <w:tcBorders>
              <w:top w:val="nil"/>
              <w:bottom w:val="nil"/>
            </w:tcBorders>
            <w:shd w:val="clear" w:color="auto" w:fill="auto"/>
            <w:noWrap/>
            <w:vAlign w:val="center"/>
          </w:tcPr>
          <w:p w14:paraId="45A78085" w14:textId="5F14A629"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acriflavine resistance protein B</w:t>
            </w:r>
          </w:p>
        </w:tc>
        <w:tc>
          <w:tcPr>
            <w:tcW w:w="851" w:type="dxa"/>
            <w:tcBorders>
              <w:top w:val="nil"/>
              <w:bottom w:val="nil"/>
            </w:tcBorders>
            <w:shd w:val="clear" w:color="auto" w:fill="auto"/>
            <w:noWrap/>
            <w:vAlign w:val="center"/>
          </w:tcPr>
          <w:p w14:paraId="45FA4143" w14:textId="36375B6C"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0.73</w:t>
            </w:r>
          </w:p>
        </w:tc>
        <w:tc>
          <w:tcPr>
            <w:tcW w:w="850" w:type="dxa"/>
            <w:tcBorders>
              <w:top w:val="nil"/>
              <w:bottom w:val="nil"/>
            </w:tcBorders>
            <w:shd w:val="clear" w:color="auto" w:fill="auto"/>
            <w:noWrap/>
            <w:vAlign w:val="center"/>
          </w:tcPr>
          <w:p w14:paraId="2CA6841A" w14:textId="04BB00A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1.47</w:t>
            </w:r>
          </w:p>
        </w:tc>
        <w:tc>
          <w:tcPr>
            <w:tcW w:w="1134" w:type="dxa"/>
            <w:tcBorders>
              <w:top w:val="nil"/>
              <w:bottom w:val="nil"/>
            </w:tcBorders>
            <w:shd w:val="clear" w:color="auto" w:fill="auto"/>
            <w:noWrap/>
            <w:vAlign w:val="center"/>
          </w:tcPr>
          <w:p w14:paraId="0B26AE58" w14:textId="1513AB0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1.00</w:t>
            </w:r>
          </w:p>
        </w:tc>
        <w:tc>
          <w:tcPr>
            <w:tcW w:w="1134" w:type="dxa"/>
            <w:tcBorders>
              <w:top w:val="nil"/>
              <w:bottom w:val="nil"/>
            </w:tcBorders>
            <w:shd w:val="clear" w:color="auto" w:fill="auto"/>
            <w:noWrap/>
            <w:vAlign w:val="center"/>
          </w:tcPr>
          <w:p w14:paraId="65FB11BA" w14:textId="2E96030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2.38</w:t>
            </w:r>
          </w:p>
        </w:tc>
        <w:tc>
          <w:tcPr>
            <w:tcW w:w="1134" w:type="dxa"/>
            <w:tcBorders>
              <w:top w:val="nil"/>
              <w:bottom w:val="nil"/>
            </w:tcBorders>
            <w:shd w:val="clear" w:color="auto" w:fill="auto"/>
            <w:noWrap/>
            <w:vAlign w:val="center"/>
          </w:tcPr>
          <w:p w14:paraId="6BE3E967" w14:textId="4BFE7C8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1.24</w:t>
            </w:r>
          </w:p>
        </w:tc>
        <w:tc>
          <w:tcPr>
            <w:tcW w:w="1134" w:type="dxa"/>
            <w:tcBorders>
              <w:top w:val="nil"/>
              <w:bottom w:val="nil"/>
            </w:tcBorders>
            <w:shd w:val="clear" w:color="auto" w:fill="auto"/>
            <w:noWrap/>
            <w:vAlign w:val="center"/>
          </w:tcPr>
          <w:p w14:paraId="217E16A5" w14:textId="7CFB48B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1.49</w:t>
            </w:r>
          </w:p>
        </w:tc>
        <w:tc>
          <w:tcPr>
            <w:tcW w:w="1134" w:type="dxa"/>
            <w:tcBorders>
              <w:top w:val="nil"/>
              <w:bottom w:val="nil"/>
            </w:tcBorders>
            <w:shd w:val="clear" w:color="auto" w:fill="auto"/>
            <w:noWrap/>
            <w:vAlign w:val="center"/>
          </w:tcPr>
          <w:p w14:paraId="7D378617" w14:textId="4F2164E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1.94</w:t>
            </w:r>
          </w:p>
        </w:tc>
        <w:tc>
          <w:tcPr>
            <w:tcW w:w="1134" w:type="dxa"/>
            <w:tcBorders>
              <w:top w:val="nil"/>
              <w:bottom w:val="nil"/>
            </w:tcBorders>
            <w:shd w:val="clear" w:color="auto" w:fill="auto"/>
            <w:noWrap/>
            <w:vAlign w:val="center"/>
          </w:tcPr>
          <w:p w14:paraId="56200B80" w14:textId="4F27E1D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2.47</w:t>
            </w:r>
          </w:p>
        </w:tc>
      </w:tr>
      <w:tr w:rsidR="00295D33" w:rsidRPr="005D578E" w14:paraId="41DA8442" w14:textId="77777777" w:rsidTr="00295D33">
        <w:trPr>
          <w:trHeight w:val="300"/>
        </w:trPr>
        <w:tc>
          <w:tcPr>
            <w:tcW w:w="917" w:type="dxa"/>
            <w:tcBorders>
              <w:top w:val="nil"/>
              <w:bottom w:val="nil"/>
            </w:tcBorders>
            <w:shd w:val="clear" w:color="auto" w:fill="auto"/>
            <w:noWrap/>
            <w:vAlign w:val="center"/>
          </w:tcPr>
          <w:p w14:paraId="7ED7C0C1" w14:textId="7710B03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gene3873</w:t>
            </w:r>
          </w:p>
        </w:tc>
        <w:tc>
          <w:tcPr>
            <w:tcW w:w="1068" w:type="dxa"/>
            <w:tcBorders>
              <w:top w:val="nil"/>
              <w:bottom w:val="nil"/>
            </w:tcBorders>
            <w:shd w:val="clear" w:color="auto" w:fill="auto"/>
            <w:noWrap/>
            <w:vAlign w:val="center"/>
          </w:tcPr>
          <w:p w14:paraId="360A9EFB" w14:textId="5646135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5081C831" w14:textId="595FC757"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DMT transporter permease</w:t>
            </w:r>
          </w:p>
        </w:tc>
        <w:tc>
          <w:tcPr>
            <w:tcW w:w="851" w:type="dxa"/>
            <w:tcBorders>
              <w:top w:val="nil"/>
              <w:bottom w:val="nil"/>
            </w:tcBorders>
            <w:shd w:val="clear" w:color="auto" w:fill="auto"/>
            <w:noWrap/>
            <w:vAlign w:val="center"/>
          </w:tcPr>
          <w:p w14:paraId="1DE9E4CE" w14:textId="4A6F484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1.17</w:t>
            </w:r>
          </w:p>
        </w:tc>
        <w:tc>
          <w:tcPr>
            <w:tcW w:w="850" w:type="dxa"/>
            <w:tcBorders>
              <w:top w:val="nil"/>
              <w:bottom w:val="nil"/>
            </w:tcBorders>
            <w:shd w:val="clear" w:color="auto" w:fill="auto"/>
            <w:noWrap/>
            <w:vAlign w:val="center"/>
          </w:tcPr>
          <w:p w14:paraId="30FB86FB" w14:textId="2A35507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1.91</w:t>
            </w:r>
          </w:p>
        </w:tc>
        <w:tc>
          <w:tcPr>
            <w:tcW w:w="1134" w:type="dxa"/>
            <w:tcBorders>
              <w:top w:val="nil"/>
              <w:bottom w:val="nil"/>
            </w:tcBorders>
            <w:shd w:val="clear" w:color="auto" w:fill="auto"/>
            <w:noWrap/>
            <w:vAlign w:val="center"/>
          </w:tcPr>
          <w:p w14:paraId="3C762459" w14:textId="5A5CE2A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1.11</w:t>
            </w:r>
          </w:p>
        </w:tc>
        <w:tc>
          <w:tcPr>
            <w:tcW w:w="1134" w:type="dxa"/>
            <w:tcBorders>
              <w:top w:val="nil"/>
              <w:bottom w:val="nil"/>
            </w:tcBorders>
            <w:shd w:val="clear" w:color="auto" w:fill="auto"/>
            <w:noWrap/>
            <w:vAlign w:val="center"/>
          </w:tcPr>
          <w:p w14:paraId="1B5D4A05" w14:textId="387049C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3.68</w:t>
            </w:r>
          </w:p>
        </w:tc>
        <w:tc>
          <w:tcPr>
            <w:tcW w:w="1134" w:type="dxa"/>
            <w:tcBorders>
              <w:top w:val="nil"/>
              <w:bottom w:val="nil"/>
            </w:tcBorders>
            <w:shd w:val="clear" w:color="auto" w:fill="auto"/>
            <w:noWrap/>
            <w:vAlign w:val="center"/>
          </w:tcPr>
          <w:p w14:paraId="64ED5391" w14:textId="46CB561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1.42</w:t>
            </w:r>
          </w:p>
        </w:tc>
        <w:tc>
          <w:tcPr>
            <w:tcW w:w="1134" w:type="dxa"/>
            <w:tcBorders>
              <w:top w:val="nil"/>
              <w:bottom w:val="nil"/>
            </w:tcBorders>
            <w:shd w:val="clear" w:color="auto" w:fill="auto"/>
            <w:noWrap/>
            <w:vAlign w:val="center"/>
          </w:tcPr>
          <w:p w14:paraId="7FABD2E4" w14:textId="01B1D74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1.91</w:t>
            </w:r>
          </w:p>
        </w:tc>
        <w:tc>
          <w:tcPr>
            <w:tcW w:w="1134" w:type="dxa"/>
            <w:tcBorders>
              <w:top w:val="nil"/>
              <w:bottom w:val="nil"/>
            </w:tcBorders>
            <w:shd w:val="clear" w:color="auto" w:fill="auto"/>
            <w:noWrap/>
            <w:vAlign w:val="center"/>
          </w:tcPr>
          <w:p w14:paraId="7DC66046" w14:textId="1E9C26A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2.90</w:t>
            </w:r>
          </w:p>
        </w:tc>
        <w:tc>
          <w:tcPr>
            <w:tcW w:w="1134" w:type="dxa"/>
            <w:tcBorders>
              <w:top w:val="nil"/>
              <w:bottom w:val="nil"/>
            </w:tcBorders>
            <w:shd w:val="clear" w:color="auto" w:fill="auto"/>
            <w:noWrap/>
            <w:vAlign w:val="center"/>
          </w:tcPr>
          <w:p w14:paraId="3E68498D" w14:textId="6784353A"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4.08</w:t>
            </w:r>
          </w:p>
        </w:tc>
      </w:tr>
      <w:tr w:rsidR="00295D33" w:rsidRPr="005D578E" w14:paraId="0DBCCD0C" w14:textId="77777777" w:rsidTr="00295D33">
        <w:trPr>
          <w:trHeight w:val="300"/>
        </w:trPr>
        <w:tc>
          <w:tcPr>
            <w:tcW w:w="917" w:type="dxa"/>
            <w:tcBorders>
              <w:top w:val="nil"/>
              <w:bottom w:val="nil"/>
            </w:tcBorders>
            <w:shd w:val="clear" w:color="auto" w:fill="auto"/>
            <w:noWrap/>
            <w:vAlign w:val="center"/>
          </w:tcPr>
          <w:p w14:paraId="6CAC5F79" w14:textId="1F130C1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gene4007</w:t>
            </w:r>
          </w:p>
        </w:tc>
        <w:tc>
          <w:tcPr>
            <w:tcW w:w="1068" w:type="dxa"/>
            <w:tcBorders>
              <w:top w:val="nil"/>
              <w:bottom w:val="nil"/>
            </w:tcBorders>
            <w:shd w:val="clear" w:color="auto" w:fill="auto"/>
            <w:noWrap/>
            <w:vAlign w:val="center"/>
          </w:tcPr>
          <w:p w14:paraId="2BD7877D" w14:textId="38C3BA2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06759ADC" w14:textId="47CA38CC"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fusaric acid resistance protein</w:t>
            </w:r>
          </w:p>
        </w:tc>
        <w:tc>
          <w:tcPr>
            <w:tcW w:w="851" w:type="dxa"/>
            <w:tcBorders>
              <w:top w:val="nil"/>
              <w:bottom w:val="nil"/>
            </w:tcBorders>
            <w:shd w:val="clear" w:color="auto" w:fill="auto"/>
            <w:noWrap/>
            <w:vAlign w:val="center"/>
          </w:tcPr>
          <w:p w14:paraId="68C2923B" w14:textId="33F1CBE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1.24</w:t>
            </w:r>
          </w:p>
        </w:tc>
        <w:tc>
          <w:tcPr>
            <w:tcW w:w="850" w:type="dxa"/>
            <w:tcBorders>
              <w:top w:val="nil"/>
              <w:bottom w:val="nil"/>
            </w:tcBorders>
            <w:shd w:val="clear" w:color="auto" w:fill="auto"/>
            <w:noWrap/>
            <w:vAlign w:val="center"/>
          </w:tcPr>
          <w:p w14:paraId="0B70D700" w14:textId="5E27C53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4.49</w:t>
            </w:r>
          </w:p>
        </w:tc>
        <w:tc>
          <w:tcPr>
            <w:tcW w:w="1134" w:type="dxa"/>
            <w:tcBorders>
              <w:top w:val="nil"/>
              <w:bottom w:val="nil"/>
            </w:tcBorders>
            <w:shd w:val="clear" w:color="auto" w:fill="auto"/>
            <w:noWrap/>
            <w:vAlign w:val="center"/>
          </w:tcPr>
          <w:p w14:paraId="02F4CE41" w14:textId="36C6A61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3.01</w:t>
            </w:r>
          </w:p>
        </w:tc>
        <w:tc>
          <w:tcPr>
            <w:tcW w:w="1134" w:type="dxa"/>
            <w:tcBorders>
              <w:top w:val="nil"/>
              <w:bottom w:val="nil"/>
            </w:tcBorders>
            <w:shd w:val="clear" w:color="auto" w:fill="auto"/>
            <w:noWrap/>
            <w:vAlign w:val="center"/>
          </w:tcPr>
          <w:p w14:paraId="04995062" w14:textId="7DDE1CD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3.19</w:t>
            </w:r>
          </w:p>
        </w:tc>
        <w:tc>
          <w:tcPr>
            <w:tcW w:w="1134" w:type="dxa"/>
            <w:tcBorders>
              <w:top w:val="nil"/>
              <w:bottom w:val="nil"/>
            </w:tcBorders>
            <w:shd w:val="clear" w:color="auto" w:fill="auto"/>
            <w:noWrap/>
            <w:vAlign w:val="center"/>
          </w:tcPr>
          <w:p w14:paraId="08AD7EFF" w14:textId="4D053A3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6.16</w:t>
            </w:r>
          </w:p>
        </w:tc>
        <w:tc>
          <w:tcPr>
            <w:tcW w:w="1134" w:type="dxa"/>
            <w:tcBorders>
              <w:top w:val="nil"/>
              <w:bottom w:val="nil"/>
            </w:tcBorders>
            <w:shd w:val="clear" w:color="auto" w:fill="auto"/>
            <w:noWrap/>
            <w:vAlign w:val="center"/>
          </w:tcPr>
          <w:p w14:paraId="02EDBA5F" w14:textId="5C96852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7.46</w:t>
            </w:r>
          </w:p>
        </w:tc>
        <w:tc>
          <w:tcPr>
            <w:tcW w:w="1134" w:type="dxa"/>
            <w:tcBorders>
              <w:top w:val="nil"/>
              <w:bottom w:val="nil"/>
            </w:tcBorders>
            <w:shd w:val="clear" w:color="auto" w:fill="auto"/>
            <w:noWrap/>
            <w:vAlign w:val="center"/>
          </w:tcPr>
          <w:p w14:paraId="75138C81" w14:textId="157E0B3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3.55</w:t>
            </w:r>
          </w:p>
        </w:tc>
        <w:tc>
          <w:tcPr>
            <w:tcW w:w="1134" w:type="dxa"/>
            <w:tcBorders>
              <w:top w:val="nil"/>
              <w:bottom w:val="nil"/>
            </w:tcBorders>
            <w:shd w:val="clear" w:color="auto" w:fill="auto"/>
            <w:noWrap/>
            <w:vAlign w:val="center"/>
          </w:tcPr>
          <w:p w14:paraId="0A021A6F" w14:textId="1F81411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5.88</w:t>
            </w:r>
          </w:p>
        </w:tc>
      </w:tr>
      <w:tr w:rsidR="00295D33" w:rsidRPr="005D578E" w14:paraId="2E0AF378" w14:textId="77777777" w:rsidTr="00295D33">
        <w:trPr>
          <w:trHeight w:val="300"/>
        </w:trPr>
        <w:tc>
          <w:tcPr>
            <w:tcW w:w="917" w:type="dxa"/>
            <w:tcBorders>
              <w:top w:val="nil"/>
              <w:bottom w:val="nil"/>
            </w:tcBorders>
            <w:shd w:val="clear" w:color="auto" w:fill="auto"/>
            <w:noWrap/>
            <w:vAlign w:val="center"/>
          </w:tcPr>
          <w:p w14:paraId="4F44C302" w14:textId="752B054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gene4048</w:t>
            </w:r>
          </w:p>
        </w:tc>
        <w:tc>
          <w:tcPr>
            <w:tcW w:w="1068" w:type="dxa"/>
            <w:tcBorders>
              <w:top w:val="nil"/>
              <w:bottom w:val="nil"/>
            </w:tcBorders>
            <w:shd w:val="clear" w:color="auto" w:fill="auto"/>
            <w:noWrap/>
            <w:vAlign w:val="center"/>
          </w:tcPr>
          <w:p w14:paraId="1BF9FEFE" w14:textId="0E7667F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60B812E4" w14:textId="6F7F02E2" w:rsidR="00295D33" w:rsidRPr="005D578E" w:rsidRDefault="00295D33" w:rsidP="00295D33">
            <w:pPr>
              <w:widowControl/>
              <w:spacing w:line="240" w:lineRule="exact"/>
              <w:jc w:val="center"/>
              <w:rPr>
                <w:rFonts w:ascii="Times New Roman" w:hAnsi="Times New Roman"/>
                <w:color w:val="000000"/>
                <w:kern w:val="0"/>
                <w:sz w:val="18"/>
                <w:szCs w:val="18"/>
              </w:rPr>
            </w:pPr>
            <w:bookmarkStart w:id="84" w:name="OLE_LINK396"/>
            <w:bookmarkStart w:id="85" w:name="OLE_LINK397"/>
            <w:r w:rsidRPr="005D578E">
              <w:rPr>
                <w:rFonts w:ascii="Times New Roman" w:hAnsi="Times New Roman"/>
                <w:color w:val="000000"/>
                <w:kern w:val="0"/>
                <w:sz w:val="18"/>
                <w:szCs w:val="18"/>
              </w:rPr>
              <w:t>aminoglycoside resistance protein</w:t>
            </w:r>
            <w:bookmarkEnd w:id="84"/>
            <w:bookmarkEnd w:id="85"/>
          </w:p>
        </w:tc>
        <w:tc>
          <w:tcPr>
            <w:tcW w:w="851" w:type="dxa"/>
            <w:tcBorders>
              <w:top w:val="nil"/>
              <w:bottom w:val="nil"/>
            </w:tcBorders>
            <w:shd w:val="clear" w:color="auto" w:fill="auto"/>
            <w:noWrap/>
            <w:vAlign w:val="center"/>
          </w:tcPr>
          <w:p w14:paraId="10B98CA6" w14:textId="769E92F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4.29</w:t>
            </w:r>
          </w:p>
        </w:tc>
        <w:tc>
          <w:tcPr>
            <w:tcW w:w="850" w:type="dxa"/>
            <w:tcBorders>
              <w:top w:val="nil"/>
              <w:bottom w:val="nil"/>
            </w:tcBorders>
            <w:shd w:val="clear" w:color="auto" w:fill="auto"/>
            <w:noWrap/>
            <w:vAlign w:val="center"/>
          </w:tcPr>
          <w:p w14:paraId="39556B49" w14:textId="3C79A33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6.86</w:t>
            </w:r>
          </w:p>
        </w:tc>
        <w:tc>
          <w:tcPr>
            <w:tcW w:w="1134" w:type="dxa"/>
            <w:tcBorders>
              <w:top w:val="nil"/>
              <w:bottom w:val="nil"/>
            </w:tcBorders>
            <w:shd w:val="clear" w:color="auto" w:fill="auto"/>
            <w:noWrap/>
            <w:vAlign w:val="center"/>
          </w:tcPr>
          <w:p w14:paraId="1D01A517" w14:textId="217659F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3.07</w:t>
            </w:r>
          </w:p>
        </w:tc>
        <w:tc>
          <w:tcPr>
            <w:tcW w:w="1134" w:type="dxa"/>
            <w:tcBorders>
              <w:top w:val="nil"/>
              <w:bottom w:val="nil"/>
            </w:tcBorders>
            <w:shd w:val="clear" w:color="auto" w:fill="auto"/>
            <w:noWrap/>
            <w:vAlign w:val="center"/>
          </w:tcPr>
          <w:p w14:paraId="63272777" w14:textId="5465C69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7.89</w:t>
            </w:r>
          </w:p>
        </w:tc>
        <w:tc>
          <w:tcPr>
            <w:tcW w:w="1134" w:type="dxa"/>
            <w:tcBorders>
              <w:top w:val="nil"/>
              <w:bottom w:val="nil"/>
            </w:tcBorders>
            <w:shd w:val="clear" w:color="auto" w:fill="auto"/>
            <w:noWrap/>
            <w:vAlign w:val="center"/>
          </w:tcPr>
          <w:p w14:paraId="7021DE56" w14:textId="5F80B71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2.25</w:t>
            </w:r>
          </w:p>
        </w:tc>
        <w:tc>
          <w:tcPr>
            <w:tcW w:w="1134" w:type="dxa"/>
            <w:tcBorders>
              <w:top w:val="nil"/>
              <w:bottom w:val="nil"/>
            </w:tcBorders>
            <w:shd w:val="clear" w:color="auto" w:fill="auto"/>
            <w:noWrap/>
            <w:vAlign w:val="center"/>
          </w:tcPr>
          <w:p w14:paraId="5E5B8ED6" w14:textId="67FBFF0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8.49</w:t>
            </w:r>
          </w:p>
        </w:tc>
        <w:tc>
          <w:tcPr>
            <w:tcW w:w="1134" w:type="dxa"/>
            <w:tcBorders>
              <w:top w:val="nil"/>
              <w:bottom w:val="nil"/>
            </w:tcBorders>
            <w:shd w:val="clear" w:color="auto" w:fill="auto"/>
            <w:noWrap/>
            <w:vAlign w:val="center"/>
          </w:tcPr>
          <w:p w14:paraId="7983A2D9" w14:textId="4974D44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3.60</w:t>
            </w:r>
          </w:p>
        </w:tc>
        <w:tc>
          <w:tcPr>
            <w:tcW w:w="1134" w:type="dxa"/>
            <w:tcBorders>
              <w:top w:val="nil"/>
              <w:bottom w:val="nil"/>
            </w:tcBorders>
            <w:shd w:val="clear" w:color="auto" w:fill="auto"/>
            <w:noWrap/>
            <w:vAlign w:val="center"/>
          </w:tcPr>
          <w:p w14:paraId="4A0B4961" w14:textId="22000B2C"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9.92</w:t>
            </w:r>
          </w:p>
        </w:tc>
      </w:tr>
      <w:tr w:rsidR="00295D33" w:rsidRPr="005D578E" w14:paraId="4DB4AB75" w14:textId="77777777" w:rsidTr="00295D33">
        <w:trPr>
          <w:trHeight w:val="300"/>
        </w:trPr>
        <w:tc>
          <w:tcPr>
            <w:tcW w:w="917" w:type="dxa"/>
            <w:tcBorders>
              <w:top w:val="nil"/>
              <w:bottom w:val="nil"/>
            </w:tcBorders>
            <w:shd w:val="clear" w:color="auto" w:fill="auto"/>
            <w:noWrap/>
            <w:vAlign w:val="center"/>
          </w:tcPr>
          <w:p w14:paraId="0A57F9C5" w14:textId="272290C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gene4553</w:t>
            </w:r>
          </w:p>
        </w:tc>
        <w:tc>
          <w:tcPr>
            <w:tcW w:w="1068" w:type="dxa"/>
            <w:tcBorders>
              <w:top w:val="nil"/>
              <w:bottom w:val="nil"/>
            </w:tcBorders>
            <w:shd w:val="clear" w:color="auto" w:fill="auto"/>
            <w:noWrap/>
            <w:vAlign w:val="center"/>
          </w:tcPr>
          <w:p w14:paraId="6C15A306" w14:textId="741903F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151C20AF" w14:textId="7EBB4871"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fusaric acid resistance protein conserved region</w:t>
            </w:r>
          </w:p>
        </w:tc>
        <w:tc>
          <w:tcPr>
            <w:tcW w:w="851" w:type="dxa"/>
            <w:tcBorders>
              <w:top w:val="nil"/>
              <w:bottom w:val="nil"/>
            </w:tcBorders>
            <w:shd w:val="clear" w:color="auto" w:fill="auto"/>
            <w:noWrap/>
            <w:vAlign w:val="center"/>
          </w:tcPr>
          <w:p w14:paraId="731E84A8" w14:textId="71D70C2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0.75</w:t>
            </w:r>
          </w:p>
        </w:tc>
        <w:tc>
          <w:tcPr>
            <w:tcW w:w="850" w:type="dxa"/>
            <w:tcBorders>
              <w:top w:val="nil"/>
              <w:bottom w:val="nil"/>
            </w:tcBorders>
            <w:shd w:val="clear" w:color="auto" w:fill="auto"/>
            <w:noWrap/>
            <w:vAlign w:val="center"/>
          </w:tcPr>
          <w:p w14:paraId="74D40BE0" w14:textId="61FA7D8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0.84</w:t>
            </w:r>
          </w:p>
        </w:tc>
        <w:tc>
          <w:tcPr>
            <w:tcW w:w="1134" w:type="dxa"/>
            <w:tcBorders>
              <w:top w:val="nil"/>
              <w:bottom w:val="nil"/>
            </w:tcBorders>
            <w:shd w:val="clear" w:color="auto" w:fill="auto"/>
            <w:noWrap/>
            <w:vAlign w:val="center"/>
          </w:tcPr>
          <w:p w14:paraId="05D8917B" w14:textId="61AD740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0.61</w:t>
            </w:r>
          </w:p>
        </w:tc>
        <w:tc>
          <w:tcPr>
            <w:tcW w:w="1134" w:type="dxa"/>
            <w:tcBorders>
              <w:top w:val="nil"/>
              <w:bottom w:val="nil"/>
            </w:tcBorders>
            <w:shd w:val="clear" w:color="auto" w:fill="auto"/>
            <w:noWrap/>
            <w:vAlign w:val="center"/>
          </w:tcPr>
          <w:p w14:paraId="6051CDF5" w14:textId="5649639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1.08</w:t>
            </w:r>
          </w:p>
        </w:tc>
        <w:tc>
          <w:tcPr>
            <w:tcW w:w="1134" w:type="dxa"/>
            <w:tcBorders>
              <w:top w:val="nil"/>
              <w:bottom w:val="nil"/>
            </w:tcBorders>
            <w:shd w:val="clear" w:color="auto" w:fill="auto"/>
            <w:noWrap/>
            <w:vAlign w:val="center"/>
          </w:tcPr>
          <w:p w14:paraId="3D572BA3" w14:textId="587FA93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1.25</w:t>
            </w:r>
          </w:p>
        </w:tc>
        <w:tc>
          <w:tcPr>
            <w:tcW w:w="1134" w:type="dxa"/>
            <w:tcBorders>
              <w:top w:val="nil"/>
              <w:bottom w:val="nil"/>
            </w:tcBorders>
            <w:shd w:val="clear" w:color="auto" w:fill="auto"/>
            <w:noWrap/>
            <w:vAlign w:val="center"/>
          </w:tcPr>
          <w:p w14:paraId="5431DAD0" w14:textId="348CB19A"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1.31</w:t>
            </w:r>
          </w:p>
        </w:tc>
        <w:tc>
          <w:tcPr>
            <w:tcW w:w="1134" w:type="dxa"/>
            <w:tcBorders>
              <w:top w:val="nil"/>
              <w:bottom w:val="nil"/>
            </w:tcBorders>
            <w:shd w:val="clear" w:color="auto" w:fill="auto"/>
            <w:noWrap/>
            <w:vAlign w:val="center"/>
          </w:tcPr>
          <w:p w14:paraId="17A44C29" w14:textId="1486210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0.91</w:t>
            </w:r>
          </w:p>
        </w:tc>
        <w:tc>
          <w:tcPr>
            <w:tcW w:w="1134" w:type="dxa"/>
            <w:tcBorders>
              <w:top w:val="nil"/>
              <w:bottom w:val="nil"/>
            </w:tcBorders>
            <w:shd w:val="clear" w:color="auto" w:fill="auto"/>
            <w:noWrap/>
            <w:vAlign w:val="center"/>
          </w:tcPr>
          <w:p w14:paraId="150A7845" w14:textId="78AD2F2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1.12</w:t>
            </w:r>
          </w:p>
        </w:tc>
      </w:tr>
      <w:tr w:rsidR="00295D33" w:rsidRPr="005D578E" w14:paraId="30456C40" w14:textId="77777777" w:rsidTr="00295D33">
        <w:trPr>
          <w:trHeight w:val="300"/>
        </w:trPr>
        <w:tc>
          <w:tcPr>
            <w:tcW w:w="917" w:type="dxa"/>
            <w:tcBorders>
              <w:top w:val="nil"/>
              <w:bottom w:val="nil"/>
            </w:tcBorders>
            <w:shd w:val="clear" w:color="auto" w:fill="auto"/>
            <w:noWrap/>
            <w:vAlign w:val="center"/>
          </w:tcPr>
          <w:p w14:paraId="30071538" w14:textId="7256986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gene4697</w:t>
            </w:r>
          </w:p>
        </w:tc>
        <w:tc>
          <w:tcPr>
            <w:tcW w:w="1068" w:type="dxa"/>
            <w:tcBorders>
              <w:top w:val="nil"/>
              <w:bottom w:val="nil"/>
            </w:tcBorders>
            <w:shd w:val="clear" w:color="auto" w:fill="auto"/>
            <w:noWrap/>
            <w:vAlign w:val="center"/>
          </w:tcPr>
          <w:p w14:paraId="1AC5D49F" w14:textId="7F21C0B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vanW</w:t>
            </w:r>
          </w:p>
        </w:tc>
        <w:tc>
          <w:tcPr>
            <w:tcW w:w="2126" w:type="dxa"/>
            <w:tcBorders>
              <w:top w:val="nil"/>
              <w:bottom w:val="nil"/>
            </w:tcBorders>
            <w:shd w:val="clear" w:color="auto" w:fill="auto"/>
            <w:noWrap/>
            <w:vAlign w:val="center"/>
          </w:tcPr>
          <w:p w14:paraId="327A91FB" w14:textId="4CEB4542"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vancomycin resistance protein</w:t>
            </w:r>
          </w:p>
        </w:tc>
        <w:tc>
          <w:tcPr>
            <w:tcW w:w="851" w:type="dxa"/>
            <w:tcBorders>
              <w:top w:val="nil"/>
              <w:bottom w:val="nil"/>
            </w:tcBorders>
            <w:shd w:val="clear" w:color="auto" w:fill="auto"/>
            <w:noWrap/>
            <w:vAlign w:val="center"/>
          </w:tcPr>
          <w:p w14:paraId="233F2932" w14:textId="78CCDCE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8.34</w:t>
            </w:r>
          </w:p>
        </w:tc>
        <w:tc>
          <w:tcPr>
            <w:tcW w:w="850" w:type="dxa"/>
            <w:tcBorders>
              <w:top w:val="nil"/>
              <w:bottom w:val="nil"/>
            </w:tcBorders>
            <w:shd w:val="clear" w:color="auto" w:fill="auto"/>
            <w:noWrap/>
            <w:vAlign w:val="center"/>
          </w:tcPr>
          <w:p w14:paraId="491C22EE" w14:textId="6643614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16.16</w:t>
            </w:r>
          </w:p>
        </w:tc>
        <w:tc>
          <w:tcPr>
            <w:tcW w:w="1134" w:type="dxa"/>
            <w:tcBorders>
              <w:top w:val="nil"/>
              <w:bottom w:val="nil"/>
            </w:tcBorders>
            <w:shd w:val="clear" w:color="auto" w:fill="auto"/>
            <w:noWrap/>
            <w:vAlign w:val="center"/>
          </w:tcPr>
          <w:p w14:paraId="5774CE0A" w14:textId="41F7FF9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14.97</w:t>
            </w:r>
          </w:p>
        </w:tc>
        <w:tc>
          <w:tcPr>
            <w:tcW w:w="1134" w:type="dxa"/>
            <w:tcBorders>
              <w:top w:val="nil"/>
              <w:bottom w:val="nil"/>
            </w:tcBorders>
            <w:shd w:val="clear" w:color="auto" w:fill="auto"/>
            <w:noWrap/>
            <w:vAlign w:val="center"/>
          </w:tcPr>
          <w:p w14:paraId="37113DB6" w14:textId="6214338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18.19</w:t>
            </w:r>
          </w:p>
        </w:tc>
        <w:tc>
          <w:tcPr>
            <w:tcW w:w="1134" w:type="dxa"/>
            <w:tcBorders>
              <w:top w:val="nil"/>
              <w:bottom w:val="nil"/>
            </w:tcBorders>
            <w:shd w:val="clear" w:color="auto" w:fill="auto"/>
            <w:noWrap/>
            <w:vAlign w:val="center"/>
          </w:tcPr>
          <w:p w14:paraId="2B792E0F" w14:textId="3C0A3B7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15.21</w:t>
            </w:r>
          </w:p>
        </w:tc>
        <w:tc>
          <w:tcPr>
            <w:tcW w:w="1134" w:type="dxa"/>
            <w:tcBorders>
              <w:top w:val="nil"/>
              <w:bottom w:val="nil"/>
            </w:tcBorders>
            <w:shd w:val="clear" w:color="auto" w:fill="auto"/>
            <w:noWrap/>
            <w:vAlign w:val="center"/>
          </w:tcPr>
          <w:p w14:paraId="62E8BF1A" w14:textId="6F98AB4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17.36</w:t>
            </w:r>
          </w:p>
        </w:tc>
        <w:tc>
          <w:tcPr>
            <w:tcW w:w="1134" w:type="dxa"/>
            <w:tcBorders>
              <w:top w:val="nil"/>
              <w:bottom w:val="nil"/>
            </w:tcBorders>
            <w:shd w:val="clear" w:color="auto" w:fill="auto"/>
            <w:noWrap/>
            <w:vAlign w:val="center"/>
          </w:tcPr>
          <w:p w14:paraId="15F8377E" w14:textId="4EF0D66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14.96</w:t>
            </w:r>
          </w:p>
        </w:tc>
        <w:tc>
          <w:tcPr>
            <w:tcW w:w="1134" w:type="dxa"/>
            <w:tcBorders>
              <w:top w:val="nil"/>
              <w:bottom w:val="nil"/>
            </w:tcBorders>
            <w:shd w:val="clear" w:color="auto" w:fill="auto"/>
            <w:noWrap/>
            <w:vAlign w:val="center"/>
          </w:tcPr>
          <w:p w14:paraId="6E759797" w14:textId="085F26FC"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18.98</w:t>
            </w:r>
          </w:p>
        </w:tc>
      </w:tr>
      <w:tr w:rsidR="00295D33" w:rsidRPr="005D578E" w14:paraId="3EEFC0CD" w14:textId="77777777" w:rsidTr="00295D33">
        <w:trPr>
          <w:trHeight w:val="300"/>
        </w:trPr>
        <w:tc>
          <w:tcPr>
            <w:tcW w:w="917" w:type="dxa"/>
            <w:tcBorders>
              <w:top w:val="nil"/>
              <w:bottom w:val="nil"/>
            </w:tcBorders>
            <w:shd w:val="clear" w:color="auto" w:fill="auto"/>
            <w:noWrap/>
            <w:vAlign w:val="center"/>
          </w:tcPr>
          <w:p w14:paraId="16CD9C72" w14:textId="41461D5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gene4860</w:t>
            </w:r>
          </w:p>
        </w:tc>
        <w:tc>
          <w:tcPr>
            <w:tcW w:w="1068" w:type="dxa"/>
            <w:tcBorders>
              <w:top w:val="nil"/>
              <w:bottom w:val="nil"/>
            </w:tcBorders>
            <w:shd w:val="clear" w:color="auto" w:fill="auto"/>
            <w:noWrap/>
            <w:vAlign w:val="center"/>
          </w:tcPr>
          <w:p w14:paraId="68F78872" w14:textId="687DB4D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acrB</w:t>
            </w:r>
          </w:p>
        </w:tc>
        <w:tc>
          <w:tcPr>
            <w:tcW w:w="2126" w:type="dxa"/>
            <w:tcBorders>
              <w:top w:val="nil"/>
              <w:bottom w:val="nil"/>
            </w:tcBorders>
            <w:shd w:val="clear" w:color="auto" w:fill="auto"/>
            <w:noWrap/>
            <w:vAlign w:val="center"/>
          </w:tcPr>
          <w:p w14:paraId="7B3A5EBE" w14:textId="398F0D92"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acriflavine resistance protein B</w:t>
            </w:r>
          </w:p>
        </w:tc>
        <w:tc>
          <w:tcPr>
            <w:tcW w:w="851" w:type="dxa"/>
            <w:tcBorders>
              <w:top w:val="nil"/>
              <w:bottom w:val="nil"/>
            </w:tcBorders>
            <w:shd w:val="clear" w:color="auto" w:fill="auto"/>
            <w:noWrap/>
            <w:vAlign w:val="center"/>
          </w:tcPr>
          <w:p w14:paraId="09519D5B" w14:textId="40086AB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2.53</w:t>
            </w:r>
          </w:p>
        </w:tc>
        <w:tc>
          <w:tcPr>
            <w:tcW w:w="850" w:type="dxa"/>
            <w:tcBorders>
              <w:top w:val="nil"/>
              <w:bottom w:val="nil"/>
            </w:tcBorders>
            <w:shd w:val="clear" w:color="auto" w:fill="auto"/>
            <w:noWrap/>
            <w:vAlign w:val="center"/>
          </w:tcPr>
          <w:p w14:paraId="1B0E6921" w14:textId="1DF3A03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16.07</w:t>
            </w:r>
          </w:p>
        </w:tc>
        <w:tc>
          <w:tcPr>
            <w:tcW w:w="1134" w:type="dxa"/>
            <w:tcBorders>
              <w:top w:val="nil"/>
              <w:bottom w:val="nil"/>
            </w:tcBorders>
            <w:shd w:val="clear" w:color="auto" w:fill="auto"/>
            <w:noWrap/>
            <w:vAlign w:val="center"/>
          </w:tcPr>
          <w:p w14:paraId="12E3CBE4" w14:textId="26552EE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4.37</w:t>
            </w:r>
          </w:p>
        </w:tc>
        <w:tc>
          <w:tcPr>
            <w:tcW w:w="1134" w:type="dxa"/>
            <w:tcBorders>
              <w:top w:val="nil"/>
              <w:bottom w:val="nil"/>
            </w:tcBorders>
            <w:shd w:val="clear" w:color="auto" w:fill="auto"/>
            <w:noWrap/>
            <w:vAlign w:val="center"/>
          </w:tcPr>
          <w:p w14:paraId="4811A672" w14:textId="2CF40E4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6.40</w:t>
            </w:r>
          </w:p>
        </w:tc>
        <w:tc>
          <w:tcPr>
            <w:tcW w:w="1134" w:type="dxa"/>
            <w:tcBorders>
              <w:top w:val="nil"/>
              <w:bottom w:val="nil"/>
            </w:tcBorders>
            <w:shd w:val="clear" w:color="auto" w:fill="auto"/>
            <w:noWrap/>
            <w:vAlign w:val="center"/>
          </w:tcPr>
          <w:p w14:paraId="682B3B3A" w14:textId="29D3CD6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3.70</w:t>
            </w:r>
          </w:p>
        </w:tc>
        <w:tc>
          <w:tcPr>
            <w:tcW w:w="1134" w:type="dxa"/>
            <w:tcBorders>
              <w:top w:val="nil"/>
              <w:bottom w:val="nil"/>
            </w:tcBorders>
            <w:shd w:val="clear" w:color="auto" w:fill="auto"/>
            <w:noWrap/>
            <w:vAlign w:val="center"/>
          </w:tcPr>
          <w:p w14:paraId="5D8C1BC7" w14:textId="3D7A95B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6.17</w:t>
            </w:r>
          </w:p>
        </w:tc>
        <w:tc>
          <w:tcPr>
            <w:tcW w:w="1134" w:type="dxa"/>
            <w:tcBorders>
              <w:top w:val="nil"/>
              <w:bottom w:val="nil"/>
            </w:tcBorders>
            <w:shd w:val="clear" w:color="auto" w:fill="auto"/>
            <w:noWrap/>
            <w:vAlign w:val="center"/>
          </w:tcPr>
          <w:p w14:paraId="631276DC" w14:textId="22CE966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3.52</w:t>
            </w:r>
          </w:p>
        </w:tc>
        <w:tc>
          <w:tcPr>
            <w:tcW w:w="1134" w:type="dxa"/>
            <w:tcBorders>
              <w:top w:val="nil"/>
              <w:bottom w:val="nil"/>
            </w:tcBorders>
            <w:shd w:val="clear" w:color="auto" w:fill="auto"/>
            <w:noWrap/>
            <w:vAlign w:val="center"/>
          </w:tcPr>
          <w:p w14:paraId="5666C065" w14:textId="6A6BB53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7.58</w:t>
            </w:r>
          </w:p>
        </w:tc>
      </w:tr>
      <w:tr w:rsidR="00295D33" w:rsidRPr="005D578E" w14:paraId="6C24F4ED" w14:textId="77777777" w:rsidTr="00295D33">
        <w:trPr>
          <w:trHeight w:val="300"/>
        </w:trPr>
        <w:tc>
          <w:tcPr>
            <w:tcW w:w="917" w:type="dxa"/>
            <w:tcBorders>
              <w:top w:val="nil"/>
              <w:bottom w:val="nil"/>
            </w:tcBorders>
            <w:shd w:val="clear" w:color="auto" w:fill="auto"/>
            <w:noWrap/>
            <w:vAlign w:val="center"/>
          </w:tcPr>
          <w:p w14:paraId="20895475" w14:textId="60D518B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gene5007</w:t>
            </w:r>
          </w:p>
        </w:tc>
        <w:tc>
          <w:tcPr>
            <w:tcW w:w="1068" w:type="dxa"/>
            <w:tcBorders>
              <w:top w:val="nil"/>
              <w:bottom w:val="nil"/>
            </w:tcBorders>
            <w:shd w:val="clear" w:color="auto" w:fill="auto"/>
            <w:noWrap/>
            <w:vAlign w:val="center"/>
          </w:tcPr>
          <w:p w14:paraId="4F79CDEA" w14:textId="6A21FE9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0EDD79CE" w14:textId="3531E0F2" w:rsidR="00295D33" w:rsidRPr="005D578E" w:rsidRDefault="00295D33" w:rsidP="00295D33">
            <w:pPr>
              <w:widowControl/>
              <w:spacing w:line="240" w:lineRule="exact"/>
              <w:jc w:val="center"/>
              <w:rPr>
                <w:rFonts w:ascii="Times New Roman" w:hAnsi="Times New Roman"/>
                <w:color w:val="000000"/>
                <w:kern w:val="0"/>
                <w:sz w:val="18"/>
                <w:szCs w:val="18"/>
              </w:rPr>
            </w:pPr>
            <w:bookmarkStart w:id="86" w:name="OLE_LINK394"/>
            <w:bookmarkStart w:id="87" w:name="OLE_LINK395"/>
            <w:r w:rsidRPr="005D578E">
              <w:rPr>
                <w:rFonts w:ascii="Times New Roman" w:hAnsi="Times New Roman"/>
                <w:color w:val="000000"/>
                <w:kern w:val="0"/>
                <w:sz w:val="18"/>
                <w:szCs w:val="18"/>
              </w:rPr>
              <w:t xml:space="preserve">glyoxalase/bleomycin resistance </w:t>
            </w:r>
            <w:bookmarkEnd w:id="86"/>
            <w:bookmarkEnd w:id="87"/>
            <w:r w:rsidRPr="005D578E">
              <w:rPr>
                <w:rFonts w:ascii="Times New Roman" w:hAnsi="Times New Roman"/>
                <w:color w:val="000000"/>
                <w:kern w:val="0"/>
                <w:sz w:val="18"/>
                <w:szCs w:val="18"/>
              </w:rPr>
              <w:t>protein/dioxygenase</w:t>
            </w:r>
          </w:p>
        </w:tc>
        <w:tc>
          <w:tcPr>
            <w:tcW w:w="851" w:type="dxa"/>
            <w:tcBorders>
              <w:top w:val="nil"/>
              <w:bottom w:val="nil"/>
            </w:tcBorders>
            <w:shd w:val="clear" w:color="auto" w:fill="auto"/>
            <w:noWrap/>
            <w:vAlign w:val="center"/>
          </w:tcPr>
          <w:p w14:paraId="6196879C" w14:textId="558F6CD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1.64</w:t>
            </w:r>
          </w:p>
        </w:tc>
        <w:tc>
          <w:tcPr>
            <w:tcW w:w="850" w:type="dxa"/>
            <w:tcBorders>
              <w:top w:val="nil"/>
              <w:bottom w:val="nil"/>
            </w:tcBorders>
            <w:shd w:val="clear" w:color="auto" w:fill="auto"/>
            <w:noWrap/>
            <w:vAlign w:val="center"/>
          </w:tcPr>
          <w:p w14:paraId="66DD5937" w14:textId="7A4E8402"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1.80</w:t>
            </w:r>
          </w:p>
        </w:tc>
        <w:tc>
          <w:tcPr>
            <w:tcW w:w="1134" w:type="dxa"/>
            <w:tcBorders>
              <w:top w:val="nil"/>
              <w:bottom w:val="nil"/>
            </w:tcBorders>
            <w:shd w:val="clear" w:color="auto" w:fill="auto"/>
            <w:noWrap/>
            <w:vAlign w:val="center"/>
          </w:tcPr>
          <w:p w14:paraId="54B4823F" w14:textId="312B4B1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2.96</w:t>
            </w:r>
          </w:p>
        </w:tc>
        <w:tc>
          <w:tcPr>
            <w:tcW w:w="1134" w:type="dxa"/>
            <w:tcBorders>
              <w:top w:val="nil"/>
              <w:bottom w:val="nil"/>
            </w:tcBorders>
            <w:shd w:val="clear" w:color="auto" w:fill="auto"/>
            <w:noWrap/>
            <w:vAlign w:val="center"/>
          </w:tcPr>
          <w:p w14:paraId="2BF5A0FA" w14:textId="64EDAA9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3.47</w:t>
            </w:r>
          </w:p>
        </w:tc>
        <w:tc>
          <w:tcPr>
            <w:tcW w:w="1134" w:type="dxa"/>
            <w:tcBorders>
              <w:top w:val="nil"/>
              <w:bottom w:val="nil"/>
            </w:tcBorders>
            <w:shd w:val="clear" w:color="auto" w:fill="auto"/>
            <w:noWrap/>
            <w:vAlign w:val="center"/>
          </w:tcPr>
          <w:p w14:paraId="092D547D" w14:textId="0CB75EB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0.83</w:t>
            </w:r>
          </w:p>
        </w:tc>
        <w:tc>
          <w:tcPr>
            <w:tcW w:w="1134" w:type="dxa"/>
            <w:tcBorders>
              <w:top w:val="nil"/>
              <w:bottom w:val="nil"/>
            </w:tcBorders>
            <w:shd w:val="clear" w:color="auto" w:fill="auto"/>
            <w:noWrap/>
            <w:vAlign w:val="center"/>
          </w:tcPr>
          <w:p w14:paraId="2B0F05B2" w14:textId="71BA75B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4.03</w:t>
            </w:r>
          </w:p>
        </w:tc>
        <w:tc>
          <w:tcPr>
            <w:tcW w:w="1134" w:type="dxa"/>
            <w:tcBorders>
              <w:top w:val="nil"/>
              <w:bottom w:val="nil"/>
            </w:tcBorders>
            <w:shd w:val="clear" w:color="auto" w:fill="auto"/>
            <w:noWrap/>
            <w:vAlign w:val="center"/>
          </w:tcPr>
          <w:p w14:paraId="7A5A3FAC" w14:textId="1942CD6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3.06</w:t>
            </w:r>
          </w:p>
        </w:tc>
        <w:tc>
          <w:tcPr>
            <w:tcW w:w="1134" w:type="dxa"/>
            <w:tcBorders>
              <w:top w:val="nil"/>
              <w:bottom w:val="nil"/>
            </w:tcBorders>
            <w:shd w:val="clear" w:color="auto" w:fill="auto"/>
            <w:noWrap/>
            <w:vAlign w:val="center"/>
          </w:tcPr>
          <w:p w14:paraId="7349AAA8" w14:textId="32CE3BF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4.95</w:t>
            </w:r>
          </w:p>
        </w:tc>
      </w:tr>
      <w:tr w:rsidR="00295D33" w:rsidRPr="005D578E" w14:paraId="419A32EF" w14:textId="77777777" w:rsidTr="00295D33">
        <w:trPr>
          <w:trHeight w:val="300"/>
        </w:trPr>
        <w:tc>
          <w:tcPr>
            <w:tcW w:w="917" w:type="dxa"/>
            <w:tcBorders>
              <w:top w:val="nil"/>
              <w:bottom w:val="nil"/>
            </w:tcBorders>
            <w:shd w:val="clear" w:color="auto" w:fill="auto"/>
            <w:noWrap/>
            <w:vAlign w:val="center"/>
          </w:tcPr>
          <w:p w14:paraId="4436A560" w14:textId="53A0D3C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gene5108</w:t>
            </w:r>
          </w:p>
        </w:tc>
        <w:tc>
          <w:tcPr>
            <w:tcW w:w="1068" w:type="dxa"/>
            <w:tcBorders>
              <w:top w:val="nil"/>
              <w:bottom w:val="nil"/>
            </w:tcBorders>
            <w:shd w:val="clear" w:color="auto" w:fill="auto"/>
            <w:noWrap/>
            <w:vAlign w:val="center"/>
          </w:tcPr>
          <w:p w14:paraId="7F73307C" w14:textId="5BE8D0F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oprJ</w:t>
            </w:r>
          </w:p>
        </w:tc>
        <w:tc>
          <w:tcPr>
            <w:tcW w:w="2126" w:type="dxa"/>
            <w:tcBorders>
              <w:top w:val="nil"/>
              <w:bottom w:val="nil"/>
            </w:tcBorders>
            <w:shd w:val="clear" w:color="auto" w:fill="auto"/>
            <w:noWrap/>
            <w:vAlign w:val="center"/>
          </w:tcPr>
          <w:p w14:paraId="0117F25F" w14:textId="0DA611AA"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transporter</w:t>
            </w:r>
          </w:p>
        </w:tc>
        <w:tc>
          <w:tcPr>
            <w:tcW w:w="851" w:type="dxa"/>
            <w:tcBorders>
              <w:top w:val="nil"/>
              <w:bottom w:val="nil"/>
            </w:tcBorders>
            <w:shd w:val="clear" w:color="auto" w:fill="auto"/>
            <w:noWrap/>
            <w:vAlign w:val="center"/>
          </w:tcPr>
          <w:p w14:paraId="0EB9DA97" w14:textId="3700707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0.63</w:t>
            </w:r>
          </w:p>
        </w:tc>
        <w:tc>
          <w:tcPr>
            <w:tcW w:w="850" w:type="dxa"/>
            <w:tcBorders>
              <w:top w:val="nil"/>
              <w:bottom w:val="nil"/>
            </w:tcBorders>
            <w:shd w:val="clear" w:color="auto" w:fill="auto"/>
            <w:noWrap/>
            <w:vAlign w:val="center"/>
          </w:tcPr>
          <w:p w14:paraId="0B038F8D" w14:textId="26E83B1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0.76</w:t>
            </w:r>
          </w:p>
        </w:tc>
        <w:tc>
          <w:tcPr>
            <w:tcW w:w="1134" w:type="dxa"/>
            <w:tcBorders>
              <w:top w:val="nil"/>
              <w:bottom w:val="nil"/>
            </w:tcBorders>
            <w:shd w:val="clear" w:color="auto" w:fill="auto"/>
            <w:noWrap/>
            <w:vAlign w:val="center"/>
          </w:tcPr>
          <w:p w14:paraId="22A6D826" w14:textId="362E8B8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1.35</w:t>
            </w:r>
          </w:p>
        </w:tc>
        <w:tc>
          <w:tcPr>
            <w:tcW w:w="1134" w:type="dxa"/>
            <w:tcBorders>
              <w:top w:val="nil"/>
              <w:bottom w:val="nil"/>
            </w:tcBorders>
            <w:shd w:val="clear" w:color="auto" w:fill="auto"/>
            <w:noWrap/>
            <w:vAlign w:val="center"/>
          </w:tcPr>
          <w:p w14:paraId="75BEE34F" w14:textId="32AAEAF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2.57</w:t>
            </w:r>
          </w:p>
        </w:tc>
        <w:tc>
          <w:tcPr>
            <w:tcW w:w="1134" w:type="dxa"/>
            <w:tcBorders>
              <w:top w:val="nil"/>
              <w:bottom w:val="nil"/>
            </w:tcBorders>
            <w:shd w:val="clear" w:color="auto" w:fill="auto"/>
            <w:noWrap/>
            <w:vAlign w:val="center"/>
          </w:tcPr>
          <w:p w14:paraId="37234A6B" w14:textId="6205FA4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1.48</w:t>
            </w:r>
          </w:p>
        </w:tc>
        <w:tc>
          <w:tcPr>
            <w:tcW w:w="1134" w:type="dxa"/>
            <w:tcBorders>
              <w:top w:val="nil"/>
              <w:bottom w:val="nil"/>
            </w:tcBorders>
            <w:shd w:val="clear" w:color="auto" w:fill="auto"/>
            <w:noWrap/>
            <w:vAlign w:val="center"/>
          </w:tcPr>
          <w:p w14:paraId="5FEABEB7" w14:textId="1A5F2DC4"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2.33</w:t>
            </w:r>
          </w:p>
        </w:tc>
        <w:tc>
          <w:tcPr>
            <w:tcW w:w="1134" w:type="dxa"/>
            <w:tcBorders>
              <w:top w:val="nil"/>
              <w:bottom w:val="nil"/>
            </w:tcBorders>
            <w:shd w:val="clear" w:color="auto" w:fill="auto"/>
            <w:noWrap/>
            <w:vAlign w:val="center"/>
          </w:tcPr>
          <w:p w14:paraId="4BA35622" w14:textId="506B85FA"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1.69</w:t>
            </w:r>
          </w:p>
        </w:tc>
        <w:tc>
          <w:tcPr>
            <w:tcW w:w="1134" w:type="dxa"/>
            <w:tcBorders>
              <w:top w:val="nil"/>
              <w:bottom w:val="nil"/>
            </w:tcBorders>
            <w:shd w:val="clear" w:color="auto" w:fill="auto"/>
            <w:noWrap/>
            <w:vAlign w:val="center"/>
          </w:tcPr>
          <w:p w14:paraId="542C4685" w14:textId="47FFB67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2.72</w:t>
            </w:r>
          </w:p>
        </w:tc>
      </w:tr>
      <w:tr w:rsidR="00295D33" w:rsidRPr="005D578E" w14:paraId="0E02D392" w14:textId="77777777" w:rsidTr="00295D33">
        <w:trPr>
          <w:trHeight w:val="300"/>
        </w:trPr>
        <w:tc>
          <w:tcPr>
            <w:tcW w:w="917" w:type="dxa"/>
            <w:tcBorders>
              <w:top w:val="nil"/>
              <w:bottom w:val="nil"/>
            </w:tcBorders>
            <w:shd w:val="clear" w:color="auto" w:fill="auto"/>
            <w:noWrap/>
            <w:vAlign w:val="center"/>
          </w:tcPr>
          <w:p w14:paraId="6ED5CA9A" w14:textId="1D7B3E9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gene5109</w:t>
            </w:r>
          </w:p>
        </w:tc>
        <w:tc>
          <w:tcPr>
            <w:tcW w:w="1068" w:type="dxa"/>
            <w:tcBorders>
              <w:top w:val="nil"/>
              <w:bottom w:val="nil"/>
            </w:tcBorders>
            <w:shd w:val="clear" w:color="auto" w:fill="auto"/>
            <w:noWrap/>
            <w:vAlign w:val="center"/>
          </w:tcPr>
          <w:p w14:paraId="1ACA6D9C" w14:textId="1C1CE35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mexD</w:t>
            </w:r>
          </w:p>
        </w:tc>
        <w:tc>
          <w:tcPr>
            <w:tcW w:w="2126" w:type="dxa"/>
            <w:tcBorders>
              <w:top w:val="nil"/>
              <w:bottom w:val="nil"/>
            </w:tcBorders>
            <w:shd w:val="clear" w:color="auto" w:fill="auto"/>
            <w:noWrap/>
            <w:vAlign w:val="center"/>
          </w:tcPr>
          <w:p w14:paraId="62DBB04B" w14:textId="1B49B109" w:rsidR="00295D33" w:rsidRPr="005D578E" w:rsidRDefault="00295D33" w:rsidP="00295D33">
            <w:pPr>
              <w:widowControl/>
              <w:spacing w:line="240" w:lineRule="exact"/>
              <w:jc w:val="center"/>
              <w:rPr>
                <w:rFonts w:ascii="Times New Roman" w:hAnsi="Times New Roman"/>
                <w:color w:val="000000"/>
                <w:kern w:val="0"/>
                <w:sz w:val="18"/>
                <w:szCs w:val="18"/>
              </w:rPr>
            </w:pPr>
            <w:bookmarkStart w:id="88" w:name="OLE_LINK390"/>
            <w:bookmarkStart w:id="89" w:name="OLE_LINK391"/>
            <w:r w:rsidRPr="005D578E">
              <w:rPr>
                <w:rFonts w:ascii="Times New Roman" w:hAnsi="Times New Roman"/>
                <w:color w:val="000000"/>
                <w:kern w:val="0"/>
                <w:sz w:val="18"/>
                <w:szCs w:val="18"/>
              </w:rPr>
              <w:t>multidrug efflux RND transporter permease subunit</w:t>
            </w:r>
            <w:bookmarkEnd w:id="88"/>
            <w:bookmarkEnd w:id="89"/>
          </w:p>
        </w:tc>
        <w:tc>
          <w:tcPr>
            <w:tcW w:w="851" w:type="dxa"/>
            <w:tcBorders>
              <w:top w:val="nil"/>
              <w:bottom w:val="nil"/>
            </w:tcBorders>
            <w:shd w:val="clear" w:color="auto" w:fill="auto"/>
            <w:noWrap/>
            <w:vAlign w:val="center"/>
          </w:tcPr>
          <w:p w14:paraId="2107170C" w14:textId="75195D7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1.63</w:t>
            </w:r>
          </w:p>
        </w:tc>
        <w:tc>
          <w:tcPr>
            <w:tcW w:w="850" w:type="dxa"/>
            <w:tcBorders>
              <w:top w:val="nil"/>
              <w:bottom w:val="nil"/>
            </w:tcBorders>
            <w:shd w:val="clear" w:color="auto" w:fill="auto"/>
            <w:noWrap/>
            <w:vAlign w:val="center"/>
          </w:tcPr>
          <w:p w14:paraId="280BED1F" w14:textId="69247F9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2.49</w:t>
            </w:r>
          </w:p>
        </w:tc>
        <w:tc>
          <w:tcPr>
            <w:tcW w:w="1134" w:type="dxa"/>
            <w:tcBorders>
              <w:top w:val="nil"/>
              <w:bottom w:val="nil"/>
            </w:tcBorders>
            <w:shd w:val="clear" w:color="auto" w:fill="auto"/>
            <w:noWrap/>
            <w:vAlign w:val="center"/>
          </w:tcPr>
          <w:p w14:paraId="6C9475DB" w14:textId="383FB55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2.65</w:t>
            </w:r>
          </w:p>
        </w:tc>
        <w:tc>
          <w:tcPr>
            <w:tcW w:w="1134" w:type="dxa"/>
            <w:tcBorders>
              <w:top w:val="nil"/>
              <w:bottom w:val="nil"/>
            </w:tcBorders>
            <w:shd w:val="clear" w:color="auto" w:fill="auto"/>
            <w:noWrap/>
            <w:vAlign w:val="center"/>
          </w:tcPr>
          <w:p w14:paraId="167A4A39" w14:textId="7F1DDE7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5.88</w:t>
            </w:r>
          </w:p>
        </w:tc>
        <w:tc>
          <w:tcPr>
            <w:tcW w:w="1134" w:type="dxa"/>
            <w:tcBorders>
              <w:top w:val="nil"/>
              <w:bottom w:val="nil"/>
            </w:tcBorders>
            <w:shd w:val="clear" w:color="auto" w:fill="auto"/>
            <w:noWrap/>
            <w:vAlign w:val="center"/>
          </w:tcPr>
          <w:p w14:paraId="6C7E2354" w14:textId="37EC7D1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2.38</w:t>
            </w:r>
          </w:p>
        </w:tc>
        <w:tc>
          <w:tcPr>
            <w:tcW w:w="1134" w:type="dxa"/>
            <w:tcBorders>
              <w:top w:val="nil"/>
              <w:bottom w:val="nil"/>
            </w:tcBorders>
            <w:shd w:val="clear" w:color="auto" w:fill="auto"/>
            <w:noWrap/>
            <w:vAlign w:val="center"/>
          </w:tcPr>
          <w:p w14:paraId="3E1E3751" w14:textId="0687603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6.65</w:t>
            </w:r>
          </w:p>
        </w:tc>
        <w:tc>
          <w:tcPr>
            <w:tcW w:w="1134" w:type="dxa"/>
            <w:tcBorders>
              <w:top w:val="nil"/>
              <w:bottom w:val="nil"/>
            </w:tcBorders>
            <w:shd w:val="clear" w:color="auto" w:fill="auto"/>
            <w:noWrap/>
            <w:vAlign w:val="center"/>
          </w:tcPr>
          <w:p w14:paraId="283CE430" w14:textId="1283637F"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4.25</w:t>
            </w:r>
          </w:p>
        </w:tc>
        <w:tc>
          <w:tcPr>
            <w:tcW w:w="1134" w:type="dxa"/>
            <w:tcBorders>
              <w:top w:val="nil"/>
              <w:bottom w:val="nil"/>
            </w:tcBorders>
            <w:shd w:val="clear" w:color="auto" w:fill="auto"/>
            <w:noWrap/>
            <w:vAlign w:val="center"/>
          </w:tcPr>
          <w:p w14:paraId="430ABD09" w14:textId="558CAB1E"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6.96</w:t>
            </w:r>
          </w:p>
        </w:tc>
      </w:tr>
      <w:tr w:rsidR="00295D33" w:rsidRPr="005D578E" w14:paraId="3A2D2693" w14:textId="77777777" w:rsidTr="00295D33">
        <w:trPr>
          <w:trHeight w:val="300"/>
        </w:trPr>
        <w:tc>
          <w:tcPr>
            <w:tcW w:w="917" w:type="dxa"/>
            <w:tcBorders>
              <w:top w:val="nil"/>
              <w:bottom w:val="nil"/>
            </w:tcBorders>
            <w:shd w:val="clear" w:color="auto" w:fill="auto"/>
            <w:noWrap/>
            <w:vAlign w:val="center"/>
          </w:tcPr>
          <w:p w14:paraId="5722BD27" w14:textId="712DA4F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gene5326</w:t>
            </w:r>
          </w:p>
        </w:tc>
        <w:tc>
          <w:tcPr>
            <w:tcW w:w="1068" w:type="dxa"/>
            <w:tcBorders>
              <w:top w:val="nil"/>
              <w:bottom w:val="nil"/>
            </w:tcBorders>
            <w:shd w:val="clear" w:color="auto" w:fill="auto"/>
            <w:noWrap/>
            <w:vAlign w:val="center"/>
          </w:tcPr>
          <w:p w14:paraId="6ABF6545" w14:textId="7F1EE0E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4B9CFBAE" w14:textId="5EA73F9B" w:rsidR="00295D33" w:rsidRPr="005D578E" w:rsidRDefault="00295D33" w:rsidP="00295D33">
            <w:pPr>
              <w:widowControl/>
              <w:spacing w:line="240" w:lineRule="exact"/>
              <w:jc w:val="center"/>
              <w:rPr>
                <w:rFonts w:ascii="Times New Roman" w:hAnsi="Times New Roman"/>
                <w:color w:val="000000"/>
                <w:kern w:val="0"/>
                <w:sz w:val="18"/>
                <w:szCs w:val="18"/>
              </w:rPr>
            </w:pPr>
            <w:bookmarkStart w:id="90" w:name="OLE_LINK392"/>
            <w:bookmarkStart w:id="91" w:name="OLE_LINK393"/>
            <w:r w:rsidRPr="005D578E">
              <w:rPr>
                <w:rFonts w:ascii="Times New Roman" w:hAnsi="Times New Roman"/>
                <w:color w:val="000000"/>
                <w:kern w:val="0"/>
                <w:sz w:val="18"/>
                <w:szCs w:val="18"/>
              </w:rPr>
              <w:t>drug/metabolite exporter YedA</w:t>
            </w:r>
            <w:bookmarkEnd w:id="90"/>
            <w:bookmarkEnd w:id="91"/>
          </w:p>
        </w:tc>
        <w:tc>
          <w:tcPr>
            <w:tcW w:w="851" w:type="dxa"/>
            <w:tcBorders>
              <w:top w:val="nil"/>
              <w:bottom w:val="nil"/>
            </w:tcBorders>
            <w:shd w:val="clear" w:color="auto" w:fill="auto"/>
            <w:noWrap/>
            <w:vAlign w:val="center"/>
          </w:tcPr>
          <w:p w14:paraId="60702677" w14:textId="51400BFA"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3.30</w:t>
            </w:r>
          </w:p>
        </w:tc>
        <w:tc>
          <w:tcPr>
            <w:tcW w:w="850" w:type="dxa"/>
            <w:tcBorders>
              <w:top w:val="nil"/>
              <w:bottom w:val="nil"/>
            </w:tcBorders>
            <w:shd w:val="clear" w:color="auto" w:fill="auto"/>
            <w:noWrap/>
            <w:vAlign w:val="center"/>
          </w:tcPr>
          <w:p w14:paraId="49807E6B" w14:textId="21185A8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17.84</w:t>
            </w:r>
          </w:p>
        </w:tc>
        <w:tc>
          <w:tcPr>
            <w:tcW w:w="1134" w:type="dxa"/>
            <w:tcBorders>
              <w:top w:val="nil"/>
              <w:bottom w:val="nil"/>
            </w:tcBorders>
            <w:shd w:val="clear" w:color="auto" w:fill="auto"/>
            <w:noWrap/>
            <w:vAlign w:val="center"/>
          </w:tcPr>
          <w:p w14:paraId="617EAAE2" w14:textId="3E55A55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8.21</w:t>
            </w:r>
          </w:p>
        </w:tc>
        <w:tc>
          <w:tcPr>
            <w:tcW w:w="1134" w:type="dxa"/>
            <w:tcBorders>
              <w:top w:val="nil"/>
              <w:bottom w:val="nil"/>
            </w:tcBorders>
            <w:shd w:val="clear" w:color="auto" w:fill="auto"/>
            <w:noWrap/>
            <w:vAlign w:val="center"/>
          </w:tcPr>
          <w:p w14:paraId="536E7C0A" w14:textId="76B3D7B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8.34</w:t>
            </w:r>
          </w:p>
        </w:tc>
        <w:tc>
          <w:tcPr>
            <w:tcW w:w="1134" w:type="dxa"/>
            <w:tcBorders>
              <w:top w:val="nil"/>
              <w:bottom w:val="nil"/>
            </w:tcBorders>
            <w:shd w:val="clear" w:color="auto" w:fill="auto"/>
            <w:noWrap/>
            <w:vAlign w:val="center"/>
          </w:tcPr>
          <w:p w14:paraId="5099609A" w14:textId="6C673F4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4.22</w:t>
            </w:r>
          </w:p>
        </w:tc>
        <w:tc>
          <w:tcPr>
            <w:tcW w:w="1134" w:type="dxa"/>
            <w:tcBorders>
              <w:top w:val="nil"/>
              <w:bottom w:val="nil"/>
            </w:tcBorders>
            <w:shd w:val="clear" w:color="auto" w:fill="auto"/>
            <w:noWrap/>
            <w:vAlign w:val="center"/>
          </w:tcPr>
          <w:p w14:paraId="271BCD09" w14:textId="4FF4534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11.01</w:t>
            </w:r>
          </w:p>
        </w:tc>
        <w:tc>
          <w:tcPr>
            <w:tcW w:w="1134" w:type="dxa"/>
            <w:tcBorders>
              <w:top w:val="nil"/>
              <w:bottom w:val="nil"/>
            </w:tcBorders>
            <w:shd w:val="clear" w:color="auto" w:fill="auto"/>
            <w:noWrap/>
            <w:vAlign w:val="center"/>
          </w:tcPr>
          <w:p w14:paraId="7095AAFB" w14:textId="6B2A95D7"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5.14</w:t>
            </w:r>
          </w:p>
        </w:tc>
        <w:tc>
          <w:tcPr>
            <w:tcW w:w="1134" w:type="dxa"/>
            <w:tcBorders>
              <w:top w:val="nil"/>
              <w:bottom w:val="nil"/>
            </w:tcBorders>
            <w:shd w:val="clear" w:color="auto" w:fill="auto"/>
            <w:noWrap/>
            <w:vAlign w:val="center"/>
          </w:tcPr>
          <w:p w14:paraId="38CD61C9" w14:textId="5BC33FE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14.99</w:t>
            </w:r>
          </w:p>
        </w:tc>
      </w:tr>
      <w:tr w:rsidR="00295D33" w:rsidRPr="005D578E" w14:paraId="555A3DD1" w14:textId="77777777" w:rsidTr="00295D33">
        <w:trPr>
          <w:trHeight w:val="300"/>
        </w:trPr>
        <w:tc>
          <w:tcPr>
            <w:tcW w:w="917" w:type="dxa"/>
            <w:tcBorders>
              <w:top w:val="nil"/>
              <w:bottom w:val="nil"/>
            </w:tcBorders>
            <w:shd w:val="clear" w:color="auto" w:fill="auto"/>
            <w:noWrap/>
            <w:vAlign w:val="center"/>
          </w:tcPr>
          <w:p w14:paraId="2A02C10C" w14:textId="02024FE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gene5643</w:t>
            </w:r>
          </w:p>
        </w:tc>
        <w:tc>
          <w:tcPr>
            <w:tcW w:w="1068" w:type="dxa"/>
            <w:tcBorders>
              <w:top w:val="nil"/>
              <w:bottom w:val="nil"/>
            </w:tcBorders>
            <w:shd w:val="clear" w:color="auto" w:fill="auto"/>
            <w:noWrap/>
            <w:vAlign w:val="center"/>
          </w:tcPr>
          <w:p w14:paraId="46B4C3F3" w14:textId="2DBFDD4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nil"/>
            </w:tcBorders>
            <w:shd w:val="clear" w:color="auto" w:fill="auto"/>
            <w:noWrap/>
            <w:vAlign w:val="center"/>
          </w:tcPr>
          <w:p w14:paraId="1FCE0BE9" w14:textId="3498EBE0" w:rsidR="00295D33" w:rsidRPr="005D578E" w:rsidRDefault="00295D33" w:rsidP="00295D33">
            <w:pPr>
              <w:widowControl/>
              <w:spacing w:line="240" w:lineRule="exact"/>
              <w:jc w:val="center"/>
              <w:rPr>
                <w:rFonts w:ascii="Times New Roman" w:hAnsi="Times New Roman"/>
                <w:color w:val="000000"/>
                <w:kern w:val="0"/>
                <w:sz w:val="18"/>
                <w:szCs w:val="18"/>
              </w:rPr>
            </w:pPr>
            <w:bookmarkStart w:id="92" w:name="OLE_LINK387"/>
            <w:bookmarkStart w:id="93" w:name="OLE_LINK388"/>
            <w:bookmarkStart w:id="94" w:name="OLE_LINK389"/>
            <w:r w:rsidRPr="005D578E">
              <w:rPr>
                <w:rFonts w:ascii="Times New Roman" w:hAnsi="Times New Roman"/>
                <w:color w:val="000000"/>
                <w:kern w:val="0"/>
                <w:sz w:val="18"/>
                <w:szCs w:val="18"/>
              </w:rPr>
              <w:t>sulfonate ABC transporter substrate-binding protein</w:t>
            </w:r>
            <w:bookmarkEnd w:id="92"/>
            <w:bookmarkEnd w:id="93"/>
            <w:bookmarkEnd w:id="94"/>
          </w:p>
        </w:tc>
        <w:tc>
          <w:tcPr>
            <w:tcW w:w="851" w:type="dxa"/>
            <w:tcBorders>
              <w:top w:val="nil"/>
              <w:bottom w:val="nil"/>
            </w:tcBorders>
            <w:shd w:val="clear" w:color="auto" w:fill="auto"/>
            <w:noWrap/>
            <w:vAlign w:val="center"/>
          </w:tcPr>
          <w:p w14:paraId="3EAB99D3" w14:textId="699DBD4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21.95</w:t>
            </w:r>
          </w:p>
        </w:tc>
        <w:tc>
          <w:tcPr>
            <w:tcW w:w="850" w:type="dxa"/>
            <w:tcBorders>
              <w:top w:val="nil"/>
              <w:bottom w:val="nil"/>
            </w:tcBorders>
            <w:shd w:val="clear" w:color="auto" w:fill="auto"/>
            <w:noWrap/>
            <w:vAlign w:val="center"/>
          </w:tcPr>
          <w:p w14:paraId="5839059F" w14:textId="63722806"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90.30</w:t>
            </w:r>
          </w:p>
        </w:tc>
        <w:tc>
          <w:tcPr>
            <w:tcW w:w="1134" w:type="dxa"/>
            <w:tcBorders>
              <w:top w:val="nil"/>
              <w:bottom w:val="nil"/>
            </w:tcBorders>
            <w:shd w:val="clear" w:color="auto" w:fill="auto"/>
            <w:noWrap/>
            <w:vAlign w:val="center"/>
          </w:tcPr>
          <w:p w14:paraId="1E999A07" w14:textId="2D765DF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5.15</w:t>
            </w:r>
          </w:p>
        </w:tc>
        <w:tc>
          <w:tcPr>
            <w:tcW w:w="1134" w:type="dxa"/>
            <w:tcBorders>
              <w:top w:val="nil"/>
              <w:bottom w:val="nil"/>
            </w:tcBorders>
            <w:shd w:val="clear" w:color="auto" w:fill="auto"/>
            <w:noWrap/>
            <w:vAlign w:val="center"/>
          </w:tcPr>
          <w:p w14:paraId="05B6BC4A" w14:textId="30FFF399"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16.81</w:t>
            </w:r>
          </w:p>
        </w:tc>
        <w:tc>
          <w:tcPr>
            <w:tcW w:w="1134" w:type="dxa"/>
            <w:tcBorders>
              <w:top w:val="nil"/>
              <w:bottom w:val="nil"/>
            </w:tcBorders>
            <w:shd w:val="clear" w:color="auto" w:fill="auto"/>
            <w:noWrap/>
            <w:vAlign w:val="center"/>
          </w:tcPr>
          <w:p w14:paraId="4E6209C5" w14:textId="6630FBC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6.88</w:t>
            </w:r>
          </w:p>
        </w:tc>
        <w:tc>
          <w:tcPr>
            <w:tcW w:w="1134" w:type="dxa"/>
            <w:tcBorders>
              <w:top w:val="nil"/>
              <w:bottom w:val="nil"/>
            </w:tcBorders>
            <w:shd w:val="clear" w:color="auto" w:fill="auto"/>
            <w:noWrap/>
            <w:vAlign w:val="center"/>
          </w:tcPr>
          <w:p w14:paraId="221DAED3" w14:textId="0037571D"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14.07</w:t>
            </w:r>
          </w:p>
        </w:tc>
        <w:tc>
          <w:tcPr>
            <w:tcW w:w="1134" w:type="dxa"/>
            <w:tcBorders>
              <w:top w:val="nil"/>
              <w:bottom w:val="nil"/>
            </w:tcBorders>
            <w:shd w:val="clear" w:color="auto" w:fill="auto"/>
            <w:noWrap/>
            <w:vAlign w:val="center"/>
          </w:tcPr>
          <w:p w14:paraId="67C8897A" w14:textId="66159CE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3.90</w:t>
            </w:r>
          </w:p>
        </w:tc>
        <w:tc>
          <w:tcPr>
            <w:tcW w:w="1134" w:type="dxa"/>
            <w:tcBorders>
              <w:top w:val="nil"/>
              <w:bottom w:val="nil"/>
            </w:tcBorders>
            <w:shd w:val="clear" w:color="auto" w:fill="auto"/>
            <w:noWrap/>
            <w:vAlign w:val="center"/>
          </w:tcPr>
          <w:p w14:paraId="134EE956" w14:textId="6630E138"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16.89</w:t>
            </w:r>
          </w:p>
        </w:tc>
      </w:tr>
      <w:tr w:rsidR="00295D33" w:rsidRPr="005D578E" w14:paraId="3A463352" w14:textId="77777777" w:rsidTr="00295D33">
        <w:trPr>
          <w:trHeight w:val="300"/>
        </w:trPr>
        <w:tc>
          <w:tcPr>
            <w:tcW w:w="917" w:type="dxa"/>
            <w:tcBorders>
              <w:top w:val="nil"/>
              <w:bottom w:val="single" w:sz="4" w:space="0" w:color="auto"/>
            </w:tcBorders>
            <w:shd w:val="clear" w:color="auto" w:fill="auto"/>
            <w:noWrap/>
            <w:vAlign w:val="center"/>
          </w:tcPr>
          <w:p w14:paraId="6330F22B" w14:textId="322B947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gene5713</w:t>
            </w:r>
          </w:p>
        </w:tc>
        <w:tc>
          <w:tcPr>
            <w:tcW w:w="1068" w:type="dxa"/>
            <w:tcBorders>
              <w:top w:val="nil"/>
              <w:bottom w:val="single" w:sz="4" w:space="0" w:color="auto"/>
            </w:tcBorders>
            <w:shd w:val="clear" w:color="auto" w:fill="auto"/>
            <w:noWrap/>
            <w:vAlign w:val="center"/>
          </w:tcPr>
          <w:p w14:paraId="67C73F0D" w14:textId="4CEADA7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w:t>
            </w:r>
          </w:p>
        </w:tc>
        <w:tc>
          <w:tcPr>
            <w:tcW w:w="2126" w:type="dxa"/>
            <w:tcBorders>
              <w:top w:val="nil"/>
              <w:bottom w:val="single" w:sz="4" w:space="0" w:color="auto"/>
            </w:tcBorders>
            <w:shd w:val="clear" w:color="auto" w:fill="auto"/>
            <w:noWrap/>
            <w:vAlign w:val="center"/>
          </w:tcPr>
          <w:p w14:paraId="61CAB0FC" w14:textId="68CAF2A5" w:rsidR="00295D33" w:rsidRPr="005D578E" w:rsidRDefault="00295D33" w:rsidP="00295D33">
            <w:pPr>
              <w:widowControl/>
              <w:spacing w:line="240" w:lineRule="exact"/>
              <w:jc w:val="center"/>
              <w:rPr>
                <w:rFonts w:ascii="Times New Roman" w:hAnsi="Times New Roman"/>
                <w:color w:val="000000"/>
                <w:kern w:val="0"/>
                <w:sz w:val="18"/>
                <w:szCs w:val="18"/>
              </w:rPr>
            </w:pPr>
            <w:r w:rsidRPr="005D578E">
              <w:rPr>
                <w:rFonts w:ascii="Times New Roman" w:hAnsi="Times New Roman"/>
                <w:color w:val="000000"/>
                <w:kern w:val="0"/>
                <w:sz w:val="18"/>
                <w:szCs w:val="18"/>
              </w:rPr>
              <w:t>multidrug RND transporter</w:t>
            </w:r>
          </w:p>
        </w:tc>
        <w:tc>
          <w:tcPr>
            <w:tcW w:w="851" w:type="dxa"/>
            <w:tcBorders>
              <w:top w:val="nil"/>
              <w:bottom w:val="single" w:sz="4" w:space="0" w:color="auto"/>
            </w:tcBorders>
            <w:shd w:val="clear" w:color="auto" w:fill="auto"/>
            <w:noWrap/>
            <w:vAlign w:val="center"/>
          </w:tcPr>
          <w:p w14:paraId="37F49687" w14:textId="4CCB9CBA"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2.56</w:t>
            </w:r>
          </w:p>
        </w:tc>
        <w:tc>
          <w:tcPr>
            <w:tcW w:w="850" w:type="dxa"/>
            <w:tcBorders>
              <w:top w:val="nil"/>
              <w:bottom w:val="single" w:sz="4" w:space="0" w:color="auto"/>
            </w:tcBorders>
            <w:shd w:val="clear" w:color="auto" w:fill="auto"/>
            <w:noWrap/>
            <w:vAlign w:val="center"/>
          </w:tcPr>
          <w:p w14:paraId="3D3F90DC" w14:textId="3A485DEB"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3.45</w:t>
            </w:r>
          </w:p>
        </w:tc>
        <w:tc>
          <w:tcPr>
            <w:tcW w:w="1134" w:type="dxa"/>
            <w:tcBorders>
              <w:top w:val="nil"/>
              <w:bottom w:val="single" w:sz="4" w:space="0" w:color="auto"/>
            </w:tcBorders>
            <w:shd w:val="clear" w:color="auto" w:fill="auto"/>
            <w:noWrap/>
            <w:vAlign w:val="center"/>
          </w:tcPr>
          <w:p w14:paraId="4AA51D44" w14:textId="0547CBC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2.65</w:t>
            </w:r>
          </w:p>
        </w:tc>
        <w:tc>
          <w:tcPr>
            <w:tcW w:w="1134" w:type="dxa"/>
            <w:tcBorders>
              <w:top w:val="nil"/>
              <w:bottom w:val="single" w:sz="4" w:space="0" w:color="auto"/>
            </w:tcBorders>
            <w:shd w:val="clear" w:color="auto" w:fill="auto"/>
            <w:noWrap/>
            <w:vAlign w:val="center"/>
          </w:tcPr>
          <w:p w14:paraId="3B608F46" w14:textId="2E60544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6.77</w:t>
            </w:r>
          </w:p>
        </w:tc>
        <w:tc>
          <w:tcPr>
            <w:tcW w:w="1134" w:type="dxa"/>
            <w:tcBorders>
              <w:top w:val="nil"/>
              <w:bottom w:val="single" w:sz="4" w:space="0" w:color="auto"/>
            </w:tcBorders>
            <w:shd w:val="clear" w:color="auto" w:fill="auto"/>
            <w:noWrap/>
            <w:vAlign w:val="center"/>
          </w:tcPr>
          <w:p w14:paraId="0265348B" w14:textId="408CEA60"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2.08</w:t>
            </w:r>
          </w:p>
        </w:tc>
        <w:tc>
          <w:tcPr>
            <w:tcW w:w="1134" w:type="dxa"/>
            <w:tcBorders>
              <w:top w:val="nil"/>
              <w:bottom w:val="single" w:sz="4" w:space="0" w:color="auto"/>
            </w:tcBorders>
            <w:shd w:val="clear" w:color="auto" w:fill="auto"/>
            <w:noWrap/>
            <w:vAlign w:val="center"/>
          </w:tcPr>
          <w:p w14:paraId="7F9D703D" w14:textId="79083785"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2.46</w:t>
            </w:r>
          </w:p>
        </w:tc>
        <w:tc>
          <w:tcPr>
            <w:tcW w:w="1134" w:type="dxa"/>
            <w:tcBorders>
              <w:top w:val="nil"/>
              <w:bottom w:val="single" w:sz="4" w:space="0" w:color="auto"/>
            </w:tcBorders>
            <w:shd w:val="clear" w:color="auto" w:fill="auto"/>
            <w:noWrap/>
            <w:vAlign w:val="center"/>
          </w:tcPr>
          <w:p w14:paraId="55E7D9C2" w14:textId="4B46D091"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1.83</w:t>
            </w:r>
          </w:p>
        </w:tc>
        <w:tc>
          <w:tcPr>
            <w:tcW w:w="1134" w:type="dxa"/>
            <w:tcBorders>
              <w:top w:val="nil"/>
              <w:bottom w:val="single" w:sz="4" w:space="0" w:color="auto"/>
            </w:tcBorders>
            <w:shd w:val="clear" w:color="auto" w:fill="auto"/>
            <w:noWrap/>
            <w:vAlign w:val="center"/>
          </w:tcPr>
          <w:p w14:paraId="3A99D326" w14:textId="76BC3033" w:rsidR="00295D33" w:rsidRPr="005D578E" w:rsidRDefault="00295D33" w:rsidP="00295D33">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3.82</w:t>
            </w:r>
          </w:p>
        </w:tc>
      </w:tr>
    </w:tbl>
    <w:p w14:paraId="6142527E" w14:textId="77777777" w:rsidR="00852D83" w:rsidRDefault="00852D83" w:rsidP="00852D83">
      <w:pPr>
        <w:pStyle w:val="a0"/>
        <w:jc w:val="both"/>
        <w:rPr>
          <w:color w:val="000000" w:themeColor="text1"/>
          <w:shd w:val="clear" w:color="auto" w:fill="FFFFFF"/>
        </w:rPr>
        <w:sectPr w:rsidR="00852D83" w:rsidSect="00021CEE">
          <w:type w:val="continuous"/>
          <w:pgSz w:w="16838" w:h="11906" w:orient="landscape"/>
          <w:pgMar w:top="1440" w:right="1800" w:bottom="1440" w:left="1800" w:header="1191" w:footer="1020" w:gutter="0"/>
          <w:cols w:space="720"/>
          <w:docGrid w:type="lines" w:linePitch="312"/>
        </w:sectPr>
      </w:pPr>
    </w:p>
    <w:p w14:paraId="34E8539F" w14:textId="3297DB2D" w:rsidR="00295D33" w:rsidRPr="000F082B" w:rsidRDefault="00295D33" w:rsidP="0058621C">
      <w:pPr>
        <w:spacing w:line="360" w:lineRule="auto"/>
        <w:rPr>
          <w:rFonts w:ascii="Times New Roman" w:hAnsi="Times New Roman" w:cs="Times New Roman"/>
          <w:b/>
        </w:rPr>
      </w:pPr>
      <w:r w:rsidRPr="000F082B">
        <w:rPr>
          <w:rFonts w:ascii="Times New Roman" w:hAnsi="Times New Roman" w:cs="Times New Roman"/>
          <w:b/>
        </w:rPr>
        <w:t>Table S</w:t>
      </w:r>
      <w:r>
        <w:rPr>
          <w:rFonts w:ascii="Times New Roman" w:hAnsi="Times New Roman" w:cs="Times New Roman"/>
          <w:b/>
        </w:rPr>
        <w:t>8</w:t>
      </w:r>
      <w:r w:rsidR="007A0B0F">
        <w:rPr>
          <w:rFonts w:ascii="Times New Roman" w:hAnsi="Times New Roman" w:cs="Times New Roman"/>
          <w:b/>
        </w:rPr>
        <w:t>.</w:t>
      </w:r>
    </w:p>
    <w:p w14:paraId="4FDCD87F" w14:textId="7DB716C2" w:rsidR="00295D33" w:rsidRPr="000F082B" w:rsidRDefault="00295D33" w:rsidP="00295D33">
      <w:pPr>
        <w:spacing w:line="360" w:lineRule="auto"/>
        <w:rPr>
          <w:rFonts w:ascii="Times New Roman" w:hAnsi="Times New Roman" w:cs="Times New Roman"/>
        </w:rPr>
      </w:pPr>
      <w:r w:rsidRPr="000F082B">
        <w:rPr>
          <w:rFonts w:ascii="Times New Roman" w:hAnsi="Times New Roman" w:cs="Times New Roman"/>
        </w:rPr>
        <w:t>Differentially expressed (DEGs) in samples</w:t>
      </w:r>
      <w:r>
        <w:rPr>
          <w:rFonts w:ascii="Times New Roman" w:hAnsi="Times New Roman" w:cs="Times New Roman"/>
        </w:rPr>
        <w:t xml:space="preserve"> o</w:t>
      </w:r>
      <w:r w:rsidRPr="000F082B">
        <w:rPr>
          <w:rFonts w:ascii="Times New Roman" w:hAnsi="Times New Roman" w:cs="Times New Roman"/>
        </w:rPr>
        <w:t xml:space="preserve">f </w:t>
      </w:r>
      <w:r w:rsidRPr="002F6674">
        <w:rPr>
          <w:rFonts w:ascii="Times New Roman" w:hAnsi="Times New Roman"/>
          <w:i/>
        </w:rPr>
        <w:t>S. putrefaciens</w:t>
      </w:r>
      <w:r w:rsidRPr="000F082B">
        <w:rPr>
          <w:rFonts w:ascii="Times New Roman" w:hAnsi="Times New Roman" w:cs="Times New Roman"/>
        </w:rPr>
        <w:t xml:space="preserve"> (</w:t>
      </w:r>
      <w:r>
        <w:rPr>
          <w:rFonts w:ascii="Times New Roman" w:hAnsi="Times New Roman" w:cs="Times New Roman"/>
        </w:rPr>
        <w:t>BDOMs-</w:t>
      </w:r>
      <w:r w:rsidRPr="000F082B">
        <w:rPr>
          <w:rFonts w:ascii="Times New Roman" w:hAnsi="Times New Roman" w:cs="Times New Roman"/>
        </w:rPr>
        <w:t xml:space="preserve">, </w:t>
      </w:r>
      <w:r>
        <w:rPr>
          <w:rFonts w:ascii="Times New Roman" w:hAnsi="Times New Roman" w:cs="Times New Roman"/>
        </w:rPr>
        <w:t>culture condition</w:t>
      </w:r>
      <w:r w:rsidRPr="000F082B">
        <w:rPr>
          <w:rFonts w:ascii="Times New Roman" w:hAnsi="Times New Roman" w:cs="Times New Roman"/>
        </w:rPr>
        <w:t>-treatment and control, respectively).</w:t>
      </w:r>
    </w:p>
    <w:tbl>
      <w:tblPr>
        <w:tblW w:w="12616" w:type="dxa"/>
        <w:tblBorders>
          <w:top w:val="single" w:sz="4" w:space="0" w:color="auto"/>
          <w:bottom w:val="single" w:sz="4" w:space="0" w:color="auto"/>
        </w:tblBorders>
        <w:tblLayout w:type="fixed"/>
        <w:tblLook w:val="04A0" w:firstRow="1" w:lastRow="0" w:firstColumn="1" w:lastColumn="0" w:noHBand="0" w:noVBand="1"/>
      </w:tblPr>
      <w:tblGrid>
        <w:gridCol w:w="917"/>
        <w:gridCol w:w="1068"/>
        <w:gridCol w:w="2126"/>
        <w:gridCol w:w="851"/>
        <w:gridCol w:w="850"/>
        <w:gridCol w:w="1134"/>
        <w:gridCol w:w="1134"/>
        <w:gridCol w:w="1134"/>
        <w:gridCol w:w="1134"/>
        <w:gridCol w:w="1134"/>
        <w:gridCol w:w="1134"/>
      </w:tblGrid>
      <w:tr w:rsidR="00852D83" w:rsidRPr="005D578E" w14:paraId="6814EE62" w14:textId="77777777" w:rsidTr="00295D33">
        <w:trPr>
          <w:trHeight w:val="461"/>
        </w:trPr>
        <w:tc>
          <w:tcPr>
            <w:tcW w:w="917" w:type="dxa"/>
            <w:vMerge w:val="restart"/>
            <w:tcBorders>
              <w:top w:val="single" w:sz="4" w:space="0" w:color="auto"/>
            </w:tcBorders>
            <w:shd w:val="clear" w:color="auto" w:fill="auto"/>
            <w:noWrap/>
            <w:vAlign w:val="center"/>
          </w:tcPr>
          <w:p w14:paraId="2D31860F" w14:textId="77777777" w:rsidR="00852D83" w:rsidRPr="005D578E" w:rsidRDefault="00852D83" w:rsidP="00C15B0C">
            <w:pPr>
              <w:jc w:val="center"/>
              <w:rPr>
                <w:rFonts w:ascii="Times New Roman" w:hAnsi="Times New Roman"/>
                <w:color w:val="000000"/>
                <w:kern w:val="0"/>
                <w:sz w:val="18"/>
                <w:szCs w:val="18"/>
              </w:rPr>
            </w:pPr>
            <w:r>
              <w:rPr>
                <w:rFonts w:ascii="Times New Roman" w:hAnsi="Times New Roman"/>
                <w:color w:val="000000"/>
                <w:kern w:val="0"/>
                <w:sz w:val="18"/>
                <w:szCs w:val="18"/>
              </w:rPr>
              <w:t>Gene ID</w:t>
            </w:r>
          </w:p>
        </w:tc>
        <w:tc>
          <w:tcPr>
            <w:tcW w:w="1068" w:type="dxa"/>
            <w:vMerge w:val="restart"/>
            <w:tcBorders>
              <w:top w:val="single" w:sz="4" w:space="0" w:color="auto"/>
            </w:tcBorders>
            <w:shd w:val="clear" w:color="auto" w:fill="auto"/>
            <w:noWrap/>
            <w:vAlign w:val="center"/>
          </w:tcPr>
          <w:p w14:paraId="5FF0BAD9" w14:textId="77777777" w:rsidR="00852D83" w:rsidRPr="005D578E" w:rsidRDefault="00852D83" w:rsidP="00C15B0C">
            <w:pPr>
              <w:jc w:val="center"/>
              <w:rPr>
                <w:rFonts w:ascii="Times New Roman" w:hAnsi="Times New Roman"/>
                <w:color w:val="000000"/>
                <w:kern w:val="0"/>
                <w:sz w:val="18"/>
                <w:szCs w:val="18"/>
              </w:rPr>
            </w:pPr>
            <w:r w:rsidRPr="005D578E">
              <w:rPr>
                <w:rFonts w:ascii="Times New Roman" w:hAnsi="Times New Roman"/>
                <w:color w:val="000000"/>
                <w:kern w:val="0"/>
                <w:sz w:val="18"/>
                <w:szCs w:val="18"/>
              </w:rPr>
              <w:t>G</w:t>
            </w:r>
            <w:r>
              <w:rPr>
                <w:rFonts w:ascii="Times New Roman" w:hAnsi="Times New Roman"/>
                <w:color w:val="000000"/>
                <w:kern w:val="0"/>
                <w:sz w:val="18"/>
                <w:szCs w:val="18"/>
              </w:rPr>
              <w:t xml:space="preserve">ene </w:t>
            </w:r>
            <w:r w:rsidRPr="005D578E">
              <w:rPr>
                <w:rFonts w:ascii="Times New Roman" w:hAnsi="Times New Roman"/>
                <w:color w:val="000000"/>
                <w:kern w:val="0"/>
                <w:sz w:val="18"/>
                <w:szCs w:val="18"/>
              </w:rPr>
              <w:t>name</w:t>
            </w:r>
          </w:p>
        </w:tc>
        <w:tc>
          <w:tcPr>
            <w:tcW w:w="2126" w:type="dxa"/>
            <w:vMerge w:val="restart"/>
            <w:tcBorders>
              <w:top w:val="single" w:sz="4" w:space="0" w:color="auto"/>
            </w:tcBorders>
            <w:shd w:val="clear" w:color="auto" w:fill="auto"/>
            <w:noWrap/>
            <w:vAlign w:val="center"/>
          </w:tcPr>
          <w:p w14:paraId="313D0906" w14:textId="77777777" w:rsidR="00852D83" w:rsidRPr="005D578E" w:rsidRDefault="00852D83" w:rsidP="00C15B0C">
            <w:pPr>
              <w:jc w:val="center"/>
              <w:rPr>
                <w:rFonts w:ascii="Times New Roman" w:hAnsi="Times New Roman"/>
                <w:color w:val="000000"/>
                <w:kern w:val="0"/>
                <w:sz w:val="18"/>
                <w:szCs w:val="18"/>
              </w:rPr>
            </w:pPr>
            <w:r w:rsidRPr="005D578E">
              <w:rPr>
                <w:rFonts w:ascii="Times New Roman" w:hAnsi="Times New Roman"/>
                <w:color w:val="000000"/>
                <w:kern w:val="0"/>
                <w:sz w:val="18"/>
                <w:szCs w:val="18"/>
              </w:rPr>
              <w:t>Gene</w:t>
            </w:r>
            <w:r>
              <w:rPr>
                <w:rFonts w:ascii="Times New Roman" w:hAnsi="Times New Roman"/>
                <w:color w:val="000000"/>
                <w:kern w:val="0"/>
                <w:sz w:val="18"/>
                <w:szCs w:val="18"/>
              </w:rPr>
              <w:t xml:space="preserve"> </w:t>
            </w:r>
            <w:r w:rsidRPr="005D578E">
              <w:rPr>
                <w:rFonts w:ascii="Times New Roman" w:hAnsi="Times New Roman"/>
                <w:color w:val="000000"/>
                <w:kern w:val="0"/>
                <w:sz w:val="18"/>
                <w:szCs w:val="18"/>
              </w:rPr>
              <w:t>description</w:t>
            </w:r>
          </w:p>
        </w:tc>
        <w:tc>
          <w:tcPr>
            <w:tcW w:w="8505" w:type="dxa"/>
            <w:gridSpan w:val="8"/>
            <w:tcBorders>
              <w:top w:val="single" w:sz="4" w:space="0" w:color="auto"/>
              <w:bottom w:val="single" w:sz="4" w:space="0" w:color="auto"/>
            </w:tcBorders>
            <w:shd w:val="clear" w:color="auto" w:fill="auto"/>
            <w:noWrap/>
            <w:vAlign w:val="center"/>
          </w:tcPr>
          <w:p w14:paraId="0D8FFE21" w14:textId="506D428D" w:rsidR="00852D83" w:rsidRPr="005D578E" w:rsidRDefault="00852D83" w:rsidP="00C15B0C">
            <w:pPr>
              <w:widowControl/>
              <w:jc w:val="center"/>
              <w:rPr>
                <w:rFonts w:ascii="Times New Roman" w:hAnsi="Times New Roman"/>
                <w:color w:val="000000"/>
                <w:kern w:val="0"/>
                <w:sz w:val="18"/>
                <w:szCs w:val="18"/>
              </w:rPr>
            </w:pPr>
            <w:r w:rsidRPr="007F79FF">
              <w:rPr>
                <w:rFonts w:ascii="Times New Roman" w:hAnsi="Times New Roman"/>
                <w:color w:val="000000"/>
                <w:kern w:val="0"/>
                <w:sz w:val="18"/>
                <w:szCs w:val="18"/>
              </w:rPr>
              <w:t>TPM value</w:t>
            </w:r>
            <w:r>
              <w:rPr>
                <w:rFonts w:ascii="Times New Roman" w:hAnsi="Times New Roman"/>
                <w:color w:val="000000"/>
                <w:kern w:val="0"/>
                <w:sz w:val="18"/>
                <w:szCs w:val="18"/>
              </w:rPr>
              <w:t xml:space="preserve"> of </w:t>
            </w:r>
            <w:r w:rsidR="000F082B">
              <w:rPr>
                <w:rFonts w:ascii="Times New Roman" w:hAnsi="Times New Roman"/>
                <w:color w:val="000000"/>
                <w:kern w:val="0"/>
                <w:sz w:val="18"/>
                <w:szCs w:val="18"/>
              </w:rPr>
              <w:t>DEGs</w:t>
            </w:r>
            <w:r>
              <w:rPr>
                <w:rFonts w:ascii="Times New Roman" w:hAnsi="Times New Roman"/>
                <w:color w:val="000000"/>
                <w:kern w:val="0"/>
                <w:sz w:val="18"/>
                <w:szCs w:val="18"/>
              </w:rPr>
              <w:t xml:space="preserve"> (</w:t>
            </w:r>
            <w:r w:rsidRPr="007F79FF">
              <w:rPr>
                <w:rFonts w:ascii="Times New Roman" w:hAnsi="Times New Roman"/>
                <w:color w:val="000000"/>
                <w:kern w:val="0"/>
                <w:sz w:val="18"/>
                <w:szCs w:val="18"/>
              </w:rPr>
              <w:t>The expression of functional genes in each sample</w:t>
            </w:r>
            <w:r>
              <w:rPr>
                <w:rFonts w:ascii="Times New Roman" w:hAnsi="Times New Roman"/>
                <w:color w:val="000000"/>
                <w:kern w:val="0"/>
                <w:sz w:val="18"/>
                <w:szCs w:val="18"/>
              </w:rPr>
              <w:t>)</w:t>
            </w:r>
          </w:p>
        </w:tc>
      </w:tr>
      <w:tr w:rsidR="00852D83" w:rsidRPr="005D578E" w14:paraId="69803D2F" w14:textId="77777777" w:rsidTr="00295D33">
        <w:trPr>
          <w:trHeight w:val="300"/>
        </w:trPr>
        <w:tc>
          <w:tcPr>
            <w:tcW w:w="917" w:type="dxa"/>
            <w:vMerge/>
            <w:tcBorders>
              <w:bottom w:val="single" w:sz="4" w:space="0" w:color="auto"/>
            </w:tcBorders>
            <w:shd w:val="clear" w:color="auto" w:fill="auto"/>
            <w:noWrap/>
            <w:vAlign w:val="center"/>
          </w:tcPr>
          <w:p w14:paraId="060A20DD" w14:textId="77777777" w:rsidR="00852D83" w:rsidRDefault="00852D83" w:rsidP="00C15B0C">
            <w:pPr>
              <w:widowControl/>
              <w:jc w:val="center"/>
              <w:rPr>
                <w:rFonts w:ascii="Times New Roman" w:hAnsi="Times New Roman"/>
                <w:color w:val="000000"/>
                <w:kern w:val="0"/>
                <w:sz w:val="18"/>
                <w:szCs w:val="18"/>
              </w:rPr>
            </w:pPr>
          </w:p>
        </w:tc>
        <w:tc>
          <w:tcPr>
            <w:tcW w:w="1068" w:type="dxa"/>
            <w:vMerge/>
            <w:tcBorders>
              <w:bottom w:val="single" w:sz="4" w:space="0" w:color="auto"/>
            </w:tcBorders>
            <w:shd w:val="clear" w:color="auto" w:fill="auto"/>
            <w:noWrap/>
            <w:vAlign w:val="center"/>
          </w:tcPr>
          <w:p w14:paraId="4D9B6A0B" w14:textId="77777777" w:rsidR="00852D83" w:rsidRPr="005D578E" w:rsidRDefault="00852D83" w:rsidP="00C15B0C">
            <w:pPr>
              <w:widowControl/>
              <w:jc w:val="center"/>
              <w:rPr>
                <w:rFonts w:ascii="Times New Roman" w:hAnsi="Times New Roman"/>
                <w:color w:val="000000"/>
                <w:kern w:val="0"/>
                <w:sz w:val="18"/>
                <w:szCs w:val="18"/>
              </w:rPr>
            </w:pPr>
          </w:p>
        </w:tc>
        <w:tc>
          <w:tcPr>
            <w:tcW w:w="2126" w:type="dxa"/>
            <w:vMerge/>
            <w:tcBorders>
              <w:bottom w:val="single" w:sz="4" w:space="0" w:color="auto"/>
            </w:tcBorders>
            <w:shd w:val="clear" w:color="auto" w:fill="auto"/>
            <w:noWrap/>
            <w:vAlign w:val="center"/>
          </w:tcPr>
          <w:p w14:paraId="5E4004D5" w14:textId="77777777" w:rsidR="00852D83" w:rsidRPr="005D578E" w:rsidRDefault="00852D83" w:rsidP="00C15B0C">
            <w:pPr>
              <w:widowControl/>
              <w:jc w:val="center"/>
              <w:rPr>
                <w:rFonts w:ascii="Times New Roman" w:hAnsi="Times New Roman"/>
                <w:color w:val="000000"/>
                <w:kern w:val="0"/>
                <w:sz w:val="18"/>
                <w:szCs w:val="18"/>
              </w:rPr>
            </w:pPr>
          </w:p>
        </w:tc>
        <w:tc>
          <w:tcPr>
            <w:tcW w:w="851" w:type="dxa"/>
            <w:tcBorders>
              <w:top w:val="single" w:sz="4" w:space="0" w:color="auto"/>
              <w:bottom w:val="single" w:sz="4" w:space="0" w:color="auto"/>
            </w:tcBorders>
            <w:shd w:val="clear" w:color="auto" w:fill="auto"/>
            <w:noWrap/>
            <w:vAlign w:val="center"/>
          </w:tcPr>
          <w:p w14:paraId="59063B3D" w14:textId="77777777" w:rsidR="00852D83" w:rsidRDefault="00852D83" w:rsidP="00C15B0C">
            <w:pPr>
              <w:widowControl/>
              <w:jc w:val="center"/>
              <w:rPr>
                <w:rFonts w:ascii="Times New Roman" w:hAnsi="Times New Roman"/>
                <w:color w:val="000000"/>
                <w:kern w:val="0"/>
                <w:sz w:val="18"/>
                <w:szCs w:val="18"/>
              </w:rPr>
            </w:pPr>
            <w:r>
              <w:rPr>
                <w:rFonts w:ascii="Times New Roman" w:hAnsi="Times New Roman"/>
                <w:color w:val="000000"/>
                <w:kern w:val="0"/>
                <w:sz w:val="18"/>
                <w:szCs w:val="18"/>
              </w:rPr>
              <w:t>Control</w:t>
            </w:r>
          </w:p>
        </w:tc>
        <w:tc>
          <w:tcPr>
            <w:tcW w:w="850" w:type="dxa"/>
            <w:tcBorders>
              <w:top w:val="single" w:sz="4" w:space="0" w:color="auto"/>
              <w:bottom w:val="single" w:sz="4" w:space="0" w:color="auto"/>
            </w:tcBorders>
            <w:shd w:val="clear" w:color="auto" w:fill="auto"/>
            <w:noWrap/>
            <w:vAlign w:val="center"/>
          </w:tcPr>
          <w:p w14:paraId="5F1B8786" w14:textId="34437689" w:rsidR="00852D83" w:rsidRPr="005D578E" w:rsidRDefault="00F73439" w:rsidP="00C15B0C">
            <w:pPr>
              <w:widowControl/>
              <w:jc w:val="center"/>
              <w:rPr>
                <w:rFonts w:ascii="Times New Roman" w:hAnsi="Times New Roman"/>
                <w:color w:val="000000"/>
                <w:kern w:val="0"/>
                <w:sz w:val="18"/>
                <w:szCs w:val="18"/>
              </w:rPr>
            </w:pPr>
            <w:r>
              <w:rPr>
                <w:rFonts w:ascii="Times New Roman" w:hAnsi="Times New Roman"/>
                <w:color w:val="000000"/>
                <w:kern w:val="0"/>
                <w:sz w:val="18"/>
                <w:szCs w:val="18"/>
              </w:rPr>
              <w:t>Xenon</w:t>
            </w:r>
          </w:p>
        </w:tc>
        <w:tc>
          <w:tcPr>
            <w:tcW w:w="1134" w:type="dxa"/>
            <w:tcBorders>
              <w:top w:val="single" w:sz="4" w:space="0" w:color="auto"/>
              <w:bottom w:val="single" w:sz="4" w:space="0" w:color="auto"/>
            </w:tcBorders>
            <w:shd w:val="clear" w:color="auto" w:fill="auto"/>
            <w:noWrap/>
            <w:vAlign w:val="center"/>
          </w:tcPr>
          <w:p w14:paraId="3E2AFCE4" w14:textId="77777777" w:rsidR="00852D83" w:rsidRDefault="00852D83" w:rsidP="00C15B0C">
            <w:pPr>
              <w:widowControl/>
              <w:jc w:val="center"/>
              <w:rPr>
                <w:rFonts w:ascii="Times New Roman" w:hAnsi="Times New Roman"/>
                <w:color w:val="000000"/>
                <w:kern w:val="0"/>
                <w:sz w:val="18"/>
                <w:szCs w:val="18"/>
              </w:rPr>
            </w:pPr>
            <w:r>
              <w:rPr>
                <w:rFonts w:ascii="Times New Roman" w:hAnsi="Times New Roman"/>
                <w:color w:val="000000"/>
                <w:kern w:val="0"/>
                <w:sz w:val="18"/>
                <w:szCs w:val="18"/>
              </w:rPr>
              <w:t>B</w:t>
            </w:r>
            <w:r w:rsidRPr="005D578E">
              <w:rPr>
                <w:rFonts w:ascii="Times New Roman" w:hAnsi="Times New Roman"/>
                <w:color w:val="000000"/>
                <w:kern w:val="0"/>
                <w:sz w:val="18"/>
                <w:szCs w:val="18"/>
              </w:rPr>
              <w:t>DOM350</w:t>
            </w:r>
          </w:p>
        </w:tc>
        <w:tc>
          <w:tcPr>
            <w:tcW w:w="1134" w:type="dxa"/>
            <w:tcBorders>
              <w:top w:val="single" w:sz="4" w:space="0" w:color="auto"/>
              <w:bottom w:val="single" w:sz="4" w:space="0" w:color="auto"/>
            </w:tcBorders>
            <w:shd w:val="clear" w:color="auto" w:fill="auto"/>
            <w:noWrap/>
            <w:vAlign w:val="center"/>
          </w:tcPr>
          <w:p w14:paraId="12348F2C"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X</w:t>
            </w:r>
            <w:r>
              <w:rPr>
                <w:rFonts w:ascii="Times New Roman" w:hAnsi="Times New Roman"/>
                <w:color w:val="000000"/>
                <w:kern w:val="0"/>
                <w:sz w:val="18"/>
                <w:szCs w:val="18"/>
              </w:rPr>
              <w:t>e-B</w:t>
            </w:r>
            <w:r w:rsidRPr="005D578E">
              <w:rPr>
                <w:rFonts w:ascii="Times New Roman" w:hAnsi="Times New Roman"/>
                <w:color w:val="000000"/>
                <w:kern w:val="0"/>
                <w:sz w:val="18"/>
                <w:szCs w:val="18"/>
              </w:rPr>
              <w:t>DOM350</w:t>
            </w:r>
          </w:p>
        </w:tc>
        <w:tc>
          <w:tcPr>
            <w:tcW w:w="1134" w:type="dxa"/>
            <w:tcBorders>
              <w:top w:val="single" w:sz="4" w:space="0" w:color="auto"/>
              <w:bottom w:val="single" w:sz="4" w:space="0" w:color="auto"/>
            </w:tcBorders>
            <w:shd w:val="clear" w:color="auto" w:fill="auto"/>
            <w:noWrap/>
            <w:vAlign w:val="center"/>
          </w:tcPr>
          <w:p w14:paraId="05654462" w14:textId="77777777" w:rsidR="00852D83" w:rsidRDefault="00852D83" w:rsidP="00C15B0C">
            <w:pPr>
              <w:widowControl/>
              <w:jc w:val="center"/>
              <w:rPr>
                <w:rFonts w:ascii="Times New Roman" w:hAnsi="Times New Roman"/>
                <w:color w:val="000000"/>
                <w:kern w:val="0"/>
                <w:sz w:val="18"/>
                <w:szCs w:val="18"/>
              </w:rPr>
            </w:pPr>
            <w:r>
              <w:rPr>
                <w:rFonts w:ascii="Times New Roman" w:hAnsi="Times New Roman"/>
                <w:color w:val="000000"/>
                <w:kern w:val="0"/>
                <w:sz w:val="18"/>
                <w:szCs w:val="18"/>
              </w:rPr>
              <w:t>B</w:t>
            </w:r>
            <w:r w:rsidRPr="005D578E">
              <w:rPr>
                <w:rFonts w:ascii="Times New Roman" w:hAnsi="Times New Roman"/>
                <w:color w:val="000000"/>
                <w:kern w:val="0"/>
                <w:sz w:val="18"/>
                <w:szCs w:val="18"/>
              </w:rPr>
              <w:t>DOM500</w:t>
            </w:r>
          </w:p>
        </w:tc>
        <w:tc>
          <w:tcPr>
            <w:tcW w:w="1134" w:type="dxa"/>
            <w:tcBorders>
              <w:top w:val="single" w:sz="4" w:space="0" w:color="auto"/>
              <w:bottom w:val="single" w:sz="4" w:space="0" w:color="auto"/>
            </w:tcBorders>
            <w:shd w:val="clear" w:color="auto" w:fill="auto"/>
            <w:noWrap/>
            <w:vAlign w:val="center"/>
          </w:tcPr>
          <w:p w14:paraId="18FD1C53"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X</w:t>
            </w:r>
            <w:r>
              <w:rPr>
                <w:rFonts w:ascii="Times New Roman" w:hAnsi="Times New Roman"/>
                <w:color w:val="000000"/>
                <w:kern w:val="0"/>
                <w:sz w:val="18"/>
                <w:szCs w:val="18"/>
              </w:rPr>
              <w:t>e-B</w:t>
            </w:r>
            <w:r w:rsidRPr="005D578E">
              <w:rPr>
                <w:rFonts w:ascii="Times New Roman" w:hAnsi="Times New Roman"/>
                <w:color w:val="000000"/>
                <w:kern w:val="0"/>
                <w:sz w:val="18"/>
                <w:szCs w:val="18"/>
              </w:rPr>
              <w:t>DOM500</w:t>
            </w:r>
          </w:p>
        </w:tc>
        <w:tc>
          <w:tcPr>
            <w:tcW w:w="1134" w:type="dxa"/>
            <w:tcBorders>
              <w:top w:val="single" w:sz="4" w:space="0" w:color="auto"/>
              <w:bottom w:val="single" w:sz="4" w:space="0" w:color="auto"/>
            </w:tcBorders>
            <w:shd w:val="clear" w:color="auto" w:fill="auto"/>
            <w:noWrap/>
            <w:vAlign w:val="center"/>
          </w:tcPr>
          <w:p w14:paraId="413462E3" w14:textId="77777777" w:rsidR="00852D83" w:rsidRDefault="00852D83" w:rsidP="00C15B0C">
            <w:pPr>
              <w:widowControl/>
              <w:jc w:val="center"/>
              <w:rPr>
                <w:rFonts w:ascii="Times New Roman" w:hAnsi="Times New Roman"/>
                <w:color w:val="000000"/>
                <w:kern w:val="0"/>
                <w:sz w:val="18"/>
                <w:szCs w:val="18"/>
              </w:rPr>
            </w:pPr>
            <w:r>
              <w:rPr>
                <w:rFonts w:ascii="Times New Roman" w:hAnsi="Times New Roman"/>
                <w:color w:val="000000"/>
                <w:kern w:val="0"/>
                <w:sz w:val="18"/>
                <w:szCs w:val="18"/>
              </w:rPr>
              <w:t>B</w:t>
            </w:r>
            <w:r w:rsidRPr="005D578E">
              <w:rPr>
                <w:rFonts w:ascii="Times New Roman" w:hAnsi="Times New Roman"/>
                <w:color w:val="000000"/>
                <w:kern w:val="0"/>
                <w:sz w:val="18"/>
                <w:szCs w:val="18"/>
              </w:rPr>
              <w:t>DOM700</w:t>
            </w:r>
          </w:p>
        </w:tc>
        <w:tc>
          <w:tcPr>
            <w:tcW w:w="1134" w:type="dxa"/>
            <w:tcBorders>
              <w:top w:val="single" w:sz="4" w:space="0" w:color="auto"/>
              <w:bottom w:val="single" w:sz="4" w:space="0" w:color="auto"/>
            </w:tcBorders>
            <w:shd w:val="clear" w:color="auto" w:fill="auto"/>
            <w:noWrap/>
            <w:vAlign w:val="center"/>
          </w:tcPr>
          <w:p w14:paraId="11C263ED" w14:textId="77777777" w:rsidR="00852D83" w:rsidRPr="005D578E" w:rsidRDefault="00852D83" w:rsidP="00C15B0C">
            <w:pPr>
              <w:widowControl/>
              <w:jc w:val="center"/>
              <w:rPr>
                <w:rFonts w:ascii="Times New Roman" w:hAnsi="Times New Roman"/>
                <w:color w:val="000000"/>
                <w:kern w:val="0"/>
                <w:sz w:val="18"/>
                <w:szCs w:val="18"/>
              </w:rPr>
            </w:pPr>
            <w:r w:rsidRPr="005D578E">
              <w:rPr>
                <w:rFonts w:ascii="Times New Roman" w:hAnsi="Times New Roman"/>
                <w:color w:val="000000"/>
                <w:kern w:val="0"/>
                <w:sz w:val="18"/>
                <w:szCs w:val="18"/>
              </w:rPr>
              <w:t>X</w:t>
            </w:r>
            <w:r>
              <w:rPr>
                <w:rFonts w:ascii="Times New Roman" w:hAnsi="Times New Roman"/>
                <w:color w:val="000000"/>
                <w:kern w:val="0"/>
                <w:sz w:val="18"/>
                <w:szCs w:val="18"/>
              </w:rPr>
              <w:t>e-B</w:t>
            </w:r>
            <w:r w:rsidRPr="005D578E">
              <w:rPr>
                <w:rFonts w:ascii="Times New Roman" w:hAnsi="Times New Roman"/>
                <w:color w:val="000000"/>
                <w:kern w:val="0"/>
                <w:sz w:val="18"/>
                <w:szCs w:val="18"/>
              </w:rPr>
              <w:t>DOM700</w:t>
            </w:r>
          </w:p>
        </w:tc>
      </w:tr>
      <w:tr w:rsidR="00852D83" w:rsidRPr="005D578E" w14:paraId="6D801DE5" w14:textId="77777777" w:rsidTr="00295D33">
        <w:trPr>
          <w:trHeight w:val="300"/>
        </w:trPr>
        <w:tc>
          <w:tcPr>
            <w:tcW w:w="917" w:type="dxa"/>
            <w:tcBorders>
              <w:top w:val="single" w:sz="4" w:space="0" w:color="auto"/>
              <w:bottom w:val="nil"/>
            </w:tcBorders>
            <w:shd w:val="clear" w:color="auto" w:fill="auto"/>
            <w:noWrap/>
            <w:vAlign w:val="center"/>
          </w:tcPr>
          <w:p w14:paraId="77B815DA"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gene0098</w:t>
            </w:r>
          </w:p>
        </w:tc>
        <w:tc>
          <w:tcPr>
            <w:tcW w:w="1068" w:type="dxa"/>
            <w:tcBorders>
              <w:top w:val="single" w:sz="4" w:space="0" w:color="auto"/>
              <w:bottom w:val="nil"/>
            </w:tcBorders>
            <w:shd w:val="clear" w:color="auto" w:fill="auto"/>
            <w:noWrap/>
            <w:vAlign w:val="center"/>
          </w:tcPr>
          <w:p w14:paraId="6C2B4DF8"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acrA</w:t>
            </w:r>
          </w:p>
        </w:tc>
        <w:tc>
          <w:tcPr>
            <w:tcW w:w="2126" w:type="dxa"/>
            <w:tcBorders>
              <w:top w:val="single" w:sz="4" w:space="0" w:color="auto"/>
              <w:bottom w:val="nil"/>
            </w:tcBorders>
            <w:shd w:val="clear" w:color="auto" w:fill="auto"/>
            <w:noWrap/>
            <w:vAlign w:val="center"/>
          </w:tcPr>
          <w:p w14:paraId="545B1403" w14:textId="77777777" w:rsidR="00852D83" w:rsidRPr="005D578E" w:rsidRDefault="00852D83" w:rsidP="00C15B0C">
            <w:pPr>
              <w:widowControl/>
              <w:spacing w:line="240" w:lineRule="exact"/>
              <w:jc w:val="center"/>
              <w:rPr>
                <w:rFonts w:ascii="Times New Roman" w:hAnsi="Times New Roman"/>
                <w:color w:val="000000"/>
                <w:kern w:val="0"/>
                <w:sz w:val="18"/>
                <w:szCs w:val="18"/>
              </w:rPr>
            </w:pPr>
            <w:r w:rsidRPr="00926F63">
              <w:rPr>
                <w:rFonts w:ascii="Times New Roman" w:hAnsi="Times New Roman"/>
                <w:color w:val="000000"/>
                <w:sz w:val="18"/>
                <w:szCs w:val="18"/>
              </w:rPr>
              <w:t>multidrug transporter</w:t>
            </w:r>
          </w:p>
        </w:tc>
        <w:tc>
          <w:tcPr>
            <w:tcW w:w="851" w:type="dxa"/>
            <w:tcBorders>
              <w:top w:val="single" w:sz="4" w:space="0" w:color="auto"/>
              <w:bottom w:val="nil"/>
            </w:tcBorders>
            <w:shd w:val="clear" w:color="auto" w:fill="auto"/>
            <w:noWrap/>
            <w:vAlign w:val="center"/>
          </w:tcPr>
          <w:p w14:paraId="451B86BD"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333.00</w:t>
            </w:r>
          </w:p>
        </w:tc>
        <w:tc>
          <w:tcPr>
            <w:tcW w:w="850" w:type="dxa"/>
            <w:tcBorders>
              <w:top w:val="single" w:sz="4" w:space="0" w:color="auto"/>
              <w:bottom w:val="nil"/>
            </w:tcBorders>
            <w:shd w:val="clear" w:color="auto" w:fill="auto"/>
            <w:noWrap/>
            <w:vAlign w:val="center"/>
          </w:tcPr>
          <w:p w14:paraId="4C0CDDB8"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404.99</w:t>
            </w:r>
          </w:p>
        </w:tc>
        <w:tc>
          <w:tcPr>
            <w:tcW w:w="1134" w:type="dxa"/>
            <w:tcBorders>
              <w:top w:val="single" w:sz="4" w:space="0" w:color="auto"/>
              <w:bottom w:val="nil"/>
            </w:tcBorders>
            <w:shd w:val="clear" w:color="auto" w:fill="auto"/>
            <w:noWrap/>
            <w:vAlign w:val="center"/>
          </w:tcPr>
          <w:p w14:paraId="24A2CC9D"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599.46</w:t>
            </w:r>
          </w:p>
        </w:tc>
        <w:tc>
          <w:tcPr>
            <w:tcW w:w="1134" w:type="dxa"/>
            <w:tcBorders>
              <w:top w:val="single" w:sz="4" w:space="0" w:color="auto"/>
              <w:bottom w:val="nil"/>
            </w:tcBorders>
            <w:shd w:val="clear" w:color="auto" w:fill="auto"/>
            <w:noWrap/>
            <w:vAlign w:val="center"/>
          </w:tcPr>
          <w:p w14:paraId="149064AD"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676.03</w:t>
            </w:r>
          </w:p>
        </w:tc>
        <w:tc>
          <w:tcPr>
            <w:tcW w:w="1134" w:type="dxa"/>
            <w:tcBorders>
              <w:top w:val="single" w:sz="4" w:space="0" w:color="auto"/>
              <w:bottom w:val="nil"/>
            </w:tcBorders>
            <w:shd w:val="clear" w:color="auto" w:fill="auto"/>
            <w:noWrap/>
            <w:vAlign w:val="center"/>
          </w:tcPr>
          <w:p w14:paraId="0272F8D3"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580.48</w:t>
            </w:r>
          </w:p>
        </w:tc>
        <w:tc>
          <w:tcPr>
            <w:tcW w:w="1134" w:type="dxa"/>
            <w:tcBorders>
              <w:top w:val="single" w:sz="4" w:space="0" w:color="auto"/>
              <w:bottom w:val="nil"/>
            </w:tcBorders>
            <w:shd w:val="clear" w:color="auto" w:fill="auto"/>
            <w:noWrap/>
            <w:vAlign w:val="center"/>
          </w:tcPr>
          <w:p w14:paraId="0FC05E11"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686.05</w:t>
            </w:r>
          </w:p>
        </w:tc>
        <w:tc>
          <w:tcPr>
            <w:tcW w:w="1134" w:type="dxa"/>
            <w:tcBorders>
              <w:top w:val="single" w:sz="4" w:space="0" w:color="auto"/>
              <w:bottom w:val="nil"/>
            </w:tcBorders>
            <w:shd w:val="clear" w:color="auto" w:fill="auto"/>
            <w:noWrap/>
            <w:vAlign w:val="center"/>
          </w:tcPr>
          <w:p w14:paraId="61E57A7B"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596.11</w:t>
            </w:r>
          </w:p>
        </w:tc>
        <w:tc>
          <w:tcPr>
            <w:tcW w:w="1134" w:type="dxa"/>
            <w:tcBorders>
              <w:top w:val="single" w:sz="4" w:space="0" w:color="auto"/>
              <w:bottom w:val="nil"/>
            </w:tcBorders>
            <w:shd w:val="clear" w:color="auto" w:fill="auto"/>
            <w:noWrap/>
            <w:vAlign w:val="center"/>
          </w:tcPr>
          <w:p w14:paraId="3B98BC64"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814.59</w:t>
            </w:r>
          </w:p>
        </w:tc>
      </w:tr>
      <w:tr w:rsidR="00852D83" w:rsidRPr="005D578E" w14:paraId="7DC4CE41" w14:textId="77777777" w:rsidTr="00295D33">
        <w:trPr>
          <w:trHeight w:val="300"/>
        </w:trPr>
        <w:tc>
          <w:tcPr>
            <w:tcW w:w="917" w:type="dxa"/>
            <w:tcBorders>
              <w:top w:val="nil"/>
              <w:bottom w:val="nil"/>
            </w:tcBorders>
            <w:shd w:val="clear" w:color="auto" w:fill="auto"/>
            <w:noWrap/>
            <w:vAlign w:val="center"/>
          </w:tcPr>
          <w:p w14:paraId="6707C4AA"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gene0099</w:t>
            </w:r>
          </w:p>
        </w:tc>
        <w:tc>
          <w:tcPr>
            <w:tcW w:w="1068" w:type="dxa"/>
            <w:tcBorders>
              <w:top w:val="nil"/>
              <w:bottom w:val="nil"/>
            </w:tcBorders>
            <w:shd w:val="clear" w:color="auto" w:fill="auto"/>
            <w:noWrap/>
            <w:vAlign w:val="center"/>
          </w:tcPr>
          <w:p w14:paraId="30108BF2"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acrB</w:t>
            </w:r>
          </w:p>
        </w:tc>
        <w:tc>
          <w:tcPr>
            <w:tcW w:w="2126" w:type="dxa"/>
            <w:tcBorders>
              <w:top w:val="nil"/>
              <w:bottom w:val="nil"/>
            </w:tcBorders>
            <w:shd w:val="clear" w:color="auto" w:fill="auto"/>
            <w:noWrap/>
            <w:vAlign w:val="center"/>
          </w:tcPr>
          <w:p w14:paraId="05D582C2" w14:textId="77777777" w:rsidR="00852D83" w:rsidRPr="005D578E" w:rsidRDefault="00852D83" w:rsidP="00C15B0C">
            <w:pPr>
              <w:widowControl/>
              <w:spacing w:line="240" w:lineRule="exact"/>
              <w:jc w:val="center"/>
              <w:rPr>
                <w:rFonts w:ascii="Times New Roman" w:hAnsi="Times New Roman"/>
                <w:color w:val="000000"/>
                <w:kern w:val="0"/>
                <w:sz w:val="18"/>
                <w:szCs w:val="18"/>
              </w:rPr>
            </w:pPr>
            <w:r w:rsidRPr="00926F63">
              <w:rPr>
                <w:rFonts w:ascii="Times New Roman" w:hAnsi="Times New Roman"/>
                <w:color w:val="000000"/>
                <w:sz w:val="18"/>
                <w:szCs w:val="18"/>
              </w:rPr>
              <w:t>multidrug efflux RND transporter permease subunit</w:t>
            </w:r>
          </w:p>
        </w:tc>
        <w:tc>
          <w:tcPr>
            <w:tcW w:w="851" w:type="dxa"/>
            <w:tcBorders>
              <w:top w:val="nil"/>
              <w:bottom w:val="nil"/>
            </w:tcBorders>
            <w:shd w:val="clear" w:color="auto" w:fill="auto"/>
            <w:noWrap/>
            <w:vAlign w:val="center"/>
          </w:tcPr>
          <w:p w14:paraId="6B05F6A9"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118.40</w:t>
            </w:r>
          </w:p>
        </w:tc>
        <w:tc>
          <w:tcPr>
            <w:tcW w:w="850" w:type="dxa"/>
            <w:tcBorders>
              <w:top w:val="nil"/>
              <w:bottom w:val="nil"/>
            </w:tcBorders>
            <w:shd w:val="clear" w:color="auto" w:fill="auto"/>
            <w:noWrap/>
            <w:vAlign w:val="center"/>
          </w:tcPr>
          <w:p w14:paraId="5ED49559"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146.61</w:t>
            </w:r>
          </w:p>
        </w:tc>
        <w:tc>
          <w:tcPr>
            <w:tcW w:w="1134" w:type="dxa"/>
            <w:tcBorders>
              <w:top w:val="nil"/>
              <w:bottom w:val="nil"/>
            </w:tcBorders>
            <w:shd w:val="clear" w:color="auto" w:fill="auto"/>
            <w:noWrap/>
            <w:vAlign w:val="center"/>
          </w:tcPr>
          <w:p w14:paraId="1C725D29"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246.55</w:t>
            </w:r>
          </w:p>
        </w:tc>
        <w:tc>
          <w:tcPr>
            <w:tcW w:w="1134" w:type="dxa"/>
            <w:tcBorders>
              <w:top w:val="nil"/>
              <w:bottom w:val="nil"/>
            </w:tcBorders>
            <w:shd w:val="clear" w:color="auto" w:fill="auto"/>
            <w:noWrap/>
            <w:vAlign w:val="center"/>
          </w:tcPr>
          <w:p w14:paraId="6A6CC1F6"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267.86</w:t>
            </w:r>
          </w:p>
        </w:tc>
        <w:tc>
          <w:tcPr>
            <w:tcW w:w="1134" w:type="dxa"/>
            <w:tcBorders>
              <w:top w:val="nil"/>
              <w:bottom w:val="nil"/>
            </w:tcBorders>
            <w:shd w:val="clear" w:color="auto" w:fill="auto"/>
            <w:noWrap/>
            <w:vAlign w:val="center"/>
          </w:tcPr>
          <w:p w14:paraId="6959F2ED"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200.59</w:t>
            </w:r>
          </w:p>
        </w:tc>
        <w:tc>
          <w:tcPr>
            <w:tcW w:w="1134" w:type="dxa"/>
            <w:tcBorders>
              <w:top w:val="nil"/>
              <w:bottom w:val="nil"/>
            </w:tcBorders>
            <w:shd w:val="clear" w:color="auto" w:fill="auto"/>
            <w:noWrap/>
            <w:vAlign w:val="center"/>
          </w:tcPr>
          <w:p w14:paraId="3AC951E7"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312.46</w:t>
            </w:r>
          </w:p>
        </w:tc>
        <w:tc>
          <w:tcPr>
            <w:tcW w:w="1134" w:type="dxa"/>
            <w:tcBorders>
              <w:top w:val="nil"/>
              <w:bottom w:val="nil"/>
            </w:tcBorders>
            <w:shd w:val="clear" w:color="auto" w:fill="auto"/>
            <w:noWrap/>
            <w:vAlign w:val="center"/>
          </w:tcPr>
          <w:p w14:paraId="5857E2A8"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222.26</w:t>
            </w:r>
          </w:p>
        </w:tc>
        <w:tc>
          <w:tcPr>
            <w:tcW w:w="1134" w:type="dxa"/>
            <w:tcBorders>
              <w:top w:val="nil"/>
              <w:bottom w:val="nil"/>
            </w:tcBorders>
            <w:shd w:val="clear" w:color="auto" w:fill="auto"/>
            <w:noWrap/>
            <w:vAlign w:val="center"/>
          </w:tcPr>
          <w:p w14:paraId="3E9F3BC5"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279.28</w:t>
            </w:r>
          </w:p>
        </w:tc>
      </w:tr>
      <w:tr w:rsidR="00852D83" w:rsidRPr="005D578E" w14:paraId="025D011A" w14:textId="77777777" w:rsidTr="00295D33">
        <w:trPr>
          <w:trHeight w:val="300"/>
        </w:trPr>
        <w:tc>
          <w:tcPr>
            <w:tcW w:w="917" w:type="dxa"/>
            <w:tcBorders>
              <w:top w:val="nil"/>
              <w:bottom w:val="nil"/>
            </w:tcBorders>
            <w:shd w:val="clear" w:color="auto" w:fill="auto"/>
            <w:noWrap/>
            <w:vAlign w:val="center"/>
          </w:tcPr>
          <w:p w14:paraId="02297DB7"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gene0111</w:t>
            </w:r>
          </w:p>
        </w:tc>
        <w:tc>
          <w:tcPr>
            <w:tcW w:w="1068" w:type="dxa"/>
            <w:tcBorders>
              <w:top w:val="nil"/>
              <w:bottom w:val="nil"/>
            </w:tcBorders>
            <w:shd w:val="clear" w:color="auto" w:fill="auto"/>
            <w:noWrap/>
            <w:vAlign w:val="center"/>
          </w:tcPr>
          <w:p w14:paraId="0CC890C1"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0565E33B" w14:textId="77777777" w:rsidR="00852D83" w:rsidRPr="005D578E" w:rsidRDefault="00852D83" w:rsidP="00C15B0C">
            <w:pPr>
              <w:widowControl/>
              <w:spacing w:line="240" w:lineRule="exact"/>
              <w:jc w:val="center"/>
              <w:rPr>
                <w:rFonts w:ascii="Times New Roman" w:hAnsi="Times New Roman"/>
                <w:color w:val="000000"/>
                <w:kern w:val="0"/>
                <w:sz w:val="18"/>
                <w:szCs w:val="18"/>
              </w:rPr>
            </w:pPr>
            <w:r w:rsidRPr="00926F63">
              <w:rPr>
                <w:rFonts w:ascii="Times New Roman" w:hAnsi="Times New Roman"/>
                <w:color w:val="000000"/>
                <w:sz w:val="18"/>
                <w:szCs w:val="18"/>
              </w:rPr>
              <w:t>acriflavin resistance protein</w:t>
            </w:r>
          </w:p>
        </w:tc>
        <w:tc>
          <w:tcPr>
            <w:tcW w:w="851" w:type="dxa"/>
            <w:tcBorders>
              <w:top w:val="nil"/>
              <w:bottom w:val="nil"/>
            </w:tcBorders>
            <w:shd w:val="clear" w:color="auto" w:fill="auto"/>
            <w:noWrap/>
            <w:vAlign w:val="center"/>
          </w:tcPr>
          <w:p w14:paraId="30CB11DC"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3.83</w:t>
            </w:r>
          </w:p>
        </w:tc>
        <w:tc>
          <w:tcPr>
            <w:tcW w:w="850" w:type="dxa"/>
            <w:tcBorders>
              <w:top w:val="nil"/>
              <w:bottom w:val="nil"/>
            </w:tcBorders>
            <w:shd w:val="clear" w:color="auto" w:fill="auto"/>
            <w:noWrap/>
            <w:vAlign w:val="center"/>
          </w:tcPr>
          <w:p w14:paraId="797901C8"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6.59</w:t>
            </w:r>
          </w:p>
        </w:tc>
        <w:tc>
          <w:tcPr>
            <w:tcW w:w="1134" w:type="dxa"/>
            <w:tcBorders>
              <w:top w:val="nil"/>
              <w:bottom w:val="nil"/>
            </w:tcBorders>
            <w:shd w:val="clear" w:color="auto" w:fill="auto"/>
            <w:noWrap/>
            <w:vAlign w:val="center"/>
          </w:tcPr>
          <w:p w14:paraId="32465F4D"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3.75</w:t>
            </w:r>
          </w:p>
        </w:tc>
        <w:tc>
          <w:tcPr>
            <w:tcW w:w="1134" w:type="dxa"/>
            <w:tcBorders>
              <w:top w:val="nil"/>
              <w:bottom w:val="nil"/>
            </w:tcBorders>
            <w:shd w:val="clear" w:color="auto" w:fill="auto"/>
            <w:noWrap/>
            <w:vAlign w:val="center"/>
          </w:tcPr>
          <w:p w14:paraId="50C2DA5F"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3.75</w:t>
            </w:r>
          </w:p>
        </w:tc>
        <w:tc>
          <w:tcPr>
            <w:tcW w:w="1134" w:type="dxa"/>
            <w:tcBorders>
              <w:top w:val="nil"/>
              <w:bottom w:val="nil"/>
            </w:tcBorders>
            <w:shd w:val="clear" w:color="auto" w:fill="auto"/>
            <w:noWrap/>
            <w:vAlign w:val="center"/>
          </w:tcPr>
          <w:p w14:paraId="5E4060B3"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5.02</w:t>
            </w:r>
          </w:p>
        </w:tc>
        <w:tc>
          <w:tcPr>
            <w:tcW w:w="1134" w:type="dxa"/>
            <w:tcBorders>
              <w:top w:val="nil"/>
              <w:bottom w:val="nil"/>
            </w:tcBorders>
            <w:shd w:val="clear" w:color="auto" w:fill="auto"/>
            <w:noWrap/>
            <w:vAlign w:val="center"/>
          </w:tcPr>
          <w:p w14:paraId="66CAAC56"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4.26</w:t>
            </w:r>
          </w:p>
        </w:tc>
        <w:tc>
          <w:tcPr>
            <w:tcW w:w="1134" w:type="dxa"/>
            <w:tcBorders>
              <w:top w:val="nil"/>
              <w:bottom w:val="nil"/>
            </w:tcBorders>
            <w:shd w:val="clear" w:color="auto" w:fill="auto"/>
            <w:noWrap/>
            <w:vAlign w:val="center"/>
          </w:tcPr>
          <w:p w14:paraId="08423C02"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3.57</w:t>
            </w:r>
          </w:p>
        </w:tc>
        <w:tc>
          <w:tcPr>
            <w:tcW w:w="1134" w:type="dxa"/>
            <w:tcBorders>
              <w:top w:val="nil"/>
              <w:bottom w:val="nil"/>
            </w:tcBorders>
            <w:shd w:val="clear" w:color="auto" w:fill="auto"/>
            <w:noWrap/>
            <w:vAlign w:val="center"/>
          </w:tcPr>
          <w:p w14:paraId="7004C741"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5.05</w:t>
            </w:r>
          </w:p>
        </w:tc>
      </w:tr>
      <w:tr w:rsidR="00852D83" w:rsidRPr="005D578E" w14:paraId="77D18D68" w14:textId="77777777" w:rsidTr="00295D33">
        <w:trPr>
          <w:trHeight w:val="300"/>
        </w:trPr>
        <w:tc>
          <w:tcPr>
            <w:tcW w:w="917" w:type="dxa"/>
            <w:tcBorders>
              <w:top w:val="nil"/>
              <w:bottom w:val="nil"/>
            </w:tcBorders>
            <w:shd w:val="clear" w:color="auto" w:fill="auto"/>
            <w:noWrap/>
            <w:vAlign w:val="center"/>
          </w:tcPr>
          <w:p w14:paraId="44FFF8EB"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gene0261</w:t>
            </w:r>
          </w:p>
        </w:tc>
        <w:tc>
          <w:tcPr>
            <w:tcW w:w="1068" w:type="dxa"/>
            <w:tcBorders>
              <w:top w:val="nil"/>
              <w:bottom w:val="nil"/>
            </w:tcBorders>
            <w:shd w:val="clear" w:color="auto" w:fill="auto"/>
            <w:noWrap/>
            <w:vAlign w:val="center"/>
          </w:tcPr>
          <w:p w14:paraId="2AFD2B3D"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4D7081CD" w14:textId="77777777" w:rsidR="00852D83" w:rsidRPr="005D578E" w:rsidRDefault="00852D83" w:rsidP="00C15B0C">
            <w:pPr>
              <w:widowControl/>
              <w:spacing w:line="240" w:lineRule="exact"/>
              <w:jc w:val="center"/>
              <w:rPr>
                <w:rFonts w:ascii="Times New Roman" w:hAnsi="Times New Roman"/>
                <w:color w:val="000000"/>
                <w:kern w:val="0"/>
                <w:sz w:val="18"/>
                <w:szCs w:val="18"/>
              </w:rPr>
            </w:pPr>
            <w:r w:rsidRPr="00926F63">
              <w:rPr>
                <w:rFonts w:ascii="Times New Roman" w:hAnsi="Times New Roman"/>
                <w:color w:val="000000"/>
                <w:sz w:val="18"/>
                <w:szCs w:val="18"/>
              </w:rPr>
              <w:t>copper-resistance protein, CopA family</w:t>
            </w:r>
          </w:p>
        </w:tc>
        <w:tc>
          <w:tcPr>
            <w:tcW w:w="851" w:type="dxa"/>
            <w:tcBorders>
              <w:top w:val="nil"/>
              <w:bottom w:val="nil"/>
            </w:tcBorders>
            <w:shd w:val="clear" w:color="auto" w:fill="auto"/>
            <w:noWrap/>
            <w:vAlign w:val="center"/>
          </w:tcPr>
          <w:p w14:paraId="7030699D"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41.63</w:t>
            </w:r>
          </w:p>
        </w:tc>
        <w:tc>
          <w:tcPr>
            <w:tcW w:w="850" w:type="dxa"/>
            <w:tcBorders>
              <w:top w:val="nil"/>
              <w:bottom w:val="nil"/>
            </w:tcBorders>
            <w:shd w:val="clear" w:color="auto" w:fill="auto"/>
            <w:noWrap/>
            <w:vAlign w:val="center"/>
          </w:tcPr>
          <w:p w14:paraId="0C50AB91"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224.57</w:t>
            </w:r>
          </w:p>
        </w:tc>
        <w:tc>
          <w:tcPr>
            <w:tcW w:w="1134" w:type="dxa"/>
            <w:tcBorders>
              <w:top w:val="nil"/>
              <w:bottom w:val="nil"/>
            </w:tcBorders>
            <w:shd w:val="clear" w:color="auto" w:fill="auto"/>
            <w:noWrap/>
            <w:vAlign w:val="center"/>
          </w:tcPr>
          <w:p w14:paraId="0DD29326"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106.17</w:t>
            </w:r>
          </w:p>
        </w:tc>
        <w:tc>
          <w:tcPr>
            <w:tcW w:w="1134" w:type="dxa"/>
            <w:tcBorders>
              <w:top w:val="nil"/>
              <w:bottom w:val="nil"/>
            </w:tcBorders>
            <w:shd w:val="clear" w:color="auto" w:fill="auto"/>
            <w:noWrap/>
            <w:vAlign w:val="center"/>
          </w:tcPr>
          <w:p w14:paraId="6263D87E"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153.41</w:t>
            </w:r>
          </w:p>
        </w:tc>
        <w:tc>
          <w:tcPr>
            <w:tcW w:w="1134" w:type="dxa"/>
            <w:tcBorders>
              <w:top w:val="nil"/>
              <w:bottom w:val="nil"/>
            </w:tcBorders>
            <w:shd w:val="clear" w:color="auto" w:fill="auto"/>
            <w:noWrap/>
            <w:vAlign w:val="center"/>
          </w:tcPr>
          <w:p w14:paraId="2B7542C0"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103.51</w:t>
            </w:r>
          </w:p>
        </w:tc>
        <w:tc>
          <w:tcPr>
            <w:tcW w:w="1134" w:type="dxa"/>
            <w:tcBorders>
              <w:top w:val="nil"/>
              <w:bottom w:val="nil"/>
            </w:tcBorders>
            <w:shd w:val="clear" w:color="auto" w:fill="auto"/>
            <w:noWrap/>
            <w:vAlign w:val="center"/>
          </w:tcPr>
          <w:p w14:paraId="4C8E8595"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136.03</w:t>
            </w:r>
          </w:p>
        </w:tc>
        <w:tc>
          <w:tcPr>
            <w:tcW w:w="1134" w:type="dxa"/>
            <w:tcBorders>
              <w:top w:val="nil"/>
              <w:bottom w:val="nil"/>
            </w:tcBorders>
            <w:shd w:val="clear" w:color="auto" w:fill="auto"/>
            <w:noWrap/>
            <w:vAlign w:val="center"/>
          </w:tcPr>
          <w:p w14:paraId="12A78A0F"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108.36</w:t>
            </w:r>
          </w:p>
        </w:tc>
        <w:tc>
          <w:tcPr>
            <w:tcW w:w="1134" w:type="dxa"/>
            <w:tcBorders>
              <w:top w:val="nil"/>
              <w:bottom w:val="nil"/>
            </w:tcBorders>
            <w:shd w:val="clear" w:color="auto" w:fill="auto"/>
            <w:noWrap/>
            <w:vAlign w:val="center"/>
          </w:tcPr>
          <w:p w14:paraId="40682EA0"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217.82</w:t>
            </w:r>
          </w:p>
        </w:tc>
      </w:tr>
      <w:tr w:rsidR="00852D83" w:rsidRPr="005D578E" w14:paraId="258101E1" w14:textId="77777777" w:rsidTr="00295D33">
        <w:trPr>
          <w:trHeight w:val="300"/>
        </w:trPr>
        <w:tc>
          <w:tcPr>
            <w:tcW w:w="917" w:type="dxa"/>
            <w:tcBorders>
              <w:top w:val="nil"/>
              <w:bottom w:val="nil"/>
            </w:tcBorders>
            <w:shd w:val="clear" w:color="auto" w:fill="auto"/>
            <w:noWrap/>
            <w:vAlign w:val="center"/>
          </w:tcPr>
          <w:p w14:paraId="3D2AD474"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gene0262</w:t>
            </w:r>
          </w:p>
        </w:tc>
        <w:tc>
          <w:tcPr>
            <w:tcW w:w="1068" w:type="dxa"/>
            <w:tcBorders>
              <w:top w:val="nil"/>
              <w:bottom w:val="nil"/>
            </w:tcBorders>
            <w:shd w:val="clear" w:color="auto" w:fill="auto"/>
            <w:noWrap/>
            <w:vAlign w:val="center"/>
          </w:tcPr>
          <w:p w14:paraId="2F2541C7"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pcoB</w:t>
            </w:r>
          </w:p>
        </w:tc>
        <w:tc>
          <w:tcPr>
            <w:tcW w:w="2126" w:type="dxa"/>
            <w:tcBorders>
              <w:top w:val="nil"/>
              <w:bottom w:val="nil"/>
            </w:tcBorders>
            <w:shd w:val="clear" w:color="auto" w:fill="auto"/>
            <w:noWrap/>
            <w:vAlign w:val="center"/>
          </w:tcPr>
          <w:p w14:paraId="43594EC0" w14:textId="77777777" w:rsidR="00852D83" w:rsidRPr="005D578E" w:rsidRDefault="00852D83" w:rsidP="00C15B0C">
            <w:pPr>
              <w:widowControl/>
              <w:spacing w:line="240" w:lineRule="exact"/>
              <w:jc w:val="center"/>
              <w:rPr>
                <w:rFonts w:ascii="Times New Roman" w:hAnsi="Times New Roman"/>
                <w:color w:val="000000"/>
                <w:kern w:val="0"/>
                <w:sz w:val="18"/>
                <w:szCs w:val="18"/>
              </w:rPr>
            </w:pPr>
            <w:r w:rsidRPr="00926F63">
              <w:rPr>
                <w:rFonts w:ascii="Times New Roman" w:hAnsi="Times New Roman"/>
                <w:color w:val="000000"/>
                <w:sz w:val="18"/>
                <w:szCs w:val="18"/>
              </w:rPr>
              <w:t>copper resistance protein B</w:t>
            </w:r>
          </w:p>
        </w:tc>
        <w:tc>
          <w:tcPr>
            <w:tcW w:w="851" w:type="dxa"/>
            <w:tcBorders>
              <w:top w:val="nil"/>
              <w:bottom w:val="nil"/>
            </w:tcBorders>
            <w:shd w:val="clear" w:color="auto" w:fill="auto"/>
            <w:noWrap/>
            <w:vAlign w:val="center"/>
          </w:tcPr>
          <w:p w14:paraId="542F0553"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45.19</w:t>
            </w:r>
          </w:p>
        </w:tc>
        <w:tc>
          <w:tcPr>
            <w:tcW w:w="850" w:type="dxa"/>
            <w:tcBorders>
              <w:top w:val="nil"/>
              <w:bottom w:val="nil"/>
            </w:tcBorders>
            <w:shd w:val="clear" w:color="auto" w:fill="auto"/>
            <w:noWrap/>
            <w:vAlign w:val="center"/>
          </w:tcPr>
          <w:p w14:paraId="2AEC185F"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148.73</w:t>
            </w:r>
          </w:p>
        </w:tc>
        <w:tc>
          <w:tcPr>
            <w:tcW w:w="1134" w:type="dxa"/>
            <w:tcBorders>
              <w:top w:val="nil"/>
              <w:bottom w:val="nil"/>
            </w:tcBorders>
            <w:shd w:val="clear" w:color="auto" w:fill="auto"/>
            <w:noWrap/>
            <w:vAlign w:val="center"/>
          </w:tcPr>
          <w:p w14:paraId="3E6FB879"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125.72</w:t>
            </w:r>
          </w:p>
        </w:tc>
        <w:tc>
          <w:tcPr>
            <w:tcW w:w="1134" w:type="dxa"/>
            <w:tcBorders>
              <w:top w:val="nil"/>
              <w:bottom w:val="nil"/>
            </w:tcBorders>
            <w:shd w:val="clear" w:color="auto" w:fill="auto"/>
            <w:noWrap/>
            <w:vAlign w:val="center"/>
          </w:tcPr>
          <w:p w14:paraId="5F04CA21"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140.79</w:t>
            </w:r>
          </w:p>
        </w:tc>
        <w:tc>
          <w:tcPr>
            <w:tcW w:w="1134" w:type="dxa"/>
            <w:tcBorders>
              <w:top w:val="nil"/>
              <w:bottom w:val="nil"/>
            </w:tcBorders>
            <w:shd w:val="clear" w:color="auto" w:fill="auto"/>
            <w:noWrap/>
            <w:vAlign w:val="center"/>
          </w:tcPr>
          <w:p w14:paraId="55CB3B77"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89.69</w:t>
            </w:r>
          </w:p>
        </w:tc>
        <w:tc>
          <w:tcPr>
            <w:tcW w:w="1134" w:type="dxa"/>
            <w:tcBorders>
              <w:top w:val="nil"/>
              <w:bottom w:val="nil"/>
            </w:tcBorders>
            <w:shd w:val="clear" w:color="auto" w:fill="auto"/>
            <w:noWrap/>
            <w:vAlign w:val="center"/>
          </w:tcPr>
          <w:p w14:paraId="70B51826"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123.58</w:t>
            </w:r>
          </w:p>
        </w:tc>
        <w:tc>
          <w:tcPr>
            <w:tcW w:w="1134" w:type="dxa"/>
            <w:tcBorders>
              <w:top w:val="nil"/>
              <w:bottom w:val="nil"/>
            </w:tcBorders>
            <w:shd w:val="clear" w:color="auto" w:fill="auto"/>
            <w:noWrap/>
            <w:vAlign w:val="center"/>
          </w:tcPr>
          <w:p w14:paraId="6E6C546D"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108.62</w:t>
            </w:r>
          </w:p>
        </w:tc>
        <w:tc>
          <w:tcPr>
            <w:tcW w:w="1134" w:type="dxa"/>
            <w:tcBorders>
              <w:top w:val="nil"/>
              <w:bottom w:val="nil"/>
            </w:tcBorders>
            <w:shd w:val="clear" w:color="auto" w:fill="auto"/>
            <w:noWrap/>
            <w:vAlign w:val="center"/>
          </w:tcPr>
          <w:p w14:paraId="4CEFC5B8"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155.70</w:t>
            </w:r>
          </w:p>
        </w:tc>
      </w:tr>
      <w:tr w:rsidR="00852D83" w:rsidRPr="005D578E" w14:paraId="511B655C" w14:textId="77777777" w:rsidTr="00295D33">
        <w:trPr>
          <w:trHeight w:val="300"/>
        </w:trPr>
        <w:tc>
          <w:tcPr>
            <w:tcW w:w="917" w:type="dxa"/>
            <w:tcBorders>
              <w:top w:val="nil"/>
              <w:bottom w:val="nil"/>
            </w:tcBorders>
            <w:shd w:val="clear" w:color="auto" w:fill="auto"/>
            <w:noWrap/>
            <w:vAlign w:val="center"/>
          </w:tcPr>
          <w:p w14:paraId="6131ED01"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gene0263</w:t>
            </w:r>
          </w:p>
        </w:tc>
        <w:tc>
          <w:tcPr>
            <w:tcW w:w="1068" w:type="dxa"/>
            <w:tcBorders>
              <w:top w:val="nil"/>
              <w:bottom w:val="nil"/>
            </w:tcBorders>
            <w:shd w:val="clear" w:color="auto" w:fill="auto"/>
            <w:noWrap/>
            <w:vAlign w:val="center"/>
          </w:tcPr>
          <w:p w14:paraId="535E1827"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copC</w:t>
            </w:r>
          </w:p>
        </w:tc>
        <w:tc>
          <w:tcPr>
            <w:tcW w:w="2126" w:type="dxa"/>
            <w:tcBorders>
              <w:top w:val="nil"/>
              <w:bottom w:val="nil"/>
            </w:tcBorders>
            <w:shd w:val="clear" w:color="auto" w:fill="auto"/>
            <w:noWrap/>
            <w:vAlign w:val="center"/>
          </w:tcPr>
          <w:p w14:paraId="5BD1735F" w14:textId="77777777" w:rsidR="00852D83" w:rsidRPr="005D578E" w:rsidRDefault="00852D83" w:rsidP="00C15B0C">
            <w:pPr>
              <w:widowControl/>
              <w:spacing w:line="240" w:lineRule="exact"/>
              <w:jc w:val="center"/>
              <w:rPr>
                <w:rFonts w:ascii="Times New Roman" w:hAnsi="Times New Roman"/>
                <w:color w:val="000000"/>
                <w:kern w:val="0"/>
                <w:sz w:val="18"/>
                <w:szCs w:val="18"/>
              </w:rPr>
            </w:pPr>
            <w:r w:rsidRPr="00926F63">
              <w:rPr>
                <w:rFonts w:ascii="Times New Roman" w:hAnsi="Times New Roman"/>
                <w:color w:val="000000"/>
                <w:sz w:val="18"/>
                <w:szCs w:val="18"/>
              </w:rPr>
              <w:t>copper resistance protein CopC</w:t>
            </w:r>
          </w:p>
        </w:tc>
        <w:tc>
          <w:tcPr>
            <w:tcW w:w="851" w:type="dxa"/>
            <w:tcBorders>
              <w:top w:val="nil"/>
              <w:bottom w:val="nil"/>
            </w:tcBorders>
            <w:shd w:val="clear" w:color="auto" w:fill="auto"/>
            <w:noWrap/>
            <w:vAlign w:val="center"/>
          </w:tcPr>
          <w:p w14:paraId="0D43F03C"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109.43</w:t>
            </w:r>
          </w:p>
        </w:tc>
        <w:tc>
          <w:tcPr>
            <w:tcW w:w="850" w:type="dxa"/>
            <w:tcBorders>
              <w:top w:val="nil"/>
              <w:bottom w:val="nil"/>
            </w:tcBorders>
            <w:shd w:val="clear" w:color="auto" w:fill="auto"/>
            <w:noWrap/>
            <w:vAlign w:val="center"/>
          </w:tcPr>
          <w:p w14:paraId="0263F6C8"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361.03</w:t>
            </w:r>
          </w:p>
        </w:tc>
        <w:tc>
          <w:tcPr>
            <w:tcW w:w="1134" w:type="dxa"/>
            <w:tcBorders>
              <w:top w:val="nil"/>
              <w:bottom w:val="nil"/>
            </w:tcBorders>
            <w:shd w:val="clear" w:color="auto" w:fill="auto"/>
            <w:noWrap/>
            <w:vAlign w:val="center"/>
          </w:tcPr>
          <w:p w14:paraId="4FFF06FC"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368.62</w:t>
            </w:r>
          </w:p>
        </w:tc>
        <w:tc>
          <w:tcPr>
            <w:tcW w:w="1134" w:type="dxa"/>
            <w:tcBorders>
              <w:top w:val="nil"/>
              <w:bottom w:val="nil"/>
            </w:tcBorders>
            <w:shd w:val="clear" w:color="auto" w:fill="auto"/>
            <w:noWrap/>
            <w:vAlign w:val="center"/>
          </w:tcPr>
          <w:p w14:paraId="05BBD176"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377.89</w:t>
            </w:r>
          </w:p>
        </w:tc>
        <w:tc>
          <w:tcPr>
            <w:tcW w:w="1134" w:type="dxa"/>
            <w:tcBorders>
              <w:top w:val="nil"/>
              <w:bottom w:val="nil"/>
            </w:tcBorders>
            <w:shd w:val="clear" w:color="auto" w:fill="auto"/>
            <w:noWrap/>
            <w:vAlign w:val="center"/>
          </w:tcPr>
          <w:p w14:paraId="115F532B"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252.35</w:t>
            </w:r>
          </w:p>
        </w:tc>
        <w:tc>
          <w:tcPr>
            <w:tcW w:w="1134" w:type="dxa"/>
            <w:tcBorders>
              <w:top w:val="nil"/>
              <w:bottom w:val="nil"/>
            </w:tcBorders>
            <w:shd w:val="clear" w:color="auto" w:fill="auto"/>
            <w:noWrap/>
            <w:vAlign w:val="center"/>
          </w:tcPr>
          <w:p w14:paraId="11064E0C"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368.92</w:t>
            </w:r>
          </w:p>
        </w:tc>
        <w:tc>
          <w:tcPr>
            <w:tcW w:w="1134" w:type="dxa"/>
            <w:tcBorders>
              <w:top w:val="nil"/>
              <w:bottom w:val="nil"/>
            </w:tcBorders>
            <w:shd w:val="clear" w:color="auto" w:fill="auto"/>
            <w:noWrap/>
            <w:vAlign w:val="center"/>
          </w:tcPr>
          <w:p w14:paraId="39ECE964"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296.14</w:t>
            </w:r>
          </w:p>
        </w:tc>
        <w:tc>
          <w:tcPr>
            <w:tcW w:w="1134" w:type="dxa"/>
            <w:tcBorders>
              <w:top w:val="nil"/>
              <w:bottom w:val="nil"/>
            </w:tcBorders>
            <w:shd w:val="clear" w:color="auto" w:fill="auto"/>
            <w:noWrap/>
            <w:vAlign w:val="center"/>
          </w:tcPr>
          <w:p w14:paraId="50C282A9"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384.33</w:t>
            </w:r>
          </w:p>
        </w:tc>
      </w:tr>
      <w:tr w:rsidR="00852D83" w:rsidRPr="005D578E" w14:paraId="32E35016" w14:textId="77777777" w:rsidTr="00295D33">
        <w:trPr>
          <w:trHeight w:val="300"/>
        </w:trPr>
        <w:tc>
          <w:tcPr>
            <w:tcW w:w="917" w:type="dxa"/>
            <w:tcBorders>
              <w:top w:val="nil"/>
              <w:bottom w:val="nil"/>
            </w:tcBorders>
            <w:shd w:val="clear" w:color="auto" w:fill="auto"/>
            <w:noWrap/>
            <w:vAlign w:val="center"/>
          </w:tcPr>
          <w:p w14:paraId="230C5DB4"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gene0264</w:t>
            </w:r>
          </w:p>
        </w:tc>
        <w:tc>
          <w:tcPr>
            <w:tcW w:w="1068" w:type="dxa"/>
            <w:tcBorders>
              <w:top w:val="nil"/>
              <w:bottom w:val="nil"/>
            </w:tcBorders>
            <w:shd w:val="clear" w:color="auto" w:fill="auto"/>
            <w:noWrap/>
            <w:vAlign w:val="center"/>
          </w:tcPr>
          <w:p w14:paraId="2C738FB8"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pcoD</w:t>
            </w:r>
          </w:p>
        </w:tc>
        <w:tc>
          <w:tcPr>
            <w:tcW w:w="2126" w:type="dxa"/>
            <w:tcBorders>
              <w:top w:val="nil"/>
              <w:bottom w:val="nil"/>
            </w:tcBorders>
            <w:shd w:val="clear" w:color="auto" w:fill="auto"/>
            <w:noWrap/>
            <w:vAlign w:val="center"/>
          </w:tcPr>
          <w:p w14:paraId="685D4AB3" w14:textId="77777777" w:rsidR="00852D83" w:rsidRPr="005D578E" w:rsidRDefault="00852D83" w:rsidP="00C15B0C">
            <w:pPr>
              <w:widowControl/>
              <w:spacing w:line="240" w:lineRule="exact"/>
              <w:jc w:val="center"/>
              <w:rPr>
                <w:rFonts w:ascii="Times New Roman" w:hAnsi="Times New Roman"/>
                <w:color w:val="000000"/>
                <w:kern w:val="0"/>
                <w:sz w:val="18"/>
                <w:szCs w:val="18"/>
              </w:rPr>
            </w:pPr>
            <w:r w:rsidRPr="00926F63">
              <w:rPr>
                <w:rFonts w:ascii="Times New Roman" w:hAnsi="Times New Roman"/>
                <w:color w:val="000000"/>
                <w:sz w:val="18"/>
                <w:szCs w:val="18"/>
              </w:rPr>
              <w:t>copper resistance protein CopD</w:t>
            </w:r>
          </w:p>
        </w:tc>
        <w:tc>
          <w:tcPr>
            <w:tcW w:w="851" w:type="dxa"/>
            <w:tcBorders>
              <w:top w:val="nil"/>
              <w:bottom w:val="nil"/>
            </w:tcBorders>
            <w:shd w:val="clear" w:color="auto" w:fill="auto"/>
            <w:noWrap/>
            <w:vAlign w:val="center"/>
          </w:tcPr>
          <w:p w14:paraId="5E07B275"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26.23</w:t>
            </w:r>
          </w:p>
        </w:tc>
        <w:tc>
          <w:tcPr>
            <w:tcW w:w="850" w:type="dxa"/>
            <w:tcBorders>
              <w:top w:val="nil"/>
              <w:bottom w:val="nil"/>
            </w:tcBorders>
            <w:shd w:val="clear" w:color="auto" w:fill="auto"/>
            <w:noWrap/>
            <w:vAlign w:val="center"/>
          </w:tcPr>
          <w:p w14:paraId="68560EE3"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55.26</w:t>
            </w:r>
          </w:p>
        </w:tc>
        <w:tc>
          <w:tcPr>
            <w:tcW w:w="1134" w:type="dxa"/>
            <w:tcBorders>
              <w:top w:val="nil"/>
              <w:bottom w:val="nil"/>
            </w:tcBorders>
            <w:shd w:val="clear" w:color="auto" w:fill="auto"/>
            <w:noWrap/>
            <w:vAlign w:val="center"/>
          </w:tcPr>
          <w:p w14:paraId="4886193E"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45.43</w:t>
            </w:r>
          </w:p>
        </w:tc>
        <w:tc>
          <w:tcPr>
            <w:tcW w:w="1134" w:type="dxa"/>
            <w:tcBorders>
              <w:top w:val="nil"/>
              <w:bottom w:val="nil"/>
            </w:tcBorders>
            <w:shd w:val="clear" w:color="auto" w:fill="auto"/>
            <w:noWrap/>
            <w:vAlign w:val="center"/>
          </w:tcPr>
          <w:p w14:paraId="5B834640"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77.71</w:t>
            </w:r>
          </w:p>
        </w:tc>
        <w:tc>
          <w:tcPr>
            <w:tcW w:w="1134" w:type="dxa"/>
            <w:tcBorders>
              <w:top w:val="nil"/>
              <w:bottom w:val="nil"/>
            </w:tcBorders>
            <w:shd w:val="clear" w:color="auto" w:fill="auto"/>
            <w:noWrap/>
            <w:vAlign w:val="center"/>
          </w:tcPr>
          <w:p w14:paraId="562AE036"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48.64</w:t>
            </w:r>
          </w:p>
        </w:tc>
        <w:tc>
          <w:tcPr>
            <w:tcW w:w="1134" w:type="dxa"/>
            <w:tcBorders>
              <w:top w:val="nil"/>
              <w:bottom w:val="nil"/>
            </w:tcBorders>
            <w:shd w:val="clear" w:color="auto" w:fill="auto"/>
            <w:noWrap/>
            <w:vAlign w:val="center"/>
          </w:tcPr>
          <w:p w14:paraId="45E86516"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51.30</w:t>
            </w:r>
          </w:p>
        </w:tc>
        <w:tc>
          <w:tcPr>
            <w:tcW w:w="1134" w:type="dxa"/>
            <w:tcBorders>
              <w:top w:val="nil"/>
              <w:bottom w:val="nil"/>
            </w:tcBorders>
            <w:shd w:val="clear" w:color="auto" w:fill="auto"/>
            <w:noWrap/>
            <w:vAlign w:val="center"/>
          </w:tcPr>
          <w:p w14:paraId="7F7AE54A"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54.79</w:t>
            </w:r>
          </w:p>
        </w:tc>
        <w:tc>
          <w:tcPr>
            <w:tcW w:w="1134" w:type="dxa"/>
            <w:tcBorders>
              <w:top w:val="nil"/>
              <w:bottom w:val="nil"/>
            </w:tcBorders>
            <w:shd w:val="clear" w:color="auto" w:fill="auto"/>
            <w:noWrap/>
            <w:vAlign w:val="center"/>
          </w:tcPr>
          <w:p w14:paraId="28BB4218"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74.53</w:t>
            </w:r>
          </w:p>
        </w:tc>
      </w:tr>
      <w:tr w:rsidR="00852D83" w:rsidRPr="005D578E" w14:paraId="52E4BAF3" w14:textId="77777777" w:rsidTr="00295D33">
        <w:trPr>
          <w:trHeight w:val="300"/>
        </w:trPr>
        <w:tc>
          <w:tcPr>
            <w:tcW w:w="917" w:type="dxa"/>
            <w:tcBorders>
              <w:top w:val="nil"/>
              <w:bottom w:val="nil"/>
            </w:tcBorders>
            <w:shd w:val="clear" w:color="auto" w:fill="auto"/>
            <w:noWrap/>
            <w:vAlign w:val="center"/>
          </w:tcPr>
          <w:p w14:paraId="55842CC4"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gene0279</w:t>
            </w:r>
          </w:p>
        </w:tc>
        <w:tc>
          <w:tcPr>
            <w:tcW w:w="1068" w:type="dxa"/>
            <w:tcBorders>
              <w:top w:val="nil"/>
              <w:bottom w:val="nil"/>
            </w:tcBorders>
            <w:shd w:val="clear" w:color="auto" w:fill="auto"/>
            <w:noWrap/>
            <w:vAlign w:val="center"/>
          </w:tcPr>
          <w:p w14:paraId="4AB62DB3"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4A040557" w14:textId="77777777" w:rsidR="00852D83" w:rsidRPr="00926F63" w:rsidRDefault="00852D83" w:rsidP="00C15B0C">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copper resistance protein</w:t>
            </w:r>
          </w:p>
        </w:tc>
        <w:tc>
          <w:tcPr>
            <w:tcW w:w="851" w:type="dxa"/>
            <w:tcBorders>
              <w:top w:val="nil"/>
              <w:bottom w:val="nil"/>
            </w:tcBorders>
            <w:shd w:val="clear" w:color="auto" w:fill="auto"/>
            <w:noWrap/>
            <w:vAlign w:val="center"/>
          </w:tcPr>
          <w:p w14:paraId="174DC83A"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73.87</w:t>
            </w:r>
          </w:p>
        </w:tc>
        <w:tc>
          <w:tcPr>
            <w:tcW w:w="850" w:type="dxa"/>
            <w:tcBorders>
              <w:top w:val="nil"/>
              <w:bottom w:val="nil"/>
            </w:tcBorders>
            <w:shd w:val="clear" w:color="auto" w:fill="auto"/>
            <w:noWrap/>
            <w:vAlign w:val="center"/>
          </w:tcPr>
          <w:p w14:paraId="1E0728F2"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149.52</w:t>
            </w:r>
          </w:p>
        </w:tc>
        <w:tc>
          <w:tcPr>
            <w:tcW w:w="1134" w:type="dxa"/>
            <w:tcBorders>
              <w:top w:val="nil"/>
              <w:bottom w:val="nil"/>
            </w:tcBorders>
            <w:shd w:val="clear" w:color="auto" w:fill="auto"/>
            <w:noWrap/>
            <w:vAlign w:val="center"/>
          </w:tcPr>
          <w:p w14:paraId="13BA9785"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89.75</w:t>
            </w:r>
          </w:p>
        </w:tc>
        <w:tc>
          <w:tcPr>
            <w:tcW w:w="1134" w:type="dxa"/>
            <w:tcBorders>
              <w:top w:val="nil"/>
              <w:bottom w:val="nil"/>
            </w:tcBorders>
            <w:shd w:val="clear" w:color="auto" w:fill="auto"/>
            <w:noWrap/>
            <w:vAlign w:val="center"/>
          </w:tcPr>
          <w:p w14:paraId="7853875B"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114.52</w:t>
            </w:r>
          </w:p>
        </w:tc>
        <w:tc>
          <w:tcPr>
            <w:tcW w:w="1134" w:type="dxa"/>
            <w:tcBorders>
              <w:top w:val="nil"/>
              <w:bottom w:val="nil"/>
            </w:tcBorders>
            <w:shd w:val="clear" w:color="auto" w:fill="auto"/>
            <w:noWrap/>
            <w:vAlign w:val="center"/>
          </w:tcPr>
          <w:p w14:paraId="377C972F"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67.15</w:t>
            </w:r>
          </w:p>
        </w:tc>
        <w:tc>
          <w:tcPr>
            <w:tcW w:w="1134" w:type="dxa"/>
            <w:tcBorders>
              <w:top w:val="nil"/>
              <w:bottom w:val="nil"/>
            </w:tcBorders>
            <w:shd w:val="clear" w:color="auto" w:fill="auto"/>
            <w:noWrap/>
            <w:vAlign w:val="center"/>
          </w:tcPr>
          <w:p w14:paraId="41C0B9EB"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90.89</w:t>
            </w:r>
          </w:p>
        </w:tc>
        <w:tc>
          <w:tcPr>
            <w:tcW w:w="1134" w:type="dxa"/>
            <w:tcBorders>
              <w:top w:val="nil"/>
              <w:bottom w:val="nil"/>
            </w:tcBorders>
            <w:shd w:val="clear" w:color="auto" w:fill="auto"/>
            <w:noWrap/>
            <w:vAlign w:val="center"/>
          </w:tcPr>
          <w:p w14:paraId="19A95007"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72.14</w:t>
            </w:r>
          </w:p>
        </w:tc>
        <w:tc>
          <w:tcPr>
            <w:tcW w:w="1134" w:type="dxa"/>
            <w:tcBorders>
              <w:top w:val="nil"/>
              <w:bottom w:val="nil"/>
            </w:tcBorders>
            <w:shd w:val="clear" w:color="auto" w:fill="auto"/>
            <w:noWrap/>
            <w:vAlign w:val="center"/>
          </w:tcPr>
          <w:p w14:paraId="0F6FE65A"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135.48</w:t>
            </w:r>
          </w:p>
        </w:tc>
      </w:tr>
      <w:tr w:rsidR="00852D83" w:rsidRPr="005D578E" w14:paraId="00894FE2" w14:textId="77777777" w:rsidTr="00295D33">
        <w:trPr>
          <w:trHeight w:val="300"/>
        </w:trPr>
        <w:tc>
          <w:tcPr>
            <w:tcW w:w="917" w:type="dxa"/>
            <w:tcBorders>
              <w:top w:val="nil"/>
              <w:bottom w:val="nil"/>
            </w:tcBorders>
            <w:shd w:val="clear" w:color="auto" w:fill="auto"/>
            <w:noWrap/>
            <w:vAlign w:val="center"/>
          </w:tcPr>
          <w:p w14:paraId="2BE4D538"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gene0335</w:t>
            </w:r>
          </w:p>
        </w:tc>
        <w:tc>
          <w:tcPr>
            <w:tcW w:w="1068" w:type="dxa"/>
            <w:tcBorders>
              <w:top w:val="nil"/>
              <w:bottom w:val="nil"/>
            </w:tcBorders>
            <w:shd w:val="clear" w:color="auto" w:fill="auto"/>
            <w:noWrap/>
            <w:vAlign w:val="center"/>
          </w:tcPr>
          <w:p w14:paraId="04D49020"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bcr</w:t>
            </w:r>
          </w:p>
        </w:tc>
        <w:tc>
          <w:tcPr>
            <w:tcW w:w="2126" w:type="dxa"/>
            <w:tcBorders>
              <w:top w:val="nil"/>
              <w:bottom w:val="nil"/>
            </w:tcBorders>
            <w:shd w:val="clear" w:color="auto" w:fill="auto"/>
            <w:noWrap/>
            <w:vAlign w:val="center"/>
          </w:tcPr>
          <w:p w14:paraId="69A9D9BD" w14:textId="77777777" w:rsidR="00852D83" w:rsidRPr="00926F63" w:rsidRDefault="00852D83" w:rsidP="00C15B0C">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Bcr/CflA family drug resistance efflux transporter</w:t>
            </w:r>
          </w:p>
        </w:tc>
        <w:tc>
          <w:tcPr>
            <w:tcW w:w="851" w:type="dxa"/>
            <w:tcBorders>
              <w:top w:val="nil"/>
              <w:bottom w:val="nil"/>
            </w:tcBorders>
            <w:shd w:val="clear" w:color="auto" w:fill="auto"/>
            <w:noWrap/>
            <w:vAlign w:val="center"/>
          </w:tcPr>
          <w:p w14:paraId="341317C1"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64.85</w:t>
            </w:r>
          </w:p>
        </w:tc>
        <w:tc>
          <w:tcPr>
            <w:tcW w:w="850" w:type="dxa"/>
            <w:tcBorders>
              <w:top w:val="nil"/>
              <w:bottom w:val="nil"/>
            </w:tcBorders>
            <w:shd w:val="clear" w:color="auto" w:fill="auto"/>
            <w:noWrap/>
            <w:vAlign w:val="center"/>
          </w:tcPr>
          <w:p w14:paraId="5B8316C3"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120.43</w:t>
            </w:r>
          </w:p>
        </w:tc>
        <w:tc>
          <w:tcPr>
            <w:tcW w:w="1134" w:type="dxa"/>
            <w:tcBorders>
              <w:top w:val="nil"/>
              <w:bottom w:val="nil"/>
            </w:tcBorders>
            <w:shd w:val="clear" w:color="auto" w:fill="auto"/>
            <w:noWrap/>
            <w:vAlign w:val="center"/>
          </w:tcPr>
          <w:p w14:paraId="4F0D13E6"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100.78</w:t>
            </w:r>
          </w:p>
        </w:tc>
        <w:tc>
          <w:tcPr>
            <w:tcW w:w="1134" w:type="dxa"/>
            <w:tcBorders>
              <w:top w:val="nil"/>
              <w:bottom w:val="nil"/>
            </w:tcBorders>
            <w:shd w:val="clear" w:color="auto" w:fill="auto"/>
            <w:noWrap/>
            <w:vAlign w:val="center"/>
          </w:tcPr>
          <w:p w14:paraId="43C14F52"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285.38</w:t>
            </w:r>
          </w:p>
        </w:tc>
        <w:tc>
          <w:tcPr>
            <w:tcW w:w="1134" w:type="dxa"/>
            <w:tcBorders>
              <w:top w:val="nil"/>
              <w:bottom w:val="nil"/>
            </w:tcBorders>
            <w:shd w:val="clear" w:color="auto" w:fill="auto"/>
            <w:noWrap/>
            <w:vAlign w:val="center"/>
          </w:tcPr>
          <w:p w14:paraId="6A0CE4CA"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83.55</w:t>
            </w:r>
          </w:p>
        </w:tc>
        <w:tc>
          <w:tcPr>
            <w:tcW w:w="1134" w:type="dxa"/>
            <w:tcBorders>
              <w:top w:val="nil"/>
              <w:bottom w:val="nil"/>
            </w:tcBorders>
            <w:shd w:val="clear" w:color="auto" w:fill="auto"/>
            <w:noWrap/>
            <w:vAlign w:val="center"/>
          </w:tcPr>
          <w:p w14:paraId="0BB1F7B9"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285.46</w:t>
            </w:r>
          </w:p>
        </w:tc>
        <w:tc>
          <w:tcPr>
            <w:tcW w:w="1134" w:type="dxa"/>
            <w:tcBorders>
              <w:top w:val="nil"/>
              <w:bottom w:val="nil"/>
            </w:tcBorders>
            <w:shd w:val="clear" w:color="auto" w:fill="auto"/>
            <w:noWrap/>
            <w:vAlign w:val="center"/>
          </w:tcPr>
          <w:p w14:paraId="45791B9F"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113.36</w:t>
            </w:r>
          </w:p>
        </w:tc>
        <w:tc>
          <w:tcPr>
            <w:tcW w:w="1134" w:type="dxa"/>
            <w:tcBorders>
              <w:top w:val="nil"/>
              <w:bottom w:val="nil"/>
            </w:tcBorders>
            <w:shd w:val="clear" w:color="auto" w:fill="auto"/>
            <w:noWrap/>
            <w:vAlign w:val="center"/>
          </w:tcPr>
          <w:p w14:paraId="52256B11" w14:textId="77777777" w:rsidR="00852D83" w:rsidRPr="00926F63" w:rsidRDefault="00852D83" w:rsidP="00C15B0C">
            <w:pPr>
              <w:widowControl/>
              <w:jc w:val="center"/>
              <w:rPr>
                <w:rFonts w:ascii="Times New Roman" w:hAnsi="Times New Roman"/>
                <w:color w:val="000000"/>
                <w:sz w:val="18"/>
                <w:szCs w:val="18"/>
              </w:rPr>
            </w:pPr>
            <w:r w:rsidRPr="00926F63">
              <w:rPr>
                <w:rFonts w:ascii="Times New Roman" w:hAnsi="Times New Roman"/>
                <w:color w:val="000000"/>
                <w:sz w:val="18"/>
                <w:szCs w:val="18"/>
              </w:rPr>
              <w:t>241.71</w:t>
            </w:r>
          </w:p>
        </w:tc>
      </w:tr>
      <w:tr w:rsidR="00852D83" w:rsidRPr="005D578E" w14:paraId="1BEBA684" w14:textId="77777777" w:rsidTr="00295D33">
        <w:trPr>
          <w:trHeight w:val="300"/>
        </w:trPr>
        <w:tc>
          <w:tcPr>
            <w:tcW w:w="917" w:type="dxa"/>
            <w:tcBorders>
              <w:top w:val="nil"/>
              <w:bottom w:val="nil"/>
            </w:tcBorders>
            <w:shd w:val="clear" w:color="auto" w:fill="auto"/>
            <w:noWrap/>
            <w:vAlign w:val="center"/>
          </w:tcPr>
          <w:p w14:paraId="2ECA4960" w14:textId="77777777" w:rsidR="00852D83" w:rsidRPr="00926F63" w:rsidRDefault="00852D83" w:rsidP="00C15B0C">
            <w:pPr>
              <w:jc w:val="center"/>
              <w:rPr>
                <w:rFonts w:ascii="Times New Roman" w:hAnsi="Times New Roman"/>
                <w:color w:val="000000"/>
                <w:sz w:val="18"/>
                <w:szCs w:val="18"/>
              </w:rPr>
            </w:pPr>
            <w:r w:rsidRPr="00926F63">
              <w:rPr>
                <w:rFonts w:ascii="Times New Roman" w:hAnsi="Times New Roman"/>
                <w:color w:val="000000"/>
                <w:sz w:val="18"/>
                <w:szCs w:val="18"/>
              </w:rPr>
              <w:t>gene0335</w:t>
            </w:r>
          </w:p>
        </w:tc>
        <w:tc>
          <w:tcPr>
            <w:tcW w:w="1068" w:type="dxa"/>
            <w:tcBorders>
              <w:top w:val="nil"/>
              <w:bottom w:val="nil"/>
            </w:tcBorders>
            <w:shd w:val="clear" w:color="auto" w:fill="auto"/>
            <w:noWrap/>
            <w:vAlign w:val="center"/>
          </w:tcPr>
          <w:p w14:paraId="216DAB2A" w14:textId="77777777" w:rsidR="00852D83" w:rsidRPr="00926F63" w:rsidRDefault="00852D83" w:rsidP="00C15B0C">
            <w:pPr>
              <w:jc w:val="center"/>
              <w:rPr>
                <w:rFonts w:ascii="Times New Roman" w:hAnsi="Times New Roman"/>
                <w:color w:val="000000"/>
                <w:sz w:val="18"/>
                <w:szCs w:val="18"/>
              </w:rPr>
            </w:pPr>
            <w:r w:rsidRPr="00926F63">
              <w:rPr>
                <w:rFonts w:ascii="Times New Roman" w:hAnsi="Times New Roman"/>
                <w:color w:val="000000"/>
                <w:sz w:val="18"/>
                <w:szCs w:val="18"/>
              </w:rPr>
              <w:t>bcr</w:t>
            </w:r>
          </w:p>
        </w:tc>
        <w:tc>
          <w:tcPr>
            <w:tcW w:w="2126" w:type="dxa"/>
            <w:tcBorders>
              <w:top w:val="nil"/>
              <w:bottom w:val="nil"/>
            </w:tcBorders>
            <w:shd w:val="clear" w:color="auto" w:fill="auto"/>
            <w:noWrap/>
            <w:vAlign w:val="center"/>
          </w:tcPr>
          <w:p w14:paraId="074C2D96" w14:textId="77777777" w:rsidR="00852D83" w:rsidRPr="00926F63" w:rsidRDefault="00852D83" w:rsidP="00C15B0C">
            <w:pPr>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Bcr/CflA family drug resistance efflux transporter</w:t>
            </w:r>
          </w:p>
        </w:tc>
        <w:tc>
          <w:tcPr>
            <w:tcW w:w="851" w:type="dxa"/>
            <w:tcBorders>
              <w:top w:val="nil"/>
              <w:bottom w:val="nil"/>
            </w:tcBorders>
            <w:shd w:val="clear" w:color="auto" w:fill="auto"/>
            <w:noWrap/>
            <w:vAlign w:val="center"/>
          </w:tcPr>
          <w:p w14:paraId="107D7B9F" w14:textId="77777777" w:rsidR="00852D83" w:rsidRPr="00926F63" w:rsidRDefault="00852D83" w:rsidP="00C15B0C">
            <w:pPr>
              <w:jc w:val="center"/>
              <w:rPr>
                <w:rFonts w:ascii="Times New Roman" w:hAnsi="Times New Roman"/>
                <w:color w:val="000000"/>
                <w:sz w:val="18"/>
                <w:szCs w:val="18"/>
              </w:rPr>
            </w:pPr>
            <w:r w:rsidRPr="00926F63">
              <w:rPr>
                <w:rFonts w:ascii="Times New Roman" w:hAnsi="Times New Roman"/>
                <w:color w:val="000000"/>
                <w:sz w:val="18"/>
                <w:szCs w:val="18"/>
              </w:rPr>
              <w:t>64.85</w:t>
            </w:r>
          </w:p>
        </w:tc>
        <w:tc>
          <w:tcPr>
            <w:tcW w:w="850" w:type="dxa"/>
            <w:tcBorders>
              <w:top w:val="nil"/>
              <w:bottom w:val="nil"/>
            </w:tcBorders>
            <w:shd w:val="clear" w:color="auto" w:fill="auto"/>
            <w:noWrap/>
            <w:vAlign w:val="center"/>
          </w:tcPr>
          <w:p w14:paraId="38FC2D5C" w14:textId="77777777" w:rsidR="00852D83" w:rsidRPr="00926F63" w:rsidRDefault="00852D83" w:rsidP="00C15B0C">
            <w:pPr>
              <w:jc w:val="center"/>
              <w:rPr>
                <w:rFonts w:ascii="Times New Roman" w:hAnsi="Times New Roman"/>
                <w:color w:val="000000"/>
                <w:sz w:val="18"/>
                <w:szCs w:val="18"/>
              </w:rPr>
            </w:pPr>
            <w:r w:rsidRPr="00926F63">
              <w:rPr>
                <w:rFonts w:ascii="Times New Roman" w:hAnsi="Times New Roman"/>
                <w:color w:val="000000"/>
                <w:sz w:val="18"/>
                <w:szCs w:val="18"/>
              </w:rPr>
              <w:t>120.43</w:t>
            </w:r>
          </w:p>
        </w:tc>
        <w:tc>
          <w:tcPr>
            <w:tcW w:w="1134" w:type="dxa"/>
            <w:tcBorders>
              <w:top w:val="nil"/>
              <w:bottom w:val="nil"/>
            </w:tcBorders>
            <w:shd w:val="clear" w:color="auto" w:fill="auto"/>
            <w:noWrap/>
            <w:vAlign w:val="center"/>
          </w:tcPr>
          <w:p w14:paraId="3D64F328" w14:textId="77777777" w:rsidR="00852D83" w:rsidRPr="00926F63" w:rsidRDefault="00852D83" w:rsidP="00C15B0C">
            <w:pPr>
              <w:jc w:val="center"/>
              <w:rPr>
                <w:rFonts w:ascii="Times New Roman" w:hAnsi="Times New Roman"/>
                <w:color w:val="000000"/>
                <w:sz w:val="18"/>
                <w:szCs w:val="18"/>
              </w:rPr>
            </w:pPr>
            <w:r w:rsidRPr="00926F63">
              <w:rPr>
                <w:rFonts w:ascii="Times New Roman" w:hAnsi="Times New Roman"/>
                <w:color w:val="000000"/>
                <w:sz w:val="18"/>
                <w:szCs w:val="18"/>
              </w:rPr>
              <w:t>100.78</w:t>
            </w:r>
          </w:p>
        </w:tc>
        <w:tc>
          <w:tcPr>
            <w:tcW w:w="1134" w:type="dxa"/>
            <w:tcBorders>
              <w:top w:val="nil"/>
              <w:bottom w:val="nil"/>
            </w:tcBorders>
            <w:shd w:val="clear" w:color="auto" w:fill="auto"/>
            <w:noWrap/>
            <w:vAlign w:val="center"/>
          </w:tcPr>
          <w:p w14:paraId="64D127AF" w14:textId="77777777" w:rsidR="00852D83" w:rsidRPr="00926F63" w:rsidRDefault="00852D83" w:rsidP="00C15B0C">
            <w:pPr>
              <w:jc w:val="center"/>
              <w:rPr>
                <w:rFonts w:ascii="Times New Roman" w:hAnsi="Times New Roman"/>
                <w:color w:val="000000"/>
                <w:sz w:val="18"/>
                <w:szCs w:val="18"/>
              </w:rPr>
            </w:pPr>
            <w:r w:rsidRPr="00926F63">
              <w:rPr>
                <w:rFonts w:ascii="Times New Roman" w:hAnsi="Times New Roman"/>
                <w:color w:val="000000"/>
                <w:sz w:val="18"/>
                <w:szCs w:val="18"/>
              </w:rPr>
              <w:t>285.38</w:t>
            </w:r>
          </w:p>
        </w:tc>
        <w:tc>
          <w:tcPr>
            <w:tcW w:w="1134" w:type="dxa"/>
            <w:tcBorders>
              <w:top w:val="nil"/>
              <w:bottom w:val="nil"/>
            </w:tcBorders>
            <w:shd w:val="clear" w:color="auto" w:fill="auto"/>
            <w:noWrap/>
            <w:vAlign w:val="center"/>
          </w:tcPr>
          <w:p w14:paraId="46EC62D4" w14:textId="77777777" w:rsidR="00852D83" w:rsidRPr="00926F63" w:rsidRDefault="00852D83" w:rsidP="00C15B0C">
            <w:pPr>
              <w:jc w:val="center"/>
              <w:rPr>
                <w:rFonts w:ascii="Times New Roman" w:hAnsi="Times New Roman"/>
                <w:color w:val="000000"/>
                <w:sz w:val="18"/>
                <w:szCs w:val="18"/>
              </w:rPr>
            </w:pPr>
            <w:r w:rsidRPr="00926F63">
              <w:rPr>
                <w:rFonts w:ascii="Times New Roman" w:hAnsi="Times New Roman"/>
                <w:color w:val="000000"/>
                <w:sz w:val="18"/>
                <w:szCs w:val="18"/>
              </w:rPr>
              <w:t>83.55</w:t>
            </w:r>
          </w:p>
        </w:tc>
        <w:tc>
          <w:tcPr>
            <w:tcW w:w="1134" w:type="dxa"/>
            <w:tcBorders>
              <w:top w:val="nil"/>
              <w:bottom w:val="nil"/>
            </w:tcBorders>
            <w:shd w:val="clear" w:color="auto" w:fill="auto"/>
            <w:noWrap/>
            <w:vAlign w:val="center"/>
          </w:tcPr>
          <w:p w14:paraId="75983B53" w14:textId="77777777" w:rsidR="00852D83" w:rsidRPr="00926F63" w:rsidRDefault="00852D83" w:rsidP="00C15B0C">
            <w:pPr>
              <w:jc w:val="center"/>
              <w:rPr>
                <w:rFonts w:ascii="Times New Roman" w:hAnsi="Times New Roman"/>
                <w:color w:val="000000"/>
                <w:sz w:val="18"/>
                <w:szCs w:val="18"/>
              </w:rPr>
            </w:pPr>
            <w:r w:rsidRPr="00926F63">
              <w:rPr>
                <w:rFonts w:ascii="Times New Roman" w:hAnsi="Times New Roman"/>
                <w:color w:val="000000"/>
                <w:sz w:val="18"/>
                <w:szCs w:val="18"/>
              </w:rPr>
              <w:t>285.46</w:t>
            </w:r>
          </w:p>
        </w:tc>
        <w:tc>
          <w:tcPr>
            <w:tcW w:w="1134" w:type="dxa"/>
            <w:tcBorders>
              <w:top w:val="nil"/>
              <w:bottom w:val="nil"/>
            </w:tcBorders>
            <w:shd w:val="clear" w:color="auto" w:fill="auto"/>
            <w:noWrap/>
            <w:vAlign w:val="center"/>
          </w:tcPr>
          <w:p w14:paraId="6C28D6F6" w14:textId="77777777" w:rsidR="00852D83" w:rsidRPr="00926F63" w:rsidRDefault="00852D83" w:rsidP="00C15B0C">
            <w:pPr>
              <w:jc w:val="center"/>
              <w:rPr>
                <w:rFonts w:ascii="Times New Roman" w:hAnsi="Times New Roman"/>
                <w:color w:val="000000"/>
                <w:sz w:val="18"/>
                <w:szCs w:val="18"/>
              </w:rPr>
            </w:pPr>
            <w:r w:rsidRPr="00926F63">
              <w:rPr>
                <w:rFonts w:ascii="Times New Roman" w:hAnsi="Times New Roman"/>
                <w:color w:val="000000"/>
                <w:sz w:val="18"/>
                <w:szCs w:val="18"/>
              </w:rPr>
              <w:t>113.36</w:t>
            </w:r>
          </w:p>
        </w:tc>
        <w:tc>
          <w:tcPr>
            <w:tcW w:w="1134" w:type="dxa"/>
            <w:tcBorders>
              <w:top w:val="nil"/>
              <w:bottom w:val="nil"/>
            </w:tcBorders>
            <w:shd w:val="clear" w:color="auto" w:fill="auto"/>
            <w:noWrap/>
            <w:vAlign w:val="center"/>
          </w:tcPr>
          <w:p w14:paraId="75CB8649" w14:textId="77777777" w:rsidR="00852D83" w:rsidRPr="00926F63" w:rsidRDefault="00852D83" w:rsidP="00C15B0C">
            <w:pPr>
              <w:jc w:val="center"/>
              <w:rPr>
                <w:rFonts w:ascii="Times New Roman" w:hAnsi="Times New Roman"/>
                <w:color w:val="000000"/>
                <w:sz w:val="18"/>
                <w:szCs w:val="18"/>
              </w:rPr>
            </w:pPr>
            <w:r w:rsidRPr="00926F63">
              <w:rPr>
                <w:rFonts w:ascii="Times New Roman" w:hAnsi="Times New Roman"/>
                <w:color w:val="000000"/>
                <w:sz w:val="18"/>
                <w:szCs w:val="18"/>
              </w:rPr>
              <w:t>241.71</w:t>
            </w:r>
          </w:p>
        </w:tc>
      </w:tr>
      <w:tr w:rsidR="00852D83" w:rsidRPr="005D578E" w14:paraId="0C3EFCD4" w14:textId="77777777" w:rsidTr="00295D33">
        <w:trPr>
          <w:trHeight w:val="300"/>
        </w:trPr>
        <w:tc>
          <w:tcPr>
            <w:tcW w:w="917" w:type="dxa"/>
            <w:tcBorders>
              <w:top w:val="nil"/>
              <w:bottom w:val="nil"/>
            </w:tcBorders>
            <w:shd w:val="clear" w:color="auto" w:fill="auto"/>
            <w:noWrap/>
            <w:vAlign w:val="center"/>
          </w:tcPr>
          <w:p w14:paraId="3A5FE381"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gene0496</w:t>
            </w:r>
          </w:p>
        </w:tc>
        <w:tc>
          <w:tcPr>
            <w:tcW w:w="1068" w:type="dxa"/>
            <w:tcBorders>
              <w:top w:val="nil"/>
              <w:bottom w:val="nil"/>
            </w:tcBorders>
            <w:shd w:val="clear" w:color="auto" w:fill="auto"/>
            <w:noWrap/>
            <w:vAlign w:val="center"/>
          </w:tcPr>
          <w:p w14:paraId="0BA7A5A2"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fadL</w:t>
            </w:r>
          </w:p>
        </w:tc>
        <w:tc>
          <w:tcPr>
            <w:tcW w:w="2126" w:type="dxa"/>
            <w:tcBorders>
              <w:top w:val="nil"/>
              <w:bottom w:val="nil"/>
            </w:tcBorders>
            <w:shd w:val="clear" w:color="auto" w:fill="auto"/>
            <w:noWrap/>
            <w:vAlign w:val="center"/>
          </w:tcPr>
          <w:p w14:paraId="3989DC31" w14:textId="77777777" w:rsidR="00852D83" w:rsidRPr="005D578E" w:rsidRDefault="00852D83" w:rsidP="00C15B0C">
            <w:pPr>
              <w:widowControl/>
              <w:spacing w:line="240" w:lineRule="exact"/>
              <w:jc w:val="center"/>
              <w:rPr>
                <w:rFonts w:ascii="Times New Roman" w:hAnsi="Times New Roman"/>
                <w:color w:val="000000"/>
                <w:kern w:val="0"/>
                <w:sz w:val="18"/>
                <w:szCs w:val="18"/>
              </w:rPr>
            </w:pPr>
            <w:r w:rsidRPr="00926F63">
              <w:rPr>
                <w:rFonts w:ascii="Times New Roman" w:hAnsi="Times New Roman"/>
                <w:color w:val="000000"/>
                <w:sz w:val="18"/>
                <w:szCs w:val="18"/>
              </w:rPr>
              <w:t>membrane protein involved in aromatic hydrocarbon degradation</w:t>
            </w:r>
          </w:p>
        </w:tc>
        <w:tc>
          <w:tcPr>
            <w:tcW w:w="851" w:type="dxa"/>
            <w:tcBorders>
              <w:top w:val="nil"/>
              <w:bottom w:val="nil"/>
            </w:tcBorders>
            <w:shd w:val="clear" w:color="auto" w:fill="auto"/>
            <w:noWrap/>
            <w:vAlign w:val="center"/>
          </w:tcPr>
          <w:p w14:paraId="78D1214F"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33.84</w:t>
            </w:r>
          </w:p>
        </w:tc>
        <w:tc>
          <w:tcPr>
            <w:tcW w:w="850" w:type="dxa"/>
            <w:tcBorders>
              <w:top w:val="nil"/>
              <w:bottom w:val="nil"/>
            </w:tcBorders>
            <w:shd w:val="clear" w:color="auto" w:fill="auto"/>
            <w:noWrap/>
            <w:vAlign w:val="center"/>
          </w:tcPr>
          <w:p w14:paraId="09F7C7EB"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71.83</w:t>
            </w:r>
          </w:p>
        </w:tc>
        <w:tc>
          <w:tcPr>
            <w:tcW w:w="1134" w:type="dxa"/>
            <w:tcBorders>
              <w:top w:val="nil"/>
              <w:bottom w:val="nil"/>
            </w:tcBorders>
            <w:shd w:val="clear" w:color="auto" w:fill="auto"/>
            <w:noWrap/>
            <w:vAlign w:val="center"/>
          </w:tcPr>
          <w:p w14:paraId="01BD2B5C"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35.58</w:t>
            </w:r>
          </w:p>
        </w:tc>
        <w:tc>
          <w:tcPr>
            <w:tcW w:w="1134" w:type="dxa"/>
            <w:tcBorders>
              <w:top w:val="nil"/>
              <w:bottom w:val="nil"/>
            </w:tcBorders>
            <w:shd w:val="clear" w:color="auto" w:fill="auto"/>
            <w:noWrap/>
            <w:vAlign w:val="center"/>
          </w:tcPr>
          <w:p w14:paraId="5135299C"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65.31</w:t>
            </w:r>
          </w:p>
        </w:tc>
        <w:tc>
          <w:tcPr>
            <w:tcW w:w="1134" w:type="dxa"/>
            <w:tcBorders>
              <w:top w:val="nil"/>
              <w:bottom w:val="nil"/>
            </w:tcBorders>
            <w:shd w:val="clear" w:color="auto" w:fill="auto"/>
            <w:noWrap/>
            <w:vAlign w:val="center"/>
          </w:tcPr>
          <w:p w14:paraId="7F8A208F"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38.01</w:t>
            </w:r>
          </w:p>
        </w:tc>
        <w:tc>
          <w:tcPr>
            <w:tcW w:w="1134" w:type="dxa"/>
            <w:tcBorders>
              <w:top w:val="nil"/>
              <w:bottom w:val="nil"/>
            </w:tcBorders>
            <w:shd w:val="clear" w:color="auto" w:fill="auto"/>
            <w:noWrap/>
            <w:vAlign w:val="center"/>
          </w:tcPr>
          <w:p w14:paraId="71100B74"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64.94</w:t>
            </w:r>
          </w:p>
        </w:tc>
        <w:tc>
          <w:tcPr>
            <w:tcW w:w="1134" w:type="dxa"/>
            <w:tcBorders>
              <w:top w:val="nil"/>
              <w:bottom w:val="nil"/>
            </w:tcBorders>
            <w:shd w:val="clear" w:color="auto" w:fill="auto"/>
            <w:noWrap/>
            <w:vAlign w:val="center"/>
          </w:tcPr>
          <w:p w14:paraId="0F944493"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38.45</w:t>
            </w:r>
          </w:p>
        </w:tc>
        <w:tc>
          <w:tcPr>
            <w:tcW w:w="1134" w:type="dxa"/>
            <w:tcBorders>
              <w:top w:val="nil"/>
              <w:bottom w:val="nil"/>
            </w:tcBorders>
            <w:shd w:val="clear" w:color="auto" w:fill="auto"/>
            <w:noWrap/>
            <w:vAlign w:val="center"/>
          </w:tcPr>
          <w:p w14:paraId="46177060" w14:textId="77777777" w:rsidR="00852D83" w:rsidRPr="005D578E" w:rsidRDefault="00852D83" w:rsidP="00C15B0C">
            <w:pPr>
              <w:widowControl/>
              <w:jc w:val="center"/>
              <w:rPr>
                <w:rFonts w:ascii="Times New Roman" w:hAnsi="Times New Roman"/>
                <w:color w:val="000000"/>
                <w:kern w:val="0"/>
                <w:sz w:val="18"/>
                <w:szCs w:val="18"/>
              </w:rPr>
            </w:pPr>
            <w:r w:rsidRPr="00926F63">
              <w:rPr>
                <w:rFonts w:ascii="Times New Roman" w:hAnsi="Times New Roman"/>
                <w:color w:val="000000"/>
                <w:sz w:val="18"/>
                <w:szCs w:val="18"/>
              </w:rPr>
              <w:t>114.26</w:t>
            </w:r>
          </w:p>
        </w:tc>
      </w:tr>
      <w:tr w:rsidR="00295D33" w:rsidRPr="005D578E" w14:paraId="37B02FD7" w14:textId="77777777" w:rsidTr="00295D33">
        <w:trPr>
          <w:trHeight w:val="300"/>
        </w:trPr>
        <w:tc>
          <w:tcPr>
            <w:tcW w:w="917" w:type="dxa"/>
            <w:tcBorders>
              <w:top w:val="nil"/>
              <w:bottom w:val="nil"/>
            </w:tcBorders>
            <w:shd w:val="clear" w:color="auto" w:fill="auto"/>
            <w:noWrap/>
            <w:vAlign w:val="center"/>
          </w:tcPr>
          <w:p w14:paraId="3375E3F8" w14:textId="3636449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gene0742</w:t>
            </w:r>
          </w:p>
        </w:tc>
        <w:tc>
          <w:tcPr>
            <w:tcW w:w="1068" w:type="dxa"/>
            <w:tcBorders>
              <w:top w:val="nil"/>
              <w:bottom w:val="nil"/>
            </w:tcBorders>
            <w:shd w:val="clear" w:color="auto" w:fill="auto"/>
            <w:noWrap/>
            <w:vAlign w:val="center"/>
          </w:tcPr>
          <w:p w14:paraId="4CB77AA2" w14:textId="1DCB259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35E87504" w14:textId="156EB987"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multidrug transporter AcrB</w:t>
            </w:r>
          </w:p>
        </w:tc>
        <w:tc>
          <w:tcPr>
            <w:tcW w:w="851" w:type="dxa"/>
            <w:tcBorders>
              <w:top w:val="nil"/>
              <w:bottom w:val="nil"/>
            </w:tcBorders>
            <w:shd w:val="clear" w:color="auto" w:fill="auto"/>
            <w:noWrap/>
            <w:vAlign w:val="center"/>
          </w:tcPr>
          <w:p w14:paraId="31DDDDF7" w14:textId="53D01A1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45.21</w:t>
            </w:r>
          </w:p>
        </w:tc>
        <w:tc>
          <w:tcPr>
            <w:tcW w:w="850" w:type="dxa"/>
            <w:tcBorders>
              <w:top w:val="nil"/>
              <w:bottom w:val="nil"/>
            </w:tcBorders>
            <w:shd w:val="clear" w:color="auto" w:fill="auto"/>
            <w:noWrap/>
            <w:vAlign w:val="center"/>
          </w:tcPr>
          <w:p w14:paraId="27991975" w14:textId="7185474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65.51</w:t>
            </w:r>
          </w:p>
        </w:tc>
        <w:tc>
          <w:tcPr>
            <w:tcW w:w="1134" w:type="dxa"/>
            <w:tcBorders>
              <w:top w:val="nil"/>
              <w:bottom w:val="nil"/>
            </w:tcBorders>
            <w:shd w:val="clear" w:color="auto" w:fill="auto"/>
            <w:noWrap/>
            <w:vAlign w:val="center"/>
          </w:tcPr>
          <w:p w14:paraId="37727758" w14:textId="210C831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140.00</w:t>
            </w:r>
          </w:p>
        </w:tc>
        <w:tc>
          <w:tcPr>
            <w:tcW w:w="1134" w:type="dxa"/>
            <w:tcBorders>
              <w:top w:val="nil"/>
              <w:bottom w:val="nil"/>
            </w:tcBorders>
            <w:shd w:val="clear" w:color="auto" w:fill="auto"/>
            <w:noWrap/>
            <w:vAlign w:val="center"/>
          </w:tcPr>
          <w:p w14:paraId="3D593CA4" w14:textId="780D5BB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170.32</w:t>
            </w:r>
          </w:p>
        </w:tc>
        <w:tc>
          <w:tcPr>
            <w:tcW w:w="1134" w:type="dxa"/>
            <w:tcBorders>
              <w:top w:val="nil"/>
              <w:bottom w:val="nil"/>
            </w:tcBorders>
            <w:shd w:val="clear" w:color="auto" w:fill="auto"/>
            <w:noWrap/>
            <w:vAlign w:val="center"/>
          </w:tcPr>
          <w:p w14:paraId="237838F8" w14:textId="3384B0A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94.82</w:t>
            </w:r>
          </w:p>
        </w:tc>
        <w:tc>
          <w:tcPr>
            <w:tcW w:w="1134" w:type="dxa"/>
            <w:tcBorders>
              <w:top w:val="nil"/>
              <w:bottom w:val="nil"/>
            </w:tcBorders>
            <w:shd w:val="clear" w:color="auto" w:fill="auto"/>
            <w:noWrap/>
            <w:vAlign w:val="center"/>
          </w:tcPr>
          <w:p w14:paraId="562E5051" w14:textId="0479FEF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182.09</w:t>
            </w:r>
          </w:p>
        </w:tc>
        <w:tc>
          <w:tcPr>
            <w:tcW w:w="1134" w:type="dxa"/>
            <w:tcBorders>
              <w:top w:val="nil"/>
              <w:bottom w:val="nil"/>
            </w:tcBorders>
            <w:shd w:val="clear" w:color="auto" w:fill="auto"/>
            <w:noWrap/>
            <w:vAlign w:val="center"/>
          </w:tcPr>
          <w:p w14:paraId="49CC258B" w14:textId="57370CB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92.13</w:t>
            </w:r>
          </w:p>
        </w:tc>
        <w:tc>
          <w:tcPr>
            <w:tcW w:w="1134" w:type="dxa"/>
            <w:tcBorders>
              <w:top w:val="nil"/>
              <w:bottom w:val="nil"/>
            </w:tcBorders>
            <w:shd w:val="clear" w:color="auto" w:fill="auto"/>
            <w:noWrap/>
            <w:vAlign w:val="center"/>
          </w:tcPr>
          <w:p w14:paraId="37C91179" w14:textId="75EFB12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134.13</w:t>
            </w:r>
          </w:p>
        </w:tc>
      </w:tr>
      <w:tr w:rsidR="00295D33" w:rsidRPr="005D578E" w14:paraId="6098C369" w14:textId="77777777" w:rsidTr="00295D33">
        <w:trPr>
          <w:trHeight w:val="300"/>
        </w:trPr>
        <w:tc>
          <w:tcPr>
            <w:tcW w:w="917" w:type="dxa"/>
            <w:tcBorders>
              <w:top w:val="nil"/>
              <w:bottom w:val="nil"/>
            </w:tcBorders>
            <w:shd w:val="clear" w:color="auto" w:fill="auto"/>
            <w:noWrap/>
            <w:vAlign w:val="center"/>
          </w:tcPr>
          <w:p w14:paraId="1AAF3FCA" w14:textId="5F8D740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gene0869</w:t>
            </w:r>
          </w:p>
        </w:tc>
        <w:tc>
          <w:tcPr>
            <w:tcW w:w="1068" w:type="dxa"/>
            <w:tcBorders>
              <w:top w:val="nil"/>
              <w:bottom w:val="nil"/>
            </w:tcBorders>
            <w:shd w:val="clear" w:color="auto" w:fill="auto"/>
            <w:noWrap/>
            <w:vAlign w:val="center"/>
          </w:tcPr>
          <w:p w14:paraId="502EF868" w14:textId="50A9051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34FC8752" w14:textId="7F340C74"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teicoplanin resistance protein VanZ</w:t>
            </w:r>
          </w:p>
        </w:tc>
        <w:tc>
          <w:tcPr>
            <w:tcW w:w="851" w:type="dxa"/>
            <w:tcBorders>
              <w:top w:val="nil"/>
              <w:bottom w:val="nil"/>
            </w:tcBorders>
            <w:shd w:val="clear" w:color="auto" w:fill="auto"/>
            <w:noWrap/>
            <w:vAlign w:val="center"/>
          </w:tcPr>
          <w:p w14:paraId="56E030F3" w14:textId="0ACEAF9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51.55</w:t>
            </w:r>
          </w:p>
        </w:tc>
        <w:tc>
          <w:tcPr>
            <w:tcW w:w="850" w:type="dxa"/>
            <w:tcBorders>
              <w:top w:val="nil"/>
              <w:bottom w:val="nil"/>
            </w:tcBorders>
            <w:shd w:val="clear" w:color="auto" w:fill="auto"/>
            <w:noWrap/>
            <w:vAlign w:val="center"/>
          </w:tcPr>
          <w:p w14:paraId="71C2C426" w14:textId="3632C145"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77.93</w:t>
            </w:r>
          </w:p>
        </w:tc>
        <w:tc>
          <w:tcPr>
            <w:tcW w:w="1134" w:type="dxa"/>
            <w:tcBorders>
              <w:top w:val="nil"/>
              <w:bottom w:val="nil"/>
            </w:tcBorders>
            <w:shd w:val="clear" w:color="auto" w:fill="auto"/>
            <w:noWrap/>
            <w:vAlign w:val="center"/>
          </w:tcPr>
          <w:p w14:paraId="57EBD8E5" w14:textId="542D3B3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76.14</w:t>
            </w:r>
          </w:p>
        </w:tc>
        <w:tc>
          <w:tcPr>
            <w:tcW w:w="1134" w:type="dxa"/>
            <w:tcBorders>
              <w:top w:val="nil"/>
              <w:bottom w:val="nil"/>
            </w:tcBorders>
            <w:shd w:val="clear" w:color="auto" w:fill="auto"/>
            <w:noWrap/>
            <w:vAlign w:val="center"/>
          </w:tcPr>
          <w:p w14:paraId="0DECA309" w14:textId="6646CF2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89.39</w:t>
            </w:r>
          </w:p>
        </w:tc>
        <w:tc>
          <w:tcPr>
            <w:tcW w:w="1134" w:type="dxa"/>
            <w:tcBorders>
              <w:top w:val="nil"/>
              <w:bottom w:val="nil"/>
            </w:tcBorders>
            <w:shd w:val="clear" w:color="auto" w:fill="auto"/>
            <w:noWrap/>
            <w:vAlign w:val="center"/>
          </w:tcPr>
          <w:p w14:paraId="4A373B94" w14:textId="4586014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47.44</w:t>
            </w:r>
          </w:p>
        </w:tc>
        <w:tc>
          <w:tcPr>
            <w:tcW w:w="1134" w:type="dxa"/>
            <w:tcBorders>
              <w:top w:val="nil"/>
              <w:bottom w:val="nil"/>
            </w:tcBorders>
            <w:shd w:val="clear" w:color="auto" w:fill="auto"/>
            <w:noWrap/>
            <w:vAlign w:val="center"/>
          </w:tcPr>
          <w:p w14:paraId="43F57628" w14:textId="40EAFEA5"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90.17</w:t>
            </w:r>
          </w:p>
        </w:tc>
        <w:tc>
          <w:tcPr>
            <w:tcW w:w="1134" w:type="dxa"/>
            <w:tcBorders>
              <w:top w:val="nil"/>
              <w:bottom w:val="nil"/>
            </w:tcBorders>
            <w:shd w:val="clear" w:color="auto" w:fill="auto"/>
            <w:noWrap/>
            <w:vAlign w:val="center"/>
          </w:tcPr>
          <w:p w14:paraId="3AC2AAC2" w14:textId="1237C63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74.36</w:t>
            </w:r>
          </w:p>
        </w:tc>
        <w:tc>
          <w:tcPr>
            <w:tcW w:w="1134" w:type="dxa"/>
            <w:tcBorders>
              <w:top w:val="nil"/>
              <w:bottom w:val="nil"/>
            </w:tcBorders>
            <w:shd w:val="clear" w:color="auto" w:fill="auto"/>
            <w:noWrap/>
            <w:vAlign w:val="center"/>
          </w:tcPr>
          <w:p w14:paraId="591DA03A" w14:textId="00BC611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89.72</w:t>
            </w:r>
          </w:p>
        </w:tc>
      </w:tr>
      <w:tr w:rsidR="00295D33" w:rsidRPr="005D578E" w14:paraId="652AB6F9" w14:textId="77777777" w:rsidTr="00295D33">
        <w:trPr>
          <w:trHeight w:val="300"/>
        </w:trPr>
        <w:tc>
          <w:tcPr>
            <w:tcW w:w="917" w:type="dxa"/>
            <w:tcBorders>
              <w:top w:val="nil"/>
              <w:bottom w:val="nil"/>
            </w:tcBorders>
            <w:shd w:val="clear" w:color="auto" w:fill="auto"/>
            <w:noWrap/>
            <w:vAlign w:val="center"/>
          </w:tcPr>
          <w:p w14:paraId="210065EE" w14:textId="32BA5E7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gene0941</w:t>
            </w:r>
          </w:p>
        </w:tc>
        <w:tc>
          <w:tcPr>
            <w:tcW w:w="1068" w:type="dxa"/>
            <w:tcBorders>
              <w:top w:val="nil"/>
              <w:bottom w:val="nil"/>
            </w:tcBorders>
            <w:shd w:val="clear" w:color="auto" w:fill="auto"/>
            <w:noWrap/>
            <w:vAlign w:val="center"/>
          </w:tcPr>
          <w:p w14:paraId="27532544" w14:textId="32C7370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3BC97852" w14:textId="1F95DC2F"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acriflavin resistance protein</w:t>
            </w:r>
          </w:p>
        </w:tc>
        <w:tc>
          <w:tcPr>
            <w:tcW w:w="851" w:type="dxa"/>
            <w:tcBorders>
              <w:top w:val="nil"/>
              <w:bottom w:val="nil"/>
            </w:tcBorders>
            <w:shd w:val="clear" w:color="auto" w:fill="auto"/>
            <w:noWrap/>
            <w:vAlign w:val="center"/>
          </w:tcPr>
          <w:p w14:paraId="3B19BABB" w14:textId="532CC11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14.98</w:t>
            </w:r>
          </w:p>
        </w:tc>
        <w:tc>
          <w:tcPr>
            <w:tcW w:w="850" w:type="dxa"/>
            <w:tcBorders>
              <w:top w:val="nil"/>
              <w:bottom w:val="nil"/>
            </w:tcBorders>
            <w:shd w:val="clear" w:color="auto" w:fill="auto"/>
            <w:noWrap/>
            <w:vAlign w:val="center"/>
          </w:tcPr>
          <w:p w14:paraId="651D62B6" w14:textId="76F8EDF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36.76</w:t>
            </w:r>
          </w:p>
        </w:tc>
        <w:tc>
          <w:tcPr>
            <w:tcW w:w="1134" w:type="dxa"/>
            <w:tcBorders>
              <w:top w:val="nil"/>
              <w:bottom w:val="nil"/>
            </w:tcBorders>
            <w:shd w:val="clear" w:color="auto" w:fill="auto"/>
            <w:noWrap/>
            <w:vAlign w:val="center"/>
          </w:tcPr>
          <w:p w14:paraId="3360C499" w14:textId="46CE0FA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15.79</w:t>
            </w:r>
          </w:p>
        </w:tc>
        <w:tc>
          <w:tcPr>
            <w:tcW w:w="1134" w:type="dxa"/>
            <w:tcBorders>
              <w:top w:val="nil"/>
              <w:bottom w:val="nil"/>
            </w:tcBorders>
            <w:shd w:val="clear" w:color="auto" w:fill="auto"/>
            <w:noWrap/>
            <w:vAlign w:val="center"/>
          </w:tcPr>
          <w:p w14:paraId="2262EB50" w14:textId="6A3C058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46.20</w:t>
            </w:r>
          </w:p>
        </w:tc>
        <w:tc>
          <w:tcPr>
            <w:tcW w:w="1134" w:type="dxa"/>
            <w:tcBorders>
              <w:top w:val="nil"/>
              <w:bottom w:val="nil"/>
            </w:tcBorders>
            <w:shd w:val="clear" w:color="auto" w:fill="auto"/>
            <w:noWrap/>
            <w:vAlign w:val="center"/>
          </w:tcPr>
          <w:p w14:paraId="47EA2BB6" w14:textId="1BAD409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11.30</w:t>
            </w:r>
          </w:p>
        </w:tc>
        <w:tc>
          <w:tcPr>
            <w:tcW w:w="1134" w:type="dxa"/>
            <w:tcBorders>
              <w:top w:val="nil"/>
              <w:bottom w:val="nil"/>
            </w:tcBorders>
            <w:shd w:val="clear" w:color="auto" w:fill="auto"/>
            <w:noWrap/>
            <w:vAlign w:val="center"/>
          </w:tcPr>
          <w:p w14:paraId="7D9BC22D" w14:textId="6094E42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38.22</w:t>
            </w:r>
          </w:p>
        </w:tc>
        <w:tc>
          <w:tcPr>
            <w:tcW w:w="1134" w:type="dxa"/>
            <w:tcBorders>
              <w:top w:val="nil"/>
              <w:bottom w:val="nil"/>
            </w:tcBorders>
            <w:shd w:val="clear" w:color="auto" w:fill="auto"/>
            <w:noWrap/>
            <w:vAlign w:val="center"/>
          </w:tcPr>
          <w:p w14:paraId="5B75291D" w14:textId="4B01CEE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13.06</w:t>
            </w:r>
          </w:p>
        </w:tc>
        <w:tc>
          <w:tcPr>
            <w:tcW w:w="1134" w:type="dxa"/>
            <w:tcBorders>
              <w:top w:val="nil"/>
              <w:bottom w:val="nil"/>
            </w:tcBorders>
            <w:shd w:val="clear" w:color="auto" w:fill="auto"/>
            <w:noWrap/>
            <w:vAlign w:val="center"/>
          </w:tcPr>
          <w:p w14:paraId="38B7259C" w14:textId="1F6BAE9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43.79</w:t>
            </w:r>
          </w:p>
        </w:tc>
      </w:tr>
      <w:tr w:rsidR="00295D33" w:rsidRPr="005D578E" w14:paraId="3403AFA7" w14:textId="77777777" w:rsidTr="00295D33">
        <w:trPr>
          <w:trHeight w:val="300"/>
        </w:trPr>
        <w:tc>
          <w:tcPr>
            <w:tcW w:w="917" w:type="dxa"/>
            <w:tcBorders>
              <w:top w:val="nil"/>
              <w:bottom w:val="nil"/>
            </w:tcBorders>
            <w:shd w:val="clear" w:color="auto" w:fill="auto"/>
            <w:noWrap/>
            <w:vAlign w:val="center"/>
          </w:tcPr>
          <w:p w14:paraId="0542983D" w14:textId="0C76702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gene0989</w:t>
            </w:r>
          </w:p>
        </w:tc>
        <w:tc>
          <w:tcPr>
            <w:tcW w:w="1068" w:type="dxa"/>
            <w:tcBorders>
              <w:top w:val="nil"/>
              <w:bottom w:val="nil"/>
            </w:tcBorders>
            <w:shd w:val="clear" w:color="auto" w:fill="auto"/>
            <w:noWrap/>
            <w:vAlign w:val="center"/>
          </w:tcPr>
          <w:p w14:paraId="66D71075" w14:textId="36B8B9B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639F5076" w14:textId="67B99ADD"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multidrug DMT transporter</w:t>
            </w:r>
          </w:p>
        </w:tc>
        <w:tc>
          <w:tcPr>
            <w:tcW w:w="851" w:type="dxa"/>
            <w:tcBorders>
              <w:top w:val="nil"/>
              <w:bottom w:val="nil"/>
            </w:tcBorders>
            <w:shd w:val="clear" w:color="auto" w:fill="auto"/>
            <w:noWrap/>
            <w:vAlign w:val="center"/>
          </w:tcPr>
          <w:p w14:paraId="71DEB7A6" w14:textId="5676F40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12.87</w:t>
            </w:r>
          </w:p>
        </w:tc>
        <w:tc>
          <w:tcPr>
            <w:tcW w:w="850" w:type="dxa"/>
            <w:tcBorders>
              <w:top w:val="nil"/>
              <w:bottom w:val="nil"/>
            </w:tcBorders>
            <w:shd w:val="clear" w:color="auto" w:fill="auto"/>
            <w:noWrap/>
            <w:vAlign w:val="center"/>
          </w:tcPr>
          <w:p w14:paraId="08385405" w14:textId="2C7C0E3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14.20</w:t>
            </w:r>
          </w:p>
        </w:tc>
        <w:tc>
          <w:tcPr>
            <w:tcW w:w="1134" w:type="dxa"/>
            <w:tcBorders>
              <w:top w:val="nil"/>
              <w:bottom w:val="nil"/>
            </w:tcBorders>
            <w:shd w:val="clear" w:color="auto" w:fill="auto"/>
            <w:noWrap/>
            <w:vAlign w:val="center"/>
          </w:tcPr>
          <w:p w14:paraId="73FBE8E7" w14:textId="2E3A999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13.31</w:t>
            </w:r>
          </w:p>
        </w:tc>
        <w:tc>
          <w:tcPr>
            <w:tcW w:w="1134" w:type="dxa"/>
            <w:tcBorders>
              <w:top w:val="nil"/>
              <w:bottom w:val="nil"/>
            </w:tcBorders>
            <w:shd w:val="clear" w:color="auto" w:fill="auto"/>
            <w:noWrap/>
            <w:vAlign w:val="center"/>
          </w:tcPr>
          <w:p w14:paraId="2222E2C0" w14:textId="192228F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33.65</w:t>
            </w:r>
          </w:p>
        </w:tc>
        <w:tc>
          <w:tcPr>
            <w:tcW w:w="1134" w:type="dxa"/>
            <w:tcBorders>
              <w:top w:val="nil"/>
              <w:bottom w:val="nil"/>
            </w:tcBorders>
            <w:shd w:val="clear" w:color="auto" w:fill="auto"/>
            <w:noWrap/>
            <w:vAlign w:val="center"/>
          </w:tcPr>
          <w:p w14:paraId="2F61AAE8" w14:textId="4E8B5F8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16.37</w:t>
            </w:r>
          </w:p>
        </w:tc>
        <w:tc>
          <w:tcPr>
            <w:tcW w:w="1134" w:type="dxa"/>
            <w:tcBorders>
              <w:top w:val="nil"/>
              <w:bottom w:val="nil"/>
            </w:tcBorders>
            <w:shd w:val="clear" w:color="auto" w:fill="auto"/>
            <w:noWrap/>
            <w:vAlign w:val="center"/>
          </w:tcPr>
          <w:p w14:paraId="50E640E0" w14:textId="53DCB44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28.02</w:t>
            </w:r>
          </w:p>
        </w:tc>
        <w:tc>
          <w:tcPr>
            <w:tcW w:w="1134" w:type="dxa"/>
            <w:tcBorders>
              <w:top w:val="nil"/>
              <w:bottom w:val="nil"/>
            </w:tcBorders>
            <w:shd w:val="clear" w:color="auto" w:fill="auto"/>
            <w:noWrap/>
            <w:vAlign w:val="center"/>
          </w:tcPr>
          <w:p w14:paraId="2C53ACDD" w14:textId="54FCF9C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14.21</w:t>
            </w:r>
          </w:p>
        </w:tc>
        <w:tc>
          <w:tcPr>
            <w:tcW w:w="1134" w:type="dxa"/>
            <w:tcBorders>
              <w:top w:val="nil"/>
              <w:bottom w:val="nil"/>
            </w:tcBorders>
            <w:shd w:val="clear" w:color="auto" w:fill="auto"/>
            <w:noWrap/>
            <w:vAlign w:val="center"/>
          </w:tcPr>
          <w:p w14:paraId="211B6BCF" w14:textId="08066BE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37.89</w:t>
            </w:r>
          </w:p>
        </w:tc>
      </w:tr>
      <w:tr w:rsidR="00295D33" w:rsidRPr="005D578E" w14:paraId="4F6F0D8F" w14:textId="77777777" w:rsidTr="00295D33">
        <w:trPr>
          <w:trHeight w:val="300"/>
        </w:trPr>
        <w:tc>
          <w:tcPr>
            <w:tcW w:w="917" w:type="dxa"/>
            <w:tcBorders>
              <w:top w:val="nil"/>
              <w:bottom w:val="nil"/>
            </w:tcBorders>
            <w:shd w:val="clear" w:color="auto" w:fill="auto"/>
            <w:noWrap/>
            <w:vAlign w:val="center"/>
          </w:tcPr>
          <w:p w14:paraId="07475779" w14:textId="726813E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gene1133</w:t>
            </w:r>
          </w:p>
        </w:tc>
        <w:tc>
          <w:tcPr>
            <w:tcW w:w="1068" w:type="dxa"/>
            <w:tcBorders>
              <w:top w:val="nil"/>
              <w:bottom w:val="nil"/>
            </w:tcBorders>
            <w:shd w:val="clear" w:color="auto" w:fill="auto"/>
            <w:noWrap/>
            <w:vAlign w:val="center"/>
          </w:tcPr>
          <w:p w14:paraId="56F365B8" w14:textId="1DD0161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murJ</w:t>
            </w:r>
          </w:p>
        </w:tc>
        <w:tc>
          <w:tcPr>
            <w:tcW w:w="2126" w:type="dxa"/>
            <w:tcBorders>
              <w:top w:val="nil"/>
              <w:bottom w:val="nil"/>
            </w:tcBorders>
            <w:shd w:val="clear" w:color="auto" w:fill="auto"/>
            <w:noWrap/>
            <w:vAlign w:val="center"/>
          </w:tcPr>
          <w:p w14:paraId="5292167D" w14:textId="52EBC7AB"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multidrug transporter MurJ</w:t>
            </w:r>
          </w:p>
        </w:tc>
        <w:tc>
          <w:tcPr>
            <w:tcW w:w="851" w:type="dxa"/>
            <w:tcBorders>
              <w:top w:val="nil"/>
              <w:bottom w:val="nil"/>
            </w:tcBorders>
            <w:shd w:val="clear" w:color="auto" w:fill="auto"/>
            <w:noWrap/>
            <w:vAlign w:val="center"/>
          </w:tcPr>
          <w:p w14:paraId="4975A0A9" w14:textId="3A57D31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65.48</w:t>
            </w:r>
          </w:p>
        </w:tc>
        <w:tc>
          <w:tcPr>
            <w:tcW w:w="850" w:type="dxa"/>
            <w:tcBorders>
              <w:top w:val="nil"/>
              <w:bottom w:val="nil"/>
            </w:tcBorders>
            <w:shd w:val="clear" w:color="auto" w:fill="auto"/>
            <w:noWrap/>
            <w:vAlign w:val="center"/>
          </w:tcPr>
          <w:p w14:paraId="40A158C6" w14:textId="564B2A9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94.78</w:t>
            </w:r>
          </w:p>
        </w:tc>
        <w:tc>
          <w:tcPr>
            <w:tcW w:w="1134" w:type="dxa"/>
            <w:tcBorders>
              <w:top w:val="nil"/>
              <w:bottom w:val="nil"/>
            </w:tcBorders>
            <w:shd w:val="clear" w:color="auto" w:fill="auto"/>
            <w:noWrap/>
            <w:vAlign w:val="center"/>
          </w:tcPr>
          <w:p w14:paraId="08D7748E" w14:textId="1CADFD5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34.22</w:t>
            </w:r>
          </w:p>
        </w:tc>
        <w:tc>
          <w:tcPr>
            <w:tcW w:w="1134" w:type="dxa"/>
            <w:tcBorders>
              <w:top w:val="nil"/>
              <w:bottom w:val="nil"/>
            </w:tcBorders>
            <w:shd w:val="clear" w:color="auto" w:fill="auto"/>
            <w:noWrap/>
            <w:vAlign w:val="center"/>
          </w:tcPr>
          <w:p w14:paraId="4C9F3025" w14:textId="59DD7AB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57.46</w:t>
            </w:r>
          </w:p>
        </w:tc>
        <w:tc>
          <w:tcPr>
            <w:tcW w:w="1134" w:type="dxa"/>
            <w:tcBorders>
              <w:top w:val="nil"/>
              <w:bottom w:val="nil"/>
            </w:tcBorders>
            <w:shd w:val="clear" w:color="auto" w:fill="auto"/>
            <w:noWrap/>
            <w:vAlign w:val="center"/>
          </w:tcPr>
          <w:p w14:paraId="1206DD00" w14:textId="20BA164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34.02</w:t>
            </w:r>
          </w:p>
        </w:tc>
        <w:tc>
          <w:tcPr>
            <w:tcW w:w="1134" w:type="dxa"/>
            <w:tcBorders>
              <w:top w:val="nil"/>
              <w:bottom w:val="nil"/>
            </w:tcBorders>
            <w:shd w:val="clear" w:color="auto" w:fill="auto"/>
            <w:noWrap/>
            <w:vAlign w:val="center"/>
          </w:tcPr>
          <w:p w14:paraId="2C590F82" w14:textId="1DF55A1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63.11</w:t>
            </w:r>
          </w:p>
        </w:tc>
        <w:tc>
          <w:tcPr>
            <w:tcW w:w="1134" w:type="dxa"/>
            <w:tcBorders>
              <w:top w:val="nil"/>
              <w:bottom w:val="nil"/>
            </w:tcBorders>
            <w:shd w:val="clear" w:color="auto" w:fill="auto"/>
            <w:noWrap/>
            <w:vAlign w:val="center"/>
          </w:tcPr>
          <w:p w14:paraId="6FB4C524" w14:textId="688D017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43.90</w:t>
            </w:r>
          </w:p>
        </w:tc>
        <w:tc>
          <w:tcPr>
            <w:tcW w:w="1134" w:type="dxa"/>
            <w:tcBorders>
              <w:top w:val="nil"/>
              <w:bottom w:val="nil"/>
            </w:tcBorders>
            <w:shd w:val="clear" w:color="auto" w:fill="auto"/>
            <w:noWrap/>
            <w:vAlign w:val="center"/>
          </w:tcPr>
          <w:p w14:paraId="04FBEAE5" w14:textId="047DEA0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59.69</w:t>
            </w:r>
          </w:p>
        </w:tc>
      </w:tr>
      <w:tr w:rsidR="00295D33" w:rsidRPr="005D578E" w14:paraId="11BE69F6" w14:textId="77777777" w:rsidTr="00295D33">
        <w:trPr>
          <w:trHeight w:val="300"/>
        </w:trPr>
        <w:tc>
          <w:tcPr>
            <w:tcW w:w="917" w:type="dxa"/>
            <w:tcBorders>
              <w:top w:val="nil"/>
              <w:bottom w:val="nil"/>
            </w:tcBorders>
            <w:shd w:val="clear" w:color="auto" w:fill="auto"/>
            <w:noWrap/>
            <w:vAlign w:val="center"/>
          </w:tcPr>
          <w:p w14:paraId="5A1E4E3C" w14:textId="50F3C04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gene1350</w:t>
            </w:r>
          </w:p>
        </w:tc>
        <w:tc>
          <w:tcPr>
            <w:tcW w:w="1068" w:type="dxa"/>
            <w:tcBorders>
              <w:top w:val="nil"/>
              <w:bottom w:val="nil"/>
            </w:tcBorders>
            <w:shd w:val="clear" w:color="auto" w:fill="auto"/>
            <w:noWrap/>
            <w:vAlign w:val="center"/>
          </w:tcPr>
          <w:p w14:paraId="57AC3B32" w14:textId="32237F2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0567E07C" w14:textId="16D24A46"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multidrug transporter MatE</w:t>
            </w:r>
          </w:p>
        </w:tc>
        <w:tc>
          <w:tcPr>
            <w:tcW w:w="851" w:type="dxa"/>
            <w:tcBorders>
              <w:top w:val="nil"/>
              <w:bottom w:val="nil"/>
            </w:tcBorders>
            <w:shd w:val="clear" w:color="auto" w:fill="auto"/>
            <w:noWrap/>
            <w:vAlign w:val="center"/>
          </w:tcPr>
          <w:p w14:paraId="7D1B9710" w14:textId="1C78150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17.27</w:t>
            </w:r>
          </w:p>
        </w:tc>
        <w:tc>
          <w:tcPr>
            <w:tcW w:w="850" w:type="dxa"/>
            <w:tcBorders>
              <w:top w:val="nil"/>
              <w:bottom w:val="nil"/>
            </w:tcBorders>
            <w:shd w:val="clear" w:color="auto" w:fill="auto"/>
            <w:noWrap/>
            <w:vAlign w:val="center"/>
          </w:tcPr>
          <w:p w14:paraId="267F2C7D" w14:textId="45CA9C55"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21.85</w:t>
            </w:r>
          </w:p>
        </w:tc>
        <w:tc>
          <w:tcPr>
            <w:tcW w:w="1134" w:type="dxa"/>
            <w:tcBorders>
              <w:top w:val="nil"/>
              <w:bottom w:val="nil"/>
            </w:tcBorders>
            <w:shd w:val="clear" w:color="auto" w:fill="auto"/>
            <w:noWrap/>
            <w:vAlign w:val="center"/>
          </w:tcPr>
          <w:p w14:paraId="77DA6BA2" w14:textId="08DC41F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18.50</w:t>
            </w:r>
          </w:p>
        </w:tc>
        <w:tc>
          <w:tcPr>
            <w:tcW w:w="1134" w:type="dxa"/>
            <w:tcBorders>
              <w:top w:val="nil"/>
              <w:bottom w:val="nil"/>
            </w:tcBorders>
            <w:shd w:val="clear" w:color="auto" w:fill="auto"/>
            <w:noWrap/>
            <w:vAlign w:val="center"/>
          </w:tcPr>
          <w:p w14:paraId="116016D9" w14:textId="04DB9FD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24.73</w:t>
            </w:r>
          </w:p>
        </w:tc>
        <w:tc>
          <w:tcPr>
            <w:tcW w:w="1134" w:type="dxa"/>
            <w:tcBorders>
              <w:top w:val="nil"/>
              <w:bottom w:val="nil"/>
            </w:tcBorders>
            <w:shd w:val="clear" w:color="auto" w:fill="auto"/>
            <w:noWrap/>
            <w:vAlign w:val="center"/>
          </w:tcPr>
          <w:p w14:paraId="2E593303" w14:textId="788EA46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24.05</w:t>
            </w:r>
          </w:p>
        </w:tc>
        <w:tc>
          <w:tcPr>
            <w:tcW w:w="1134" w:type="dxa"/>
            <w:tcBorders>
              <w:top w:val="nil"/>
              <w:bottom w:val="nil"/>
            </w:tcBorders>
            <w:shd w:val="clear" w:color="auto" w:fill="auto"/>
            <w:noWrap/>
            <w:vAlign w:val="center"/>
          </w:tcPr>
          <w:p w14:paraId="2F06CC10" w14:textId="1347272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29.36</w:t>
            </w:r>
          </w:p>
        </w:tc>
        <w:tc>
          <w:tcPr>
            <w:tcW w:w="1134" w:type="dxa"/>
            <w:tcBorders>
              <w:top w:val="nil"/>
              <w:bottom w:val="nil"/>
            </w:tcBorders>
            <w:shd w:val="clear" w:color="auto" w:fill="auto"/>
            <w:noWrap/>
            <w:vAlign w:val="center"/>
          </w:tcPr>
          <w:p w14:paraId="32CF50B7" w14:textId="2BB6656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28.08</w:t>
            </w:r>
          </w:p>
        </w:tc>
        <w:tc>
          <w:tcPr>
            <w:tcW w:w="1134" w:type="dxa"/>
            <w:tcBorders>
              <w:top w:val="nil"/>
              <w:bottom w:val="nil"/>
            </w:tcBorders>
            <w:shd w:val="clear" w:color="auto" w:fill="auto"/>
            <w:noWrap/>
            <w:vAlign w:val="center"/>
          </w:tcPr>
          <w:p w14:paraId="56583A38" w14:textId="0F5BFC0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29.11</w:t>
            </w:r>
          </w:p>
        </w:tc>
      </w:tr>
      <w:tr w:rsidR="00295D33" w:rsidRPr="005D578E" w14:paraId="5B12556A" w14:textId="77777777" w:rsidTr="00295D33">
        <w:trPr>
          <w:trHeight w:val="300"/>
        </w:trPr>
        <w:tc>
          <w:tcPr>
            <w:tcW w:w="917" w:type="dxa"/>
            <w:tcBorders>
              <w:top w:val="nil"/>
              <w:bottom w:val="nil"/>
            </w:tcBorders>
            <w:shd w:val="clear" w:color="auto" w:fill="auto"/>
            <w:noWrap/>
            <w:vAlign w:val="center"/>
          </w:tcPr>
          <w:p w14:paraId="2F3AED36" w14:textId="6963BA4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gene1557</w:t>
            </w:r>
          </w:p>
        </w:tc>
        <w:tc>
          <w:tcPr>
            <w:tcW w:w="1068" w:type="dxa"/>
            <w:tcBorders>
              <w:top w:val="nil"/>
              <w:bottom w:val="nil"/>
            </w:tcBorders>
            <w:shd w:val="clear" w:color="auto" w:fill="auto"/>
            <w:noWrap/>
            <w:vAlign w:val="center"/>
          </w:tcPr>
          <w:p w14:paraId="02AB0DD5" w14:textId="31EDBF1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773E565A" w14:textId="08C8768D"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multidrug ABC transporter ATP-binding protein</w:t>
            </w:r>
          </w:p>
        </w:tc>
        <w:tc>
          <w:tcPr>
            <w:tcW w:w="851" w:type="dxa"/>
            <w:tcBorders>
              <w:top w:val="nil"/>
              <w:bottom w:val="nil"/>
            </w:tcBorders>
            <w:shd w:val="clear" w:color="auto" w:fill="auto"/>
            <w:noWrap/>
            <w:vAlign w:val="center"/>
          </w:tcPr>
          <w:p w14:paraId="2D83C0D2" w14:textId="0D78C49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11.70</w:t>
            </w:r>
          </w:p>
        </w:tc>
        <w:tc>
          <w:tcPr>
            <w:tcW w:w="850" w:type="dxa"/>
            <w:tcBorders>
              <w:top w:val="nil"/>
              <w:bottom w:val="nil"/>
            </w:tcBorders>
            <w:shd w:val="clear" w:color="auto" w:fill="auto"/>
            <w:noWrap/>
            <w:vAlign w:val="center"/>
          </w:tcPr>
          <w:p w14:paraId="32890817" w14:textId="6D1B4FC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19.90</w:t>
            </w:r>
          </w:p>
        </w:tc>
        <w:tc>
          <w:tcPr>
            <w:tcW w:w="1134" w:type="dxa"/>
            <w:tcBorders>
              <w:top w:val="nil"/>
              <w:bottom w:val="nil"/>
            </w:tcBorders>
            <w:shd w:val="clear" w:color="auto" w:fill="auto"/>
            <w:noWrap/>
            <w:vAlign w:val="center"/>
          </w:tcPr>
          <w:p w14:paraId="4E081EFD" w14:textId="4BD0DE4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15.86</w:t>
            </w:r>
          </w:p>
        </w:tc>
        <w:tc>
          <w:tcPr>
            <w:tcW w:w="1134" w:type="dxa"/>
            <w:tcBorders>
              <w:top w:val="nil"/>
              <w:bottom w:val="nil"/>
            </w:tcBorders>
            <w:shd w:val="clear" w:color="auto" w:fill="auto"/>
            <w:noWrap/>
            <w:vAlign w:val="center"/>
          </w:tcPr>
          <w:p w14:paraId="2899B870" w14:textId="26EC718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26.10</w:t>
            </w:r>
          </w:p>
        </w:tc>
        <w:tc>
          <w:tcPr>
            <w:tcW w:w="1134" w:type="dxa"/>
            <w:tcBorders>
              <w:top w:val="nil"/>
              <w:bottom w:val="nil"/>
            </w:tcBorders>
            <w:shd w:val="clear" w:color="auto" w:fill="auto"/>
            <w:noWrap/>
            <w:vAlign w:val="center"/>
          </w:tcPr>
          <w:p w14:paraId="2C456313" w14:textId="57CD490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9.99</w:t>
            </w:r>
          </w:p>
        </w:tc>
        <w:tc>
          <w:tcPr>
            <w:tcW w:w="1134" w:type="dxa"/>
            <w:tcBorders>
              <w:top w:val="nil"/>
              <w:bottom w:val="nil"/>
            </w:tcBorders>
            <w:shd w:val="clear" w:color="auto" w:fill="auto"/>
            <w:noWrap/>
            <w:vAlign w:val="center"/>
          </w:tcPr>
          <w:p w14:paraId="7CF6A731" w14:textId="79774F5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24.71</w:t>
            </w:r>
          </w:p>
        </w:tc>
        <w:tc>
          <w:tcPr>
            <w:tcW w:w="1134" w:type="dxa"/>
            <w:tcBorders>
              <w:top w:val="nil"/>
              <w:bottom w:val="nil"/>
            </w:tcBorders>
            <w:shd w:val="clear" w:color="auto" w:fill="auto"/>
            <w:noWrap/>
            <w:vAlign w:val="center"/>
          </w:tcPr>
          <w:p w14:paraId="1D78F418" w14:textId="712C50A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18.00</w:t>
            </w:r>
          </w:p>
        </w:tc>
        <w:tc>
          <w:tcPr>
            <w:tcW w:w="1134" w:type="dxa"/>
            <w:tcBorders>
              <w:top w:val="nil"/>
              <w:bottom w:val="nil"/>
            </w:tcBorders>
            <w:shd w:val="clear" w:color="auto" w:fill="auto"/>
            <w:noWrap/>
            <w:vAlign w:val="center"/>
          </w:tcPr>
          <w:p w14:paraId="443908C5" w14:textId="4C1E83B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20.22</w:t>
            </w:r>
          </w:p>
        </w:tc>
      </w:tr>
      <w:tr w:rsidR="00295D33" w:rsidRPr="005D578E" w14:paraId="4E4E61D4" w14:textId="77777777" w:rsidTr="00295D33">
        <w:trPr>
          <w:trHeight w:val="300"/>
        </w:trPr>
        <w:tc>
          <w:tcPr>
            <w:tcW w:w="917" w:type="dxa"/>
            <w:tcBorders>
              <w:top w:val="nil"/>
              <w:bottom w:val="nil"/>
            </w:tcBorders>
            <w:shd w:val="clear" w:color="auto" w:fill="auto"/>
            <w:noWrap/>
            <w:vAlign w:val="center"/>
          </w:tcPr>
          <w:p w14:paraId="25808C90" w14:textId="300BF28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gene1845</w:t>
            </w:r>
          </w:p>
        </w:tc>
        <w:tc>
          <w:tcPr>
            <w:tcW w:w="1068" w:type="dxa"/>
            <w:tcBorders>
              <w:top w:val="nil"/>
              <w:bottom w:val="nil"/>
            </w:tcBorders>
            <w:shd w:val="clear" w:color="auto" w:fill="auto"/>
            <w:noWrap/>
            <w:vAlign w:val="center"/>
          </w:tcPr>
          <w:p w14:paraId="4F9D31B9" w14:textId="55652B0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acrA</w:t>
            </w:r>
          </w:p>
        </w:tc>
        <w:tc>
          <w:tcPr>
            <w:tcW w:w="2126" w:type="dxa"/>
            <w:tcBorders>
              <w:top w:val="nil"/>
              <w:bottom w:val="nil"/>
            </w:tcBorders>
            <w:shd w:val="clear" w:color="auto" w:fill="auto"/>
            <w:noWrap/>
            <w:vAlign w:val="center"/>
          </w:tcPr>
          <w:p w14:paraId="5C897600" w14:textId="25312FB2"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MexH family multidrug efflux RND transporter periplasmic adaptor subunit</w:t>
            </w:r>
          </w:p>
        </w:tc>
        <w:tc>
          <w:tcPr>
            <w:tcW w:w="851" w:type="dxa"/>
            <w:tcBorders>
              <w:top w:val="nil"/>
              <w:bottom w:val="nil"/>
            </w:tcBorders>
            <w:shd w:val="clear" w:color="auto" w:fill="auto"/>
            <w:noWrap/>
            <w:vAlign w:val="center"/>
          </w:tcPr>
          <w:p w14:paraId="2080B824" w14:textId="6AFF8C5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21.44</w:t>
            </w:r>
          </w:p>
        </w:tc>
        <w:tc>
          <w:tcPr>
            <w:tcW w:w="850" w:type="dxa"/>
            <w:tcBorders>
              <w:top w:val="nil"/>
              <w:bottom w:val="nil"/>
            </w:tcBorders>
            <w:shd w:val="clear" w:color="auto" w:fill="auto"/>
            <w:noWrap/>
            <w:vAlign w:val="center"/>
          </w:tcPr>
          <w:p w14:paraId="05250444" w14:textId="68B6D24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38.87</w:t>
            </w:r>
          </w:p>
        </w:tc>
        <w:tc>
          <w:tcPr>
            <w:tcW w:w="1134" w:type="dxa"/>
            <w:tcBorders>
              <w:top w:val="nil"/>
              <w:bottom w:val="nil"/>
            </w:tcBorders>
            <w:shd w:val="clear" w:color="auto" w:fill="auto"/>
            <w:noWrap/>
            <w:vAlign w:val="center"/>
          </w:tcPr>
          <w:p w14:paraId="7821473E" w14:textId="48AE838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25.22</w:t>
            </w:r>
          </w:p>
        </w:tc>
        <w:tc>
          <w:tcPr>
            <w:tcW w:w="1134" w:type="dxa"/>
            <w:tcBorders>
              <w:top w:val="nil"/>
              <w:bottom w:val="nil"/>
            </w:tcBorders>
            <w:shd w:val="clear" w:color="auto" w:fill="auto"/>
            <w:noWrap/>
            <w:vAlign w:val="center"/>
          </w:tcPr>
          <w:p w14:paraId="2FB70B9D" w14:textId="69F99F2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31.03</w:t>
            </w:r>
          </w:p>
        </w:tc>
        <w:tc>
          <w:tcPr>
            <w:tcW w:w="1134" w:type="dxa"/>
            <w:tcBorders>
              <w:top w:val="nil"/>
              <w:bottom w:val="nil"/>
            </w:tcBorders>
            <w:shd w:val="clear" w:color="auto" w:fill="auto"/>
            <w:noWrap/>
            <w:vAlign w:val="center"/>
          </w:tcPr>
          <w:p w14:paraId="1C4543B4" w14:textId="285C4AD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31.39</w:t>
            </w:r>
          </w:p>
        </w:tc>
        <w:tc>
          <w:tcPr>
            <w:tcW w:w="1134" w:type="dxa"/>
            <w:tcBorders>
              <w:top w:val="nil"/>
              <w:bottom w:val="nil"/>
            </w:tcBorders>
            <w:shd w:val="clear" w:color="auto" w:fill="auto"/>
            <w:noWrap/>
            <w:vAlign w:val="center"/>
          </w:tcPr>
          <w:p w14:paraId="284316AD" w14:textId="77B06E4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32.06</w:t>
            </w:r>
          </w:p>
        </w:tc>
        <w:tc>
          <w:tcPr>
            <w:tcW w:w="1134" w:type="dxa"/>
            <w:tcBorders>
              <w:top w:val="nil"/>
              <w:bottom w:val="nil"/>
            </w:tcBorders>
            <w:shd w:val="clear" w:color="auto" w:fill="auto"/>
            <w:noWrap/>
            <w:vAlign w:val="center"/>
          </w:tcPr>
          <w:p w14:paraId="30C9ACDC" w14:textId="4684696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20.26</w:t>
            </w:r>
          </w:p>
        </w:tc>
        <w:tc>
          <w:tcPr>
            <w:tcW w:w="1134" w:type="dxa"/>
            <w:tcBorders>
              <w:top w:val="nil"/>
              <w:bottom w:val="nil"/>
            </w:tcBorders>
            <w:shd w:val="clear" w:color="auto" w:fill="auto"/>
            <w:noWrap/>
            <w:vAlign w:val="center"/>
          </w:tcPr>
          <w:p w14:paraId="43F94EBC" w14:textId="60CC376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29.92</w:t>
            </w:r>
          </w:p>
        </w:tc>
      </w:tr>
      <w:tr w:rsidR="00295D33" w:rsidRPr="005D578E" w14:paraId="71EF1E57" w14:textId="77777777" w:rsidTr="00295D33">
        <w:trPr>
          <w:trHeight w:val="300"/>
        </w:trPr>
        <w:tc>
          <w:tcPr>
            <w:tcW w:w="917" w:type="dxa"/>
            <w:tcBorders>
              <w:top w:val="nil"/>
              <w:bottom w:val="nil"/>
            </w:tcBorders>
            <w:shd w:val="clear" w:color="auto" w:fill="auto"/>
            <w:noWrap/>
            <w:vAlign w:val="center"/>
          </w:tcPr>
          <w:p w14:paraId="24DA2D4C" w14:textId="7D6BD12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gene1846</w:t>
            </w:r>
          </w:p>
        </w:tc>
        <w:tc>
          <w:tcPr>
            <w:tcW w:w="1068" w:type="dxa"/>
            <w:tcBorders>
              <w:top w:val="nil"/>
              <w:bottom w:val="nil"/>
            </w:tcBorders>
            <w:shd w:val="clear" w:color="auto" w:fill="auto"/>
            <w:noWrap/>
            <w:vAlign w:val="center"/>
          </w:tcPr>
          <w:p w14:paraId="61088464" w14:textId="2C43FEE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acrB</w:t>
            </w:r>
          </w:p>
        </w:tc>
        <w:tc>
          <w:tcPr>
            <w:tcW w:w="2126" w:type="dxa"/>
            <w:tcBorders>
              <w:top w:val="nil"/>
              <w:bottom w:val="nil"/>
            </w:tcBorders>
            <w:shd w:val="clear" w:color="auto" w:fill="auto"/>
            <w:noWrap/>
            <w:vAlign w:val="center"/>
          </w:tcPr>
          <w:p w14:paraId="1ECBCA9E" w14:textId="47973BF0"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multidrug transporter</w:t>
            </w:r>
          </w:p>
        </w:tc>
        <w:tc>
          <w:tcPr>
            <w:tcW w:w="851" w:type="dxa"/>
            <w:tcBorders>
              <w:top w:val="nil"/>
              <w:bottom w:val="nil"/>
            </w:tcBorders>
            <w:shd w:val="clear" w:color="auto" w:fill="auto"/>
            <w:noWrap/>
            <w:vAlign w:val="center"/>
          </w:tcPr>
          <w:p w14:paraId="0B28E485" w14:textId="0FE3335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13.05</w:t>
            </w:r>
          </w:p>
        </w:tc>
        <w:tc>
          <w:tcPr>
            <w:tcW w:w="850" w:type="dxa"/>
            <w:tcBorders>
              <w:top w:val="nil"/>
              <w:bottom w:val="nil"/>
            </w:tcBorders>
            <w:shd w:val="clear" w:color="auto" w:fill="auto"/>
            <w:noWrap/>
            <w:vAlign w:val="center"/>
          </w:tcPr>
          <w:p w14:paraId="3AD382FB" w14:textId="1A36541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14.49</w:t>
            </w:r>
          </w:p>
        </w:tc>
        <w:tc>
          <w:tcPr>
            <w:tcW w:w="1134" w:type="dxa"/>
            <w:tcBorders>
              <w:top w:val="nil"/>
              <w:bottom w:val="nil"/>
            </w:tcBorders>
            <w:shd w:val="clear" w:color="auto" w:fill="auto"/>
            <w:noWrap/>
            <w:vAlign w:val="center"/>
          </w:tcPr>
          <w:p w14:paraId="5F54A7A8" w14:textId="314415D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13.96</w:t>
            </w:r>
          </w:p>
        </w:tc>
        <w:tc>
          <w:tcPr>
            <w:tcW w:w="1134" w:type="dxa"/>
            <w:tcBorders>
              <w:top w:val="nil"/>
              <w:bottom w:val="nil"/>
            </w:tcBorders>
            <w:shd w:val="clear" w:color="auto" w:fill="auto"/>
            <w:noWrap/>
            <w:vAlign w:val="center"/>
          </w:tcPr>
          <w:p w14:paraId="4DB0B504" w14:textId="1C07017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21.80</w:t>
            </w:r>
          </w:p>
        </w:tc>
        <w:tc>
          <w:tcPr>
            <w:tcW w:w="1134" w:type="dxa"/>
            <w:tcBorders>
              <w:top w:val="nil"/>
              <w:bottom w:val="nil"/>
            </w:tcBorders>
            <w:shd w:val="clear" w:color="auto" w:fill="auto"/>
            <w:noWrap/>
            <w:vAlign w:val="center"/>
          </w:tcPr>
          <w:p w14:paraId="0F1D4441" w14:textId="53D0380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15.36</w:t>
            </w:r>
          </w:p>
        </w:tc>
        <w:tc>
          <w:tcPr>
            <w:tcW w:w="1134" w:type="dxa"/>
            <w:tcBorders>
              <w:top w:val="nil"/>
              <w:bottom w:val="nil"/>
            </w:tcBorders>
            <w:shd w:val="clear" w:color="auto" w:fill="auto"/>
            <w:noWrap/>
            <w:vAlign w:val="center"/>
          </w:tcPr>
          <w:p w14:paraId="70D0375E" w14:textId="7603344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22.98</w:t>
            </w:r>
          </w:p>
        </w:tc>
        <w:tc>
          <w:tcPr>
            <w:tcW w:w="1134" w:type="dxa"/>
            <w:tcBorders>
              <w:top w:val="nil"/>
              <w:bottom w:val="nil"/>
            </w:tcBorders>
            <w:shd w:val="clear" w:color="auto" w:fill="auto"/>
            <w:noWrap/>
            <w:vAlign w:val="center"/>
          </w:tcPr>
          <w:p w14:paraId="7EE91578" w14:textId="73FA1ED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11.85</w:t>
            </w:r>
          </w:p>
        </w:tc>
        <w:tc>
          <w:tcPr>
            <w:tcW w:w="1134" w:type="dxa"/>
            <w:tcBorders>
              <w:top w:val="nil"/>
              <w:bottom w:val="nil"/>
            </w:tcBorders>
            <w:shd w:val="clear" w:color="auto" w:fill="auto"/>
            <w:noWrap/>
            <w:vAlign w:val="center"/>
          </w:tcPr>
          <w:p w14:paraId="4EE99467" w14:textId="5D7D6EF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22.79</w:t>
            </w:r>
          </w:p>
        </w:tc>
      </w:tr>
      <w:tr w:rsidR="00295D33" w:rsidRPr="005D578E" w14:paraId="60AD8992" w14:textId="77777777" w:rsidTr="00295D33">
        <w:trPr>
          <w:trHeight w:val="300"/>
        </w:trPr>
        <w:tc>
          <w:tcPr>
            <w:tcW w:w="917" w:type="dxa"/>
            <w:tcBorders>
              <w:top w:val="nil"/>
              <w:bottom w:val="nil"/>
            </w:tcBorders>
            <w:shd w:val="clear" w:color="auto" w:fill="auto"/>
            <w:noWrap/>
            <w:vAlign w:val="center"/>
          </w:tcPr>
          <w:p w14:paraId="04E05F3B" w14:textId="7C8399E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gene1863</w:t>
            </w:r>
          </w:p>
        </w:tc>
        <w:tc>
          <w:tcPr>
            <w:tcW w:w="1068" w:type="dxa"/>
            <w:tcBorders>
              <w:top w:val="nil"/>
              <w:bottom w:val="nil"/>
            </w:tcBorders>
            <w:shd w:val="clear" w:color="auto" w:fill="auto"/>
            <w:noWrap/>
            <w:vAlign w:val="center"/>
          </w:tcPr>
          <w:p w14:paraId="2EB21242" w14:textId="5FB31F8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sugE</w:t>
            </w:r>
          </w:p>
        </w:tc>
        <w:tc>
          <w:tcPr>
            <w:tcW w:w="2126" w:type="dxa"/>
            <w:tcBorders>
              <w:top w:val="nil"/>
              <w:bottom w:val="nil"/>
            </w:tcBorders>
            <w:shd w:val="clear" w:color="auto" w:fill="auto"/>
            <w:noWrap/>
            <w:vAlign w:val="center"/>
          </w:tcPr>
          <w:p w14:paraId="00732DD2" w14:textId="75CD99AB"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multidrug transporter</w:t>
            </w:r>
          </w:p>
        </w:tc>
        <w:tc>
          <w:tcPr>
            <w:tcW w:w="851" w:type="dxa"/>
            <w:tcBorders>
              <w:top w:val="nil"/>
              <w:bottom w:val="nil"/>
            </w:tcBorders>
            <w:shd w:val="clear" w:color="auto" w:fill="auto"/>
            <w:noWrap/>
            <w:vAlign w:val="center"/>
          </w:tcPr>
          <w:p w14:paraId="5DB17B79" w14:textId="6B8D193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29.46</w:t>
            </w:r>
          </w:p>
        </w:tc>
        <w:tc>
          <w:tcPr>
            <w:tcW w:w="850" w:type="dxa"/>
            <w:tcBorders>
              <w:top w:val="nil"/>
              <w:bottom w:val="nil"/>
            </w:tcBorders>
            <w:shd w:val="clear" w:color="auto" w:fill="auto"/>
            <w:noWrap/>
            <w:vAlign w:val="center"/>
          </w:tcPr>
          <w:p w14:paraId="7CDAB4E9" w14:textId="1F0D935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84.79</w:t>
            </w:r>
          </w:p>
        </w:tc>
        <w:tc>
          <w:tcPr>
            <w:tcW w:w="1134" w:type="dxa"/>
            <w:tcBorders>
              <w:top w:val="nil"/>
              <w:bottom w:val="nil"/>
            </w:tcBorders>
            <w:shd w:val="clear" w:color="auto" w:fill="auto"/>
            <w:noWrap/>
            <w:vAlign w:val="center"/>
          </w:tcPr>
          <w:p w14:paraId="6D5B3FC9" w14:textId="66D9951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24.26</w:t>
            </w:r>
          </w:p>
        </w:tc>
        <w:tc>
          <w:tcPr>
            <w:tcW w:w="1134" w:type="dxa"/>
            <w:tcBorders>
              <w:top w:val="nil"/>
              <w:bottom w:val="nil"/>
            </w:tcBorders>
            <w:shd w:val="clear" w:color="auto" w:fill="auto"/>
            <w:noWrap/>
            <w:vAlign w:val="center"/>
          </w:tcPr>
          <w:p w14:paraId="60AAE6A6" w14:textId="443A820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38.83</w:t>
            </w:r>
          </w:p>
        </w:tc>
        <w:tc>
          <w:tcPr>
            <w:tcW w:w="1134" w:type="dxa"/>
            <w:tcBorders>
              <w:top w:val="nil"/>
              <w:bottom w:val="nil"/>
            </w:tcBorders>
            <w:shd w:val="clear" w:color="auto" w:fill="auto"/>
            <w:noWrap/>
            <w:vAlign w:val="center"/>
          </w:tcPr>
          <w:p w14:paraId="175F460C" w14:textId="139C2AF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19.90</w:t>
            </w:r>
          </w:p>
        </w:tc>
        <w:tc>
          <w:tcPr>
            <w:tcW w:w="1134" w:type="dxa"/>
            <w:tcBorders>
              <w:top w:val="nil"/>
              <w:bottom w:val="nil"/>
            </w:tcBorders>
            <w:shd w:val="clear" w:color="auto" w:fill="auto"/>
            <w:noWrap/>
            <w:vAlign w:val="center"/>
          </w:tcPr>
          <w:p w14:paraId="3D0F08BC" w14:textId="6929952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28.14</w:t>
            </w:r>
          </w:p>
        </w:tc>
        <w:tc>
          <w:tcPr>
            <w:tcW w:w="1134" w:type="dxa"/>
            <w:tcBorders>
              <w:top w:val="nil"/>
              <w:bottom w:val="nil"/>
            </w:tcBorders>
            <w:shd w:val="clear" w:color="auto" w:fill="auto"/>
            <w:noWrap/>
            <w:vAlign w:val="center"/>
          </w:tcPr>
          <w:p w14:paraId="04CEEDFD" w14:textId="7B4B0AC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41.22</w:t>
            </w:r>
          </w:p>
        </w:tc>
        <w:tc>
          <w:tcPr>
            <w:tcW w:w="1134" w:type="dxa"/>
            <w:tcBorders>
              <w:top w:val="nil"/>
              <w:bottom w:val="nil"/>
            </w:tcBorders>
            <w:shd w:val="clear" w:color="auto" w:fill="auto"/>
            <w:noWrap/>
            <w:vAlign w:val="center"/>
          </w:tcPr>
          <w:p w14:paraId="118CC6A6" w14:textId="08EA1EF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42.52</w:t>
            </w:r>
          </w:p>
        </w:tc>
      </w:tr>
      <w:tr w:rsidR="00295D33" w:rsidRPr="005D578E" w14:paraId="72522CAC" w14:textId="77777777" w:rsidTr="00295D33">
        <w:trPr>
          <w:trHeight w:val="300"/>
        </w:trPr>
        <w:tc>
          <w:tcPr>
            <w:tcW w:w="917" w:type="dxa"/>
            <w:tcBorders>
              <w:top w:val="nil"/>
              <w:bottom w:val="nil"/>
            </w:tcBorders>
            <w:shd w:val="clear" w:color="auto" w:fill="auto"/>
            <w:noWrap/>
            <w:vAlign w:val="center"/>
          </w:tcPr>
          <w:p w14:paraId="78B85B6F" w14:textId="5588C44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gene2143</w:t>
            </w:r>
          </w:p>
        </w:tc>
        <w:tc>
          <w:tcPr>
            <w:tcW w:w="1068" w:type="dxa"/>
            <w:tcBorders>
              <w:top w:val="nil"/>
              <w:bottom w:val="nil"/>
            </w:tcBorders>
            <w:shd w:val="clear" w:color="auto" w:fill="auto"/>
            <w:noWrap/>
            <w:vAlign w:val="center"/>
          </w:tcPr>
          <w:p w14:paraId="5398B1FA" w14:textId="7ADE08E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23F0AFF2" w14:textId="330808C4"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arsenic resistance protein</w:t>
            </w:r>
          </w:p>
        </w:tc>
        <w:tc>
          <w:tcPr>
            <w:tcW w:w="851" w:type="dxa"/>
            <w:tcBorders>
              <w:top w:val="nil"/>
              <w:bottom w:val="nil"/>
            </w:tcBorders>
            <w:shd w:val="clear" w:color="auto" w:fill="auto"/>
            <w:noWrap/>
            <w:vAlign w:val="center"/>
          </w:tcPr>
          <w:p w14:paraId="639A8E82" w14:textId="56451D7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9.23</w:t>
            </w:r>
          </w:p>
        </w:tc>
        <w:tc>
          <w:tcPr>
            <w:tcW w:w="850" w:type="dxa"/>
            <w:tcBorders>
              <w:top w:val="nil"/>
              <w:bottom w:val="nil"/>
            </w:tcBorders>
            <w:shd w:val="clear" w:color="auto" w:fill="auto"/>
            <w:noWrap/>
            <w:vAlign w:val="center"/>
          </w:tcPr>
          <w:p w14:paraId="3B5A08E3" w14:textId="34877AE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82.79</w:t>
            </w:r>
          </w:p>
        </w:tc>
        <w:tc>
          <w:tcPr>
            <w:tcW w:w="1134" w:type="dxa"/>
            <w:tcBorders>
              <w:top w:val="nil"/>
              <w:bottom w:val="nil"/>
            </w:tcBorders>
            <w:shd w:val="clear" w:color="auto" w:fill="auto"/>
            <w:noWrap/>
            <w:vAlign w:val="center"/>
          </w:tcPr>
          <w:p w14:paraId="0813C961" w14:textId="4C81C2C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10.25</w:t>
            </w:r>
          </w:p>
        </w:tc>
        <w:tc>
          <w:tcPr>
            <w:tcW w:w="1134" w:type="dxa"/>
            <w:tcBorders>
              <w:top w:val="nil"/>
              <w:bottom w:val="nil"/>
            </w:tcBorders>
            <w:shd w:val="clear" w:color="auto" w:fill="auto"/>
            <w:noWrap/>
            <w:vAlign w:val="center"/>
          </w:tcPr>
          <w:p w14:paraId="7A214AB4" w14:textId="29196F15"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17.24</w:t>
            </w:r>
          </w:p>
        </w:tc>
        <w:tc>
          <w:tcPr>
            <w:tcW w:w="1134" w:type="dxa"/>
            <w:tcBorders>
              <w:top w:val="nil"/>
              <w:bottom w:val="nil"/>
            </w:tcBorders>
            <w:shd w:val="clear" w:color="auto" w:fill="auto"/>
            <w:noWrap/>
            <w:vAlign w:val="center"/>
          </w:tcPr>
          <w:p w14:paraId="6A3BCBA2" w14:textId="4FC753F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10.00</w:t>
            </w:r>
          </w:p>
        </w:tc>
        <w:tc>
          <w:tcPr>
            <w:tcW w:w="1134" w:type="dxa"/>
            <w:tcBorders>
              <w:top w:val="nil"/>
              <w:bottom w:val="nil"/>
            </w:tcBorders>
            <w:shd w:val="clear" w:color="auto" w:fill="auto"/>
            <w:noWrap/>
            <w:vAlign w:val="center"/>
          </w:tcPr>
          <w:p w14:paraId="12FFE397" w14:textId="2CED14A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16.02</w:t>
            </w:r>
          </w:p>
        </w:tc>
        <w:tc>
          <w:tcPr>
            <w:tcW w:w="1134" w:type="dxa"/>
            <w:tcBorders>
              <w:top w:val="nil"/>
              <w:bottom w:val="nil"/>
            </w:tcBorders>
            <w:shd w:val="clear" w:color="auto" w:fill="auto"/>
            <w:noWrap/>
            <w:vAlign w:val="center"/>
          </w:tcPr>
          <w:p w14:paraId="7DCAD43F" w14:textId="1E3F2AE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8.95</w:t>
            </w:r>
          </w:p>
        </w:tc>
        <w:tc>
          <w:tcPr>
            <w:tcW w:w="1134" w:type="dxa"/>
            <w:tcBorders>
              <w:top w:val="nil"/>
              <w:bottom w:val="nil"/>
            </w:tcBorders>
            <w:shd w:val="clear" w:color="auto" w:fill="auto"/>
            <w:noWrap/>
            <w:vAlign w:val="center"/>
          </w:tcPr>
          <w:p w14:paraId="693D5E29" w14:textId="785DDBF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24.91</w:t>
            </w:r>
          </w:p>
        </w:tc>
      </w:tr>
      <w:tr w:rsidR="00295D33" w:rsidRPr="005D578E" w14:paraId="41FEFFA6" w14:textId="77777777" w:rsidTr="00295D33">
        <w:trPr>
          <w:trHeight w:val="300"/>
        </w:trPr>
        <w:tc>
          <w:tcPr>
            <w:tcW w:w="917" w:type="dxa"/>
            <w:tcBorders>
              <w:top w:val="nil"/>
              <w:bottom w:val="nil"/>
            </w:tcBorders>
            <w:shd w:val="clear" w:color="auto" w:fill="auto"/>
            <w:noWrap/>
            <w:vAlign w:val="center"/>
          </w:tcPr>
          <w:p w14:paraId="2DEBA4AD" w14:textId="6EA2510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gene2160</w:t>
            </w:r>
          </w:p>
        </w:tc>
        <w:tc>
          <w:tcPr>
            <w:tcW w:w="1068" w:type="dxa"/>
            <w:tcBorders>
              <w:top w:val="nil"/>
              <w:bottom w:val="nil"/>
            </w:tcBorders>
            <w:shd w:val="clear" w:color="auto" w:fill="auto"/>
            <w:noWrap/>
            <w:vAlign w:val="center"/>
          </w:tcPr>
          <w:p w14:paraId="44193DB1" w14:textId="640A7B1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176075A9" w14:textId="011FFDA4"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arsenic resistance protein</w:t>
            </w:r>
          </w:p>
        </w:tc>
        <w:tc>
          <w:tcPr>
            <w:tcW w:w="851" w:type="dxa"/>
            <w:tcBorders>
              <w:top w:val="nil"/>
              <w:bottom w:val="nil"/>
            </w:tcBorders>
            <w:shd w:val="clear" w:color="auto" w:fill="auto"/>
            <w:noWrap/>
            <w:vAlign w:val="center"/>
          </w:tcPr>
          <w:p w14:paraId="6A8E9D5F" w14:textId="4352347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85.81</w:t>
            </w:r>
          </w:p>
        </w:tc>
        <w:tc>
          <w:tcPr>
            <w:tcW w:w="850" w:type="dxa"/>
            <w:tcBorders>
              <w:top w:val="nil"/>
              <w:bottom w:val="nil"/>
            </w:tcBorders>
            <w:shd w:val="clear" w:color="auto" w:fill="auto"/>
            <w:noWrap/>
            <w:vAlign w:val="center"/>
          </w:tcPr>
          <w:p w14:paraId="7C384290" w14:textId="43B3F32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90.19</w:t>
            </w:r>
          </w:p>
        </w:tc>
        <w:tc>
          <w:tcPr>
            <w:tcW w:w="1134" w:type="dxa"/>
            <w:tcBorders>
              <w:top w:val="nil"/>
              <w:bottom w:val="nil"/>
            </w:tcBorders>
            <w:shd w:val="clear" w:color="auto" w:fill="auto"/>
            <w:noWrap/>
            <w:vAlign w:val="center"/>
          </w:tcPr>
          <w:p w14:paraId="155E9496" w14:textId="698310E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15.51</w:t>
            </w:r>
          </w:p>
        </w:tc>
        <w:tc>
          <w:tcPr>
            <w:tcW w:w="1134" w:type="dxa"/>
            <w:tcBorders>
              <w:top w:val="nil"/>
              <w:bottom w:val="nil"/>
            </w:tcBorders>
            <w:shd w:val="clear" w:color="auto" w:fill="auto"/>
            <w:noWrap/>
            <w:vAlign w:val="center"/>
          </w:tcPr>
          <w:p w14:paraId="68770526" w14:textId="642B640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35.20</w:t>
            </w:r>
          </w:p>
        </w:tc>
        <w:tc>
          <w:tcPr>
            <w:tcW w:w="1134" w:type="dxa"/>
            <w:tcBorders>
              <w:top w:val="nil"/>
              <w:bottom w:val="nil"/>
            </w:tcBorders>
            <w:shd w:val="clear" w:color="auto" w:fill="auto"/>
            <w:noWrap/>
            <w:vAlign w:val="center"/>
          </w:tcPr>
          <w:p w14:paraId="390D67A9" w14:textId="6FAA182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11.70</w:t>
            </w:r>
          </w:p>
        </w:tc>
        <w:tc>
          <w:tcPr>
            <w:tcW w:w="1134" w:type="dxa"/>
            <w:tcBorders>
              <w:top w:val="nil"/>
              <w:bottom w:val="nil"/>
            </w:tcBorders>
            <w:shd w:val="clear" w:color="auto" w:fill="auto"/>
            <w:noWrap/>
            <w:vAlign w:val="center"/>
          </w:tcPr>
          <w:p w14:paraId="524E849A" w14:textId="6B6E147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34.82</w:t>
            </w:r>
          </w:p>
        </w:tc>
        <w:tc>
          <w:tcPr>
            <w:tcW w:w="1134" w:type="dxa"/>
            <w:tcBorders>
              <w:top w:val="nil"/>
              <w:bottom w:val="nil"/>
            </w:tcBorders>
            <w:shd w:val="clear" w:color="auto" w:fill="auto"/>
            <w:noWrap/>
            <w:vAlign w:val="center"/>
          </w:tcPr>
          <w:p w14:paraId="2941E95B" w14:textId="79141A5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14.84</w:t>
            </w:r>
          </w:p>
        </w:tc>
        <w:tc>
          <w:tcPr>
            <w:tcW w:w="1134" w:type="dxa"/>
            <w:tcBorders>
              <w:top w:val="nil"/>
              <w:bottom w:val="nil"/>
            </w:tcBorders>
            <w:shd w:val="clear" w:color="auto" w:fill="auto"/>
            <w:noWrap/>
            <w:vAlign w:val="center"/>
          </w:tcPr>
          <w:p w14:paraId="60A200A1" w14:textId="1343078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33.96</w:t>
            </w:r>
          </w:p>
        </w:tc>
      </w:tr>
      <w:tr w:rsidR="00295D33" w:rsidRPr="005D578E" w14:paraId="326AA014" w14:textId="77777777" w:rsidTr="00295D33">
        <w:trPr>
          <w:trHeight w:val="300"/>
        </w:trPr>
        <w:tc>
          <w:tcPr>
            <w:tcW w:w="917" w:type="dxa"/>
            <w:tcBorders>
              <w:top w:val="nil"/>
              <w:bottom w:val="nil"/>
            </w:tcBorders>
            <w:shd w:val="clear" w:color="auto" w:fill="auto"/>
            <w:noWrap/>
            <w:vAlign w:val="center"/>
          </w:tcPr>
          <w:p w14:paraId="707256D8" w14:textId="47627A1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gene2177</w:t>
            </w:r>
          </w:p>
        </w:tc>
        <w:tc>
          <w:tcPr>
            <w:tcW w:w="1068" w:type="dxa"/>
            <w:tcBorders>
              <w:top w:val="nil"/>
              <w:bottom w:val="nil"/>
            </w:tcBorders>
            <w:shd w:val="clear" w:color="auto" w:fill="auto"/>
            <w:noWrap/>
            <w:vAlign w:val="center"/>
          </w:tcPr>
          <w:p w14:paraId="6D7A8AC3" w14:textId="1A78477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112A4E9B" w14:textId="135B2941"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Bcr/CflA family drug resistance efflux transporter</w:t>
            </w:r>
          </w:p>
        </w:tc>
        <w:tc>
          <w:tcPr>
            <w:tcW w:w="851" w:type="dxa"/>
            <w:tcBorders>
              <w:top w:val="nil"/>
              <w:bottom w:val="nil"/>
            </w:tcBorders>
            <w:shd w:val="clear" w:color="auto" w:fill="auto"/>
            <w:noWrap/>
            <w:vAlign w:val="center"/>
          </w:tcPr>
          <w:p w14:paraId="1F165C37" w14:textId="2B4A67D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4.74</w:t>
            </w:r>
          </w:p>
        </w:tc>
        <w:tc>
          <w:tcPr>
            <w:tcW w:w="850" w:type="dxa"/>
            <w:tcBorders>
              <w:top w:val="nil"/>
              <w:bottom w:val="nil"/>
            </w:tcBorders>
            <w:shd w:val="clear" w:color="auto" w:fill="auto"/>
            <w:noWrap/>
            <w:vAlign w:val="center"/>
          </w:tcPr>
          <w:p w14:paraId="37DC5D88" w14:textId="607EC36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22.17</w:t>
            </w:r>
          </w:p>
        </w:tc>
        <w:tc>
          <w:tcPr>
            <w:tcW w:w="1134" w:type="dxa"/>
            <w:tcBorders>
              <w:top w:val="nil"/>
              <w:bottom w:val="nil"/>
            </w:tcBorders>
            <w:shd w:val="clear" w:color="auto" w:fill="auto"/>
            <w:noWrap/>
            <w:vAlign w:val="center"/>
          </w:tcPr>
          <w:p w14:paraId="1BFD030D" w14:textId="7A1A280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6.39</w:t>
            </w:r>
          </w:p>
        </w:tc>
        <w:tc>
          <w:tcPr>
            <w:tcW w:w="1134" w:type="dxa"/>
            <w:tcBorders>
              <w:top w:val="nil"/>
              <w:bottom w:val="nil"/>
            </w:tcBorders>
            <w:shd w:val="clear" w:color="auto" w:fill="auto"/>
            <w:noWrap/>
            <w:vAlign w:val="center"/>
          </w:tcPr>
          <w:p w14:paraId="546AB8A0" w14:textId="587E221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22.42</w:t>
            </w:r>
          </w:p>
        </w:tc>
        <w:tc>
          <w:tcPr>
            <w:tcW w:w="1134" w:type="dxa"/>
            <w:tcBorders>
              <w:top w:val="nil"/>
              <w:bottom w:val="nil"/>
            </w:tcBorders>
            <w:shd w:val="clear" w:color="auto" w:fill="auto"/>
            <w:noWrap/>
            <w:vAlign w:val="center"/>
          </w:tcPr>
          <w:p w14:paraId="1D39C717" w14:textId="79EF3B0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6.16</w:t>
            </w:r>
          </w:p>
        </w:tc>
        <w:tc>
          <w:tcPr>
            <w:tcW w:w="1134" w:type="dxa"/>
            <w:tcBorders>
              <w:top w:val="nil"/>
              <w:bottom w:val="nil"/>
            </w:tcBorders>
            <w:shd w:val="clear" w:color="auto" w:fill="auto"/>
            <w:noWrap/>
            <w:vAlign w:val="center"/>
          </w:tcPr>
          <w:p w14:paraId="4C978596" w14:textId="69B75CF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13.98</w:t>
            </w:r>
          </w:p>
        </w:tc>
        <w:tc>
          <w:tcPr>
            <w:tcW w:w="1134" w:type="dxa"/>
            <w:tcBorders>
              <w:top w:val="nil"/>
              <w:bottom w:val="nil"/>
            </w:tcBorders>
            <w:shd w:val="clear" w:color="auto" w:fill="auto"/>
            <w:noWrap/>
            <w:vAlign w:val="center"/>
          </w:tcPr>
          <w:p w14:paraId="6BECA93A" w14:textId="3A776EF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6.16</w:t>
            </w:r>
          </w:p>
        </w:tc>
        <w:tc>
          <w:tcPr>
            <w:tcW w:w="1134" w:type="dxa"/>
            <w:tcBorders>
              <w:top w:val="nil"/>
              <w:bottom w:val="nil"/>
            </w:tcBorders>
            <w:shd w:val="clear" w:color="auto" w:fill="auto"/>
            <w:noWrap/>
            <w:vAlign w:val="center"/>
          </w:tcPr>
          <w:p w14:paraId="7124F8D3" w14:textId="12E9BD4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26.02</w:t>
            </w:r>
          </w:p>
        </w:tc>
      </w:tr>
      <w:tr w:rsidR="00295D33" w:rsidRPr="005D578E" w14:paraId="6913CC71" w14:textId="77777777" w:rsidTr="00295D33">
        <w:trPr>
          <w:trHeight w:val="300"/>
        </w:trPr>
        <w:tc>
          <w:tcPr>
            <w:tcW w:w="917" w:type="dxa"/>
            <w:tcBorders>
              <w:top w:val="nil"/>
              <w:bottom w:val="nil"/>
            </w:tcBorders>
            <w:shd w:val="clear" w:color="auto" w:fill="auto"/>
            <w:noWrap/>
            <w:vAlign w:val="center"/>
          </w:tcPr>
          <w:p w14:paraId="5259042B" w14:textId="3796F8D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gene2325</w:t>
            </w:r>
          </w:p>
        </w:tc>
        <w:tc>
          <w:tcPr>
            <w:tcW w:w="1068" w:type="dxa"/>
            <w:tcBorders>
              <w:top w:val="nil"/>
              <w:bottom w:val="nil"/>
            </w:tcBorders>
            <w:shd w:val="clear" w:color="auto" w:fill="auto"/>
            <w:noWrap/>
            <w:vAlign w:val="center"/>
          </w:tcPr>
          <w:p w14:paraId="3C01CF58" w14:textId="35D46E1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bcr</w:t>
            </w:r>
          </w:p>
        </w:tc>
        <w:tc>
          <w:tcPr>
            <w:tcW w:w="2126" w:type="dxa"/>
            <w:tcBorders>
              <w:top w:val="nil"/>
              <w:bottom w:val="nil"/>
            </w:tcBorders>
            <w:shd w:val="clear" w:color="auto" w:fill="auto"/>
            <w:noWrap/>
            <w:vAlign w:val="center"/>
          </w:tcPr>
          <w:p w14:paraId="2C7C4820" w14:textId="31909ECF"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Bcr/CflA family drug resistance efflux transporter</w:t>
            </w:r>
          </w:p>
        </w:tc>
        <w:tc>
          <w:tcPr>
            <w:tcW w:w="851" w:type="dxa"/>
            <w:tcBorders>
              <w:top w:val="nil"/>
              <w:bottom w:val="nil"/>
            </w:tcBorders>
            <w:shd w:val="clear" w:color="auto" w:fill="auto"/>
            <w:noWrap/>
            <w:vAlign w:val="center"/>
          </w:tcPr>
          <w:p w14:paraId="36E7AF58" w14:textId="142929F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51.68</w:t>
            </w:r>
          </w:p>
        </w:tc>
        <w:tc>
          <w:tcPr>
            <w:tcW w:w="850" w:type="dxa"/>
            <w:tcBorders>
              <w:top w:val="nil"/>
              <w:bottom w:val="nil"/>
            </w:tcBorders>
            <w:shd w:val="clear" w:color="auto" w:fill="auto"/>
            <w:noWrap/>
            <w:vAlign w:val="center"/>
          </w:tcPr>
          <w:p w14:paraId="713E93E3" w14:textId="0A3CB0F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123.54</w:t>
            </w:r>
          </w:p>
        </w:tc>
        <w:tc>
          <w:tcPr>
            <w:tcW w:w="1134" w:type="dxa"/>
            <w:tcBorders>
              <w:top w:val="nil"/>
              <w:bottom w:val="nil"/>
            </w:tcBorders>
            <w:shd w:val="clear" w:color="auto" w:fill="auto"/>
            <w:noWrap/>
            <w:vAlign w:val="center"/>
          </w:tcPr>
          <w:p w14:paraId="08BC7244" w14:textId="555ED13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75.11</w:t>
            </w:r>
          </w:p>
        </w:tc>
        <w:tc>
          <w:tcPr>
            <w:tcW w:w="1134" w:type="dxa"/>
            <w:tcBorders>
              <w:top w:val="nil"/>
              <w:bottom w:val="nil"/>
            </w:tcBorders>
            <w:shd w:val="clear" w:color="auto" w:fill="auto"/>
            <w:noWrap/>
            <w:vAlign w:val="center"/>
          </w:tcPr>
          <w:p w14:paraId="4078457D" w14:textId="318C4B9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140.07</w:t>
            </w:r>
          </w:p>
        </w:tc>
        <w:tc>
          <w:tcPr>
            <w:tcW w:w="1134" w:type="dxa"/>
            <w:tcBorders>
              <w:top w:val="nil"/>
              <w:bottom w:val="nil"/>
            </w:tcBorders>
            <w:shd w:val="clear" w:color="auto" w:fill="auto"/>
            <w:noWrap/>
            <w:vAlign w:val="center"/>
          </w:tcPr>
          <w:p w14:paraId="610E9B62" w14:textId="6E3CFDA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74.90</w:t>
            </w:r>
          </w:p>
        </w:tc>
        <w:tc>
          <w:tcPr>
            <w:tcW w:w="1134" w:type="dxa"/>
            <w:tcBorders>
              <w:top w:val="nil"/>
              <w:bottom w:val="nil"/>
            </w:tcBorders>
            <w:shd w:val="clear" w:color="auto" w:fill="auto"/>
            <w:noWrap/>
            <w:vAlign w:val="center"/>
          </w:tcPr>
          <w:p w14:paraId="086BE9AE" w14:textId="34DBDE0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175.31</w:t>
            </w:r>
          </w:p>
        </w:tc>
        <w:tc>
          <w:tcPr>
            <w:tcW w:w="1134" w:type="dxa"/>
            <w:tcBorders>
              <w:top w:val="nil"/>
              <w:bottom w:val="nil"/>
            </w:tcBorders>
            <w:shd w:val="clear" w:color="auto" w:fill="auto"/>
            <w:noWrap/>
            <w:vAlign w:val="center"/>
          </w:tcPr>
          <w:p w14:paraId="2EF05AFB" w14:textId="71E1EE8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65.46</w:t>
            </w:r>
          </w:p>
        </w:tc>
        <w:tc>
          <w:tcPr>
            <w:tcW w:w="1134" w:type="dxa"/>
            <w:tcBorders>
              <w:top w:val="nil"/>
              <w:bottom w:val="nil"/>
            </w:tcBorders>
            <w:shd w:val="clear" w:color="auto" w:fill="auto"/>
            <w:noWrap/>
            <w:vAlign w:val="center"/>
          </w:tcPr>
          <w:p w14:paraId="55DF0D73" w14:textId="0388F3D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189.63</w:t>
            </w:r>
          </w:p>
        </w:tc>
      </w:tr>
      <w:tr w:rsidR="00295D33" w:rsidRPr="005D578E" w14:paraId="6262CEC7" w14:textId="77777777" w:rsidTr="00295D33">
        <w:trPr>
          <w:trHeight w:val="300"/>
        </w:trPr>
        <w:tc>
          <w:tcPr>
            <w:tcW w:w="917" w:type="dxa"/>
            <w:tcBorders>
              <w:top w:val="nil"/>
              <w:bottom w:val="nil"/>
            </w:tcBorders>
            <w:shd w:val="clear" w:color="auto" w:fill="auto"/>
            <w:noWrap/>
            <w:vAlign w:val="center"/>
          </w:tcPr>
          <w:p w14:paraId="345106FC" w14:textId="03A39A1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gene2473</w:t>
            </w:r>
          </w:p>
        </w:tc>
        <w:tc>
          <w:tcPr>
            <w:tcW w:w="1068" w:type="dxa"/>
            <w:tcBorders>
              <w:top w:val="nil"/>
              <w:bottom w:val="nil"/>
            </w:tcBorders>
            <w:shd w:val="clear" w:color="auto" w:fill="auto"/>
            <w:noWrap/>
            <w:vAlign w:val="center"/>
          </w:tcPr>
          <w:p w14:paraId="2385CF82" w14:textId="365BFAA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5F767F86" w14:textId="01AB3096"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acriflavin resistance protein</w:t>
            </w:r>
          </w:p>
        </w:tc>
        <w:tc>
          <w:tcPr>
            <w:tcW w:w="851" w:type="dxa"/>
            <w:tcBorders>
              <w:top w:val="nil"/>
              <w:bottom w:val="nil"/>
            </w:tcBorders>
            <w:shd w:val="clear" w:color="auto" w:fill="auto"/>
            <w:noWrap/>
            <w:vAlign w:val="center"/>
          </w:tcPr>
          <w:p w14:paraId="60071497" w14:textId="1F73972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49.29</w:t>
            </w:r>
          </w:p>
        </w:tc>
        <w:tc>
          <w:tcPr>
            <w:tcW w:w="850" w:type="dxa"/>
            <w:tcBorders>
              <w:top w:val="nil"/>
              <w:bottom w:val="nil"/>
            </w:tcBorders>
            <w:shd w:val="clear" w:color="auto" w:fill="auto"/>
            <w:noWrap/>
            <w:vAlign w:val="center"/>
          </w:tcPr>
          <w:p w14:paraId="0AADC7B1" w14:textId="307A708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262.16</w:t>
            </w:r>
          </w:p>
        </w:tc>
        <w:tc>
          <w:tcPr>
            <w:tcW w:w="1134" w:type="dxa"/>
            <w:tcBorders>
              <w:top w:val="nil"/>
              <w:bottom w:val="nil"/>
            </w:tcBorders>
            <w:shd w:val="clear" w:color="auto" w:fill="auto"/>
            <w:noWrap/>
            <w:vAlign w:val="center"/>
          </w:tcPr>
          <w:p w14:paraId="47D274D1" w14:textId="643C1F8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29.16</w:t>
            </w:r>
          </w:p>
        </w:tc>
        <w:tc>
          <w:tcPr>
            <w:tcW w:w="1134" w:type="dxa"/>
            <w:tcBorders>
              <w:top w:val="nil"/>
              <w:bottom w:val="nil"/>
            </w:tcBorders>
            <w:shd w:val="clear" w:color="auto" w:fill="auto"/>
            <w:noWrap/>
            <w:vAlign w:val="center"/>
          </w:tcPr>
          <w:p w14:paraId="6FD85382" w14:textId="7193074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37.10</w:t>
            </w:r>
          </w:p>
        </w:tc>
        <w:tc>
          <w:tcPr>
            <w:tcW w:w="1134" w:type="dxa"/>
            <w:tcBorders>
              <w:top w:val="nil"/>
              <w:bottom w:val="nil"/>
            </w:tcBorders>
            <w:shd w:val="clear" w:color="auto" w:fill="auto"/>
            <w:noWrap/>
            <w:vAlign w:val="center"/>
          </w:tcPr>
          <w:p w14:paraId="59089D68" w14:textId="308B7C0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38.00</w:t>
            </w:r>
          </w:p>
        </w:tc>
        <w:tc>
          <w:tcPr>
            <w:tcW w:w="1134" w:type="dxa"/>
            <w:tcBorders>
              <w:top w:val="nil"/>
              <w:bottom w:val="nil"/>
            </w:tcBorders>
            <w:shd w:val="clear" w:color="auto" w:fill="auto"/>
            <w:noWrap/>
            <w:vAlign w:val="center"/>
          </w:tcPr>
          <w:p w14:paraId="3A8B904C" w14:textId="7221B96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57.88</w:t>
            </w:r>
          </w:p>
        </w:tc>
        <w:tc>
          <w:tcPr>
            <w:tcW w:w="1134" w:type="dxa"/>
            <w:tcBorders>
              <w:top w:val="nil"/>
              <w:bottom w:val="nil"/>
            </w:tcBorders>
            <w:shd w:val="clear" w:color="auto" w:fill="auto"/>
            <w:noWrap/>
            <w:vAlign w:val="center"/>
          </w:tcPr>
          <w:p w14:paraId="172B9492" w14:textId="12D3CD9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22.24</w:t>
            </w:r>
          </w:p>
        </w:tc>
        <w:tc>
          <w:tcPr>
            <w:tcW w:w="1134" w:type="dxa"/>
            <w:tcBorders>
              <w:top w:val="nil"/>
              <w:bottom w:val="nil"/>
            </w:tcBorders>
            <w:shd w:val="clear" w:color="auto" w:fill="auto"/>
            <w:noWrap/>
            <w:vAlign w:val="center"/>
          </w:tcPr>
          <w:p w14:paraId="7DEF5A29" w14:textId="6281D91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31.18</w:t>
            </w:r>
          </w:p>
        </w:tc>
      </w:tr>
      <w:tr w:rsidR="00295D33" w:rsidRPr="005D578E" w14:paraId="43C16277" w14:textId="77777777" w:rsidTr="00295D33">
        <w:trPr>
          <w:trHeight w:val="300"/>
        </w:trPr>
        <w:tc>
          <w:tcPr>
            <w:tcW w:w="917" w:type="dxa"/>
            <w:tcBorders>
              <w:top w:val="nil"/>
              <w:bottom w:val="nil"/>
            </w:tcBorders>
            <w:shd w:val="clear" w:color="auto" w:fill="auto"/>
            <w:noWrap/>
            <w:vAlign w:val="center"/>
          </w:tcPr>
          <w:p w14:paraId="7A33633B" w14:textId="6CEB4E3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gene2474</w:t>
            </w:r>
          </w:p>
        </w:tc>
        <w:tc>
          <w:tcPr>
            <w:tcW w:w="1068" w:type="dxa"/>
            <w:tcBorders>
              <w:top w:val="nil"/>
              <w:bottom w:val="nil"/>
            </w:tcBorders>
            <w:shd w:val="clear" w:color="auto" w:fill="auto"/>
            <w:noWrap/>
            <w:vAlign w:val="center"/>
          </w:tcPr>
          <w:p w14:paraId="2072CC77" w14:textId="1A25604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6F1AB8C9" w14:textId="26EBC08A"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acriflavin resistance protein</w:t>
            </w:r>
          </w:p>
        </w:tc>
        <w:tc>
          <w:tcPr>
            <w:tcW w:w="851" w:type="dxa"/>
            <w:tcBorders>
              <w:top w:val="nil"/>
              <w:bottom w:val="nil"/>
            </w:tcBorders>
            <w:shd w:val="clear" w:color="auto" w:fill="auto"/>
            <w:noWrap/>
            <w:vAlign w:val="center"/>
          </w:tcPr>
          <w:p w14:paraId="6F2FE2C4" w14:textId="3D4636D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20.71</w:t>
            </w:r>
          </w:p>
        </w:tc>
        <w:tc>
          <w:tcPr>
            <w:tcW w:w="850" w:type="dxa"/>
            <w:tcBorders>
              <w:top w:val="nil"/>
              <w:bottom w:val="nil"/>
            </w:tcBorders>
            <w:shd w:val="clear" w:color="auto" w:fill="auto"/>
            <w:noWrap/>
            <w:vAlign w:val="center"/>
          </w:tcPr>
          <w:p w14:paraId="1B1B5AD6" w14:textId="49B1AAB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36.65</w:t>
            </w:r>
          </w:p>
        </w:tc>
        <w:tc>
          <w:tcPr>
            <w:tcW w:w="1134" w:type="dxa"/>
            <w:tcBorders>
              <w:top w:val="nil"/>
              <w:bottom w:val="nil"/>
            </w:tcBorders>
            <w:shd w:val="clear" w:color="auto" w:fill="auto"/>
            <w:noWrap/>
            <w:vAlign w:val="center"/>
          </w:tcPr>
          <w:p w14:paraId="0378914C" w14:textId="3FF02B6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13.84</w:t>
            </w:r>
          </w:p>
        </w:tc>
        <w:tc>
          <w:tcPr>
            <w:tcW w:w="1134" w:type="dxa"/>
            <w:tcBorders>
              <w:top w:val="nil"/>
              <w:bottom w:val="nil"/>
            </w:tcBorders>
            <w:shd w:val="clear" w:color="auto" w:fill="auto"/>
            <w:noWrap/>
            <w:vAlign w:val="center"/>
          </w:tcPr>
          <w:p w14:paraId="436AC403" w14:textId="7BBE6D0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21.03</w:t>
            </w:r>
          </w:p>
        </w:tc>
        <w:tc>
          <w:tcPr>
            <w:tcW w:w="1134" w:type="dxa"/>
            <w:tcBorders>
              <w:top w:val="nil"/>
              <w:bottom w:val="nil"/>
            </w:tcBorders>
            <w:shd w:val="clear" w:color="auto" w:fill="auto"/>
            <w:noWrap/>
            <w:vAlign w:val="center"/>
          </w:tcPr>
          <w:p w14:paraId="71EE71CA" w14:textId="5369987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18.22</w:t>
            </w:r>
          </w:p>
        </w:tc>
        <w:tc>
          <w:tcPr>
            <w:tcW w:w="1134" w:type="dxa"/>
            <w:tcBorders>
              <w:top w:val="nil"/>
              <w:bottom w:val="nil"/>
            </w:tcBorders>
            <w:shd w:val="clear" w:color="auto" w:fill="auto"/>
            <w:noWrap/>
            <w:vAlign w:val="center"/>
          </w:tcPr>
          <w:p w14:paraId="63905641" w14:textId="150B991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19.70</w:t>
            </w:r>
          </w:p>
        </w:tc>
        <w:tc>
          <w:tcPr>
            <w:tcW w:w="1134" w:type="dxa"/>
            <w:tcBorders>
              <w:top w:val="nil"/>
              <w:bottom w:val="nil"/>
            </w:tcBorders>
            <w:shd w:val="clear" w:color="auto" w:fill="auto"/>
            <w:noWrap/>
            <w:vAlign w:val="center"/>
          </w:tcPr>
          <w:p w14:paraId="3349EFD4" w14:textId="78FD3BE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13.56</w:t>
            </w:r>
          </w:p>
        </w:tc>
        <w:tc>
          <w:tcPr>
            <w:tcW w:w="1134" w:type="dxa"/>
            <w:tcBorders>
              <w:top w:val="nil"/>
              <w:bottom w:val="nil"/>
            </w:tcBorders>
            <w:shd w:val="clear" w:color="auto" w:fill="auto"/>
            <w:noWrap/>
            <w:vAlign w:val="center"/>
          </w:tcPr>
          <w:p w14:paraId="3682674A" w14:textId="25F1103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16.84</w:t>
            </w:r>
          </w:p>
        </w:tc>
      </w:tr>
      <w:tr w:rsidR="00295D33" w:rsidRPr="005D578E" w14:paraId="043365CC" w14:textId="77777777" w:rsidTr="00295D33">
        <w:trPr>
          <w:trHeight w:val="300"/>
        </w:trPr>
        <w:tc>
          <w:tcPr>
            <w:tcW w:w="917" w:type="dxa"/>
            <w:tcBorders>
              <w:top w:val="nil"/>
              <w:bottom w:val="nil"/>
            </w:tcBorders>
            <w:shd w:val="clear" w:color="auto" w:fill="auto"/>
            <w:noWrap/>
            <w:vAlign w:val="center"/>
          </w:tcPr>
          <w:p w14:paraId="29F26522" w14:textId="42D4F7B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gene2688</w:t>
            </w:r>
          </w:p>
        </w:tc>
        <w:tc>
          <w:tcPr>
            <w:tcW w:w="1068" w:type="dxa"/>
            <w:tcBorders>
              <w:top w:val="nil"/>
              <w:bottom w:val="nil"/>
            </w:tcBorders>
            <w:shd w:val="clear" w:color="auto" w:fill="auto"/>
            <w:noWrap/>
            <w:vAlign w:val="center"/>
          </w:tcPr>
          <w:p w14:paraId="531E890A" w14:textId="7F2FC83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fadL</w:t>
            </w:r>
          </w:p>
        </w:tc>
        <w:tc>
          <w:tcPr>
            <w:tcW w:w="2126" w:type="dxa"/>
            <w:tcBorders>
              <w:top w:val="nil"/>
              <w:bottom w:val="nil"/>
            </w:tcBorders>
            <w:shd w:val="clear" w:color="auto" w:fill="auto"/>
            <w:noWrap/>
            <w:vAlign w:val="center"/>
          </w:tcPr>
          <w:p w14:paraId="557C2D9B" w14:textId="67211B01"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membrane protein involved in aromatic hydrocarbon degradation</w:t>
            </w:r>
          </w:p>
        </w:tc>
        <w:tc>
          <w:tcPr>
            <w:tcW w:w="851" w:type="dxa"/>
            <w:tcBorders>
              <w:top w:val="nil"/>
              <w:bottom w:val="nil"/>
            </w:tcBorders>
            <w:shd w:val="clear" w:color="auto" w:fill="auto"/>
            <w:noWrap/>
            <w:vAlign w:val="center"/>
          </w:tcPr>
          <w:p w14:paraId="17EE7F82" w14:textId="7C15EF9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53.62</w:t>
            </w:r>
          </w:p>
        </w:tc>
        <w:tc>
          <w:tcPr>
            <w:tcW w:w="850" w:type="dxa"/>
            <w:tcBorders>
              <w:top w:val="nil"/>
              <w:bottom w:val="nil"/>
            </w:tcBorders>
            <w:shd w:val="clear" w:color="auto" w:fill="auto"/>
            <w:noWrap/>
            <w:vAlign w:val="center"/>
          </w:tcPr>
          <w:p w14:paraId="339E5CCB" w14:textId="709497B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63.37</w:t>
            </w:r>
          </w:p>
        </w:tc>
        <w:tc>
          <w:tcPr>
            <w:tcW w:w="1134" w:type="dxa"/>
            <w:tcBorders>
              <w:top w:val="nil"/>
              <w:bottom w:val="nil"/>
            </w:tcBorders>
            <w:shd w:val="clear" w:color="auto" w:fill="auto"/>
            <w:noWrap/>
            <w:vAlign w:val="center"/>
          </w:tcPr>
          <w:p w14:paraId="5D5AA4EC" w14:textId="0F8C519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42.94</w:t>
            </w:r>
          </w:p>
        </w:tc>
        <w:tc>
          <w:tcPr>
            <w:tcW w:w="1134" w:type="dxa"/>
            <w:tcBorders>
              <w:top w:val="nil"/>
              <w:bottom w:val="nil"/>
            </w:tcBorders>
            <w:shd w:val="clear" w:color="auto" w:fill="auto"/>
            <w:noWrap/>
            <w:vAlign w:val="center"/>
          </w:tcPr>
          <w:p w14:paraId="7975CF04" w14:textId="1523FF0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237.76</w:t>
            </w:r>
          </w:p>
        </w:tc>
        <w:tc>
          <w:tcPr>
            <w:tcW w:w="1134" w:type="dxa"/>
            <w:tcBorders>
              <w:top w:val="nil"/>
              <w:bottom w:val="nil"/>
            </w:tcBorders>
            <w:shd w:val="clear" w:color="auto" w:fill="auto"/>
            <w:noWrap/>
            <w:vAlign w:val="center"/>
          </w:tcPr>
          <w:p w14:paraId="3793D220" w14:textId="20FB873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39.62</w:t>
            </w:r>
          </w:p>
        </w:tc>
        <w:tc>
          <w:tcPr>
            <w:tcW w:w="1134" w:type="dxa"/>
            <w:tcBorders>
              <w:top w:val="nil"/>
              <w:bottom w:val="nil"/>
            </w:tcBorders>
            <w:shd w:val="clear" w:color="auto" w:fill="auto"/>
            <w:noWrap/>
            <w:vAlign w:val="center"/>
          </w:tcPr>
          <w:p w14:paraId="3CF0F143" w14:textId="6C7EEA05"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339.41</w:t>
            </w:r>
          </w:p>
        </w:tc>
        <w:tc>
          <w:tcPr>
            <w:tcW w:w="1134" w:type="dxa"/>
            <w:tcBorders>
              <w:top w:val="nil"/>
              <w:bottom w:val="nil"/>
            </w:tcBorders>
            <w:shd w:val="clear" w:color="auto" w:fill="auto"/>
            <w:noWrap/>
            <w:vAlign w:val="center"/>
          </w:tcPr>
          <w:p w14:paraId="026476CD" w14:textId="5BE4C5F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40.61</w:t>
            </w:r>
          </w:p>
        </w:tc>
        <w:tc>
          <w:tcPr>
            <w:tcW w:w="1134" w:type="dxa"/>
            <w:tcBorders>
              <w:top w:val="nil"/>
              <w:bottom w:val="nil"/>
            </w:tcBorders>
            <w:shd w:val="clear" w:color="auto" w:fill="auto"/>
            <w:noWrap/>
            <w:vAlign w:val="center"/>
          </w:tcPr>
          <w:p w14:paraId="632E59AE" w14:textId="728C64A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298.79</w:t>
            </w:r>
          </w:p>
        </w:tc>
      </w:tr>
      <w:tr w:rsidR="00295D33" w:rsidRPr="005D578E" w14:paraId="3F53F873" w14:textId="77777777" w:rsidTr="00295D33">
        <w:trPr>
          <w:trHeight w:val="300"/>
        </w:trPr>
        <w:tc>
          <w:tcPr>
            <w:tcW w:w="917" w:type="dxa"/>
            <w:tcBorders>
              <w:top w:val="nil"/>
              <w:bottom w:val="nil"/>
            </w:tcBorders>
            <w:shd w:val="clear" w:color="auto" w:fill="auto"/>
            <w:noWrap/>
            <w:vAlign w:val="center"/>
          </w:tcPr>
          <w:p w14:paraId="60A42CDA" w14:textId="136F363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gene2693</w:t>
            </w:r>
          </w:p>
        </w:tc>
        <w:tc>
          <w:tcPr>
            <w:tcW w:w="1068" w:type="dxa"/>
            <w:tcBorders>
              <w:top w:val="nil"/>
              <w:bottom w:val="nil"/>
            </w:tcBorders>
            <w:shd w:val="clear" w:color="auto" w:fill="auto"/>
            <w:noWrap/>
            <w:vAlign w:val="center"/>
          </w:tcPr>
          <w:p w14:paraId="15598A67" w14:textId="2C80693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271F57C7" w14:textId="5550955B"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multidrug transporter AcrB</w:t>
            </w:r>
          </w:p>
        </w:tc>
        <w:tc>
          <w:tcPr>
            <w:tcW w:w="851" w:type="dxa"/>
            <w:tcBorders>
              <w:top w:val="nil"/>
              <w:bottom w:val="nil"/>
            </w:tcBorders>
            <w:shd w:val="clear" w:color="auto" w:fill="auto"/>
            <w:noWrap/>
            <w:vAlign w:val="center"/>
          </w:tcPr>
          <w:p w14:paraId="78773645" w14:textId="0F7E970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16.98</w:t>
            </w:r>
          </w:p>
        </w:tc>
        <w:tc>
          <w:tcPr>
            <w:tcW w:w="850" w:type="dxa"/>
            <w:tcBorders>
              <w:top w:val="nil"/>
              <w:bottom w:val="nil"/>
            </w:tcBorders>
            <w:shd w:val="clear" w:color="auto" w:fill="auto"/>
            <w:noWrap/>
            <w:vAlign w:val="center"/>
          </w:tcPr>
          <w:p w14:paraId="1069F220" w14:textId="0673DE2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17.69</w:t>
            </w:r>
          </w:p>
        </w:tc>
        <w:tc>
          <w:tcPr>
            <w:tcW w:w="1134" w:type="dxa"/>
            <w:tcBorders>
              <w:top w:val="nil"/>
              <w:bottom w:val="nil"/>
            </w:tcBorders>
            <w:shd w:val="clear" w:color="auto" w:fill="auto"/>
            <w:noWrap/>
            <w:vAlign w:val="center"/>
          </w:tcPr>
          <w:p w14:paraId="4B7A6F3F" w14:textId="261D4685"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11.38</w:t>
            </w:r>
          </w:p>
        </w:tc>
        <w:tc>
          <w:tcPr>
            <w:tcW w:w="1134" w:type="dxa"/>
            <w:tcBorders>
              <w:top w:val="nil"/>
              <w:bottom w:val="nil"/>
            </w:tcBorders>
            <w:shd w:val="clear" w:color="auto" w:fill="auto"/>
            <w:noWrap/>
            <w:vAlign w:val="center"/>
          </w:tcPr>
          <w:p w14:paraId="330A9183" w14:textId="4C272E7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15.71</w:t>
            </w:r>
          </w:p>
        </w:tc>
        <w:tc>
          <w:tcPr>
            <w:tcW w:w="1134" w:type="dxa"/>
            <w:tcBorders>
              <w:top w:val="nil"/>
              <w:bottom w:val="nil"/>
            </w:tcBorders>
            <w:shd w:val="clear" w:color="auto" w:fill="auto"/>
            <w:noWrap/>
            <w:vAlign w:val="center"/>
          </w:tcPr>
          <w:p w14:paraId="377D2F53" w14:textId="162D5B8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9.16</w:t>
            </w:r>
          </w:p>
        </w:tc>
        <w:tc>
          <w:tcPr>
            <w:tcW w:w="1134" w:type="dxa"/>
            <w:tcBorders>
              <w:top w:val="nil"/>
              <w:bottom w:val="nil"/>
            </w:tcBorders>
            <w:shd w:val="clear" w:color="auto" w:fill="auto"/>
            <w:noWrap/>
            <w:vAlign w:val="center"/>
          </w:tcPr>
          <w:p w14:paraId="588D49BC" w14:textId="651CFF8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12.52</w:t>
            </w:r>
          </w:p>
        </w:tc>
        <w:tc>
          <w:tcPr>
            <w:tcW w:w="1134" w:type="dxa"/>
            <w:tcBorders>
              <w:top w:val="nil"/>
              <w:bottom w:val="nil"/>
            </w:tcBorders>
            <w:shd w:val="clear" w:color="auto" w:fill="auto"/>
            <w:noWrap/>
            <w:vAlign w:val="center"/>
          </w:tcPr>
          <w:p w14:paraId="3F528F2F" w14:textId="2484458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11.98</w:t>
            </w:r>
          </w:p>
        </w:tc>
        <w:tc>
          <w:tcPr>
            <w:tcW w:w="1134" w:type="dxa"/>
            <w:tcBorders>
              <w:top w:val="nil"/>
              <w:bottom w:val="nil"/>
            </w:tcBorders>
            <w:shd w:val="clear" w:color="auto" w:fill="auto"/>
            <w:noWrap/>
            <w:vAlign w:val="center"/>
          </w:tcPr>
          <w:p w14:paraId="5D4BC867" w14:textId="016AF65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13.82</w:t>
            </w:r>
          </w:p>
        </w:tc>
      </w:tr>
      <w:tr w:rsidR="00295D33" w:rsidRPr="005D578E" w14:paraId="183B3B24" w14:textId="77777777" w:rsidTr="00295D33">
        <w:trPr>
          <w:trHeight w:val="300"/>
        </w:trPr>
        <w:tc>
          <w:tcPr>
            <w:tcW w:w="917" w:type="dxa"/>
            <w:tcBorders>
              <w:top w:val="nil"/>
              <w:bottom w:val="nil"/>
            </w:tcBorders>
            <w:shd w:val="clear" w:color="auto" w:fill="auto"/>
            <w:noWrap/>
            <w:vAlign w:val="center"/>
          </w:tcPr>
          <w:p w14:paraId="6FA51D4C" w14:textId="33589245"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gene2718</w:t>
            </w:r>
          </w:p>
        </w:tc>
        <w:tc>
          <w:tcPr>
            <w:tcW w:w="1068" w:type="dxa"/>
            <w:tcBorders>
              <w:top w:val="nil"/>
              <w:bottom w:val="nil"/>
            </w:tcBorders>
            <w:shd w:val="clear" w:color="auto" w:fill="auto"/>
            <w:noWrap/>
            <w:vAlign w:val="center"/>
          </w:tcPr>
          <w:p w14:paraId="2C61D9A2" w14:textId="67F031C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vcaM</w:t>
            </w:r>
          </w:p>
        </w:tc>
        <w:tc>
          <w:tcPr>
            <w:tcW w:w="2126" w:type="dxa"/>
            <w:tcBorders>
              <w:top w:val="nil"/>
              <w:bottom w:val="nil"/>
            </w:tcBorders>
            <w:shd w:val="clear" w:color="auto" w:fill="auto"/>
            <w:noWrap/>
            <w:vAlign w:val="center"/>
          </w:tcPr>
          <w:p w14:paraId="40E6DA6B" w14:textId="04B1F7BC"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multidrug ABC transporter ATP-binding protein</w:t>
            </w:r>
          </w:p>
        </w:tc>
        <w:tc>
          <w:tcPr>
            <w:tcW w:w="851" w:type="dxa"/>
            <w:tcBorders>
              <w:top w:val="nil"/>
              <w:bottom w:val="nil"/>
            </w:tcBorders>
            <w:shd w:val="clear" w:color="auto" w:fill="auto"/>
            <w:noWrap/>
            <w:vAlign w:val="center"/>
          </w:tcPr>
          <w:p w14:paraId="7356080B" w14:textId="3A799E5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23.85</w:t>
            </w:r>
          </w:p>
        </w:tc>
        <w:tc>
          <w:tcPr>
            <w:tcW w:w="850" w:type="dxa"/>
            <w:tcBorders>
              <w:top w:val="nil"/>
              <w:bottom w:val="nil"/>
            </w:tcBorders>
            <w:shd w:val="clear" w:color="auto" w:fill="auto"/>
            <w:noWrap/>
            <w:vAlign w:val="center"/>
          </w:tcPr>
          <w:p w14:paraId="467F91A5" w14:textId="66BD696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47.25</w:t>
            </w:r>
          </w:p>
        </w:tc>
        <w:tc>
          <w:tcPr>
            <w:tcW w:w="1134" w:type="dxa"/>
            <w:tcBorders>
              <w:top w:val="nil"/>
              <w:bottom w:val="nil"/>
            </w:tcBorders>
            <w:shd w:val="clear" w:color="auto" w:fill="auto"/>
            <w:noWrap/>
            <w:vAlign w:val="center"/>
          </w:tcPr>
          <w:p w14:paraId="27034654" w14:textId="0B811B1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25.47</w:t>
            </w:r>
          </w:p>
        </w:tc>
        <w:tc>
          <w:tcPr>
            <w:tcW w:w="1134" w:type="dxa"/>
            <w:tcBorders>
              <w:top w:val="nil"/>
              <w:bottom w:val="nil"/>
            </w:tcBorders>
            <w:shd w:val="clear" w:color="auto" w:fill="auto"/>
            <w:noWrap/>
            <w:vAlign w:val="center"/>
          </w:tcPr>
          <w:p w14:paraId="43ADC0C2" w14:textId="72F8FB3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52.70</w:t>
            </w:r>
          </w:p>
        </w:tc>
        <w:tc>
          <w:tcPr>
            <w:tcW w:w="1134" w:type="dxa"/>
            <w:tcBorders>
              <w:top w:val="nil"/>
              <w:bottom w:val="nil"/>
            </w:tcBorders>
            <w:shd w:val="clear" w:color="auto" w:fill="auto"/>
            <w:noWrap/>
            <w:vAlign w:val="center"/>
          </w:tcPr>
          <w:p w14:paraId="7BC8ADD0" w14:textId="54C9B60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23.33</w:t>
            </w:r>
          </w:p>
        </w:tc>
        <w:tc>
          <w:tcPr>
            <w:tcW w:w="1134" w:type="dxa"/>
            <w:tcBorders>
              <w:top w:val="nil"/>
              <w:bottom w:val="nil"/>
            </w:tcBorders>
            <w:shd w:val="clear" w:color="auto" w:fill="auto"/>
            <w:noWrap/>
            <w:vAlign w:val="center"/>
          </w:tcPr>
          <w:p w14:paraId="5CC0EE82" w14:textId="595A31E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47.05</w:t>
            </w:r>
          </w:p>
        </w:tc>
        <w:tc>
          <w:tcPr>
            <w:tcW w:w="1134" w:type="dxa"/>
            <w:tcBorders>
              <w:top w:val="nil"/>
              <w:bottom w:val="nil"/>
            </w:tcBorders>
            <w:shd w:val="clear" w:color="auto" w:fill="auto"/>
            <w:noWrap/>
            <w:vAlign w:val="center"/>
          </w:tcPr>
          <w:p w14:paraId="708AEB6F" w14:textId="7438ECD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23.78</w:t>
            </w:r>
          </w:p>
        </w:tc>
        <w:tc>
          <w:tcPr>
            <w:tcW w:w="1134" w:type="dxa"/>
            <w:tcBorders>
              <w:top w:val="nil"/>
              <w:bottom w:val="nil"/>
            </w:tcBorders>
            <w:shd w:val="clear" w:color="auto" w:fill="auto"/>
            <w:noWrap/>
            <w:vAlign w:val="center"/>
          </w:tcPr>
          <w:p w14:paraId="1C76E4FB" w14:textId="46E3CFD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49.15</w:t>
            </w:r>
          </w:p>
        </w:tc>
      </w:tr>
      <w:tr w:rsidR="00295D33" w:rsidRPr="005D578E" w14:paraId="1CBB507B" w14:textId="77777777" w:rsidTr="00295D33">
        <w:trPr>
          <w:trHeight w:val="300"/>
        </w:trPr>
        <w:tc>
          <w:tcPr>
            <w:tcW w:w="917" w:type="dxa"/>
            <w:tcBorders>
              <w:top w:val="nil"/>
              <w:bottom w:val="nil"/>
            </w:tcBorders>
            <w:shd w:val="clear" w:color="auto" w:fill="auto"/>
            <w:noWrap/>
            <w:vAlign w:val="center"/>
          </w:tcPr>
          <w:p w14:paraId="545073E3" w14:textId="590B520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gene2773</w:t>
            </w:r>
          </w:p>
        </w:tc>
        <w:tc>
          <w:tcPr>
            <w:tcW w:w="1068" w:type="dxa"/>
            <w:tcBorders>
              <w:top w:val="nil"/>
              <w:bottom w:val="nil"/>
            </w:tcBorders>
            <w:shd w:val="clear" w:color="auto" w:fill="auto"/>
            <w:noWrap/>
            <w:vAlign w:val="center"/>
          </w:tcPr>
          <w:p w14:paraId="2D7AA109" w14:textId="2257398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54809A61" w14:textId="07473482"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copper resistance protein</w:t>
            </w:r>
          </w:p>
        </w:tc>
        <w:tc>
          <w:tcPr>
            <w:tcW w:w="851" w:type="dxa"/>
            <w:tcBorders>
              <w:top w:val="nil"/>
              <w:bottom w:val="nil"/>
            </w:tcBorders>
            <w:shd w:val="clear" w:color="auto" w:fill="auto"/>
            <w:noWrap/>
            <w:vAlign w:val="center"/>
          </w:tcPr>
          <w:p w14:paraId="64AF5959" w14:textId="51B61CB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67.68</w:t>
            </w:r>
          </w:p>
        </w:tc>
        <w:tc>
          <w:tcPr>
            <w:tcW w:w="850" w:type="dxa"/>
            <w:tcBorders>
              <w:top w:val="nil"/>
              <w:bottom w:val="nil"/>
            </w:tcBorders>
            <w:shd w:val="clear" w:color="auto" w:fill="auto"/>
            <w:noWrap/>
            <w:vAlign w:val="center"/>
          </w:tcPr>
          <w:p w14:paraId="36038A91" w14:textId="527983B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105.32</w:t>
            </w:r>
          </w:p>
        </w:tc>
        <w:tc>
          <w:tcPr>
            <w:tcW w:w="1134" w:type="dxa"/>
            <w:tcBorders>
              <w:top w:val="nil"/>
              <w:bottom w:val="nil"/>
            </w:tcBorders>
            <w:shd w:val="clear" w:color="auto" w:fill="auto"/>
            <w:noWrap/>
            <w:vAlign w:val="center"/>
          </w:tcPr>
          <w:p w14:paraId="40E7B158" w14:textId="1ABF8D8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124.85</w:t>
            </w:r>
          </w:p>
        </w:tc>
        <w:tc>
          <w:tcPr>
            <w:tcW w:w="1134" w:type="dxa"/>
            <w:tcBorders>
              <w:top w:val="nil"/>
              <w:bottom w:val="nil"/>
            </w:tcBorders>
            <w:shd w:val="clear" w:color="auto" w:fill="auto"/>
            <w:noWrap/>
            <w:vAlign w:val="center"/>
          </w:tcPr>
          <w:p w14:paraId="138B608D" w14:textId="41A6344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206.16</w:t>
            </w:r>
          </w:p>
        </w:tc>
        <w:tc>
          <w:tcPr>
            <w:tcW w:w="1134" w:type="dxa"/>
            <w:tcBorders>
              <w:top w:val="nil"/>
              <w:bottom w:val="nil"/>
            </w:tcBorders>
            <w:shd w:val="clear" w:color="auto" w:fill="auto"/>
            <w:noWrap/>
            <w:vAlign w:val="center"/>
          </w:tcPr>
          <w:p w14:paraId="6503C40F" w14:textId="2030BB1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155.33</w:t>
            </w:r>
          </w:p>
        </w:tc>
        <w:tc>
          <w:tcPr>
            <w:tcW w:w="1134" w:type="dxa"/>
            <w:tcBorders>
              <w:top w:val="nil"/>
              <w:bottom w:val="nil"/>
            </w:tcBorders>
            <w:shd w:val="clear" w:color="auto" w:fill="auto"/>
            <w:noWrap/>
            <w:vAlign w:val="center"/>
          </w:tcPr>
          <w:p w14:paraId="5C854E30" w14:textId="08867B1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221.79</w:t>
            </w:r>
          </w:p>
        </w:tc>
        <w:tc>
          <w:tcPr>
            <w:tcW w:w="1134" w:type="dxa"/>
            <w:tcBorders>
              <w:top w:val="nil"/>
              <w:bottom w:val="nil"/>
            </w:tcBorders>
            <w:shd w:val="clear" w:color="auto" w:fill="auto"/>
            <w:noWrap/>
            <w:vAlign w:val="center"/>
          </w:tcPr>
          <w:p w14:paraId="01156002" w14:textId="2A2DB08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140.40</w:t>
            </w:r>
          </w:p>
        </w:tc>
        <w:tc>
          <w:tcPr>
            <w:tcW w:w="1134" w:type="dxa"/>
            <w:tcBorders>
              <w:top w:val="nil"/>
              <w:bottom w:val="nil"/>
            </w:tcBorders>
            <w:shd w:val="clear" w:color="auto" w:fill="auto"/>
            <w:noWrap/>
            <w:vAlign w:val="center"/>
          </w:tcPr>
          <w:p w14:paraId="2C10D4AA" w14:textId="35D9C5D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239.18</w:t>
            </w:r>
          </w:p>
        </w:tc>
      </w:tr>
      <w:tr w:rsidR="00295D33" w:rsidRPr="005D578E" w14:paraId="385EAB96" w14:textId="77777777" w:rsidTr="00295D33">
        <w:trPr>
          <w:trHeight w:val="300"/>
        </w:trPr>
        <w:tc>
          <w:tcPr>
            <w:tcW w:w="917" w:type="dxa"/>
            <w:tcBorders>
              <w:top w:val="nil"/>
              <w:bottom w:val="nil"/>
            </w:tcBorders>
            <w:shd w:val="clear" w:color="auto" w:fill="auto"/>
            <w:noWrap/>
            <w:vAlign w:val="center"/>
          </w:tcPr>
          <w:p w14:paraId="6071F3B4" w14:textId="22E95AD5"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gene2887</w:t>
            </w:r>
          </w:p>
        </w:tc>
        <w:tc>
          <w:tcPr>
            <w:tcW w:w="1068" w:type="dxa"/>
            <w:tcBorders>
              <w:top w:val="nil"/>
              <w:bottom w:val="nil"/>
            </w:tcBorders>
            <w:shd w:val="clear" w:color="auto" w:fill="auto"/>
            <w:noWrap/>
            <w:vAlign w:val="center"/>
          </w:tcPr>
          <w:p w14:paraId="0E9F2D1D" w14:textId="6D4E5FD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0B927A85" w14:textId="72BF995D"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acriflavin resistance protein</w:t>
            </w:r>
          </w:p>
        </w:tc>
        <w:tc>
          <w:tcPr>
            <w:tcW w:w="851" w:type="dxa"/>
            <w:tcBorders>
              <w:top w:val="nil"/>
              <w:bottom w:val="nil"/>
            </w:tcBorders>
            <w:shd w:val="clear" w:color="auto" w:fill="auto"/>
            <w:noWrap/>
            <w:vAlign w:val="center"/>
          </w:tcPr>
          <w:p w14:paraId="0D72F0A6" w14:textId="3B6B721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11.06</w:t>
            </w:r>
          </w:p>
        </w:tc>
        <w:tc>
          <w:tcPr>
            <w:tcW w:w="850" w:type="dxa"/>
            <w:tcBorders>
              <w:top w:val="nil"/>
              <w:bottom w:val="nil"/>
            </w:tcBorders>
            <w:shd w:val="clear" w:color="auto" w:fill="auto"/>
            <w:noWrap/>
            <w:vAlign w:val="center"/>
          </w:tcPr>
          <w:p w14:paraId="0D86C9DA" w14:textId="2405504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39.94</w:t>
            </w:r>
          </w:p>
        </w:tc>
        <w:tc>
          <w:tcPr>
            <w:tcW w:w="1134" w:type="dxa"/>
            <w:tcBorders>
              <w:top w:val="nil"/>
              <w:bottom w:val="nil"/>
            </w:tcBorders>
            <w:shd w:val="clear" w:color="auto" w:fill="auto"/>
            <w:noWrap/>
            <w:vAlign w:val="center"/>
          </w:tcPr>
          <w:p w14:paraId="06FA76DB" w14:textId="7AE463F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9.62</w:t>
            </w:r>
          </w:p>
        </w:tc>
        <w:tc>
          <w:tcPr>
            <w:tcW w:w="1134" w:type="dxa"/>
            <w:tcBorders>
              <w:top w:val="nil"/>
              <w:bottom w:val="nil"/>
            </w:tcBorders>
            <w:shd w:val="clear" w:color="auto" w:fill="auto"/>
            <w:noWrap/>
            <w:vAlign w:val="center"/>
          </w:tcPr>
          <w:p w14:paraId="51AE6E0C" w14:textId="26DAF35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19.90</w:t>
            </w:r>
          </w:p>
        </w:tc>
        <w:tc>
          <w:tcPr>
            <w:tcW w:w="1134" w:type="dxa"/>
            <w:tcBorders>
              <w:top w:val="nil"/>
              <w:bottom w:val="nil"/>
            </w:tcBorders>
            <w:shd w:val="clear" w:color="auto" w:fill="auto"/>
            <w:noWrap/>
            <w:vAlign w:val="center"/>
          </w:tcPr>
          <w:p w14:paraId="2BC0AEEF" w14:textId="38B5FB8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7.51</w:t>
            </w:r>
          </w:p>
        </w:tc>
        <w:tc>
          <w:tcPr>
            <w:tcW w:w="1134" w:type="dxa"/>
            <w:tcBorders>
              <w:top w:val="nil"/>
              <w:bottom w:val="nil"/>
            </w:tcBorders>
            <w:shd w:val="clear" w:color="auto" w:fill="auto"/>
            <w:noWrap/>
            <w:vAlign w:val="center"/>
          </w:tcPr>
          <w:p w14:paraId="1A03C1DF" w14:textId="387FBA0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14.86</w:t>
            </w:r>
          </w:p>
        </w:tc>
        <w:tc>
          <w:tcPr>
            <w:tcW w:w="1134" w:type="dxa"/>
            <w:tcBorders>
              <w:top w:val="nil"/>
              <w:bottom w:val="nil"/>
            </w:tcBorders>
            <w:shd w:val="clear" w:color="auto" w:fill="auto"/>
            <w:noWrap/>
            <w:vAlign w:val="center"/>
          </w:tcPr>
          <w:p w14:paraId="1D314096" w14:textId="17111AD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10.33</w:t>
            </w:r>
          </w:p>
        </w:tc>
        <w:tc>
          <w:tcPr>
            <w:tcW w:w="1134" w:type="dxa"/>
            <w:tcBorders>
              <w:top w:val="nil"/>
              <w:bottom w:val="nil"/>
            </w:tcBorders>
            <w:shd w:val="clear" w:color="auto" w:fill="auto"/>
            <w:noWrap/>
            <w:vAlign w:val="center"/>
          </w:tcPr>
          <w:p w14:paraId="0587734B" w14:textId="063F00E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19.23</w:t>
            </w:r>
          </w:p>
        </w:tc>
      </w:tr>
      <w:tr w:rsidR="00295D33" w:rsidRPr="005D578E" w14:paraId="54F076D0" w14:textId="77777777" w:rsidTr="00295D33">
        <w:trPr>
          <w:trHeight w:val="300"/>
        </w:trPr>
        <w:tc>
          <w:tcPr>
            <w:tcW w:w="917" w:type="dxa"/>
            <w:tcBorders>
              <w:top w:val="nil"/>
              <w:bottom w:val="nil"/>
            </w:tcBorders>
            <w:shd w:val="clear" w:color="auto" w:fill="auto"/>
            <w:noWrap/>
            <w:vAlign w:val="center"/>
          </w:tcPr>
          <w:p w14:paraId="5972855E" w14:textId="280AE9D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gene3060</w:t>
            </w:r>
          </w:p>
        </w:tc>
        <w:tc>
          <w:tcPr>
            <w:tcW w:w="1068" w:type="dxa"/>
            <w:tcBorders>
              <w:top w:val="nil"/>
              <w:bottom w:val="nil"/>
            </w:tcBorders>
            <w:shd w:val="clear" w:color="auto" w:fill="auto"/>
            <w:noWrap/>
            <w:vAlign w:val="center"/>
          </w:tcPr>
          <w:p w14:paraId="19736003" w14:textId="45B9ECF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7A37060A" w14:textId="08C4B658"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MexH family multidrug efflux RND transporter periplasmic adaptor subunit</w:t>
            </w:r>
          </w:p>
        </w:tc>
        <w:tc>
          <w:tcPr>
            <w:tcW w:w="851" w:type="dxa"/>
            <w:tcBorders>
              <w:top w:val="nil"/>
              <w:bottom w:val="nil"/>
            </w:tcBorders>
            <w:shd w:val="clear" w:color="auto" w:fill="auto"/>
            <w:noWrap/>
            <w:vAlign w:val="center"/>
          </w:tcPr>
          <w:p w14:paraId="2BEF9B41" w14:textId="7D94160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39.96</w:t>
            </w:r>
          </w:p>
        </w:tc>
        <w:tc>
          <w:tcPr>
            <w:tcW w:w="850" w:type="dxa"/>
            <w:tcBorders>
              <w:top w:val="nil"/>
              <w:bottom w:val="nil"/>
            </w:tcBorders>
            <w:shd w:val="clear" w:color="auto" w:fill="auto"/>
            <w:noWrap/>
            <w:vAlign w:val="center"/>
          </w:tcPr>
          <w:p w14:paraId="2223DC90" w14:textId="351EC08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74.32</w:t>
            </w:r>
          </w:p>
        </w:tc>
        <w:tc>
          <w:tcPr>
            <w:tcW w:w="1134" w:type="dxa"/>
            <w:tcBorders>
              <w:top w:val="nil"/>
              <w:bottom w:val="nil"/>
            </w:tcBorders>
            <w:shd w:val="clear" w:color="auto" w:fill="auto"/>
            <w:noWrap/>
            <w:vAlign w:val="center"/>
          </w:tcPr>
          <w:p w14:paraId="54D152E2" w14:textId="77CC996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41.62</w:t>
            </w:r>
          </w:p>
        </w:tc>
        <w:tc>
          <w:tcPr>
            <w:tcW w:w="1134" w:type="dxa"/>
            <w:tcBorders>
              <w:top w:val="nil"/>
              <w:bottom w:val="nil"/>
            </w:tcBorders>
            <w:shd w:val="clear" w:color="auto" w:fill="auto"/>
            <w:noWrap/>
            <w:vAlign w:val="center"/>
          </w:tcPr>
          <w:p w14:paraId="7D658862" w14:textId="7F255A7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62.01</w:t>
            </w:r>
          </w:p>
        </w:tc>
        <w:tc>
          <w:tcPr>
            <w:tcW w:w="1134" w:type="dxa"/>
            <w:tcBorders>
              <w:top w:val="nil"/>
              <w:bottom w:val="nil"/>
            </w:tcBorders>
            <w:shd w:val="clear" w:color="auto" w:fill="auto"/>
            <w:noWrap/>
            <w:vAlign w:val="center"/>
          </w:tcPr>
          <w:p w14:paraId="3B2E011A" w14:textId="570C1F2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36.56</w:t>
            </w:r>
          </w:p>
        </w:tc>
        <w:tc>
          <w:tcPr>
            <w:tcW w:w="1134" w:type="dxa"/>
            <w:tcBorders>
              <w:top w:val="nil"/>
              <w:bottom w:val="nil"/>
            </w:tcBorders>
            <w:shd w:val="clear" w:color="auto" w:fill="auto"/>
            <w:noWrap/>
            <w:vAlign w:val="center"/>
          </w:tcPr>
          <w:p w14:paraId="6EED12B1" w14:textId="0713331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70.47</w:t>
            </w:r>
          </w:p>
        </w:tc>
        <w:tc>
          <w:tcPr>
            <w:tcW w:w="1134" w:type="dxa"/>
            <w:tcBorders>
              <w:top w:val="nil"/>
              <w:bottom w:val="nil"/>
            </w:tcBorders>
            <w:shd w:val="clear" w:color="auto" w:fill="auto"/>
            <w:noWrap/>
            <w:vAlign w:val="center"/>
          </w:tcPr>
          <w:p w14:paraId="17F2FEBF" w14:textId="069BEE1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38.68</w:t>
            </w:r>
          </w:p>
        </w:tc>
        <w:tc>
          <w:tcPr>
            <w:tcW w:w="1134" w:type="dxa"/>
            <w:tcBorders>
              <w:top w:val="nil"/>
              <w:bottom w:val="nil"/>
            </w:tcBorders>
            <w:shd w:val="clear" w:color="auto" w:fill="auto"/>
            <w:noWrap/>
            <w:vAlign w:val="center"/>
          </w:tcPr>
          <w:p w14:paraId="6023B555" w14:textId="2709E86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75.32</w:t>
            </w:r>
          </w:p>
        </w:tc>
      </w:tr>
      <w:tr w:rsidR="00295D33" w:rsidRPr="005D578E" w14:paraId="00AAA2E5" w14:textId="77777777" w:rsidTr="00295D33">
        <w:trPr>
          <w:trHeight w:val="300"/>
        </w:trPr>
        <w:tc>
          <w:tcPr>
            <w:tcW w:w="917" w:type="dxa"/>
            <w:tcBorders>
              <w:top w:val="nil"/>
              <w:bottom w:val="nil"/>
            </w:tcBorders>
            <w:shd w:val="clear" w:color="auto" w:fill="auto"/>
            <w:noWrap/>
            <w:vAlign w:val="center"/>
          </w:tcPr>
          <w:p w14:paraId="0F08F12F" w14:textId="16895E5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gene3061</w:t>
            </w:r>
          </w:p>
        </w:tc>
        <w:tc>
          <w:tcPr>
            <w:tcW w:w="1068" w:type="dxa"/>
            <w:tcBorders>
              <w:top w:val="nil"/>
              <w:bottom w:val="nil"/>
            </w:tcBorders>
            <w:shd w:val="clear" w:color="auto" w:fill="auto"/>
            <w:noWrap/>
            <w:vAlign w:val="center"/>
          </w:tcPr>
          <w:p w14:paraId="65194E3F" w14:textId="2724BBB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16DBAD3E" w14:textId="474193D9"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multidrug transporter AcrB</w:t>
            </w:r>
          </w:p>
        </w:tc>
        <w:tc>
          <w:tcPr>
            <w:tcW w:w="851" w:type="dxa"/>
            <w:tcBorders>
              <w:top w:val="nil"/>
              <w:bottom w:val="nil"/>
            </w:tcBorders>
            <w:shd w:val="clear" w:color="auto" w:fill="auto"/>
            <w:noWrap/>
            <w:vAlign w:val="center"/>
          </w:tcPr>
          <w:p w14:paraId="0491DBA6" w14:textId="39D1D32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17.51</w:t>
            </w:r>
          </w:p>
        </w:tc>
        <w:tc>
          <w:tcPr>
            <w:tcW w:w="850" w:type="dxa"/>
            <w:tcBorders>
              <w:top w:val="nil"/>
              <w:bottom w:val="nil"/>
            </w:tcBorders>
            <w:shd w:val="clear" w:color="auto" w:fill="auto"/>
            <w:noWrap/>
            <w:vAlign w:val="center"/>
          </w:tcPr>
          <w:p w14:paraId="6AA424A7" w14:textId="419E91E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27.20</w:t>
            </w:r>
          </w:p>
        </w:tc>
        <w:tc>
          <w:tcPr>
            <w:tcW w:w="1134" w:type="dxa"/>
            <w:tcBorders>
              <w:top w:val="nil"/>
              <w:bottom w:val="nil"/>
            </w:tcBorders>
            <w:shd w:val="clear" w:color="auto" w:fill="auto"/>
            <w:noWrap/>
            <w:vAlign w:val="center"/>
          </w:tcPr>
          <w:p w14:paraId="361F0119" w14:textId="7B4F313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17.45</w:t>
            </w:r>
          </w:p>
        </w:tc>
        <w:tc>
          <w:tcPr>
            <w:tcW w:w="1134" w:type="dxa"/>
            <w:tcBorders>
              <w:top w:val="nil"/>
              <w:bottom w:val="nil"/>
            </w:tcBorders>
            <w:shd w:val="clear" w:color="auto" w:fill="auto"/>
            <w:noWrap/>
            <w:vAlign w:val="center"/>
          </w:tcPr>
          <w:p w14:paraId="5E79DB2C" w14:textId="2820DC7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40.46</w:t>
            </w:r>
          </w:p>
        </w:tc>
        <w:tc>
          <w:tcPr>
            <w:tcW w:w="1134" w:type="dxa"/>
            <w:tcBorders>
              <w:top w:val="nil"/>
              <w:bottom w:val="nil"/>
            </w:tcBorders>
            <w:shd w:val="clear" w:color="auto" w:fill="auto"/>
            <w:noWrap/>
            <w:vAlign w:val="center"/>
          </w:tcPr>
          <w:p w14:paraId="03D9FE94" w14:textId="0FB6528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14.36</w:t>
            </w:r>
          </w:p>
        </w:tc>
        <w:tc>
          <w:tcPr>
            <w:tcW w:w="1134" w:type="dxa"/>
            <w:tcBorders>
              <w:top w:val="nil"/>
              <w:bottom w:val="nil"/>
            </w:tcBorders>
            <w:shd w:val="clear" w:color="auto" w:fill="auto"/>
            <w:noWrap/>
            <w:vAlign w:val="center"/>
          </w:tcPr>
          <w:p w14:paraId="5D083434" w14:textId="6089506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35.28</w:t>
            </w:r>
          </w:p>
        </w:tc>
        <w:tc>
          <w:tcPr>
            <w:tcW w:w="1134" w:type="dxa"/>
            <w:tcBorders>
              <w:top w:val="nil"/>
              <w:bottom w:val="nil"/>
            </w:tcBorders>
            <w:shd w:val="clear" w:color="auto" w:fill="auto"/>
            <w:noWrap/>
            <w:vAlign w:val="center"/>
          </w:tcPr>
          <w:p w14:paraId="1EC790D3" w14:textId="0EDE31D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14.62</w:t>
            </w:r>
          </w:p>
        </w:tc>
        <w:tc>
          <w:tcPr>
            <w:tcW w:w="1134" w:type="dxa"/>
            <w:tcBorders>
              <w:top w:val="nil"/>
              <w:bottom w:val="nil"/>
            </w:tcBorders>
            <w:shd w:val="clear" w:color="auto" w:fill="auto"/>
            <w:noWrap/>
            <w:vAlign w:val="center"/>
          </w:tcPr>
          <w:p w14:paraId="690BB1A3" w14:textId="7D2B0EA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39.69</w:t>
            </w:r>
          </w:p>
        </w:tc>
      </w:tr>
      <w:tr w:rsidR="00295D33" w:rsidRPr="005D578E" w14:paraId="668529D0" w14:textId="77777777" w:rsidTr="00295D33">
        <w:trPr>
          <w:trHeight w:val="300"/>
        </w:trPr>
        <w:tc>
          <w:tcPr>
            <w:tcW w:w="917" w:type="dxa"/>
            <w:tcBorders>
              <w:top w:val="nil"/>
              <w:bottom w:val="nil"/>
            </w:tcBorders>
            <w:shd w:val="clear" w:color="auto" w:fill="auto"/>
            <w:noWrap/>
            <w:vAlign w:val="center"/>
          </w:tcPr>
          <w:p w14:paraId="7BAE57C7" w14:textId="1DA1F97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gene3062</w:t>
            </w:r>
          </w:p>
        </w:tc>
        <w:tc>
          <w:tcPr>
            <w:tcW w:w="1068" w:type="dxa"/>
            <w:tcBorders>
              <w:top w:val="nil"/>
              <w:bottom w:val="nil"/>
            </w:tcBorders>
            <w:shd w:val="clear" w:color="auto" w:fill="auto"/>
            <w:noWrap/>
            <w:vAlign w:val="center"/>
          </w:tcPr>
          <w:p w14:paraId="6A6A60C1" w14:textId="69EC091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0E0EC8DF" w14:textId="1F25C6C5"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Bcr/CflA family drug resistance efflux transporter</w:t>
            </w:r>
          </w:p>
        </w:tc>
        <w:tc>
          <w:tcPr>
            <w:tcW w:w="851" w:type="dxa"/>
            <w:tcBorders>
              <w:top w:val="nil"/>
              <w:bottom w:val="nil"/>
            </w:tcBorders>
            <w:shd w:val="clear" w:color="auto" w:fill="auto"/>
            <w:noWrap/>
            <w:vAlign w:val="center"/>
          </w:tcPr>
          <w:p w14:paraId="683CD70B" w14:textId="0747405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6.23</w:t>
            </w:r>
          </w:p>
        </w:tc>
        <w:tc>
          <w:tcPr>
            <w:tcW w:w="850" w:type="dxa"/>
            <w:tcBorders>
              <w:top w:val="nil"/>
              <w:bottom w:val="nil"/>
            </w:tcBorders>
            <w:shd w:val="clear" w:color="auto" w:fill="auto"/>
            <w:noWrap/>
            <w:vAlign w:val="center"/>
          </w:tcPr>
          <w:p w14:paraId="0112BE81" w14:textId="537D36F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10.76</w:t>
            </w:r>
          </w:p>
        </w:tc>
        <w:tc>
          <w:tcPr>
            <w:tcW w:w="1134" w:type="dxa"/>
            <w:tcBorders>
              <w:top w:val="nil"/>
              <w:bottom w:val="nil"/>
            </w:tcBorders>
            <w:shd w:val="clear" w:color="auto" w:fill="auto"/>
            <w:noWrap/>
            <w:vAlign w:val="center"/>
          </w:tcPr>
          <w:p w14:paraId="472317DB" w14:textId="05B2228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3.64</w:t>
            </w:r>
          </w:p>
        </w:tc>
        <w:tc>
          <w:tcPr>
            <w:tcW w:w="1134" w:type="dxa"/>
            <w:tcBorders>
              <w:top w:val="nil"/>
              <w:bottom w:val="nil"/>
            </w:tcBorders>
            <w:shd w:val="clear" w:color="auto" w:fill="auto"/>
            <w:noWrap/>
            <w:vAlign w:val="center"/>
          </w:tcPr>
          <w:p w14:paraId="285700DB" w14:textId="1DE47B5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9.48</w:t>
            </w:r>
          </w:p>
        </w:tc>
        <w:tc>
          <w:tcPr>
            <w:tcW w:w="1134" w:type="dxa"/>
            <w:tcBorders>
              <w:top w:val="nil"/>
              <w:bottom w:val="nil"/>
            </w:tcBorders>
            <w:shd w:val="clear" w:color="auto" w:fill="auto"/>
            <w:noWrap/>
            <w:vAlign w:val="center"/>
          </w:tcPr>
          <w:p w14:paraId="2CC89DC3" w14:textId="615CF66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5.33</w:t>
            </w:r>
          </w:p>
        </w:tc>
        <w:tc>
          <w:tcPr>
            <w:tcW w:w="1134" w:type="dxa"/>
            <w:tcBorders>
              <w:top w:val="nil"/>
              <w:bottom w:val="nil"/>
            </w:tcBorders>
            <w:shd w:val="clear" w:color="auto" w:fill="auto"/>
            <w:noWrap/>
            <w:vAlign w:val="center"/>
          </w:tcPr>
          <w:p w14:paraId="27591144" w14:textId="4665849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7.49</w:t>
            </w:r>
          </w:p>
        </w:tc>
        <w:tc>
          <w:tcPr>
            <w:tcW w:w="1134" w:type="dxa"/>
            <w:tcBorders>
              <w:top w:val="nil"/>
              <w:bottom w:val="nil"/>
            </w:tcBorders>
            <w:shd w:val="clear" w:color="auto" w:fill="auto"/>
            <w:noWrap/>
            <w:vAlign w:val="center"/>
          </w:tcPr>
          <w:p w14:paraId="1EF825DD" w14:textId="3F9B7C8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3.82</w:t>
            </w:r>
          </w:p>
        </w:tc>
        <w:tc>
          <w:tcPr>
            <w:tcW w:w="1134" w:type="dxa"/>
            <w:tcBorders>
              <w:top w:val="nil"/>
              <w:bottom w:val="nil"/>
            </w:tcBorders>
            <w:shd w:val="clear" w:color="auto" w:fill="auto"/>
            <w:noWrap/>
            <w:vAlign w:val="center"/>
          </w:tcPr>
          <w:p w14:paraId="30D13FB1" w14:textId="4B05165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10.43</w:t>
            </w:r>
          </w:p>
        </w:tc>
      </w:tr>
      <w:tr w:rsidR="00295D33" w:rsidRPr="005D578E" w14:paraId="795FC6D3" w14:textId="77777777" w:rsidTr="00295D33">
        <w:trPr>
          <w:trHeight w:val="300"/>
        </w:trPr>
        <w:tc>
          <w:tcPr>
            <w:tcW w:w="917" w:type="dxa"/>
            <w:tcBorders>
              <w:top w:val="nil"/>
              <w:bottom w:val="nil"/>
            </w:tcBorders>
            <w:shd w:val="clear" w:color="auto" w:fill="auto"/>
            <w:noWrap/>
            <w:vAlign w:val="center"/>
          </w:tcPr>
          <w:p w14:paraId="4D671532" w14:textId="6A5B952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gene3065</w:t>
            </w:r>
          </w:p>
        </w:tc>
        <w:tc>
          <w:tcPr>
            <w:tcW w:w="1068" w:type="dxa"/>
            <w:tcBorders>
              <w:top w:val="nil"/>
              <w:bottom w:val="nil"/>
            </w:tcBorders>
            <w:shd w:val="clear" w:color="auto" w:fill="auto"/>
            <w:noWrap/>
            <w:vAlign w:val="center"/>
          </w:tcPr>
          <w:p w14:paraId="06A4ED3E" w14:textId="5676910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mexF</w:t>
            </w:r>
          </w:p>
        </w:tc>
        <w:tc>
          <w:tcPr>
            <w:tcW w:w="2126" w:type="dxa"/>
            <w:tcBorders>
              <w:top w:val="nil"/>
              <w:bottom w:val="nil"/>
            </w:tcBorders>
            <w:shd w:val="clear" w:color="auto" w:fill="auto"/>
            <w:noWrap/>
            <w:vAlign w:val="center"/>
          </w:tcPr>
          <w:p w14:paraId="002E2158" w14:textId="1DA67D6E"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multidrug efflux RND transporter permease subunit</w:t>
            </w:r>
          </w:p>
        </w:tc>
        <w:tc>
          <w:tcPr>
            <w:tcW w:w="851" w:type="dxa"/>
            <w:tcBorders>
              <w:top w:val="nil"/>
              <w:bottom w:val="nil"/>
            </w:tcBorders>
            <w:shd w:val="clear" w:color="auto" w:fill="auto"/>
            <w:noWrap/>
            <w:vAlign w:val="center"/>
          </w:tcPr>
          <w:p w14:paraId="04C1DAD4" w14:textId="1726AE2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25.58</w:t>
            </w:r>
          </w:p>
        </w:tc>
        <w:tc>
          <w:tcPr>
            <w:tcW w:w="850" w:type="dxa"/>
            <w:tcBorders>
              <w:top w:val="nil"/>
              <w:bottom w:val="nil"/>
            </w:tcBorders>
            <w:shd w:val="clear" w:color="auto" w:fill="auto"/>
            <w:noWrap/>
            <w:vAlign w:val="center"/>
          </w:tcPr>
          <w:p w14:paraId="1BF4B0CA" w14:textId="41F46CD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238.31</w:t>
            </w:r>
          </w:p>
        </w:tc>
        <w:tc>
          <w:tcPr>
            <w:tcW w:w="1134" w:type="dxa"/>
            <w:tcBorders>
              <w:top w:val="nil"/>
              <w:bottom w:val="nil"/>
            </w:tcBorders>
            <w:shd w:val="clear" w:color="auto" w:fill="auto"/>
            <w:noWrap/>
            <w:vAlign w:val="center"/>
          </w:tcPr>
          <w:p w14:paraId="152EF8F5" w14:textId="5900E11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32.08</w:t>
            </w:r>
          </w:p>
        </w:tc>
        <w:tc>
          <w:tcPr>
            <w:tcW w:w="1134" w:type="dxa"/>
            <w:tcBorders>
              <w:top w:val="nil"/>
              <w:bottom w:val="nil"/>
            </w:tcBorders>
            <w:shd w:val="clear" w:color="auto" w:fill="auto"/>
            <w:noWrap/>
            <w:vAlign w:val="center"/>
          </w:tcPr>
          <w:p w14:paraId="46118BCF" w14:textId="11C8909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53.79</w:t>
            </w:r>
          </w:p>
        </w:tc>
        <w:tc>
          <w:tcPr>
            <w:tcW w:w="1134" w:type="dxa"/>
            <w:tcBorders>
              <w:top w:val="nil"/>
              <w:bottom w:val="nil"/>
            </w:tcBorders>
            <w:shd w:val="clear" w:color="auto" w:fill="auto"/>
            <w:noWrap/>
            <w:vAlign w:val="center"/>
          </w:tcPr>
          <w:p w14:paraId="2A2D5A42" w14:textId="565FCB25"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25.59</w:t>
            </w:r>
          </w:p>
        </w:tc>
        <w:tc>
          <w:tcPr>
            <w:tcW w:w="1134" w:type="dxa"/>
            <w:tcBorders>
              <w:top w:val="nil"/>
              <w:bottom w:val="nil"/>
            </w:tcBorders>
            <w:shd w:val="clear" w:color="auto" w:fill="auto"/>
            <w:noWrap/>
            <w:vAlign w:val="center"/>
          </w:tcPr>
          <w:p w14:paraId="28EC4DE0" w14:textId="34011F9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161.49</w:t>
            </w:r>
          </w:p>
        </w:tc>
        <w:tc>
          <w:tcPr>
            <w:tcW w:w="1134" w:type="dxa"/>
            <w:tcBorders>
              <w:top w:val="nil"/>
              <w:bottom w:val="nil"/>
            </w:tcBorders>
            <w:shd w:val="clear" w:color="auto" w:fill="auto"/>
            <w:noWrap/>
            <w:vAlign w:val="center"/>
          </w:tcPr>
          <w:p w14:paraId="0C745130" w14:textId="2A2497F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26.52</w:t>
            </w:r>
          </w:p>
        </w:tc>
        <w:tc>
          <w:tcPr>
            <w:tcW w:w="1134" w:type="dxa"/>
            <w:tcBorders>
              <w:top w:val="nil"/>
              <w:bottom w:val="nil"/>
            </w:tcBorders>
            <w:shd w:val="clear" w:color="auto" w:fill="auto"/>
            <w:noWrap/>
            <w:vAlign w:val="center"/>
          </w:tcPr>
          <w:p w14:paraId="655B4480" w14:textId="58E7224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76.11</w:t>
            </w:r>
          </w:p>
        </w:tc>
      </w:tr>
      <w:tr w:rsidR="00295D33" w:rsidRPr="005D578E" w14:paraId="4E7C56E4" w14:textId="77777777" w:rsidTr="00295D33">
        <w:trPr>
          <w:trHeight w:val="300"/>
        </w:trPr>
        <w:tc>
          <w:tcPr>
            <w:tcW w:w="917" w:type="dxa"/>
            <w:tcBorders>
              <w:top w:val="nil"/>
              <w:bottom w:val="nil"/>
            </w:tcBorders>
            <w:shd w:val="clear" w:color="auto" w:fill="auto"/>
            <w:noWrap/>
            <w:vAlign w:val="center"/>
          </w:tcPr>
          <w:p w14:paraId="622B7612" w14:textId="131E4CD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gene3066</w:t>
            </w:r>
          </w:p>
        </w:tc>
        <w:tc>
          <w:tcPr>
            <w:tcW w:w="1068" w:type="dxa"/>
            <w:tcBorders>
              <w:top w:val="nil"/>
              <w:bottom w:val="nil"/>
            </w:tcBorders>
            <w:shd w:val="clear" w:color="auto" w:fill="auto"/>
            <w:noWrap/>
            <w:vAlign w:val="center"/>
          </w:tcPr>
          <w:p w14:paraId="385D6F8D" w14:textId="0C775A35"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mexE</w:t>
            </w:r>
          </w:p>
        </w:tc>
        <w:tc>
          <w:tcPr>
            <w:tcW w:w="2126" w:type="dxa"/>
            <w:tcBorders>
              <w:top w:val="nil"/>
              <w:bottom w:val="nil"/>
            </w:tcBorders>
            <w:shd w:val="clear" w:color="auto" w:fill="auto"/>
            <w:noWrap/>
            <w:vAlign w:val="center"/>
          </w:tcPr>
          <w:p w14:paraId="738D33FC" w14:textId="59CC6544"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MexE family multidrug efflux RND transporter periplasmic adaptor subunit</w:t>
            </w:r>
          </w:p>
        </w:tc>
        <w:tc>
          <w:tcPr>
            <w:tcW w:w="851" w:type="dxa"/>
            <w:tcBorders>
              <w:top w:val="nil"/>
              <w:bottom w:val="nil"/>
            </w:tcBorders>
            <w:shd w:val="clear" w:color="auto" w:fill="auto"/>
            <w:noWrap/>
            <w:vAlign w:val="center"/>
          </w:tcPr>
          <w:p w14:paraId="0B103A7E" w14:textId="1155BC85"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49.86</w:t>
            </w:r>
          </w:p>
        </w:tc>
        <w:tc>
          <w:tcPr>
            <w:tcW w:w="850" w:type="dxa"/>
            <w:tcBorders>
              <w:top w:val="nil"/>
              <w:bottom w:val="nil"/>
            </w:tcBorders>
            <w:shd w:val="clear" w:color="auto" w:fill="auto"/>
            <w:noWrap/>
            <w:vAlign w:val="center"/>
          </w:tcPr>
          <w:p w14:paraId="08A0B5A4" w14:textId="212DF37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1239.93</w:t>
            </w:r>
          </w:p>
        </w:tc>
        <w:tc>
          <w:tcPr>
            <w:tcW w:w="1134" w:type="dxa"/>
            <w:tcBorders>
              <w:top w:val="nil"/>
              <w:bottom w:val="nil"/>
            </w:tcBorders>
            <w:shd w:val="clear" w:color="auto" w:fill="auto"/>
            <w:noWrap/>
            <w:vAlign w:val="center"/>
          </w:tcPr>
          <w:p w14:paraId="1864FB18" w14:textId="7AE2CC9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65.96</w:t>
            </w:r>
          </w:p>
        </w:tc>
        <w:tc>
          <w:tcPr>
            <w:tcW w:w="1134" w:type="dxa"/>
            <w:tcBorders>
              <w:top w:val="nil"/>
              <w:bottom w:val="nil"/>
            </w:tcBorders>
            <w:shd w:val="clear" w:color="auto" w:fill="auto"/>
            <w:noWrap/>
            <w:vAlign w:val="center"/>
          </w:tcPr>
          <w:p w14:paraId="75018921" w14:textId="69CF8FF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193.77</w:t>
            </w:r>
          </w:p>
        </w:tc>
        <w:tc>
          <w:tcPr>
            <w:tcW w:w="1134" w:type="dxa"/>
            <w:tcBorders>
              <w:top w:val="nil"/>
              <w:bottom w:val="nil"/>
            </w:tcBorders>
            <w:shd w:val="clear" w:color="auto" w:fill="auto"/>
            <w:noWrap/>
            <w:vAlign w:val="center"/>
          </w:tcPr>
          <w:p w14:paraId="56F6A6C8" w14:textId="5AD2480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76.37</w:t>
            </w:r>
          </w:p>
        </w:tc>
        <w:tc>
          <w:tcPr>
            <w:tcW w:w="1134" w:type="dxa"/>
            <w:tcBorders>
              <w:top w:val="nil"/>
              <w:bottom w:val="nil"/>
            </w:tcBorders>
            <w:shd w:val="clear" w:color="auto" w:fill="auto"/>
            <w:noWrap/>
            <w:vAlign w:val="center"/>
          </w:tcPr>
          <w:p w14:paraId="4F6920CB" w14:textId="5022EE5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515.02</w:t>
            </w:r>
          </w:p>
        </w:tc>
        <w:tc>
          <w:tcPr>
            <w:tcW w:w="1134" w:type="dxa"/>
            <w:tcBorders>
              <w:top w:val="nil"/>
              <w:bottom w:val="nil"/>
            </w:tcBorders>
            <w:shd w:val="clear" w:color="auto" w:fill="auto"/>
            <w:noWrap/>
            <w:vAlign w:val="center"/>
          </w:tcPr>
          <w:p w14:paraId="0F1BF94B" w14:textId="671E74B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59.26</w:t>
            </w:r>
          </w:p>
        </w:tc>
        <w:tc>
          <w:tcPr>
            <w:tcW w:w="1134" w:type="dxa"/>
            <w:tcBorders>
              <w:top w:val="nil"/>
              <w:bottom w:val="nil"/>
            </w:tcBorders>
            <w:shd w:val="clear" w:color="auto" w:fill="auto"/>
            <w:noWrap/>
            <w:vAlign w:val="center"/>
          </w:tcPr>
          <w:p w14:paraId="3F377B27" w14:textId="16708D0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271.29</w:t>
            </w:r>
          </w:p>
        </w:tc>
      </w:tr>
      <w:tr w:rsidR="00295D33" w:rsidRPr="005D578E" w14:paraId="32526741" w14:textId="77777777" w:rsidTr="00295D33">
        <w:trPr>
          <w:trHeight w:val="300"/>
        </w:trPr>
        <w:tc>
          <w:tcPr>
            <w:tcW w:w="917" w:type="dxa"/>
            <w:tcBorders>
              <w:top w:val="nil"/>
              <w:bottom w:val="nil"/>
            </w:tcBorders>
            <w:shd w:val="clear" w:color="auto" w:fill="auto"/>
            <w:noWrap/>
            <w:vAlign w:val="center"/>
          </w:tcPr>
          <w:p w14:paraId="3917ACC1" w14:textId="1E4FE96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gene3586</w:t>
            </w:r>
          </w:p>
        </w:tc>
        <w:tc>
          <w:tcPr>
            <w:tcW w:w="1068" w:type="dxa"/>
            <w:tcBorders>
              <w:top w:val="nil"/>
              <w:bottom w:val="nil"/>
            </w:tcBorders>
            <w:shd w:val="clear" w:color="auto" w:fill="auto"/>
            <w:noWrap/>
            <w:vAlign w:val="center"/>
          </w:tcPr>
          <w:p w14:paraId="5C4B39DC" w14:textId="7ABAD90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4CF78D47" w14:textId="6D23F678"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acriflavin resistance protein</w:t>
            </w:r>
          </w:p>
        </w:tc>
        <w:tc>
          <w:tcPr>
            <w:tcW w:w="851" w:type="dxa"/>
            <w:tcBorders>
              <w:top w:val="nil"/>
              <w:bottom w:val="nil"/>
            </w:tcBorders>
            <w:shd w:val="clear" w:color="auto" w:fill="auto"/>
            <w:noWrap/>
            <w:vAlign w:val="center"/>
          </w:tcPr>
          <w:p w14:paraId="4FF3CD42" w14:textId="17B3443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10.18</w:t>
            </w:r>
          </w:p>
        </w:tc>
        <w:tc>
          <w:tcPr>
            <w:tcW w:w="850" w:type="dxa"/>
            <w:tcBorders>
              <w:top w:val="nil"/>
              <w:bottom w:val="nil"/>
            </w:tcBorders>
            <w:shd w:val="clear" w:color="auto" w:fill="auto"/>
            <w:noWrap/>
            <w:vAlign w:val="center"/>
          </w:tcPr>
          <w:p w14:paraId="57164F77" w14:textId="534CDE1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28.23</w:t>
            </w:r>
          </w:p>
        </w:tc>
        <w:tc>
          <w:tcPr>
            <w:tcW w:w="1134" w:type="dxa"/>
            <w:tcBorders>
              <w:top w:val="nil"/>
              <w:bottom w:val="nil"/>
            </w:tcBorders>
            <w:shd w:val="clear" w:color="auto" w:fill="auto"/>
            <w:noWrap/>
            <w:vAlign w:val="center"/>
          </w:tcPr>
          <w:p w14:paraId="0DF3770E" w14:textId="46F1696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22.18</w:t>
            </w:r>
          </w:p>
        </w:tc>
        <w:tc>
          <w:tcPr>
            <w:tcW w:w="1134" w:type="dxa"/>
            <w:tcBorders>
              <w:top w:val="nil"/>
              <w:bottom w:val="nil"/>
            </w:tcBorders>
            <w:shd w:val="clear" w:color="auto" w:fill="auto"/>
            <w:noWrap/>
            <w:vAlign w:val="center"/>
          </w:tcPr>
          <w:p w14:paraId="502AFA00" w14:textId="36658C1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28.40</w:t>
            </w:r>
          </w:p>
        </w:tc>
        <w:tc>
          <w:tcPr>
            <w:tcW w:w="1134" w:type="dxa"/>
            <w:tcBorders>
              <w:top w:val="nil"/>
              <w:bottom w:val="nil"/>
            </w:tcBorders>
            <w:shd w:val="clear" w:color="auto" w:fill="auto"/>
            <w:noWrap/>
            <w:vAlign w:val="center"/>
          </w:tcPr>
          <w:p w14:paraId="1BC5A865" w14:textId="70BBB82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29.91</w:t>
            </w:r>
          </w:p>
        </w:tc>
        <w:tc>
          <w:tcPr>
            <w:tcW w:w="1134" w:type="dxa"/>
            <w:tcBorders>
              <w:top w:val="nil"/>
              <w:bottom w:val="nil"/>
            </w:tcBorders>
            <w:shd w:val="clear" w:color="auto" w:fill="auto"/>
            <w:noWrap/>
            <w:vAlign w:val="center"/>
          </w:tcPr>
          <w:p w14:paraId="08D9EEBB" w14:textId="6C95792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31.62</w:t>
            </w:r>
          </w:p>
        </w:tc>
        <w:tc>
          <w:tcPr>
            <w:tcW w:w="1134" w:type="dxa"/>
            <w:tcBorders>
              <w:top w:val="nil"/>
              <w:bottom w:val="nil"/>
            </w:tcBorders>
            <w:shd w:val="clear" w:color="auto" w:fill="auto"/>
            <w:noWrap/>
            <w:vAlign w:val="center"/>
          </w:tcPr>
          <w:p w14:paraId="2BA82CB7" w14:textId="3D56A3A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31.04</w:t>
            </w:r>
          </w:p>
        </w:tc>
        <w:tc>
          <w:tcPr>
            <w:tcW w:w="1134" w:type="dxa"/>
            <w:tcBorders>
              <w:top w:val="nil"/>
              <w:bottom w:val="nil"/>
            </w:tcBorders>
            <w:shd w:val="clear" w:color="auto" w:fill="auto"/>
            <w:noWrap/>
            <w:vAlign w:val="center"/>
          </w:tcPr>
          <w:p w14:paraId="6DC82578" w14:textId="3FD1956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36.45</w:t>
            </w:r>
          </w:p>
        </w:tc>
      </w:tr>
      <w:tr w:rsidR="00295D33" w:rsidRPr="005D578E" w14:paraId="55A37185" w14:textId="77777777" w:rsidTr="00295D33">
        <w:trPr>
          <w:trHeight w:val="300"/>
        </w:trPr>
        <w:tc>
          <w:tcPr>
            <w:tcW w:w="917" w:type="dxa"/>
            <w:tcBorders>
              <w:top w:val="nil"/>
              <w:bottom w:val="nil"/>
            </w:tcBorders>
            <w:shd w:val="clear" w:color="auto" w:fill="auto"/>
            <w:noWrap/>
            <w:vAlign w:val="center"/>
          </w:tcPr>
          <w:p w14:paraId="1F79F4ED" w14:textId="7A46E33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gene3587</w:t>
            </w:r>
          </w:p>
        </w:tc>
        <w:tc>
          <w:tcPr>
            <w:tcW w:w="1068" w:type="dxa"/>
            <w:tcBorders>
              <w:top w:val="nil"/>
              <w:bottom w:val="nil"/>
            </w:tcBorders>
            <w:shd w:val="clear" w:color="auto" w:fill="auto"/>
            <w:noWrap/>
            <w:vAlign w:val="center"/>
          </w:tcPr>
          <w:p w14:paraId="24B5E9E3" w14:textId="0C8898E5"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71DA6F5F" w14:textId="6F5E34DF"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MexH family multidrug efflux RND transporter periplasmic adaptor subunit</w:t>
            </w:r>
          </w:p>
        </w:tc>
        <w:tc>
          <w:tcPr>
            <w:tcW w:w="851" w:type="dxa"/>
            <w:tcBorders>
              <w:top w:val="nil"/>
              <w:bottom w:val="nil"/>
            </w:tcBorders>
            <w:shd w:val="clear" w:color="auto" w:fill="auto"/>
            <w:noWrap/>
            <w:vAlign w:val="center"/>
          </w:tcPr>
          <w:p w14:paraId="63EF7B68" w14:textId="0C1F4B3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11.35</w:t>
            </w:r>
          </w:p>
        </w:tc>
        <w:tc>
          <w:tcPr>
            <w:tcW w:w="850" w:type="dxa"/>
            <w:tcBorders>
              <w:top w:val="nil"/>
              <w:bottom w:val="nil"/>
            </w:tcBorders>
            <w:shd w:val="clear" w:color="auto" w:fill="auto"/>
            <w:noWrap/>
            <w:vAlign w:val="center"/>
          </w:tcPr>
          <w:p w14:paraId="755E3432" w14:textId="279669A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54.61</w:t>
            </w:r>
          </w:p>
        </w:tc>
        <w:tc>
          <w:tcPr>
            <w:tcW w:w="1134" w:type="dxa"/>
            <w:tcBorders>
              <w:top w:val="nil"/>
              <w:bottom w:val="nil"/>
            </w:tcBorders>
            <w:shd w:val="clear" w:color="auto" w:fill="auto"/>
            <w:noWrap/>
            <w:vAlign w:val="center"/>
          </w:tcPr>
          <w:p w14:paraId="3A056630" w14:textId="50602D9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25.56</w:t>
            </w:r>
          </w:p>
        </w:tc>
        <w:tc>
          <w:tcPr>
            <w:tcW w:w="1134" w:type="dxa"/>
            <w:tcBorders>
              <w:top w:val="nil"/>
              <w:bottom w:val="nil"/>
            </w:tcBorders>
            <w:shd w:val="clear" w:color="auto" w:fill="auto"/>
            <w:noWrap/>
            <w:vAlign w:val="center"/>
          </w:tcPr>
          <w:p w14:paraId="7C2E1B5F" w14:textId="14C1F8B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52.94</w:t>
            </w:r>
          </w:p>
        </w:tc>
        <w:tc>
          <w:tcPr>
            <w:tcW w:w="1134" w:type="dxa"/>
            <w:tcBorders>
              <w:top w:val="nil"/>
              <w:bottom w:val="nil"/>
            </w:tcBorders>
            <w:shd w:val="clear" w:color="auto" w:fill="auto"/>
            <w:noWrap/>
            <w:vAlign w:val="center"/>
          </w:tcPr>
          <w:p w14:paraId="0FDD06D9" w14:textId="706F257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47.95</w:t>
            </w:r>
          </w:p>
        </w:tc>
        <w:tc>
          <w:tcPr>
            <w:tcW w:w="1134" w:type="dxa"/>
            <w:tcBorders>
              <w:top w:val="nil"/>
              <w:bottom w:val="nil"/>
            </w:tcBorders>
            <w:shd w:val="clear" w:color="auto" w:fill="auto"/>
            <w:noWrap/>
            <w:vAlign w:val="center"/>
          </w:tcPr>
          <w:p w14:paraId="2D5C65B6" w14:textId="72FC839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58.12</w:t>
            </w:r>
          </w:p>
        </w:tc>
        <w:tc>
          <w:tcPr>
            <w:tcW w:w="1134" w:type="dxa"/>
            <w:tcBorders>
              <w:top w:val="nil"/>
              <w:bottom w:val="nil"/>
            </w:tcBorders>
            <w:shd w:val="clear" w:color="auto" w:fill="auto"/>
            <w:noWrap/>
            <w:vAlign w:val="center"/>
          </w:tcPr>
          <w:p w14:paraId="4CB6B768" w14:textId="5C52325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45.72</w:t>
            </w:r>
          </w:p>
        </w:tc>
        <w:tc>
          <w:tcPr>
            <w:tcW w:w="1134" w:type="dxa"/>
            <w:tcBorders>
              <w:top w:val="nil"/>
              <w:bottom w:val="nil"/>
            </w:tcBorders>
            <w:shd w:val="clear" w:color="auto" w:fill="auto"/>
            <w:noWrap/>
            <w:vAlign w:val="center"/>
          </w:tcPr>
          <w:p w14:paraId="18A6E4C7" w14:textId="5861393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74.49</w:t>
            </w:r>
          </w:p>
        </w:tc>
      </w:tr>
      <w:tr w:rsidR="00295D33" w:rsidRPr="005D578E" w14:paraId="146F3880" w14:textId="77777777" w:rsidTr="00295D33">
        <w:trPr>
          <w:trHeight w:val="300"/>
        </w:trPr>
        <w:tc>
          <w:tcPr>
            <w:tcW w:w="917" w:type="dxa"/>
            <w:tcBorders>
              <w:top w:val="nil"/>
              <w:bottom w:val="nil"/>
            </w:tcBorders>
            <w:shd w:val="clear" w:color="auto" w:fill="auto"/>
            <w:noWrap/>
            <w:vAlign w:val="center"/>
          </w:tcPr>
          <w:p w14:paraId="0F1F789E" w14:textId="09D7338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gene3713</w:t>
            </w:r>
          </w:p>
        </w:tc>
        <w:tc>
          <w:tcPr>
            <w:tcW w:w="1068" w:type="dxa"/>
            <w:tcBorders>
              <w:top w:val="nil"/>
              <w:bottom w:val="nil"/>
            </w:tcBorders>
            <w:shd w:val="clear" w:color="auto" w:fill="auto"/>
            <w:noWrap/>
            <w:vAlign w:val="center"/>
          </w:tcPr>
          <w:p w14:paraId="4562F13B" w14:textId="1FE0C89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7FCD483C" w14:textId="0D7D1192"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mitomycin resistance protein</w:t>
            </w:r>
          </w:p>
        </w:tc>
        <w:tc>
          <w:tcPr>
            <w:tcW w:w="851" w:type="dxa"/>
            <w:tcBorders>
              <w:top w:val="nil"/>
              <w:bottom w:val="nil"/>
            </w:tcBorders>
            <w:shd w:val="clear" w:color="auto" w:fill="auto"/>
            <w:noWrap/>
            <w:vAlign w:val="center"/>
          </w:tcPr>
          <w:p w14:paraId="015923E8" w14:textId="1217BC0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46.12</w:t>
            </w:r>
          </w:p>
        </w:tc>
        <w:tc>
          <w:tcPr>
            <w:tcW w:w="850" w:type="dxa"/>
            <w:tcBorders>
              <w:top w:val="nil"/>
              <w:bottom w:val="nil"/>
            </w:tcBorders>
            <w:shd w:val="clear" w:color="auto" w:fill="auto"/>
            <w:noWrap/>
            <w:vAlign w:val="center"/>
          </w:tcPr>
          <w:p w14:paraId="53C3235E" w14:textId="3395E01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78.23</w:t>
            </w:r>
          </w:p>
        </w:tc>
        <w:tc>
          <w:tcPr>
            <w:tcW w:w="1134" w:type="dxa"/>
            <w:tcBorders>
              <w:top w:val="nil"/>
              <w:bottom w:val="nil"/>
            </w:tcBorders>
            <w:shd w:val="clear" w:color="auto" w:fill="auto"/>
            <w:noWrap/>
            <w:vAlign w:val="center"/>
          </w:tcPr>
          <w:p w14:paraId="0030ADD0" w14:textId="17C1BF8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46.14</w:t>
            </w:r>
          </w:p>
        </w:tc>
        <w:tc>
          <w:tcPr>
            <w:tcW w:w="1134" w:type="dxa"/>
            <w:tcBorders>
              <w:top w:val="nil"/>
              <w:bottom w:val="nil"/>
            </w:tcBorders>
            <w:shd w:val="clear" w:color="auto" w:fill="auto"/>
            <w:noWrap/>
            <w:vAlign w:val="center"/>
          </w:tcPr>
          <w:p w14:paraId="6688A946" w14:textId="7EDC445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49.43</w:t>
            </w:r>
          </w:p>
        </w:tc>
        <w:tc>
          <w:tcPr>
            <w:tcW w:w="1134" w:type="dxa"/>
            <w:tcBorders>
              <w:top w:val="nil"/>
              <w:bottom w:val="nil"/>
            </w:tcBorders>
            <w:shd w:val="clear" w:color="auto" w:fill="auto"/>
            <w:noWrap/>
            <w:vAlign w:val="center"/>
          </w:tcPr>
          <w:p w14:paraId="23D2E2C9" w14:textId="6337FD8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56.56</w:t>
            </w:r>
          </w:p>
        </w:tc>
        <w:tc>
          <w:tcPr>
            <w:tcW w:w="1134" w:type="dxa"/>
            <w:tcBorders>
              <w:top w:val="nil"/>
              <w:bottom w:val="nil"/>
            </w:tcBorders>
            <w:shd w:val="clear" w:color="auto" w:fill="auto"/>
            <w:noWrap/>
            <w:vAlign w:val="center"/>
          </w:tcPr>
          <w:p w14:paraId="6C5300A6" w14:textId="7605F82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56.88</w:t>
            </w:r>
          </w:p>
        </w:tc>
        <w:tc>
          <w:tcPr>
            <w:tcW w:w="1134" w:type="dxa"/>
            <w:tcBorders>
              <w:top w:val="nil"/>
              <w:bottom w:val="nil"/>
            </w:tcBorders>
            <w:shd w:val="clear" w:color="auto" w:fill="auto"/>
            <w:noWrap/>
            <w:vAlign w:val="center"/>
          </w:tcPr>
          <w:p w14:paraId="474CD305" w14:textId="5E0F229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31.65</w:t>
            </w:r>
          </w:p>
        </w:tc>
        <w:tc>
          <w:tcPr>
            <w:tcW w:w="1134" w:type="dxa"/>
            <w:tcBorders>
              <w:top w:val="nil"/>
              <w:bottom w:val="nil"/>
            </w:tcBorders>
            <w:shd w:val="clear" w:color="auto" w:fill="auto"/>
            <w:noWrap/>
            <w:vAlign w:val="center"/>
          </w:tcPr>
          <w:p w14:paraId="69484440" w14:textId="05AF4DC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57.69</w:t>
            </w:r>
          </w:p>
        </w:tc>
      </w:tr>
      <w:tr w:rsidR="00295D33" w:rsidRPr="005D578E" w14:paraId="71AA04E1" w14:textId="77777777" w:rsidTr="00295D33">
        <w:trPr>
          <w:trHeight w:val="300"/>
        </w:trPr>
        <w:tc>
          <w:tcPr>
            <w:tcW w:w="917" w:type="dxa"/>
            <w:tcBorders>
              <w:top w:val="nil"/>
              <w:bottom w:val="nil"/>
            </w:tcBorders>
            <w:shd w:val="clear" w:color="auto" w:fill="auto"/>
            <w:noWrap/>
            <w:vAlign w:val="center"/>
          </w:tcPr>
          <w:p w14:paraId="5733B13C" w14:textId="228A17B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gene3988</w:t>
            </w:r>
          </w:p>
        </w:tc>
        <w:tc>
          <w:tcPr>
            <w:tcW w:w="1068" w:type="dxa"/>
            <w:tcBorders>
              <w:top w:val="nil"/>
              <w:bottom w:val="nil"/>
            </w:tcBorders>
            <w:shd w:val="clear" w:color="auto" w:fill="auto"/>
            <w:noWrap/>
            <w:vAlign w:val="center"/>
          </w:tcPr>
          <w:p w14:paraId="75232DB3" w14:textId="26BC713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619D233D" w14:textId="26502B7D"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multidrug MFS transporter</w:t>
            </w:r>
          </w:p>
        </w:tc>
        <w:tc>
          <w:tcPr>
            <w:tcW w:w="851" w:type="dxa"/>
            <w:tcBorders>
              <w:top w:val="nil"/>
              <w:bottom w:val="nil"/>
            </w:tcBorders>
            <w:shd w:val="clear" w:color="auto" w:fill="auto"/>
            <w:noWrap/>
            <w:vAlign w:val="center"/>
          </w:tcPr>
          <w:p w14:paraId="645DB4B3" w14:textId="6CA1327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6.72</w:t>
            </w:r>
          </w:p>
        </w:tc>
        <w:tc>
          <w:tcPr>
            <w:tcW w:w="850" w:type="dxa"/>
            <w:tcBorders>
              <w:top w:val="nil"/>
              <w:bottom w:val="nil"/>
            </w:tcBorders>
            <w:shd w:val="clear" w:color="auto" w:fill="auto"/>
            <w:noWrap/>
            <w:vAlign w:val="center"/>
          </w:tcPr>
          <w:p w14:paraId="79EA1330" w14:textId="7F19500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11.92</w:t>
            </w:r>
          </w:p>
        </w:tc>
        <w:tc>
          <w:tcPr>
            <w:tcW w:w="1134" w:type="dxa"/>
            <w:tcBorders>
              <w:top w:val="nil"/>
              <w:bottom w:val="nil"/>
            </w:tcBorders>
            <w:shd w:val="clear" w:color="auto" w:fill="auto"/>
            <w:noWrap/>
            <w:vAlign w:val="center"/>
          </w:tcPr>
          <w:p w14:paraId="23EF0250" w14:textId="091FE5E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2.14</w:t>
            </w:r>
          </w:p>
        </w:tc>
        <w:tc>
          <w:tcPr>
            <w:tcW w:w="1134" w:type="dxa"/>
            <w:tcBorders>
              <w:top w:val="nil"/>
              <w:bottom w:val="nil"/>
            </w:tcBorders>
            <w:shd w:val="clear" w:color="auto" w:fill="auto"/>
            <w:noWrap/>
            <w:vAlign w:val="center"/>
          </w:tcPr>
          <w:p w14:paraId="233883DE" w14:textId="27C37BC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7.59</w:t>
            </w:r>
          </w:p>
        </w:tc>
        <w:tc>
          <w:tcPr>
            <w:tcW w:w="1134" w:type="dxa"/>
            <w:tcBorders>
              <w:top w:val="nil"/>
              <w:bottom w:val="nil"/>
            </w:tcBorders>
            <w:shd w:val="clear" w:color="auto" w:fill="auto"/>
            <w:noWrap/>
            <w:vAlign w:val="center"/>
          </w:tcPr>
          <w:p w14:paraId="4A279618" w14:textId="117139B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1.48</w:t>
            </w:r>
          </w:p>
        </w:tc>
        <w:tc>
          <w:tcPr>
            <w:tcW w:w="1134" w:type="dxa"/>
            <w:tcBorders>
              <w:top w:val="nil"/>
              <w:bottom w:val="nil"/>
            </w:tcBorders>
            <w:shd w:val="clear" w:color="auto" w:fill="auto"/>
            <w:noWrap/>
            <w:vAlign w:val="center"/>
          </w:tcPr>
          <w:p w14:paraId="6BB5E444" w14:textId="3FC118C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5.16</w:t>
            </w:r>
          </w:p>
        </w:tc>
        <w:tc>
          <w:tcPr>
            <w:tcW w:w="1134" w:type="dxa"/>
            <w:tcBorders>
              <w:top w:val="nil"/>
              <w:bottom w:val="nil"/>
            </w:tcBorders>
            <w:shd w:val="clear" w:color="auto" w:fill="auto"/>
            <w:noWrap/>
            <w:vAlign w:val="center"/>
          </w:tcPr>
          <w:p w14:paraId="3C0304D5" w14:textId="6DE11DB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2.20</w:t>
            </w:r>
          </w:p>
        </w:tc>
        <w:tc>
          <w:tcPr>
            <w:tcW w:w="1134" w:type="dxa"/>
            <w:tcBorders>
              <w:top w:val="nil"/>
              <w:bottom w:val="nil"/>
            </w:tcBorders>
            <w:shd w:val="clear" w:color="auto" w:fill="auto"/>
            <w:noWrap/>
            <w:vAlign w:val="center"/>
          </w:tcPr>
          <w:p w14:paraId="5ADD2A3B" w14:textId="703E5DA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7.45</w:t>
            </w:r>
          </w:p>
        </w:tc>
      </w:tr>
      <w:tr w:rsidR="00295D33" w:rsidRPr="005D578E" w14:paraId="7F635076" w14:textId="77777777" w:rsidTr="00295D33">
        <w:trPr>
          <w:trHeight w:val="300"/>
        </w:trPr>
        <w:tc>
          <w:tcPr>
            <w:tcW w:w="917" w:type="dxa"/>
            <w:tcBorders>
              <w:top w:val="nil"/>
              <w:bottom w:val="nil"/>
            </w:tcBorders>
            <w:shd w:val="clear" w:color="auto" w:fill="auto"/>
            <w:noWrap/>
            <w:vAlign w:val="center"/>
          </w:tcPr>
          <w:p w14:paraId="0227B360" w14:textId="2012BC60"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gene4209</w:t>
            </w:r>
          </w:p>
        </w:tc>
        <w:tc>
          <w:tcPr>
            <w:tcW w:w="1068" w:type="dxa"/>
            <w:tcBorders>
              <w:top w:val="nil"/>
              <w:bottom w:val="nil"/>
            </w:tcBorders>
            <w:shd w:val="clear" w:color="auto" w:fill="auto"/>
            <w:noWrap/>
            <w:vAlign w:val="center"/>
          </w:tcPr>
          <w:p w14:paraId="48191FE6" w14:textId="09D16BF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06E992FA" w14:textId="4226D7D0"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arsenic resistance operon repressor</w:t>
            </w:r>
          </w:p>
        </w:tc>
        <w:tc>
          <w:tcPr>
            <w:tcW w:w="851" w:type="dxa"/>
            <w:tcBorders>
              <w:top w:val="nil"/>
              <w:bottom w:val="nil"/>
            </w:tcBorders>
            <w:shd w:val="clear" w:color="auto" w:fill="auto"/>
            <w:noWrap/>
            <w:vAlign w:val="center"/>
          </w:tcPr>
          <w:p w14:paraId="49B831D3" w14:textId="6732298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21.63</w:t>
            </w:r>
          </w:p>
        </w:tc>
        <w:tc>
          <w:tcPr>
            <w:tcW w:w="850" w:type="dxa"/>
            <w:tcBorders>
              <w:top w:val="nil"/>
              <w:bottom w:val="nil"/>
            </w:tcBorders>
            <w:shd w:val="clear" w:color="auto" w:fill="auto"/>
            <w:noWrap/>
            <w:vAlign w:val="center"/>
          </w:tcPr>
          <w:p w14:paraId="3A5C3D8D" w14:textId="0A70915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48.38</w:t>
            </w:r>
          </w:p>
        </w:tc>
        <w:tc>
          <w:tcPr>
            <w:tcW w:w="1134" w:type="dxa"/>
            <w:tcBorders>
              <w:top w:val="nil"/>
              <w:bottom w:val="nil"/>
            </w:tcBorders>
            <w:shd w:val="clear" w:color="auto" w:fill="auto"/>
            <w:noWrap/>
            <w:vAlign w:val="center"/>
          </w:tcPr>
          <w:p w14:paraId="7FB21226" w14:textId="1B837F6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26.99</w:t>
            </w:r>
          </w:p>
        </w:tc>
        <w:tc>
          <w:tcPr>
            <w:tcW w:w="1134" w:type="dxa"/>
            <w:tcBorders>
              <w:top w:val="nil"/>
              <w:bottom w:val="nil"/>
            </w:tcBorders>
            <w:shd w:val="clear" w:color="auto" w:fill="auto"/>
            <w:noWrap/>
            <w:vAlign w:val="center"/>
          </w:tcPr>
          <w:p w14:paraId="6D6F4A64" w14:textId="1EBB8E5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225.60</w:t>
            </w:r>
          </w:p>
        </w:tc>
        <w:tc>
          <w:tcPr>
            <w:tcW w:w="1134" w:type="dxa"/>
            <w:tcBorders>
              <w:top w:val="nil"/>
              <w:bottom w:val="nil"/>
            </w:tcBorders>
            <w:shd w:val="clear" w:color="auto" w:fill="auto"/>
            <w:noWrap/>
            <w:vAlign w:val="center"/>
          </w:tcPr>
          <w:p w14:paraId="6185D1A4" w14:textId="1C50D6CF"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40.46</w:t>
            </w:r>
          </w:p>
        </w:tc>
        <w:tc>
          <w:tcPr>
            <w:tcW w:w="1134" w:type="dxa"/>
            <w:tcBorders>
              <w:top w:val="nil"/>
              <w:bottom w:val="nil"/>
            </w:tcBorders>
            <w:shd w:val="clear" w:color="auto" w:fill="auto"/>
            <w:noWrap/>
            <w:vAlign w:val="center"/>
          </w:tcPr>
          <w:p w14:paraId="65C86F65" w14:textId="644D7AF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368.95</w:t>
            </w:r>
          </w:p>
        </w:tc>
        <w:tc>
          <w:tcPr>
            <w:tcW w:w="1134" w:type="dxa"/>
            <w:tcBorders>
              <w:top w:val="nil"/>
              <w:bottom w:val="nil"/>
            </w:tcBorders>
            <w:shd w:val="clear" w:color="auto" w:fill="auto"/>
            <w:noWrap/>
            <w:vAlign w:val="center"/>
          </w:tcPr>
          <w:p w14:paraId="55666855" w14:textId="0B72752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21.15</w:t>
            </w:r>
          </w:p>
        </w:tc>
        <w:tc>
          <w:tcPr>
            <w:tcW w:w="1134" w:type="dxa"/>
            <w:tcBorders>
              <w:top w:val="nil"/>
              <w:bottom w:val="nil"/>
            </w:tcBorders>
            <w:shd w:val="clear" w:color="auto" w:fill="auto"/>
            <w:noWrap/>
            <w:vAlign w:val="center"/>
          </w:tcPr>
          <w:p w14:paraId="54BD5B45" w14:textId="4105077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230.77</w:t>
            </w:r>
          </w:p>
        </w:tc>
      </w:tr>
      <w:tr w:rsidR="00295D33" w:rsidRPr="005D578E" w14:paraId="4BE80659" w14:textId="77777777" w:rsidTr="00295D33">
        <w:trPr>
          <w:trHeight w:val="300"/>
        </w:trPr>
        <w:tc>
          <w:tcPr>
            <w:tcW w:w="917" w:type="dxa"/>
            <w:tcBorders>
              <w:top w:val="nil"/>
              <w:bottom w:val="nil"/>
            </w:tcBorders>
            <w:shd w:val="clear" w:color="auto" w:fill="auto"/>
            <w:noWrap/>
            <w:vAlign w:val="center"/>
          </w:tcPr>
          <w:p w14:paraId="14866D1B" w14:textId="1F48509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gene4213</w:t>
            </w:r>
          </w:p>
        </w:tc>
        <w:tc>
          <w:tcPr>
            <w:tcW w:w="1068" w:type="dxa"/>
            <w:tcBorders>
              <w:top w:val="nil"/>
              <w:bottom w:val="nil"/>
            </w:tcBorders>
            <w:shd w:val="clear" w:color="auto" w:fill="auto"/>
            <w:noWrap/>
            <w:vAlign w:val="center"/>
          </w:tcPr>
          <w:p w14:paraId="04146866" w14:textId="3449471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w:t>
            </w:r>
          </w:p>
        </w:tc>
        <w:tc>
          <w:tcPr>
            <w:tcW w:w="2126" w:type="dxa"/>
            <w:tcBorders>
              <w:top w:val="nil"/>
              <w:bottom w:val="nil"/>
            </w:tcBorders>
            <w:shd w:val="clear" w:color="auto" w:fill="auto"/>
            <w:noWrap/>
            <w:vAlign w:val="center"/>
          </w:tcPr>
          <w:p w14:paraId="1DF5BE64" w14:textId="7A381B35"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acriflavin resistance protein</w:t>
            </w:r>
          </w:p>
        </w:tc>
        <w:tc>
          <w:tcPr>
            <w:tcW w:w="851" w:type="dxa"/>
            <w:tcBorders>
              <w:top w:val="nil"/>
              <w:bottom w:val="nil"/>
            </w:tcBorders>
            <w:shd w:val="clear" w:color="auto" w:fill="auto"/>
            <w:noWrap/>
            <w:vAlign w:val="center"/>
          </w:tcPr>
          <w:p w14:paraId="7795B1AE" w14:textId="5578BDC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11.14</w:t>
            </w:r>
          </w:p>
        </w:tc>
        <w:tc>
          <w:tcPr>
            <w:tcW w:w="850" w:type="dxa"/>
            <w:tcBorders>
              <w:top w:val="nil"/>
              <w:bottom w:val="nil"/>
            </w:tcBorders>
            <w:shd w:val="clear" w:color="auto" w:fill="auto"/>
            <w:noWrap/>
            <w:vAlign w:val="center"/>
          </w:tcPr>
          <w:p w14:paraId="44CE589F" w14:textId="14149EE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12.11</w:t>
            </w:r>
          </w:p>
        </w:tc>
        <w:tc>
          <w:tcPr>
            <w:tcW w:w="1134" w:type="dxa"/>
            <w:tcBorders>
              <w:top w:val="nil"/>
              <w:bottom w:val="nil"/>
            </w:tcBorders>
            <w:shd w:val="clear" w:color="auto" w:fill="auto"/>
            <w:noWrap/>
            <w:vAlign w:val="center"/>
          </w:tcPr>
          <w:p w14:paraId="3B2AA1B5" w14:textId="7621058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13.28</w:t>
            </w:r>
          </w:p>
        </w:tc>
        <w:tc>
          <w:tcPr>
            <w:tcW w:w="1134" w:type="dxa"/>
            <w:tcBorders>
              <w:top w:val="nil"/>
              <w:bottom w:val="nil"/>
            </w:tcBorders>
            <w:shd w:val="clear" w:color="auto" w:fill="auto"/>
            <w:noWrap/>
            <w:vAlign w:val="center"/>
          </w:tcPr>
          <w:p w14:paraId="6D8A5D57" w14:textId="6BDE887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18.41</w:t>
            </w:r>
          </w:p>
        </w:tc>
        <w:tc>
          <w:tcPr>
            <w:tcW w:w="1134" w:type="dxa"/>
            <w:tcBorders>
              <w:top w:val="nil"/>
              <w:bottom w:val="nil"/>
            </w:tcBorders>
            <w:shd w:val="clear" w:color="auto" w:fill="auto"/>
            <w:noWrap/>
            <w:vAlign w:val="center"/>
          </w:tcPr>
          <w:p w14:paraId="702BC279" w14:textId="5326883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19.42</w:t>
            </w:r>
          </w:p>
        </w:tc>
        <w:tc>
          <w:tcPr>
            <w:tcW w:w="1134" w:type="dxa"/>
            <w:tcBorders>
              <w:top w:val="nil"/>
              <w:bottom w:val="nil"/>
            </w:tcBorders>
            <w:shd w:val="clear" w:color="auto" w:fill="auto"/>
            <w:noWrap/>
            <w:vAlign w:val="center"/>
          </w:tcPr>
          <w:p w14:paraId="59D07D23" w14:textId="08445C0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22.41</w:t>
            </w:r>
          </w:p>
        </w:tc>
        <w:tc>
          <w:tcPr>
            <w:tcW w:w="1134" w:type="dxa"/>
            <w:tcBorders>
              <w:top w:val="nil"/>
              <w:bottom w:val="nil"/>
            </w:tcBorders>
            <w:shd w:val="clear" w:color="auto" w:fill="auto"/>
            <w:noWrap/>
            <w:vAlign w:val="center"/>
          </w:tcPr>
          <w:p w14:paraId="2E5D982F" w14:textId="418A6AC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14.87</w:t>
            </w:r>
          </w:p>
        </w:tc>
        <w:tc>
          <w:tcPr>
            <w:tcW w:w="1134" w:type="dxa"/>
            <w:tcBorders>
              <w:top w:val="nil"/>
              <w:bottom w:val="nil"/>
            </w:tcBorders>
            <w:shd w:val="clear" w:color="auto" w:fill="auto"/>
            <w:noWrap/>
            <w:vAlign w:val="center"/>
          </w:tcPr>
          <w:p w14:paraId="57A40F33" w14:textId="762F3B0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16.96</w:t>
            </w:r>
          </w:p>
        </w:tc>
      </w:tr>
      <w:tr w:rsidR="00295D33" w:rsidRPr="005D578E" w14:paraId="5E0B9DDD" w14:textId="77777777" w:rsidTr="00295D33">
        <w:trPr>
          <w:trHeight w:val="300"/>
        </w:trPr>
        <w:tc>
          <w:tcPr>
            <w:tcW w:w="917" w:type="dxa"/>
            <w:tcBorders>
              <w:top w:val="nil"/>
              <w:bottom w:val="nil"/>
            </w:tcBorders>
            <w:shd w:val="clear" w:color="auto" w:fill="auto"/>
            <w:noWrap/>
            <w:vAlign w:val="center"/>
          </w:tcPr>
          <w:p w14:paraId="1BE03F8A" w14:textId="50F4408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gene4361</w:t>
            </w:r>
          </w:p>
        </w:tc>
        <w:tc>
          <w:tcPr>
            <w:tcW w:w="1068" w:type="dxa"/>
            <w:tcBorders>
              <w:top w:val="nil"/>
              <w:bottom w:val="nil"/>
            </w:tcBorders>
            <w:shd w:val="clear" w:color="auto" w:fill="auto"/>
            <w:noWrap/>
            <w:vAlign w:val="center"/>
          </w:tcPr>
          <w:p w14:paraId="04F2467C" w14:textId="363C6236"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adeB</w:t>
            </w:r>
          </w:p>
        </w:tc>
        <w:tc>
          <w:tcPr>
            <w:tcW w:w="2126" w:type="dxa"/>
            <w:tcBorders>
              <w:top w:val="nil"/>
              <w:bottom w:val="nil"/>
            </w:tcBorders>
            <w:shd w:val="clear" w:color="auto" w:fill="auto"/>
            <w:noWrap/>
            <w:vAlign w:val="center"/>
          </w:tcPr>
          <w:p w14:paraId="5D86C31C" w14:textId="4590744E"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multidrug efflux RND transporter permease subunit</w:t>
            </w:r>
          </w:p>
        </w:tc>
        <w:tc>
          <w:tcPr>
            <w:tcW w:w="851" w:type="dxa"/>
            <w:tcBorders>
              <w:top w:val="nil"/>
              <w:bottom w:val="nil"/>
            </w:tcBorders>
            <w:shd w:val="clear" w:color="auto" w:fill="auto"/>
            <w:noWrap/>
            <w:vAlign w:val="center"/>
          </w:tcPr>
          <w:p w14:paraId="15F7EEA1" w14:textId="51CAA12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4.46</w:t>
            </w:r>
          </w:p>
        </w:tc>
        <w:tc>
          <w:tcPr>
            <w:tcW w:w="850" w:type="dxa"/>
            <w:tcBorders>
              <w:top w:val="nil"/>
              <w:bottom w:val="nil"/>
            </w:tcBorders>
            <w:shd w:val="clear" w:color="auto" w:fill="auto"/>
            <w:noWrap/>
            <w:vAlign w:val="center"/>
          </w:tcPr>
          <w:p w14:paraId="638A47B7" w14:textId="65949C85"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8.62</w:t>
            </w:r>
          </w:p>
        </w:tc>
        <w:tc>
          <w:tcPr>
            <w:tcW w:w="1134" w:type="dxa"/>
            <w:tcBorders>
              <w:top w:val="nil"/>
              <w:bottom w:val="nil"/>
            </w:tcBorders>
            <w:shd w:val="clear" w:color="auto" w:fill="auto"/>
            <w:noWrap/>
            <w:vAlign w:val="center"/>
          </w:tcPr>
          <w:p w14:paraId="4AEE1E48" w14:textId="11458E3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3.99</w:t>
            </w:r>
          </w:p>
        </w:tc>
        <w:tc>
          <w:tcPr>
            <w:tcW w:w="1134" w:type="dxa"/>
            <w:tcBorders>
              <w:top w:val="nil"/>
              <w:bottom w:val="nil"/>
            </w:tcBorders>
            <w:shd w:val="clear" w:color="auto" w:fill="auto"/>
            <w:noWrap/>
            <w:vAlign w:val="center"/>
          </w:tcPr>
          <w:p w14:paraId="2C0C9217" w14:textId="346E473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6.04</w:t>
            </w:r>
          </w:p>
        </w:tc>
        <w:tc>
          <w:tcPr>
            <w:tcW w:w="1134" w:type="dxa"/>
            <w:tcBorders>
              <w:top w:val="nil"/>
              <w:bottom w:val="nil"/>
            </w:tcBorders>
            <w:shd w:val="clear" w:color="auto" w:fill="auto"/>
            <w:noWrap/>
            <w:vAlign w:val="center"/>
          </w:tcPr>
          <w:p w14:paraId="794D3F57" w14:textId="05AE3A3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5.40</w:t>
            </w:r>
          </w:p>
        </w:tc>
        <w:tc>
          <w:tcPr>
            <w:tcW w:w="1134" w:type="dxa"/>
            <w:tcBorders>
              <w:top w:val="nil"/>
              <w:bottom w:val="nil"/>
            </w:tcBorders>
            <w:shd w:val="clear" w:color="auto" w:fill="auto"/>
            <w:noWrap/>
            <w:vAlign w:val="center"/>
          </w:tcPr>
          <w:p w14:paraId="2383D548" w14:textId="07FCC6F3"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5.85</w:t>
            </w:r>
          </w:p>
        </w:tc>
        <w:tc>
          <w:tcPr>
            <w:tcW w:w="1134" w:type="dxa"/>
            <w:tcBorders>
              <w:top w:val="nil"/>
              <w:bottom w:val="nil"/>
            </w:tcBorders>
            <w:shd w:val="clear" w:color="auto" w:fill="auto"/>
            <w:noWrap/>
            <w:vAlign w:val="center"/>
          </w:tcPr>
          <w:p w14:paraId="1399FB8F" w14:textId="0768FFC5"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5.92</w:t>
            </w:r>
          </w:p>
        </w:tc>
        <w:tc>
          <w:tcPr>
            <w:tcW w:w="1134" w:type="dxa"/>
            <w:tcBorders>
              <w:top w:val="nil"/>
              <w:bottom w:val="nil"/>
            </w:tcBorders>
            <w:shd w:val="clear" w:color="auto" w:fill="auto"/>
            <w:noWrap/>
            <w:vAlign w:val="center"/>
          </w:tcPr>
          <w:p w14:paraId="15544C9B" w14:textId="6228D17A"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12.51</w:t>
            </w:r>
          </w:p>
        </w:tc>
      </w:tr>
      <w:tr w:rsidR="00295D33" w:rsidRPr="005D578E" w14:paraId="75DA59FF" w14:textId="77777777" w:rsidTr="00295D33">
        <w:trPr>
          <w:trHeight w:val="300"/>
        </w:trPr>
        <w:tc>
          <w:tcPr>
            <w:tcW w:w="917" w:type="dxa"/>
            <w:tcBorders>
              <w:top w:val="nil"/>
              <w:bottom w:val="nil"/>
            </w:tcBorders>
            <w:shd w:val="clear" w:color="auto" w:fill="auto"/>
            <w:noWrap/>
            <w:vAlign w:val="center"/>
          </w:tcPr>
          <w:p w14:paraId="75A7363C" w14:textId="54BB764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gene4362</w:t>
            </w:r>
          </w:p>
        </w:tc>
        <w:tc>
          <w:tcPr>
            <w:tcW w:w="1068" w:type="dxa"/>
            <w:tcBorders>
              <w:top w:val="nil"/>
              <w:bottom w:val="nil"/>
            </w:tcBorders>
            <w:shd w:val="clear" w:color="auto" w:fill="auto"/>
            <w:noWrap/>
            <w:vAlign w:val="center"/>
          </w:tcPr>
          <w:p w14:paraId="2AD88705" w14:textId="36B4AE1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adeB</w:t>
            </w:r>
          </w:p>
        </w:tc>
        <w:tc>
          <w:tcPr>
            <w:tcW w:w="2126" w:type="dxa"/>
            <w:tcBorders>
              <w:top w:val="nil"/>
              <w:bottom w:val="nil"/>
            </w:tcBorders>
            <w:shd w:val="clear" w:color="auto" w:fill="auto"/>
            <w:noWrap/>
            <w:vAlign w:val="center"/>
          </w:tcPr>
          <w:p w14:paraId="4FC0A1F5" w14:textId="4C87D30B"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multidrug efflux RND transporter permease subunit</w:t>
            </w:r>
          </w:p>
        </w:tc>
        <w:tc>
          <w:tcPr>
            <w:tcW w:w="851" w:type="dxa"/>
            <w:tcBorders>
              <w:top w:val="nil"/>
              <w:bottom w:val="nil"/>
            </w:tcBorders>
            <w:shd w:val="clear" w:color="auto" w:fill="auto"/>
            <w:noWrap/>
            <w:vAlign w:val="center"/>
          </w:tcPr>
          <w:p w14:paraId="2C12175C" w14:textId="11B81E4C"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5.40</w:t>
            </w:r>
          </w:p>
        </w:tc>
        <w:tc>
          <w:tcPr>
            <w:tcW w:w="850" w:type="dxa"/>
            <w:tcBorders>
              <w:top w:val="nil"/>
              <w:bottom w:val="nil"/>
            </w:tcBorders>
            <w:shd w:val="clear" w:color="auto" w:fill="auto"/>
            <w:noWrap/>
            <w:vAlign w:val="center"/>
          </w:tcPr>
          <w:p w14:paraId="4D16F8B7" w14:textId="5F6F0028"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6.17</w:t>
            </w:r>
          </w:p>
        </w:tc>
        <w:tc>
          <w:tcPr>
            <w:tcW w:w="1134" w:type="dxa"/>
            <w:tcBorders>
              <w:top w:val="nil"/>
              <w:bottom w:val="nil"/>
            </w:tcBorders>
            <w:shd w:val="clear" w:color="auto" w:fill="auto"/>
            <w:noWrap/>
            <w:vAlign w:val="center"/>
          </w:tcPr>
          <w:p w14:paraId="05506B96" w14:textId="4065E15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9.77</w:t>
            </w:r>
          </w:p>
        </w:tc>
        <w:tc>
          <w:tcPr>
            <w:tcW w:w="1134" w:type="dxa"/>
            <w:tcBorders>
              <w:top w:val="nil"/>
              <w:bottom w:val="nil"/>
            </w:tcBorders>
            <w:shd w:val="clear" w:color="auto" w:fill="auto"/>
            <w:noWrap/>
            <w:vAlign w:val="center"/>
          </w:tcPr>
          <w:p w14:paraId="793C0A91" w14:textId="1F8376A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10.53</w:t>
            </w:r>
          </w:p>
        </w:tc>
        <w:tc>
          <w:tcPr>
            <w:tcW w:w="1134" w:type="dxa"/>
            <w:tcBorders>
              <w:top w:val="nil"/>
              <w:bottom w:val="nil"/>
            </w:tcBorders>
            <w:shd w:val="clear" w:color="auto" w:fill="auto"/>
            <w:noWrap/>
            <w:vAlign w:val="center"/>
          </w:tcPr>
          <w:p w14:paraId="0F6E5BE8" w14:textId="116C355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9.80</w:t>
            </w:r>
          </w:p>
        </w:tc>
        <w:tc>
          <w:tcPr>
            <w:tcW w:w="1134" w:type="dxa"/>
            <w:tcBorders>
              <w:top w:val="nil"/>
              <w:bottom w:val="nil"/>
            </w:tcBorders>
            <w:shd w:val="clear" w:color="auto" w:fill="auto"/>
            <w:noWrap/>
            <w:vAlign w:val="center"/>
          </w:tcPr>
          <w:p w14:paraId="17C8973E" w14:textId="7F4745C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9.96</w:t>
            </w:r>
          </w:p>
        </w:tc>
        <w:tc>
          <w:tcPr>
            <w:tcW w:w="1134" w:type="dxa"/>
            <w:tcBorders>
              <w:top w:val="nil"/>
              <w:bottom w:val="nil"/>
            </w:tcBorders>
            <w:shd w:val="clear" w:color="auto" w:fill="auto"/>
            <w:noWrap/>
            <w:vAlign w:val="center"/>
          </w:tcPr>
          <w:p w14:paraId="055EF5B3" w14:textId="6C4D218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13.87</w:t>
            </w:r>
          </w:p>
        </w:tc>
        <w:tc>
          <w:tcPr>
            <w:tcW w:w="1134" w:type="dxa"/>
            <w:tcBorders>
              <w:top w:val="nil"/>
              <w:bottom w:val="nil"/>
            </w:tcBorders>
            <w:shd w:val="clear" w:color="auto" w:fill="auto"/>
            <w:noWrap/>
            <w:vAlign w:val="center"/>
          </w:tcPr>
          <w:p w14:paraId="27049524" w14:textId="660C65C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18.13</w:t>
            </w:r>
          </w:p>
        </w:tc>
      </w:tr>
      <w:tr w:rsidR="00295D33" w:rsidRPr="005D578E" w14:paraId="691F6686" w14:textId="77777777" w:rsidTr="00295D33">
        <w:trPr>
          <w:trHeight w:val="300"/>
        </w:trPr>
        <w:tc>
          <w:tcPr>
            <w:tcW w:w="917" w:type="dxa"/>
            <w:tcBorders>
              <w:top w:val="nil"/>
              <w:bottom w:val="single" w:sz="4" w:space="0" w:color="auto"/>
            </w:tcBorders>
            <w:shd w:val="clear" w:color="auto" w:fill="auto"/>
            <w:noWrap/>
            <w:vAlign w:val="center"/>
          </w:tcPr>
          <w:p w14:paraId="6314ED33" w14:textId="74AD15B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gene4363</w:t>
            </w:r>
          </w:p>
        </w:tc>
        <w:tc>
          <w:tcPr>
            <w:tcW w:w="1068" w:type="dxa"/>
            <w:tcBorders>
              <w:top w:val="nil"/>
              <w:bottom w:val="single" w:sz="4" w:space="0" w:color="auto"/>
            </w:tcBorders>
            <w:shd w:val="clear" w:color="auto" w:fill="auto"/>
            <w:noWrap/>
            <w:vAlign w:val="center"/>
          </w:tcPr>
          <w:p w14:paraId="34DCA65A" w14:textId="2F262089"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adeA</w:t>
            </w:r>
          </w:p>
        </w:tc>
        <w:tc>
          <w:tcPr>
            <w:tcW w:w="2126" w:type="dxa"/>
            <w:tcBorders>
              <w:top w:val="nil"/>
              <w:bottom w:val="single" w:sz="4" w:space="0" w:color="auto"/>
            </w:tcBorders>
            <w:shd w:val="clear" w:color="auto" w:fill="auto"/>
            <w:noWrap/>
            <w:vAlign w:val="center"/>
          </w:tcPr>
          <w:p w14:paraId="0FE6A8F5" w14:textId="64BAFDB6" w:rsidR="00295D33" w:rsidRPr="00926F63" w:rsidRDefault="00295D33" w:rsidP="00295D33">
            <w:pPr>
              <w:widowControl/>
              <w:spacing w:line="240" w:lineRule="exact"/>
              <w:jc w:val="center"/>
              <w:rPr>
                <w:rFonts w:ascii="Times New Roman" w:hAnsi="Times New Roman"/>
                <w:color w:val="000000"/>
                <w:sz w:val="18"/>
                <w:szCs w:val="18"/>
              </w:rPr>
            </w:pPr>
            <w:r w:rsidRPr="00926F63">
              <w:rPr>
                <w:rFonts w:ascii="Times New Roman" w:hAnsi="Times New Roman"/>
                <w:color w:val="000000"/>
                <w:sz w:val="18"/>
                <w:szCs w:val="18"/>
              </w:rPr>
              <w:t>MexC family multidrug efflux RND transporter periplasmic adaptor subunit</w:t>
            </w:r>
          </w:p>
        </w:tc>
        <w:tc>
          <w:tcPr>
            <w:tcW w:w="851" w:type="dxa"/>
            <w:tcBorders>
              <w:top w:val="nil"/>
              <w:bottom w:val="single" w:sz="4" w:space="0" w:color="auto"/>
            </w:tcBorders>
            <w:shd w:val="clear" w:color="auto" w:fill="auto"/>
            <w:noWrap/>
            <w:vAlign w:val="center"/>
          </w:tcPr>
          <w:p w14:paraId="1EEC85D0" w14:textId="74A41611"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4.96</w:t>
            </w:r>
          </w:p>
        </w:tc>
        <w:tc>
          <w:tcPr>
            <w:tcW w:w="850" w:type="dxa"/>
            <w:tcBorders>
              <w:top w:val="nil"/>
              <w:bottom w:val="single" w:sz="4" w:space="0" w:color="auto"/>
            </w:tcBorders>
            <w:shd w:val="clear" w:color="auto" w:fill="auto"/>
            <w:noWrap/>
            <w:vAlign w:val="center"/>
          </w:tcPr>
          <w:p w14:paraId="72D648FD" w14:textId="55EF7A0B"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6.28</w:t>
            </w:r>
          </w:p>
        </w:tc>
        <w:tc>
          <w:tcPr>
            <w:tcW w:w="1134" w:type="dxa"/>
            <w:tcBorders>
              <w:top w:val="nil"/>
              <w:bottom w:val="single" w:sz="4" w:space="0" w:color="auto"/>
            </w:tcBorders>
            <w:shd w:val="clear" w:color="auto" w:fill="auto"/>
            <w:noWrap/>
            <w:vAlign w:val="center"/>
          </w:tcPr>
          <w:p w14:paraId="21BAF63E" w14:textId="5F29D92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8.87</w:t>
            </w:r>
          </w:p>
        </w:tc>
        <w:tc>
          <w:tcPr>
            <w:tcW w:w="1134" w:type="dxa"/>
            <w:tcBorders>
              <w:top w:val="nil"/>
              <w:bottom w:val="single" w:sz="4" w:space="0" w:color="auto"/>
            </w:tcBorders>
            <w:shd w:val="clear" w:color="auto" w:fill="auto"/>
            <w:noWrap/>
            <w:vAlign w:val="center"/>
          </w:tcPr>
          <w:p w14:paraId="1C856465" w14:textId="637D83BD"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9.40</w:t>
            </w:r>
          </w:p>
        </w:tc>
        <w:tc>
          <w:tcPr>
            <w:tcW w:w="1134" w:type="dxa"/>
            <w:tcBorders>
              <w:top w:val="nil"/>
              <w:bottom w:val="single" w:sz="4" w:space="0" w:color="auto"/>
            </w:tcBorders>
            <w:shd w:val="clear" w:color="auto" w:fill="auto"/>
            <w:noWrap/>
            <w:vAlign w:val="center"/>
          </w:tcPr>
          <w:p w14:paraId="44692F30" w14:textId="6133D52E"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7.41</w:t>
            </w:r>
          </w:p>
        </w:tc>
        <w:tc>
          <w:tcPr>
            <w:tcW w:w="1134" w:type="dxa"/>
            <w:tcBorders>
              <w:top w:val="nil"/>
              <w:bottom w:val="single" w:sz="4" w:space="0" w:color="auto"/>
            </w:tcBorders>
            <w:shd w:val="clear" w:color="auto" w:fill="auto"/>
            <w:noWrap/>
            <w:vAlign w:val="center"/>
          </w:tcPr>
          <w:p w14:paraId="12441CA2" w14:textId="1C8638A7"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7.53</w:t>
            </w:r>
          </w:p>
        </w:tc>
        <w:tc>
          <w:tcPr>
            <w:tcW w:w="1134" w:type="dxa"/>
            <w:tcBorders>
              <w:top w:val="nil"/>
              <w:bottom w:val="single" w:sz="4" w:space="0" w:color="auto"/>
            </w:tcBorders>
            <w:shd w:val="clear" w:color="auto" w:fill="auto"/>
            <w:noWrap/>
            <w:vAlign w:val="center"/>
          </w:tcPr>
          <w:p w14:paraId="5A0B1E4F" w14:textId="64382A92"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12.30</w:t>
            </w:r>
          </w:p>
        </w:tc>
        <w:tc>
          <w:tcPr>
            <w:tcW w:w="1134" w:type="dxa"/>
            <w:tcBorders>
              <w:top w:val="nil"/>
              <w:bottom w:val="single" w:sz="4" w:space="0" w:color="auto"/>
            </w:tcBorders>
            <w:shd w:val="clear" w:color="auto" w:fill="auto"/>
            <w:noWrap/>
            <w:vAlign w:val="center"/>
          </w:tcPr>
          <w:p w14:paraId="7796A406" w14:textId="59C5FCF4" w:rsidR="00295D33" w:rsidRPr="00926F63" w:rsidRDefault="00295D33" w:rsidP="00295D33">
            <w:pPr>
              <w:widowControl/>
              <w:jc w:val="center"/>
              <w:rPr>
                <w:rFonts w:ascii="Times New Roman" w:hAnsi="Times New Roman"/>
                <w:color w:val="000000"/>
                <w:sz w:val="18"/>
                <w:szCs w:val="18"/>
              </w:rPr>
            </w:pPr>
            <w:r w:rsidRPr="00926F63">
              <w:rPr>
                <w:rFonts w:ascii="Times New Roman" w:hAnsi="Times New Roman"/>
                <w:color w:val="000000"/>
                <w:sz w:val="18"/>
                <w:szCs w:val="18"/>
              </w:rPr>
              <w:t>15.23</w:t>
            </w:r>
          </w:p>
        </w:tc>
      </w:tr>
    </w:tbl>
    <w:p w14:paraId="0BA2A4F3" w14:textId="77777777" w:rsidR="00FB6F84" w:rsidRDefault="00FB6F84" w:rsidP="00FB6F84">
      <w:pPr>
        <w:pStyle w:val="a0"/>
        <w:spacing w:before="360"/>
        <w:jc w:val="both"/>
      </w:pPr>
    </w:p>
    <w:sectPr w:rsidR="00FB6F84" w:rsidSect="00021CEE">
      <w:type w:val="continuous"/>
      <w:pgSz w:w="16838" w:h="11906" w:orient="landscape"/>
      <w:pgMar w:top="1440" w:right="1800" w:bottom="1440" w:left="1800" w:header="1191" w:footer="102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7A9AB" w14:textId="77777777" w:rsidR="00D94F28" w:rsidRDefault="00D94F28" w:rsidP="00C83B01">
      <w:r>
        <w:separator/>
      </w:r>
    </w:p>
  </w:endnote>
  <w:endnote w:type="continuationSeparator" w:id="0">
    <w:p w14:paraId="368EC501" w14:textId="77777777" w:rsidR="00D94F28" w:rsidRDefault="00D94F28" w:rsidP="00C83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FangSong_GB2312">
    <w:altName w:val="仿宋"/>
    <w:charset w:val="86"/>
    <w:family w:val="modern"/>
    <w:pitch w:val="fixed"/>
    <w:sig w:usb0="00000001" w:usb1="080E0000" w:usb2="00000010" w:usb3="00000000" w:csb0="00040001" w:csb1="00000000"/>
  </w:font>
  <w:font w:name="Calibri">
    <w:panose1 w:val="020F0502020204030204"/>
    <w:charset w:val="00"/>
    <w:family w:val="swiss"/>
    <w:pitch w:val="variable"/>
    <w:sig w:usb0="E4002EFF" w:usb1="C000247B" w:usb2="00000009" w:usb3="00000000" w:csb0="000001FF" w:csb1="00000000"/>
  </w:font>
  <w:font w:name="AdvOT596495f2">
    <w:altName w:val="Times New Roman"/>
    <w:panose1 w:val="00000000000000000000"/>
    <w:charset w:val="00"/>
    <w:family w:val="roman"/>
    <w:notTrueType/>
    <w:pitch w:val="default"/>
  </w:font>
  <w:font w:name="AdvTT5235d5a9+fb">
    <w:altName w:val="微软雅黑"/>
    <w:panose1 w:val="00000000000000000000"/>
    <w:charset w:val="00"/>
    <w:family w:val="roman"/>
    <w:notTrueType/>
    <w:pitch w:val="default"/>
  </w:font>
  <w:font w:name="FangSong">
    <w:charset w:val="86"/>
    <w:family w:val="modern"/>
    <w:pitch w:val="fixed"/>
    <w:sig w:usb0="800002BF" w:usb1="38CF7CFA" w:usb2="00000016" w:usb3="00000000" w:csb0="00040001" w:csb1="00000000"/>
  </w:font>
  <w:font w:name="AdvGulliv-R">
    <w:altName w:val="微软雅黑"/>
    <w:panose1 w:val="00000000000000000000"/>
    <w:charset w:val="86"/>
    <w:family w:val="auto"/>
    <w:notTrueType/>
    <w:pitch w:val="default"/>
    <w:sig w:usb0="00000000" w:usb1="080F0000" w:usb2="00000010" w:usb3="00000000" w:csb0="00060001" w:csb1="00000000"/>
  </w:font>
  <w:font w:name="MinionPro-Regular2">
    <w:altName w:val="微软雅黑"/>
    <w:panose1 w:val="00000000000000000000"/>
    <w:charset w:val="86"/>
    <w:family w:val="auto"/>
    <w:notTrueType/>
    <w:pitch w:val="default"/>
    <w:sig w:usb0="00000001" w:usb1="080E0000" w:usb2="00000010" w:usb3="00000000" w:csb0="00040000"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27517709"/>
      <w:docPartObj>
        <w:docPartGallery w:val="Page Numbers (Bottom of Page)"/>
        <w:docPartUnique/>
      </w:docPartObj>
    </w:sdtPr>
    <w:sdtEndPr>
      <w:rPr>
        <w:rStyle w:val="PageNumber"/>
      </w:rPr>
    </w:sdtEndPr>
    <w:sdtContent>
      <w:p w14:paraId="5A40D4B6" w14:textId="52D1DF49" w:rsidR="0058621C" w:rsidRDefault="0058621C" w:rsidP="0058621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B743B8" w14:textId="77777777" w:rsidR="0058621C" w:rsidRDefault="005862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93151249"/>
      <w:docPartObj>
        <w:docPartGallery w:val="Page Numbers (Bottom of Page)"/>
        <w:docPartUnique/>
      </w:docPartObj>
    </w:sdtPr>
    <w:sdtEndPr>
      <w:rPr>
        <w:rStyle w:val="PageNumber"/>
        <w:rFonts w:ascii="Times New Roman" w:hAnsi="Times New Roman" w:cs="Times New Roman"/>
        <w:sz w:val="21"/>
        <w:szCs w:val="21"/>
      </w:rPr>
    </w:sdtEndPr>
    <w:sdtContent>
      <w:p w14:paraId="37A8C2D3" w14:textId="5E5AA457" w:rsidR="0058621C" w:rsidRPr="006A1A32" w:rsidRDefault="0058621C" w:rsidP="0058621C">
        <w:pPr>
          <w:pStyle w:val="Footer"/>
          <w:framePr w:wrap="none" w:vAnchor="text" w:hAnchor="margin" w:xAlign="center" w:y="1"/>
          <w:rPr>
            <w:rStyle w:val="PageNumber"/>
            <w:rFonts w:ascii="Times New Roman" w:hAnsi="Times New Roman" w:cs="Times New Roman"/>
            <w:sz w:val="21"/>
            <w:szCs w:val="21"/>
          </w:rPr>
        </w:pPr>
        <w:r w:rsidRPr="006A1A32">
          <w:rPr>
            <w:rStyle w:val="PageNumber"/>
            <w:rFonts w:ascii="Times New Roman" w:hAnsi="Times New Roman" w:cs="Times New Roman"/>
            <w:sz w:val="21"/>
            <w:szCs w:val="21"/>
          </w:rPr>
          <w:fldChar w:fldCharType="begin"/>
        </w:r>
        <w:r w:rsidRPr="006A1A32">
          <w:rPr>
            <w:rStyle w:val="PageNumber"/>
            <w:rFonts w:ascii="Times New Roman" w:hAnsi="Times New Roman" w:cs="Times New Roman"/>
            <w:sz w:val="21"/>
            <w:szCs w:val="21"/>
          </w:rPr>
          <w:instrText xml:space="preserve"> PAGE </w:instrText>
        </w:r>
        <w:r w:rsidRPr="006A1A32">
          <w:rPr>
            <w:rStyle w:val="PageNumber"/>
            <w:rFonts w:ascii="Times New Roman" w:hAnsi="Times New Roman" w:cs="Times New Roman"/>
            <w:sz w:val="21"/>
            <w:szCs w:val="21"/>
          </w:rPr>
          <w:fldChar w:fldCharType="separate"/>
        </w:r>
        <w:r w:rsidRPr="006A1A32">
          <w:rPr>
            <w:rStyle w:val="PageNumber"/>
            <w:rFonts w:ascii="Times New Roman" w:hAnsi="Times New Roman" w:cs="Times New Roman"/>
            <w:noProof/>
            <w:sz w:val="21"/>
            <w:szCs w:val="21"/>
          </w:rPr>
          <w:t>1</w:t>
        </w:r>
        <w:r w:rsidRPr="006A1A32">
          <w:rPr>
            <w:rStyle w:val="PageNumber"/>
            <w:rFonts w:ascii="Times New Roman" w:hAnsi="Times New Roman" w:cs="Times New Roman"/>
            <w:sz w:val="21"/>
            <w:szCs w:val="21"/>
          </w:rPr>
          <w:fldChar w:fldCharType="end"/>
        </w:r>
      </w:p>
    </w:sdtContent>
  </w:sdt>
  <w:p w14:paraId="5C44B8BF" w14:textId="77777777" w:rsidR="0058621C" w:rsidRPr="006A1A32" w:rsidRDefault="0058621C">
    <w:pPr>
      <w:pStyle w:val="Footer"/>
      <w:rPr>
        <w:rFonts w:ascii="Times New Roman" w:hAnsi="Times New Roman" w:cs="Times New Roman"/>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0BCAC" w14:textId="77777777" w:rsidR="00D94F28" w:rsidRDefault="00D94F28" w:rsidP="00C83B01">
      <w:r>
        <w:separator/>
      </w:r>
    </w:p>
  </w:footnote>
  <w:footnote w:type="continuationSeparator" w:id="0">
    <w:p w14:paraId="6E597C7A" w14:textId="77777777" w:rsidR="00D94F28" w:rsidRDefault="00D94F28" w:rsidP="00C83B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819929"/>
    <w:multiLevelType w:val="singleLevel"/>
    <w:tmpl w:val="84819929"/>
    <w:lvl w:ilvl="0">
      <w:start w:val="2"/>
      <w:numFmt w:val="chineseCounting"/>
      <w:suff w:val="space"/>
      <w:lvlText w:val="第%1节"/>
      <w:lvlJc w:val="left"/>
      <w:rPr>
        <w:rFonts w:hint="eastAsia"/>
      </w:rPr>
    </w:lvl>
  </w:abstractNum>
  <w:abstractNum w:abstractNumId="1" w15:restartNumberingAfterBreak="0">
    <w:nsid w:val="8E180AC1"/>
    <w:multiLevelType w:val="singleLevel"/>
    <w:tmpl w:val="8E180AC1"/>
    <w:lvl w:ilvl="0">
      <w:start w:val="1"/>
      <w:numFmt w:val="decimal"/>
      <w:suff w:val="nothing"/>
      <w:lvlText w:val="（%1）"/>
      <w:lvlJc w:val="left"/>
    </w:lvl>
  </w:abstractNum>
  <w:abstractNum w:abstractNumId="2" w15:restartNumberingAfterBreak="0">
    <w:nsid w:val="E576A2B1"/>
    <w:multiLevelType w:val="singleLevel"/>
    <w:tmpl w:val="E576A2B1"/>
    <w:lvl w:ilvl="0">
      <w:start w:val="2"/>
      <w:numFmt w:val="chineseCounting"/>
      <w:suff w:val="space"/>
      <w:lvlText w:val="第%1节"/>
      <w:lvlJc w:val="left"/>
      <w:rPr>
        <w:rFonts w:hint="eastAsia"/>
      </w:rPr>
    </w:lvl>
  </w:abstractNum>
  <w:abstractNum w:abstractNumId="3" w15:restartNumberingAfterBreak="0">
    <w:nsid w:val="FFFFFF7C"/>
    <w:multiLevelType w:val="singleLevel"/>
    <w:tmpl w:val="F8CC3F76"/>
    <w:lvl w:ilvl="0">
      <w:start w:val="1"/>
      <w:numFmt w:val="decimal"/>
      <w:lvlText w:val="%1."/>
      <w:lvlJc w:val="left"/>
      <w:pPr>
        <w:tabs>
          <w:tab w:val="num" w:pos="2040"/>
        </w:tabs>
        <w:ind w:leftChars="800" w:left="2040" w:hangingChars="200" w:hanging="360"/>
      </w:pPr>
    </w:lvl>
  </w:abstractNum>
  <w:abstractNum w:abstractNumId="4" w15:restartNumberingAfterBreak="0">
    <w:nsid w:val="FFFFFF7D"/>
    <w:multiLevelType w:val="singleLevel"/>
    <w:tmpl w:val="34064706"/>
    <w:lvl w:ilvl="0">
      <w:start w:val="1"/>
      <w:numFmt w:val="decimal"/>
      <w:lvlText w:val="%1."/>
      <w:lvlJc w:val="left"/>
      <w:pPr>
        <w:tabs>
          <w:tab w:val="num" w:pos="1620"/>
        </w:tabs>
        <w:ind w:leftChars="600" w:left="1620" w:hangingChars="200" w:hanging="360"/>
      </w:pPr>
    </w:lvl>
  </w:abstractNum>
  <w:abstractNum w:abstractNumId="5" w15:restartNumberingAfterBreak="0">
    <w:nsid w:val="FFFFFF7E"/>
    <w:multiLevelType w:val="singleLevel"/>
    <w:tmpl w:val="F266F358"/>
    <w:lvl w:ilvl="0">
      <w:start w:val="1"/>
      <w:numFmt w:val="decimal"/>
      <w:lvlText w:val="%1."/>
      <w:lvlJc w:val="left"/>
      <w:pPr>
        <w:tabs>
          <w:tab w:val="num" w:pos="1200"/>
        </w:tabs>
        <w:ind w:leftChars="400" w:left="1200" w:hangingChars="200" w:hanging="360"/>
      </w:pPr>
    </w:lvl>
  </w:abstractNum>
  <w:abstractNum w:abstractNumId="6" w15:restartNumberingAfterBreak="0">
    <w:nsid w:val="FFFFFF7F"/>
    <w:multiLevelType w:val="singleLevel"/>
    <w:tmpl w:val="A05A3984"/>
    <w:lvl w:ilvl="0">
      <w:start w:val="1"/>
      <w:numFmt w:val="decimal"/>
      <w:lvlText w:val="%1."/>
      <w:lvlJc w:val="left"/>
      <w:pPr>
        <w:tabs>
          <w:tab w:val="num" w:pos="780"/>
        </w:tabs>
        <w:ind w:leftChars="200" w:left="780" w:hangingChars="200" w:hanging="360"/>
      </w:pPr>
    </w:lvl>
  </w:abstractNum>
  <w:abstractNum w:abstractNumId="7" w15:restartNumberingAfterBreak="0">
    <w:nsid w:val="FFFFFF80"/>
    <w:multiLevelType w:val="singleLevel"/>
    <w:tmpl w:val="24842F64"/>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8" w15:restartNumberingAfterBreak="0">
    <w:nsid w:val="FFFFFF81"/>
    <w:multiLevelType w:val="singleLevel"/>
    <w:tmpl w:val="ABFEDB5E"/>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9" w15:restartNumberingAfterBreak="0">
    <w:nsid w:val="FFFFFF82"/>
    <w:multiLevelType w:val="singleLevel"/>
    <w:tmpl w:val="3AE4AF16"/>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10" w15:restartNumberingAfterBreak="0">
    <w:nsid w:val="FFFFFF83"/>
    <w:multiLevelType w:val="singleLevel"/>
    <w:tmpl w:val="B3BA889C"/>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11" w15:restartNumberingAfterBreak="0">
    <w:nsid w:val="FFFFFF88"/>
    <w:multiLevelType w:val="singleLevel"/>
    <w:tmpl w:val="1E0E5960"/>
    <w:lvl w:ilvl="0">
      <w:start w:val="1"/>
      <w:numFmt w:val="decimal"/>
      <w:lvlText w:val="%1."/>
      <w:lvlJc w:val="left"/>
      <w:pPr>
        <w:tabs>
          <w:tab w:val="num" w:pos="360"/>
        </w:tabs>
        <w:ind w:left="360" w:hangingChars="200" w:hanging="360"/>
      </w:pPr>
    </w:lvl>
  </w:abstractNum>
  <w:abstractNum w:abstractNumId="12" w15:restartNumberingAfterBreak="0">
    <w:nsid w:val="FFFFFF89"/>
    <w:multiLevelType w:val="singleLevel"/>
    <w:tmpl w:val="527234DE"/>
    <w:lvl w:ilvl="0">
      <w:start w:val="1"/>
      <w:numFmt w:val="bullet"/>
      <w:lvlText w:val=""/>
      <w:lvlJc w:val="left"/>
      <w:pPr>
        <w:tabs>
          <w:tab w:val="num" w:pos="360"/>
        </w:tabs>
        <w:ind w:left="360" w:hangingChars="200" w:hanging="360"/>
      </w:pPr>
      <w:rPr>
        <w:rFonts w:ascii="Wingdings" w:hAnsi="Wingdings" w:hint="default"/>
      </w:rPr>
    </w:lvl>
  </w:abstractNum>
  <w:abstractNum w:abstractNumId="13" w15:restartNumberingAfterBreak="0">
    <w:nsid w:val="02EB6D32"/>
    <w:multiLevelType w:val="singleLevel"/>
    <w:tmpl w:val="02EB6D32"/>
    <w:lvl w:ilvl="0">
      <w:start w:val="4"/>
      <w:numFmt w:val="chineseCounting"/>
      <w:suff w:val="space"/>
      <w:lvlText w:val="第%1节"/>
      <w:lvlJc w:val="left"/>
      <w:rPr>
        <w:rFonts w:hint="eastAsia"/>
      </w:rPr>
    </w:lvl>
  </w:abstractNum>
  <w:abstractNum w:abstractNumId="14" w15:restartNumberingAfterBreak="0">
    <w:nsid w:val="04294229"/>
    <w:multiLevelType w:val="hybridMultilevel"/>
    <w:tmpl w:val="B8EA7856"/>
    <w:lvl w:ilvl="0" w:tplc="EEE697F0">
      <w:start w:val="1"/>
      <w:numFmt w:val="decimal"/>
      <w:lvlText w:val="[%1]"/>
      <w:lvlJc w:val="right"/>
      <w:pPr>
        <w:ind w:left="420" w:hanging="420"/>
      </w:pPr>
      <w:rPr>
        <w:rFonts w:ascii="Times New Roman" w:hAnsi="Times New Roman" w:hint="default"/>
        <w:color w:val="auto"/>
        <w:sz w:val="20"/>
        <w:szCs w:val="1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09E71B07"/>
    <w:multiLevelType w:val="multilevel"/>
    <w:tmpl w:val="FFA06484"/>
    <w:lvl w:ilvl="0">
      <w:numFmt w:val="decimal"/>
      <w:lvlText w:val="%1"/>
      <w:lvlJc w:val="left"/>
      <w:pPr>
        <w:ind w:left="360" w:hanging="360"/>
      </w:pPr>
      <w:rPr>
        <w:rFonts w:hint="default"/>
      </w:rPr>
    </w:lvl>
    <w:lvl w:ilvl="1">
      <w:start w:val="1"/>
      <w:numFmt w:val="decimalZero"/>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1705455B"/>
    <w:multiLevelType w:val="hybridMultilevel"/>
    <w:tmpl w:val="2CF055C0"/>
    <w:lvl w:ilvl="0" w:tplc="065C45C0">
      <w:start w:val="1"/>
      <w:numFmt w:val="decimal"/>
      <w:lvlText w:val="[%1]"/>
      <w:lvlJc w:val="left"/>
      <w:pPr>
        <w:ind w:left="420" w:hanging="420"/>
      </w:pPr>
      <w:rPr>
        <w:rFonts w:ascii="Times New Roman" w:hAnsi="Times New Roman" w:hint="default"/>
        <w:color w:val="auto"/>
        <w:sz w:val="20"/>
        <w:szCs w:val="1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1E2A7093"/>
    <w:multiLevelType w:val="multilevel"/>
    <w:tmpl w:val="001A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9D7298"/>
    <w:multiLevelType w:val="hybridMultilevel"/>
    <w:tmpl w:val="F71EE3A0"/>
    <w:lvl w:ilvl="0" w:tplc="00D09BD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21127488"/>
    <w:multiLevelType w:val="multilevel"/>
    <w:tmpl w:val="21127488"/>
    <w:lvl w:ilvl="0">
      <w:start w:val="1"/>
      <w:numFmt w:val="decimal"/>
      <w:lvlText w:val="（%1）"/>
      <w:lvlJc w:val="left"/>
      <w:pPr>
        <w:ind w:left="3696"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0" w15:restartNumberingAfterBreak="0">
    <w:nsid w:val="252F248E"/>
    <w:multiLevelType w:val="multilevel"/>
    <w:tmpl w:val="252F248E"/>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2ECA401E"/>
    <w:multiLevelType w:val="multilevel"/>
    <w:tmpl w:val="FA86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B75681"/>
    <w:multiLevelType w:val="hybridMultilevel"/>
    <w:tmpl w:val="D916CFF0"/>
    <w:lvl w:ilvl="0" w:tplc="3B1C2F4C">
      <w:start w:val="1"/>
      <w:numFmt w:val="decimal"/>
      <w:lvlText w:val="[%1]"/>
      <w:lvlJc w:val="left"/>
      <w:pPr>
        <w:ind w:left="420" w:hanging="420"/>
      </w:pPr>
      <w:rPr>
        <w:rFonts w:ascii="Times New Roman" w:hAnsi="Times New Roman" w:hint="default"/>
        <w:color w:val="auto"/>
        <w:sz w:val="20"/>
        <w:szCs w:val="1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1A8080C"/>
    <w:multiLevelType w:val="hybridMultilevel"/>
    <w:tmpl w:val="1E8C2106"/>
    <w:lvl w:ilvl="0" w:tplc="6B589A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44652B91"/>
    <w:multiLevelType w:val="hybridMultilevel"/>
    <w:tmpl w:val="39D06506"/>
    <w:lvl w:ilvl="0" w:tplc="065C45C0">
      <w:start w:val="1"/>
      <w:numFmt w:val="decimal"/>
      <w:lvlText w:val="[%1]"/>
      <w:lvlJc w:val="left"/>
      <w:pPr>
        <w:ind w:left="420" w:hanging="420"/>
      </w:pPr>
      <w:rPr>
        <w:rFonts w:ascii="Times New Roman" w:hAnsi="Times New Roman" w:hint="default"/>
        <w:color w:val="auto"/>
        <w:sz w:val="20"/>
        <w:szCs w:val="1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75C4D4E"/>
    <w:multiLevelType w:val="hybridMultilevel"/>
    <w:tmpl w:val="04209A00"/>
    <w:lvl w:ilvl="0" w:tplc="065C45C0">
      <w:start w:val="1"/>
      <w:numFmt w:val="decimal"/>
      <w:lvlText w:val="[%1]"/>
      <w:lvlJc w:val="left"/>
      <w:pPr>
        <w:ind w:left="420" w:hanging="420"/>
      </w:pPr>
      <w:rPr>
        <w:rFonts w:ascii="Times New Roman" w:hAnsi="Times New Roman" w:hint="default"/>
        <w:color w:val="auto"/>
        <w:sz w:val="20"/>
        <w:szCs w:val="1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4A97776C"/>
    <w:multiLevelType w:val="singleLevel"/>
    <w:tmpl w:val="4A97776C"/>
    <w:lvl w:ilvl="0">
      <w:start w:val="1"/>
      <w:numFmt w:val="decimal"/>
      <w:suff w:val="nothing"/>
      <w:lvlText w:val="（%1）"/>
      <w:lvlJc w:val="left"/>
    </w:lvl>
  </w:abstractNum>
  <w:abstractNum w:abstractNumId="27" w15:restartNumberingAfterBreak="0">
    <w:nsid w:val="5567186E"/>
    <w:multiLevelType w:val="hybridMultilevel"/>
    <w:tmpl w:val="5CD26FBA"/>
    <w:lvl w:ilvl="0" w:tplc="6090E90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576A53C2"/>
    <w:multiLevelType w:val="hybridMultilevel"/>
    <w:tmpl w:val="4AE45BDC"/>
    <w:lvl w:ilvl="0" w:tplc="E26ABC82">
      <w:start w:val="1"/>
      <w:numFmt w:val="decimal"/>
      <w:lvlText w:val="[%1]"/>
      <w:lvlJc w:val="left"/>
      <w:pPr>
        <w:tabs>
          <w:tab w:val="num" w:pos="680"/>
        </w:tabs>
        <w:ind w:left="420" w:hanging="420"/>
      </w:pPr>
      <w:rPr>
        <w:rFonts w:ascii="Times New Roman" w:hAnsi="Times New Roman" w:hint="default"/>
        <w:color w:val="auto"/>
        <w:sz w:val="20"/>
        <w:szCs w:val="1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58086451"/>
    <w:multiLevelType w:val="hybridMultilevel"/>
    <w:tmpl w:val="9C70095C"/>
    <w:lvl w:ilvl="0" w:tplc="065C45C0">
      <w:start w:val="1"/>
      <w:numFmt w:val="decimal"/>
      <w:lvlText w:val="[%1]"/>
      <w:lvlJc w:val="left"/>
      <w:pPr>
        <w:ind w:left="420" w:hanging="420"/>
      </w:pPr>
      <w:rPr>
        <w:rFonts w:ascii="Times New Roman" w:hAnsi="Times New Roman" w:hint="default"/>
        <w:color w:val="auto"/>
        <w:sz w:val="20"/>
        <w:szCs w:val="1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5AAD5D04"/>
    <w:multiLevelType w:val="hybridMultilevel"/>
    <w:tmpl w:val="2CF8B288"/>
    <w:lvl w:ilvl="0" w:tplc="85CEB598">
      <w:start w:val="101"/>
      <w:numFmt w:val="decimal"/>
      <w:lvlText w:val="[%1]"/>
      <w:lvlJc w:val="left"/>
      <w:pPr>
        <w:tabs>
          <w:tab w:val="num" w:pos="635"/>
        </w:tabs>
        <w:ind w:left="420" w:hanging="420"/>
      </w:pPr>
      <w:rPr>
        <w:rFonts w:ascii="Times New Roman" w:hAnsi="Times New Roman" w:hint="default"/>
        <w:color w:val="auto"/>
        <w:sz w:val="20"/>
        <w:szCs w:val="1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5E5072F1"/>
    <w:multiLevelType w:val="hybridMultilevel"/>
    <w:tmpl w:val="8C9E3428"/>
    <w:lvl w:ilvl="0" w:tplc="A1D86D98">
      <w:start w:val="101"/>
      <w:numFmt w:val="decimal"/>
      <w:lvlText w:val="[%1]"/>
      <w:lvlJc w:val="left"/>
      <w:pPr>
        <w:tabs>
          <w:tab w:val="num" w:pos="680"/>
        </w:tabs>
        <w:ind w:left="420" w:hanging="420"/>
      </w:pPr>
      <w:rPr>
        <w:rFonts w:ascii="Times New Roman" w:hAnsi="Times New Roman" w:hint="default"/>
        <w:color w:val="auto"/>
        <w:sz w:val="20"/>
        <w:szCs w:val="1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0B84BB8"/>
    <w:multiLevelType w:val="hybridMultilevel"/>
    <w:tmpl w:val="5376264C"/>
    <w:lvl w:ilvl="0" w:tplc="E0666816">
      <w:start w:val="1"/>
      <w:numFmt w:val="decimal"/>
      <w:lvlText w:val="[%1]"/>
      <w:lvlJc w:val="left"/>
      <w:pPr>
        <w:ind w:left="510" w:hanging="510"/>
      </w:pPr>
      <w:rPr>
        <w:rFonts w:ascii="Times New Roman" w:hAnsi="Times New Roman" w:hint="default"/>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614B3A2C"/>
    <w:multiLevelType w:val="hybridMultilevel"/>
    <w:tmpl w:val="215661B4"/>
    <w:lvl w:ilvl="0" w:tplc="E1FC0578">
      <w:start w:val="1"/>
      <w:numFmt w:val="decimal"/>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34" w15:restartNumberingAfterBreak="0">
    <w:nsid w:val="647817D0"/>
    <w:multiLevelType w:val="hybridMultilevel"/>
    <w:tmpl w:val="91D40FA0"/>
    <w:lvl w:ilvl="0" w:tplc="DC621DC6">
      <w:start w:val="1"/>
      <w:numFmt w:val="decimal"/>
      <w:lvlText w:val="[%1]"/>
      <w:lvlJc w:val="left"/>
      <w:pPr>
        <w:ind w:left="420" w:hanging="420"/>
      </w:pPr>
      <w:rPr>
        <w:rFonts w:ascii="Times New Roman" w:hAnsi="Times New Roman" w:hint="default"/>
        <w:color w:val="auto"/>
        <w:sz w:val="20"/>
        <w:szCs w:val="1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6A836B4F"/>
    <w:multiLevelType w:val="hybridMultilevel"/>
    <w:tmpl w:val="B330C766"/>
    <w:lvl w:ilvl="0" w:tplc="AF084CE8">
      <w:start w:val="1"/>
      <w:numFmt w:val="decimal"/>
      <w:lvlText w:val="[%1]"/>
      <w:lvlJc w:val="left"/>
      <w:pPr>
        <w:ind w:left="420" w:hanging="420"/>
      </w:pPr>
      <w:rPr>
        <w:rFonts w:ascii="Times New Roman" w:hAnsi="Times New Roman" w:hint="default"/>
        <w:color w:val="auto"/>
        <w:sz w:val="20"/>
        <w:szCs w:val="1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1301F77"/>
    <w:multiLevelType w:val="hybridMultilevel"/>
    <w:tmpl w:val="5252ABB2"/>
    <w:lvl w:ilvl="0" w:tplc="6172D350">
      <w:start w:val="1"/>
      <w:numFmt w:val="decimal"/>
      <w:lvlText w:val="[%1]"/>
      <w:lvlJc w:val="left"/>
      <w:pPr>
        <w:ind w:left="420" w:hanging="420"/>
      </w:pPr>
      <w:rPr>
        <w:rFonts w:ascii="Times New Roman" w:hAnsi="Times New Roman" w:hint="default"/>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77512C83"/>
    <w:multiLevelType w:val="hybridMultilevel"/>
    <w:tmpl w:val="E2542DE4"/>
    <w:lvl w:ilvl="0" w:tplc="34AAD2D6">
      <w:start w:val="1"/>
      <w:numFmt w:val="decimal"/>
      <w:lvlText w:val="[%1]"/>
      <w:lvlJc w:val="left"/>
      <w:pPr>
        <w:ind w:left="420" w:hanging="420"/>
      </w:pPr>
      <w:rPr>
        <w:rFonts w:ascii="Times New Roman" w:hAnsi="Times New Roman" w:hint="default"/>
        <w:color w:val="auto"/>
        <w:sz w:val="20"/>
        <w:szCs w:val="1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7B1F1D8D"/>
    <w:multiLevelType w:val="hybridMultilevel"/>
    <w:tmpl w:val="0DFE265C"/>
    <w:lvl w:ilvl="0" w:tplc="2C587940">
      <w:start w:val="1"/>
      <w:numFmt w:val="decimal"/>
      <w:lvlText w:val="[%1]"/>
      <w:lvlJc w:val="right"/>
      <w:pPr>
        <w:ind w:left="170" w:hanging="170"/>
      </w:pPr>
      <w:rPr>
        <w:rFonts w:ascii="Times New Roman" w:hAnsi="Times New Roman" w:hint="default"/>
        <w:color w:val="auto"/>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7BB057AB"/>
    <w:multiLevelType w:val="multilevel"/>
    <w:tmpl w:val="074C3A06"/>
    <w:lvl w:ilvl="0">
      <w:start w:val="1"/>
      <w:numFmt w:val="decimal"/>
      <w:lvlText w:val="%1"/>
      <w:lvlJc w:val="left"/>
      <w:pPr>
        <w:ind w:left="530" w:hanging="530"/>
      </w:pPr>
      <w:rPr>
        <w:rFonts w:hint="default"/>
      </w:rPr>
    </w:lvl>
    <w:lvl w:ilvl="1">
      <w:start w:val="1"/>
      <w:numFmt w:val="decimal"/>
      <w:lvlText w:val="%1.%2"/>
      <w:lvlJc w:val="left"/>
      <w:pPr>
        <w:ind w:left="530" w:hanging="53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26"/>
  </w:num>
  <w:num w:numId="3">
    <w:abstractNumId w:val="1"/>
  </w:num>
  <w:num w:numId="4">
    <w:abstractNumId w:val="13"/>
  </w:num>
  <w:num w:numId="5">
    <w:abstractNumId w:val="19"/>
  </w:num>
  <w:num w:numId="6">
    <w:abstractNumId w:val="2"/>
  </w:num>
  <w:num w:numId="7">
    <w:abstractNumId w:val="20"/>
  </w:num>
  <w:num w:numId="8">
    <w:abstractNumId w:val="39"/>
  </w:num>
  <w:num w:numId="9">
    <w:abstractNumId w:val="14"/>
  </w:num>
  <w:num w:numId="10">
    <w:abstractNumId w:val="37"/>
  </w:num>
  <w:num w:numId="11">
    <w:abstractNumId w:val="22"/>
  </w:num>
  <w:num w:numId="12">
    <w:abstractNumId w:val="24"/>
  </w:num>
  <w:num w:numId="13">
    <w:abstractNumId w:val="24"/>
    <w:lvlOverride w:ilvl="0">
      <w:lvl w:ilvl="0" w:tplc="065C45C0">
        <w:start w:val="1"/>
        <w:numFmt w:val="decimal"/>
        <w:lvlText w:val="[%1]"/>
        <w:lvlJc w:val="left"/>
        <w:pPr>
          <w:tabs>
            <w:tab w:val="num" w:pos="420"/>
          </w:tabs>
          <w:ind w:left="420" w:hanging="420"/>
        </w:pPr>
        <w:rPr>
          <w:rFonts w:ascii="Times New Roman" w:hAnsi="Times New Roman" w:hint="default"/>
          <w:color w:val="auto"/>
          <w:sz w:val="20"/>
          <w:szCs w:val="16"/>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14">
    <w:abstractNumId w:val="24"/>
    <w:lvlOverride w:ilvl="0">
      <w:lvl w:ilvl="0" w:tplc="065C45C0">
        <w:start w:val="1"/>
        <w:numFmt w:val="decimal"/>
        <w:lvlText w:val="[%1]"/>
        <w:lvlJc w:val="left"/>
        <w:pPr>
          <w:tabs>
            <w:tab w:val="num" w:pos="567"/>
          </w:tabs>
          <w:ind w:left="420" w:hanging="420"/>
        </w:pPr>
        <w:rPr>
          <w:rFonts w:ascii="Times New Roman" w:hAnsi="Times New Roman" w:hint="default"/>
          <w:color w:val="auto"/>
          <w:sz w:val="20"/>
          <w:szCs w:val="16"/>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15">
    <w:abstractNumId w:val="28"/>
  </w:num>
  <w:num w:numId="16">
    <w:abstractNumId w:val="31"/>
  </w:num>
  <w:num w:numId="17">
    <w:abstractNumId w:val="30"/>
  </w:num>
  <w:num w:numId="18">
    <w:abstractNumId w:val="17"/>
  </w:num>
  <w:num w:numId="19">
    <w:abstractNumId w:val="15"/>
  </w:num>
  <w:num w:numId="20">
    <w:abstractNumId w:val="18"/>
  </w:num>
  <w:num w:numId="21">
    <w:abstractNumId w:val="27"/>
  </w:num>
  <w:num w:numId="22">
    <w:abstractNumId w:val="16"/>
  </w:num>
  <w:num w:numId="23">
    <w:abstractNumId w:val="25"/>
  </w:num>
  <w:num w:numId="24">
    <w:abstractNumId w:val="34"/>
  </w:num>
  <w:num w:numId="25">
    <w:abstractNumId w:val="35"/>
  </w:num>
  <w:num w:numId="26">
    <w:abstractNumId w:val="7"/>
  </w:num>
  <w:num w:numId="27">
    <w:abstractNumId w:val="8"/>
  </w:num>
  <w:num w:numId="28">
    <w:abstractNumId w:val="9"/>
  </w:num>
  <w:num w:numId="29">
    <w:abstractNumId w:val="10"/>
  </w:num>
  <w:num w:numId="30">
    <w:abstractNumId w:val="12"/>
  </w:num>
  <w:num w:numId="31">
    <w:abstractNumId w:val="3"/>
  </w:num>
  <w:num w:numId="32">
    <w:abstractNumId w:val="4"/>
  </w:num>
  <w:num w:numId="33">
    <w:abstractNumId w:val="5"/>
  </w:num>
  <w:num w:numId="34">
    <w:abstractNumId w:val="6"/>
  </w:num>
  <w:num w:numId="35">
    <w:abstractNumId w:val="11"/>
  </w:num>
  <w:num w:numId="36">
    <w:abstractNumId w:val="21"/>
  </w:num>
  <w:num w:numId="37">
    <w:abstractNumId w:val="38"/>
  </w:num>
  <w:num w:numId="38">
    <w:abstractNumId w:val="23"/>
  </w:num>
  <w:num w:numId="39">
    <w:abstractNumId w:val="29"/>
  </w:num>
  <w:num w:numId="40">
    <w:abstractNumId w:val="36"/>
  </w:num>
  <w:num w:numId="41">
    <w:abstractNumId w:val="32"/>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4FB"/>
    <w:rsid w:val="00010721"/>
    <w:rsid w:val="00021CEE"/>
    <w:rsid w:val="000432B5"/>
    <w:rsid w:val="00052A3C"/>
    <w:rsid w:val="000639DA"/>
    <w:rsid w:val="000B4330"/>
    <w:rsid w:val="000B5FE8"/>
    <w:rsid w:val="000E1B2D"/>
    <w:rsid w:val="000F082B"/>
    <w:rsid w:val="000F37E4"/>
    <w:rsid w:val="001025D9"/>
    <w:rsid w:val="0010617B"/>
    <w:rsid w:val="0017220D"/>
    <w:rsid w:val="00184B31"/>
    <w:rsid w:val="001C04AE"/>
    <w:rsid w:val="001C425C"/>
    <w:rsid w:val="001C5DCC"/>
    <w:rsid w:val="00207B7B"/>
    <w:rsid w:val="002406E3"/>
    <w:rsid w:val="0024096C"/>
    <w:rsid w:val="00266E60"/>
    <w:rsid w:val="00295D33"/>
    <w:rsid w:val="002D2CB6"/>
    <w:rsid w:val="002D39FD"/>
    <w:rsid w:val="002E3D8F"/>
    <w:rsid w:val="00301C07"/>
    <w:rsid w:val="0032048C"/>
    <w:rsid w:val="0034231E"/>
    <w:rsid w:val="00365463"/>
    <w:rsid w:val="00372ABE"/>
    <w:rsid w:val="003C3D42"/>
    <w:rsid w:val="003C4540"/>
    <w:rsid w:val="003E7204"/>
    <w:rsid w:val="004230DA"/>
    <w:rsid w:val="00483693"/>
    <w:rsid w:val="004B3A02"/>
    <w:rsid w:val="004C4B14"/>
    <w:rsid w:val="00504EC7"/>
    <w:rsid w:val="005058A2"/>
    <w:rsid w:val="0051108A"/>
    <w:rsid w:val="005123D1"/>
    <w:rsid w:val="00516421"/>
    <w:rsid w:val="005258D9"/>
    <w:rsid w:val="00534E48"/>
    <w:rsid w:val="00560AE4"/>
    <w:rsid w:val="00561765"/>
    <w:rsid w:val="0058621C"/>
    <w:rsid w:val="005966D2"/>
    <w:rsid w:val="005A3634"/>
    <w:rsid w:val="005F7D68"/>
    <w:rsid w:val="006171B9"/>
    <w:rsid w:val="00627436"/>
    <w:rsid w:val="006314CB"/>
    <w:rsid w:val="00686B2C"/>
    <w:rsid w:val="00696A1D"/>
    <w:rsid w:val="006A1A32"/>
    <w:rsid w:val="006B1364"/>
    <w:rsid w:val="006B76EB"/>
    <w:rsid w:val="006C197B"/>
    <w:rsid w:val="006C6D26"/>
    <w:rsid w:val="006C74B8"/>
    <w:rsid w:val="006E4EBF"/>
    <w:rsid w:val="006F4FCF"/>
    <w:rsid w:val="00704E6E"/>
    <w:rsid w:val="00713449"/>
    <w:rsid w:val="007208E4"/>
    <w:rsid w:val="00792B71"/>
    <w:rsid w:val="007A0B0F"/>
    <w:rsid w:val="007A4A3D"/>
    <w:rsid w:val="007D1053"/>
    <w:rsid w:val="007E4698"/>
    <w:rsid w:val="007E4B15"/>
    <w:rsid w:val="00810AF3"/>
    <w:rsid w:val="00827DD0"/>
    <w:rsid w:val="00852D83"/>
    <w:rsid w:val="00853162"/>
    <w:rsid w:val="008606CB"/>
    <w:rsid w:val="00863927"/>
    <w:rsid w:val="00872001"/>
    <w:rsid w:val="008801E6"/>
    <w:rsid w:val="00893BDE"/>
    <w:rsid w:val="00897B1A"/>
    <w:rsid w:val="009271A9"/>
    <w:rsid w:val="00941024"/>
    <w:rsid w:val="00942E3C"/>
    <w:rsid w:val="00954FFD"/>
    <w:rsid w:val="009639B8"/>
    <w:rsid w:val="0096460F"/>
    <w:rsid w:val="009842F3"/>
    <w:rsid w:val="00991DB9"/>
    <w:rsid w:val="009A1B4C"/>
    <w:rsid w:val="009A49B7"/>
    <w:rsid w:val="00A06A8E"/>
    <w:rsid w:val="00A10447"/>
    <w:rsid w:val="00A37AF7"/>
    <w:rsid w:val="00A4040E"/>
    <w:rsid w:val="00A44DF3"/>
    <w:rsid w:val="00A45622"/>
    <w:rsid w:val="00A705CB"/>
    <w:rsid w:val="00A76714"/>
    <w:rsid w:val="00A95D17"/>
    <w:rsid w:val="00A973C8"/>
    <w:rsid w:val="00AA44FB"/>
    <w:rsid w:val="00AA461B"/>
    <w:rsid w:val="00AB7688"/>
    <w:rsid w:val="00AF48EE"/>
    <w:rsid w:val="00B01F9D"/>
    <w:rsid w:val="00B627ED"/>
    <w:rsid w:val="00B66EFF"/>
    <w:rsid w:val="00B90A51"/>
    <w:rsid w:val="00BD3242"/>
    <w:rsid w:val="00BE37BB"/>
    <w:rsid w:val="00BF605D"/>
    <w:rsid w:val="00C03612"/>
    <w:rsid w:val="00C15B0C"/>
    <w:rsid w:val="00C4214E"/>
    <w:rsid w:val="00C514F3"/>
    <w:rsid w:val="00C51A58"/>
    <w:rsid w:val="00C5440F"/>
    <w:rsid w:val="00C74EAF"/>
    <w:rsid w:val="00C83B01"/>
    <w:rsid w:val="00C96AAE"/>
    <w:rsid w:val="00C97146"/>
    <w:rsid w:val="00CA60EA"/>
    <w:rsid w:val="00CD6EA4"/>
    <w:rsid w:val="00D0459E"/>
    <w:rsid w:val="00D671F7"/>
    <w:rsid w:val="00D74876"/>
    <w:rsid w:val="00D765D7"/>
    <w:rsid w:val="00D94F28"/>
    <w:rsid w:val="00D9576A"/>
    <w:rsid w:val="00DC104E"/>
    <w:rsid w:val="00DE0A94"/>
    <w:rsid w:val="00DE1388"/>
    <w:rsid w:val="00DE5C4A"/>
    <w:rsid w:val="00DF3113"/>
    <w:rsid w:val="00E000A2"/>
    <w:rsid w:val="00E12FB4"/>
    <w:rsid w:val="00E2060B"/>
    <w:rsid w:val="00E25D5B"/>
    <w:rsid w:val="00E45986"/>
    <w:rsid w:val="00E74113"/>
    <w:rsid w:val="00E77C7F"/>
    <w:rsid w:val="00E82C44"/>
    <w:rsid w:val="00E957CA"/>
    <w:rsid w:val="00EB5C73"/>
    <w:rsid w:val="00ED7CC8"/>
    <w:rsid w:val="00EF4E0D"/>
    <w:rsid w:val="00F17917"/>
    <w:rsid w:val="00F25226"/>
    <w:rsid w:val="00F56A9B"/>
    <w:rsid w:val="00F73439"/>
    <w:rsid w:val="00F73F00"/>
    <w:rsid w:val="00FB6F84"/>
    <w:rsid w:val="00FD631D"/>
    <w:rsid w:val="00FF46DA"/>
    <w:rsid w:val="00FF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709090"/>
  <w15:docId w15:val="{7BB2CE3A-8B73-2249-99DE-7B95803E5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B01"/>
    <w:pPr>
      <w:widowControl w:val="0"/>
      <w:jc w:val="both"/>
    </w:pPr>
  </w:style>
  <w:style w:type="paragraph" w:styleId="Heading1">
    <w:name w:val="heading 1"/>
    <w:aliases w:val="1级标题标题 1,毕业论文-章标题"/>
    <w:basedOn w:val="Normal"/>
    <w:next w:val="Normal"/>
    <w:link w:val="Heading1Char"/>
    <w:uiPriority w:val="9"/>
    <w:qFormat/>
    <w:rsid w:val="00852D83"/>
    <w:pPr>
      <w:spacing w:before="480" w:after="360"/>
      <w:jc w:val="center"/>
      <w:outlineLvl w:val="0"/>
    </w:pPr>
    <w:rPr>
      <w:rFonts w:ascii="Times New Roman" w:eastAsia="SimHei" w:hAnsi="Times New Roman" w:cs="Times New Roman"/>
      <w:b/>
      <w:bCs/>
      <w:kern w:val="44"/>
      <w:sz w:val="32"/>
      <w:szCs w:val="44"/>
    </w:rPr>
  </w:style>
  <w:style w:type="paragraph" w:styleId="Heading2">
    <w:name w:val="heading 2"/>
    <w:aliases w:val="2级标题标题 2,毕业论文-节标题"/>
    <w:basedOn w:val="Heading1"/>
    <w:next w:val="Normal"/>
    <w:link w:val="Heading2Char"/>
    <w:uiPriority w:val="9"/>
    <w:qFormat/>
    <w:rsid w:val="00852D83"/>
    <w:pPr>
      <w:spacing w:after="120"/>
      <w:outlineLvl w:val="1"/>
    </w:pPr>
    <w:rPr>
      <w:sz w:val="28"/>
    </w:rPr>
  </w:style>
  <w:style w:type="paragraph" w:styleId="Heading3">
    <w:name w:val="heading 3"/>
    <w:aliases w:val="3级标题标题 3,毕业论文(3级标题)"/>
    <w:basedOn w:val="Normal"/>
    <w:next w:val="Normal"/>
    <w:link w:val="Heading3Char"/>
    <w:uiPriority w:val="9"/>
    <w:qFormat/>
    <w:rsid w:val="00852D83"/>
    <w:pPr>
      <w:spacing w:before="240" w:after="120"/>
      <w:jc w:val="left"/>
      <w:outlineLvl w:val="2"/>
    </w:pPr>
    <w:rPr>
      <w:rFonts w:ascii="Times New Roman" w:eastAsia="SimHei" w:hAnsi="Times New Roman" w:cs="Times New Roman"/>
      <w:bCs/>
      <w:sz w:val="26"/>
      <w:szCs w:val="32"/>
    </w:rPr>
  </w:style>
  <w:style w:type="paragraph" w:styleId="Heading4">
    <w:name w:val="heading 4"/>
    <w:aliases w:val="毕业论文(4级标题)"/>
    <w:basedOn w:val="Normal"/>
    <w:next w:val="Normal"/>
    <w:link w:val="Heading4Char"/>
    <w:uiPriority w:val="9"/>
    <w:unhideWhenUsed/>
    <w:qFormat/>
    <w:rsid w:val="00852D83"/>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Heading5">
    <w:name w:val="heading 5"/>
    <w:aliases w:val="5级标题"/>
    <w:basedOn w:val="Normal"/>
    <w:next w:val="Normal"/>
    <w:link w:val="Heading5Char"/>
    <w:unhideWhenUsed/>
    <w:qFormat/>
    <w:rsid w:val="00852D83"/>
    <w:pPr>
      <w:keepNext/>
      <w:keepLines/>
      <w:spacing w:line="400" w:lineRule="exact"/>
      <w:jc w:val="left"/>
      <w:outlineLvl w:val="4"/>
    </w:pPr>
    <w:rPr>
      <w:rFonts w:ascii="Times New Roman" w:eastAsia="SimSun" w:hAnsi="Times New Roman" w:cs="Times New Roman"/>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B0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C83B01"/>
    <w:rPr>
      <w:sz w:val="18"/>
      <w:szCs w:val="18"/>
    </w:rPr>
  </w:style>
  <w:style w:type="paragraph" w:styleId="Footer">
    <w:name w:val="footer"/>
    <w:basedOn w:val="Normal"/>
    <w:link w:val="FooterChar"/>
    <w:uiPriority w:val="99"/>
    <w:unhideWhenUsed/>
    <w:qFormat/>
    <w:rsid w:val="00C83B0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C83B01"/>
    <w:rPr>
      <w:sz w:val="18"/>
      <w:szCs w:val="18"/>
    </w:rPr>
  </w:style>
  <w:style w:type="character" w:styleId="Hyperlink">
    <w:name w:val="Hyperlink"/>
    <w:basedOn w:val="DefaultParagraphFont"/>
    <w:uiPriority w:val="99"/>
    <w:unhideWhenUsed/>
    <w:rsid w:val="00A06A8E"/>
    <w:rPr>
      <w:color w:val="0563C1" w:themeColor="hyperlink"/>
      <w:u w:val="single"/>
    </w:rPr>
  </w:style>
  <w:style w:type="paragraph" w:styleId="ListParagraph">
    <w:name w:val="List Paragraph"/>
    <w:basedOn w:val="Normal"/>
    <w:link w:val="ListParagraphChar"/>
    <w:uiPriority w:val="34"/>
    <w:qFormat/>
    <w:rsid w:val="00A06A8E"/>
    <w:pPr>
      <w:ind w:firstLineChars="200" w:firstLine="420"/>
    </w:pPr>
  </w:style>
  <w:style w:type="paragraph" w:customStyle="1" w:styleId="a">
    <w:name w:val="单位"/>
    <w:basedOn w:val="BodyText"/>
    <w:rsid w:val="00A06A8E"/>
    <w:pPr>
      <w:tabs>
        <w:tab w:val="left" w:pos="420"/>
      </w:tabs>
      <w:adjustRightInd w:val="0"/>
      <w:spacing w:after="0"/>
      <w:jc w:val="center"/>
    </w:pPr>
    <w:rPr>
      <w:rFonts w:ascii="Times New Roman" w:eastAsia="FangSong_GB2312" w:hAnsi="Times New Roman" w:cs="Times New Roman"/>
      <w:kern w:val="0"/>
      <w:szCs w:val="21"/>
    </w:rPr>
  </w:style>
  <w:style w:type="character" w:customStyle="1" w:styleId="ListParagraphChar">
    <w:name w:val="List Paragraph Char"/>
    <w:basedOn w:val="DefaultParagraphFont"/>
    <w:link w:val="ListParagraph"/>
    <w:uiPriority w:val="34"/>
    <w:rsid w:val="00A06A8E"/>
  </w:style>
  <w:style w:type="paragraph" w:styleId="BodyText">
    <w:name w:val="Body Text"/>
    <w:basedOn w:val="Normal"/>
    <w:link w:val="BodyTextChar"/>
    <w:unhideWhenUsed/>
    <w:rsid w:val="00A06A8E"/>
    <w:pPr>
      <w:spacing w:after="120"/>
    </w:pPr>
  </w:style>
  <w:style w:type="character" w:customStyle="1" w:styleId="BodyTextChar">
    <w:name w:val="Body Text Char"/>
    <w:basedOn w:val="DefaultParagraphFont"/>
    <w:link w:val="BodyText"/>
    <w:rsid w:val="00A06A8E"/>
  </w:style>
  <w:style w:type="character" w:styleId="LineNumber">
    <w:name w:val="line number"/>
    <w:basedOn w:val="DefaultParagraphFont"/>
    <w:uiPriority w:val="99"/>
    <w:unhideWhenUsed/>
    <w:rsid w:val="00D765D7"/>
  </w:style>
  <w:style w:type="paragraph" w:styleId="Title">
    <w:name w:val="Title"/>
    <w:aliases w:val="题目"/>
    <w:basedOn w:val="Normal"/>
    <w:next w:val="Normal"/>
    <w:link w:val="TitleChar"/>
    <w:uiPriority w:val="10"/>
    <w:qFormat/>
    <w:rsid w:val="008606CB"/>
    <w:pPr>
      <w:spacing w:before="240" w:after="240" w:line="480" w:lineRule="auto"/>
      <w:jc w:val="center"/>
      <w:outlineLvl w:val="0"/>
    </w:pPr>
    <w:rPr>
      <w:rFonts w:ascii="Times New Roman" w:eastAsia="Times New Roman" w:hAnsi="Times New Roman" w:cstheme="majorBidi"/>
      <w:b/>
      <w:bCs/>
      <w:sz w:val="36"/>
      <w:szCs w:val="32"/>
    </w:rPr>
  </w:style>
  <w:style w:type="character" w:customStyle="1" w:styleId="TitleChar">
    <w:name w:val="Title Char"/>
    <w:aliases w:val="题目 Char"/>
    <w:basedOn w:val="DefaultParagraphFont"/>
    <w:link w:val="Title"/>
    <w:uiPriority w:val="10"/>
    <w:rsid w:val="008606CB"/>
    <w:rPr>
      <w:rFonts w:ascii="Times New Roman" w:eastAsia="Times New Roman" w:hAnsi="Times New Roman" w:cstheme="majorBidi"/>
      <w:b/>
      <w:bCs/>
      <w:sz w:val="36"/>
      <w:szCs w:val="32"/>
    </w:rPr>
  </w:style>
  <w:style w:type="paragraph" w:styleId="Subtitle">
    <w:name w:val="Subtitle"/>
    <w:aliases w:val="一级标题"/>
    <w:basedOn w:val="Normal"/>
    <w:next w:val="Normal"/>
    <w:link w:val="SubtitleChar"/>
    <w:uiPriority w:val="11"/>
    <w:qFormat/>
    <w:rsid w:val="000E1B2D"/>
    <w:pPr>
      <w:spacing w:before="240" w:after="240" w:line="480" w:lineRule="auto"/>
      <w:jc w:val="left"/>
      <w:outlineLvl w:val="1"/>
    </w:pPr>
    <w:rPr>
      <w:rFonts w:ascii="Times New Roman" w:eastAsia="Times New Roman" w:hAnsi="Times New Roman"/>
      <w:b/>
      <w:bCs/>
      <w:kern w:val="28"/>
      <w:sz w:val="28"/>
      <w:szCs w:val="32"/>
    </w:rPr>
  </w:style>
  <w:style w:type="character" w:customStyle="1" w:styleId="SubtitleChar">
    <w:name w:val="Subtitle Char"/>
    <w:aliases w:val="一级标题 Char"/>
    <w:basedOn w:val="DefaultParagraphFont"/>
    <w:link w:val="Subtitle"/>
    <w:uiPriority w:val="11"/>
    <w:rsid w:val="000E1B2D"/>
    <w:rPr>
      <w:rFonts w:ascii="Times New Roman" w:eastAsia="Times New Roman" w:hAnsi="Times New Roman"/>
      <w:b/>
      <w:bCs/>
      <w:kern w:val="28"/>
      <w:sz w:val="28"/>
      <w:szCs w:val="32"/>
    </w:rPr>
  </w:style>
  <w:style w:type="character" w:customStyle="1" w:styleId="Heading1Char">
    <w:name w:val="Heading 1 Char"/>
    <w:aliases w:val="1级标题标题 1 Char,毕业论文-章标题 Char"/>
    <w:basedOn w:val="DefaultParagraphFont"/>
    <w:link w:val="Heading1"/>
    <w:uiPriority w:val="9"/>
    <w:rsid w:val="00852D83"/>
    <w:rPr>
      <w:rFonts w:ascii="Times New Roman" w:eastAsia="SimHei" w:hAnsi="Times New Roman" w:cs="Times New Roman"/>
      <w:b/>
      <w:bCs/>
      <w:kern w:val="44"/>
      <w:sz w:val="32"/>
      <w:szCs w:val="44"/>
    </w:rPr>
  </w:style>
  <w:style w:type="character" w:customStyle="1" w:styleId="Heading2Char">
    <w:name w:val="Heading 2 Char"/>
    <w:aliases w:val="2级标题标题 2 Char,毕业论文-节标题 Char"/>
    <w:basedOn w:val="DefaultParagraphFont"/>
    <w:link w:val="Heading2"/>
    <w:uiPriority w:val="9"/>
    <w:rsid w:val="00852D83"/>
    <w:rPr>
      <w:rFonts w:ascii="Times New Roman" w:eastAsia="SimHei" w:hAnsi="Times New Roman" w:cs="Times New Roman"/>
      <w:b/>
      <w:bCs/>
      <w:kern w:val="44"/>
      <w:sz w:val="28"/>
      <w:szCs w:val="44"/>
    </w:rPr>
  </w:style>
  <w:style w:type="character" w:customStyle="1" w:styleId="Heading3Char">
    <w:name w:val="Heading 3 Char"/>
    <w:aliases w:val="3级标题标题 3 Char,毕业论文(3级标题) Char"/>
    <w:basedOn w:val="DefaultParagraphFont"/>
    <w:link w:val="Heading3"/>
    <w:uiPriority w:val="9"/>
    <w:rsid w:val="00852D83"/>
    <w:rPr>
      <w:rFonts w:ascii="Times New Roman" w:eastAsia="SimHei" w:hAnsi="Times New Roman" w:cs="Times New Roman"/>
      <w:bCs/>
      <w:sz w:val="26"/>
      <w:szCs w:val="32"/>
    </w:rPr>
  </w:style>
  <w:style w:type="character" w:customStyle="1" w:styleId="Heading4Char">
    <w:name w:val="Heading 4 Char"/>
    <w:aliases w:val="毕业论文(4级标题) Char"/>
    <w:basedOn w:val="DefaultParagraphFont"/>
    <w:link w:val="Heading4"/>
    <w:uiPriority w:val="9"/>
    <w:rsid w:val="00852D83"/>
    <w:rPr>
      <w:rFonts w:asciiTheme="majorHAnsi" w:eastAsiaTheme="majorEastAsia" w:hAnsiTheme="majorHAnsi" w:cstheme="majorBidi"/>
      <w:b/>
      <w:bCs/>
      <w:sz w:val="28"/>
      <w:szCs w:val="28"/>
    </w:rPr>
  </w:style>
  <w:style w:type="character" w:customStyle="1" w:styleId="Heading5Char">
    <w:name w:val="Heading 5 Char"/>
    <w:aliases w:val="5级标题 Char"/>
    <w:basedOn w:val="DefaultParagraphFont"/>
    <w:link w:val="Heading5"/>
    <w:rsid w:val="00852D83"/>
    <w:rPr>
      <w:rFonts w:ascii="Times New Roman" w:eastAsia="SimSun" w:hAnsi="Times New Roman" w:cs="Times New Roman"/>
      <w:bCs/>
      <w:sz w:val="24"/>
      <w:szCs w:val="28"/>
    </w:rPr>
  </w:style>
  <w:style w:type="paragraph" w:customStyle="1" w:styleId="EndNoteBibliographyTitle">
    <w:name w:val="EndNote Bibliography Title"/>
    <w:basedOn w:val="Normal"/>
    <w:link w:val="EndNoteBibliographyTitle0"/>
    <w:rsid w:val="00852D83"/>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852D83"/>
    <w:rPr>
      <w:rFonts w:ascii="DengXian" w:eastAsia="DengXian" w:hAnsi="DengXian"/>
      <w:noProof/>
      <w:sz w:val="20"/>
    </w:rPr>
  </w:style>
  <w:style w:type="paragraph" w:customStyle="1" w:styleId="EndNoteBibliography">
    <w:name w:val="EndNote Bibliography"/>
    <w:basedOn w:val="Normal"/>
    <w:link w:val="EndNoteBibliography0"/>
    <w:rsid w:val="00852D83"/>
    <w:rPr>
      <w:rFonts w:ascii="DengXian" w:eastAsia="DengXian" w:hAnsi="DengXian"/>
      <w:noProof/>
      <w:sz w:val="20"/>
    </w:rPr>
  </w:style>
  <w:style w:type="character" w:customStyle="1" w:styleId="EndNoteBibliography0">
    <w:name w:val="EndNote Bibliography 字符"/>
    <w:basedOn w:val="DefaultParagraphFont"/>
    <w:link w:val="EndNoteBibliography"/>
    <w:rsid w:val="00852D83"/>
    <w:rPr>
      <w:rFonts w:ascii="DengXian" w:eastAsia="DengXian" w:hAnsi="DengXian"/>
      <w:noProof/>
      <w:sz w:val="20"/>
    </w:rPr>
  </w:style>
  <w:style w:type="paragraph" w:customStyle="1" w:styleId="a0">
    <w:name w:val="图表图例"/>
    <w:basedOn w:val="Normal"/>
    <w:link w:val="a1"/>
    <w:qFormat/>
    <w:rsid w:val="00852D83"/>
    <w:pPr>
      <w:spacing w:before="120" w:after="240"/>
      <w:jc w:val="center"/>
    </w:pPr>
    <w:rPr>
      <w:rFonts w:ascii="Times New Roman" w:eastAsia="SimSun" w:hAnsi="Times New Roman" w:cs="Times New Roman"/>
      <w:szCs w:val="21"/>
    </w:rPr>
  </w:style>
  <w:style w:type="character" w:customStyle="1" w:styleId="a1">
    <w:name w:val="图表图例 字符"/>
    <w:link w:val="a0"/>
    <w:rsid w:val="00852D83"/>
    <w:rPr>
      <w:rFonts w:ascii="Times New Roman" w:eastAsia="SimSun" w:hAnsi="Times New Roman" w:cs="Times New Roman"/>
      <w:szCs w:val="21"/>
    </w:rPr>
  </w:style>
  <w:style w:type="paragraph" w:styleId="NormalWeb">
    <w:name w:val="Normal (Web)"/>
    <w:basedOn w:val="Normal"/>
    <w:uiPriority w:val="99"/>
    <w:rsid w:val="00852D83"/>
    <w:pPr>
      <w:spacing w:before="100" w:beforeAutospacing="1" w:after="100" w:afterAutospacing="1"/>
      <w:jc w:val="left"/>
    </w:pPr>
    <w:rPr>
      <w:rFonts w:ascii="Calibri" w:eastAsia="SimSun" w:hAnsi="Calibri" w:cs="Times New Roman"/>
      <w:kern w:val="0"/>
      <w:sz w:val="24"/>
    </w:rPr>
  </w:style>
  <w:style w:type="character" w:styleId="SubtleEmphasis">
    <w:name w:val="Subtle Emphasis"/>
    <w:aliases w:val="二级标题"/>
    <w:basedOn w:val="DefaultParagraphFont"/>
    <w:uiPriority w:val="19"/>
    <w:qFormat/>
    <w:rsid w:val="00852D83"/>
    <w:rPr>
      <w:rFonts w:ascii="Times New Roman" w:eastAsia="Times New Roman" w:hAnsi="Times New Roman" w:cstheme="majorBidi"/>
      <w:b/>
      <w:bCs/>
      <w:i w:val="0"/>
      <w:iCs/>
      <w:color w:val="auto"/>
      <w:sz w:val="24"/>
      <w:szCs w:val="32"/>
    </w:rPr>
  </w:style>
  <w:style w:type="paragraph" w:customStyle="1" w:styleId="4">
    <w:name w:val="4级标题"/>
    <w:basedOn w:val="Heading4"/>
    <w:link w:val="40"/>
    <w:qFormat/>
    <w:rsid w:val="00852D83"/>
    <w:pPr>
      <w:keepNext w:val="0"/>
      <w:keepLines w:val="0"/>
      <w:spacing w:before="240" w:after="120" w:line="240" w:lineRule="auto"/>
      <w:jc w:val="left"/>
    </w:pPr>
    <w:rPr>
      <w:rFonts w:ascii="Times New Roman" w:eastAsia="SimHei" w:hAnsi="Times New Roman" w:cs="Times New Roman"/>
      <w:b w:val="0"/>
      <w:sz w:val="24"/>
      <w:szCs w:val="24"/>
    </w:rPr>
  </w:style>
  <w:style w:type="character" w:customStyle="1" w:styleId="40">
    <w:name w:val="4级标题 字符"/>
    <w:link w:val="4"/>
    <w:rsid w:val="00852D83"/>
    <w:rPr>
      <w:rFonts w:ascii="Times New Roman" w:eastAsia="SimHei" w:hAnsi="Times New Roman" w:cs="Times New Roman"/>
      <w:bCs/>
      <w:sz w:val="24"/>
      <w:szCs w:val="24"/>
    </w:rPr>
  </w:style>
  <w:style w:type="character" w:styleId="Strong">
    <w:name w:val="Strong"/>
    <w:uiPriority w:val="22"/>
    <w:qFormat/>
    <w:rsid w:val="00852D83"/>
    <w:rPr>
      <w:b/>
    </w:rPr>
  </w:style>
  <w:style w:type="paragraph" w:styleId="TOC1">
    <w:name w:val="toc 1"/>
    <w:aliases w:val="toc 1"/>
    <w:basedOn w:val="Normal"/>
    <w:next w:val="Normal"/>
    <w:uiPriority w:val="39"/>
    <w:unhideWhenUsed/>
    <w:qFormat/>
    <w:rsid w:val="00852D83"/>
    <w:pPr>
      <w:spacing w:before="120"/>
      <w:jc w:val="left"/>
    </w:pPr>
    <w:rPr>
      <w:rFonts w:ascii="Times New Roman" w:eastAsia="SimSun" w:hAnsi="Times New Roman" w:cs="Times New Roman"/>
      <w:bCs/>
      <w:iCs/>
      <w:sz w:val="28"/>
      <w:szCs w:val="24"/>
    </w:rPr>
  </w:style>
  <w:style w:type="paragraph" w:styleId="TOC2">
    <w:name w:val="toc 2"/>
    <w:aliases w:val="toc 2"/>
    <w:basedOn w:val="Normal"/>
    <w:next w:val="Normal"/>
    <w:uiPriority w:val="39"/>
    <w:unhideWhenUsed/>
    <w:qFormat/>
    <w:rsid w:val="00852D83"/>
    <w:pPr>
      <w:spacing w:before="120"/>
      <w:ind w:leftChars="100" w:left="100"/>
      <w:jc w:val="left"/>
    </w:pPr>
    <w:rPr>
      <w:rFonts w:ascii="Times New Roman" w:eastAsia="SimSun" w:hAnsi="Times New Roman" w:cs="Times New Roman"/>
      <w:bCs/>
      <w:sz w:val="24"/>
    </w:rPr>
  </w:style>
  <w:style w:type="paragraph" w:styleId="TOC3">
    <w:name w:val="toc 3"/>
    <w:aliases w:val="toc 3"/>
    <w:basedOn w:val="Normal"/>
    <w:next w:val="Normal"/>
    <w:uiPriority w:val="39"/>
    <w:unhideWhenUsed/>
    <w:qFormat/>
    <w:rsid w:val="00852D83"/>
    <w:pPr>
      <w:spacing w:before="120"/>
      <w:ind w:leftChars="200" w:left="200"/>
      <w:jc w:val="left"/>
    </w:pPr>
    <w:rPr>
      <w:rFonts w:ascii="Times New Roman" w:eastAsia="SimSun" w:hAnsi="Times New Roman" w:cs="Times New Roman"/>
      <w:szCs w:val="20"/>
    </w:rPr>
  </w:style>
  <w:style w:type="paragraph" w:customStyle="1" w:styleId="WPSOffice1">
    <w:name w:val="WPSOffice手动目录 1"/>
    <w:rsid w:val="00852D83"/>
    <w:rPr>
      <w:rFonts w:ascii="Calibri" w:eastAsia="SimSun" w:hAnsi="Calibri" w:cs="Times New Roman"/>
      <w:kern w:val="0"/>
      <w:sz w:val="20"/>
      <w:szCs w:val="20"/>
    </w:rPr>
  </w:style>
  <w:style w:type="paragraph" w:customStyle="1" w:styleId="WPSOffice2">
    <w:name w:val="WPSOffice手动目录 2"/>
    <w:rsid w:val="00852D83"/>
    <w:pPr>
      <w:ind w:leftChars="200" w:left="200"/>
    </w:pPr>
    <w:rPr>
      <w:rFonts w:ascii="Calibri" w:eastAsia="SimSun" w:hAnsi="Calibri" w:cs="Times New Roman"/>
      <w:kern w:val="0"/>
      <w:sz w:val="20"/>
      <w:szCs w:val="20"/>
    </w:rPr>
  </w:style>
  <w:style w:type="paragraph" w:customStyle="1" w:styleId="WPSOffice3">
    <w:name w:val="WPSOffice手动目录 3"/>
    <w:rsid w:val="00852D83"/>
    <w:pPr>
      <w:ind w:leftChars="400" w:left="400"/>
    </w:pPr>
    <w:rPr>
      <w:rFonts w:ascii="Calibri" w:eastAsia="SimSun" w:hAnsi="Calibri" w:cs="Times New Roman"/>
      <w:kern w:val="0"/>
      <w:sz w:val="20"/>
      <w:szCs w:val="20"/>
    </w:rPr>
  </w:style>
  <w:style w:type="paragraph" w:customStyle="1" w:styleId="1">
    <w:name w:val="列表段落1"/>
    <w:aliases w:val="List Paragraph"/>
    <w:basedOn w:val="Normal"/>
    <w:link w:val="a2"/>
    <w:uiPriority w:val="34"/>
    <w:qFormat/>
    <w:rsid w:val="00852D83"/>
    <w:pPr>
      <w:ind w:firstLineChars="200" w:firstLine="420"/>
    </w:pPr>
    <w:rPr>
      <w:rFonts w:ascii="Calibri" w:eastAsia="SimSun" w:hAnsi="Calibri" w:cs="Times New Roman"/>
    </w:rPr>
  </w:style>
  <w:style w:type="character" w:customStyle="1" w:styleId="a2">
    <w:name w:val="列表段落 字符"/>
    <w:link w:val="1"/>
    <w:uiPriority w:val="34"/>
    <w:rsid w:val="00852D83"/>
    <w:rPr>
      <w:rFonts w:ascii="Calibri" w:eastAsia="SimSun" w:hAnsi="Calibri" w:cs="Times New Roman"/>
    </w:rPr>
  </w:style>
  <w:style w:type="paragraph" w:customStyle="1" w:styleId="a3">
    <w:name w:val="段"/>
    <w:rsid w:val="00852D83"/>
    <w:pPr>
      <w:autoSpaceDE w:val="0"/>
      <w:autoSpaceDN w:val="0"/>
      <w:ind w:firstLineChars="200" w:firstLine="200"/>
      <w:jc w:val="both"/>
    </w:pPr>
    <w:rPr>
      <w:rFonts w:ascii="SimSun" w:eastAsia="SimSun" w:hAnsi="Times New Roman" w:cs="Times New Roman"/>
      <w:noProof/>
      <w:kern w:val="0"/>
      <w:szCs w:val="20"/>
    </w:rPr>
  </w:style>
  <w:style w:type="character" w:customStyle="1" w:styleId="fontstyle01">
    <w:name w:val="fontstyle01"/>
    <w:rsid w:val="00852D83"/>
    <w:rPr>
      <w:rFonts w:ascii="AdvOT596495f2" w:hAnsi="AdvOT596495f2" w:hint="default"/>
      <w:b w:val="0"/>
      <w:bCs w:val="0"/>
      <w:i w:val="0"/>
      <w:iCs w:val="0"/>
      <w:color w:val="000000"/>
      <w:sz w:val="16"/>
      <w:szCs w:val="16"/>
    </w:rPr>
  </w:style>
  <w:style w:type="character" w:customStyle="1" w:styleId="fontstyle11">
    <w:name w:val="fontstyle11"/>
    <w:rsid w:val="00852D83"/>
    <w:rPr>
      <w:rFonts w:ascii="AdvOT596495f2" w:hAnsi="AdvOT596495f2" w:hint="default"/>
      <w:b w:val="0"/>
      <w:bCs w:val="0"/>
      <w:i w:val="0"/>
      <w:iCs w:val="0"/>
      <w:color w:val="000000"/>
      <w:sz w:val="16"/>
      <w:szCs w:val="16"/>
    </w:rPr>
  </w:style>
  <w:style w:type="table" w:styleId="TableGrid">
    <w:name w:val="Table Grid"/>
    <w:basedOn w:val="TableNormal"/>
    <w:uiPriority w:val="39"/>
    <w:rsid w:val="00852D83"/>
    <w:rPr>
      <w:rFonts w:ascii="DengXian" w:eastAsia="DengXian" w:hAnsi="DengXi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52D83"/>
    <w:pPr>
      <w:widowControl/>
      <w:spacing w:before="240" w:after="0" w:line="259" w:lineRule="auto"/>
      <w:jc w:val="left"/>
      <w:outlineLvl w:val="9"/>
    </w:pPr>
    <w:rPr>
      <w:rFonts w:ascii="DengXian Light" w:eastAsia="DengXian Light" w:hAnsi="DengXian Light"/>
      <w:b w:val="0"/>
      <w:bCs w:val="0"/>
      <w:color w:val="2F5496"/>
      <w:kern w:val="0"/>
      <w:szCs w:val="32"/>
    </w:rPr>
  </w:style>
  <w:style w:type="paragraph" w:styleId="TOC4">
    <w:name w:val="toc 4"/>
    <w:basedOn w:val="Normal"/>
    <w:next w:val="Normal"/>
    <w:autoRedefine/>
    <w:uiPriority w:val="39"/>
    <w:unhideWhenUsed/>
    <w:rsid w:val="00852D83"/>
    <w:pPr>
      <w:ind w:left="630"/>
      <w:jc w:val="left"/>
    </w:pPr>
    <w:rPr>
      <w:rFonts w:ascii="DengXian" w:eastAsia="DengXian" w:hAnsi="Calibri" w:cs="Times New Roman"/>
      <w:sz w:val="20"/>
      <w:szCs w:val="20"/>
    </w:rPr>
  </w:style>
  <w:style w:type="paragraph" w:styleId="TOC5">
    <w:name w:val="toc 5"/>
    <w:basedOn w:val="Normal"/>
    <w:next w:val="Normal"/>
    <w:autoRedefine/>
    <w:uiPriority w:val="39"/>
    <w:unhideWhenUsed/>
    <w:rsid w:val="00852D83"/>
    <w:pPr>
      <w:ind w:left="840"/>
      <w:jc w:val="left"/>
    </w:pPr>
    <w:rPr>
      <w:rFonts w:ascii="DengXian" w:eastAsia="DengXian" w:hAnsi="Calibri" w:cs="Times New Roman"/>
      <w:sz w:val="20"/>
      <w:szCs w:val="20"/>
    </w:rPr>
  </w:style>
  <w:style w:type="paragraph" w:styleId="TOC6">
    <w:name w:val="toc 6"/>
    <w:basedOn w:val="Normal"/>
    <w:next w:val="Normal"/>
    <w:autoRedefine/>
    <w:uiPriority w:val="39"/>
    <w:unhideWhenUsed/>
    <w:rsid w:val="00852D83"/>
    <w:pPr>
      <w:ind w:left="1050"/>
      <w:jc w:val="left"/>
    </w:pPr>
    <w:rPr>
      <w:rFonts w:ascii="DengXian" w:eastAsia="DengXian" w:hAnsi="Calibri" w:cs="Times New Roman"/>
      <w:sz w:val="20"/>
      <w:szCs w:val="20"/>
    </w:rPr>
  </w:style>
  <w:style w:type="paragraph" w:styleId="TOC7">
    <w:name w:val="toc 7"/>
    <w:basedOn w:val="Normal"/>
    <w:next w:val="Normal"/>
    <w:autoRedefine/>
    <w:uiPriority w:val="39"/>
    <w:unhideWhenUsed/>
    <w:rsid w:val="00852D83"/>
    <w:pPr>
      <w:ind w:left="1260"/>
      <w:jc w:val="left"/>
    </w:pPr>
    <w:rPr>
      <w:rFonts w:ascii="DengXian" w:eastAsia="DengXian" w:hAnsi="Calibri" w:cs="Times New Roman"/>
      <w:sz w:val="20"/>
      <w:szCs w:val="20"/>
    </w:rPr>
  </w:style>
  <w:style w:type="paragraph" w:styleId="TOC8">
    <w:name w:val="toc 8"/>
    <w:basedOn w:val="Normal"/>
    <w:next w:val="Normal"/>
    <w:autoRedefine/>
    <w:uiPriority w:val="39"/>
    <w:unhideWhenUsed/>
    <w:rsid w:val="00852D83"/>
    <w:pPr>
      <w:ind w:left="1470"/>
      <w:jc w:val="left"/>
    </w:pPr>
    <w:rPr>
      <w:rFonts w:ascii="DengXian" w:eastAsia="DengXian" w:hAnsi="Calibri" w:cs="Times New Roman"/>
      <w:sz w:val="20"/>
      <w:szCs w:val="20"/>
    </w:rPr>
  </w:style>
  <w:style w:type="paragraph" w:styleId="TOC9">
    <w:name w:val="toc 9"/>
    <w:basedOn w:val="Normal"/>
    <w:next w:val="Normal"/>
    <w:autoRedefine/>
    <w:uiPriority w:val="39"/>
    <w:unhideWhenUsed/>
    <w:rsid w:val="00852D83"/>
    <w:pPr>
      <w:ind w:left="1680"/>
      <w:jc w:val="left"/>
    </w:pPr>
    <w:rPr>
      <w:rFonts w:ascii="DengXian" w:eastAsia="DengXian" w:hAnsi="Calibri" w:cs="Times New Roman"/>
      <w:sz w:val="20"/>
      <w:szCs w:val="20"/>
    </w:rPr>
  </w:style>
  <w:style w:type="character" w:customStyle="1" w:styleId="apple-converted-space">
    <w:name w:val="apple-converted-space"/>
    <w:rsid w:val="00852D83"/>
  </w:style>
  <w:style w:type="paragraph" w:styleId="Date">
    <w:name w:val="Date"/>
    <w:basedOn w:val="Normal"/>
    <w:next w:val="Normal"/>
    <w:link w:val="DateChar"/>
    <w:uiPriority w:val="99"/>
    <w:unhideWhenUsed/>
    <w:rsid w:val="00852D83"/>
    <w:pPr>
      <w:ind w:leftChars="2500" w:left="100"/>
    </w:pPr>
    <w:rPr>
      <w:rFonts w:ascii="DengXian" w:eastAsia="DengXian" w:hAnsi="DengXian" w:cs="Times New Roman"/>
    </w:rPr>
  </w:style>
  <w:style w:type="character" w:customStyle="1" w:styleId="DateChar">
    <w:name w:val="Date Char"/>
    <w:basedOn w:val="DefaultParagraphFont"/>
    <w:link w:val="Date"/>
    <w:uiPriority w:val="99"/>
    <w:rsid w:val="00852D83"/>
    <w:rPr>
      <w:rFonts w:ascii="DengXian" w:eastAsia="DengXian" w:hAnsi="DengXian" w:cs="Times New Roman"/>
    </w:rPr>
  </w:style>
  <w:style w:type="character" w:styleId="Emphasis">
    <w:name w:val="Emphasis"/>
    <w:uiPriority w:val="20"/>
    <w:qFormat/>
    <w:rsid w:val="00852D83"/>
    <w:rPr>
      <w:i/>
      <w:iCs/>
    </w:rPr>
  </w:style>
  <w:style w:type="paragraph" w:customStyle="1" w:styleId="Default">
    <w:name w:val="Default"/>
    <w:rsid w:val="00852D83"/>
    <w:pPr>
      <w:widowControl w:val="0"/>
      <w:autoSpaceDE w:val="0"/>
      <w:autoSpaceDN w:val="0"/>
      <w:adjustRightInd w:val="0"/>
    </w:pPr>
    <w:rPr>
      <w:rFonts w:ascii="Times New Roman" w:eastAsia="DengXian" w:hAnsi="Times New Roman" w:cs="Times New Roman"/>
      <w:color w:val="000000"/>
      <w:kern w:val="0"/>
      <w:sz w:val="24"/>
      <w:szCs w:val="24"/>
    </w:rPr>
  </w:style>
  <w:style w:type="paragraph" w:customStyle="1" w:styleId="target">
    <w:name w:val="target"/>
    <w:basedOn w:val="Normal"/>
    <w:rsid w:val="00852D83"/>
    <w:pPr>
      <w:widowControl/>
      <w:spacing w:before="100" w:beforeAutospacing="1" w:after="100" w:afterAutospacing="1"/>
      <w:jc w:val="left"/>
    </w:pPr>
    <w:rPr>
      <w:rFonts w:ascii="SimSun" w:eastAsia="SimSun" w:hAnsi="SimSun" w:cs="SimSun"/>
      <w:kern w:val="0"/>
      <w:sz w:val="24"/>
      <w:szCs w:val="24"/>
    </w:rPr>
  </w:style>
  <w:style w:type="character" w:customStyle="1" w:styleId="fontstyle21">
    <w:name w:val="fontstyle21"/>
    <w:rsid w:val="00852D83"/>
    <w:rPr>
      <w:rFonts w:ascii="AdvTT5235d5a9+fb" w:hAnsi="AdvTT5235d5a9+fb" w:hint="default"/>
      <w:b w:val="0"/>
      <w:bCs w:val="0"/>
      <w:i w:val="0"/>
      <w:iCs w:val="0"/>
      <w:color w:val="231F20"/>
      <w:sz w:val="16"/>
      <w:szCs w:val="16"/>
    </w:rPr>
  </w:style>
  <w:style w:type="paragraph" w:customStyle="1" w:styleId="p">
    <w:name w:val="p"/>
    <w:basedOn w:val="Normal"/>
    <w:rsid w:val="00852D83"/>
    <w:pPr>
      <w:widowControl/>
      <w:spacing w:before="100" w:beforeAutospacing="1" w:after="100" w:afterAutospacing="1"/>
      <w:jc w:val="left"/>
    </w:pPr>
    <w:rPr>
      <w:rFonts w:ascii="SimSun" w:eastAsia="SimSun" w:hAnsi="SimSun" w:cs="SimSun"/>
      <w:kern w:val="0"/>
      <w:sz w:val="24"/>
      <w:szCs w:val="24"/>
    </w:rPr>
  </w:style>
  <w:style w:type="character" w:customStyle="1" w:styleId="15">
    <w:name w:val="15"/>
    <w:basedOn w:val="DefaultParagraphFont"/>
    <w:rsid w:val="00852D83"/>
  </w:style>
  <w:style w:type="paragraph" w:styleId="BodyTextIndent">
    <w:name w:val="Body Text Indent"/>
    <w:basedOn w:val="Normal"/>
    <w:link w:val="BodyTextIndentChar"/>
    <w:rsid w:val="00852D83"/>
    <w:pPr>
      <w:spacing w:line="300" w:lineRule="auto"/>
      <w:ind w:firstLineChars="200" w:firstLine="560"/>
    </w:pPr>
    <w:rPr>
      <w:rFonts w:ascii="Times New Roman" w:eastAsia="SimSun" w:hAnsi="Times New Roman" w:cs="Times New Roman"/>
      <w:sz w:val="28"/>
      <w:szCs w:val="28"/>
    </w:rPr>
  </w:style>
  <w:style w:type="character" w:customStyle="1" w:styleId="BodyTextIndentChar">
    <w:name w:val="Body Text Indent Char"/>
    <w:basedOn w:val="DefaultParagraphFont"/>
    <w:link w:val="BodyTextIndent"/>
    <w:rsid w:val="00852D83"/>
    <w:rPr>
      <w:rFonts w:ascii="Times New Roman" w:eastAsia="SimSun" w:hAnsi="Times New Roman" w:cs="Times New Roman"/>
      <w:sz w:val="28"/>
      <w:szCs w:val="28"/>
    </w:rPr>
  </w:style>
  <w:style w:type="character" w:styleId="CommentReference">
    <w:name w:val="annotation reference"/>
    <w:basedOn w:val="DefaultParagraphFont"/>
    <w:rsid w:val="00852D83"/>
    <w:rPr>
      <w:sz w:val="21"/>
      <w:szCs w:val="21"/>
    </w:rPr>
  </w:style>
  <w:style w:type="paragraph" w:styleId="CommentText">
    <w:name w:val="annotation text"/>
    <w:basedOn w:val="Normal"/>
    <w:link w:val="CommentTextChar"/>
    <w:rsid w:val="00852D83"/>
    <w:pPr>
      <w:jc w:val="left"/>
    </w:pPr>
    <w:rPr>
      <w:rFonts w:ascii="Calibri" w:eastAsia="SimSun" w:hAnsi="Calibri" w:cs="Times New Roman"/>
    </w:rPr>
  </w:style>
  <w:style w:type="character" w:customStyle="1" w:styleId="CommentTextChar">
    <w:name w:val="Comment Text Char"/>
    <w:basedOn w:val="DefaultParagraphFont"/>
    <w:link w:val="CommentText"/>
    <w:rsid w:val="00852D83"/>
    <w:rPr>
      <w:rFonts w:ascii="Calibri" w:eastAsia="SimSun" w:hAnsi="Calibri" w:cs="Times New Roman"/>
    </w:rPr>
  </w:style>
  <w:style w:type="paragraph" w:styleId="CommentSubject">
    <w:name w:val="annotation subject"/>
    <w:basedOn w:val="CommentText"/>
    <w:next w:val="CommentText"/>
    <w:link w:val="CommentSubjectChar"/>
    <w:rsid w:val="00852D83"/>
    <w:rPr>
      <w:b/>
      <w:bCs/>
    </w:rPr>
  </w:style>
  <w:style w:type="character" w:customStyle="1" w:styleId="CommentSubjectChar">
    <w:name w:val="Comment Subject Char"/>
    <w:basedOn w:val="CommentTextChar"/>
    <w:link w:val="CommentSubject"/>
    <w:rsid w:val="00852D83"/>
    <w:rPr>
      <w:rFonts w:ascii="Calibri" w:eastAsia="SimSun" w:hAnsi="Calibri" w:cs="Times New Roman"/>
      <w:b/>
      <w:bCs/>
    </w:rPr>
  </w:style>
  <w:style w:type="paragraph" w:styleId="BalloonText">
    <w:name w:val="Balloon Text"/>
    <w:basedOn w:val="Normal"/>
    <w:link w:val="BalloonTextChar"/>
    <w:rsid w:val="00852D83"/>
    <w:rPr>
      <w:rFonts w:ascii="Calibri" w:eastAsia="SimSun" w:hAnsi="Calibri" w:cs="Times New Roman"/>
      <w:sz w:val="18"/>
      <w:szCs w:val="18"/>
    </w:rPr>
  </w:style>
  <w:style w:type="character" w:customStyle="1" w:styleId="BalloonTextChar">
    <w:name w:val="Balloon Text Char"/>
    <w:basedOn w:val="DefaultParagraphFont"/>
    <w:link w:val="BalloonText"/>
    <w:rsid w:val="00852D83"/>
    <w:rPr>
      <w:rFonts w:ascii="Calibri" w:eastAsia="SimSun" w:hAnsi="Calibri" w:cs="Times New Roman"/>
      <w:sz w:val="18"/>
      <w:szCs w:val="18"/>
    </w:rPr>
  </w:style>
  <w:style w:type="character" w:customStyle="1" w:styleId="tgt">
    <w:name w:val="tgt"/>
    <w:basedOn w:val="DefaultParagraphFont"/>
    <w:rsid w:val="00852D83"/>
  </w:style>
  <w:style w:type="character" w:customStyle="1" w:styleId="title-text">
    <w:name w:val="title-text"/>
    <w:basedOn w:val="DefaultParagraphFont"/>
    <w:rsid w:val="00852D83"/>
  </w:style>
  <w:style w:type="paragraph" w:styleId="Revision">
    <w:name w:val="Revision"/>
    <w:hidden/>
    <w:uiPriority w:val="99"/>
    <w:unhideWhenUsed/>
    <w:rsid w:val="00852D83"/>
    <w:rPr>
      <w:rFonts w:ascii="Calibri" w:eastAsia="SimSun" w:hAnsi="Calibri" w:cs="Times New Roman"/>
    </w:rPr>
  </w:style>
  <w:style w:type="character" w:styleId="FollowedHyperlink">
    <w:name w:val="FollowedHyperlink"/>
    <w:basedOn w:val="DefaultParagraphFont"/>
    <w:rsid w:val="00852D83"/>
    <w:rPr>
      <w:color w:val="954F72" w:themeColor="followedHyperlink"/>
      <w:u w:val="single"/>
    </w:rPr>
  </w:style>
  <w:style w:type="character" w:styleId="PageNumber">
    <w:name w:val="page number"/>
    <w:basedOn w:val="DefaultParagraphFont"/>
    <w:uiPriority w:val="99"/>
    <w:semiHidden/>
    <w:unhideWhenUsed/>
    <w:rsid w:val="00897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493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deweylab.github.io/RSEM/" TargetMode="External"/><Relationship Id="rId18" Type="http://schemas.openxmlformats.org/officeDocument/2006/relationships/hyperlink" Target="http://www.bioconductor.org/packages/release/bioc/html/DESeq.html" TargetMode="External"/><Relationship Id="rId26" Type="http://schemas.openxmlformats.org/officeDocument/2006/relationships/oleObject" Target="embeddings/oleObject1.bin"/><Relationship Id="rId39" Type="http://schemas.openxmlformats.org/officeDocument/2006/relationships/image" Target="media/image17.png"/><Relationship Id="rId21" Type="http://schemas.openxmlformats.org/officeDocument/2006/relationships/image" Target="media/image3.jpeg"/><Relationship Id="rId34" Type="http://schemas.openxmlformats.org/officeDocument/2006/relationships/image" Target="media/image13.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ioconductor.org/packages/2.12/bioc/html/edgeR.html" TargetMode="External"/><Relationship Id="rId20" Type="http://schemas.openxmlformats.org/officeDocument/2006/relationships/image" Target="media/image2.emf"/><Relationship Id="rId29" Type="http://schemas.openxmlformats.org/officeDocument/2006/relationships/image" Target="media/image9.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 TargetMode="External"/><Relationship Id="rId24" Type="http://schemas.openxmlformats.org/officeDocument/2006/relationships/image" Target="media/image6.jpe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oleObject" Target="embeddings/oleObject5.bin"/><Relationship Id="rId5" Type="http://schemas.openxmlformats.org/officeDocument/2006/relationships/webSettings" Target="webSettings.xml"/><Relationship Id="rId15" Type="http://schemas.openxmlformats.org/officeDocument/2006/relationships/hyperlink" Target="https://combine-lab.github.io/salmon/" TargetMode="External"/><Relationship Id="rId23" Type="http://schemas.openxmlformats.org/officeDocument/2006/relationships/image" Target="media/image5.jpeg"/><Relationship Id="rId28" Type="http://schemas.openxmlformats.org/officeDocument/2006/relationships/oleObject" Target="embeddings/oleObject2.bin"/><Relationship Id="rId36" Type="http://schemas.openxmlformats.org/officeDocument/2006/relationships/image" Target="media/image15.emf"/><Relationship Id="rId10" Type="http://schemas.openxmlformats.org/officeDocument/2006/relationships/footer" Target="footer2.xml"/><Relationship Id="rId19" Type="http://schemas.openxmlformats.org/officeDocument/2006/relationships/image" Target="media/image1.png"/><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achterlab.github.io/kallisto/" TargetMode="External"/><Relationship Id="rId22" Type="http://schemas.openxmlformats.org/officeDocument/2006/relationships/image" Target="media/image4.jpeg"/><Relationship Id="rId27" Type="http://schemas.openxmlformats.org/officeDocument/2006/relationships/image" Target="media/image8.emf"/><Relationship Id="rId30" Type="http://schemas.openxmlformats.org/officeDocument/2006/relationships/image" Target="media/image10.emf"/><Relationship Id="rId35" Type="http://schemas.openxmlformats.org/officeDocument/2006/relationships/image" Target="media/image14.png"/><Relationship Id="rId8" Type="http://schemas.openxmlformats.org/officeDocument/2006/relationships/hyperlink" Target="mailto:wangcp@nankai.edu.cn" TargetMode="External"/><Relationship Id="rId3" Type="http://schemas.openxmlformats.org/officeDocument/2006/relationships/styles" Target="styles.xml"/><Relationship Id="rId12" Type="http://schemas.openxmlformats.org/officeDocument/2006/relationships/hyperlink" Target="javascript:;" TargetMode="External"/><Relationship Id="rId17" Type="http://schemas.openxmlformats.org/officeDocument/2006/relationships/hyperlink" Target="http://bioconductor.org/packages/release/bioc/html/DESeq2.html" TargetMode="External"/><Relationship Id="rId25" Type="http://schemas.openxmlformats.org/officeDocument/2006/relationships/image" Target="media/image7.emf"/><Relationship Id="rId33" Type="http://schemas.openxmlformats.org/officeDocument/2006/relationships/image" Target="media/image12.png"/><Relationship Id="rId38" Type="http://schemas.openxmlformats.org/officeDocument/2006/relationships/oleObject" Target="embeddings/oleObject4.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B821C-AAA5-8F4F-BA0F-59FCB4CB7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5250</Words>
  <Characters>29928</Characters>
  <Application>Microsoft Office Word</Application>
  <DocSecurity>0</DocSecurity>
  <Lines>249</Lines>
  <Paragraphs>70</Paragraphs>
  <ScaleCrop>false</ScaleCrop>
  <Company/>
  <LinksUpToDate>false</LinksUpToDate>
  <CharactersWithSpaces>35108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Poornima Thiruvudaiselvi</cp:lastModifiedBy>
  <cp:revision>2</cp:revision>
  <dcterms:created xsi:type="dcterms:W3CDTF">2023-02-01T07:58:00Z</dcterms:created>
  <dcterms:modified xsi:type="dcterms:W3CDTF">2023-02-01T07:58:00Z</dcterms:modified>
</cp:coreProperties>
</file>