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2D380" w14:textId="45719775" w:rsidR="00236A2C" w:rsidRPr="00C32CC0" w:rsidRDefault="00236A2C" w:rsidP="00C32CC0">
      <w:pPr>
        <w:spacing w:after="0" w:line="360" w:lineRule="auto"/>
        <w:jc w:val="center"/>
        <w:rPr>
          <w:rFonts w:asciiTheme="majorBidi" w:hAnsiTheme="majorBidi" w:cstheme="majorBidi"/>
          <w:b/>
          <w:bCs/>
        </w:rPr>
      </w:pPr>
      <w:r w:rsidRPr="00C32CC0">
        <w:rPr>
          <w:rFonts w:asciiTheme="majorBidi" w:hAnsiTheme="majorBidi" w:cstheme="majorBidi"/>
          <w:b/>
          <w:bCs/>
        </w:rPr>
        <w:t>Supplementary Materials</w:t>
      </w:r>
    </w:p>
    <w:p w14:paraId="036039CD" w14:textId="77777777" w:rsidR="00CE5200" w:rsidRPr="00C32CC0" w:rsidRDefault="00CE5200" w:rsidP="00C32CC0">
      <w:pPr>
        <w:spacing w:after="0" w:line="360" w:lineRule="auto"/>
        <w:jc w:val="center"/>
        <w:rPr>
          <w:rFonts w:asciiTheme="majorBidi" w:hAnsiTheme="majorBidi" w:cstheme="majorBidi"/>
          <w:b/>
          <w:bCs/>
        </w:rPr>
      </w:pPr>
    </w:p>
    <w:p w14:paraId="2AAD4320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  <w:b/>
          <w:bCs/>
          <w:lang w:val="en"/>
        </w:rPr>
      </w:pPr>
      <w:r w:rsidRPr="00C32CC0">
        <w:rPr>
          <w:rFonts w:asciiTheme="majorBidi" w:hAnsiTheme="majorBidi" w:cstheme="majorBidi"/>
          <w:b/>
          <w:bCs/>
          <w:lang w:val="en"/>
        </w:rPr>
        <w:t>Remediation of emerging inorganic contaminants in soils and water using pristine and engineered biochar- A review</w:t>
      </w:r>
    </w:p>
    <w:p w14:paraId="53F4DD5E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</w:p>
    <w:p w14:paraId="73DD4892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eastAsia="Microsoft YaHei" w:hAnsiTheme="majorBidi" w:cstheme="majorBidi"/>
          <w:b/>
          <w:bCs/>
          <w:vertAlign w:val="superscript"/>
        </w:rPr>
      </w:pPr>
      <w:r w:rsidRPr="00C32CC0">
        <w:rPr>
          <w:rFonts w:asciiTheme="majorBidi" w:hAnsiTheme="majorBidi" w:cstheme="majorBidi"/>
          <w:b/>
          <w:bCs/>
        </w:rPr>
        <w:t>Sabry M. Shaheen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1*</w:t>
      </w:r>
      <w:r w:rsidRPr="00C32CC0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C32CC0">
        <w:rPr>
          <w:rFonts w:asciiTheme="majorBidi" w:hAnsiTheme="majorBidi" w:cstheme="majorBidi"/>
          <w:b/>
          <w:bCs/>
        </w:rPr>
        <w:t>Habib</w:t>
      </w:r>
      <w:proofErr w:type="spellEnd"/>
      <w:r w:rsidRPr="00C32CC0">
        <w:rPr>
          <w:rFonts w:asciiTheme="majorBidi" w:hAnsiTheme="majorBidi" w:cstheme="majorBidi"/>
          <w:b/>
          <w:bCs/>
        </w:rPr>
        <w:t xml:space="preserve"> Ullah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2</w:t>
      </w:r>
      <w:r w:rsidRPr="00C32CC0">
        <w:rPr>
          <w:rFonts w:asciiTheme="majorBidi" w:hAnsiTheme="majorBidi" w:cstheme="majorBidi"/>
          <w:b/>
          <w:bCs/>
        </w:rPr>
        <w:t>,</w:t>
      </w:r>
      <w:r w:rsidRPr="00C32CC0">
        <w:rPr>
          <w:rFonts w:asciiTheme="majorBidi" w:hAnsiTheme="majorBidi" w:cstheme="majorBidi"/>
          <w:b/>
          <w:bCs/>
          <w:color w:val="0000CC"/>
        </w:rPr>
        <w:t xml:space="preserve"> </w:t>
      </w:r>
      <w:proofErr w:type="spellStart"/>
      <w:r w:rsidRPr="00C32CC0">
        <w:rPr>
          <w:rFonts w:asciiTheme="majorBidi" w:hAnsiTheme="majorBidi" w:cstheme="majorBidi"/>
          <w:b/>
          <w:bCs/>
        </w:rPr>
        <w:t>Yuejun</w:t>
      </w:r>
      <w:proofErr w:type="spellEnd"/>
      <w:r w:rsidRPr="00C32CC0">
        <w:rPr>
          <w:rFonts w:asciiTheme="majorBidi" w:hAnsiTheme="majorBidi" w:cstheme="majorBidi"/>
          <w:b/>
          <w:bCs/>
        </w:rPr>
        <w:t xml:space="preserve"> Wu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3</w:t>
      </w:r>
      <w:r w:rsidRPr="00C32CC0">
        <w:rPr>
          <w:rFonts w:asciiTheme="majorBidi" w:hAnsiTheme="majorBidi" w:cstheme="majorBidi"/>
          <w:b/>
          <w:bCs/>
        </w:rPr>
        <w:t>, Ahmed Mosa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4</w:t>
      </w:r>
      <w:r w:rsidRPr="00C32CC0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C32CC0">
        <w:rPr>
          <w:rFonts w:asciiTheme="majorBidi" w:hAnsiTheme="majorBidi" w:cstheme="majorBidi"/>
          <w:b/>
          <w:bCs/>
        </w:rPr>
        <w:t>Yueru</w:t>
      </w:r>
      <w:proofErr w:type="spellEnd"/>
      <w:r w:rsidRPr="00C32CC0">
        <w:rPr>
          <w:rFonts w:asciiTheme="majorBidi" w:hAnsiTheme="majorBidi" w:cstheme="majorBidi"/>
          <w:b/>
          <w:bCs/>
        </w:rPr>
        <w:t xml:space="preserve"> Fang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5</w:t>
      </w:r>
      <w:r w:rsidRPr="00C32CC0">
        <w:rPr>
          <w:rFonts w:asciiTheme="majorBidi" w:hAnsiTheme="majorBidi" w:cstheme="majorBidi"/>
          <w:b/>
          <w:bCs/>
        </w:rPr>
        <w:t>, Yu Shi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6</w:t>
      </w:r>
      <w:r w:rsidRPr="00C32CC0">
        <w:rPr>
          <w:rFonts w:asciiTheme="majorBidi" w:hAnsiTheme="majorBidi" w:cstheme="majorBidi"/>
          <w:b/>
          <w:bCs/>
        </w:rPr>
        <w:t>, Juan Liu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6</w:t>
      </w:r>
      <w:r w:rsidRPr="00C32CC0">
        <w:rPr>
          <w:rFonts w:asciiTheme="majorBidi" w:hAnsiTheme="majorBidi" w:cstheme="majorBidi"/>
          <w:b/>
          <w:bCs/>
        </w:rPr>
        <w:t>, Manish Kumar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7</w:t>
      </w:r>
      <w:r w:rsidRPr="00C32CC0">
        <w:rPr>
          <w:rFonts w:asciiTheme="majorBidi" w:hAnsiTheme="majorBidi" w:cstheme="majorBidi"/>
          <w:b/>
          <w:bCs/>
        </w:rPr>
        <w:t>, Han Zhang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8</w:t>
      </w:r>
      <w:r w:rsidRPr="00C32CC0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C32CC0">
        <w:rPr>
          <w:rFonts w:asciiTheme="majorBidi" w:hAnsiTheme="majorBidi" w:cstheme="majorBidi"/>
          <w:b/>
          <w:bCs/>
        </w:rPr>
        <w:t>Baogang</w:t>
      </w:r>
      <w:proofErr w:type="spellEnd"/>
      <w:r w:rsidRPr="00C32CC0">
        <w:rPr>
          <w:rFonts w:asciiTheme="majorBidi" w:hAnsiTheme="majorBidi" w:cstheme="majorBidi"/>
          <w:b/>
          <w:bCs/>
        </w:rPr>
        <w:t xml:space="preserve"> Zhang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9</w:t>
      </w:r>
      <w:r w:rsidRPr="00C32CC0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C32CC0">
        <w:rPr>
          <w:rFonts w:asciiTheme="majorBidi" w:hAnsiTheme="majorBidi" w:cstheme="majorBidi"/>
          <w:b/>
          <w:bCs/>
        </w:rPr>
        <w:t>Ronghua</w:t>
      </w:r>
      <w:proofErr w:type="spellEnd"/>
      <w:r w:rsidRPr="00C32CC0">
        <w:rPr>
          <w:rFonts w:asciiTheme="majorBidi" w:hAnsiTheme="majorBidi" w:cstheme="majorBidi"/>
          <w:b/>
          <w:bCs/>
        </w:rPr>
        <w:t xml:space="preserve"> Li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5</w:t>
      </w:r>
      <w:r w:rsidRPr="00C32CC0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C32CC0">
        <w:rPr>
          <w:rFonts w:asciiTheme="majorBidi" w:hAnsiTheme="majorBidi" w:cstheme="majorBidi"/>
          <w:b/>
          <w:bCs/>
        </w:rPr>
        <w:t>Jianxu</w:t>
      </w:r>
      <w:proofErr w:type="spellEnd"/>
      <w:r w:rsidRPr="00C32CC0">
        <w:rPr>
          <w:rFonts w:asciiTheme="majorBidi" w:hAnsiTheme="majorBidi" w:cstheme="majorBidi"/>
          <w:b/>
          <w:bCs/>
        </w:rPr>
        <w:t xml:space="preserve"> Wang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10</w:t>
      </w:r>
      <w:r w:rsidRPr="00C32CC0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C32CC0">
        <w:rPr>
          <w:rFonts w:asciiTheme="majorBidi" w:hAnsiTheme="majorBidi" w:cstheme="majorBidi"/>
          <w:b/>
          <w:bCs/>
        </w:rPr>
        <w:t>Vasileios</w:t>
      </w:r>
      <w:proofErr w:type="spellEnd"/>
      <w:r w:rsidRPr="00C32CC0">
        <w:rPr>
          <w:rFonts w:asciiTheme="majorBidi" w:hAnsiTheme="majorBidi" w:cstheme="majorBidi"/>
          <w:b/>
          <w:bCs/>
        </w:rPr>
        <w:t xml:space="preserve"> Antoniadis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11</w:t>
      </w:r>
      <w:r w:rsidRPr="00C32CC0">
        <w:rPr>
          <w:rFonts w:asciiTheme="majorBidi" w:hAnsiTheme="majorBidi" w:cstheme="majorBidi"/>
          <w:b/>
          <w:bCs/>
        </w:rPr>
        <w:t xml:space="preserve">, Sang </w:t>
      </w:r>
      <w:proofErr w:type="spellStart"/>
      <w:r w:rsidRPr="00C32CC0">
        <w:rPr>
          <w:rFonts w:asciiTheme="majorBidi" w:hAnsiTheme="majorBidi" w:cstheme="majorBidi"/>
          <w:b/>
          <w:bCs/>
        </w:rPr>
        <w:t>Soo</w:t>
      </w:r>
      <w:proofErr w:type="spellEnd"/>
      <w:r w:rsidRPr="00C32CC0">
        <w:rPr>
          <w:rFonts w:asciiTheme="majorBidi" w:hAnsiTheme="majorBidi" w:cstheme="majorBidi"/>
          <w:b/>
          <w:bCs/>
        </w:rPr>
        <w:t xml:space="preserve"> Lee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>12*</w:t>
      </w:r>
      <w:r w:rsidRPr="00C32CC0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C32CC0">
        <w:rPr>
          <w:rFonts w:asciiTheme="majorBidi" w:hAnsiTheme="majorBidi" w:cstheme="majorBidi"/>
          <w:b/>
          <w:bCs/>
        </w:rPr>
        <w:t>Jörg</w:t>
      </w:r>
      <w:proofErr w:type="spellEnd"/>
      <w:r w:rsidRPr="00C32CC0">
        <w:rPr>
          <w:rFonts w:asciiTheme="majorBidi" w:hAnsiTheme="majorBidi" w:cstheme="majorBidi"/>
          <w:b/>
          <w:bCs/>
        </w:rPr>
        <w:t xml:space="preserve"> Rinklebe</w:t>
      </w:r>
      <w:r w:rsidRPr="00C32CC0">
        <w:rPr>
          <w:rFonts w:asciiTheme="majorBidi" w:hAnsiTheme="majorBidi" w:cstheme="majorBidi"/>
          <w:b/>
          <w:bCs/>
          <w:color w:val="0000CC"/>
          <w:vertAlign w:val="superscript"/>
        </w:rPr>
        <w:t xml:space="preserve">1* </w:t>
      </w:r>
    </w:p>
    <w:p w14:paraId="0B35F8B0" w14:textId="77777777" w:rsidR="00C32CC0" w:rsidRPr="00C32CC0" w:rsidRDefault="00C32CC0" w:rsidP="00C32CC0">
      <w:pPr>
        <w:pStyle w:val="BIEmailAddress"/>
        <w:spacing w:after="0" w:line="360" w:lineRule="auto"/>
        <w:rPr>
          <w:rFonts w:asciiTheme="majorBidi" w:hAnsiTheme="majorBidi" w:cstheme="majorBidi"/>
          <w:color w:val="0000CC"/>
          <w:sz w:val="22"/>
          <w:szCs w:val="22"/>
          <w:vertAlign w:val="superscript"/>
        </w:rPr>
      </w:pPr>
    </w:p>
    <w:p w14:paraId="30921DED" w14:textId="77777777" w:rsidR="00C32CC0" w:rsidRPr="00C32CC0" w:rsidRDefault="00C32CC0" w:rsidP="00C32CC0">
      <w:pPr>
        <w:pStyle w:val="BIEmailAddress"/>
        <w:spacing w:after="0" w:line="360" w:lineRule="auto"/>
        <w:rPr>
          <w:rFonts w:asciiTheme="majorBidi" w:hAnsiTheme="majorBidi" w:cstheme="majorBidi"/>
          <w:sz w:val="22"/>
          <w:szCs w:val="22"/>
          <w:lang w:val="en-GB"/>
        </w:rPr>
      </w:pPr>
      <w:r w:rsidRPr="00C32CC0">
        <w:rPr>
          <w:rFonts w:asciiTheme="majorBidi" w:hAnsiTheme="majorBidi" w:cstheme="majorBidi"/>
          <w:color w:val="0000CC"/>
          <w:sz w:val="22"/>
          <w:szCs w:val="22"/>
          <w:vertAlign w:val="superscript"/>
        </w:rPr>
        <w:t>1</w:t>
      </w:r>
      <w:r w:rsidRPr="00C32CC0">
        <w:rPr>
          <w:rFonts w:asciiTheme="majorBidi" w:hAnsiTheme="majorBidi" w:cstheme="majorBidi"/>
          <w:sz w:val="22"/>
          <w:szCs w:val="22"/>
          <w:lang w:val="en-GB"/>
        </w:rPr>
        <w:t xml:space="preserve">University of Wuppertal, </w:t>
      </w:r>
      <w:r w:rsidRPr="00C32CC0">
        <w:rPr>
          <w:rFonts w:asciiTheme="majorBidi" w:hAnsiTheme="majorBidi" w:cstheme="majorBidi"/>
          <w:sz w:val="22"/>
          <w:szCs w:val="22"/>
        </w:rPr>
        <w:t xml:space="preserve">School of Architecture and Civil Engineering, Institute of Foundation Engineering, Water- and Waste-Management, </w:t>
      </w:r>
      <w:r w:rsidRPr="00C32CC0">
        <w:rPr>
          <w:rFonts w:asciiTheme="majorBidi" w:hAnsiTheme="majorBidi" w:cstheme="majorBidi"/>
          <w:sz w:val="22"/>
          <w:szCs w:val="22"/>
          <w:lang w:val="en-GB"/>
        </w:rPr>
        <w:t xml:space="preserve">Laboratory of Soil- and Groundwater-Management, </w:t>
      </w:r>
      <w:proofErr w:type="spellStart"/>
      <w:r w:rsidRPr="00C32CC0">
        <w:rPr>
          <w:rFonts w:asciiTheme="majorBidi" w:hAnsiTheme="majorBidi" w:cstheme="majorBidi"/>
          <w:sz w:val="22"/>
          <w:szCs w:val="22"/>
          <w:lang w:val="en-GB"/>
        </w:rPr>
        <w:t>Pauluskirchstraße</w:t>
      </w:r>
      <w:proofErr w:type="spellEnd"/>
      <w:r w:rsidRPr="00C32CC0">
        <w:rPr>
          <w:rFonts w:asciiTheme="majorBidi" w:hAnsiTheme="majorBidi" w:cstheme="majorBidi"/>
          <w:sz w:val="22"/>
          <w:szCs w:val="22"/>
          <w:lang w:val="en-GB"/>
        </w:rPr>
        <w:t xml:space="preserve"> 7, 42285 Wuppertal, Germany</w:t>
      </w:r>
    </w:p>
    <w:p w14:paraId="7092EA75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</w:rPr>
      </w:pPr>
      <w:r w:rsidRPr="00C32CC0">
        <w:rPr>
          <w:rFonts w:asciiTheme="majorBidi" w:hAnsiTheme="majorBidi" w:cstheme="majorBidi"/>
          <w:color w:val="0000CC"/>
          <w:vertAlign w:val="superscript"/>
        </w:rPr>
        <w:t>2</w:t>
      </w:r>
      <w:r w:rsidRPr="00C32CC0">
        <w:rPr>
          <w:rFonts w:asciiTheme="majorBidi" w:hAnsiTheme="majorBidi" w:cstheme="majorBidi"/>
          <w:vertAlign w:val="superscript"/>
        </w:rPr>
        <w:t xml:space="preserve"> </w:t>
      </w:r>
      <w:r w:rsidRPr="00C32CC0">
        <w:rPr>
          <w:rFonts w:asciiTheme="majorBidi" w:hAnsiTheme="majorBidi" w:cstheme="majorBidi"/>
        </w:rPr>
        <w:t xml:space="preserve">Innovation </w:t>
      </w:r>
      <w:proofErr w:type="spellStart"/>
      <w:r w:rsidRPr="00C32CC0">
        <w:rPr>
          <w:rFonts w:asciiTheme="majorBidi" w:hAnsiTheme="majorBidi" w:cstheme="majorBidi"/>
        </w:rPr>
        <w:t>Center</w:t>
      </w:r>
      <w:proofErr w:type="spellEnd"/>
      <w:r w:rsidRPr="00C32CC0">
        <w:rPr>
          <w:rFonts w:asciiTheme="majorBidi" w:hAnsiTheme="majorBidi" w:cstheme="majorBidi"/>
        </w:rPr>
        <w:t xml:space="preserve"> of Yangtze River </w:t>
      </w:r>
      <w:proofErr w:type="gramStart"/>
      <w:r w:rsidRPr="00C32CC0">
        <w:rPr>
          <w:rFonts w:asciiTheme="majorBidi" w:hAnsiTheme="majorBidi" w:cstheme="majorBidi"/>
        </w:rPr>
        <w:t>Delta</w:t>
      </w:r>
      <w:proofErr w:type="gramEnd"/>
      <w:r w:rsidRPr="00C32CC0">
        <w:rPr>
          <w:rFonts w:asciiTheme="majorBidi" w:hAnsiTheme="majorBidi" w:cstheme="majorBidi"/>
        </w:rPr>
        <w:t>, Zhejiang University, Zhejiang 311400, China</w:t>
      </w:r>
    </w:p>
    <w:p w14:paraId="4F3970C8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</w:rPr>
      </w:pPr>
      <w:r w:rsidRPr="00C32CC0">
        <w:rPr>
          <w:rFonts w:asciiTheme="majorBidi" w:hAnsiTheme="majorBidi" w:cstheme="majorBidi"/>
          <w:iCs/>
          <w:color w:val="0000CC"/>
          <w:vertAlign w:val="superscript"/>
        </w:rPr>
        <w:t>3</w:t>
      </w:r>
      <w:r w:rsidRPr="00C32CC0">
        <w:rPr>
          <w:rFonts w:asciiTheme="majorBidi" w:hAnsiTheme="majorBidi" w:cstheme="majorBidi"/>
        </w:rPr>
        <w:t>School of Environmental Science and Technology, Hainan University, Haikou, 570228, China</w:t>
      </w:r>
    </w:p>
    <w:p w14:paraId="69A8803F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  <w:i/>
          <w:iCs/>
        </w:rPr>
      </w:pPr>
      <w:r w:rsidRPr="00C32CC0">
        <w:rPr>
          <w:rFonts w:asciiTheme="majorBidi" w:hAnsiTheme="majorBidi" w:cstheme="majorBidi"/>
          <w:color w:val="0000CC"/>
          <w:vertAlign w:val="superscript"/>
        </w:rPr>
        <w:t xml:space="preserve">4 </w:t>
      </w:r>
      <w:r w:rsidRPr="00C32CC0">
        <w:rPr>
          <w:rFonts w:asciiTheme="majorBidi" w:hAnsiTheme="majorBidi" w:cstheme="majorBidi"/>
        </w:rPr>
        <w:t>Soils Department, Faculty of Agriculture, Mansoura University, 35516 Mansoura, Egypt</w:t>
      </w:r>
    </w:p>
    <w:p w14:paraId="004CD7B1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</w:rPr>
      </w:pPr>
      <w:r w:rsidRPr="00C32CC0">
        <w:rPr>
          <w:rFonts w:asciiTheme="majorBidi" w:hAnsiTheme="majorBidi" w:cstheme="majorBidi"/>
          <w:color w:val="0000CC"/>
          <w:vertAlign w:val="superscript"/>
        </w:rPr>
        <w:t>5</w:t>
      </w:r>
      <w:r w:rsidRPr="00C32CC0">
        <w:rPr>
          <w:rFonts w:asciiTheme="majorBidi" w:hAnsiTheme="majorBidi" w:cstheme="majorBidi"/>
        </w:rPr>
        <w:t xml:space="preserve">College of Natural Resources and Environment, Northwest A&amp;F University, </w:t>
      </w:r>
      <w:proofErr w:type="spellStart"/>
      <w:r w:rsidRPr="00C32CC0">
        <w:rPr>
          <w:rFonts w:asciiTheme="majorBidi" w:hAnsiTheme="majorBidi" w:cstheme="majorBidi"/>
        </w:rPr>
        <w:t>Yangling</w:t>
      </w:r>
      <w:proofErr w:type="spellEnd"/>
      <w:r w:rsidRPr="00C32CC0">
        <w:rPr>
          <w:rFonts w:asciiTheme="majorBidi" w:hAnsiTheme="majorBidi" w:cstheme="majorBidi"/>
        </w:rPr>
        <w:t>, Shaanxi 712100, China</w:t>
      </w:r>
    </w:p>
    <w:p w14:paraId="1EFB5CDF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</w:rPr>
      </w:pPr>
      <w:r w:rsidRPr="00C32CC0">
        <w:rPr>
          <w:rFonts w:asciiTheme="majorBidi" w:hAnsiTheme="majorBidi" w:cstheme="majorBidi"/>
          <w:color w:val="0000CC"/>
          <w:vertAlign w:val="superscript"/>
        </w:rPr>
        <w:t>6</w:t>
      </w:r>
      <w:r w:rsidRPr="00C32CC0">
        <w:rPr>
          <w:rFonts w:asciiTheme="majorBidi" w:hAnsiTheme="majorBidi" w:cstheme="majorBidi"/>
        </w:rPr>
        <w:t>School of Environmental Science and Engineering, Guangzhou University, Guangzhou, 510006, China</w:t>
      </w:r>
    </w:p>
    <w:p w14:paraId="2C269A00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</w:rPr>
      </w:pPr>
      <w:r w:rsidRPr="00C32CC0">
        <w:rPr>
          <w:rFonts w:asciiTheme="majorBidi" w:hAnsiTheme="majorBidi" w:cstheme="majorBidi"/>
          <w:color w:val="0000CC"/>
          <w:vertAlign w:val="superscript"/>
        </w:rPr>
        <w:t>7</w:t>
      </w:r>
      <w:r w:rsidRPr="00C32CC0">
        <w:rPr>
          <w:rFonts w:asciiTheme="majorBidi" w:hAnsiTheme="majorBidi" w:cstheme="majorBidi"/>
        </w:rPr>
        <w:t>Amity Institute of Environmental Sciences, Amity University, Noida, India</w:t>
      </w:r>
    </w:p>
    <w:p w14:paraId="5FEEC2B2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</w:rPr>
      </w:pPr>
      <w:r w:rsidRPr="00C32CC0">
        <w:rPr>
          <w:rFonts w:asciiTheme="majorBidi" w:eastAsia="SimSun" w:hAnsiTheme="majorBidi" w:cstheme="majorBidi"/>
          <w:color w:val="0000CC"/>
          <w:vertAlign w:val="superscript"/>
        </w:rPr>
        <w:t>8</w:t>
      </w:r>
      <w:r w:rsidRPr="00C32CC0">
        <w:rPr>
          <w:rFonts w:asciiTheme="majorBidi" w:hAnsiTheme="majorBidi" w:cstheme="majorBidi"/>
        </w:rPr>
        <w:t>School of Energy and Environmental Engineering, University of Science and Technology Beijing, Beijing, 100083, China</w:t>
      </w:r>
    </w:p>
    <w:p w14:paraId="65B0188E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</w:rPr>
      </w:pPr>
      <w:r w:rsidRPr="00C32CC0">
        <w:rPr>
          <w:rFonts w:asciiTheme="majorBidi" w:hAnsiTheme="majorBidi" w:cstheme="majorBidi"/>
          <w:color w:val="0000CC"/>
          <w:vertAlign w:val="superscript"/>
        </w:rPr>
        <w:t>9</w:t>
      </w:r>
      <w:r w:rsidRPr="00C32CC0">
        <w:rPr>
          <w:rFonts w:asciiTheme="majorBidi" w:hAnsiTheme="majorBidi" w:cstheme="majorBidi"/>
        </w:rPr>
        <w:t>School of Water Resources and Environment, China University of Geosciences, Beijing 100083, China</w:t>
      </w:r>
    </w:p>
    <w:p w14:paraId="2FAADD06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</w:rPr>
      </w:pPr>
      <w:r w:rsidRPr="00C32CC0">
        <w:rPr>
          <w:rFonts w:asciiTheme="majorBidi" w:hAnsiTheme="majorBidi" w:cstheme="majorBidi"/>
          <w:color w:val="0000CC"/>
          <w:vertAlign w:val="superscript"/>
        </w:rPr>
        <w:t>10</w:t>
      </w:r>
      <w:r w:rsidRPr="00C32CC0">
        <w:rPr>
          <w:rFonts w:asciiTheme="majorBidi" w:hAnsiTheme="majorBidi" w:cstheme="majorBidi"/>
          <w:color w:val="000000" w:themeColor="text1"/>
          <w:vertAlign w:val="superscript"/>
          <w:lang w:eastAsia="zh-CN"/>
        </w:rPr>
        <w:t xml:space="preserve"> </w:t>
      </w:r>
      <w:r w:rsidRPr="00C32CC0">
        <w:rPr>
          <w:rFonts w:asciiTheme="majorBidi" w:hAnsiTheme="majorBidi" w:cstheme="majorBidi"/>
          <w:color w:val="000000" w:themeColor="text1"/>
        </w:rPr>
        <w:t>State Key Laboratory of Environmental Geochemistry, Institute of Geochemistry, Chinese Academy of Sciences, 5500</w:t>
      </w:r>
      <w:r w:rsidRPr="00C32CC0">
        <w:rPr>
          <w:rFonts w:asciiTheme="majorBidi" w:hAnsiTheme="majorBidi" w:cstheme="majorBidi"/>
          <w:color w:val="000000" w:themeColor="text1"/>
          <w:lang w:eastAsia="zh-CN"/>
        </w:rPr>
        <w:t>8</w:t>
      </w:r>
      <w:r w:rsidRPr="00C32CC0">
        <w:rPr>
          <w:rFonts w:asciiTheme="majorBidi" w:hAnsiTheme="majorBidi" w:cstheme="majorBidi"/>
          <w:color w:val="000000" w:themeColor="text1"/>
        </w:rPr>
        <w:t>2</w:t>
      </w:r>
      <w:r w:rsidRPr="00C32CC0">
        <w:rPr>
          <w:rFonts w:asciiTheme="majorBidi" w:hAnsiTheme="majorBidi" w:cstheme="majorBidi"/>
          <w:color w:val="000000" w:themeColor="text1"/>
          <w:lang w:eastAsia="zh-CN"/>
        </w:rPr>
        <w:t xml:space="preserve"> </w:t>
      </w:r>
      <w:r w:rsidRPr="00C32CC0">
        <w:rPr>
          <w:rFonts w:asciiTheme="majorBidi" w:hAnsiTheme="majorBidi" w:cstheme="majorBidi"/>
          <w:color w:val="000000" w:themeColor="text1"/>
        </w:rPr>
        <w:t>Guiyang, P</w:t>
      </w:r>
      <w:r w:rsidRPr="00C32CC0">
        <w:rPr>
          <w:rFonts w:asciiTheme="majorBidi" w:hAnsiTheme="majorBidi" w:cstheme="majorBidi"/>
          <w:color w:val="000000" w:themeColor="text1"/>
          <w:lang w:eastAsia="zh-CN"/>
        </w:rPr>
        <w:t>.</w:t>
      </w:r>
      <w:r w:rsidRPr="00C32CC0">
        <w:rPr>
          <w:rFonts w:asciiTheme="majorBidi" w:hAnsiTheme="majorBidi" w:cstheme="majorBidi"/>
          <w:color w:val="000000" w:themeColor="text1"/>
        </w:rPr>
        <w:t>R</w:t>
      </w:r>
      <w:r w:rsidRPr="00C32CC0">
        <w:rPr>
          <w:rFonts w:asciiTheme="majorBidi" w:hAnsiTheme="majorBidi" w:cstheme="majorBidi"/>
          <w:color w:val="000000" w:themeColor="text1"/>
          <w:lang w:eastAsia="zh-CN"/>
        </w:rPr>
        <w:t>.</w:t>
      </w:r>
      <w:r w:rsidRPr="00C32CC0">
        <w:rPr>
          <w:rFonts w:asciiTheme="majorBidi" w:hAnsiTheme="majorBidi" w:cstheme="majorBidi"/>
          <w:color w:val="000000" w:themeColor="text1"/>
        </w:rPr>
        <w:t xml:space="preserve"> China</w:t>
      </w:r>
    </w:p>
    <w:p w14:paraId="48EDF610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</w:rPr>
      </w:pPr>
      <w:r w:rsidRPr="00C32CC0">
        <w:rPr>
          <w:rFonts w:asciiTheme="majorBidi" w:hAnsiTheme="majorBidi" w:cstheme="majorBidi"/>
          <w:color w:val="0000CC"/>
          <w:vertAlign w:val="superscript"/>
          <w:lang w:bidi="en-US"/>
        </w:rPr>
        <w:t>11</w:t>
      </w:r>
      <w:r w:rsidRPr="00C32CC0">
        <w:rPr>
          <w:rFonts w:asciiTheme="majorBidi" w:hAnsiTheme="majorBidi" w:cstheme="majorBidi"/>
          <w:lang w:bidi="en-US"/>
        </w:rPr>
        <w:t xml:space="preserve">Laboratory of Soil Science, University of Thessaly, </w:t>
      </w:r>
      <w:proofErr w:type="spellStart"/>
      <w:r w:rsidRPr="00C32CC0">
        <w:rPr>
          <w:rFonts w:asciiTheme="majorBidi" w:hAnsiTheme="majorBidi" w:cstheme="majorBidi"/>
          <w:lang w:bidi="en-US"/>
        </w:rPr>
        <w:t>Fytokou</w:t>
      </w:r>
      <w:proofErr w:type="spellEnd"/>
      <w:r w:rsidRPr="00C32CC0">
        <w:rPr>
          <w:rFonts w:asciiTheme="majorBidi" w:hAnsiTheme="majorBidi" w:cstheme="majorBidi"/>
          <w:lang w:bidi="en-US"/>
        </w:rPr>
        <w:t xml:space="preserve"> Street, 384 46, Volos, Greece</w:t>
      </w:r>
    </w:p>
    <w:p w14:paraId="6C059735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</w:rPr>
      </w:pPr>
      <w:r w:rsidRPr="00C32CC0">
        <w:rPr>
          <w:rFonts w:asciiTheme="majorBidi" w:hAnsiTheme="majorBidi" w:cstheme="majorBidi"/>
          <w:color w:val="0000CC"/>
          <w:vertAlign w:val="superscript"/>
        </w:rPr>
        <w:t>12</w:t>
      </w:r>
      <w:r w:rsidRPr="00C32CC0">
        <w:rPr>
          <w:rFonts w:asciiTheme="majorBidi" w:hAnsiTheme="majorBidi" w:cstheme="majorBidi"/>
        </w:rPr>
        <w:t xml:space="preserve">Department of Environmental and Energy Engineering, </w:t>
      </w:r>
      <w:proofErr w:type="spellStart"/>
      <w:r w:rsidRPr="00C32CC0">
        <w:rPr>
          <w:rFonts w:asciiTheme="majorBidi" w:hAnsiTheme="majorBidi" w:cstheme="majorBidi"/>
        </w:rPr>
        <w:t>Yonsei</w:t>
      </w:r>
      <w:proofErr w:type="spellEnd"/>
      <w:r w:rsidRPr="00C32CC0">
        <w:rPr>
          <w:rFonts w:asciiTheme="majorBidi" w:hAnsiTheme="majorBidi" w:cstheme="majorBidi"/>
        </w:rPr>
        <w:t xml:space="preserve"> University, </w:t>
      </w:r>
      <w:proofErr w:type="spellStart"/>
      <w:r w:rsidRPr="00C32CC0">
        <w:rPr>
          <w:rFonts w:asciiTheme="majorBidi" w:hAnsiTheme="majorBidi" w:cstheme="majorBidi"/>
        </w:rPr>
        <w:t>Wonju</w:t>
      </w:r>
      <w:proofErr w:type="spellEnd"/>
      <w:r w:rsidRPr="00C32CC0">
        <w:rPr>
          <w:rFonts w:asciiTheme="majorBidi" w:hAnsiTheme="majorBidi" w:cstheme="majorBidi"/>
        </w:rPr>
        <w:t>, 26493, Republic of Korea</w:t>
      </w:r>
    </w:p>
    <w:p w14:paraId="2D86AC77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</w:rPr>
      </w:pPr>
    </w:p>
    <w:p w14:paraId="22930D66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hAnsiTheme="majorBidi" w:cstheme="majorBidi"/>
        </w:rPr>
      </w:pPr>
      <w:r w:rsidRPr="00C32CC0">
        <w:rPr>
          <w:rFonts w:asciiTheme="majorBidi" w:hAnsiTheme="majorBidi" w:cstheme="majorBidi"/>
        </w:rPr>
        <w:t>*Correspondence authors:</w:t>
      </w:r>
    </w:p>
    <w:p w14:paraId="7E75D66C" w14:textId="77777777" w:rsidR="00C32CC0" w:rsidRPr="00C32CC0" w:rsidRDefault="00C32CC0" w:rsidP="00C32CC0">
      <w:pPr>
        <w:spacing w:after="0" w:line="360" w:lineRule="auto"/>
        <w:jc w:val="both"/>
        <w:rPr>
          <w:rStyle w:val="Hyperlink"/>
          <w:rFonts w:asciiTheme="majorBidi" w:hAnsiTheme="majorBidi" w:cstheme="majorBidi"/>
        </w:rPr>
      </w:pPr>
      <w:r w:rsidRPr="00C32CC0">
        <w:rPr>
          <w:rFonts w:asciiTheme="majorBidi" w:hAnsiTheme="majorBidi" w:cstheme="majorBidi"/>
        </w:rPr>
        <w:t xml:space="preserve">Prof. </w:t>
      </w:r>
      <w:proofErr w:type="spellStart"/>
      <w:r w:rsidRPr="00C32CC0">
        <w:rPr>
          <w:rFonts w:asciiTheme="majorBidi" w:hAnsiTheme="majorBidi" w:cstheme="majorBidi"/>
        </w:rPr>
        <w:t>Dr.</w:t>
      </w:r>
      <w:proofErr w:type="spellEnd"/>
      <w:r w:rsidRPr="00C32CC0">
        <w:rPr>
          <w:rFonts w:asciiTheme="majorBidi" w:hAnsiTheme="majorBidi" w:cstheme="majorBidi"/>
        </w:rPr>
        <w:t xml:space="preserve"> </w:t>
      </w:r>
      <w:proofErr w:type="spellStart"/>
      <w:r w:rsidRPr="00C32CC0">
        <w:rPr>
          <w:rFonts w:asciiTheme="majorBidi" w:hAnsiTheme="majorBidi" w:cstheme="majorBidi"/>
        </w:rPr>
        <w:t>Jörg</w:t>
      </w:r>
      <w:proofErr w:type="spellEnd"/>
      <w:r w:rsidRPr="00C32CC0">
        <w:rPr>
          <w:rFonts w:asciiTheme="majorBidi" w:hAnsiTheme="majorBidi" w:cstheme="majorBidi"/>
        </w:rPr>
        <w:t xml:space="preserve"> </w:t>
      </w:r>
      <w:proofErr w:type="spellStart"/>
      <w:r w:rsidRPr="00C32CC0">
        <w:rPr>
          <w:rFonts w:asciiTheme="majorBidi" w:hAnsiTheme="majorBidi" w:cstheme="majorBidi"/>
        </w:rPr>
        <w:t>Rinklebe</w:t>
      </w:r>
      <w:proofErr w:type="spellEnd"/>
      <w:r w:rsidRPr="00C32CC0">
        <w:rPr>
          <w:rFonts w:asciiTheme="majorBidi" w:hAnsiTheme="majorBidi" w:cstheme="majorBidi"/>
        </w:rPr>
        <w:t>; E</w:t>
      </w:r>
      <w:r w:rsidRPr="00C32CC0">
        <w:rPr>
          <w:rFonts w:asciiTheme="majorBidi" w:hAnsiTheme="majorBidi" w:cstheme="majorBidi"/>
          <w:bCs/>
        </w:rPr>
        <w:t xml:space="preserve">-mail: </w:t>
      </w:r>
      <w:hyperlink r:id="rId7" w:history="1">
        <w:r w:rsidRPr="00C32CC0">
          <w:rPr>
            <w:rStyle w:val="Hyperlink"/>
            <w:rFonts w:asciiTheme="majorBidi" w:hAnsiTheme="majorBidi" w:cstheme="majorBidi"/>
          </w:rPr>
          <w:t>rinklebe@uni-wuppertal.de</w:t>
        </w:r>
      </w:hyperlink>
    </w:p>
    <w:p w14:paraId="09AFDB4F" w14:textId="77777777" w:rsidR="00C32CC0" w:rsidRPr="00C32CC0" w:rsidRDefault="00C32CC0" w:rsidP="00C32CC0">
      <w:pPr>
        <w:spacing w:after="0" w:line="360" w:lineRule="auto"/>
        <w:jc w:val="both"/>
        <w:rPr>
          <w:rStyle w:val="Hyperlink"/>
          <w:rFonts w:asciiTheme="majorBidi" w:hAnsiTheme="majorBidi" w:cstheme="majorBidi"/>
          <w:color w:val="00B0F0"/>
        </w:rPr>
      </w:pPr>
      <w:r w:rsidRPr="00C32CC0">
        <w:rPr>
          <w:rFonts w:asciiTheme="majorBidi" w:hAnsiTheme="majorBidi" w:cstheme="majorBidi"/>
        </w:rPr>
        <w:t xml:space="preserve">Prof. </w:t>
      </w:r>
      <w:proofErr w:type="spellStart"/>
      <w:r w:rsidRPr="00C32CC0">
        <w:rPr>
          <w:rFonts w:asciiTheme="majorBidi" w:hAnsiTheme="majorBidi" w:cstheme="majorBidi"/>
        </w:rPr>
        <w:t>Dr.</w:t>
      </w:r>
      <w:proofErr w:type="spellEnd"/>
      <w:r w:rsidRPr="00C32CC0">
        <w:rPr>
          <w:rFonts w:asciiTheme="majorBidi" w:hAnsiTheme="majorBidi" w:cstheme="majorBidi"/>
        </w:rPr>
        <w:t xml:space="preserve"> Sabry Shaheen; E-mail: </w:t>
      </w:r>
      <w:hyperlink r:id="rId8" w:history="1">
        <w:r w:rsidRPr="00C32CC0">
          <w:rPr>
            <w:rStyle w:val="Hyperlink"/>
            <w:rFonts w:asciiTheme="majorBidi" w:hAnsiTheme="majorBidi" w:cstheme="majorBidi"/>
          </w:rPr>
          <w:t>shaheen@uni-wuppertal.de</w:t>
        </w:r>
      </w:hyperlink>
      <w:r w:rsidRPr="00C32CC0">
        <w:rPr>
          <w:rStyle w:val="Hyperlink"/>
          <w:rFonts w:asciiTheme="majorBidi" w:hAnsiTheme="majorBidi" w:cstheme="majorBidi"/>
          <w:color w:val="00B0F0"/>
        </w:rPr>
        <w:t xml:space="preserve"> </w:t>
      </w:r>
    </w:p>
    <w:p w14:paraId="3A7D12BB" w14:textId="77777777" w:rsidR="00C32CC0" w:rsidRPr="00C32CC0" w:rsidRDefault="00C32CC0" w:rsidP="00C32CC0">
      <w:pPr>
        <w:spacing w:after="0" w:line="360" w:lineRule="auto"/>
        <w:jc w:val="both"/>
        <w:rPr>
          <w:rFonts w:asciiTheme="majorBidi" w:eastAsia="SimSun" w:hAnsiTheme="majorBidi" w:cstheme="majorBidi"/>
        </w:rPr>
      </w:pPr>
      <w:r w:rsidRPr="00C32CC0">
        <w:rPr>
          <w:rFonts w:asciiTheme="majorBidi" w:hAnsiTheme="majorBidi" w:cstheme="majorBidi"/>
        </w:rPr>
        <w:t xml:space="preserve">Prof. </w:t>
      </w:r>
      <w:proofErr w:type="spellStart"/>
      <w:r w:rsidRPr="00C32CC0">
        <w:rPr>
          <w:rFonts w:asciiTheme="majorBidi" w:hAnsiTheme="majorBidi" w:cstheme="majorBidi"/>
        </w:rPr>
        <w:t>Dr.</w:t>
      </w:r>
      <w:proofErr w:type="spellEnd"/>
      <w:r w:rsidRPr="00C32CC0">
        <w:rPr>
          <w:rFonts w:asciiTheme="majorBidi" w:hAnsiTheme="majorBidi" w:cstheme="majorBidi"/>
        </w:rPr>
        <w:t xml:space="preserve"> Sang </w:t>
      </w:r>
      <w:proofErr w:type="spellStart"/>
      <w:r w:rsidRPr="00C32CC0">
        <w:rPr>
          <w:rFonts w:asciiTheme="majorBidi" w:hAnsiTheme="majorBidi" w:cstheme="majorBidi"/>
        </w:rPr>
        <w:t>Soo</w:t>
      </w:r>
      <w:proofErr w:type="spellEnd"/>
      <w:r w:rsidRPr="00C32CC0">
        <w:rPr>
          <w:rFonts w:asciiTheme="majorBidi" w:hAnsiTheme="majorBidi" w:cstheme="majorBidi"/>
        </w:rPr>
        <w:t xml:space="preserve"> Lee; E-mail: </w:t>
      </w:r>
      <w:hyperlink r:id="rId9" w:history="1">
        <w:r w:rsidRPr="00C32CC0">
          <w:rPr>
            <w:rStyle w:val="Hyperlink"/>
            <w:rFonts w:asciiTheme="majorBidi" w:hAnsiTheme="majorBidi" w:cstheme="majorBidi"/>
          </w:rPr>
          <w:t>cons@yonsei.ac.kr</w:t>
        </w:r>
      </w:hyperlink>
    </w:p>
    <w:p w14:paraId="1DE180B2" w14:textId="77777777" w:rsidR="001B35DA" w:rsidRDefault="001B35DA" w:rsidP="001B35DA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14:paraId="7FA165DB" w14:textId="77777777" w:rsidR="00C32CC0" w:rsidRDefault="00C32CC0" w:rsidP="001B35DA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bookmarkStart w:id="0" w:name="_GoBack"/>
      <w:bookmarkEnd w:id="0"/>
    </w:p>
    <w:p w14:paraId="0E958392" w14:textId="7BDB6A98" w:rsidR="004B32BD" w:rsidRPr="00667DC1" w:rsidRDefault="004B32BD" w:rsidP="00667DC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67DC1">
        <w:rPr>
          <w:rFonts w:ascii="Times New Roman" w:hAnsi="Times New Roman" w:cs="Times New Roman"/>
          <w:b/>
          <w:bCs/>
        </w:rPr>
        <w:lastRenderedPageBreak/>
        <w:t>(A)</w:t>
      </w:r>
    </w:p>
    <w:p w14:paraId="50ACAF19" w14:textId="1009114F" w:rsidR="004B32BD" w:rsidRPr="00667DC1" w:rsidRDefault="003B53A9" w:rsidP="00667DC1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bidi="ar-SA"/>
        </w:rPr>
        <w:drawing>
          <wp:inline distT="0" distB="0" distL="0" distR="0" wp14:anchorId="3BB71524" wp14:editId="43DB5798">
            <wp:extent cx="3335955" cy="2325664"/>
            <wp:effectExtent l="0" t="0" r="0" b="0"/>
            <wp:docPr id="933423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566" cy="234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9D62B" w14:textId="2B95564F" w:rsidR="004B32BD" w:rsidRPr="00667DC1" w:rsidRDefault="004B32BD" w:rsidP="00667DC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67DC1">
        <w:rPr>
          <w:rFonts w:ascii="Times New Roman" w:hAnsi="Times New Roman" w:cs="Times New Roman"/>
          <w:b/>
          <w:bCs/>
        </w:rPr>
        <w:t>(B)</w:t>
      </w:r>
    </w:p>
    <w:p w14:paraId="4AACECC9" w14:textId="38134BBF" w:rsidR="00204E3B" w:rsidRPr="00667DC1" w:rsidRDefault="000E7B64" w:rsidP="00667DC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bidi="ar-SA"/>
        </w:rPr>
        <w:drawing>
          <wp:inline distT="0" distB="0" distL="0" distR="0" wp14:anchorId="1964FEE4" wp14:editId="3CAD888D">
            <wp:extent cx="3262580" cy="2323835"/>
            <wp:effectExtent l="0" t="0" r="0" b="635"/>
            <wp:docPr id="2832552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976" cy="2380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4FCBED" w14:textId="1B1CEFBD" w:rsidR="004B64CE" w:rsidRPr="00667DC1" w:rsidRDefault="00204E3B" w:rsidP="00667DC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67DC1">
        <w:rPr>
          <w:rFonts w:ascii="Times New Roman" w:hAnsi="Times New Roman" w:cs="Times New Roman"/>
          <w:b/>
          <w:bCs/>
        </w:rPr>
        <w:t>(C)</w:t>
      </w:r>
    </w:p>
    <w:p w14:paraId="291C2908" w14:textId="56F46987" w:rsidR="004B32BD" w:rsidRPr="00667DC1" w:rsidRDefault="000E7B64" w:rsidP="00667DC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 w:bidi="ar-SA"/>
        </w:rPr>
        <w:drawing>
          <wp:inline distT="0" distB="0" distL="0" distR="0" wp14:anchorId="257D8FA7" wp14:editId="6B809929">
            <wp:extent cx="3230078" cy="2380130"/>
            <wp:effectExtent l="0" t="0" r="8890" b="1270"/>
            <wp:docPr id="8614026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557" cy="2414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4995FB" w14:textId="77777777" w:rsidR="004B32BD" w:rsidRPr="00667DC1" w:rsidRDefault="004B32BD" w:rsidP="00667DC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C7B831" w14:textId="0F912998" w:rsidR="004B32BD" w:rsidRPr="00667DC1" w:rsidRDefault="004B32BD" w:rsidP="00667DC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67DC1">
        <w:rPr>
          <w:rFonts w:ascii="Times New Roman" w:hAnsi="Times New Roman" w:cs="Times New Roman"/>
          <w:b/>
          <w:bCs/>
          <w:lang w:val="en-US"/>
        </w:rPr>
        <w:t>Fig S1. (A)</w:t>
      </w:r>
      <w:r w:rsidRPr="00667DC1">
        <w:rPr>
          <w:rFonts w:ascii="Times New Roman" w:eastAsiaTheme="minorEastAsia" w:hAnsi="Times New Roman" w:cs="Times New Roman"/>
          <w:color w:val="000000" w:themeColor="text1"/>
          <w:kern w:val="24"/>
          <w:lang w:val="en-US"/>
        </w:rPr>
        <w:t xml:space="preserve"> </w:t>
      </w:r>
      <w:r w:rsidRPr="00667DC1">
        <w:rPr>
          <w:rFonts w:ascii="Times New Roman" w:hAnsi="Times New Roman" w:cs="Times New Roman"/>
          <w:lang w:val="en-US"/>
        </w:rPr>
        <w:t>Sb concentration soils worldwide (A), in water bodies (B), and in bottom sediments of water bodies (C).</w:t>
      </w:r>
    </w:p>
    <w:p w14:paraId="380B85AA" w14:textId="77777777" w:rsidR="004B32BD" w:rsidRPr="00667DC1" w:rsidRDefault="004B32BD" w:rsidP="00667DC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739649C" w14:textId="77777777" w:rsidR="00667DC1" w:rsidRDefault="00667DC1" w:rsidP="00667DC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FD5AA02" w14:textId="77777777" w:rsidR="00667DC1" w:rsidRDefault="00667DC1" w:rsidP="00667DC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1327B58" w14:textId="730EAA14" w:rsidR="009653D7" w:rsidRPr="00667DC1" w:rsidRDefault="009653D7" w:rsidP="00667DC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667DC1">
        <w:rPr>
          <w:rFonts w:ascii="Times New Roman" w:hAnsi="Times New Roman" w:cs="Times New Roman"/>
          <w:b/>
          <w:bCs/>
          <w:lang w:val="en-US"/>
        </w:rPr>
        <w:t>(A)</w:t>
      </w:r>
    </w:p>
    <w:p w14:paraId="51B9C824" w14:textId="0A4935AE" w:rsidR="002D230A" w:rsidRPr="00667DC1" w:rsidRDefault="000E7B64" w:rsidP="00667DC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 w:bidi="ar-SA"/>
        </w:rPr>
        <w:lastRenderedPageBreak/>
        <w:drawing>
          <wp:inline distT="0" distB="0" distL="0" distR="0" wp14:anchorId="7AAEC0D7" wp14:editId="69E75A50">
            <wp:extent cx="3056908" cy="2209947"/>
            <wp:effectExtent l="0" t="0" r="0" b="0"/>
            <wp:docPr id="19884588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748" cy="2232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29A17" w14:textId="77777777" w:rsidR="009653D7" w:rsidRPr="00667DC1" w:rsidRDefault="009653D7" w:rsidP="00667DC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667DC1">
        <w:rPr>
          <w:rFonts w:ascii="Times New Roman" w:hAnsi="Times New Roman" w:cs="Times New Roman"/>
          <w:b/>
          <w:bCs/>
          <w:lang w:val="en-US"/>
        </w:rPr>
        <w:t>(B)</w:t>
      </w:r>
    </w:p>
    <w:p w14:paraId="23AD8C1E" w14:textId="095EA5CE" w:rsidR="00030D5D" w:rsidRPr="00667DC1" w:rsidRDefault="000E7B64" w:rsidP="00667DC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 w:bidi="ar-SA"/>
        </w:rPr>
        <w:drawing>
          <wp:inline distT="0" distB="0" distL="0" distR="0" wp14:anchorId="72FB6E7A" wp14:editId="47485339">
            <wp:extent cx="3288087" cy="2348425"/>
            <wp:effectExtent l="0" t="0" r="7620" b="0"/>
            <wp:docPr id="598870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20" cy="236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065B7" w14:textId="77777777" w:rsidR="009653D7" w:rsidRPr="00667DC1" w:rsidRDefault="009653D7" w:rsidP="00667DC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6574D30" w14:textId="567CEA17" w:rsidR="002D230A" w:rsidRPr="00667DC1" w:rsidRDefault="002D230A" w:rsidP="00667DC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67DC1">
        <w:rPr>
          <w:rFonts w:ascii="Times New Roman" w:hAnsi="Times New Roman" w:cs="Times New Roman"/>
          <w:b/>
          <w:bCs/>
        </w:rPr>
        <w:t>Fig S2</w:t>
      </w:r>
      <w:r w:rsidR="00667DC1">
        <w:rPr>
          <w:rFonts w:ascii="Times New Roman" w:hAnsi="Times New Roman" w:cs="Times New Roman"/>
          <w:b/>
          <w:bCs/>
        </w:rPr>
        <w:t>:</w:t>
      </w:r>
      <w:r w:rsidRPr="00667DC1">
        <w:rPr>
          <w:rFonts w:ascii="Times New Roman" w:hAnsi="Times New Roman" w:cs="Times New Roman"/>
        </w:rPr>
        <w:t xml:space="preserve"> </w:t>
      </w:r>
      <w:proofErr w:type="spellStart"/>
      <w:r w:rsidRPr="00667DC1">
        <w:rPr>
          <w:rFonts w:ascii="Times New Roman" w:hAnsi="Times New Roman" w:cs="Times New Roman"/>
          <w:lang w:val="en-US"/>
        </w:rPr>
        <w:t>Sb</w:t>
      </w:r>
      <w:proofErr w:type="spellEnd"/>
      <w:r w:rsidRPr="00667DC1">
        <w:rPr>
          <w:rFonts w:ascii="Times New Roman" w:hAnsi="Times New Roman" w:cs="Times New Roman"/>
          <w:lang w:val="en-US"/>
        </w:rPr>
        <w:t xml:space="preserve"> </w:t>
      </w:r>
      <w:r w:rsidR="00667DC1">
        <w:rPr>
          <w:rFonts w:ascii="Times New Roman" w:hAnsi="Times New Roman" w:cs="Times New Roman"/>
        </w:rPr>
        <w:t>s</w:t>
      </w:r>
      <w:proofErr w:type="spellStart"/>
      <w:r w:rsidRPr="00667DC1">
        <w:rPr>
          <w:rFonts w:ascii="Times New Roman" w:hAnsi="Times New Roman" w:cs="Times New Roman"/>
          <w:lang w:val="en-US"/>
        </w:rPr>
        <w:t>orption</w:t>
      </w:r>
      <w:proofErr w:type="spellEnd"/>
      <w:r w:rsidRPr="00667DC1">
        <w:rPr>
          <w:rFonts w:ascii="Times New Roman" w:hAnsi="Times New Roman" w:cs="Times New Roman"/>
          <w:lang w:val="en-US"/>
        </w:rPr>
        <w:t xml:space="preserve"> capacity (</w:t>
      </w:r>
      <w:r w:rsidR="00667DC1">
        <w:rPr>
          <w:rFonts w:ascii="Times New Roman" w:hAnsi="Times New Roman" w:cs="Times New Roman"/>
          <w:lang w:val="en-US"/>
        </w:rPr>
        <w:t>A</w:t>
      </w:r>
      <w:r w:rsidRPr="00667DC1">
        <w:rPr>
          <w:rFonts w:ascii="Times New Roman" w:hAnsi="Times New Roman" w:cs="Times New Roman"/>
          <w:lang w:val="en-US"/>
        </w:rPr>
        <w:t>)</w:t>
      </w:r>
      <w:r w:rsidR="00667DC1">
        <w:rPr>
          <w:rFonts w:ascii="Times New Roman" w:hAnsi="Times New Roman" w:cs="Times New Roman"/>
          <w:lang w:val="en-US"/>
        </w:rPr>
        <w:t xml:space="preserve">, and </w:t>
      </w:r>
      <w:r w:rsidR="00667DC1" w:rsidRPr="00667DC1">
        <w:rPr>
          <w:rFonts w:ascii="Times New Roman" w:hAnsi="Times New Roman" w:cs="Times New Roman"/>
          <w:lang w:val="en-US"/>
        </w:rPr>
        <w:t xml:space="preserve">immobilization efficiency </w:t>
      </w:r>
      <w:r w:rsidR="00667DC1" w:rsidRPr="00667DC1">
        <w:rPr>
          <w:rFonts w:ascii="Times New Roman" w:hAnsi="Times New Roman" w:cs="Times New Roman"/>
          <w:b/>
          <w:bCs/>
        </w:rPr>
        <w:t>(</w:t>
      </w:r>
      <w:r w:rsidR="00667DC1">
        <w:rPr>
          <w:rFonts w:ascii="Times New Roman" w:hAnsi="Times New Roman" w:cs="Times New Roman"/>
          <w:b/>
          <w:bCs/>
        </w:rPr>
        <w:t>B</w:t>
      </w:r>
      <w:r w:rsidR="00667DC1" w:rsidRPr="00667DC1">
        <w:rPr>
          <w:rFonts w:ascii="Times New Roman" w:hAnsi="Times New Roman" w:cs="Times New Roman"/>
          <w:b/>
          <w:bCs/>
        </w:rPr>
        <w:t>)</w:t>
      </w:r>
      <w:r w:rsidRPr="00667DC1">
        <w:rPr>
          <w:rFonts w:ascii="Times New Roman" w:hAnsi="Times New Roman" w:cs="Times New Roman"/>
          <w:lang w:val="en-US"/>
        </w:rPr>
        <w:t xml:space="preserve"> onto </w:t>
      </w:r>
      <w:r w:rsidR="00667DC1">
        <w:rPr>
          <w:rFonts w:ascii="Times New Roman" w:hAnsi="Times New Roman" w:cs="Times New Roman"/>
          <w:lang w:val="en-US"/>
        </w:rPr>
        <w:t>pristine</w:t>
      </w:r>
      <w:r w:rsidRPr="00667DC1">
        <w:rPr>
          <w:rFonts w:ascii="Times New Roman" w:hAnsi="Times New Roman" w:cs="Times New Roman"/>
          <w:lang w:val="en-US"/>
        </w:rPr>
        <w:t xml:space="preserve"> and functionalized biochars. </w:t>
      </w:r>
    </w:p>
    <w:p w14:paraId="43281701" w14:textId="77777777" w:rsidR="002D230A" w:rsidRDefault="002D230A" w:rsidP="00204E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FEA42B" w14:textId="77777777" w:rsidR="001B35DA" w:rsidRDefault="001B35DA" w:rsidP="00204E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ECD353" w14:textId="77777777" w:rsidR="001B35DA" w:rsidRDefault="001B35DA" w:rsidP="00204E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73D87D" w14:textId="77777777" w:rsidR="001B35DA" w:rsidRDefault="001B35DA" w:rsidP="00204E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6E7493A" w14:textId="77777777" w:rsidR="00341702" w:rsidRDefault="00341702" w:rsidP="00204E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AA69CCF" w14:textId="77777777" w:rsidR="001B35DA" w:rsidRDefault="001B35DA" w:rsidP="00204E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E515919" w14:textId="77777777" w:rsidR="001B35DA" w:rsidRDefault="001B35DA" w:rsidP="00204E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1D3F928" w14:textId="77777777" w:rsidR="001B35DA" w:rsidRDefault="001B35DA" w:rsidP="00204E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0A7501" w14:textId="77777777" w:rsidR="001B35DA" w:rsidRDefault="001B35DA" w:rsidP="00204E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37A2C5" w14:textId="77777777" w:rsidR="001B35DA" w:rsidRDefault="001B35DA" w:rsidP="00204E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6C3FB3" w14:textId="77777777" w:rsidR="001B35DA" w:rsidRDefault="001B35DA" w:rsidP="00204E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17956A" w14:textId="09CBEF10" w:rsidR="00F76B31" w:rsidRPr="001B35DA" w:rsidRDefault="00F76B31" w:rsidP="00F76B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6B31">
        <w:rPr>
          <w:rFonts w:ascii="Times New Roman" w:hAnsi="Times New Roman" w:cs="Times New Roman"/>
          <w:noProof/>
          <w:sz w:val="24"/>
          <w:szCs w:val="24"/>
          <w:lang w:val="en-US" w:bidi="ar-SA"/>
        </w:rPr>
        <w:lastRenderedPageBreak/>
        <w:drawing>
          <wp:inline distT="0" distB="0" distL="0" distR="0" wp14:anchorId="6F9EE3D2" wp14:editId="5E094EEC">
            <wp:extent cx="5731510" cy="3701600"/>
            <wp:effectExtent l="0" t="0" r="2540" b="0"/>
            <wp:docPr id="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C89D24" w14:textId="00FCC083" w:rsidR="00F76B31" w:rsidRDefault="00F76B31" w:rsidP="0071739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35DA"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71739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1B35D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Transformation and m</w:t>
      </w:r>
      <w:r w:rsidRPr="001B35DA">
        <w:rPr>
          <w:rFonts w:ascii="Times New Roman" w:hAnsi="Times New Roman" w:cs="Times New Roman"/>
          <w:sz w:val="24"/>
          <w:szCs w:val="24"/>
          <w:lang w:val="en-US"/>
        </w:rPr>
        <w:t>echanism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B35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 Hg</w:t>
      </w:r>
      <w:r w:rsidRPr="001B35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immobilization in biochar treated paddy soils</w:t>
      </w:r>
    </w:p>
    <w:p w14:paraId="5B175705" w14:textId="77777777" w:rsidR="001B35DA" w:rsidRPr="002D230A" w:rsidRDefault="001B35DA" w:rsidP="00204E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1B35DA" w:rsidRPr="002D230A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90A7C6" w14:textId="77777777" w:rsidR="003E77A7" w:rsidRDefault="003E77A7" w:rsidP="00504309">
      <w:pPr>
        <w:spacing w:after="0" w:line="240" w:lineRule="auto"/>
      </w:pPr>
      <w:r>
        <w:separator/>
      </w:r>
    </w:p>
  </w:endnote>
  <w:endnote w:type="continuationSeparator" w:id="0">
    <w:p w14:paraId="5CA2F6F1" w14:textId="77777777" w:rsidR="003E77A7" w:rsidRDefault="003E77A7" w:rsidP="0050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9973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A93E9" w14:textId="09251B9E" w:rsidR="00504309" w:rsidRDefault="005043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C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D1ABDF" w14:textId="77777777" w:rsidR="00504309" w:rsidRDefault="005043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29375" w14:textId="77777777" w:rsidR="003E77A7" w:rsidRDefault="003E77A7" w:rsidP="00504309">
      <w:pPr>
        <w:spacing w:after="0" w:line="240" w:lineRule="auto"/>
      </w:pPr>
      <w:r>
        <w:separator/>
      </w:r>
    </w:p>
  </w:footnote>
  <w:footnote w:type="continuationSeparator" w:id="0">
    <w:p w14:paraId="6257057E" w14:textId="77777777" w:rsidR="003E77A7" w:rsidRDefault="003E77A7" w:rsidP="00504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4CE"/>
    <w:rsid w:val="00030D5D"/>
    <w:rsid w:val="000E7B64"/>
    <w:rsid w:val="001B35DA"/>
    <w:rsid w:val="00204E3B"/>
    <w:rsid w:val="00236A2C"/>
    <w:rsid w:val="002D230A"/>
    <w:rsid w:val="002E2990"/>
    <w:rsid w:val="00330730"/>
    <w:rsid w:val="00341702"/>
    <w:rsid w:val="003B53A9"/>
    <w:rsid w:val="003E77A7"/>
    <w:rsid w:val="003F0E40"/>
    <w:rsid w:val="004264EB"/>
    <w:rsid w:val="004B32BD"/>
    <w:rsid w:val="004B64CE"/>
    <w:rsid w:val="00504309"/>
    <w:rsid w:val="00667DC1"/>
    <w:rsid w:val="00686E20"/>
    <w:rsid w:val="00717394"/>
    <w:rsid w:val="00726CE0"/>
    <w:rsid w:val="008611AE"/>
    <w:rsid w:val="009653D7"/>
    <w:rsid w:val="009E5584"/>
    <w:rsid w:val="00A05EEB"/>
    <w:rsid w:val="00C32CC0"/>
    <w:rsid w:val="00CE5200"/>
    <w:rsid w:val="00D630EA"/>
    <w:rsid w:val="00EC7440"/>
    <w:rsid w:val="00F76B31"/>
    <w:rsid w:val="00F81334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8D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hi-IN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E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4B6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ar-S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2B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2BD"/>
    <w:rPr>
      <w:rFonts w:ascii="Tahoma" w:hAnsi="Tahoma" w:cs="Mangal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1B35DA"/>
    <w:rPr>
      <w:color w:val="0563C1" w:themeColor="hyperlink"/>
      <w:u w:val="single"/>
    </w:rPr>
  </w:style>
  <w:style w:type="paragraph" w:customStyle="1" w:styleId="BIEmailAddress">
    <w:name w:val="BI_Email_Address"/>
    <w:basedOn w:val="Normal"/>
    <w:next w:val="Normal"/>
    <w:qFormat/>
    <w:rsid w:val="001B35DA"/>
    <w:pPr>
      <w:spacing w:line="480" w:lineRule="auto"/>
      <w:jc w:val="both"/>
    </w:pPr>
    <w:rPr>
      <w:rFonts w:ascii="Times" w:eastAsia="SimSun" w:hAnsi="Times" w:cs="Times New Roman"/>
      <w:kern w:val="0"/>
      <w:sz w:val="24"/>
      <w:szCs w:val="20"/>
      <w:lang w:val="en-US" w:bidi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04309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04309"/>
    <w:rPr>
      <w:rFonts w:cs="Mangal"/>
      <w:szCs w:val="20"/>
    </w:rPr>
  </w:style>
  <w:style w:type="paragraph" w:styleId="Footer">
    <w:name w:val="footer"/>
    <w:basedOn w:val="Normal"/>
    <w:link w:val="FooterChar"/>
    <w:uiPriority w:val="99"/>
    <w:unhideWhenUsed/>
    <w:rsid w:val="00504309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04309"/>
    <w:rPr>
      <w:rFonts w:cs="Mang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hi-IN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E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4B6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ar-S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2B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2BD"/>
    <w:rPr>
      <w:rFonts w:ascii="Tahoma" w:hAnsi="Tahoma" w:cs="Mangal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1B35DA"/>
    <w:rPr>
      <w:color w:val="0563C1" w:themeColor="hyperlink"/>
      <w:u w:val="single"/>
    </w:rPr>
  </w:style>
  <w:style w:type="paragraph" w:customStyle="1" w:styleId="BIEmailAddress">
    <w:name w:val="BI_Email_Address"/>
    <w:basedOn w:val="Normal"/>
    <w:next w:val="Normal"/>
    <w:qFormat/>
    <w:rsid w:val="001B35DA"/>
    <w:pPr>
      <w:spacing w:line="480" w:lineRule="auto"/>
      <w:jc w:val="both"/>
    </w:pPr>
    <w:rPr>
      <w:rFonts w:ascii="Times" w:eastAsia="SimSun" w:hAnsi="Times" w:cs="Times New Roman"/>
      <w:kern w:val="0"/>
      <w:sz w:val="24"/>
      <w:szCs w:val="20"/>
      <w:lang w:val="en-US" w:bidi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04309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04309"/>
    <w:rPr>
      <w:rFonts w:cs="Mangal"/>
      <w:szCs w:val="20"/>
    </w:rPr>
  </w:style>
  <w:style w:type="paragraph" w:styleId="Footer">
    <w:name w:val="footer"/>
    <w:basedOn w:val="Normal"/>
    <w:link w:val="FooterChar"/>
    <w:uiPriority w:val="99"/>
    <w:unhideWhenUsed/>
    <w:rsid w:val="00504309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04309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heen@uni-wuppertal.de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inklebe@uni-wuppertal.de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cons@yonsei.ac.kr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 Kumar</dc:creator>
  <cp:lastModifiedBy>Sabry Shaheen</cp:lastModifiedBy>
  <cp:revision>5</cp:revision>
  <dcterms:created xsi:type="dcterms:W3CDTF">2024-07-27T20:33:00Z</dcterms:created>
  <dcterms:modified xsi:type="dcterms:W3CDTF">2024-11-15T16:19:00Z</dcterms:modified>
</cp:coreProperties>
</file>