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3CE268" w14:textId="77777777" w:rsidR="00ED69CD" w:rsidRPr="00160B91" w:rsidRDefault="00A17F09" w:rsidP="00BA7E53">
      <w:pPr>
        <w:widowControl/>
        <w:spacing w:line="480" w:lineRule="auto"/>
        <w:jc w:val="left"/>
        <w:rPr>
          <w:rFonts w:ascii="Times New Roman" w:eastAsia="等线" w:hAnsi="Times New Roman" w:cs="Times New Roman"/>
          <w:kern w:val="0"/>
          <w:sz w:val="18"/>
          <w:szCs w:val="18"/>
        </w:rPr>
      </w:pPr>
      <w:r w:rsidRPr="00160B91">
        <w:rPr>
          <w:rFonts w:ascii="Times New Roman" w:eastAsia="等线" w:hAnsi="Times New Roman" w:cs="Times New Roman" w:hint="eastAsia"/>
          <w:b/>
          <w:bCs/>
          <w:kern w:val="0"/>
          <w:sz w:val="18"/>
          <w:szCs w:val="18"/>
        </w:rPr>
        <w:t>Table S1</w:t>
      </w:r>
      <w:r w:rsidRPr="00160B91">
        <w:rPr>
          <w:rFonts w:ascii="Times New Roman" w:eastAsia="等线" w:hAnsi="Times New Roman" w:cs="Times New Roman" w:hint="eastAsia"/>
          <w:kern w:val="0"/>
          <w:sz w:val="18"/>
          <w:szCs w:val="18"/>
        </w:rPr>
        <w:t xml:space="preserve">. Physicochemical properties of </w:t>
      </w:r>
      <w:r w:rsidRPr="00160B91">
        <w:rPr>
          <w:rFonts w:ascii="Times New Roman" w:eastAsia="等线" w:hAnsi="Times New Roman" w:cs="Times New Roman"/>
          <w:kern w:val="0"/>
          <w:sz w:val="18"/>
          <w:szCs w:val="18"/>
        </w:rPr>
        <w:t xml:space="preserve">the </w:t>
      </w:r>
      <w:r w:rsidRPr="00160B91">
        <w:rPr>
          <w:rFonts w:ascii="Times New Roman" w:eastAsia="等线" w:hAnsi="Times New Roman" w:cs="Times New Roman" w:hint="eastAsia"/>
          <w:kern w:val="0"/>
          <w:sz w:val="18"/>
          <w:szCs w:val="18"/>
        </w:rPr>
        <w:t>vermiculite</w:t>
      </w:r>
      <w:r w:rsidRPr="00160B91">
        <w:rPr>
          <w:rFonts w:ascii="Times New Roman" w:eastAsia="等线" w:hAnsi="Times New Roman" w:cs="Times New Roman"/>
          <w:kern w:val="0"/>
          <w:sz w:val="18"/>
          <w:szCs w:val="18"/>
        </w:rPr>
        <w:t xml:space="preserve"> </w:t>
      </w:r>
      <w:bookmarkStart w:id="0" w:name="_Hlk179927659"/>
      <w:r w:rsidRPr="00160B91">
        <w:rPr>
          <w:rFonts w:ascii="Times New Roman" w:eastAsia="等线" w:hAnsi="Times New Roman" w:cs="Times New Roman"/>
          <w:kern w:val="0"/>
          <w:sz w:val="18"/>
          <w:szCs w:val="18"/>
        </w:rPr>
        <w:t>before and after pyrolysis</w:t>
      </w:r>
      <w:bookmarkEnd w:id="0"/>
    </w:p>
    <w:tbl>
      <w:tblPr>
        <w:tblW w:w="8519" w:type="dxa"/>
        <w:jc w:val="center"/>
        <w:tblLayout w:type="fixed"/>
        <w:tblLook w:val="04A0" w:firstRow="1" w:lastRow="0" w:firstColumn="1" w:lastColumn="0" w:noHBand="0" w:noVBand="1"/>
      </w:tblPr>
      <w:tblGrid>
        <w:gridCol w:w="2573"/>
        <w:gridCol w:w="1591"/>
        <w:gridCol w:w="1448"/>
        <w:gridCol w:w="1419"/>
        <w:gridCol w:w="1488"/>
      </w:tblGrid>
      <w:tr w:rsidR="00160B91" w:rsidRPr="00160B91" w14:paraId="05FCD49D" w14:textId="77777777">
        <w:trPr>
          <w:trHeight w:val="330"/>
          <w:jc w:val="center"/>
        </w:trPr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C699BB" w14:textId="77777777" w:rsidR="00ED69CD" w:rsidRPr="00160B91" w:rsidRDefault="00ED69CD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046EC7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Origin vermiculite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AABF2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V300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43533B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V500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CE2FE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V700</w:t>
            </w:r>
          </w:p>
        </w:tc>
      </w:tr>
      <w:tr w:rsidR="00160B91" w:rsidRPr="00160B91" w14:paraId="428D1D27" w14:textId="77777777">
        <w:trPr>
          <w:trHeight w:val="227"/>
          <w:jc w:val="center"/>
        </w:trPr>
        <w:tc>
          <w:tcPr>
            <w:tcW w:w="2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53033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pH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6F1F6" w14:textId="77777777" w:rsidR="00ED69CD" w:rsidRPr="00160B91" w:rsidRDefault="00A17F09" w:rsidP="00BA7E53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7.04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D579D" w14:textId="77777777" w:rsidR="00ED69CD" w:rsidRPr="00160B91" w:rsidRDefault="00A17F09" w:rsidP="00BA7E53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7.38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6F56E" w14:textId="77777777" w:rsidR="00ED69CD" w:rsidRPr="00160B91" w:rsidRDefault="00A17F09" w:rsidP="00BA7E53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7.08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25D2C" w14:textId="77777777" w:rsidR="00ED69CD" w:rsidRPr="00160B91" w:rsidRDefault="00A17F09" w:rsidP="00BA7E53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7.05</w:t>
            </w:r>
          </w:p>
        </w:tc>
      </w:tr>
      <w:tr w:rsidR="00160B91" w:rsidRPr="00160B91" w14:paraId="3AEEF9B0" w14:textId="77777777">
        <w:trPr>
          <w:trHeight w:val="227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4358A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EC (</w:t>
            </w:r>
            <w:proofErr w:type="spellStart"/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μS</w:t>
            </w:r>
            <w:proofErr w:type="spellEnd"/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cm</w:t>
            </w: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-1</w:t>
            </w: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6B6D7" w14:textId="77777777" w:rsidR="00ED69CD" w:rsidRPr="00160B91" w:rsidRDefault="00A17F09" w:rsidP="00BA7E53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127.53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1296D" w14:textId="77777777" w:rsidR="00ED69CD" w:rsidRPr="00160B91" w:rsidRDefault="00A17F09" w:rsidP="00BA7E53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67.07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F13D7" w14:textId="77777777" w:rsidR="00ED69CD" w:rsidRPr="00160B91" w:rsidRDefault="00A17F09" w:rsidP="00BA7E53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87.67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8DF65" w14:textId="77777777" w:rsidR="00ED69CD" w:rsidRPr="00160B91" w:rsidRDefault="00A17F09" w:rsidP="00BA7E53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22.30</w:t>
            </w:r>
          </w:p>
        </w:tc>
      </w:tr>
      <w:tr w:rsidR="00160B91" w:rsidRPr="00160B91" w14:paraId="416A40AF" w14:textId="77777777">
        <w:trPr>
          <w:trHeight w:val="227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DA02A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Pyrolysis loss rate</w:t>
            </w: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(</w:t>
            </w: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%</w:t>
            </w: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6532F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NA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20984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10.38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3E5D1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14.85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46D1A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14.33</w:t>
            </w:r>
          </w:p>
        </w:tc>
      </w:tr>
      <w:tr w:rsidR="00160B91" w:rsidRPr="00160B91" w14:paraId="0E5586B9" w14:textId="77777777">
        <w:trPr>
          <w:trHeight w:val="227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042EE" w14:textId="75FB14B4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SSA (m</w:t>
            </w:r>
            <w:r w:rsidR="00A1128C"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g</w:t>
            </w: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-1</w:t>
            </w: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477A1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8.42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4D27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7.94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2C010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4.70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EF90E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3.61</w:t>
            </w:r>
          </w:p>
        </w:tc>
      </w:tr>
      <w:tr w:rsidR="00160B91" w:rsidRPr="00160B91" w14:paraId="3A49C01E" w14:textId="77777777">
        <w:trPr>
          <w:trHeight w:val="227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E2BC5" w14:textId="52608F28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PV (cm</w:t>
            </w:r>
            <w:r w:rsidR="00A1128C"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3</w:t>
            </w: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g</w:t>
            </w: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-1</w:t>
            </w: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1DFC2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0.22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2025A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0.019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0FE41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0.017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C8FE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0.014</w:t>
            </w:r>
          </w:p>
        </w:tc>
      </w:tr>
      <w:tr w:rsidR="00160B91" w:rsidRPr="00160B91" w14:paraId="133C68B7" w14:textId="77777777">
        <w:trPr>
          <w:trHeight w:val="227"/>
          <w:jc w:val="center"/>
        </w:trPr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C24E0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APD (nm)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F8761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10.43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9848F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9.70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F2037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14.36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3B5A6" w14:textId="77777777" w:rsidR="00ED69CD" w:rsidRPr="00160B91" w:rsidRDefault="00A17F09" w:rsidP="00BA7E53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15.16</w:t>
            </w:r>
          </w:p>
        </w:tc>
      </w:tr>
    </w:tbl>
    <w:p w14:paraId="0F89EBEE" w14:textId="77777777" w:rsidR="00ED69CD" w:rsidRPr="00160B91" w:rsidRDefault="00A17F09" w:rsidP="00BA7E53">
      <w:pPr>
        <w:adjustRightInd w:val="0"/>
        <w:spacing w:line="480" w:lineRule="auto"/>
        <w:rPr>
          <w:rFonts w:ascii="Times New Roman" w:eastAsia="微软雅黑" w:hAnsi="Times New Roman" w:cs="Times New Roman"/>
          <w:kern w:val="0"/>
          <w:sz w:val="18"/>
          <w:szCs w:val="18"/>
        </w:rPr>
      </w:pP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V300</w:t>
      </w: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>: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 xml:space="preserve"> </w:t>
      </w: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>v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ermiculite after pyrolysis at 300</w:t>
      </w:r>
      <w:r w:rsidRPr="00160B91">
        <w:rPr>
          <w:rFonts w:ascii="Times New Roman" w:eastAsia="微软雅黑" w:hAnsi="Times New Roman" w:cs="Times New Roman"/>
          <w:sz w:val="18"/>
          <w:szCs w:val="18"/>
          <w:shd w:val="clear" w:color="auto" w:fill="FFFFFF"/>
        </w:rPr>
        <w:t>℃</w:t>
      </w: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>; V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500</w:t>
      </w: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>: v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ermiculite after pyrolysis at 500</w:t>
      </w:r>
      <w:r w:rsidRPr="00160B91">
        <w:rPr>
          <w:rFonts w:ascii="Times New Roman" w:eastAsia="微软雅黑" w:hAnsi="Times New Roman" w:cs="Times New Roman"/>
          <w:sz w:val="18"/>
          <w:szCs w:val="18"/>
          <w:shd w:val="clear" w:color="auto" w:fill="FFFFFF"/>
        </w:rPr>
        <w:t>℃</w:t>
      </w: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 xml:space="preserve">; 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V700</w:t>
      </w: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>: v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ermiculite after pyrolysis at 700</w:t>
      </w:r>
      <w:r w:rsidRPr="00160B91">
        <w:rPr>
          <w:rFonts w:ascii="Times New Roman" w:eastAsia="微软雅黑" w:hAnsi="Times New Roman" w:cs="Times New Roman"/>
          <w:sz w:val="18"/>
          <w:szCs w:val="18"/>
          <w:shd w:val="clear" w:color="auto" w:fill="FFFFFF"/>
        </w:rPr>
        <w:t>℃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 xml:space="preserve">; EC: </w:t>
      </w: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>e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 xml:space="preserve">lectrical </w:t>
      </w: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>c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onductivity; SSA: specific surface area; PV: pore volume; APD: average pore diameter</w:t>
      </w: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>;</w:t>
      </w:r>
      <w:r w:rsidRPr="00160B91">
        <w:t xml:space="preserve"> </w:t>
      </w:r>
      <w:r w:rsidRPr="00160B91">
        <w:rPr>
          <w:rFonts w:ascii="Times New Roman" w:eastAsia="等线" w:hAnsi="Times New Roman" w:cs="Times New Roman" w:hint="eastAsia"/>
          <w:kern w:val="0"/>
          <w:sz w:val="18"/>
          <w:szCs w:val="18"/>
        </w:rPr>
        <w:t>NA</w:t>
      </w:r>
      <w:r w:rsidRPr="00160B91">
        <w:rPr>
          <w:rFonts w:ascii="Times New Roman" w:eastAsia="等线" w:hAnsi="Times New Roman" w:cs="Times New Roman"/>
          <w:kern w:val="0"/>
          <w:sz w:val="18"/>
          <w:szCs w:val="18"/>
        </w:rPr>
        <w:t>:</w:t>
      </w: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 xml:space="preserve"> not applicable.</w:t>
      </w:r>
    </w:p>
    <w:p w14:paraId="1FD239D7" w14:textId="77777777" w:rsidR="00ED69CD" w:rsidRPr="00160B91" w:rsidRDefault="00ED69CD" w:rsidP="00BA7E53">
      <w:pPr>
        <w:adjustRightInd w:val="0"/>
        <w:spacing w:line="480" w:lineRule="auto"/>
        <w:rPr>
          <w:rFonts w:ascii="Times New Roman" w:eastAsia="微软雅黑" w:hAnsi="Times New Roman" w:cs="Times New Roman"/>
          <w:kern w:val="0"/>
          <w:sz w:val="18"/>
          <w:szCs w:val="18"/>
        </w:rPr>
        <w:sectPr w:rsidR="00ED69CD" w:rsidRPr="00160B91" w:rsidSect="005600BF">
          <w:footerReference w:type="default" r:id="rId8"/>
          <w:pgSz w:w="11906" w:h="16838"/>
          <w:pgMar w:top="1440" w:right="1800" w:bottom="1440" w:left="1800" w:header="851" w:footer="992" w:gutter="0"/>
          <w:lnNumType w:countBy="1" w:restart="continuous"/>
          <w:cols w:space="720"/>
          <w:docGrid w:type="lines" w:linePitch="312"/>
        </w:sectPr>
      </w:pPr>
    </w:p>
    <w:p w14:paraId="5F019F15" w14:textId="03E4C383" w:rsidR="00ED69CD" w:rsidRPr="00160B91" w:rsidRDefault="00A17F09" w:rsidP="00BA7E53">
      <w:pPr>
        <w:adjustRightInd w:val="0"/>
        <w:spacing w:line="480" w:lineRule="auto"/>
        <w:rPr>
          <w:rFonts w:ascii="Times New Roman" w:eastAsia="等线" w:hAnsi="Times New Roman" w:cs="Times New Roman"/>
          <w:sz w:val="18"/>
          <w:szCs w:val="18"/>
        </w:rPr>
      </w:pPr>
      <w:r w:rsidRPr="00160B91">
        <w:rPr>
          <w:rFonts w:ascii="Times New Roman" w:eastAsia="等线" w:hAnsi="等线" w:cs="Times New Roman"/>
          <w:b/>
          <w:sz w:val="18"/>
          <w:szCs w:val="18"/>
        </w:rPr>
        <w:lastRenderedPageBreak/>
        <w:t>Table S</w:t>
      </w:r>
      <w:r w:rsidR="005600BF" w:rsidRPr="00160B91">
        <w:rPr>
          <w:rFonts w:ascii="Times New Roman" w:eastAsia="等线" w:hAnsi="等线" w:cs="Times New Roman"/>
          <w:b/>
          <w:sz w:val="18"/>
          <w:szCs w:val="18"/>
        </w:rPr>
        <w:t>2</w:t>
      </w:r>
      <w:r w:rsidRPr="00160B91">
        <w:rPr>
          <w:rFonts w:ascii="Times New Roman" w:eastAsia="等线" w:hAnsi="等线" w:cs="Times New Roman"/>
          <w:b/>
          <w:sz w:val="18"/>
          <w:szCs w:val="18"/>
        </w:rPr>
        <w:t>.</w:t>
      </w:r>
      <w:r w:rsidRPr="00160B91">
        <w:rPr>
          <w:rFonts w:ascii="Times New Roman" w:eastAsia="等线" w:hAnsi="等线" w:cs="Times New Roman"/>
          <w:sz w:val="18"/>
          <w:szCs w:val="18"/>
        </w:rPr>
        <w:t xml:space="preserve"> </w:t>
      </w:r>
      <w:r w:rsidR="0010113B" w:rsidRPr="00160B91">
        <w:rPr>
          <w:rFonts w:ascii="Times New Roman" w:eastAsia="等线" w:hAnsi="等线" w:cs="Times New Roman"/>
          <w:sz w:val="18"/>
          <w:szCs w:val="18"/>
        </w:rPr>
        <w:t>Results of m</w:t>
      </w:r>
      <w:r w:rsidRPr="00160B91">
        <w:rPr>
          <w:rFonts w:ascii="Times New Roman" w:eastAsia="等线" w:hAnsi="等线" w:cs="Times New Roman" w:hint="eastAsia"/>
          <w:sz w:val="18"/>
          <w:szCs w:val="18"/>
        </w:rPr>
        <w:t>ulti</w:t>
      </w:r>
      <w:r w:rsidR="00C9223E" w:rsidRPr="00160B91">
        <w:rPr>
          <w:rFonts w:ascii="Times New Roman" w:eastAsia="等线" w:hAnsi="等线" w:cs="Times New Roman"/>
          <w:sz w:val="18"/>
          <w:szCs w:val="18"/>
        </w:rPr>
        <w:t>-way</w:t>
      </w:r>
      <w:r w:rsidRPr="00160B91">
        <w:rPr>
          <w:rFonts w:ascii="Times New Roman" w:eastAsia="等线" w:hAnsi="等线" w:cs="Times New Roman" w:hint="eastAsia"/>
          <w:sz w:val="18"/>
          <w:szCs w:val="18"/>
        </w:rPr>
        <w:t xml:space="preserve"> analysis of variance of the cumulative CO</w:t>
      </w:r>
      <w:r w:rsidRPr="00160B91">
        <w:rPr>
          <w:rFonts w:ascii="Times New Roman" w:eastAsia="等线" w:hAnsi="等线" w:cs="Times New Roman" w:hint="eastAsia"/>
          <w:sz w:val="18"/>
          <w:szCs w:val="18"/>
          <w:vertAlign w:val="subscript"/>
        </w:rPr>
        <w:t>2</w:t>
      </w:r>
      <w:r w:rsidRPr="00160B91">
        <w:rPr>
          <w:rFonts w:ascii="Times New Roman" w:eastAsia="等线" w:hAnsi="等线" w:cs="Times New Roman" w:hint="eastAsia"/>
          <w:sz w:val="18"/>
          <w:szCs w:val="18"/>
        </w:rPr>
        <w:t xml:space="preserve"> emissions from SOC and </w:t>
      </w:r>
      <w:r w:rsidR="00AE455E" w:rsidRPr="00160B91">
        <w:rPr>
          <w:rFonts w:ascii="Times New Roman" w:eastAsia="等线" w:hAnsi="等线" w:cs="Times New Roman"/>
          <w:sz w:val="18"/>
          <w:szCs w:val="18"/>
        </w:rPr>
        <w:t xml:space="preserve">the </w:t>
      </w:r>
      <w:r w:rsidRPr="00160B91">
        <w:rPr>
          <w:rFonts w:ascii="Times New Roman" w:eastAsia="等线" w:hAnsi="等线" w:cs="Times New Roman" w:hint="eastAsia"/>
          <w:sz w:val="18"/>
          <w:szCs w:val="18"/>
        </w:rPr>
        <w:t>priming effect on 105 d</w:t>
      </w:r>
      <w:r w:rsidR="00160B91">
        <w:rPr>
          <w:rFonts w:ascii="Times New Roman" w:eastAsia="等线" w:hAnsi="等线" w:cs="Times New Roman"/>
          <w:sz w:val="18"/>
          <w:szCs w:val="18"/>
        </w:rPr>
        <w:t>ays</w:t>
      </w:r>
      <w:r w:rsidRPr="00160B91">
        <w:rPr>
          <w:rFonts w:ascii="Times New Roman" w:eastAsia="等线" w:hAnsi="等线" w:cs="Times New Roman" w:hint="eastAsia"/>
          <w:sz w:val="18"/>
          <w:szCs w:val="18"/>
        </w:rPr>
        <w:t xml:space="preserve"> among different biochar treatments with three influencing factors</w:t>
      </w:r>
    </w:p>
    <w:tbl>
      <w:tblPr>
        <w:tblW w:w="1398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7"/>
      </w:tblGrid>
      <w:tr w:rsidR="00160B91" w:rsidRPr="00160B91" w14:paraId="28D387F7" w14:textId="77777777">
        <w:tc>
          <w:tcPr>
            <w:tcW w:w="1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0C863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26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45D0D" w14:textId="475173FE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Cumulative CO</w:t>
            </w: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emissions from SOC on 105</w:t>
            </w: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</w:t>
            </w:r>
            <w:r w:rsid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ays</w:t>
            </w:r>
          </w:p>
        </w:tc>
        <w:tc>
          <w:tcPr>
            <w:tcW w:w="626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28275" w14:textId="1F0C8CDA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Priming effect on 105</w:t>
            </w: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160B91"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</w:t>
            </w:r>
            <w:r w:rsid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ays</w:t>
            </w:r>
          </w:p>
        </w:tc>
      </w:tr>
      <w:tr w:rsidR="00160B91" w:rsidRPr="00160B91" w14:paraId="5A4BE1CD" w14:textId="77777777"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3D0D1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EC3B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Type III Sum of Squares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6D22A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Degrees of Freedom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9862E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Mean Square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D3BFF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 - value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382B3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Significance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9D76E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Type III Sum of Squares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A7EF6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Degrees of Freedom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581B4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Mean Square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DA42A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 - value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FCDED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Significance</w:t>
            </w:r>
          </w:p>
        </w:tc>
      </w:tr>
      <w:tr w:rsidR="00160B91" w:rsidRPr="00160B91" w14:paraId="7F7A2E3D" w14:textId="77777777">
        <w:tc>
          <w:tcPr>
            <w:tcW w:w="14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2541C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Corrected model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01797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53491.597 </w:t>
            </w: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9D5BB1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D35523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4114.738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7616A1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46.362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4EDC28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60B0D1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8354.801 </w:t>
            </w: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6C03F0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DFE8FF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642.677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FA8488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73.959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BB4606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</w:tr>
      <w:tr w:rsidR="00160B91" w:rsidRPr="00160B91" w14:paraId="5234FFA8" w14:textId="77777777">
        <w:tc>
          <w:tcPr>
            <w:tcW w:w="1463" w:type="dxa"/>
            <w:shd w:val="clear" w:color="auto" w:fill="auto"/>
            <w:vAlign w:val="center"/>
          </w:tcPr>
          <w:p w14:paraId="0D4CE71B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Intercept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A4A9D8C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3060677.195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B8ADA2C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8E0D3C8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3060677.195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42954A2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34485.512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0A08E70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A853261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4821.467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2EAAF53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054AED6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4821.467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BC41D9C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554.850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0DB0C9A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</w:tr>
      <w:tr w:rsidR="00160B91" w:rsidRPr="00160B91" w14:paraId="12F15335" w14:textId="77777777">
        <w:tc>
          <w:tcPr>
            <w:tcW w:w="1463" w:type="dxa"/>
            <w:shd w:val="clear" w:color="auto" w:fill="auto"/>
            <w:vAlign w:val="center"/>
          </w:tcPr>
          <w:p w14:paraId="5640B0C3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ACA15CA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1902.544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5B29DE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060979D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1902.544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4A51CB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21.437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D4B07D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278DD3B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205.755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1CC12A1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CF35713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205.755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E602A4D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23.678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7A43B7DB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</w:tr>
      <w:tr w:rsidR="00160B91" w:rsidRPr="00160B91" w14:paraId="129490CE" w14:textId="77777777">
        <w:tc>
          <w:tcPr>
            <w:tcW w:w="1463" w:type="dxa"/>
            <w:shd w:val="clear" w:color="auto" w:fill="auto"/>
            <w:vAlign w:val="center"/>
          </w:tcPr>
          <w:p w14:paraId="4F11DB77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B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B1D3B72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14743.175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B7E6EBD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C6B18E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7371.587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3A76ABA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83.058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8B6315E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090CE26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3096.405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E4149F8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9BF717A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3096.405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07152F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356.331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6890BC0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</w:tr>
      <w:tr w:rsidR="00160B91" w:rsidRPr="00160B91" w14:paraId="1437732D" w14:textId="77777777">
        <w:tc>
          <w:tcPr>
            <w:tcW w:w="1463" w:type="dxa"/>
            <w:shd w:val="clear" w:color="auto" w:fill="auto"/>
            <w:vAlign w:val="center"/>
          </w:tcPr>
          <w:p w14:paraId="6883F052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8A7708D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10320.534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A95A73E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A3DBD1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10320.534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D8B9403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116.284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EBA1891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44D7EF1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1416.536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C0BBE96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99B74EF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708.268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BE1B2C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81.507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C94D18B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</w:tr>
      <w:tr w:rsidR="00160B91" w:rsidRPr="00160B91" w14:paraId="06B38D6D" w14:textId="77777777">
        <w:tc>
          <w:tcPr>
            <w:tcW w:w="1463" w:type="dxa"/>
            <w:shd w:val="clear" w:color="auto" w:fill="auto"/>
            <w:vAlign w:val="center"/>
          </w:tcPr>
          <w:p w14:paraId="2E4A493C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A*B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2E84C00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1060.812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4B8879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636CC21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530.406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F41D5C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5.976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BB2C0DB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0.007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39D66AD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28.521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878E1DF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07E1EEC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28.521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17527C4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3.282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5683507C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0.081</w:t>
            </w:r>
          </w:p>
        </w:tc>
      </w:tr>
      <w:tr w:rsidR="00160B91" w:rsidRPr="00160B91" w14:paraId="6EDE674C" w14:textId="77777777">
        <w:tc>
          <w:tcPr>
            <w:tcW w:w="1463" w:type="dxa"/>
            <w:shd w:val="clear" w:color="auto" w:fill="auto"/>
            <w:vAlign w:val="center"/>
          </w:tcPr>
          <w:p w14:paraId="3145430C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A*C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92A02E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98.396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BBDD55E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CAF709B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98.396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17FD51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1.109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01E5A53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0.301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77BF7DE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72.045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9E0F810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6992D51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36.022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D6C5C6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4.145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121F5C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0.026</w:t>
            </w:r>
          </w:p>
        </w:tc>
      </w:tr>
      <w:tr w:rsidR="00160B91" w:rsidRPr="00160B91" w14:paraId="79B1B591" w14:textId="77777777">
        <w:tc>
          <w:tcPr>
            <w:tcW w:w="1463" w:type="dxa"/>
            <w:shd w:val="clear" w:color="auto" w:fill="auto"/>
            <w:vAlign w:val="center"/>
          </w:tcPr>
          <w:p w14:paraId="652DBB8E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B*C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681149F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2007.368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100F007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C05155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1003.684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A10411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11.309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C9DAF5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85CD8AC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165.359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CF13BB1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D8BBCDB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82.679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4D9094F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9.515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3546D6F8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160B91" w:rsidRPr="00160B91" w14:paraId="47D7CA79" w14:textId="77777777">
        <w:tc>
          <w:tcPr>
            <w:tcW w:w="1463" w:type="dxa"/>
            <w:shd w:val="clear" w:color="auto" w:fill="auto"/>
            <w:vAlign w:val="center"/>
          </w:tcPr>
          <w:p w14:paraId="318F74D6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A*B*C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78204A4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1937.1</w:t>
            </w: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1F8EBB0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57665D3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968.55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A2D33E8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10.913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32D3D78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0.000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99C1DE7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158.135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53403AE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77DFF1B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79.067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7B080EE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9.099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594F074C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160B91" w:rsidRPr="00160B91" w14:paraId="4BDDFE27" w14:textId="77777777">
        <w:tc>
          <w:tcPr>
            <w:tcW w:w="1463" w:type="dxa"/>
            <w:shd w:val="clear" w:color="auto" w:fill="auto"/>
            <w:vAlign w:val="center"/>
          </w:tcPr>
          <w:p w14:paraId="3C7F51F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</w:t>
            </w: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rror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B780136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2485.071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5D37352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BFBF09F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88.753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B4AE9D0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33F8B98A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67F2A90A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243.311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34BD087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E8BBA75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8.690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17D1E88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14:paraId="3808FCFB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160B91" w:rsidRPr="00160B91" w14:paraId="22B2B1CB" w14:textId="77777777">
        <w:tc>
          <w:tcPr>
            <w:tcW w:w="1463" w:type="dxa"/>
            <w:shd w:val="clear" w:color="auto" w:fill="auto"/>
            <w:vAlign w:val="center"/>
          </w:tcPr>
          <w:p w14:paraId="1E6C02B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0B143E8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3266800.847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B86E6D0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15170A3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4C5AE419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55ED667A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0F813688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15485.922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B15BB92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3BC9CAC6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4774D5C9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14:paraId="683A6146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160B91" w:rsidRPr="00160B91" w14:paraId="693FE103" w14:textId="77777777">
        <w:tc>
          <w:tcPr>
            <w:tcW w:w="1463" w:type="dxa"/>
            <w:shd w:val="clear" w:color="auto" w:fill="auto"/>
            <w:vAlign w:val="center"/>
          </w:tcPr>
          <w:p w14:paraId="3C5B79C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Revised total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C5BE0F9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55976.669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BD278D7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472956B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5ADADE05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19844FD8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03F7C5C6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8598.112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36AE82A" w14:textId="77777777" w:rsidR="00ED69CD" w:rsidRPr="00160B91" w:rsidRDefault="00A17F09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160B91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75965AE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4B9E968F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14:paraId="1E02B754" w14:textId="77777777" w:rsidR="00ED69CD" w:rsidRPr="00160B91" w:rsidRDefault="00ED69CD" w:rsidP="00BA7E53">
            <w:pPr>
              <w:widowControl/>
              <w:spacing w:line="312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</w:tbl>
    <w:p w14:paraId="52A82594" w14:textId="3F8BAA11" w:rsidR="00ED69CD" w:rsidRPr="00160B91" w:rsidRDefault="00A17F09" w:rsidP="00BA7E53">
      <w:pPr>
        <w:adjustRightInd w:val="0"/>
        <w:spacing w:line="480" w:lineRule="auto"/>
        <w:rPr>
          <w:rFonts w:ascii="Times New Roman" w:eastAsia="微软雅黑" w:hAnsi="Times New Roman" w:cs="Times New Roman"/>
          <w:kern w:val="0"/>
          <w:sz w:val="18"/>
          <w:szCs w:val="18"/>
        </w:rPr>
      </w:pP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a: R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  <w:vertAlign w:val="superscript"/>
        </w:rPr>
        <w:t xml:space="preserve">2 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= 0.956 (Adjusted R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  <w:vertAlign w:val="superscript"/>
        </w:rPr>
        <w:t>2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 xml:space="preserve"> = 0.935); b: R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  <w:vertAlign w:val="superscript"/>
        </w:rPr>
        <w:t xml:space="preserve">2 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= 0.972 (Adjusted R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  <w:vertAlign w:val="superscript"/>
        </w:rPr>
        <w:t>2</w:t>
      </w:r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 xml:space="preserve"> = 0.959); A, B, and C represent the </w:t>
      </w:r>
      <w:r w:rsidRPr="00160B91">
        <w:rPr>
          <w:rFonts w:ascii="Times New Roman" w:eastAsia="等线" w:hAnsi="等线" w:cs="Times New Roman" w:hint="eastAsia"/>
          <w:sz w:val="18"/>
          <w:szCs w:val="18"/>
        </w:rPr>
        <w:t xml:space="preserve">influencing factor of </w:t>
      </w:r>
      <w:bookmarkStart w:id="1" w:name="OLE_LINK33"/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vermiculite modification, pyrolysis temperature, and soil type</w:t>
      </w:r>
      <w:bookmarkEnd w:id="1"/>
      <w:r w:rsidRPr="00160B91">
        <w:rPr>
          <w:rFonts w:ascii="Times New Roman" w:eastAsia="微软雅黑" w:hAnsi="Times New Roman" w:cs="Times New Roman" w:hint="eastAsia"/>
          <w:kern w:val="0"/>
          <w:sz w:val="18"/>
          <w:szCs w:val="18"/>
        </w:rPr>
        <w:t>, respectively.</w:t>
      </w:r>
    </w:p>
    <w:p w14:paraId="500C6B26" w14:textId="77777777" w:rsidR="005600BF" w:rsidRPr="00160B91" w:rsidRDefault="005600BF" w:rsidP="00BA7E53">
      <w:pPr>
        <w:adjustRightInd w:val="0"/>
        <w:spacing w:line="480" w:lineRule="auto"/>
        <w:rPr>
          <w:rFonts w:ascii="Times New Roman" w:eastAsia="微软雅黑" w:hAnsi="Times New Roman" w:cs="Times New Roman"/>
          <w:kern w:val="0"/>
          <w:sz w:val="18"/>
          <w:szCs w:val="18"/>
        </w:rPr>
        <w:sectPr w:rsidR="005600BF" w:rsidRPr="00160B91" w:rsidSect="005600BF">
          <w:pgSz w:w="16838" w:h="11906" w:orient="landscape"/>
          <w:pgMar w:top="1800" w:right="1440" w:bottom="1800" w:left="1440" w:header="851" w:footer="992" w:gutter="0"/>
          <w:lnNumType w:countBy="1" w:restart="continuous"/>
          <w:cols w:space="720"/>
          <w:docGrid w:type="lines" w:linePitch="312"/>
        </w:sectPr>
      </w:pPr>
    </w:p>
    <w:p w14:paraId="077771D7" w14:textId="1BB7E3A7" w:rsidR="005600BF" w:rsidRPr="00160B91" w:rsidRDefault="005600BF" w:rsidP="00BA7E53">
      <w:pPr>
        <w:adjustRightInd w:val="0"/>
        <w:spacing w:line="480" w:lineRule="auto"/>
        <w:rPr>
          <w:rFonts w:ascii="Times New Roman" w:eastAsia="等线" w:hAnsi="等线" w:cs="Times New Roman"/>
          <w:sz w:val="18"/>
          <w:szCs w:val="18"/>
        </w:rPr>
      </w:pPr>
      <w:r w:rsidRPr="00160B91">
        <w:rPr>
          <w:rFonts w:ascii="Times New Roman" w:eastAsia="等线" w:hAnsi="等线" w:cs="Times New Roman"/>
          <w:b/>
          <w:sz w:val="18"/>
          <w:szCs w:val="18"/>
        </w:rPr>
        <w:lastRenderedPageBreak/>
        <w:t>Table S3.</w:t>
      </w:r>
      <w:r w:rsidRPr="00160B91">
        <w:rPr>
          <w:rFonts w:ascii="Times New Roman" w:eastAsia="等线" w:hAnsi="等线" w:cs="Times New Roman"/>
          <w:sz w:val="18"/>
          <w:szCs w:val="18"/>
        </w:rPr>
        <w:t xml:space="preserve"> </w:t>
      </w:r>
      <w:r w:rsidRPr="00160B91">
        <w:rPr>
          <w:rFonts w:ascii="Times New Roman" w:eastAsia="等线" w:hAnsi="等线" w:cs="Times New Roman" w:hint="eastAsia"/>
          <w:sz w:val="18"/>
          <w:szCs w:val="18"/>
        </w:rPr>
        <w:t>P</w:t>
      </w:r>
      <w:r w:rsidRPr="00160B91">
        <w:rPr>
          <w:rFonts w:ascii="Times New Roman" w:eastAsia="等线" w:hAnsi="等线" w:cs="Times New Roman"/>
          <w:sz w:val="18"/>
          <w:szCs w:val="18"/>
        </w:rPr>
        <w:t xml:space="preserve">riming effect </w:t>
      </w:r>
      <w:r w:rsidRPr="00160B91">
        <w:rPr>
          <w:rFonts w:ascii="Times New Roman" w:eastAsia="等线" w:hAnsi="等线" w:cs="Times New Roman" w:hint="eastAsia"/>
          <w:sz w:val="18"/>
          <w:szCs w:val="18"/>
        </w:rPr>
        <w:t xml:space="preserve">intensity </w:t>
      </w:r>
      <w:r w:rsidRPr="00160B91">
        <w:rPr>
          <w:rFonts w:ascii="Times New Roman" w:eastAsia="等线" w:hAnsi="等线" w:cs="Times New Roman"/>
          <w:sz w:val="18"/>
          <w:szCs w:val="18"/>
        </w:rPr>
        <w:t xml:space="preserve">and </w:t>
      </w:r>
      <w:r w:rsidRPr="00160B91">
        <w:rPr>
          <w:rFonts w:ascii="Times New Roman" w:hAnsi="Times New Roman" w:cs="Times New Roman"/>
          <w:sz w:val="18"/>
          <w:szCs w:val="18"/>
        </w:rPr>
        <w:t>topological features of soil bacterial community network</w:t>
      </w:r>
    </w:p>
    <w:tbl>
      <w:tblPr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273"/>
        <w:gridCol w:w="1050"/>
        <w:gridCol w:w="1168"/>
        <w:gridCol w:w="1414"/>
        <w:gridCol w:w="240"/>
        <w:gridCol w:w="1003"/>
        <w:gridCol w:w="978"/>
        <w:gridCol w:w="1396"/>
      </w:tblGrid>
      <w:tr w:rsidR="00160B91" w:rsidRPr="00160B91" w14:paraId="00B9FE48" w14:textId="77777777" w:rsidTr="00BA7E53">
        <w:trPr>
          <w:trHeight w:val="271"/>
          <w:jc w:val="center"/>
        </w:trPr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570134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36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5CEEF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  <w:t>R</w:t>
            </w: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ed soil</w:t>
            </w: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25704C4A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B85D4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  <w:t>P</w:t>
            </w: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addy soil</w:t>
            </w:r>
          </w:p>
        </w:tc>
      </w:tr>
      <w:tr w:rsidR="00160B91" w:rsidRPr="00160B91" w14:paraId="1524A12C" w14:textId="77777777" w:rsidTr="00BA7E53">
        <w:trPr>
          <w:trHeight w:val="271"/>
          <w:jc w:val="center"/>
        </w:trPr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CCD4B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CBED7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Nodes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22895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Edges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B93E0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P</w:t>
            </w:r>
            <w:r w:rsidRPr="00160B91"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  <w:t>riming effect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69B4D79B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05057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Nodes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6FD2F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Edges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BDD45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P</w:t>
            </w:r>
            <w:r w:rsidRPr="00160B91"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  <w:t>riming effect</w:t>
            </w:r>
          </w:p>
        </w:tc>
      </w:tr>
      <w:tr w:rsidR="00160B91" w:rsidRPr="00160B91" w14:paraId="7A8B09DE" w14:textId="77777777" w:rsidTr="00BA7E53">
        <w:trPr>
          <w:trHeight w:val="271"/>
          <w:jc w:val="center"/>
        </w:trPr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7C743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BC300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B42A9D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46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D37146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131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D52AA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7.39</w:t>
            </w: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3548FB21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D703BE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45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B7794D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125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53A51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-12.2</w:t>
            </w:r>
          </w:p>
        </w:tc>
      </w:tr>
      <w:tr w:rsidR="00160B91" w:rsidRPr="00160B91" w14:paraId="651B864E" w14:textId="77777777" w:rsidTr="00BA7E53">
        <w:trPr>
          <w:trHeight w:val="271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43067EB0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BC500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B36F549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45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366CD912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137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06295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1.08</w:t>
            </w:r>
          </w:p>
        </w:tc>
        <w:tc>
          <w:tcPr>
            <w:tcW w:w="240" w:type="dxa"/>
          </w:tcPr>
          <w:p w14:paraId="3D6295D7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0A1B3D4A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47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520AEDBD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F4BCC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-32.2</w:t>
            </w:r>
          </w:p>
        </w:tc>
      </w:tr>
      <w:tr w:rsidR="00160B91" w:rsidRPr="00160B91" w14:paraId="323A2F97" w14:textId="77777777" w:rsidTr="00BA7E53">
        <w:trPr>
          <w:trHeight w:val="271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6BFC5D30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BC700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B8FE822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47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AC93731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117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740A5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-7.52</w:t>
            </w:r>
          </w:p>
        </w:tc>
        <w:tc>
          <w:tcPr>
            <w:tcW w:w="240" w:type="dxa"/>
          </w:tcPr>
          <w:p w14:paraId="6257DEDE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600DDE30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47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0F11B4BA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93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EFC84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-31.8</w:t>
            </w:r>
          </w:p>
        </w:tc>
      </w:tr>
      <w:tr w:rsidR="00160B91" w:rsidRPr="00160B91" w14:paraId="76EFD803" w14:textId="77777777" w:rsidTr="00BA7E53">
        <w:trPr>
          <w:trHeight w:val="271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7D409350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VBC300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1604DA3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47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68F3D81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156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76F27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4.08</w:t>
            </w:r>
          </w:p>
        </w:tc>
        <w:tc>
          <w:tcPr>
            <w:tcW w:w="240" w:type="dxa"/>
          </w:tcPr>
          <w:p w14:paraId="79B01D95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746BC4FA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46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6570A1BB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108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966F7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-23.7</w:t>
            </w:r>
          </w:p>
        </w:tc>
      </w:tr>
      <w:tr w:rsidR="00160B91" w:rsidRPr="00160B91" w14:paraId="3FE13FCE" w14:textId="77777777" w:rsidTr="00BA7E53">
        <w:trPr>
          <w:trHeight w:val="271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6A3ED376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VBC500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743571F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46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3D720067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124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6357A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-8.97</w:t>
            </w:r>
          </w:p>
        </w:tc>
        <w:tc>
          <w:tcPr>
            <w:tcW w:w="240" w:type="dxa"/>
          </w:tcPr>
          <w:p w14:paraId="0CBE5CCB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7DFA988E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11BB845D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1922A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-34.4</w:t>
            </w:r>
          </w:p>
        </w:tc>
      </w:tr>
      <w:tr w:rsidR="00160B91" w:rsidRPr="00160B91" w14:paraId="08522D37" w14:textId="77777777" w:rsidTr="00BA7E53">
        <w:trPr>
          <w:trHeight w:val="271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3F59A6EA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VBC700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D653A1E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49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F738C4E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109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DA6C77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-13.9</w:t>
            </w:r>
          </w:p>
        </w:tc>
        <w:tc>
          <w:tcPr>
            <w:tcW w:w="240" w:type="dxa"/>
          </w:tcPr>
          <w:p w14:paraId="4C801328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686BBE2B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49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086B7342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101</w:t>
            </w:r>
          </w:p>
        </w:tc>
        <w:tc>
          <w:tcPr>
            <w:tcW w:w="13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315337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-27.2</w:t>
            </w:r>
          </w:p>
        </w:tc>
      </w:tr>
      <w:tr w:rsidR="00160B91" w:rsidRPr="00160B91" w14:paraId="3B54FD7E" w14:textId="77777777" w:rsidTr="00BA7E53">
        <w:trPr>
          <w:trHeight w:val="271"/>
          <w:jc w:val="center"/>
        </w:trPr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D4E5A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CK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3B573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50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4E60D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87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A626D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0.00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067EEA69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36675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E65B5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94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08400" w14:textId="77777777" w:rsidR="005600BF" w:rsidRPr="00160B91" w:rsidRDefault="005600BF" w:rsidP="00BA7E53">
            <w:pPr>
              <w:adjustRightInd w:val="0"/>
              <w:spacing w:line="480" w:lineRule="auto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160B91">
              <w:rPr>
                <w:rFonts w:ascii="Times New Roman" w:eastAsia="等线" w:hAnsi="Times New Roman" w:cs="Times New Roman" w:hint="eastAsia"/>
                <w:bCs/>
                <w:kern w:val="0"/>
                <w:sz w:val="18"/>
                <w:szCs w:val="18"/>
              </w:rPr>
              <w:t>0.0</w:t>
            </w:r>
            <w:r w:rsidRPr="00160B91"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  <w:t>0</w:t>
            </w:r>
          </w:p>
        </w:tc>
      </w:tr>
    </w:tbl>
    <w:p w14:paraId="6C081B33" w14:textId="78A53B1B" w:rsidR="005600BF" w:rsidRPr="00160B91" w:rsidRDefault="005600BF" w:rsidP="00BA7E53">
      <w:pPr>
        <w:adjustRightInd w:val="0"/>
        <w:spacing w:line="480" w:lineRule="auto"/>
        <w:rPr>
          <w:rFonts w:ascii="Times New Roman" w:eastAsia="微软雅黑" w:hAnsi="Times New Roman" w:cs="Times New Roman"/>
          <w:kern w:val="0"/>
          <w:sz w:val="18"/>
          <w:szCs w:val="18"/>
        </w:rPr>
      </w:pPr>
      <w:r w:rsidRPr="00160B91">
        <w:rPr>
          <w:rFonts w:ascii="Times New Roman" w:eastAsia="微软雅黑" w:hAnsi="Times New Roman" w:cs="Times New Roman"/>
          <w:kern w:val="0"/>
          <w:sz w:val="18"/>
          <w:szCs w:val="18"/>
        </w:rPr>
        <w:t>BC: rice straw biochar; VBC: vermiculite-modified rice straw biochar; CK: control.</w:t>
      </w:r>
    </w:p>
    <w:sectPr w:rsidR="005600BF" w:rsidRPr="00160B91" w:rsidSect="005600BF"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8873D" w14:textId="77777777" w:rsidR="002D3C73" w:rsidRDefault="002D3C73">
      <w:r>
        <w:separator/>
      </w:r>
    </w:p>
  </w:endnote>
  <w:endnote w:type="continuationSeparator" w:id="0">
    <w:p w14:paraId="7624FBA8" w14:textId="77777777" w:rsidR="002D3C73" w:rsidRDefault="002D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6565475"/>
    </w:sdtPr>
    <w:sdtEndPr>
      <w:rPr>
        <w:rFonts w:ascii="Times New Roman" w:hAnsi="Times New Roman" w:cs="Times New Roman"/>
      </w:rPr>
    </w:sdtEndPr>
    <w:sdtContent>
      <w:p w14:paraId="5D9F192F" w14:textId="77777777" w:rsidR="00ED69CD" w:rsidRDefault="00A17F09">
        <w:pPr>
          <w:pStyle w:val="a9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D54E6" w14:textId="77777777" w:rsidR="002D3C73" w:rsidRDefault="002D3C73">
      <w:r>
        <w:separator/>
      </w:r>
    </w:p>
  </w:footnote>
  <w:footnote w:type="continuationSeparator" w:id="0">
    <w:p w14:paraId="1F1FAE74" w14:textId="77777777" w:rsidR="002D3C73" w:rsidRDefault="002D3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0NrewNDM2tjA0MzRT0lEKTi0uzszPAykwrAUAL8LdDiwAAAA="/>
    <w:docVar w:name="commondata" w:val="eyJoZGlkIjoiOWE4ZDQzMjQyY2M4MTI4ZWY2N2Y5OGZmZWY0MDc2OWIifQ=="/>
  </w:docVars>
  <w:rsids>
    <w:rsidRoot w:val="008F17D7"/>
    <w:rsid w:val="00021F66"/>
    <w:rsid w:val="0004723A"/>
    <w:rsid w:val="0005242F"/>
    <w:rsid w:val="00054819"/>
    <w:rsid w:val="000B14D0"/>
    <w:rsid w:val="000D4945"/>
    <w:rsid w:val="000E092C"/>
    <w:rsid w:val="000E0C67"/>
    <w:rsid w:val="000F3F7E"/>
    <w:rsid w:val="0010113B"/>
    <w:rsid w:val="00103F40"/>
    <w:rsid w:val="00110D1D"/>
    <w:rsid w:val="00150D2B"/>
    <w:rsid w:val="00160B91"/>
    <w:rsid w:val="001754A0"/>
    <w:rsid w:val="00176632"/>
    <w:rsid w:val="00194560"/>
    <w:rsid w:val="001E02F9"/>
    <w:rsid w:val="001F5487"/>
    <w:rsid w:val="00203396"/>
    <w:rsid w:val="002248AA"/>
    <w:rsid w:val="00253A09"/>
    <w:rsid w:val="00257AF8"/>
    <w:rsid w:val="0029333E"/>
    <w:rsid w:val="002B1198"/>
    <w:rsid w:val="002B2621"/>
    <w:rsid w:val="002D3C73"/>
    <w:rsid w:val="002D4404"/>
    <w:rsid w:val="002F7675"/>
    <w:rsid w:val="003209BA"/>
    <w:rsid w:val="00325EC4"/>
    <w:rsid w:val="00335115"/>
    <w:rsid w:val="00346F63"/>
    <w:rsid w:val="003678ED"/>
    <w:rsid w:val="00367E6E"/>
    <w:rsid w:val="00375B9C"/>
    <w:rsid w:val="0040363F"/>
    <w:rsid w:val="0041033F"/>
    <w:rsid w:val="00511BD4"/>
    <w:rsid w:val="00532E5A"/>
    <w:rsid w:val="00533E2B"/>
    <w:rsid w:val="0055127B"/>
    <w:rsid w:val="005600BF"/>
    <w:rsid w:val="00591B42"/>
    <w:rsid w:val="005A2C43"/>
    <w:rsid w:val="005D62BA"/>
    <w:rsid w:val="00652298"/>
    <w:rsid w:val="00655986"/>
    <w:rsid w:val="006564D0"/>
    <w:rsid w:val="006D06D8"/>
    <w:rsid w:val="006D568D"/>
    <w:rsid w:val="0073165C"/>
    <w:rsid w:val="0074007F"/>
    <w:rsid w:val="00743955"/>
    <w:rsid w:val="00761EB6"/>
    <w:rsid w:val="00765A10"/>
    <w:rsid w:val="00765C5C"/>
    <w:rsid w:val="007772B0"/>
    <w:rsid w:val="007B6433"/>
    <w:rsid w:val="007C3104"/>
    <w:rsid w:val="008362E3"/>
    <w:rsid w:val="0085782B"/>
    <w:rsid w:val="008654EA"/>
    <w:rsid w:val="00894B9C"/>
    <w:rsid w:val="008B6CF2"/>
    <w:rsid w:val="008C7944"/>
    <w:rsid w:val="008F17D7"/>
    <w:rsid w:val="00901CEF"/>
    <w:rsid w:val="00927ACF"/>
    <w:rsid w:val="00943E92"/>
    <w:rsid w:val="009541AB"/>
    <w:rsid w:val="009715B5"/>
    <w:rsid w:val="00986CB7"/>
    <w:rsid w:val="00A1128C"/>
    <w:rsid w:val="00A16FE8"/>
    <w:rsid w:val="00A17F09"/>
    <w:rsid w:val="00A27277"/>
    <w:rsid w:val="00A4069A"/>
    <w:rsid w:val="00A43ADE"/>
    <w:rsid w:val="00A503A3"/>
    <w:rsid w:val="00A6424E"/>
    <w:rsid w:val="00A66081"/>
    <w:rsid w:val="00A8275F"/>
    <w:rsid w:val="00A854C8"/>
    <w:rsid w:val="00AB0412"/>
    <w:rsid w:val="00AC4EB0"/>
    <w:rsid w:val="00AE2EBF"/>
    <w:rsid w:val="00AE455E"/>
    <w:rsid w:val="00AE456D"/>
    <w:rsid w:val="00B1085F"/>
    <w:rsid w:val="00B34AA0"/>
    <w:rsid w:val="00B43D5E"/>
    <w:rsid w:val="00B51D4B"/>
    <w:rsid w:val="00B679F8"/>
    <w:rsid w:val="00B97AEA"/>
    <w:rsid w:val="00BA7E53"/>
    <w:rsid w:val="00BB389A"/>
    <w:rsid w:val="00BC0DC1"/>
    <w:rsid w:val="00BC4C9C"/>
    <w:rsid w:val="00BF2A64"/>
    <w:rsid w:val="00BF4EED"/>
    <w:rsid w:val="00C333B2"/>
    <w:rsid w:val="00C543D9"/>
    <w:rsid w:val="00C63575"/>
    <w:rsid w:val="00C9223E"/>
    <w:rsid w:val="00CA02AF"/>
    <w:rsid w:val="00CA6743"/>
    <w:rsid w:val="00CB6131"/>
    <w:rsid w:val="00CE5099"/>
    <w:rsid w:val="00D111A5"/>
    <w:rsid w:val="00D11823"/>
    <w:rsid w:val="00D2048D"/>
    <w:rsid w:val="00D432F0"/>
    <w:rsid w:val="00D47054"/>
    <w:rsid w:val="00DA7115"/>
    <w:rsid w:val="00DB088E"/>
    <w:rsid w:val="00DE7304"/>
    <w:rsid w:val="00E03096"/>
    <w:rsid w:val="00E25899"/>
    <w:rsid w:val="00E37E62"/>
    <w:rsid w:val="00E65B81"/>
    <w:rsid w:val="00E71892"/>
    <w:rsid w:val="00E73208"/>
    <w:rsid w:val="00ED69CD"/>
    <w:rsid w:val="00EE3FC6"/>
    <w:rsid w:val="00EE6524"/>
    <w:rsid w:val="00F24592"/>
    <w:rsid w:val="00F30491"/>
    <w:rsid w:val="00F67608"/>
    <w:rsid w:val="00FA62A6"/>
    <w:rsid w:val="00FF3D7E"/>
    <w:rsid w:val="17415C9D"/>
    <w:rsid w:val="179524C6"/>
    <w:rsid w:val="188E1AD6"/>
    <w:rsid w:val="1B944F25"/>
    <w:rsid w:val="2EF11B41"/>
    <w:rsid w:val="33BA05EA"/>
    <w:rsid w:val="4D161810"/>
    <w:rsid w:val="4E901814"/>
    <w:rsid w:val="5AE832ED"/>
    <w:rsid w:val="5C7B1877"/>
    <w:rsid w:val="62053A53"/>
    <w:rsid w:val="67BA708E"/>
    <w:rsid w:val="695B5269"/>
    <w:rsid w:val="6C370EC4"/>
    <w:rsid w:val="71A01B77"/>
    <w:rsid w:val="7888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33479"/>
  <w15:docId w15:val="{F30FEA18-4B37-4E5D-8AE9-8C497DC7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line number"/>
    <w:basedOn w:val="a0"/>
    <w:uiPriority w:val="99"/>
    <w:unhideWhenUsed/>
    <w:qFormat/>
  </w:style>
  <w:style w:type="character" w:styleId="ae">
    <w:name w:val="annotation reference"/>
    <w:basedOn w:val="a0"/>
    <w:uiPriority w:val="99"/>
    <w:unhideWhenUsed/>
    <w:qFormat/>
    <w:rPr>
      <w:sz w:val="16"/>
      <w:szCs w:val="16"/>
    </w:rPr>
  </w:style>
  <w:style w:type="table" w:styleId="af">
    <w:name w:val="Table Grid"/>
    <w:basedOn w:val="a1"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qFormat/>
    <w:rPr>
      <w:rFonts w:ascii="等线" w:eastAsia="等线" w:hAnsi="等线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af0">
    <w:name w:val="正文段落"/>
    <w:basedOn w:val="a"/>
    <w:qFormat/>
    <w:pPr>
      <w:widowControl/>
      <w:adjustRightInd w:val="0"/>
      <w:spacing w:line="400" w:lineRule="exact"/>
      <w:ind w:firstLineChars="200" w:firstLine="200"/>
      <w:textAlignment w:val="baseline"/>
    </w:pPr>
    <w:rPr>
      <w:rFonts w:ascii="Times New Roman" w:eastAsia="宋体" w:hAnsi="Times New Roman" w:cs="宋体"/>
      <w:kern w:val="0"/>
      <w:sz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批注文字 字符"/>
    <w:basedOn w:val="a0"/>
    <w:link w:val="a4"/>
    <w:uiPriority w:val="99"/>
    <w:semiHidden/>
    <w:qFormat/>
    <w:rPr>
      <w:sz w:val="20"/>
      <w:szCs w:val="20"/>
    </w:rPr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  <w:sz w:val="20"/>
      <w:szCs w:val="20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809210-48B6-430D-9D31-32E0EC10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dcterms:created xsi:type="dcterms:W3CDTF">2024-05-03T19:09:00Z</dcterms:created>
  <dcterms:modified xsi:type="dcterms:W3CDTF">2025-01-31T09:03:00Z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  <property fmtid="{D5CDD505-2E9C-101B-9397-08002B2CF9AE}" pid="3" name="ICV">
    <vt:lpwstr>A187A3980884445AB8D2012B6E4967B4_12</vt:lpwstr>
  </property>
  <property fmtid="{D5CDD505-2E9C-101B-9397-08002B2CF9AE}" pid="4" name="KSOTemplateDocerSaveRecord">
    <vt:lpwstr>eyJoZGlkIjoiNGMwNzVhMWFiYTQwOGQxMTIyZDE4YmU5YTdiOTZjZDMiLCJ1c2VySWQiOiIyNzI2ODYzNzUifQ==</vt:lpwstr>
  </property>
</Properties>
</file>