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14488" w14:textId="64C04175" w:rsidR="000C753A" w:rsidRDefault="00EA6A61" w:rsidP="00EA6A61">
      <w:pPr>
        <w:rPr>
          <w:rFonts w:ascii="Times New Roman" w:hAnsi="Times New Roman" w:hint="eastAsia"/>
        </w:rPr>
      </w:pPr>
      <w:r>
        <w:rPr>
          <w:rFonts w:ascii="Times New Roman" w:hAnsi="Times New Roman"/>
          <w:noProof/>
        </w:rPr>
        <w:drawing>
          <wp:inline distT="0" distB="0" distL="0" distR="0" wp14:anchorId="648A7908" wp14:editId="5502BAAC">
            <wp:extent cx="6177915" cy="3462655"/>
            <wp:effectExtent l="0" t="0" r="0" b="4445"/>
            <wp:docPr id="16656703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15" cy="346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EF829" w14:textId="119224D2" w:rsidR="000C753A" w:rsidRDefault="00000000">
      <w:pPr>
        <w:tabs>
          <w:tab w:val="left" w:pos="778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Fig.S1 Bacteria phylum with significant difference in biochar on each bacterial </w:t>
      </w:r>
      <w:r w:rsidR="002800E5">
        <w:rPr>
          <w:rFonts w:ascii="Times New Roman" w:hAnsi="Times New Roman"/>
        </w:rPr>
        <w:t>sub-</w:t>
      </w:r>
      <w:proofErr w:type="gramStart"/>
      <w:r>
        <w:rPr>
          <w:rFonts w:ascii="Times New Roman" w:hAnsi="Times New Roman"/>
        </w:rPr>
        <w:t>communit</w:t>
      </w:r>
      <w:r w:rsidR="002800E5">
        <w:rPr>
          <w:rFonts w:ascii="Times New Roman" w:hAnsi="Times New Roman" w:hint="eastAsia"/>
        </w:rPr>
        <w:t>ies</w:t>
      </w:r>
      <w:proofErr w:type="gramEnd"/>
      <w:r>
        <w:rPr>
          <w:rFonts w:ascii="Times New Roman" w:hAnsi="Times New Roman"/>
        </w:rPr>
        <w:t xml:space="preserve"> under the same </w:t>
      </w:r>
      <w:r>
        <w:rPr>
          <w:rFonts w:ascii="Times New Roman" w:hAnsi="Times New Roman" w:hint="eastAsia"/>
        </w:rPr>
        <w:t>WFS.</w:t>
      </w:r>
    </w:p>
    <w:p w14:paraId="6473262B" w14:textId="77777777" w:rsidR="000C753A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08C2154" w14:textId="3AA39CC2" w:rsidR="000C753A" w:rsidRDefault="00000000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114300" distR="114300" wp14:anchorId="3CAD89A4" wp14:editId="688637CF">
            <wp:extent cx="635" cy="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A61">
        <w:rPr>
          <w:rFonts w:ascii="Times New Roman" w:hAnsi="Times New Roman"/>
          <w:noProof/>
        </w:rPr>
        <w:drawing>
          <wp:inline distT="0" distB="0" distL="0" distR="0" wp14:anchorId="0C6F3608" wp14:editId="4E374D77">
            <wp:extent cx="6177915" cy="2787015"/>
            <wp:effectExtent l="0" t="0" r="0" b="0"/>
            <wp:docPr id="16010234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15" cy="278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767F7" w14:textId="77777777" w:rsidR="000C753A" w:rsidRDefault="00000000">
      <w:pPr>
        <w:tabs>
          <w:tab w:val="left" w:pos="778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Fig. S2 The bacterial phylum with significant differences in each sub-bacterial community under the </w:t>
      </w:r>
      <w:r>
        <w:rPr>
          <w:rFonts w:ascii="Times New Roman" w:hAnsi="Times New Roman" w:hint="eastAsia"/>
        </w:rPr>
        <w:t>WFS</w:t>
      </w:r>
      <w:r>
        <w:rPr>
          <w:rFonts w:ascii="Times New Roman" w:hAnsi="Times New Roman"/>
        </w:rPr>
        <w:t xml:space="preserve">, in which red and green represent the bacterial phylum significantly improved under the </w:t>
      </w:r>
      <w:r>
        <w:rPr>
          <w:rFonts w:ascii="Times New Roman" w:hAnsi="Times New Roman" w:hint="eastAsia"/>
        </w:rPr>
        <w:t>BSS</w:t>
      </w:r>
      <w:r>
        <w:rPr>
          <w:rFonts w:ascii="Times New Roman" w:hAnsi="Times New Roman"/>
        </w:rPr>
        <w:t xml:space="preserve"> and the </w:t>
      </w:r>
      <w:r>
        <w:rPr>
          <w:rFonts w:ascii="Times New Roman" w:hAnsi="Times New Roman" w:hint="eastAsia"/>
        </w:rPr>
        <w:t>CFS</w:t>
      </w:r>
      <w:r>
        <w:rPr>
          <w:rFonts w:ascii="Times New Roman" w:hAnsi="Times New Roman"/>
        </w:rPr>
        <w:t xml:space="preserve">, respectively. The data size is the adjustment of the relative abundance of bacterial phylum by the </w:t>
      </w:r>
      <w:r>
        <w:rPr>
          <w:rFonts w:ascii="Times New Roman" w:hAnsi="Times New Roman" w:hint="eastAsia"/>
        </w:rPr>
        <w:t>BSS</w:t>
      </w:r>
      <w:r>
        <w:rPr>
          <w:rFonts w:ascii="Times New Roman" w:hAnsi="Times New Roman"/>
        </w:rPr>
        <w:t xml:space="preserve"> relative to the </w:t>
      </w:r>
      <w:r>
        <w:rPr>
          <w:rFonts w:ascii="Times New Roman" w:hAnsi="Times New Roman" w:hint="eastAsia"/>
        </w:rPr>
        <w:t>CFS</w:t>
      </w:r>
      <w:r>
        <w:rPr>
          <w:rFonts w:ascii="Times New Roman" w:hAnsi="Times New Roman"/>
        </w:rPr>
        <w:t>.</w:t>
      </w:r>
    </w:p>
    <w:p w14:paraId="6A8C170A" w14:textId="77777777" w:rsidR="000C753A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1B5CD033" w14:textId="1FDC6FF1" w:rsidR="000C753A" w:rsidRDefault="00EA6A61">
      <w:pPr>
        <w:tabs>
          <w:tab w:val="left" w:pos="778"/>
        </w:tabs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1D2CBAE8" wp14:editId="02DE2920">
            <wp:extent cx="6182360" cy="2397125"/>
            <wp:effectExtent l="0" t="0" r="8890" b="3175"/>
            <wp:docPr id="84434189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360" cy="239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BE7C7" w14:textId="77777777" w:rsidR="000C753A" w:rsidRDefault="00000000">
      <w:pPr>
        <w:tabs>
          <w:tab w:val="left" w:pos="778"/>
        </w:tabs>
        <w:rPr>
          <w:rFonts w:ascii="Times New Roman" w:hAnsi="Times New Roman"/>
        </w:rPr>
      </w:pPr>
      <w:r>
        <w:rPr>
          <w:rFonts w:ascii="Times New Roman" w:hAnsi="Times New Roman"/>
        </w:rPr>
        <w:t>Fig. S3 Effects of different biochar echelons on soil EC, pH, WFPS, SOC, DOC, NH</w:t>
      </w:r>
      <w:r>
        <w:rPr>
          <w:rFonts w:ascii="Times New Roman" w:hAnsi="Times New Roman"/>
          <w:vertAlign w:val="subscript"/>
        </w:rPr>
        <w:t>4</w:t>
      </w:r>
      <w:r>
        <w:rPr>
          <w:rFonts w:ascii="Times New Roman" w:hAnsi="Times New Roman"/>
          <w:vertAlign w:val="superscript"/>
        </w:rPr>
        <w:t>+</w:t>
      </w:r>
      <w:r>
        <w:rPr>
          <w:rFonts w:ascii="Times New Roman" w:hAnsi="Times New Roman"/>
        </w:rPr>
        <w:t>-N, NO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  <w:vertAlign w:val="superscript"/>
        </w:rPr>
        <w:t>-</w:t>
      </w:r>
      <w:r>
        <w:rPr>
          <w:rFonts w:ascii="Times New Roman" w:hAnsi="Times New Roman"/>
        </w:rPr>
        <w:t>-N and NO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  <w:vertAlign w:val="superscript"/>
        </w:rPr>
        <w:t>-</w:t>
      </w:r>
      <w:r>
        <w:rPr>
          <w:rFonts w:ascii="Times New Roman" w:hAnsi="Times New Roman"/>
        </w:rPr>
        <w:t xml:space="preserve">-N under the same </w:t>
      </w:r>
      <w:r>
        <w:rPr>
          <w:rFonts w:ascii="Times New Roman" w:hAnsi="Times New Roman" w:hint="eastAsia"/>
        </w:rPr>
        <w:t>WFS</w:t>
      </w:r>
      <w:r>
        <w:rPr>
          <w:rFonts w:ascii="Times New Roman" w:hAnsi="Times New Roman"/>
        </w:rPr>
        <w:t>.</w:t>
      </w:r>
    </w:p>
    <w:p w14:paraId="27E7A06D" w14:textId="77777777" w:rsidR="000C753A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C0234FC" w14:textId="77777777" w:rsidR="000C753A" w:rsidRDefault="00000000">
      <w:pPr>
        <w:tabs>
          <w:tab w:val="left" w:pos="778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114300" distR="114300" wp14:anchorId="7D272FC9" wp14:editId="636137EA">
            <wp:extent cx="2879725" cy="2405380"/>
            <wp:effectExtent l="0" t="0" r="3175" b="762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40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79B02" w14:textId="77777777" w:rsidR="000C753A" w:rsidRDefault="00000000">
      <w:pPr>
        <w:tabs>
          <w:tab w:val="left" w:pos="778"/>
        </w:tabs>
        <w:rPr>
          <w:rFonts w:ascii="Times New Roman" w:hAnsi="Times New Roman"/>
        </w:rPr>
      </w:pPr>
      <w:r>
        <w:rPr>
          <w:rFonts w:ascii="Times New Roman" w:hAnsi="Times New Roman"/>
        </w:rPr>
        <w:t>Fig</w:t>
      </w:r>
      <w:r>
        <w:rPr>
          <w:rFonts w:ascii="Times New Roman" w:hAnsi="Times New Roman" w:hint="eastAsia"/>
        </w:rPr>
        <w:t>.</w:t>
      </w:r>
      <w:r>
        <w:rPr>
          <w:rFonts w:ascii="Times New Roman" w:hAnsi="Times New Roman"/>
        </w:rPr>
        <w:t xml:space="preserve"> S4 Relationship between N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O emission and </w:t>
      </w:r>
      <w:proofErr w:type="spellStart"/>
      <w:r>
        <w:rPr>
          <w:rFonts w:ascii="Times New Roman" w:hAnsi="Times New Roman"/>
        </w:rPr>
        <w:t>nosZ</w:t>
      </w:r>
      <w:proofErr w:type="spellEnd"/>
      <w:r>
        <w:rPr>
          <w:rFonts w:ascii="Times New Roman" w:hAnsi="Times New Roman"/>
        </w:rPr>
        <w:t xml:space="preserve"> / (</w:t>
      </w:r>
      <w:proofErr w:type="spellStart"/>
      <w:r>
        <w:rPr>
          <w:rFonts w:ascii="Times New Roman" w:hAnsi="Times New Roman"/>
        </w:rPr>
        <w:t>nirS</w:t>
      </w:r>
      <w:proofErr w:type="spellEnd"/>
      <w:r>
        <w:rPr>
          <w:rFonts w:ascii="Times New Roman" w:hAnsi="Times New Roman"/>
        </w:rPr>
        <w:t xml:space="preserve"> + </w:t>
      </w:r>
      <w:proofErr w:type="spellStart"/>
      <w:r>
        <w:rPr>
          <w:rFonts w:ascii="Times New Roman" w:hAnsi="Times New Roman"/>
        </w:rPr>
        <w:t>nirK</w:t>
      </w:r>
      <w:proofErr w:type="spellEnd"/>
      <w:r>
        <w:rPr>
          <w:rFonts w:ascii="Times New Roman" w:hAnsi="Times New Roman"/>
        </w:rPr>
        <w:t>) under two WFS</w:t>
      </w:r>
      <w:r>
        <w:rPr>
          <w:rFonts w:ascii="Times New Roman" w:hAnsi="Times New Roman" w:hint="eastAsia"/>
        </w:rPr>
        <w:t>.</w:t>
      </w:r>
    </w:p>
    <w:sectPr w:rsidR="000C753A">
      <w:pgSz w:w="11906" w:h="16838"/>
      <w:pgMar w:top="1440" w:right="1080" w:bottom="1440" w:left="1080" w:header="851" w:footer="992" w:gutter="0"/>
      <w:cols w:space="0"/>
      <w:docGrid w:type="lines" w:linePitch="3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 w:grammar="clean"/>
  <w:defaultTabStop w:val="420"/>
  <w:drawingGridHorizontalSpacing w:val="210"/>
  <w:drawingGridVerticalSpacing w:val="194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ljYzUzMWQ4OWI0YzBkYjYzMDRhZTY5ZjZkYmFmYTgifQ=="/>
  </w:docVars>
  <w:rsids>
    <w:rsidRoot w:val="1AA24D9F"/>
    <w:rsid w:val="E7FE3684"/>
    <w:rsid w:val="EFFF70E4"/>
    <w:rsid w:val="F7EEC240"/>
    <w:rsid w:val="FBF75102"/>
    <w:rsid w:val="FDDC5620"/>
    <w:rsid w:val="FDEA700A"/>
    <w:rsid w:val="FFBFCE42"/>
    <w:rsid w:val="000C753A"/>
    <w:rsid w:val="002800E5"/>
    <w:rsid w:val="00573668"/>
    <w:rsid w:val="00923232"/>
    <w:rsid w:val="00EA6A61"/>
    <w:rsid w:val="00EF0906"/>
    <w:rsid w:val="07011CC2"/>
    <w:rsid w:val="07644792"/>
    <w:rsid w:val="09284798"/>
    <w:rsid w:val="0F2B6FD9"/>
    <w:rsid w:val="183C240D"/>
    <w:rsid w:val="1AA24D9F"/>
    <w:rsid w:val="28DA2E89"/>
    <w:rsid w:val="2A4254F9"/>
    <w:rsid w:val="2D1F32F4"/>
    <w:rsid w:val="30AA0EA5"/>
    <w:rsid w:val="323B4D81"/>
    <w:rsid w:val="34B70380"/>
    <w:rsid w:val="3AE174A3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7C64DD4"/>
    <w:rsid w:val="7C5F4108"/>
    <w:rsid w:val="7F79C282"/>
    <w:rsid w:val="7F7B6CAE"/>
    <w:rsid w:val="7FB52CB2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38F804"/>
  <w15:docId w15:val="{EA70222F-7A81-4FD5-821A-A5C419942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eastAsia="微软雅黑" w:hAnsi="Arial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260" w:after="220"/>
      <w:outlineLvl w:val="0"/>
    </w:pPr>
    <w:rPr>
      <w:b/>
      <w:kern w:val="44"/>
      <w:sz w:val="36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00"/>
      <w:outlineLvl w:val="1"/>
    </w:pPr>
    <w:rPr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180"/>
      <w:outlineLvl w:val="2"/>
    </w:pPr>
    <w:rPr>
      <w:b/>
      <w:sz w:val="30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40" w:after="160"/>
      <w:outlineLvl w:val="3"/>
    </w:pPr>
    <w:rPr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spacing w:before="240" w:after="160"/>
      <w:outlineLvl w:val="4"/>
    </w:pPr>
    <w:rPr>
      <w:b/>
      <w:sz w:val="28"/>
    </w:rPr>
  </w:style>
  <w:style w:type="paragraph" w:styleId="6">
    <w:name w:val="heading 6"/>
    <w:basedOn w:val="a"/>
    <w:next w:val="a"/>
    <w:unhideWhenUsed/>
    <w:qFormat/>
    <w:pPr>
      <w:keepNext/>
      <w:keepLines/>
      <w:spacing w:before="240" w:after="120"/>
      <w:outlineLvl w:val="5"/>
    </w:pPr>
    <w:rPr>
      <w:b/>
      <w:sz w:val="24"/>
    </w:rPr>
  </w:style>
  <w:style w:type="paragraph" w:styleId="7">
    <w:name w:val="heading 7"/>
    <w:basedOn w:val="a"/>
    <w:next w:val="a"/>
    <w:unhideWhenUsed/>
    <w:qFormat/>
    <w:pPr>
      <w:keepNext/>
      <w:keepLines/>
      <w:spacing w:before="240" w:after="120"/>
      <w:outlineLvl w:val="6"/>
    </w:pPr>
    <w:rPr>
      <w:b/>
      <w:sz w:val="24"/>
    </w:rPr>
  </w:style>
  <w:style w:type="paragraph" w:styleId="8">
    <w:name w:val="heading 8"/>
    <w:basedOn w:val="a"/>
    <w:next w:val="a"/>
    <w:unhideWhenUsed/>
    <w:qFormat/>
    <w:pPr>
      <w:keepNext/>
      <w:keepLines/>
      <w:spacing w:before="180" w:after="64"/>
      <w:outlineLvl w:val="7"/>
    </w:pPr>
    <w:rPr>
      <w:sz w:val="24"/>
    </w:rPr>
  </w:style>
  <w:style w:type="paragraph" w:styleId="9">
    <w:name w:val="heading 9"/>
    <w:basedOn w:val="a"/>
    <w:next w:val="a"/>
    <w:unhideWhenUsed/>
    <w:qFormat/>
    <w:pPr>
      <w:keepNext/>
      <w:keepLines/>
      <w:spacing w:before="180" w:after="64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NUL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48551</dc:creator>
  <cp:lastModifiedBy>xiaoyang liang</cp:lastModifiedBy>
  <cp:revision>5</cp:revision>
  <dcterms:created xsi:type="dcterms:W3CDTF">2018-05-27T17:24:00Z</dcterms:created>
  <dcterms:modified xsi:type="dcterms:W3CDTF">2025-03-26T02:53:00Z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2052-12.1.0.18345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D190564F6A304548917059F5DA9B13D5_12</vt:lpwstr>
  </property>
</Properties>
</file>