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98D0E" w14:textId="35D95010" w:rsidR="009600B1" w:rsidRPr="002C77D9" w:rsidRDefault="00BD35FE" w:rsidP="00262196">
      <w:pPr>
        <w:spacing w:line="480" w:lineRule="auto"/>
        <w:jc w:val="center"/>
        <w:rPr>
          <w:rFonts w:eastAsiaTheme="minorEastAsia"/>
          <w:b/>
          <w:bCs/>
          <w:sz w:val="28"/>
          <w:szCs w:val="28"/>
          <w:lang w:val="en-GB"/>
        </w:rPr>
      </w:pPr>
      <w:r w:rsidRPr="002C77D9">
        <w:rPr>
          <w:rFonts w:eastAsiaTheme="minorEastAsia" w:hint="eastAsia"/>
          <w:b/>
          <w:bCs/>
          <w:sz w:val="28"/>
          <w:szCs w:val="28"/>
          <w:lang w:val="en-GB"/>
        </w:rPr>
        <w:t>Sustainable</w:t>
      </w:r>
      <w:r w:rsidR="009600B1" w:rsidRPr="002C77D9">
        <w:rPr>
          <w:rFonts w:eastAsiaTheme="minorEastAsia"/>
          <w:b/>
          <w:bCs/>
          <w:sz w:val="28"/>
          <w:szCs w:val="28"/>
          <w:lang w:val="en-GB"/>
        </w:rPr>
        <w:t xml:space="preserve"> woody biochar application for improving net ecosystem carbon budget, yield and soil properties in red pepper cropping systems: A two-year field study</w:t>
      </w:r>
    </w:p>
    <w:p w14:paraId="4BCF2B84" w14:textId="123E2063" w:rsidR="00891FA4" w:rsidRPr="002C77D9" w:rsidRDefault="00892A71" w:rsidP="00262196">
      <w:pPr>
        <w:spacing w:line="480" w:lineRule="auto"/>
        <w:jc w:val="center"/>
        <w:rPr>
          <w:lang w:val="en-GB"/>
        </w:rPr>
      </w:pPr>
      <w:r w:rsidRPr="002C77D9">
        <w:rPr>
          <w:rFonts w:eastAsiaTheme="minorEastAsia"/>
          <w:szCs w:val="20"/>
          <w:lang w:val="en-GB"/>
        </w:rPr>
        <w:t xml:space="preserve">Sohee Yoon </w:t>
      </w:r>
      <w:r w:rsidRPr="002C77D9">
        <w:rPr>
          <w:rFonts w:eastAsiaTheme="minorEastAsia"/>
          <w:szCs w:val="20"/>
          <w:vertAlign w:val="superscript"/>
          <w:lang w:val="en-GB"/>
        </w:rPr>
        <w:t>a</w:t>
      </w:r>
      <w:r w:rsidRPr="002C77D9">
        <w:rPr>
          <w:rFonts w:eastAsiaTheme="minorEastAsia"/>
          <w:szCs w:val="20"/>
          <w:lang w:val="en-GB"/>
        </w:rPr>
        <w:t xml:space="preserve">, Yeomyeong Lee </w:t>
      </w:r>
      <w:r w:rsidRPr="002C77D9">
        <w:rPr>
          <w:rFonts w:eastAsiaTheme="minorEastAsia"/>
          <w:szCs w:val="20"/>
          <w:vertAlign w:val="superscript"/>
          <w:lang w:val="en-GB"/>
        </w:rPr>
        <w:t>a</w:t>
      </w:r>
      <w:r w:rsidRPr="002C77D9">
        <w:rPr>
          <w:rFonts w:eastAsiaTheme="minorEastAsia"/>
          <w:szCs w:val="20"/>
          <w:lang w:val="en-GB"/>
        </w:rPr>
        <w:t xml:space="preserve">, Hyerin An </w:t>
      </w:r>
      <w:r w:rsidRPr="002C77D9">
        <w:rPr>
          <w:rFonts w:eastAsiaTheme="minorEastAsia"/>
          <w:szCs w:val="20"/>
          <w:vertAlign w:val="superscript"/>
          <w:lang w:val="en-GB"/>
        </w:rPr>
        <w:t>a</w:t>
      </w:r>
      <w:bookmarkStart w:id="0" w:name="_GoBack"/>
      <w:bookmarkEnd w:id="0"/>
      <w:r w:rsidRPr="002C77D9">
        <w:rPr>
          <w:rFonts w:eastAsiaTheme="minorEastAsia"/>
          <w:szCs w:val="20"/>
          <w:lang w:val="en-GB"/>
        </w:rPr>
        <w:t xml:space="preserve">, Jasmin Melendez </w:t>
      </w:r>
      <w:r w:rsidRPr="002C77D9">
        <w:rPr>
          <w:rFonts w:eastAsiaTheme="minorEastAsia"/>
          <w:szCs w:val="20"/>
          <w:vertAlign w:val="superscript"/>
          <w:lang w:val="en-GB"/>
        </w:rPr>
        <w:t>a</w:t>
      </w:r>
      <w:r w:rsidRPr="002C77D9">
        <w:rPr>
          <w:rFonts w:eastAsiaTheme="minorEastAsia"/>
          <w:szCs w:val="20"/>
          <w:lang w:val="en-GB"/>
        </w:rPr>
        <w:t xml:space="preserve">, Sang Yoon Kim </w:t>
      </w:r>
      <w:r w:rsidRPr="002C77D9">
        <w:rPr>
          <w:rFonts w:eastAsiaTheme="minorEastAsia"/>
          <w:szCs w:val="20"/>
          <w:vertAlign w:val="superscript"/>
          <w:lang w:val="en-GB"/>
        </w:rPr>
        <w:t>a,b *</w:t>
      </w:r>
    </w:p>
    <w:p w14:paraId="1E900A7C" w14:textId="77777777" w:rsidR="00BD35FE" w:rsidRPr="002C77D9" w:rsidRDefault="00BD35FE" w:rsidP="00891FA4">
      <w:pPr>
        <w:spacing w:line="480" w:lineRule="auto"/>
        <w:rPr>
          <w:rFonts w:eastAsiaTheme="minorEastAsia"/>
          <w:b/>
          <w:bCs/>
          <w:sz w:val="24"/>
          <w:szCs w:val="24"/>
        </w:rPr>
      </w:pPr>
    </w:p>
    <w:p w14:paraId="65C53F97" w14:textId="7F5FF03B" w:rsidR="00891FA4" w:rsidRPr="002C77D9" w:rsidRDefault="00891FA4" w:rsidP="00891FA4">
      <w:pPr>
        <w:spacing w:line="480" w:lineRule="auto"/>
        <w:rPr>
          <w:rFonts w:eastAsiaTheme="minorEastAsia"/>
          <w:b/>
          <w:bCs/>
          <w:sz w:val="24"/>
          <w:szCs w:val="24"/>
        </w:rPr>
      </w:pPr>
      <w:r w:rsidRPr="002C77D9">
        <w:rPr>
          <w:b/>
          <w:bCs/>
          <w:sz w:val="24"/>
          <w:szCs w:val="24"/>
        </w:rPr>
        <w:t>Supplementary information</w:t>
      </w:r>
    </w:p>
    <w:p w14:paraId="0CA39E14" w14:textId="77777777" w:rsidR="00BD35FE" w:rsidRPr="002C77D9" w:rsidRDefault="00BD35FE" w:rsidP="00891FA4">
      <w:pPr>
        <w:spacing w:line="480" w:lineRule="auto"/>
        <w:rPr>
          <w:rFonts w:eastAsiaTheme="minorEastAsia"/>
          <w:b/>
          <w:bCs/>
          <w:sz w:val="24"/>
          <w:szCs w:val="24"/>
        </w:rPr>
      </w:pPr>
    </w:p>
    <w:p w14:paraId="0E0FE03D" w14:textId="47AED819" w:rsidR="006978CB" w:rsidRPr="002C77D9" w:rsidRDefault="006978CB" w:rsidP="006978CB">
      <w:pPr>
        <w:widowControl/>
        <w:wordWrap/>
        <w:autoSpaceDE/>
        <w:autoSpaceDN/>
        <w:rPr>
          <w:rFonts w:eastAsia="DengXian"/>
          <w:bCs/>
          <w:szCs w:val="20"/>
        </w:rPr>
      </w:pPr>
      <w:r w:rsidRPr="002C77D9">
        <w:rPr>
          <w:rFonts w:eastAsia="DengXian"/>
          <w:b/>
          <w:szCs w:val="20"/>
        </w:rPr>
        <w:t>Table S1</w:t>
      </w:r>
      <w:r w:rsidRPr="002C77D9">
        <w:rPr>
          <w:rFonts w:eastAsia="DengXian"/>
          <w:bCs/>
          <w:szCs w:val="20"/>
        </w:rPr>
        <w:t xml:space="preserve"> Total C of </w:t>
      </w:r>
      <w:r w:rsidRPr="002C77D9">
        <w:rPr>
          <w:rFonts w:eastAsia="DengXian"/>
          <w:szCs w:val="20"/>
        </w:rPr>
        <w:t xml:space="preserve">red pepper biomass under the different </w:t>
      </w:r>
      <w:r w:rsidR="008C166B" w:rsidRPr="002C77D9">
        <w:rPr>
          <w:rFonts w:eastAsiaTheme="minorEastAsia" w:hint="eastAsia"/>
          <w:szCs w:val="20"/>
        </w:rPr>
        <w:t>WB</w:t>
      </w:r>
      <w:r w:rsidRPr="002C77D9">
        <w:rPr>
          <w:rFonts w:eastAsiaTheme="minorEastAsia" w:hint="eastAsia"/>
          <w:szCs w:val="20"/>
        </w:rPr>
        <w:t xml:space="preserve"> </w:t>
      </w:r>
      <w:r w:rsidRPr="002C77D9">
        <w:rPr>
          <w:rFonts w:eastAsia="DengXian"/>
          <w:szCs w:val="20"/>
        </w:rPr>
        <w:t>application levels for two years</w:t>
      </w:r>
    </w:p>
    <w:tbl>
      <w:tblPr>
        <w:tblStyle w:val="TableGrid"/>
        <w:tblW w:w="4999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50"/>
        <w:gridCol w:w="1056"/>
        <w:gridCol w:w="1054"/>
        <w:gridCol w:w="1052"/>
        <w:gridCol w:w="1052"/>
        <w:gridCol w:w="1052"/>
        <w:gridCol w:w="1052"/>
      </w:tblGrid>
      <w:tr w:rsidR="002C77D9" w:rsidRPr="002C77D9" w14:paraId="111E282A" w14:textId="77777777" w:rsidTr="00A27794">
        <w:trPr>
          <w:trHeight w:val="352"/>
        </w:trPr>
        <w:tc>
          <w:tcPr>
            <w:tcW w:w="474" w:type="pct"/>
            <w:tcBorders>
              <w:bottom w:val="nil"/>
            </w:tcBorders>
            <w:vAlign w:val="center"/>
          </w:tcPr>
          <w:p w14:paraId="121A370A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Year</w:t>
            </w:r>
          </w:p>
        </w:tc>
        <w:tc>
          <w:tcPr>
            <w:tcW w:w="1025" w:type="pct"/>
            <w:tcBorders>
              <w:bottom w:val="nil"/>
            </w:tcBorders>
            <w:vAlign w:val="center"/>
          </w:tcPr>
          <w:p w14:paraId="12BE3AED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Treatment</w:t>
            </w:r>
          </w:p>
        </w:tc>
        <w:tc>
          <w:tcPr>
            <w:tcW w:w="350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743BB" w14:textId="6FF176EC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Total C (g kg</w:t>
            </w:r>
            <w:r w:rsidR="00F5378E" w:rsidRPr="002C77D9">
              <w:rPr>
                <w:szCs w:val="20"/>
                <w:vertAlign w:val="superscript"/>
                <w:lang w:val="en-GB"/>
              </w:rPr>
              <w:t>−</w:t>
            </w:r>
            <w:r w:rsidRPr="002C77D9">
              <w:rPr>
                <w:rFonts w:eastAsia="DengXian"/>
                <w:szCs w:val="20"/>
                <w:vertAlign w:val="superscript"/>
              </w:rPr>
              <w:t>1</w:t>
            </w:r>
            <w:r w:rsidRPr="002C77D9">
              <w:rPr>
                <w:rFonts w:eastAsia="DengXian"/>
                <w:szCs w:val="20"/>
              </w:rPr>
              <w:t>)</w:t>
            </w:r>
          </w:p>
        </w:tc>
      </w:tr>
      <w:tr w:rsidR="002C77D9" w:rsidRPr="002C77D9" w14:paraId="6056E376" w14:textId="77777777" w:rsidTr="00A27794">
        <w:trPr>
          <w:trHeight w:val="352"/>
        </w:trPr>
        <w:tc>
          <w:tcPr>
            <w:tcW w:w="474" w:type="pct"/>
            <w:tcBorders>
              <w:top w:val="nil"/>
              <w:bottom w:val="nil"/>
            </w:tcBorders>
            <w:vAlign w:val="center"/>
          </w:tcPr>
          <w:p w14:paraId="4CF794D2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(A)</w:t>
            </w:r>
          </w:p>
        </w:tc>
        <w:tc>
          <w:tcPr>
            <w:tcW w:w="1025" w:type="pct"/>
            <w:tcBorders>
              <w:top w:val="nil"/>
              <w:bottom w:val="nil"/>
            </w:tcBorders>
            <w:vAlign w:val="center"/>
          </w:tcPr>
          <w:p w14:paraId="511513A8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(B)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</w:tcBorders>
            <w:vAlign w:val="center"/>
          </w:tcPr>
          <w:p w14:paraId="309FE5EE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Shoot</w:t>
            </w:r>
          </w:p>
        </w:tc>
        <w:tc>
          <w:tcPr>
            <w:tcW w:w="233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4A365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Fruit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</w:tcBorders>
            <w:vAlign w:val="center"/>
          </w:tcPr>
          <w:p w14:paraId="413D1B8E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Root</w:t>
            </w:r>
          </w:p>
        </w:tc>
      </w:tr>
      <w:tr w:rsidR="002C77D9" w:rsidRPr="002C77D9" w14:paraId="636FC8C1" w14:textId="77777777" w:rsidTr="00A27794">
        <w:trPr>
          <w:trHeight w:val="352"/>
        </w:trPr>
        <w:tc>
          <w:tcPr>
            <w:tcW w:w="474" w:type="pct"/>
            <w:tcBorders>
              <w:top w:val="nil"/>
              <w:bottom w:val="single" w:sz="4" w:space="0" w:color="auto"/>
            </w:tcBorders>
            <w:vAlign w:val="center"/>
          </w:tcPr>
          <w:p w14:paraId="0061191C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1025" w:type="pct"/>
            <w:tcBorders>
              <w:top w:val="nil"/>
              <w:bottom w:val="single" w:sz="4" w:space="0" w:color="auto"/>
            </w:tcBorders>
            <w:vAlign w:val="center"/>
          </w:tcPr>
          <w:p w14:paraId="280D0896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</w:p>
        </w:tc>
        <w:tc>
          <w:tcPr>
            <w:tcW w:w="585" w:type="pct"/>
            <w:vMerge/>
            <w:tcBorders>
              <w:bottom w:val="single" w:sz="4" w:space="0" w:color="auto"/>
            </w:tcBorders>
            <w:vAlign w:val="center"/>
          </w:tcPr>
          <w:p w14:paraId="170F2BED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4E543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1</w:t>
            </w:r>
            <w:r w:rsidRPr="002C77D9">
              <w:rPr>
                <w:rFonts w:eastAsia="DengXian"/>
                <w:szCs w:val="20"/>
                <w:vertAlign w:val="superscript"/>
              </w:rPr>
              <w:t>st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08ABFDBB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2</w:t>
            </w:r>
            <w:r w:rsidRPr="002C77D9">
              <w:rPr>
                <w:rFonts w:eastAsia="DengXian"/>
                <w:szCs w:val="20"/>
                <w:vertAlign w:val="superscript"/>
              </w:rPr>
              <w:t>nd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49319FDD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3</w:t>
            </w:r>
            <w:r w:rsidRPr="002C77D9">
              <w:rPr>
                <w:rFonts w:eastAsia="DengXian"/>
                <w:szCs w:val="20"/>
                <w:vertAlign w:val="superscript"/>
              </w:rPr>
              <w:t>rd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0FCEAC37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</w:t>
            </w:r>
            <w:r w:rsidRPr="002C77D9">
              <w:rPr>
                <w:rFonts w:eastAsia="DengXian"/>
                <w:szCs w:val="20"/>
                <w:vertAlign w:val="superscript"/>
              </w:rPr>
              <w:t>th</w:t>
            </w:r>
          </w:p>
        </w:tc>
        <w:tc>
          <w:tcPr>
            <w:tcW w:w="583" w:type="pct"/>
            <w:vMerge/>
            <w:tcBorders>
              <w:bottom w:val="single" w:sz="4" w:space="0" w:color="auto"/>
            </w:tcBorders>
            <w:vAlign w:val="center"/>
          </w:tcPr>
          <w:p w14:paraId="06B18609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</w:tr>
      <w:tr w:rsidR="002C77D9" w:rsidRPr="002C77D9" w14:paraId="53738F1F" w14:textId="77777777" w:rsidTr="00A27794">
        <w:trPr>
          <w:trHeight w:val="352"/>
        </w:trPr>
        <w:tc>
          <w:tcPr>
            <w:tcW w:w="474" w:type="pct"/>
            <w:vMerge w:val="restart"/>
            <w:tcBorders>
              <w:top w:val="single" w:sz="4" w:space="0" w:color="auto"/>
            </w:tcBorders>
            <w:vAlign w:val="center"/>
          </w:tcPr>
          <w:p w14:paraId="52758AE0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Theme="minorEastAsia"/>
                <w:szCs w:val="20"/>
              </w:rPr>
            </w:pPr>
            <w:r w:rsidRPr="002C77D9">
              <w:rPr>
                <w:rFonts w:eastAsiaTheme="minorEastAsia" w:hint="eastAsia"/>
                <w:szCs w:val="20"/>
              </w:rPr>
              <w:t>1</w:t>
            </w:r>
            <w:r w:rsidRPr="002C77D9">
              <w:rPr>
                <w:rFonts w:eastAsiaTheme="minorEastAsia" w:hint="eastAsia"/>
                <w:szCs w:val="20"/>
                <w:vertAlign w:val="superscript"/>
              </w:rPr>
              <w:t>st</w:t>
            </w:r>
            <w:r w:rsidRPr="002C77D9">
              <w:rPr>
                <w:rFonts w:eastAsiaTheme="minorEastAsia" w:hint="eastAsia"/>
                <w:szCs w:val="20"/>
              </w:rPr>
              <w:t xml:space="preserve"> year</w:t>
            </w:r>
          </w:p>
        </w:tc>
        <w:tc>
          <w:tcPr>
            <w:tcW w:w="1025" w:type="pct"/>
            <w:tcBorders>
              <w:top w:val="single" w:sz="4" w:space="0" w:color="auto"/>
              <w:bottom w:val="nil"/>
            </w:tcBorders>
            <w:vAlign w:val="center"/>
          </w:tcPr>
          <w:p w14:paraId="025D8966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NPK+WB0</w:t>
            </w:r>
          </w:p>
        </w:tc>
        <w:tc>
          <w:tcPr>
            <w:tcW w:w="585" w:type="pct"/>
            <w:tcBorders>
              <w:top w:val="single" w:sz="4" w:space="0" w:color="auto"/>
              <w:bottom w:val="nil"/>
            </w:tcBorders>
            <w:vAlign w:val="center"/>
          </w:tcPr>
          <w:p w14:paraId="596CAF3F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Theme="minorEastAsia"/>
                <w:szCs w:val="20"/>
              </w:rPr>
            </w:pPr>
            <w:r w:rsidRPr="002C77D9">
              <w:rPr>
                <w:rFonts w:eastAsia="DengXian"/>
                <w:szCs w:val="20"/>
              </w:rPr>
              <w:t>40.6</w:t>
            </w:r>
            <w:r w:rsidRPr="002C77D9">
              <w:rPr>
                <w:rFonts w:eastAsiaTheme="minorEastAsia" w:hint="eastAsia"/>
                <w:szCs w:val="20"/>
                <w:vertAlign w:val="superscript"/>
              </w:rPr>
              <w:t>1)a</w:t>
            </w:r>
          </w:p>
        </w:tc>
        <w:tc>
          <w:tcPr>
            <w:tcW w:w="584" w:type="pct"/>
            <w:tcBorders>
              <w:top w:val="single" w:sz="4" w:space="0" w:color="auto"/>
              <w:bottom w:val="nil"/>
            </w:tcBorders>
            <w:vAlign w:val="center"/>
          </w:tcPr>
          <w:p w14:paraId="398BEFA3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42.9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vAlign w:val="center"/>
          </w:tcPr>
          <w:p w14:paraId="48751256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43.1</w:t>
            </w:r>
            <w:r w:rsidRPr="002C77D9">
              <w:rPr>
                <w:rFonts w:eastAsia="DengXian"/>
                <w:szCs w:val="20"/>
                <w:vertAlign w:val="superscript"/>
              </w:rPr>
              <w:t>ab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vAlign w:val="center"/>
          </w:tcPr>
          <w:p w14:paraId="4E4D4A14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44.3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vAlign w:val="center"/>
          </w:tcPr>
          <w:p w14:paraId="061FBD22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45.0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vAlign w:val="center"/>
          </w:tcPr>
          <w:p w14:paraId="0AA768FE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40.0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</w:tr>
      <w:tr w:rsidR="002C77D9" w:rsidRPr="002C77D9" w14:paraId="3D325D67" w14:textId="77777777" w:rsidTr="00A27794">
        <w:trPr>
          <w:trHeight w:val="352"/>
        </w:trPr>
        <w:tc>
          <w:tcPr>
            <w:tcW w:w="474" w:type="pct"/>
            <w:vMerge/>
            <w:vAlign w:val="center"/>
          </w:tcPr>
          <w:p w14:paraId="1346709B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1025" w:type="pct"/>
            <w:vAlign w:val="center"/>
          </w:tcPr>
          <w:p w14:paraId="105AA3B5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NPK+WB2.5</w:t>
            </w:r>
          </w:p>
        </w:tc>
        <w:tc>
          <w:tcPr>
            <w:tcW w:w="585" w:type="pct"/>
            <w:vAlign w:val="center"/>
          </w:tcPr>
          <w:p w14:paraId="00470F7B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40.5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4" w:type="pct"/>
            <w:vAlign w:val="center"/>
          </w:tcPr>
          <w:p w14:paraId="4129820E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43.4</w:t>
            </w:r>
            <w:r w:rsidRPr="002C77D9">
              <w:rPr>
                <w:rFonts w:eastAsia="DengXian"/>
                <w:szCs w:val="20"/>
                <w:vertAlign w:val="superscript"/>
              </w:rPr>
              <w:t>ab</w:t>
            </w:r>
          </w:p>
        </w:tc>
        <w:tc>
          <w:tcPr>
            <w:tcW w:w="583" w:type="pct"/>
            <w:vAlign w:val="center"/>
          </w:tcPr>
          <w:p w14:paraId="706F188B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43.7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vAlign w:val="center"/>
          </w:tcPr>
          <w:p w14:paraId="710D8354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43.8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vAlign w:val="center"/>
          </w:tcPr>
          <w:p w14:paraId="2E743104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44.8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vAlign w:val="center"/>
          </w:tcPr>
          <w:p w14:paraId="3A8937E7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41.6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</w:tr>
      <w:tr w:rsidR="002C77D9" w:rsidRPr="002C77D9" w14:paraId="5A94E8DA" w14:textId="77777777" w:rsidTr="00A27794">
        <w:trPr>
          <w:trHeight w:val="352"/>
        </w:trPr>
        <w:tc>
          <w:tcPr>
            <w:tcW w:w="474" w:type="pct"/>
            <w:vMerge/>
            <w:vAlign w:val="center"/>
          </w:tcPr>
          <w:p w14:paraId="50361301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1025" w:type="pct"/>
            <w:tcBorders>
              <w:bottom w:val="nil"/>
            </w:tcBorders>
            <w:vAlign w:val="center"/>
          </w:tcPr>
          <w:p w14:paraId="4583FE5B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NPK+WB5</w:t>
            </w:r>
          </w:p>
        </w:tc>
        <w:tc>
          <w:tcPr>
            <w:tcW w:w="585" w:type="pct"/>
            <w:tcBorders>
              <w:bottom w:val="nil"/>
            </w:tcBorders>
            <w:vAlign w:val="center"/>
          </w:tcPr>
          <w:p w14:paraId="73C1BF99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42.8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4" w:type="pct"/>
            <w:tcBorders>
              <w:bottom w:val="nil"/>
            </w:tcBorders>
            <w:vAlign w:val="center"/>
          </w:tcPr>
          <w:p w14:paraId="6AE048EA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43.7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bottom w:val="nil"/>
            </w:tcBorders>
            <w:vAlign w:val="center"/>
          </w:tcPr>
          <w:p w14:paraId="395A2E6C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43.9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bottom w:val="nil"/>
            </w:tcBorders>
            <w:vAlign w:val="center"/>
          </w:tcPr>
          <w:p w14:paraId="53B3B0FC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43.8</w:t>
            </w:r>
            <w:r w:rsidRPr="002C77D9">
              <w:rPr>
                <w:rFonts w:eastAsia="DengXian"/>
                <w:szCs w:val="20"/>
                <w:vertAlign w:val="superscript"/>
              </w:rPr>
              <w:t>ab</w:t>
            </w:r>
          </w:p>
        </w:tc>
        <w:tc>
          <w:tcPr>
            <w:tcW w:w="583" w:type="pct"/>
            <w:tcBorders>
              <w:bottom w:val="nil"/>
            </w:tcBorders>
            <w:vAlign w:val="center"/>
          </w:tcPr>
          <w:p w14:paraId="2F99A5E4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44.9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bottom w:val="nil"/>
            </w:tcBorders>
            <w:vAlign w:val="center"/>
          </w:tcPr>
          <w:p w14:paraId="347DD659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38.4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</w:tr>
      <w:tr w:rsidR="002C77D9" w:rsidRPr="002C77D9" w14:paraId="0D2F0A69" w14:textId="77777777" w:rsidTr="00A27794">
        <w:trPr>
          <w:trHeight w:val="352"/>
        </w:trPr>
        <w:tc>
          <w:tcPr>
            <w:tcW w:w="474" w:type="pct"/>
            <w:vMerge/>
            <w:tcBorders>
              <w:bottom w:val="single" w:sz="4" w:space="0" w:color="auto"/>
            </w:tcBorders>
            <w:vAlign w:val="center"/>
          </w:tcPr>
          <w:p w14:paraId="1DB5C8D7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1025" w:type="pct"/>
            <w:tcBorders>
              <w:top w:val="nil"/>
              <w:bottom w:val="single" w:sz="4" w:space="0" w:color="auto"/>
            </w:tcBorders>
            <w:vAlign w:val="center"/>
          </w:tcPr>
          <w:p w14:paraId="61E6AB2F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NPK+WB10</w:t>
            </w:r>
          </w:p>
        </w:tc>
        <w:tc>
          <w:tcPr>
            <w:tcW w:w="585" w:type="pct"/>
            <w:tcBorders>
              <w:top w:val="nil"/>
              <w:bottom w:val="single" w:sz="4" w:space="0" w:color="auto"/>
            </w:tcBorders>
            <w:vAlign w:val="center"/>
          </w:tcPr>
          <w:p w14:paraId="69420410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40.4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</w:tcBorders>
            <w:vAlign w:val="center"/>
          </w:tcPr>
          <w:p w14:paraId="24A2B96C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43.8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11B03563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40.2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2FFCBF94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44.2</w:t>
            </w:r>
            <w:r w:rsidRPr="002C77D9">
              <w:rPr>
                <w:rFonts w:eastAsia="DengXian"/>
                <w:szCs w:val="20"/>
                <w:vertAlign w:val="superscript"/>
              </w:rPr>
              <w:t>ab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0E4E557A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44.8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6E31F273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40.1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</w:tr>
      <w:tr w:rsidR="002C77D9" w:rsidRPr="002C77D9" w14:paraId="2A20DF15" w14:textId="77777777" w:rsidTr="00A27794">
        <w:trPr>
          <w:trHeight w:val="352"/>
        </w:trPr>
        <w:tc>
          <w:tcPr>
            <w:tcW w:w="474" w:type="pct"/>
            <w:vMerge w:val="restart"/>
            <w:tcBorders>
              <w:top w:val="single" w:sz="4" w:space="0" w:color="auto"/>
            </w:tcBorders>
            <w:vAlign w:val="center"/>
          </w:tcPr>
          <w:p w14:paraId="60AF0F85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Theme="minorEastAsia" w:hint="eastAsia"/>
                <w:szCs w:val="20"/>
              </w:rPr>
              <w:t>2</w:t>
            </w:r>
            <w:r w:rsidRPr="002C77D9">
              <w:rPr>
                <w:rFonts w:eastAsiaTheme="minorEastAsia" w:hint="eastAsia"/>
                <w:szCs w:val="20"/>
                <w:vertAlign w:val="superscript"/>
              </w:rPr>
              <w:t>nd</w:t>
            </w:r>
            <w:r w:rsidRPr="002C77D9">
              <w:rPr>
                <w:rFonts w:eastAsiaTheme="minorEastAsia" w:hint="eastAsia"/>
                <w:szCs w:val="20"/>
              </w:rPr>
              <w:t xml:space="preserve"> year</w:t>
            </w:r>
          </w:p>
        </w:tc>
        <w:tc>
          <w:tcPr>
            <w:tcW w:w="1025" w:type="pct"/>
            <w:tcBorders>
              <w:top w:val="single" w:sz="4" w:space="0" w:color="auto"/>
              <w:bottom w:val="nil"/>
            </w:tcBorders>
            <w:vAlign w:val="center"/>
          </w:tcPr>
          <w:p w14:paraId="36F3560E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NPK+WB0</w:t>
            </w:r>
          </w:p>
        </w:tc>
        <w:tc>
          <w:tcPr>
            <w:tcW w:w="585" w:type="pct"/>
            <w:tcBorders>
              <w:top w:val="single" w:sz="4" w:space="0" w:color="auto"/>
              <w:bottom w:val="nil"/>
            </w:tcBorders>
            <w:vAlign w:val="center"/>
          </w:tcPr>
          <w:p w14:paraId="303930C7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39.7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4" w:type="pct"/>
            <w:tcBorders>
              <w:top w:val="single" w:sz="4" w:space="0" w:color="auto"/>
              <w:bottom w:val="nil"/>
            </w:tcBorders>
            <w:vAlign w:val="center"/>
          </w:tcPr>
          <w:p w14:paraId="1D110608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44.8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vAlign w:val="center"/>
          </w:tcPr>
          <w:p w14:paraId="31211C2D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44.9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vAlign w:val="center"/>
          </w:tcPr>
          <w:p w14:paraId="5E42B7D2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43.9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vAlign w:val="center"/>
          </w:tcPr>
          <w:p w14:paraId="4092EC73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45.6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vAlign w:val="center"/>
          </w:tcPr>
          <w:p w14:paraId="5F85C69A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40.6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</w:tr>
      <w:tr w:rsidR="002C77D9" w:rsidRPr="002C77D9" w14:paraId="7C76D9FA" w14:textId="77777777" w:rsidTr="00A27794">
        <w:trPr>
          <w:trHeight w:val="352"/>
        </w:trPr>
        <w:tc>
          <w:tcPr>
            <w:tcW w:w="474" w:type="pct"/>
            <w:vMerge/>
            <w:vAlign w:val="center"/>
          </w:tcPr>
          <w:p w14:paraId="4A1AFA00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1025" w:type="pct"/>
            <w:vAlign w:val="center"/>
          </w:tcPr>
          <w:p w14:paraId="07F5B5E2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NPK+WB2.5</w:t>
            </w:r>
          </w:p>
        </w:tc>
        <w:tc>
          <w:tcPr>
            <w:tcW w:w="585" w:type="pct"/>
            <w:vAlign w:val="center"/>
          </w:tcPr>
          <w:p w14:paraId="784F5772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39.7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4" w:type="pct"/>
            <w:vAlign w:val="center"/>
          </w:tcPr>
          <w:p w14:paraId="16DAA109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45.6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vAlign w:val="center"/>
          </w:tcPr>
          <w:p w14:paraId="5C608A0B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43.8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vAlign w:val="center"/>
          </w:tcPr>
          <w:p w14:paraId="7E9CB58A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43.7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vAlign w:val="center"/>
          </w:tcPr>
          <w:p w14:paraId="5CED5E66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44.9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vAlign w:val="center"/>
          </w:tcPr>
          <w:p w14:paraId="194B6538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41.9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</w:tr>
      <w:tr w:rsidR="002C77D9" w:rsidRPr="002C77D9" w14:paraId="55A36929" w14:textId="77777777" w:rsidTr="00A27794">
        <w:trPr>
          <w:trHeight w:val="352"/>
        </w:trPr>
        <w:tc>
          <w:tcPr>
            <w:tcW w:w="474" w:type="pct"/>
            <w:vMerge/>
            <w:vAlign w:val="center"/>
          </w:tcPr>
          <w:p w14:paraId="76953458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1025" w:type="pct"/>
            <w:tcBorders>
              <w:bottom w:val="nil"/>
            </w:tcBorders>
            <w:vAlign w:val="center"/>
          </w:tcPr>
          <w:p w14:paraId="5505FCCB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NPK+WB5</w:t>
            </w:r>
          </w:p>
        </w:tc>
        <w:tc>
          <w:tcPr>
            <w:tcW w:w="585" w:type="pct"/>
            <w:tcBorders>
              <w:bottom w:val="nil"/>
            </w:tcBorders>
            <w:vAlign w:val="center"/>
          </w:tcPr>
          <w:p w14:paraId="61BFD614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39.5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4" w:type="pct"/>
            <w:tcBorders>
              <w:bottom w:val="nil"/>
            </w:tcBorders>
            <w:vAlign w:val="center"/>
          </w:tcPr>
          <w:p w14:paraId="1784B168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45.7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bottom w:val="nil"/>
            </w:tcBorders>
            <w:vAlign w:val="center"/>
          </w:tcPr>
          <w:p w14:paraId="5896AB16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44.1</w:t>
            </w:r>
            <w:r w:rsidRPr="002C77D9">
              <w:rPr>
                <w:rFonts w:eastAsia="DengXian"/>
                <w:szCs w:val="20"/>
                <w:vertAlign w:val="superscript"/>
              </w:rPr>
              <w:t>ab</w:t>
            </w:r>
          </w:p>
        </w:tc>
        <w:tc>
          <w:tcPr>
            <w:tcW w:w="583" w:type="pct"/>
            <w:tcBorders>
              <w:bottom w:val="nil"/>
            </w:tcBorders>
            <w:vAlign w:val="center"/>
          </w:tcPr>
          <w:p w14:paraId="272E4FB3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43.8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bottom w:val="nil"/>
            </w:tcBorders>
            <w:vAlign w:val="center"/>
          </w:tcPr>
          <w:p w14:paraId="36B43E4D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44.9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tcBorders>
              <w:bottom w:val="nil"/>
            </w:tcBorders>
            <w:vAlign w:val="center"/>
          </w:tcPr>
          <w:p w14:paraId="3BC6D342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41.0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</w:tr>
      <w:tr w:rsidR="002C77D9" w:rsidRPr="002C77D9" w14:paraId="60C4FD5C" w14:textId="77777777" w:rsidTr="00A27794">
        <w:trPr>
          <w:trHeight w:val="352"/>
        </w:trPr>
        <w:tc>
          <w:tcPr>
            <w:tcW w:w="474" w:type="pct"/>
            <w:vMerge/>
            <w:tcBorders>
              <w:bottom w:val="single" w:sz="4" w:space="0" w:color="auto"/>
            </w:tcBorders>
            <w:vAlign w:val="center"/>
          </w:tcPr>
          <w:p w14:paraId="79063018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1025" w:type="pct"/>
            <w:tcBorders>
              <w:top w:val="nil"/>
              <w:bottom w:val="single" w:sz="4" w:space="0" w:color="auto"/>
            </w:tcBorders>
            <w:vAlign w:val="center"/>
          </w:tcPr>
          <w:p w14:paraId="7D6FFFA0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NPK+WB10</w:t>
            </w:r>
          </w:p>
        </w:tc>
        <w:tc>
          <w:tcPr>
            <w:tcW w:w="585" w:type="pct"/>
            <w:tcBorders>
              <w:top w:val="nil"/>
              <w:bottom w:val="single" w:sz="4" w:space="0" w:color="auto"/>
            </w:tcBorders>
            <w:vAlign w:val="center"/>
          </w:tcPr>
          <w:p w14:paraId="4CAEA784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39.6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</w:tcBorders>
            <w:vAlign w:val="center"/>
          </w:tcPr>
          <w:p w14:paraId="635D5FAC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44.7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102C38D5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43.7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0B8CF3B6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44.0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396E46AA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44.4</w:t>
            </w:r>
            <w:r w:rsidRPr="002C77D9">
              <w:rPr>
                <w:rFonts w:eastAsia="DengXian"/>
                <w:szCs w:val="20"/>
                <w:vertAlign w:val="superscript"/>
              </w:rPr>
              <w:t>b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  <w:vAlign w:val="center"/>
          </w:tcPr>
          <w:p w14:paraId="5699AE6A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41.6</w:t>
            </w:r>
            <w:r w:rsidRPr="002C77D9">
              <w:rPr>
                <w:rFonts w:eastAsia="DengXian"/>
                <w:szCs w:val="20"/>
                <w:vertAlign w:val="superscript"/>
              </w:rPr>
              <w:t>a</w:t>
            </w:r>
          </w:p>
        </w:tc>
      </w:tr>
      <w:tr w:rsidR="002C77D9" w:rsidRPr="002C77D9" w14:paraId="30075363" w14:textId="77777777" w:rsidTr="00A27794">
        <w:trPr>
          <w:trHeight w:val="352"/>
        </w:trPr>
        <w:tc>
          <w:tcPr>
            <w:tcW w:w="149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89EFF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Statistical analysis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857AF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88D25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BB1F7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747DD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CE24B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23E93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</w:p>
        </w:tc>
      </w:tr>
      <w:tr w:rsidR="002C77D9" w:rsidRPr="002C77D9" w14:paraId="14ABFB0C" w14:textId="77777777" w:rsidTr="00A27794">
        <w:trPr>
          <w:trHeight w:val="372"/>
        </w:trPr>
        <w:tc>
          <w:tcPr>
            <w:tcW w:w="474" w:type="pct"/>
            <w:tcBorders>
              <w:top w:val="single" w:sz="4" w:space="0" w:color="auto"/>
            </w:tcBorders>
            <w:vAlign w:val="center"/>
          </w:tcPr>
          <w:p w14:paraId="2416C978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A</w:t>
            </w:r>
            <w:r w:rsidRPr="002C77D9">
              <w:rPr>
                <w:rFonts w:eastAsiaTheme="minorEastAsia" w:hint="eastAsia"/>
                <w:szCs w:val="20"/>
                <w:vertAlign w:val="superscript"/>
              </w:rPr>
              <w:t>2)</w:t>
            </w:r>
          </w:p>
        </w:tc>
        <w:tc>
          <w:tcPr>
            <w:tcW w:w="1025" w:type="pct"/>
            <w:tcBorders>
              <w:top w:val="single" w:sz="4" w:space="0" w:color="auto"/>
            </w:tcBorders>
            <w:vAlign w:val="center"/>
          </w:tcPr>
          <w:p w14:paraId="193BC588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2515AA14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Theme="minorEastAsia" w:hint="eastAsia"/>
                <w:szCs w:val="20"/>
                <w:vertAlign w:val="superscript"/>
              </w:rPr>
              <w:t>3)</w:t>
            </w:r>
            <w:r w:rsidRPr="002C77D9">
              <w:rPr>
                <w:rFonts w:eastAsia="DengXian"/>
                <w:szCs w:val="20"/>
              </w:rPr>
              <w:t>*</w:t>
            </w:r>
          </w:p>
        </w:tc>
        <w:tc>
          <w:tcPr>
            <w:tcW w:w="584" w:type="pct"/>
            <w:tcBorders>
              <w:top w:val="single" w:sz="4" w:space="0" w:color="auto"/>
            </w:tcBorders>
            <w:vAlign w:val="center"/>
          </w:tcPr>
          <w:p w14:paraId="4B2A9988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***</w:t>
            </w:r>
          </w:p>
        </w:tc>
        <w:tc>
          <w:tcPr>
            <w:tcW w:w="583" w:type="pct"/>
            <w:tcBorders>
              <w:top w:val="single" w:sz="4" w:space="0" w:color="auto"/>
            </w:tcBorders>
            <w:vAlign w:val="center"/>
          </w:tcPr>
          <w:p w14:paraId="3C50CF32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*</w:t>
            </w:r>
          </w:p>
        </w:tc>
        <w:tc>
          <w:tcPr>
            <w:tcW w:w="583" w:type="pct"/>
            <w:tcBorders>
              <w:top w:val="single" w:sz="4" w:space="0" w:color="auto"/>
            </w:tcBorders>
            <w:vAlign w:val="center"/>
          </w:tcPr>
          <w:p w14:paraId="03299460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3" w:type="pct"/>
            <w:tcBorders>
              <w:top w:val="single" w:sz="4" w:space="0" w:color="auto"/>
            </w:tcBorders>
            <w:vAlign w:val="center"/>
          </w:tcPr>
          <w:p w14:paraId="6D2DC6DE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3" w:type="pct"/>
            <w:tcBorders>
              <w:top w:val="single" w:sz="4" w:space="0" w:color="auto"/>
            </w:tcBorders>
            <w:vAlign w:val="center"/>
          </w:tcPr>
          <w:p w14:paraId="103321FF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*</w:t>
            </w:r>
          </w:p>
        </w:tc>
      </w:tr>
      <w:tr w:rsidR="002C77D9" w:rsidRPr="002C77D9" w14:paraId="40F2260F" w14:textId="77777777" w:rsidTr="00A27794">
        <w:trPr>
          <w:trHeight w:val="352"/>
        </w:trPr>
        <w:tc>
          <w:tcPr>
            <w:tcW w:w="474" w:type="pct"/>
            <w:vAlign w:val="center"/>
          </w:tcPr>
          <w:p w14:paraId="24CAB2CF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B</w:t>
            </w:r>
          </w:p>
        </w:tc>
        <w:tc>
          <w:tcPr>
            <w:tcW w:w="1025" w:type="pct"/>
            <w:vAlign w:val="center"/>
          </w:tcPr>
          <w:p w14:paraId="0F3A7290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5049BD1A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4" w:type="pct"/>
            <w:vAlign w:val="center"/>
          </w:tcPr>
          <w:p w14:paraId="37E87087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***</w:t>
            </w:r>
          </w:p>
        </w:tc>
        <w:tc>
          <w:tcPr>
            <w:tcW w:w="583" w:type="pct"/>
            <w:vAlign w:val="center"/>
          </w:tcPr>
          <w:p w14:paraId="6B31BBF7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*</w:t>
            </w:r>
          </w:p>
        </w:tc>
        <w:tc>
          <w:tcPr>
            <w:tcW w:w="583" w:type="pct"/>
            <w:vAlign w:val="center"/>
          </w:tcPr>
          <w:p w14:paraId="6E04D329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3" w:type="pct"/>
            <w:vAlign w:val="center"/>
          </w:tcPr>
          <w:p w14:paraId="4A25C368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***</w:t>
            </w:r>
          </w:p>
        </w:tc>
        <w:tc>
          <w:tcPr>
            <w:tcW w:w="583" w:type="pct"/>
            <w:vAlign w:val="center"/>
          </w:tcPr>
          <w:p w14:paraId="25C63BD5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</w:tr>
      <w:tr w:rsidR="002C77D9" w:rsidRPr="002C77D9" w14:paraId="1A851E2B" w14:textId="77777777" w:rsidTr="00A27794">
        <w:trPr>
          <w:trHeight w:val="352"/>
        </w:trPr>
        <w:tc>
          <w:tcPr>
            <w:tcW w:w="474" w:type="pct"/>
            <w:vAlign w:val="center"/>
          </w:tcPr>
          <w:p w14:paraId="24AAD276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A×B</w:t>
            </w:r>
          </w:p>
        </w:tc>
        <w:tc>
          <w:tcPr>
            <w:tcW w:w="1025" w:type="pct"/>
            <w:vAlign w:val="center"/>
          </w:tcPr>
          <w:p w14:paraId="4858B782" w14:textId="77777777" w:rsidR="006978CB" w:rsidRPr="002C77D9" w:rsidRDefault="006978CB" w:rsidP="00A27794">
            <w:pPr>
              <w:widowControl/>
              <w:wordWrap/>
              <w:autoSpaceDE/>
              <w:autoSpaceDN/>
              <w:rPr>
                <w:rFonts w:eastAsia="DengXian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0E84CA60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4" w:type="pct"/>
            <w:vAlign w:val="center"/>
          </w:tcPr>
          <w:p w14:paraId="175477AE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3" w:type="pct"/>
            <w:vAlign w:val="center"/>
          </w:tcPr>
          <w:p w14:paraId="1E800789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3" w:type="pct"/>
            <w:vAlign w:val="center"/>
          </w:tcPr>
          <w:p w14:paraId="30ADC486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3" w:type="pct"/>
            <w:vAlign w:val="center"/>
          </w:tcPr>
          <w:p w14:paraId="15591389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  <w:tc>
          <w:tcPr>
            <w:tcW w:w="583" w:type="pct"/>
            <w:vAlign w:val="center"/>
          </w:tcPr>
          <w:p w14:paraId="154F33DB" w14:textId="77777777" w:rsidR="006978CB" w:rsidRPr="002C77D9" w:rsidRDefault="006978CB" w:rsidP="00A27794">
            <w:pPr>
              <w:widowControl/>
              <w:wordWrap/>
              <w:autoSpaceDE/>
              <w:autoSpaceDN/>
              <w:jc w:val="center"/>
              <w:rPr>
                <w:rFonts w:eastAsia="DengXian"/>
                <w:szCs w:val="20"/>
              </w:rPr>
            </w:pPr>
            <w:r w:rsidRPr="002C77D9">
              <w:rPr>
                <w:rFonts w:eastAsia="DengXian"/>
                <w:szCs w:val="20"/>
              </w:rPr>
              <w:t>ns</w:t>
            </w:r>
          </w:p>
        </w:tc>
      </w:tr>
    </w:tbl>
    <w:p w14:paraId="7FE327A4" w14:textId="77777777" w:rsidR="006978CB" w:rsidRPr="002C77D9" w:rsidRDefault="006978CB" w:rsidP="006978CB">
      <w:pPr>
        <w:widowControl/>
        <w:wordWrap/>
        <w:autoSpaceDE/>
        <w:autoSpaceDN/>
        <w:spacing w:line="240" w:lineRule="auto"/>
        <w:rPr>
          <w:rFonts w:eastAsiaTheme="minorEastAsia"/>
          <w:b/>
          <w:bCs/>
        </w:rPr>
      </w:pPr>
      <w:r w:rsidRPr="002C77D9">
        <w:rPr>
          <w:rFonts w:eastAsia="DengXian"/>
          <w:szCs w:val="20"/>
        </w:rPr>
        <w:t xml:space="preserve">Note) </w:t>
      </w:r>
      <w:r w:rsidRPr="002C77D9">
        <w:rPr>
          <w:rFonts w:eastAsia="DengXian"/>
          <w:szCs w:val="20"/>
          <w:vertAlign w:val="superscript"/>
        </w:rPr>
        <w:t>1)</w:t>
      </w:r>
      <w:r w:rsidRPr="002C77D9">
        <w:rPr>
          <w:rFonts w:eastAsia="DengXian"/>
          <w:szCs w:val="20"/>
        </w:rPr>
        <w:t xml:space="preserve"> Different letters indicate significant differences between the treatments (at </w:t>
      </w:r>
      <w:r w:rsidRPr="002C77D9">
        <w:rPr>
          <w:rFonts w:eastAsia="DengXian"/>
          <w:i/>
          <w:iCs/>
          <w:szCs w:val="20"/>
        </w:rPr>
        <w:t>p</w:t>
      </w:r>
      <w:r w:rsidRPr="002C77D9">
        <w:rPr>
          <w:rFonts w:eastAsia="DengXian"/>
          <w:szCs w:val="20"/>
        </w:rPr>
        <w:t xml:space="preserve"> &lt;</w:t>
      </w:r>
      <w:r w:rsidRPr="002C77D9">
        <w:rPr>
          <w:rFonts w:eastAsiaTheme="minorEastAsia" w:hint="eastAsia"/>
          <w:szCs w:val="20"/>
        </w:rPr>
        <w:t xml:space="preserve"> </w:t>
      </w:r>
      <w:r w:rsidRPr="002C77D9">
        <w:rPr>
          <w:rFonts w:eastAsia="DengXian"/>
          <w:szCs w:val="20"/>
        </w:rPr>
        <w:t xml:space="preserve">0.05, Tukey’s test). The same letter means there are no significant differences between the treatments. </w:t>
      </w:r>
      <w:r w:rsidRPr="002C77D9">
        <w:rPr>
          <w:rFonts w:eastAsia="DengXian"/>
          <w:szCs w:val="20"/>
          <w:vertAlign w:val="superscript"/>
        </w:rPr>
        <w:t>2)</w:t>
      </w:r>
      <w:r w:rsidRPr="002C77D9">
        <w:rPr>
          <w:rFonts w:eastAsia="DengXian"/>
          <w:szCs w:val="20"/>
        </w:rPr>
        <w:t xml:space="preserve"> A and B denote year and treatment in 2 way ANOVA analysis. </w:t>
      </w:r>
      <w:r w:rsidRPr="002C77D9">
        <w:rPr>
          <w:rFonts w:eastAsia="DengXian"/>
          <w:szCs w:val="20"/>
          <w:vertAlign w:val="superscript"/>
        </w:rPr>
        <w:t>3)</w:t>
      </w:r>
      <w:r w:rsidRPr="002C77D9">
        <w:rPr>
          <w:rFonts w:eastAsia="DengXian"/>
          <w:szCs w:val="20"/>
        </w:rPr>
        <w:t xml:space="preserve"> ns denotes not significant, and *, **, and *** denote significant differences at levels of </w:t>
      </w:r>
      <w:r w:rsidRPr="002C77D9">
        <w:rPr>
          <w:rFonts w:eastAsia="DengXian"/>
          <w:i/>
          <w:iCs/>
          <w:szCs w:val="20"/>
        </w:rPr>
        <w:t>p</w:t>
      </w:r>
      <w:r w:rsidRPr="002C77D9">
        <w:rPr>
          <w:rFonts w:eastAsia="DengXian"/>
          <w:szCs w:val="20"/>
        </w:rPr>
        <w:t xml:space="preserve"> &lt; </w:t>
      </w:r>
      <w:r w:rsidRPr="002C77D9">
        <w:rPr>
          <w:rFonts w:eastAsia="DengXian"/>
          <w:i/>
          <w:iCs/>
          <w:szCs w:val="20"/>
        </w:rPr>
        <w:t>0.05</w:t>
      </w:r>
      <w:r w:rsidRPr="002C77D9">
        <w:rPr>
          <w:rFonts w:eastAsia="DengXian"/>
          <w:szCs w:val="20"/>
        </w:rPr>
        <w:t xml:space="preserve">, </w:t>
      </w:r>
      <w:r w:rsidRPr="002C77D9">
        <w:rPr>
          <w:rFonts w:eastAsia="DengXian"/>
          <w:i/>
          <w:iCs/>
          <w:szCs w:val="20"/>
        </w:rPr>
        <w:t>0.01</w:t>
      </w:r>
      <w:r w:rsidRPr="002C77D9">
        <w:rPr>
          <w:rFonts w:eastAsia="DengXian"/>
          <w:szCs w:val="20"/>
        </w:rPr>
        <w:t xml:space="preserve">, and </w:t>
      </w:r>
      <w:r w:rsidRPr="002C77D9">
        <w:rPr>
          <w:rFonts w:eastAsia="DengXian"/>
          <w:i/>
          <w:iCs/>
          <w:szCs w:val="20"/>
        </w:rPr>
        <w:t>0.001</w:t>
      </w:r>
      <w:r w:rsidRPr="002C77D9">
        <w:rPr>
          <w:rFonts w:eastAsia="DengXian"/>
          <w:szCs w:val="20"/>
        </w:rPr>
        <w:t xml:space="preserve"> respectively</w:t>
      </w:r>
    </w:p>
    <w:p w14:paraId="1E9C988E" w14:textId="3651341E" w:rsidR="00B833AA" w:rsidRPr="002C77D9" w:rsidRDefault="00B833AA" w:rsidP="000653DE">
      <w:pPr>
        <w:widowControl/>
        <w:wordWrap/>
        <w:autoSpaceDE/>
        <w:autoSpaceDN/>
        <w:spacing w:before="240" w:line="240" w:lineRule="auto"/>
        <w:ind w:leftChars="-350" w:hangingChars="350" w:hanging="700"/>
        <w:rPr>
          <w:rFonts w:eastAsiaTheme="minorEastAsia"/>
          <w:szCs w:val="20"/>
        </w:rPr>
      </w:pPr>
      <w:r w:rsidRPr="002C77D9">
        <w:rPr>
          <w:rFonts w:eastAsia="DengXian"/>
          <w:szCs w:val="20"/>
        </w:rPr>
        <w:br w:type="page"/>
      </w:r>
    </w:p>
    <w:p w14:paraId="7FF2C7EA" w14:textId="27F7B604" w:rsidR="00F37490" w:rsidRPr="002C77D9" w:rsidRDefault="00F37490" w:rsidP="00B833AA">
      <w:pPr>
        <w:widowControl/>
        <w:wordWrap/>
        <w:autoSpaceDE/>
        <w:autoSpaceDN/>
        <w:spacing w:line="240" w:lineRule="auto"/>
        <w:jc w:val="center"/>
        <w:rPr>
          <w:rFonts w:eastAsiaTheme="minorEastAsia"/>
          <w:szCs w:val="20"/>
        </w:rPr>
      </w:pPr>
      <w:r w:rsidRPr="002C77D9">
        <w:object w:dxaOrig="10805" w:dyaOrig="7332" w14:anchorId="34B3CD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15pt;height:305.65pt" o:ole="">
            <v:imagedata r:id="rId7" o:title=""/>
          </v:shape>
          <o:OLEObject Type="Embed" ProgID="Prism10.Document" ShapeID="_x0000_i1025" DrawAspect="Content" ObjectID="_1812562189" r:id="rId8"/>
        </w:object>
      </w:r>
    </w:p>
    <w:p w14:paraId="672B6680" w14:textId="4E42EBED" w:rsidR="00B833AA" w:rsidRPr="002C77D9" w:rsidRDefault="00B833AA" w:rsidP="00B833AA">
      <w:pPr>
        <w:widowControl/>
        <w:wordWrap/>
        <w:autoSpaceDE/>
        <w:autoSpaceDN/>
        <w:spacing w:line="240" w:lineRule="auto"/>
        <w:rPr>
          <w:rFonts w:eastAsia="DengXian"/>
          <w:bCs/>
          <w:szCs w:val="20"/>
        </w:rPr>
      </w:pPr>
      <w:r w:rsidRPr="002C77D9">
        <w:rPr>
          <w:rFonts w:eastAsia="DengXian"/>
          <w:b/>
          <w:szCs w:val="20"/>
        </w:rPr>
        <w:t>Fig. S1</w:t>
      </w:r>
      <w:r w:rsidRPr="002C77D9">
        <w:rPr>
          <w:rFonts w:eastAsia="DengXian"/>
          <w:bCs/>
          <w:szCs w:val="20"/>
        </w:rPr>
        <w:t xml:space="preserve"> Changes in air temperature and precipitation during the experiment period</w:t>
      </w:r>
      <w:r w:rsidR="00C908CE" w:rsidRPr="002C77D9">
        <w:rPr>
          <w:rFonts w:eastAsiaTheme="minorEastAsia" w:hint="eastAsia"/>
          <w:bCs/>
          <w:szCs w:val="20"/>
        </w:rPr>
        <w:t xml:space="preserve"> (</w:t>
      </w:r>
      <w:r w:rsidRPr="002C77D9">
        <w:rPr>
          <w:rFonts w:eastAsia="DengXian"/>
          <w:bCs/>
          <w:szCs w:val="20"/>
        </w:rPr>
        <w:t xml:space="preserve">MAT: </w:t>
      </w:r>
      <w:r w:rsidRPr="002C77D9">
        <w:rPr>
          <w:rFonts w:eastAsiaTheme="minorEastAsia" w:hint="eastAsia"/>
          <w:bCs/>
          <w:szCs w:val="20"/>
        </w:rPr>
        <w:t xml:space="preserve">Mean air temperature; </w:t>
      </w:r>
      <w:bookmarkStart w:id="1" w:name="OLE_LINK2"/>
      <w:r w:rsidRPr="002C77D9">
        <w:rPr>
          <w:rFonts w:eastAsiaTheme="minorEastAsia" w:hint="eastAsia"/>
          <w:bCs/>
          <w:szCs w:val="20"/>
        </w:rPr>
        <w:t>STP: Seasonal total precipitation</w:t>
      </w:r>
      <w:bookmarkEnd w:id="1"/>
      <w:r w:rsidR="00292951" w:rsidRPr="002C77D9">
        <w:rPr>
          <w:rFonts w:eastAsiaTheme="minorEastAsia" w:hint="eastAsia"/>
          <w:bCs/>
          <w:szCs w:val="20"/>
        </w:rPr>
        <w:t>)</w:t>
      </w:r>
    </w:p>
    <w:p w14:paraId="07082E65" w14:textId="4DB07FB9" w:rsidR="00B833AA" w:rsidRPr="002C77D9" w:rsidRDefault="00B833AA" w:rsidP="00B833AA">
      <w:pPr>
        <w:widowControl/>
        <w:wordWrap/>
        <w:autoSpaceDE/>
        <w:autoSpaceDN/>
        <w:spacing w:line="240" w:lineRule="auto"/>
        <w:jc w:val="center"/>
        <w:rPr>
          <w:rFonts w:eastAsiaTheme="minorEastAsia"/>
        </w:rPr>
      </w:pPr>
      <w:r w:rsidRPr="002C77D9">
        <w:rPr>
          <w:rFonts w:eastAsia="DengXian"/>
          <w:bCs/>
          <w:szCs w:val="20"/>
        </w:rPr>
        <w:br w:type="page"/>
      </w:r>
    </w:p>
    <w:p w14:paraId="2EB9B9B5" w14:textId="7E56E2ED" w:rsidR="002B7036" w:rsidRPr="002C77D9" w:rsidRDefault="00DF6A71" w:rsidP="00B833AA">
      <w:pPr>
        <w:widowControl/>
        <w:wordWrap/>
        <w:autoSpaceDE/>
        <w:autoSpaceDN/>
        <w:spacing w:line="240" w:lineRule="auto"/>
        <w:jc w:val="center"/>
        <w:rPr>
          <w:rFonts w:eastAsiaTheme="minorEastAsia"/>
          <w:b/>
          <w:szCs w:val="20"/>
        </w:rPr>
      </w:pPr>
      <w:r w:rsidRPr="002C77D9">
        <w:object w:dxaOrig="7663" w:dyaOrig="4382" w14:anchorId="6FD5F64D">
          <v:shape id="_x0000_i1026" type="#_x0000_t75" style="width:383.25pt;height:219pt" o:ole="">
            <v:imagedata r:id="rId9" o:title=""/>
          </v:shape>
          <o:OLEObject Type="Embed" ProgID="Prism10.Document" ShapeID="_x0000_i1026" DrawAspect="Content" ObjectID="_1812562190" r:id="rId10"/>
        </w:object>
      </w:r>
    </w:p>
    <w:p w14:paraId="637719A6" w14:textId="32483A08" w:rsidR="00BD35FE" w:rsidRPr="002C77D9" w:rsidRDefault="00B833AA" w:rsidP="00B833AA">
      <w:pPr>
        <w:widowControl/>
        <w:wordWrap/>
        <w:autoSpaceDE/>
        <w:autoSpaceDN/>
        <w:spacing w:line="240" w:lineRule="auto"/>
        <w:rPr>
          <w:rFonts w:eastAsiaTheme="minorEastAsia"/>
          <w:bCs/>
          <w:szCs w:val="20"/>
        </w:rPr>
      </w:pPr>
      <w:r w:rsidRPr="002C77D9">
        <w:rPr>
          <w:rFonts w:eastAsia="DengXian"/>
          <w:b/>
          <w:szCs w:val="20"/>
        </w:rPr>
        <w:t>Fig. S2</w:t>
      </w:r>
      <w:r w:rsidRPr="002C77D9">
        <w:rPr>
          <w:rFonts w:eastAsia="DengXian"/>
          <w:bCs/>
          <w:szCs w:val="20"/>
        </w:rPr>
        <w:t xml:space="preserve"> Principal component analysis (PCA) of physicochemical properties under different </w:t>
      </w:r>
      <w:r w:rsidR="008C166B" w:rsidRPr="002C77D9">
        <w:rPr>
          <w:rFonts w:eastAsiaTheme="minorEastAsia" w:hint="eastAsia"/>
          <w:szCs w:val="20"/>
        </w:rPr>
        <w:t>WB</w:t>
      </w:r>
      <w:r w:rsidRPr="002C77D9">
        <w:rPr>
          <w:rFonts w:eastAsia="DengXian"/>
          <w:bCs/>
          <w:szCs w:val="20"/>
        </w:rPr>
        <w:t xml:space="preserve"> application levels and red pepper cultivation years. Soil properties explained </w:t>
      </w:r>
      <w:r w:rsidR="00DF6A71" w:rsidRPr="002C77D9">
        <w:rPr>
          <w:rFonts w:eastAsiaTheme="minorEastAsia" w:hint="eastAsia"/>
          <w:bCs/>
          <w:szCs w:val="20"/>
        </w:rPr>
        <w:t>31.0</w:t>
      </w:r>
      <w:r w:rsidRPr="002C77D9">
        <w:rPr>
          <w:rFonts w:eastAsia="DengXian"/>
          <w:bCs/>
          <w:szCs w:val="20"/>
        </w:rPr>
        <w:t xml:space="preserve">% and </w:t>
      </w:r>
      <w:r w:rsidR="00DF6A71" w:rsidRPr="002C77D9">
        <w:rPr>
          <w:rFonts w:eastAsiaTheme="minorEastAsia" w:hint="eastAsia"/>
          <w:bCs/>
          <w:szCs w:val="20"/>
        </w:rPr>
        <w:t>17</w:t>
      </w:r>
      <w:r w:rsidR="00B07AEB" w:rsidRPr="002C77D9">
        <w:rPr>
          <w:rFonts w:eastAsiaTheme="minorEastAsia" w:hint="eastAsia"/>
          <w:bCs/>
          <w:szCs w:val="20"/>
        </w:rPr>
        <w:t>.5</w:t>
      </w:r>
      <w:r w:rsidRPr="002C77D9">
        <w:rPr>
          <w:rFonts w:eastAsia="DengXian"/>
          <w:bCs/>
          <w:szCs w:val="20"/>
        </w:rPr>
        <w:t xml:space="preserve">% of the total variability in the first and second principal components (PC1 and PC2) respectively. </w:t>
      </w:r>
      <w:r w:rsidR="00BD35FE" w:rsidRPr="002C77D9">
        <w:rPr>
          <w:rFonts w:eastAsiaTheme="minorEastAsia" w:hint="eastAsia"/>
          <w:bCs/>
          <w:szCs w:val="20"/>
        </w:rPr>
        <w:t>P</w:t>
      </w:r>
      <w:r w:rsidR="00BD35FE" w:rsidRPr="002C77D9">
        <w:rPr>
          <w:rFonts w:eastAsia="DengXian" w:hint="eastAsia"/>
          <w:bCs/>
          <w:szCs w:val="20"/>
        </w:rPr>
        <w:t>ermutational multivariate analysis of variance</w:t>
      </w:r>
      <w:r w:rsidR="00BD35FE" w:rsidRPr="002C77D9">
        <w:rPr>
          <w:rFonts w:eastAsiaTheme="minorEastAsia" w:hint="eastAsia"/>
          <w:bCs/>
          <w:szCs w:val="20"/>
        </w:rPr>
        <w:t xml:space="preserve"> (</w:t>
      </w:r>
      <w:r w:rsidR="00BD35FE" w:rsidRPr="002C77D9">
        <w:rPr>
          <w:rFonts w:eastAsia="DengXian" w:hint="eastAsia"/>
          <w:bCs/>
          <w:szCs w:val="20"/>
        </w:rPr>
        <w:t>PERMANOVA) was performed by using the "adonis" function of the package VEGAN in the R (http://cran.</w:t>
      </w:r>
      <w:hyperlink r:id="rId11" w:tgtFrame="_blank" w:history="1">
        <w:r w:rsidR="00BD35FE" w:rsidRPr="002C77D9">
          <w:rPr>
            <w:rStyle w:val="Hyperlink"/>
            <w:rFonts w:eastAsia="DengXian" w:hint="eastAsia"/>
            <w:bCs/>
            <w:color w:val="auto"/>
            <w:szCs w:val="20"/>
          </w:rPr>
          <w:t>r-project.org</w:t>
        </w:r>
      </w:hyperlink>
      <w:r w:rsidR="00BD35FE" w:rsidRPr="002C77D9">
        <w:rPr>
          <w:rFonts w:eastAsia="DengXian" w:hint="eastAsia"/>
          <w:bCs/>
          <w:szCs w:val="20"/>
        </w:rPr>
        <w:t>)</w:t>
      </w:r>
    </w:p>
    <w:p w14:paraId="5FE88FC3" w14:textId="223679CE" w:rsidR="00B833AA" w:rsidRPr="002C77D9" w:rsidRDefault="00B833AA" w:rsidP="006E1442">
      <w:pPr>
        <w:widowControl/>
        <w:wordWrap/>
        <w:autoSpaceDE/>
        <w:autoSpaceDN/>
        <w:spacing w:line="240" w:lineRule="auto"/>
        <w:jc w:val="center"/>
      </w:pPr>
      <w:r w:rsidRPr="002C77D9">
        <w:rPr>
          <w:rFonts w:eastAsia="DengXian"/>
          <w:bCs/>
          <w:szCs w:val="20"/>
        </w:rPr>
        <w:br w:type="page"/>
      </w:r>
      <w:r w:rsidR="00A431D1" w:rsidRPr="002C77D9">
        <w:object w:dxaOrig="12773" w:dyaOrig="11837" w14:anchorId="2F7DFB4F">
          <v:shape id="_x0000_i1027" type="#_x0000_t75" style="width:450.75pt;height:417.75pt" o:ole="">
            <v:imagedata r:id="rId12" o:title=""/>
          </v:shape>
          <o:OLEObject Type="Embed" ProgID="Prism10.Document" ShapeID="_x0000_i1027" DrawAspect="Content" ObjectID="_1812562191" r:id="rId13"/>
        </w:object>
      </w:r>
    </w:p>
    <w:p w14:paraId="311B68E0" w14:textId="3E7F04F4" w:rsidR="00B833AA" w:rsidRPr="002C77D9" w:rsidRDefault="00B833AA" w:rsidP="00BD35FE">
      <w:pPr>
        <w:widowControl/>
        <w:wordWrap/>
        <w:autoSpaceDE/>
        <w:autoSpaceDN/>
        <w:spacing w:line="240" w:lineRule="auto"/>
        <w:ind w:left="1"/>
        <w:rPr>
          <w:rFonts w:eastAsiaTheme="minorEastAsia"/>
          <w:b/>
          <w:bCs/>
        </w:rPr>
      </w:pPr>
      <w:r w:rsidRPr="002C77D9">
        <w:rPr>
          <w:b/>
          <w:bCs/>
        </w:rPr>
        <w:t>Fig</w:t>
      </w:r>
      <w:r w:rsidRPr="002C77D9">
        <w:rPr>
          <w:rFonts w:eastAsiaTheme="minorEastAsia" w:hint="eastAsia"/>
          <w:b/>
          <w:bCs/>
        </w:rPr>
        <w:t>.</w:t>
      </w:r>
      <w:r w:rsidRPr="002C77D9">
        <w:rPr>
          <w:b/>
          <w:bCs/>
        </w:rPr>
        <w:t xml:space="preserve"> </w:t>
      </w:r>
      <w:r w:rsidRPr="002C77D9">
        <w:rPr>
          <w:rFonts w:hint="eastAsia"/>
          <w:b/>
          <w:bCs/>
        </w:rPr>
        <w:t>S</w:t>
      </w:r>
      <w:r w:rsidRPr="002C77D9">
        <w:rPr>
          <w:b/>
          <w:bCs/>
        </w:rPr>
        <w:t xml:space="preserve">3 </w:t>
      </w:r>
      <w:r w:rsidRPr="002C77D9">
        <w:rPr>
          <w:rFonts w:hint="eastAsia"/>
        </w:rPr>
        <w:t xml:space="preserve">Correlation between </w:t>
      </w:r>
      <w:r w:rsidR="00ED05DB" w:rsidRPr="002C77D9">
        <w:rPr>
          <w:rFonts w:eastAsiaTheme="minorEastAsia" w:hint="eastAsia"/>
        </w:rPr>
        <w:t>WB</w:t>
      </w:r>
      <w:r w:rsidRPr="002C77D9">
        <w:rPr>
          <w:rFonts w:hint="eastAsia"/>
        </w:rPr>
        <w:t xml:space="preserve"> application level, red pepper biomass productivity, </w:t>
      </w:r>
      <w:r w:rsidR="00ED05DB" w:rsidRPr="002C77D9">
        <w:rPr>
          <w:rFonts w:eastAsiaTheme="minorEastAsia" w:hint="eastAsia"/>
        </w:rPr>
        <w:t>NECB</w:t>
      </w:r>
      <w:r w:rsidRPr="002C77D9">
        <w:rPr>
          <w:rFonts w:hint="eastAsia"/>
        </w:rPr>
        <w:t xml:space="preserve"> parameters and soil physicochemical properties in red pepper cultivation soil</w:t>
      </w:r>
    </w:p>
    <w:sectPr w:rsidR="00B833AA" w:rsidRPr="002C77D9" w:rsidSect="002C77D9">
      <w:footerReference w:type="default" r:id="rId14"/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537D9" w14:textId="77777777" w:rsidR="00DB5C41" w:rsidRDefault="00DB5C41">
      <w:pPr>
        <w:spacing w:after="0" w:line="240" w:lineRule="auto"/>
      </w:pPr>
      <w:r>
        <w:separator/>
      </w:r>
    </w:p>
  </w:endnote>
  <w:endnote w:type="continuationSeparator" w:id="0">
    <w:p w14:paraId="3B579921" w14:textId="77777777" w:rsidR="00DB5C41" w:rsidRDefault="00DB5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Uni">
    <w:charset w:val="81"/>
    <w:family w:val="roman"/>
    <w:pitch w:val="variable"/>
    <w:sig w:usb0="B334AAFF" w:usb1="F9DFFFFF" w:usb2="0000003E" w:usb3="00000000" w:csb0="001F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7265273"/>
      <w:docPartObj>
        <w:docPartGallery w:val="Page Numbers (Bottom of Page)"/>
        <w:docPartUnique/>
      </w:docPartObj>
    </w:sdtPr>
    <w:sdtEndPr/>
    <w:sdtContent>
      <w:p w14:paraId="7C8AF946" w14:textId="77777777" w:rsidR="00B833AA" w:rsidRDefault="00B833A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7A89F553" w14:textId="77777777" w:rsidR="00B833AA" w:rsidRPr="006C1381" w:rsidRDefault="00B833AA" w:rsidP="006C13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09469" w14:textId="77777777" w:rsidR="00DB5C41" w:rsidRDefault="00DB5C41">
      <w:pPr>
        <w:spacing w:after="0" w:line="240" w:lineRule="auto"/>
      </w:pPr>
      <w:r>
        <w:separator/>
      </w:r>
    </w:p>
  </w:footnote>
  <w:footnote w:type="continuationSeparator" w:id="0">
    <w:p w14:paraId="46100653" w14:textId="77777777" w:rsidR="00DB5C41" w:rsidRDefault="00DB5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80616"/>
    <w:multiLevelType w:val="hybridMultilevel"/>
    <w:tmpl w:val="55B80842"/>
    <w:lvl w:ilvl="0" w:tplc="6D4C7AC2">
      <w:start w:val="1"/>
      <w:numFmt w:val="bullet"/>
      <w:lvlText w:val="-"/>
      <w:lvlJc w:val="left"/>
      <w:pPr>
        <w:ind w:left="800" w:hanging="360"/>
      </w:pPr>
      <w:rPr>
        <w:rFonts w:ascii="Malgun Gothic" w:eastAsia="Malgun Gothic" w:hAnsi="Malgun Gothic" w:cstheme="minorBidi" w:hint="eastAsia"/>
      </w:rPr>
    </w:lvl>
    <w:lvl w:ilvl="1" w:tplc="E640E408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96F4956C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B9487778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CF1CEEC8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178C94E8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1D50CC7A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E48A53E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CC10256E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A7A252A"/>
    <w:multiLevelType w:val="hybridMultilevel"/>
    <w:tmpl w:val="F15271B4"/>
    <w:lvl w:ilvl="0" w:tplc="F4BC5308">
      <w:numFmt w:val="bullet"/>
      <w:lvlText w:val="-"/>
      <w:lvlJc w:val="left"/>
      <w:pPr>
        <w:ind w:left="560" w:hanging="360"/>
      </w:pPr>
      <w:rPr>
        <w:rFonts w:ascii="Arial" w:eastAsiaTheme="minorEastAsia" w:hAnsi="Arial" w:cs="Arial" w:hint="default"/>
      </w:rPr>
    </w:lvl>
    <w:lvl w:ilvl="1" w:tplc="E516029C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62CE0758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3FD8CF9C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3BA0B23E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A2E81DFC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BEBA9162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E4149632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9070A178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2" w15:restartNumberingAfterBreak="0">
    <w:nsid w:val="0E440300"/>
    <w:multiLevelType w:val="hybridMultilevel"/>
    <w:tmpl w:val="778C9A50"/>
    <w:lvl w:ilvl="0" w:tplc="D41CC05A">
      <w:start w:val="1"/>
      <w:numFmt w:val="decimal"/>
      <w:lvlText w:val="%1)"/>
      <w:lvlJc w:val="left"/>
      <w:pPr>
        <w:ind w:left="720" w:hanging="360"/>
      </w:pPr>
    </w:lvl>
    <w:lvl w:ilvl="1" w:tplc="ED9E7E04">
      <w:start w:val="1"/>
      <w:numFmt w:val="decimal"/>
      <w:lvlText w:val="%2)"/>
      <w:lvlJc w:val="left"/>
      <w:pPr>
        <w:ind w:left="720" w:hanging="360"/>
      </w:pPr>
    </w:lvl>
    <w:lvl w:ilvl="2" w:tplc="DE9463A0">
      <w:start w:val="1"/>
      <w:numFmt w:val="decimal"/>
      <w:lvlText w:val="%3)"/>
      <w:lvlJc w:val="left"/>
      <w:pPr>
        <w:ind w:left="720" w:hanging="360"/>
      </w:pPr>
    </w:lvl>
    <w:lvl w:ilvl="3" w:tplc="714A9C14">
      <w:start w:val="1"/>
      <w:numFmt w:val="decimal"/>
      <w:lvlText w:val="%4)"/>
      <w:lvlJc w:val="left"/>
      <w:pPr>
        <w:ind w:left="720" w:hanging="360"/>
      </w:pPr>
    </w:lvl>
    <w:lvl w:ilvl="4" w:tplc="16562100">
      <w:start w:val="1"/>
      <w:numFmt w:val="decimal"/>
      <w:lvlText w:val="%5)"/>
      <w:lvlJc w:val="left"/>
      <w:pPr>
        <w:ind w:left="720" w:hanging="360"/>
      </w:pPr>
    </w:lvl>
    <w:lvl w:ilvl="5" w:tplc="77F0BD5E">
      <w:start w:val="1"/>
      <w:numFmt w:val="decimal"/>
      <w:lvlText w:val="%6)"/>
      <w:lvlJc w:val="left"/>
      <w:pPr>
        <w:ind w:left="720" w:hanging="360"/>
      </w:pPr>
    </w:lvl>
    <w:lvl w:ilvl="6" w:tplc="64CEC056">
      <w:start w:val="1"/>
      <w:numFmt w:val="decimal"/>
      <w:lvlText w:val="%7)"/>
      <w:lvlJc w:val="left"/>
      <w:pPr>
        <w:ind w:left="720" w:hanging="360"/>
      </w:pPr>
    </w:lvl>
    <w:lvl w:ilvl="7" w:tplc="457CF6A6">
      <w:start w:val="1"/>
      <w:numFmt w:val="decimal"/>
      <w:lvlText w:val="%8)"/>
      <w:lvlJc w:val="left"/>
      <w:pPr>
        <w:ind w:left="720" w:hanging="360"/>
      </w:pPr>
    </w:lvl>
    <w:lvl w:ilvl="8" w:tplc="FDAEAB08">
      <w:start w:val="1"/>
      <w:numFmt w:val="decimal"/>
      <w:lvlText w:val="%9)"/>
      <w:lvlJc w:val="left"/>
      <w:pPr>
        <w:ind w:left="720" w:hanging="360"/>
      </w:pPr>
    </w:lvl>
  </w:abstractNum>
  <w:abstractNum w:abstractNumId="3" w15:restartNumberingAfterBreak="0">
    <w:nsid w:val="1A2F24F9"/>
    <w:multiLevelType w:val="multilevel"/>
    <w:tmpl w:val="1A2F24F9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BCA3DA2"/>
    <w:multiLevelType w:val="hybridMultilevel"/>
    <w:tmpl w:val="3162F30A"/>
    <w:lvl w:ilvl="0" w:tplc="8372173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ECB2EB1C" w:tentative="1">
      <w:start w:val="1"/>
      <w:numFmt w:val="upperLetter"/>
      <w:lvlText w:val="%2."/>
      <w:lvlJc w:val="left"/>
      <w:pPr>
        <w:ind w:left="985" w:hanging="440"/>
      </w:pPr>
    </w:lvl>
    <w:lvl w:ilvl="2" w:tplc="318AC7F8" w:tentative="1">
      <w:start w:val="1"/>
      <w:numFmt w:val="lowerRoman"/>
      <w:lvlText w:val="%3."/>
      <w:lvlJc w:val="right"/>
      <w:pPr>
        <w:ind w:left="1425" w:hanging="440"/>
      </w:pPr>
    </w:lvl>
    <w:lvl w:ilvl="3" w:tplc="009CC094" w:tentative="1">
      <w:start w:val="1"/>
      <w:numFmt w:val="decimal"/>
      <w:lvlText w:val="%4."/>
      <w:lvlJc w:val="left"/>
      <w:pPr>
        <w:ind w:left="1865" w:hanging="440"/>
      </w:pPr>
    </w:lvl>
    <w:lvl w:ilvl="4" w:tplc="96363E00" w:tentative="1">
      <w:start w:val="1"/>
      <w:numFmt w:val="upperLetter"/>
      <w:lvlText w:val="%5."/>
      <w:lvlJc w:val="left"/>
      <w:pPr>
        <w:ind w:left="2305" w:hanging="440"/>
      </w:pPr>
    </w:lvl>
    <w:lvl w:ilvl="5" w:tplc="D38E82B8" w:tentative="1">
      <w:start w:val="1"/>
      <w:numFmt w:val="lowerRoman"/>
      <w:lvlText w:val="%6."/>
      <w:lvlJc w:val="right"/>
      <w:pPr>
        <w:ind w:left="2745" w:hanging="440"/>
      </w:pPr>
    </w:lvl>
    <w:lvl w:ilvl="6" w:tplc="3776347E" w:tentative="1">
      <w:start w:val="1"/>
      <w:numFmt w:val="decimal"/>
      <w:lvlText w:val="%7."/>
      <w:lvlJc w:val="left"/>
      <w:pPr>
        <w:ind w:left="3185" w:hanging="440"/>
      </w:pPr>
    </w:lvl>
    <w:lvl w:ilvl="7" w:tplc="4470FAAE" w:tentative="1">
      <w:start w:val="1"/>
      <w:numFmt w:val="upperLetter"/>
      <w:lvlText w:val="%8."/>
      <w:lvlJc w:val="left"/>
      <w:pPr>
        <w:ind w:left="3625" w:hanging="440"/>
      </w:pPr>
    </w:lvl>
    <w:lvl w:ilvl="8" w:tplc="6DDC3232" w:tentative="1">
      <w:start w:val="1"/>
      <w:numFmt w:val="lowerRoman"/>
      <w:lvlText w:val="%9."/>
      <w:lvlJc w:val="right"/>
      <w:pPr>
        <w:ind w:left="4065" w:hanging="440"/>
      </w:pPr>
    </w:lvl>
  </w:abstractNum>
  <w:abstractNum w:abstractNumId="5" w15:restartNumberingAfterBreak="0">
    <w:nsid w:val="206D39DD"/>
    <w:multiLevelType w:val="hybridMultilevel"/>
    <w:tmpl w:val="8B98AA16"/>
    <w:lvl w:ilvl="0" w:tplc="BEAA09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EE0D8BC" w:tentative="1">
      <w:start w:val="1"/>
      <w:numFmt w:val="upperLetter"/>
      <w:lvlText w:val="%2."/>
      <w:lvlJc w:val="left"/>
      <w:pPr>
        <w:ind w:left="1240" w:hanging="440"/>
      </w:pPr>
    </w:lvl>
    <w:lvl w:ilvl="2" w:tplc="62B2B4EC" w:tentative="1">
      <w:start w:val="1"/>
      <w:numFmt w:val="lowerRoman"/>
      <w:lvlText w:val="%3."/>
      <w:lvlJc w:val="right"/>
      <w:pPr>
        <w:ind w:left="1680" w:hanging="440"/>
      </w:pPr>
    </w:lvl>
    <w:lvl w:ilvl="3" w:tplc="4EF22BFE" w:tentative="1">
      <w:start w:val="1"/>
      <w:numFmt w:val="decimal"/>
      <w:lvlText w:val="%4."/>
      <w:lvlJc w:val="left"/>
      <w:pPr>
        <w:ind w:left="2120" w:hanging="440"/>
      </w:pPr>
    </w:lvl>
    <w:lvl w:ilvl="4" w:tplc="FDFEAF30" w:tentative="1">
      <w:start w:val="1"/>
      <w:numFmt w:val="upperLetter"/>
      <w:lvlText w:val="%5."/>
      <w:lvlJc w:val="left"/>
      <w:pPr>
        <w:ind w:left="2560" w:hanging="440"/>
      </w:pPr>
    </w:lvl>
    <w:lvl w:ilvl="5" w:tplc="6DB67442" w:tentative="1">
      <w:start w:val="1"/>
      <w:numFmt w:val="lowerRoman"/>
      <w:lvlText w:val="%6."/>
      <w:lvlJc w:val="right"/>
      <w:pPr>
        <w:ind w:left="3000" w:hanging="440"/>
      </w:pPr>
    </w:lvl>
    <w:lvl w:ilvl="6" w:tplc="7F6E2470" w:tentative="1">
      <w:start w:val="1"/>
      <w:numFmt w:val="decimal"/>
      <w:lvlText w:val="%7."/>
      <w:lvlJc w:val="left"/>
      <w:pPr>
        <w:ind w:left="3440" w:hanging="440"/>
      </w:pPr>
    </w:lvl>
    <w:lvl w:ilvl="7" w:tplc="42D8CB82" w:tentative="1">
      <w:start w:val="1"/>
      <w:numFmt w:val="upperLetter"/>
      <w:lvlText w:val="%8."/>
      <w:lvlJc w:val="left"/>
      <w:pPr>
        <w:ind w:left="3880" w:hanging="440"/>
      </w:pPr>
    </w:lvl>
    <w:lvl w:ilvl="8" w:tplc="C826DC86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6" w15:restartNumberingAfterBreak="0">
    <w:nsid w:val="24690956"/>
    <w:multiLevelType w:val="multilevel"/>
    <w:tmpl w:val="D5E2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C04899"/>
    <w:multiLevelType w:val="hybridMultilevel"/>
    <w:tmpl w:val="B442CC8A"/>
    <w:lvl w:ilvl="0" w:tplc="01021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F200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0A6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B23C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2BC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084E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D052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072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0C34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F08BC"/>
    <w:multiLevelType w:val="hybridMultilevel"/>
    <w:tmpl w:val="286C3476"/>
    <w:lvl w:ilvl="0" w:tplc="76E21B0C">
      <w:start w:val="1"/>
      <w:numFmt w:val="bullet"/>
      <w:lvlText w:val=""/>
      <w:lvlJc w:val="left"/>
      <w:pPr>
        <w:ind w:left="1160" w:hanging="360"/>
      </w:pPr>
      <w:rPr>
        <w:rFonts w:ascii="Wingdings" w:eastAsiaTheme="minorEastAsia" w:hAnsi="Wingdings" w:cstheme="minorBidi" w:hint="default"/>
      </w:rPr>
    </w:lvl>
    <w:lvl w:ilvl="1" w:tplc="15082DA0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BD3E89E6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E7483224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72C6FFA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2F22AEE4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B85FA8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2CB20936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D0B67686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9" w15:restartNumberingAfterBreak="0">
    <w:nsid w:val="3F1974B7"/>
    <w:multiLevelType w:val="hybridMultilevel"/>
    <w:tmpl w:val="63762034"/>
    <w:lvl w:ilvl="0" w:tplc="E13EB904">
      <w:start w:val="5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6966DBBC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61C8CA0A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6840E14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EA205BA8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A8265538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DF54587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8B385644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61655EA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B4849CA"/>
    <w:multiLevelType w:val="hybridMultilevel"/>
    <w:tmpl w:val="38DA5CCC"/>
    <w:lvl w:ilvl="0" w:tplc="A1E66516">
      <w:start w:val="1"/>
      <w:numFmt w:val="decimal"/>
      <w:lvlText w:val="%1."/>
      <w:lvlJc w:val="left"/>
      <w:pPr>
        <w:ind w:left="1020" w:hanging="360"/>
      </w:pPr>
    </w:lvl>
    <w:lvl w:ilvl="1" w:tplc="7C1CB77E">
      <w:start w:val="1"/>
      <w:numFmt w:val="decimal"/>
      <w:lvlText w:val="%2."/>
      <w:lvlJc w:val="left"/>
      <w:pPr>
        <w:ind w:left="1020" w:hanging="360"/>
      </w:pPr>
    </w:lvl>
    <w:lvl w:ilvl="2" w:tplc="152C9C94">
      <w:start w:val="1"/>
      <w:numFmt w:val="decimal"/>
      <w:lvlText w:val="%3."/>
      <w:lvlJc w:val="left"/>
      <w:pPr>
        <w:ind w:left="1020" w:hanging="360"/>
      </w:pPr>
    </w:lvl>
    <w:lvl w:ilvl="3" w:tplc="57F2468C">
      <w:start w:val="1"/>
      <w:numFmt w:val="decimal"/>
      <w:lvlText w:val="%4."/>
      <w:lvlJc w:val="left"/>
      <w:pPr>
        <w:ind w:left="1020" w:hanging="360"/>
      </w:pPr>
    </w:lvl>
    <w:lvl w:ilvl="4" w:tplc="D5DE4A66">
      <w:start w:val="1"/>
      <w:numFmt w:val="decimal"/>
      <w:lvlText w:val="%5."/>
      <w:lvlJc w:val="left"/>
      <w:pPr>
        <w:ind w:left="1020" w:hanging="360"/>
      </w:pPr>
    </w:lvl>
    <w:lvl w:ilvl="5" w:tplc="A0B85ED8">
      <w:start w:val="1"/>
      <w:numFmt w:val="decimal"/>
      <w:lvlText w:val="%6."/>
      <w:lvlJc w:val="left"/>
      <w:pPr>
        <w:ind w:left="1020" w:hanging="360"/>
      </w:pPr>
    </w:lvl>
    <w:lvl w:ilvl="6" w:tplc="F514A3C8">
      <w:start w:val="1"/>
      <w:numFmt w:val="decimal"/>
      <w:lvlText w:val="%7."/>
      <w:lvlJc w:val="left"/>
      <w:pPr>
        <w:ind w:left="1020" w:hanging="360"/>
      </w:pPr>
    </w:lvl>
    <w:lvl w:ilvl="7" w:tplc="D2E2CEDC">
      <w:start w:val="1"/>
      <w:numFmt w:val="decimal"/>
      <w:lvlText w:val="%8."/>
      <w:lvlJc w:val="left"/>
      <w:pPr>
        <w:ind w:left="1020" w:hanging="360"/>
      </w:pPr>
    </w:lvl>
    <w:lvl w:ilvl="8" w:tplc="6D944A6A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5B923F06"/>
    <w:multiLevelType w:val="hybridMultilevel"/>
    <w:tmpl w:val="537C0B34"/>
    <w:lvl w:ilvl="0" w:tplc="71E2868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462463BE" w:tentative="1">
      <w:start w:val="1"/>
      <w:numFmt w:val="upperLetter"/>
      <w:lvlText w:val="%2."/>
      <w:lvlJc w:val="left"/>
      <w:pPr>
        <w:ind w:left="1320" w:hanging="440"/>
      </w:pPr>
    </w:lvl>
    <w:lvl w:ilvl="2" w:tplc="CAFA725A" w:tentative="1">
      <w:start w:val="1"/>
      <w:numFmt w:val="lowerRoman"/>
      <w:lvlText w:val="%3."/>
      <w:lvlJc w:val="right"/>
      <w:pPr>
        <w:ind w:left="1760" w:hanging="440"/>
      </w:pPr>
    </w:lvl>
    <w:lvl w:ilvl="3" w:tplc="54E4139E" w:tentative="1">
      <w:start w:val="1"/>
      <w:numFmt w:val="decimal"/>
      <w:lvlText w:val="%4."/>
      <w:lvlJc w:val="left"/>
      <w:pPr>
        <w:ind w:left="2200" w:hanging="440"/>
      </w:pPr>
    </w:lvl>
    <w:lvl w:ilvl="4" w:tplc="F402B720" w:tentative="1">
      <w:start w:val="1"/>
      <w:numFmt w:val="upperLetter"/>
      <w:lvlText w:val="%5."/>
      <w:lvlJc w:val="left"/>
      <w:pPr>
        <w:ind w:left="2640" w:hanging="440"/>
      </w:pPr>
    </w:lvl>
    <w:lvl w:ilvl="5" w:tplc="F1FE3A4C" w:tentative="1">
      <w:start w:val="1"/>
      <w:numFmt w:val="lowerRoman"/>
      <w:lvlText w:val="%6."/>
      <w:lvlJc w:val="right"/>
      <w:pPr>
        <w:ind w:left="3080" w:hanging="440"/>
      </w:pPr>
    </w:lvl>
    <w:lvl w:ilvl="6" w:tplc="00B4346A" w:tentative="1">
      <w:start w:val="1"/>
      <w:numFmt w:val="decimal"/>
      <w:lvlText w:val="%7."/>
      <w:lvlJc w:val="left"/>
      <w:pPr>
        <w:ind w:left="3520" w:hanging="440"/>
      </w:pPr>
    </w:lvl>
    <w:lvl w:ilvl="7" w:tplc="41943EF4" w:tentative="1">
      <w:start w:val="1"/>
      <w:numFmt w:val="upperLetter"/>
      <w:lvlText w:val="%8."/>
      <w:lvlJc w:val="left"/>
      <w:pPr>
        <w:ind w:left="3960" w:hanging="440"/>
      </w:pPr>
    </w:lvl>
    <w:lvl w:ilvl="8" w:tplc="6E2AA036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5E80106F"/>
    <w:multiLevelType w:val="hybridMultilevel"/>
    <w:tmpl w:val="335EEDEC"/>
    <w:lvl w:ilvl="0" w:tplc="5FA8248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A5B24474" w:tentative="1">
      <w:start w:val="1"/>
      <w:numFmt w:val="upperLetter"/>
      <w:lvlText w:val="%2."/>
      <w:lvlJc w:val="left"/>
      <w:pPr>
        <w:ind w:left="1320" w:hanging="440"/>
      </w:pPr>
    </w:lvl>
    <w:lvl w:ilvl="2" w:tplc="A01E1F62" w:tentative="1">
      <w:start w:val="1"/>
      <w:numFmt w:val="lowerRoman"/>
      <w:lvlText w:val="%3."/>
      <w:lvlJc w:val="right"/>
      <w:pPr>
        <w:ind w:left="1760" w:hanging="440"/>
      </w:pPr>
    </w:lvl>
    <w:lvl w:ilvl="3" w:tplc="3E188900" w:tentative="1">
      <w:start w:val="1"/>
      <w:numFmt w:val="decimal"/>
      <w:lvlText w:val="%4."/>
      <w:lvlJc w:val="left"/>
      <w:pPr>
        <w:ind w:left="2200" w:hanging="440"/>
      </w:pPr>
    </w:lvl>
    <w:lvl w:ilvl="4" w:tplc="4ACCC8B0" w:tentative="1">
      <w:start w:val="1"/>
      <w:numFmt w:val="upperLetter"/>
      <w:lvlText w:val="%5."/>
      <w:lvlJc w:val="left"/>
      <w:pPr>
        <w:ind w:left="2640" w:hanging="440"/>
      </w:pPr>
    </w:lvl>
    <w:lvl w:ilvl="5" w:tplc="981A8B7A" w:tentative="1">
      <w:start w:val="1"/>
      <w:numFmt w:val="lowerRoman"/>
      <w:lvlText w:val="%6."/>
      <w:lvlJc w:val="right"/>
      <w:pPr>
        <w:ind w:left="3080" w:hanging="440"/>
      </w:pPr>
    </w:lvl>
    <w:lvl w:ilvl="6" w:tplc="46BCFB98" w:tentative="1">
      <w:start w:val="1"/>
      <w:numFmt w:val="decimal"/>
      <w:lvlText w:val="%7."/>
      <w:lvlJc w:val="left"/>
      <w:pPr>
        <w:ind w:left="3520" w:hanging="440"/>
      </w:pPr>
    </w:lvl>
    <w:lvl w:ilvl="7" w:tplc="A164E536" w:tentative="1">
      <w:start w:val="1"/>
      <w:numFmt w:val="upperLetter"/>
      <w:lvlText w:val="%8."/>
      <w:lvlJc w:val="left"/>
      <w:pPr>
        <w:ind w:left="3960" w:hanging="440"/>
      </w:pPr>
    </w:lvl>
    <w:lvl w:ilvl="8" w:tplc="04102BA4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608F1EA3"/>
    <w:multiLevelType w:val="hybridMultilevel"/>
    <w:tmpl w:val="10943FC8"/>
    <w:lvl w:ilvl="0" w:tplc="A2063FC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866A367E" w:tentative="1">
      <w:start w:val="1"/>
      <w:numFmt w:val="upperLetter"/>
      <w:lvlText w:val="%2."/>
      <w:lvlJc w:val="left"/>
      <w:pPr>
        <w:ind w:left="1320" w:hanging="440"/>
      </w:pPr>
    </w:lvl>
    <w:lvl w:ilvl="2" w:tplc="FEA0F2AE" w:tentative="1">
      <w:start w:val="1"/>
      <w:numFmt w:val="lowerRoman"/>
      <w:lvlText w:val="%3."/>
      <w:lvlJc w:val="right"/>
      <w:pPr>
        <w:ind w:left="1760" w:hanging="440"/>
      </w:pPr>
    </w:lvl>
    <w:lvl w:ilvl="3" w:tplc="874CF0E6" w:tentative="1">
      <w:start w:val="1"/>
      <w:numFmt w:val="decimal"/>
      <w:lvlText w:val="%4."/>
      <w:lvlJc w:val="left"/>
      <w:pPr>
        <w:ind w:left="2200" w:hanging="440"/>
      </w:pPr>
    </w:lvl>
    <w:lvl w:ilvl="4" w:tplc="26808484" w:tentative="1">
      <w:start w:val="1"/>
      <w:numFmt w:val="upperLetter"/>
      <w:lvlText w:val="%5."/>
      <w:lvlJc w:val="left"/>
      <w:pPr>
        <w:ind w:left="2640" w:hanging="440"/>
      </w:pPr>
    </w:lvl>
    <w:lvl w:ilvl="5" w:tplc="4F4A4936" w:tentative="1">
      <w:start w:val="1"/>
      <w:numFmt w:val="lowerRoman"/>
      <w:lvlText w:val="%6."/>
      <w:lvlJc w:val="right"/>
      <w:pPr>
        <w:ind w:left="3080" w:hanging="440"/>
      </w:pPr>
    </w:lvl>
    <w:lvl w:ilvl="6" w:tplc="243A1048" w:tentative="1">
      <w:start w:val="1"/>
      <w:numFmt w:val="decimal"/>
      <w:lvlText w:val="%7."/>
      <w:lvlJc w:val="left"/>
      <w:pPr>
        <w:ind w:left="3520" w:hanging="440"/>
      </w:pPr>
    </w:lvl>
    <w:lvl w:ilvl="7" w:tplc="06403592" w:tentative="1">
      <w:start w:val="1"/>
      <w:numFmt w:val="upperLetter"/>
      <w:lvlText w:val="%8."/>
      <w:lvlJc w:val="left"/>
      <w:pPr>
        <w:ind w:left="3960" w:hanging="440"/>
      </w:pPr>
    </w:lvl>
    <w:lvl w:ilvl="8" w:tplc="8436A1F0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65E55743"/>
    <w:multiLevelType w:val="multilevel"/>
    <w:tmpl w:val="DB0008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66081ADA"/>
    <w:multiLevelType w:val="hybridMultilevel"/>
    <w:tmpl w:val="E7AA04F0"/>
    <w:lvl w:ilvl="0" w:tplc="4C98E1D2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E0584260" w:tentative="1">
      <w:start w:val="1"/>
      <w:numFmt w:val="upperLetter"/>
      <w:lvlText w:val="%2."/>
      <w:lvlJc w:val="left"/>
      <w:pPr>
        <w:ind w:left="980" w:hanging="440"/>
      </w:pPr>
    </w:lvl>
    <w:lvl w:ilvl="2" w:tplc="C622BB18" w:tentative="1">
      <w:start w:val="1"/>
      <w:numFmt w:val="lowerRoman"/>
      <w:lvlText w:val="%3."/>
      <w:lvlJc w:val="right"/>
      <w:pPr>
        <w:ind w:left="1420" w:hanging="440"/>
      </w:pPr>
    </w:lvl>
    <w:lvl w:ilvl="3" w:tplc="06728A64" w:tentative="1">
      <w:start w:val="1"/>
      <w:numFmt w:val="decimal"/>
      <w:lvlText w:val="%4."/>
      <w:lvlJc w:val="left"/>
      <w:pPr>
        <w:ind w:left="1860" w:hanging="440"/>
      </w:pPr>
    </w:lvl>
    <w:lvl w:ilvl="4" w:tplc="AB2C311A" w:tentative="1">
      <w:start w:val="1"/>
      <w:numFmt w:val="upperLetter"/>
      <w:lvlText w:val="%5."/>
      <w:lvlJc w:val="left"/>
      <w:pPr>
        <w:ind w:left="2300" w:hanging="440"/>
      </w:pPr>
    </w:lvl>
    <w:lvl w:ilvl="5" w:tplc="312CAB7E" w:tentative="1">
      <w:start w:val="1"/>
      <w:numFmt w:val="lowerRoman"/>
      <w:lvlText w:val="%6."/>
      <w:lvlJc w:val="right"/>
      <w:pPr>
        <w:ind w:left="2740" w:hanging="440"/>
      </w:pPr>
    </w:lvl>
    <w:lvl w:ilvl="6" w:tplc="71A8CC36" w:tentative="1">
      <w:start w:val="1"/>
      <w:numFmt w:val="decimal"/>
      <w:lvlText w:val="%7."/>
      <w:lvlJc w:val="left"/>
      <w:pPr>
        <w:ind w:left="3180" w:hanging="440"/>
      </w:pPr>
    </w:lvl>
    <w:lvl w:ilvl="7" w:tplc="CBBC7406" w:tentative="1">
      <w:start w:val="1"/>
      <w:numFmt w:val="upperLetter"/>
      <w:lvlText w:val="%8."/>
      <w:lvlJc w:val="left"/>
      <w:pPr>
        <w:ind w:left="3620" w:hanging="440"/>
      </w:pPr>
    </w:lvl>
    <w:lvl w:ilvl="8" w:tplc="A3627D22" w:tentative="1">
      <w:start w:val="1"/>
      <w:numFmt w:val="lowerRoman"/>
      <w:lvlText w:val="%9."/>
      <w:lvlJc w:val="right"/>
      <w:pPr>
        <w:ind w:left="4060" w:hanging="440"/>
      </w:pPr>
    </w:lvl>
  </w:abstractNum>
  <w:abstractNum w:abstractNumId="16" w15:restartNumberingAfterBreak="0">
    <w:nsid w:val="69D862C8"/>
    <w:multiLevelType w:val="hybridMultilevel"/>
    <w:tmpl w:val="7786C554"/>
    <w:lvl w:ilvl="0" w:tplc="1F16E3EA">
      <w:start w:val="1"/>
      <w:numFmt w:val="decimal"/>
      <w:lvlText w:val="%1)"/>
      <w:lvlJc w:val="left"/>
      <w:pPr>
        <w:ind w:left="470" w:hanging="360"/>
      </w:pPr>
      <w:rPr>
        <w:rFonts w:hint="default"/>
      </w:rPr>
    </w:lvl>
    <w:lvl w:ilvl="1" w:tplc="3C90EA28" w:tentative="1">
      <w:start w:val="1"/>
      <w:numFmt w:val="upperLetter"/>
      <w:lvlText w:val="%2."/>
      <w:lvlJc w:val="left"/>
      <w:pPr>
        <w:ind w:left="990" w:hanging="440"/>
      </w:pPr>
    </w:lvl>
    <w:lvl w:ilvl="2" w:tplc="97FC461C" w:tentative="1">
      <w:start w:val="1"/>
      <w:numFmt w:val="lowerRoman"/>
      <w:lvlText w:val="%3."/>
      <w:lvlJc w:val="right"/>
      <w:pPr>
        <w:ind w:left="1430" w:hanging="440"/>
      </w:pPr>
    </w:lvl>
    <w:lvl w:ilvl="3" w:tplc="27788F0A" w:tentative="1">
      <w:start w:val="1"/>
      <w:numFmt w:val="decimal"/>
      <w:lvlText w:val="%4."/>
      <w:lvlJc w:val="left"/>
      <w:pPr>
        <w:ind w:left="1870" w:hanging="440"/>
      </w:pPr>
    </w:lvl>
    <w:lvl w:ilvl="4" w:tplc="0F3A6CD8" w:tentative="1">
      <w:start w:val="1"/>
      <w:numFmt w:val="upperLetter"/>
      <w:lvlText w:val="%5."/>
      <w:lvlJc w:val="left"/>
      <w:pPr>
        <w:ind w:left="2310" w:hanging="440"/>
      </w:pPr>
    </w:lvl>
    <w:lvl w:ilvl="5" w:tplc="08FAA56C" w:tentative="1">
      <w:start w:val="1"/>
      <w:numFmt w:val="lowerRoman"/>
      <w:lvlText w:val="%6."/>
      <w:lvlJc w:val="right"/>
      <w:pPr>
        <w:ind w:left="2750" w:hanging="440"/>
      </w:pPr>
    </w:lvl>
    <w:lvl w:ilvl="6" w:tplc="B0E49F74" w:tentative="1">
      <w:start w:val="1"/>
      <w:numFmt w:val="decimal"/>
      <w:lvlText w:val="%7."/>
      <w:lvlJc w:val="left"/>
      <w:pPr>
        <w:ind w:left="3190" w:hanging="440"/>
      </w:pPr>
    </w:lvl>
    <w:lvl w:ilvl="7" w:tplc="B80ADE00" w:tentative="1">
      <w:start w:val="1"/>
      <w:numFmt w:val="upperLetter"/>
      <w:lvlText w:val="%8."/>
      <w:lvlJc w:val="left"/>
      <w:pPr>
        <w:ind w:left="3630" w:hanging="440"/>
      </w:pPr>
    </w:lvl>
    <w:lvl w:ilvl="8" w:tplc="53C2D2F0" w:tentative="1">
      <w:start w:val="1"/>
      <w:numFmt w:val="lowerRoman"/>
      <w:lvlText w:val="%9."/>
      <w:lvlJc w:val="right"/>
      <w:pPr>
        <w:ind w:left="4070" w:hanging="440"/>
      </w:pPr>
    </w:lvl>
  </w:abstractNum>
  <w:abstractNum w:abstractNumId="17" w15:restartNumberingAfterBreak="0">
    <w:nsid w:val="6C9C73E3"/>
    <w:multiLevelType w:val="hybridMultilevel"/>
    <w:tmpl w:val="B106A5DA"/>
    <w:lvl w:ilvl="0" w:tplc="BAFA93EA">
      <w:start w:val="4"/>
      <w:numFmt w:val="bullet"/>
      <w:lvlText w:val="-"/>
      <w:lvlJc w:val="left"/>
      <w:pPr>
        <w:ind w:left="460" w:hanging="360"/>
      </w:pPr>
      <w:rPr>
        <w:rFonts w:ascii="Times New Roman" w:eastAsiaTheme="minorEastAsia" w:hAnsi="Times New Roman" w:cs="Times New Roman" w:hint="default"/>
      </w:rPr>
    </w:lvl>
    <w:lvl w:ilvl="1" w:tplc="FE584208" w:tentative="1">
      <w:start w:val="1"/>
      <w:numFmt w:val="bullet"/>
      <w:lvlText w:val=""/>
      <w:lvlJc w:val="left"/>
      <w:pPr>
        <w:ind w:left="980" w:hanging="440"/>
      </w:pPr>
      <w:rPr>
        <w:rFonts w:ascii="Wingdings" w:hAnsi="Wingdings" w:hint="default"/>
      </w:rPr>
    </w:lvl>
    <w:lvl w:ilvl="2" w:tplc="BAA60182" w:tentative="1">
      <w:start w:val="1"/>
      <w:numFmt w:val="bullet"/>
      <w:lvlText w:val=""/>
      <w:lvlJc w:val="left"/>
      <w:pPr>
        <w:ind w:left="1420" w:hanging="440"/>
      </w:pPr>
      <w:rPr>
        <w:rFonts w:ascii="Wingdings" w:hAnsi="Wingdings" w:hint="default"/>
      </w:rPr>
    </w:lvl>
    <w:lvl w:ilvl="3" w:tplc="52D422BC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CE08B4B4" w:tentative="1">
      <w:start w:val="1"/>
      <w:numFmt w:val="bullet"/>
      <w:lvlText w:val=""/>
      <w:lvlJc w:val="left"/>
      <w:pPr>
        <w:ind w:left="2300" w:hanging="440"/>
      </w:pPr>
      <w:rPr>
        <w:rFonts w:ascii="Wingdings" w:hAnsi="Wingdings" w:hint="default"/>
      </w:rPr>
    </w:lvl>
    <w:lvl w:ilvl="5" w:tplc="C9AC4B62" w:tentative="1">
      <w:start w:val="1"/>
      <w:numFmt w:val="bullet"/>
      <w:lvlText w:val=""/>
      <w:lvlJc w:val="left"/>
      <w:pPr>
        <w:ind w:left="2740" w:hanging="440"/>
      </w:pPr>
      <w:rPr>
        <w:rFonts w:ascii="Wingdings" w:hAnsi="Wingdings" w:hint="default"/>
      </w:rPr>
    </w:lvl>
    <w:lvl w:ilvl="6" w:tplc="3BBCFEE2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B8980E74" w:tentative="1">
      <w:start w:val="1"/>
      <w:numFmt w:val="bullet"/>
      <w:lvlText w:val=""/>
      <w:lvlJc w:val="left"/>
      <w:pPr>
        <w:ind w:left="3620" w:hanging="440"/>
      </w:pPr>
      <w:rPr>
        <w:rFonts w:ascii="Wingdings" w:hAnsi="Wingdings" w:hint="default"/>
      </w:rPr>
    </w:lvl>
    <w:lvl w:ilvl="8" w:tplc="D2E4FE22" w:tentative="1">
      <w:start w:val="1"/>
      <w:numFmt w:val="bullet"/>
      <w:lvlText w:val=""/>
      <w:lvlJc w:val="left"/>
      <w:pPr>
        <w:ind w:left="4060" w:hanging="440"/>
      </w:pPr>
      <w:rPr>
        <w:rFonts w:ascii="Wingdings" w:hAnsi="Wingdings" w:hint="default"/>
      </w:rPr>
    </w:lvl>
  </w:abstractNum>
  <w:abstractNum w:abstractNumId="18" w15:restartNumberingAfterBreak="0">
    <w:nsid w:val="79DE7B16"/>
    <w:multiLevelType w:val="multilevel"/>
    <w:tmpl w:val="913A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8"/>
  </w:num>
  <w:num w:numId="5">
    <w:abstractNumId w:val="10"/>
  </w:num>
  <w:num w:numId="6">
    <w:abstractNumId w:val="1"/>
  </w:num>
  <w:num w:numId="7">
    <w:abstractNumId w:val="6"/>
  </w:num>
  <w:num w:numId="8">
    <w:abstractNumId w:val="7"/>
  </w:num>
  <w:num w:numId="9">
    <w:abstractNumId w:val="3"/>
  </w:num>
  <w:num w:numId="10">
    <w:abstractNumId w:val="18"/>
  </w:num>
  <w:num w:numId="11">
    <w:abstractNumId w:val="16"/>
  </w:num>
  <w:num w:numId="12">
    <w:abstractNumId w:val="0"/>
  </w:num>
  <w:num w:numId="13">
    <w:abstractNumId w:val="17"/>
  </w:num>
  <w:num w:numId="14">
    <w:abstractNumId w:val="14"/>
  </w:num>
  <w:num w:numId="15">
    <w:abstractNumId w:val="4"/>
  </w:num>
  <w:num w:numId="16">
    <w:abstractNumId w:val="2"/>
  </w:num>
  <w:num w:numId="17">
    <w:abstractNumId w:val="9"/>
  </w:num>
  <w:num w:numId="18">
    <w:abstractNumId w:val="15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00"/>
  <w:bordersDoNotSurroundHeader/>
  <w:bordersDoNotSurroundFooter/>
  <w:revisionView w:markup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3AA"/>
    <w:rsid w:val="000246AA"/>
    <w:rsid w:val="000457B3"/>
    <w:rsid w:val="000653DE"/>
    <w:rsid w:val="00115A0C"/>
    <w:rsid w:val="00123254"/>
    <w:rsid w:val="00156ABF"/>
    <w:rsid w:val="001A0B6F"/>
    <w:rsid w:val="001E4B75"/>
    <w:rsid w:val="00257F9F"/>
    <w:rsid w:val="00262196"/>
    <w:rsid w:val="00292951"/>
    <w:rsid w:val="002A6554"/>
    <w:rsid w:val="002B7036"/>
    <w:rsid w:val="002C77D9"/>
    <w:rsid w:val="00307ED5"/>
    <w:rsid w:val="00337325"/>
    <w:rsid w:val="003C7D38"/>
    <w:rsid w:val="003D1311"/>
    <w:rsid w:val="00431003"/>
    <w:rsid w:val="004A4743"/>
    <w:rsid w:val="004B1573"/>
    <w:rsid w:val="005D1D84"/>
    <w:rsid w:val="005F3255"/>
    <w:rsid w:val="0060512A"/>
    <w:rsid w:val="0062680A"/>
    <w:rsid w:val="00657728"/>
    <w:rsid w:val="00685B2E"/>
    <w:rsid w:val="006978CB"/>
    <w:rsid w:val="006B0FD5"/>
    <w:rsid w:val="006D2B24"/>
    <w:rsid w:val="006E1442"/>
    <w:rsid w:val="00782922"/>
    <w:rsid w:val="007C64BB"/>
    <w:rsid w:val="007E0D5D"/>
    <w:rsid w:val="0084127F"/>
    <w:rsid w:val="00862FB6"/>
    <w:rsid w:val="00872223"/>
    <w:rsid w:val="00891FA4"/>
    <w:rsid w:val="00892A71"/>
    <w:rsid w:val="008C166B"/>
    <w:rsid w:val="008F2D4B"/>
    <w:rsid w:val="009600B1"/>
    <w:rsid w:val="009809A8"/>
    <w:rsid w:val="009E0029"/>
    <w:rsid w:val="009E60DE"/>
    <w:rsid w:val="00A431D1"/>
    <w:rsid w:val="00B07AEB"/>
    <w:rsid w:val="00B51CE4"/>
    <w:rsid w:val="00B7480F"/>
    <w:rsid w:val="00B833AA"/>
    <w:rsid w:val="00B95C2C"/>
    <w:rsid w:val="00BD35FE"/>
    <w:rsid w:val="00BE64B4"/>
    <w:rsid w:val="00C908CE"/>
    <w:rsid w:val="00CE1A0A"/>
    <w:rsid w:val="00CF46AA"/>
    <w:rsid w:val="00D7222B"/>
    <w:rsid w:val="00D83E67"/>
    <w:rsid w:val="00D94876"/>
    <w:rsid w:val="00DB5C41"/>
    <w:rsid w:val="00DD2F1F"/>
    <w:rsid w:val="00DF43B4"/>
    <w:rsid w:val="00DF6A71"/>
    <w:rsid w:val="00E46810"/>
    <w:rsid w:val="00E678C9"/>
    <w:rsid w:val="00E84E4A"/>
    <w:rsid w:val="00ED05DB"/>
    <w:rsid w:val="00F128EE"/>
    <w:rsid w:val="00F37490"/>
    <w:rsid w:val="00F5378E"/>
    <w:rsid w:val="00F911F4"/>
    <w:rsid w:val="00F9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13831501"/>
  <w15:chartTrackingRefBased/>
  <w15:docId w15:val="{6A721EA6-A124-4E69-BFD9-505717AB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3AA"/>
    <w:pPr>
      <w:widowControl w:val="0"/>
      <w:wordWrap w:val="0"/>
      <w:autoSpaceDE w:val="0"/>
      <w:autoSpaceDN w:val="0"/>
      <w:spacing w:line="259" w:lineRule="auto"/>
      <w:jc w:val="both"/>
    </w:pPr>
    <w:rPr>
      <w:rFonts w:ascii="Times New Roman" w:eastAsia="Times New Roman" w:hAnsi="Times New Roman" w:cs="Times New Roman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33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3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3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3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3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3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3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3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3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3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3A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3A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B833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3A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3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3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3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3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33A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33AA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B833AA"/>
    <w:pPr>
      <w:widowControl w:val="0"/>
      <w:wordWrap w:val="0"/>
      <w:autoSpaceDE w:val="0"/>
      <w:autoSpaceDN w:val="0"/>
      <w:spacing w:after="0"/>
      <w:jc w:val="both"/>
    </w:pPr>
    <w:rPr>
      <w:rFonts w:ascii="Times New Roman" w:eastAsia="Times New Roman" w:hAnsi="Times New Roman" w:cs="Times New Roman"/>
      <w:sz w:val="20"/>
      <w:szCs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833AA"/>
  </w:style>
  <w:style w:type="paragraph" w:styleId="Header">
    <w:name w:val="header"/>
    <w:basedOn w:val="Normal"/>
    <w:link w:val="HeaderChar"/>
    <w:uiPriority w:val="99"/>
    <w:unhideWhenUsed/>
    <w:rsid w:val="00B833A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833AA"/>
    <w:rPr>
      <w:rFonts w:ascii="Times New Roman" w:eastAsia="Times New Roman" w:hAnsi="Times New Roman" w:cs="Times New Roman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833A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833AA"/>
    <w:rPr>
      <w:rFonts w:ascii="Times New Roman" w:eastAsia="Times New Roman" w:hAnsi="Times New Roman" w:cs="Times New Roman"/>
      <w:sz w:val="2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833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833AA"/>
    <w:pPr>
      <w:jc w:val="left"/>
    </w:pPr>
    <w:rPr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33AA"/>
    <w:rPr>
      <w:rFonts w:ascii="Times New Roman" w:eastAsia="Times New Roman" w:hAnsi="Times New Roman" w:cs="Times New Roman"/>
      <w:sz w:val="20"/>
      <w:szCs w:val="20"/>
      <w:lang w:val="en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833AA"/>
    <w:rPr>
      <w:rFonts w:ascii="Times New Roman" w:eastAsia="Times New Roman" w:hAnsi="Times New Roman" w:cs="Times New Roman"/>
      <w:sz w:val="20"/>
      <w:szCs w:val="20"/>
      <w14:ligatures w14:val="none"/>
    </w:rPr>
  </w:style>
  <w:style w:type="character" w:styleId="Emphasis">
    <w:name w:val="Emphasis"/>
    <w:basedOn w:val="DefaultParagraphFont"/>
    <w:uiPriority w:val="20"/>
    <w:qFormat/>
    <w:rsid w:val="00B833AA"/>
    <w:rPr>
      <w:i/>
      <w:iCs/>
    </w:rPr>
  </w:style>
  <w:style w:type="character" w:customStyle="1" w:styleId="anchor-text">
    <w:name w:val="anchor-text"/>
    <w:basedOn w:val="DefaultParagraphFont"/>
    <w:rsid w:val="00B833AA"/>
  </w:style>
  <w:style w:type="paragraph" w:customStyle="1" w:styleId="Text">
    <w:name w:val="Text"/>
    <w:basedOn w:val="Normal"/>
    <w:link w:val="TextChar"/>
    <w:rsid w:val="00B833AA"/>
    <w:pPr>
      <w:wordWrap/>
      <w:spacing w:after="0" w:line="252" w:lineRule="auto"/>
      <w:ind w:firstLine="202"/>
    </w:pPr>
    <w:rPr>
      <w:rFonts w:eastAsia="SimSun"/>
      <w:kern w:val="0"/>
      <w:szCs w:val="20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833AA"/>
  </w:style>
  <w:style w:type="character" w:customStyle="1" w:styleId="DateChar">
    <w:name w:val="Date Char"/>
    <w:basedOn w:val="DefaultParagraphFont"/>
    <w:link w:val="Date"/>
    <w:uiPriority w:val="99"/>
    <w:semiHidden/>
    <w:rsid w:val="00B833AA"/>
    <w:rPr>
      <w:rFonts w:ascii="Times New Roman" w:eastAsia="Times New Roman" w:hAnsi="Times New Roman" w:cs="Times New Roman"/>
      <w:sz w:val="20"/>
      <w:szCs w:val="22"/>
      <w14:ligatures w14:val="none"/>
    </w:rPr>
  </w:style>
  <w:style w:type="table" w:styleId="TableGrid">
    <w:name w:val="Table Grid"/>
    <w:basedOn w:val="TableNormal"/>
    <w:uiPriority w:val="39"/>
    <w:rsid w:val="00B833AA"/>
    <w:pPr>
      <w:spacing w:after="0"/>
      <w:jc w:val="both"/>
    </w:pPr>
    <w:rPr>
      <w:rFonts w:ascii="Times New Roman Uni" w:eastAsia="Malgun Gothic" w:hAnsi="Times New Roman Un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간격 없음1"/>
    <w:basedOn w:val="Normal"/>
    <w:rsid w:val="00B833AA"/>
    <w:pPr>
      <w:spacing w:after="0" w:line="240" w:lineRule="auto"/>
      <w:textAlignment w:val="baseline"/>
    </w:pPr>
    <w:rPr>
      <w:rFonts w:ascii="Malgun Gothic" w:eastAsia="Gulim" w:hAnsi="Gulim" w:cs="Gulim"/>
      <w:color w:val="00000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3AA"/>
    <w:rPr>
      <w:rFonts w:asciiTheme="minorHAnsi" w:eastAsiaTheme="minorEastAsia" w:hAnsiTheme="minorHAnsi" w:cstheme="minorBidi"/>
      <w:b/>
      <w:bCs/>
      <w:szCs w:val="22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3AA"/>
    <w:rPr>
      <w:rFonts w:ascii="Times New Roman" w:eastAsia="Times New Roman" w:hAnsi="Times New Roman" w:cs="Times New Roman"/>
      <w:b/>
      <w:bCs/>
      <w:sz w:val="20"/>
      <w:szCs w:val="22"/>
      <w:lang w:val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B833AA"/>
    <w:pPr>
      <w:spacing w:after="0"/>
      <w:jc w:val="center"/>
    </w:pPr>
    <w:rPr>
      <w:rFonts w:ascii="Malgun Gothic" w:eastAsia="Malgun Gothic" w:hAnsi="Malgun Gothic"/>
      <w:noProof/>
      <w:kern w:val="0"/>
      <w:lang w:eastAsia="en-US"/>
    </w:rPr>
  </w:style>
  <w:style w:type="character" w:customStyle="1" w:styleId="TextChar">
    <w:name w:val="Text Char"/>
    <w:basedOn w:val="DefaultParagraphFont"/>
    <w:link w:val="Text"/>
    <w:rsid w:val="00B833AA"/>
    <w:rPr>
      <w:rFonts w:ascii="Times New Roman" w:eastAsia="SimSun" w:hAnsi="Times New Roman" w:cs="Times New Roman"/>
      <w:kern w:val="0"/>
      <w:sz w:val="20"/>
      <w:szCs w:val="20"/>
      <w:lang w:eastAsia="en-US"/>
      <w14:ligatures w14:val="none"/>
    </w:rPr>
  </w:style>
  <w:style w:type="character" w:customStyle="1" w:styleId="EndNoteBibliographyTitleChar">
    <w:name w:val="EndNote Bibliography Title Char"/>
    <w:basedOn w:val="TextChar"/>
    <w:link w:val="EndNoteBibliographyTitle"/>
    <w:rsid w:val="00B833AA"/>
    <w:rPr>
      <w:rFonts w:ascii="Malgun Gothic" w:eastAsia="Malgun Gothic" w:hAnsi="Malgun Gothic" w:cs="Times New Roman"/>
      <w:noProof/>
      <w:kern w:val="0"/>
      <w:sz w:val="20"/>
      <w:szCs w:val="22"/>
      <w:lang w:eastAsia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833AA"/>
    <w:pPr>
      <w:spacing w:line="240" w:lineRule="auto"/>
    </w:pPr>
    <w:rPr>
      <w:rFonts w:ascii="Malgun Gothic" w:eastAsia="Malgun Gothic" w:hAnsi="Malgun Gothic"/>
      <w:noProof/>
      <w:kern w:val="0"/>
      <w:lang w:eastAsia="en-US"/>
    </w:rPr>
  </w:style>
  <w:style w:type="character" w:customStyle="1" w:styleId="EndNoteBibliographyChar">
    <w:name w:val="EndNote Bibliography Char"/>
    <w:basedOn w:val="TextChar"/>
    <w:link w:val="EndNoteBibliography"/>
    <w:rsid w:val="00B833AA"/>
    <w:rPr>
      <w:rFonts w:ascii="Malgun Gothic" w:eastAsia="Malgun Gothic" w:hAnsi="Malgun Gothic" w:cs="Times New Roman"/>
      <w:noProof/>
      <w:kern w:val="0"/>
      <w:sz w:val="20"/>
      <w:szCs w:val="22"/>
      <w:lang w:eastAsia="en-US"/>
      <w14:ligatures w14:val="none"/>
    </w:rPr>
  </w:style>
  <w:style w:type="character" w:customStyle="1" w:styleId="html-italic">
    <w:name w:val="html-italic"/>
    <w:basedOn w:val="DefaultParagraphFont"/>
    <w:rsid w:val="00B833AA"/>
  </w:style>
  <w:style w:type="character" w:styleId="PlaceholderText">
    <w:name w:val="Placeholder Text"/>
    <w:basedOn w:val="DefaultParagraphFont"/>
    <w:uiPriority w:val="99"/>
    <w:semiHidden/>
    <w:rsid w:val="00B833AA"/>
    <w:rPr>
      <w:color w:val="808080"/>
    </w:rPr>
  </w:style>
  <w:style w:type="paragraph" w:styleId="Revision">
    <w:name w:val="Revision"/>
    <w:hidden/>
    <w:uiPriority w:val="99"/>
    <w:semiHidden/>
    <w:rsid w:val="00B833AA"/>
    <w:pPr>
      <w:spacing w:after="0"/>
    </w:pPr>
    <w:rPr>
      <w:rFonts w:ascii="Times New Roman" w:eastAsia="Times New Roman" w:hAnsi="Times New Roman" w:cs="Times New Roman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-project.org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윤소희</dc:creator>
  <cp:keywords/>
  <dc:description/>
  <cp:lastModifiedBy>Durga  Ramu</cp:lastModifiedBy>
  <cp:revision>16</cp:revision>
  <dcterms:created xsi:type="dcterms:W3CDTF">2025-03-14T06:49:00Z</dcterms:created>
  <dcterms:modified xsi:type="dcterms:W3CDTF">2025-06-27T15:13:00Z</dcterms:modified>
</cp:coreProperties>
</file>