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1A0B4" w14:textId="0041A8C5" w:rsidR="00233145" w:rsidRPr="00684D8B" w:rsidRDefault="00233145" w:rsidP="00684D8B">
      <w:pPr>
        <w:spacing w:beforeLines="50" w:before="156" w:afterLines="50" w:after="156"/>
        <w:jc w:val="center"/>
        <w:rPr>
          <w:rFonts w:ascii="Times New Roman" w:eastAsia="楷体" w:hAnsi="Times New Roman" w:cs="Times New Roman"/>
          <w:b/>
          <w:i/>
          <w:iCs/>
          <w:color w:val="000000" w:themeColor="text1"/>
          <w:sz w:val="24"/>
          <w:szCs w:val="24"/>
        </w:rPr>
      </w:pPr>
      <w:r w:rsidRPr="00684D8B">
        <w:rPr>
          <w:rFonts w:ascii="Times New Roman" w:eastAsia="楷体" w:hAnsi="Times New Roman" w:cs="Times New Roman"/>
          <w:b/>
          <w:i/>
          <w:iCs/>
          <w:color w:val="000000" w:themeColor="text1"/>
          <w:sz w:val="24"/>
          <w:szCs w:val="24"/>
        </w:rPr>
        <w:t>Supplementary Materials for</w:t>
      </w:r>
    </w:p>
    <w:p w14:paraId="317A95F2" w14:textId="77777777" w:rsidR="005C4F83" w:rsidRPr="000C1700" w:rsidRDefault="005C4F83" w:rsidP="00684D8B">
      <w:pPr>
        <w:widowControl/>
        <w:adjustRightInd w:val="0"/>
        <w:snapToGrid w:val="0"/>
        <w:spacing w:beforeLines="50" w:before="156" w:afterLines="50" w:after="156"/>
        <w:rPr>
          <w:rFonts w:ascii="Times New Roman" w:hAnsi="Times New Roman" w:cs="Times New Roman"/>
          <w:color w:val="000000" w:themeColor="text1"/>
          <w:sz w:val="28"/>
          <w:szCs w:val="28"/>
        </w:rPr>
      </w:pPr>
      <w:r w:rsidRPr="000C1700">
        <w:rPr>
          <w:rFonts w:ascii="Times New Roman" w:hAnsi="Times New Roman" w:cs="Times New Roman"/>
          <w:b/>
          <w:bCs/>
          <w:color w:val="000000" w:themeColor="text1"/>
          <w:sz w:val="28"/>
          <w:szCs w:val="28"/>
        </w:rPr>
        <w:t>Divergent legacy effects of biochar on nitrous oxide emissions in acidic soils driven by altered microbial N pathways</w:t>
      </w:r>
    </w:p>
    <w:p w14:paraId="46D72CB2" w14:textId="77777777" w:rsidR="005C4F83" w:rsidRPr="00B3677D" w:rsidRDefault="005C4F83" w:rsidP="00684D8B">
      <w:pPr>
        <w:spacing w:beforeLines="50" w:before="156" w:afterLines="50" w:after="156"/>
        <w:rPr>
          <w:rFonts w:ascii="Times New Roman" w:hAnsi="Times New Roman" w:cs="Times New Roman"/>
          <w:i/>
          <w:iCs/>
          <w:color w:val="000000" w:themeColor="text1"/>
          <w:sz w:val="24"/>
          <w:szCs w:val="24"/>
          <w:vertAlign w:val="superscript"/>
        </w:rPr>
      </w:pPr>
      <w:bookmarkStart w:id="0" w:name="_Hlk199943467"/>
      <w:bookmarkStart w:id="1" w:name="OLE_LINK187"/>
      <w:bookmarkStart w:id="2" w:name="OLE_LINK188"/>
      <w:proofErr w:type="spellStart"/>
      <w:r w:rsidRPr="00B93912">
        <w:rPr>
          <w:rFonts w:ascii="Times New Roman" w:hAnsi="Times New Roman" w:cs="Times New Roman"/>
          <w:sz w:val="24"/>
          <w:szCs w:val="24"/>
        </w:rPr>
        <w:t>Shumin</w:t>
      </w:r>
      <w:proofErr w:type="spellEnd"/>
      <w:r w:rsidRPr="00B93912">
        <w:rPr>
          <w:rFonts w:ascii="Times New Roman" w:hAnsi="Times New Roman" w:cs="Times New Roman"/>
          <w:sz w:val="24"/>
          <w:szCs w:val="24"/>
        </w:rPr>
        <w:t xml:space="preserve"> Guo</w:t>
      </w:r>
      <w:r w:rsidRPr="00B3677D">
        <w:rPr>
          <w:rFonts w:ascii="Times New Roman" w:hAnsi="Times New Roman" w:cs="Times New Roman"/>
          <w:color w:val="000000" w:themeColor="text1"/>
          <w:sz w:val="24"/>
          <w:szCs w:val="24"/>
          <w:vertAlign w:val="superscript"/>
        </w:rPr>
        <w:t>1,2</w:t>
      </w:r>
      <w:r w:rsidRPr="00B3677D">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 xml:space="preserve"> </w:t>
      </w:r>
      <w:r w:rsidRPr="00B93912">
        <w:rPr>
          <w:rFonts w:ascii="Times New Roman" w:hAnsi="Times New Roman" w:cs="Times New Roman"/>
          <w:sz w:val="24"/>
          <w:szCs w:val="24"/>
        </w:rPr>
        <w:t>Haiyan Lin</w:t>
      </w:r>
      <w:r w:rsidRPr="00B3677D">
        <w:rPr>
          <w:rFonts w:ascii="Times New Roman" w:hAnsi="Times New Roman" w:cs="Times New Roman"/>
          <w:color w:val="000000" w:themeColor="text1"/>
          <w:sz w:val="24"/>
          <w:szCs w:val="24"/>
          <w:vertAlign w:val="superscript"/>
        </w:rPr>
        <w:t>1,2</w:t>
      </w:r>
      <w:r>
        <w:rPr>
          <w:rFonts w:ascii="Times New Roman" w:hAnsi="Times New Roman" w:cs="Times New Roman" w:hint="eastAsia"/>
          <w:color w:val="000000" w:themeColor="text1"/>
          <w:sz w:val="24"/>
          <w:szCs w:val="24"/>
        </w:rPr>
        <w:t xml:space="preserve">, </w:t>
      </w:r>
      <w:proofErr w:type="spellStart"/>
      <w:r w:rsidRPr="00B93912">
        <w:rPr>
          <w:rFonts w:ascii="Times New Roman" w:hAnsi="Times New Roman" w:cs="Times New Roman"/>
          <w:sz w:val="24"/>
          <w:szCs w:val="24"/>
        </w:rPr>
        <w:t>Zhutao</w:t>
      </w:r>
      <w:proofErr w:type="spellEnd"/>
      <w:r w:rsidRPr="00B93912">
        <w:rPr>
          <w:rFonts w:ascii="Times New Roman" w:hAnsi="Times New Roman" w:cs="Times New Roman"/>
          <w:sz w:val="24"/>
          <w:szCs w:val="24"/>
        </w:rPr>
        <w:t xml:space="preserve"> L</w:t>
      </w:r>
      <w:r>
        <w:rPr>
          <w:rFonts w:ascii="Times New Roman" w:hAnsi="Times New Roman" w:cs="Times New Roman" w:hint="eastAsia"/>
          <w:sz w:val="24"/>
          <w:szCs w:val="24"/>
        </w:rPr>
        <w:t>i</w:t>
      </w:r>
      <w:r w:rsidRPr="00B3677D">
        <w:rPr>
          <w:rFonts w:ascii="Times New Roman" w:hAnsi="Times New Roman" w:cs="Times New Roman"/>
          <w:color w:val="000000" w:themeColor="text1"/>
          <w:sz w:val="24"/>
          <w:szCs w:val="24"/>
          <w:vertAlign w:val="superscript"/>
        </w:rPr>
        <w:t>1,2</w:t>
      </w:r>
      <w:r>
        <w:rPr>
          <w:rFonts w:ascii="Times New Roman" w:hAnsi="Times New Roman" w:cs="Times New Roman" w:hint="eastAsia"/>
          <w:sz w:val="24"/>
          <w:szCs w:val="24"/>
        </w:rPr>
        <w:t xml:space="preserve">, </w:t>
      </w:r>
      <w:proofErr w:type="spellStart"/>
      <w:r w:rsidRPr="00B93912">
        <w:rPr>
          <w:rFonts w:ascii="Times New Roman" w:hAnsi="Times New Roman" w:cs="Times New Roman"/>
          <w:sz w:val="24"/>
          <w:szCs w:val="24"/>
        </w:rPr>
        <w:t>Zhaoqiang</w:t>
      </w:r>
      <w:proofErr w:type="spellEnd"/>
      <w:r w:rsidRPr="00B93912">
        <w:rPr>
          <w:rFonts w:ascii="Times New Roman" w:hAnsi="Times New Roman" w:cs="Times New Roman"/>
          <w:sz w:val="24"/>
          <w:szCs w:val="24"/>
        </w:rPr>
        <w:t xml:space="preserve"> Han</w:t>
      </w:r>
      <w:r w:rsidRPr="00B3677D">
        <w:rPr>
          <w:rFonts w:ascii="Times New Roman" w:hAnsi="Times New Roman" w:cs="Times New Roman"/>
          <w:color w:val="000000" w:themeColor="text1"/>
          <w:sz w:val="24"/>
          <w:szCs w:val="24"/>
          <w:vertAlign w:val="superscript"/>
        </w:rPr>
        <w:t>1,2</w:t>
      </w:r>
      <w:r>
        <w:rPr>
          <w:rFonts w:ascii="Times New Roman" w:hAnsi="Times New Roman" w:cs="Times New Roman"/>
          <w:color w:val="000000" w:themeColor="text1"/>
          <w:sz w:val="24"/>
          <w:szCs w:val="24"/>
          <w:vertAlign w:val="superscript"/>
        </w:rPr>
        <w:t>,3</w:t>
      </w:r>
      <w:r>
        <w:rPr>
          <w:rFonts w:ascii="Times New Roman" w:hAnsi="Times New Roman" w:cs="Times New Roman" w:hint="eastAsia"/>
          <w:sz w:val="24"/>
          <w:szCs w:val="24"/>
        </w:rPr>
        <w:t>,</w:t>
      </w:r>
      <w:r w:rsidRPr="005E37EF">
        <w:rPr>
          <w:rFonts w:ascii="Times New Roman" w:hAnsi="Times New Roman" w:cs="Times New Roman"/>
          <w:sz w:val="24"/>
          <w:szCs w:val="24"/>
        </w:rPr>
        <w:t xml:space="preserve"> </w:t>
      </w:r>
      <w:r>
        <w:rPr>
          <w:rFonts w:ascii="Times New Roman" w:hAnsi="Times New Roman" w:cs="Times New Roman" w:hint="eastAsia"/>
          <w:sz w:val="24"/>
          <w:szCs w:val="24"/>
        </w:rPr>
        <w:t>Jie Wu</w:t>
      </w:r>
      <w:r w:rsidRPr="00B3677D">
        <w:rPr>
          <w:rFonts w:ascii="Times New Roman" w:hAnsi="Times New Roman" w:cs="Times New Roman"/>
          <w:color w:val="000000" w:themeColor="text1"/>
          <w:sz w:val="24"/>
          <w:szCs w:val="24"/>
          <w:vertAlign w:val="superscript"/>
        </w:rPr>
        <w:t>1,2</w:t>
      </w:r>
      <w:r>
        <w:rPr>
          <w:rFonts w:ascii="Times New Roman" w:hAnsi="Times New Roman" w:cs="Times New Roman" w:hint="eastAsia"/>
          <w:sz w:val="24"/>
          <w:szCs w:val="24"/>
        </w:rPr>
        <w:t xml:space="preserve">, </w:t>
      </w:r>
      <w:proofErr w:type="spellStart"/>
      <w:r>
        <w:rPr>
          <w:rFonts w:ascii="Times New Roman" w:hAnsi="Times New Roman" w:cs="Times New Roman"/>
          <w:sz w:val="24"/>
          <w:szCs w:val="24"/>
        </w:rPr>
        <w:t>Xiaomeng</w:t>
      </w:r>
      <w:proofErr w:type="spellEnd"/>
      <w:r>
        <w:rPr>
          <w:rFonts w:ascii="Times New Roman" w:hAnsi="Times New Roman" w:cs="Times New Roman"/>
          <w:sz w:val="24"/>
          <w:szCs w:val="24"/>
        </w:rPr>
        <w:t xml:space="preserve"> Bo</w:t>
      </w:r>
      <w:r w:rsidRPr="00B3677D">
        <w:rPr>
          <w:rFonts w:ascii="Times New Roman" w:hAnsi="Times New Roman" w:cs="Times New Roman"/>
          <w:color w:val="000000" w:themeColor="text1"/>
          <w:sz w:val="24"/>
          <w:szCs w:val="24"/>
          <w:vertAlign w:val="superscript"/>
        </w:rPr>
        <w:t>1,2</w:t>
      </w:r>
      <w:r>
        <w:rPr>
          <w:rFonts w:ascii="Times New Roman" w:hAnsi="Times New Roman" w:cs="Times New Roman" w:hint="eastAsia"/>
          <w:sz w:val="24"/>
          <w:szCs w:val="24"/>
        </w:rPr>
        <w:t xml:space="preserve">, </w:t>
      </w:r>
      <w:proofErr w:type="spellStart"/>
      <w:r>
        <w:rPr>
          <w:rFonts w:ascii="Times New Roman" w:hAnsi="Times New Roman" w:cs="Times New Roman" w:hint="eastAsia"/>
          <w:sz w:val="24"/>
          <w:szCs w:val="24"/>
        </w:rPr>
        <w:t>Mengxue</w:t>
      </w:r>
      <w:proofErr w:type="spellEnd"/>
      <w:r>
        <w:rPr>
          <w:rFonts w:ascii="Times New Roman" w:hAnsi="Times New Roman" w:cs="Times New Roman" w:hint="eastAsia"/>
          <w:sz w:val="24"/>
          <w:szCs w:val="24"/>
        </w:rPr>
        <w:t xml:space="preserve"> Shen</w:t>
      </w:r>
      <w:r w:rsidRPr="00B3677D">
        <w:rPr>
          <w:rFonts w:ascii="Times New Roman" w:hAnsi="Times New Roman" w:cs="Times New Roman"/>
          <w:color w:val="000000" w:themeColor="text1"/>
          <w:sz w:val="24"/>
          <w:szCs w:val="24"/>
          <w:vertAlign w:val="superscript"/>
        </w:rPr>
        <w:t>1,2</w:t>
      </w:r>
      <w:r>
        <w:rPr>
          <w:rFonts w:ascii="Times New Roman" w:hAnsi="Times New Roman" w:cs="Times New Roman" w:hint="eastAsia"/>
          <w:sz w:val="24"/>
          <w:szCs w:val="24"/>
        </w:rPr>
        <w:t xml:space="preserve">, </w:t>
      </w:r>
      <w:r>
        <w:rPr>
          <w:rFonts w:ascii="Times New Roman" w:hAnsi="Times New Roman" w:cs="Times New Roman"/>
          <w:sz w:val="24"/>
          <w:szCs w:val="24"/>
        </w:rPr>
        <w:t>Zhiwei Zhang</w:t>
      </w:r>
      <w:r w:rsidRPr="00B3677D">
        <w:rPr>
          <w:rFonts w:ascii="Times New Roman" w:hAnsi="Times New Roman" w:cs="Times New Roman"/>
          <w:color w:val="000000" w:themeColor="text1"/>
          <w:sz w:val="24"/>
          <w:szCs w:val="24"/>
          <w:vertAlign w:val="superscript"/>
        </w:rPr>
        <w:t>1,2</w:t>
      </w:r>
      <w:r>
        <w:rPr>
          <w:rFonts w:ascii="Times New Roman" w:hAnsi="Times New Roman" w:cs="Times New Roman" w:hint="eastAsia"/>
          <w:sz w:val="24"/>
          <w:szCs w:val="24"/>
        </w:rPr>
        <w:t>,</w:t>
      </w:r>
      <w:r w:rsidRPr="00E02E66">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Pr>
          <w:rFonts w:ascii="Times New Roman" w:hAnsi="Times New Roman" w:cs="Times New Roman" w:hint="eastAsia"/>
          <w:sz w:val="24"/>
          <w:szCs w:val="24"/>
        </w:rPr>
        <w:t>hu</w:t>
      </w:r>
      <w:r>
        <w:rPr>
          <w:rFonts w:ascii="Times New Roman" w:hAnsi="Times New Roman" w:cs="Times New Roman"/>
          <w:sz w:val="24"/>
          <w:szCs w:val="24"/>
        </w:rPr>
        <w:t>wei</w:t>
      </w:r>
      <w:proofErr w:type="spellEnd"/>
      <w:r>
        <w:rPr>
          <w:rFonts w:ascii="Times New Roman" w:hAnsi="Times New Roman" w:cs="Times New Roman"/>
          <w:sz w:val="24"/>
          <w:szCs w:val="24"/>
        </w:rPr>
        <w:t xml:space="preserve"> Liu</w:t>
      </w:r>
      <w:r w:rsidRPr="00B3677D">
        <w:rPr>
          <w:rFonts w:ascii="Times New Roman" w:hAnsi="Times New Roman" w:cs="Times New Roman"/>
          <w:color w:val="000000" w:themeColor="text1"/>
          <w:sz w:val="24"/>
          <w:szCs w:val="24"/>
          <w:vertAlign w:val="superscript"/>
        </w:rPr>
        <w:t>1,2</w:t>
      </w:r>
      <w:r>
        <w:rPr>
          <w:rFonts w:ascii="Times New Roman" w:hAnsi="Times New Roman" w:cs="Times New Roman"/>
          <w:color w:val="000000" w:themeColor="text1"/>
          <w:sz w:val="24"/>
          <w:szCs w:val="24"/>
          <w:vertAlign w:val="superscript"/>
        </w:rPr>
        <w:t>,3</w:t>
      </w:r>
      <w:r>
        <w:rPr>
          <w:rFonts w:ascii="Times New Roman" w:hAnsi="Times New Roman" w:cs="Times New Roman"/>
          <w:sz w:val="24"/>
          <w:szCs w:val="24"/>
        </w:rPr>
        <w:t xml:space="preserve">, </w:t>
      </w:r>
      <w:proofErr w:type="spellStart"/>
      <w:r w:rsidRPr="00B3677D">
        <w:rPr>
          <w:rFonts w:ascii="Times New Roman" w:hAnsi="Times New Roman" w:cs="Times New Roman"/>
          <w:color w:val="000000" w:themeColor="text1"/>
          <w:sz w:val="24"/>
          <w:szCs w:val="24"/>
        </w:rPr>
        <w:t>Jinyang</w:t>
      </w:r>
      <w:proofErr w:type="spellEnd"/>
      <w:r w:rsidRPr="00B3677D">
        <w:rPr>
          <w:rFonts w:ascii="Times New Roman" w:hAnsi="Times New Roman" w:cs="Times New Roman"/>
          <w:color w:val="000000" w:themeColor="text1"/>
          <w:sz w:val="24"/>
          <w:szCs w:val="24"/>
        </w:rPr>
        <w:t xml:space="preserve"> Wang</w:t>
      </w:r>
      <w:r w:rsidRPr="00B3677D">
        <w:rPr>
          <w:rFonts w:ascii="Times New Roman" w:hAnsi="Times New Roman" w:cs="Times New Roman"/>
          <w:color w:val="000000" w:themeColor="text1"/>
          <w:sz w:val="24"/>
          <w:szCs w:val="24"/>
          <w:vertAlign w:val="superscript"/>
        </w:rPr>
        <w:t>1,2</w:t>
      </w:r>
      <w:r>
        <w:rPr>
          <w:rFonts w:ascii="Times New Roman" w:hAnsi="Times New Roman" w:cs="Times New Roman"/>
          <w:color w:val="000000" w:themeColor="text1"/>
          <w:sz w:val="24"/>
          <w:szCs w:val="24"/>
          <w:vertAlign w:val="superscript"/>
        </w:rPr>
        <w:t>,3</w:t>
      </w:r>
      <w:r w:rsidRPr="00B3677D">
        <w:rPr>
          <w:rFonts w:ascii="Times New Roman" w:hAnsi="Times New Roman" w:cs="Times New Roman"/>
          <w:color w:val="000000" w:themeColor="text1"/>
          <w:sz w:val="24"/>
          <w:szCs w:val="24"/>
          <w:vertAlign w:val="superscript"/>
        </w:rPr>
        <w:t>*</w:t>
      </w:r>
      <w:r w:rsidRPr="00B3677D">
        <w:rPr>
          <w:rFonts w:ascii="Times New Roman" w:hAnsi="Times New Roman" w:cs="Times New Roman"/>
          <w:color w:val="000000" w:themeColor="text1"/>
          <w:sz w:val="24"/>
          <w:szCs w:val="24"/>
        </w:rPr>
        <w:t xml:space="preserve">, </w:t>
      </w:r>
      <w:proofErr w:type="spellStart"/>
      <w:r w:rsidRPr="00B3677D">
        <w:rPr>
          <w:rFonts w:ascii="Times New Roman" w:hAnsi="Times New Roman" w:cs="Times New Roman"/>
          <w:color w:val="000000" w:themeColor="text1"/>
          <w:sz w:val="24"/>
          <w:szCs w:val="24"/>
        </w:rPr>
        <w:t>Jianwen</w:t>
      </w:r>
      <w:proofErr w:type="spellEnd"/>
      <w:r w:rsidRPr="00B3677D">
        <w:rPr>
          <w:rFonts w:ascii="Times New Roman" w:hAnsi="Times New Roman" w:cs="Times New Roman"/>
          <w:color w:val="000000" w:themeColor="text1"/>
          <w:sz w:val="24"/>
          <w:szCs w:val="24"/>
        </w:rPr>
        <w:t xml:space="preserve"> Zou</w:t>
      </w:r>
      <w:r w:rsidRPr="00B3677D">
        <w:rPr>
          <w:rFonts w:ascii="Times New Roman" w:hAnsi="Times New Roman" w:cs="Times New Roman"/>
          <w:color w:val="000000" w:themeColor="text1"/>
          <w:sz w:val="24"/>
          <w:szCs w:val="24"/>
          <w:vertAlign w:val="superscript"/>
        </w:rPr>
        <w:t>1,2</w:t>
      </w:r>
      <w:r>
        <w:rPr>
          <w:rFonts w:ascii="Times New Roman" w:hAnsi="Times New Roman" w:cs="Times New Roman"/>
          <w:color w:val="000000" w:themeColor="text1"/>
          <w:sz w:val="24"/>
          <w:szCs w:val="24"/>
          <w:vertAlign w:val="superscript"/>
        </w:rPr>
        <w:t>,3</w:t>
      </w:r>
    </w:p>
    <w:bookmarkEnd w:id="0"/>
    <w:p w14:paraId="47DA82F4" w14:textId="5EC05463" w:rsidR="005C4F83" w:rsidRDefault="005C4F83" w:rsidP="00684D8B">
      <w:pPr>
        <w:widowControl/>
        <w:adjustRightInd w:val="0"/>
        <w:snapToGrid w:val="0"/>
        <w:spacing w:beforeLines="50" w:before="156" w:afterLines="50" w:after="156"/>
        <w:rPr>
          <w:rFonts w:ascii="Times New Roman" w:hAnsi="Times New Roman" w:cs="Times New Roman"/>
          <w:i/>
          <w:iCs/>
          <w:color w:val="000000" w:themeColor="text1"/>
          <w:sz w:val="24"/>
          <w:szCs w:val="24"/>
        </w:rPr>
      </w:pPr>
      <w:r w:rsidRPr="00B3677D">
        <w:rPr>
          <w:rFonts w:ascii="Times New Roman" w:hAnsi="Times New Roman" w:cs="Times New Roman"/>
          <w:i/>
          <w:iCs/>
          <w:color w:val="000000" w:themeColor="text1"/>
          <w:sz w:val="24"/>
          <w:szCs w:val="24"/>
          <w:vertAlign w:val="superscript"/>
        </w:rPr>
        <w:t>1</w:t>
      </w:r>
      <w:bookmarkEnd w:id="1"/>
      <w:bookmarkEnd w:id="2"/>
      <w:r w:rsidRPr="00B3677D">
        <w:rPr>
          <w:rFonts w:ascii="Times New Roman" w:hAnsi="Times New Roman" w:cs="Times New Roman"/>
          <w:i/>
          <w:iCs/>
          <w:color w:val="000000" w:themeColor="text1"/>
          <w:sz w:val="24"/>
          <w:szCs w:val="24"/>
        </w:rPr>
        <w:t xml:space="preserve"> Key Laboratory of </w:t>
      </w:r>
      <w:r w:rsidR="0024233A" w:rsidRPr="00B3677D">
        <w:rPr>
          <w:rFonts w:ascii="Times New Roman" w:hAnsi="Times New Roman" w:cs="Times New Roman"/>
          <w:i/>
          <w:iCs/>
          <w:color w:val="000000" w:themeColor="text1"/>
          <w:sz w:val="24"/>
          <w:szCs w:val="24"/>
        </w:rPr>
        <w:t>Agricultur</w:t>
      </w:r>
      <w:r w:rsidR="0024233A">
        <w:rPr>
          <w:rFonts w:ascii="Times New Roman" w:hAnsi="Times New Roman" w:cs="Times New Roman" w:hint="eastAsia"/>
          <w:i/>
          <w:iCs/>
          <w:color w:val="000000" w:themeColor="text1"/>
          <w:sz w:val="24"/>
          <w:szCs w:val="24"/>
        </w:rPr>
        <w:t>al</w:t>
      </w:r>
      <w:r w:rsidR="0024233A" w:rsidRPr="00B3677D">
        <w:rPr>
          <w:rFonts w:ascii="Times New Roman" w:hAnsi="Times New Roman" w:cs="Times New Roman"/>
          <w:i/>
          <w:iCs/>
          <w:color w:val="000000" w:themeColor="text1"/>
          <w:sz w:val="24"/>
          <w:szCs w:val="24"/>
        </w:rPr>
        <w:t xml:space="preserve"> Green</w:t>
      </w:r>
      <w:r w:rsidR="0024233A">
        <w:rPr>
          <w:rFonts w:ascii="Times New Roman" w:hAnsi="Times New Roman" w:cs="Times New Roman"/>
          <w:i/>
          <w:iCs/>
          <w:color w:val="000000" w:themeColor="text1"/>
          <w:sz w:val="24"/>
          <w:szCs w:val="24"/>
        </w:rPr>
        <w:t xml:space="preserve"> </w:t>
      </w:r>
      <w:r w:rsidR="0024233A" w:rsidRPr="00B3677D">
        <w:rPr>
          <w:rFonts w:ascii="Times New Roman" w:hAnsi="Times New Roman" w:cs="Times New Roman"/>
          <w:i/>
          <w:iCs/>
          <w:color w:val="000000" w:themeColor="text1"/>
          <w:sz w:val="24"/>
          <w:szCs w:val="24"/>
        </w:rPr>
        <w:t xml:space="preserve">and </w:t>
      </w:r>
      <w:r w:rsidRPr="00B3677D">
        <w:rPr>
          <w:rFonts w:ascii="Times New Roman" w:hAnsi="Times New Roman" w:cs="Times New Roman"/>
          <w:i/>
          <w:iCs/>
          <w:color w:val="000000" w:themeColor="text1"/>
          <w:sz w:val="24"/>
          <w:szCs w:val="24"/>
        </w:rPr>
        <w:t>Low-carbon in Southeastern China, Ministry of Agriculture and Rural Affairs, Nanjing Agricultural University, Nanjing 210095, Jiangsu, China</w:t>
      </w:r>
    </w:p>
    <w:p w14:paraId="24DE9FC3" w14:textId="6DBB5E43" w:rsidR="005C4F83" w:rsidRPr="00B3677D" w:rsidRDefault="005C4F83" w:rsidP="00684D8B">
      <w:pPr>
        <w:widowControl/>
        <w:adjustRightInd w:val="0"/>
        <w:snapToGrid w:val="0"/>
        <w:spacing w:beforeLines="50" w:before="156" w:afterLines="50" w:after="156"/>
        <w:rPr>
          <w:rFonts w:ascii="Times New Roman" w:hAnsi="Times New Roman" w:cs="Times New Roman"/>
          <w:i/>
          <w:iCs/>
          <w:color w:val="000000" w:themeColor="text1"/>
          <w:sz w:val="24"/>
          <w:szCs w:val="24"/>
        </w:rPr>
      </w:pPr>
      <w:r w:rsidRPr="000C1700">
        <w:rPr>
          <w:rFonts w:ascii="Times New Roman" w:hAnsi="Times New Roman" w:cs="Times New Roman"/>
          <w:i/>
          <w:iCs/>
          <w:color w:val="000000" w:themeColor="text1"/>
          <w:sz w:val="24"/>
          <w:szCs w:val="24"/>
          <w:vertAlign w:val="superscript"/>
        </w:rPr>
        <w:t>2</w:t>
      </w:r>
      <w:r w:rsidR="00D2578F" w:rsidRPr="00B3677D">
        <w:rPr>
          <w:rFonts w:ascii="Times New Roman" w:hAnsi="Times New Roman" w:cs="Times New Roman"/>
          <w:i/>
          <w:iCs/>
          <w:color w:val="000000" w:themeColor="text1"/>
          <w:sz w:val="24"/>
          <w:szCs w:val="24"/>
        </w:rPr>
        <w:t xml:space="preserve"> </w:t>
      </w:r>
      <w:r w:rsidRPr="00B3677D">
        <w:rPr>
          <w:rFonts w:ascii="Times New Roman" w:hAnsi="Times New Roman" w:cs="Times New Roman"/>
          <w:i/>
          <w:iCs/>
          <w:color w:val="000000" w:themeColor="text1"/>
          <w:sz w:val="24"/>
          <w:szCs w:val="24"/>
        </w:rPr>
        <w:t>College of Resources and Environmental Sciences, Nanjing Agricultural University, Nanjing 210095, Jiangsu, China</w:t>
      </w:r>
    </w:p>
    <w:p w14:paraId="23837157" w14:textId="160B3EF0" w:rsidR="005C4F83" w:rsidRPr="00DA19C7" w:rsidRDefault="005C4F83" w:rsidP="00684D8B">
      <w:pPr>
        <w:widowControl/>
        <w:adjustRightInd w:val="0"/>
        <w:snapToGrid w:val="0"/>
        <w:spacing w:beforeLines="50" w:before="156" w:afterLines="50" w:after="156"/>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vertAlign w:val="superscript"/>
        </w:rPr>
        <w:t>3</w:t>
      </w:r>
      <w:r w:rsidR="00D2578F" w:rsidRPr="00B3677D">
        <w:rPr>
          <w:rFonts w:ascii="Times New Roman" w:hAnsi="Times New Roman" w:cs="Times New Roman"/>
          <w:i/>
          <w:iCs/>
          <w:color w:val="000000" w:themeColor="text1"/>
          <w:sz w:val="24"/>
          <w:szCs w:val="24"/>
        </w:rPr>
        <w:t xml:space="preserve"> </w:t>
      </w:r>
      <w:r w:rsidRPr="00B3677D">
        <w:rPr>
          <w:rFonts w:ascii="Times New Roman" w:hAnsi="Times New Roman" w:cs="Times New Roman"/>
          <w:i/>
          <w:iCs/>
          <w:color w:val="000000" w:themeColor="text1"/>
          <w:sz w:val="24"/>
          <w:szCs w:val="24"/>
        </w:rPr>
        <w:t>Jiangsu Key Laboratory of Low Carbon Agriculture and GHGs Mitigation,</w:t>
      </w:r>
      <w:r>
        <w:rPr>
          <w:rFonts w:ascii="Times New Roman" w:hAnsi="Times New Roman" w:cs="Times New Roman"/>
          <w:i/>
          <w:iCs/>
          <w:color w:val="000000" w:themeColor="text1"/>
          <w:sz w:val="24"/>
          <w:szCs w:val="24"/>
        </w:rPr>
        <w:t xml:space="preserve"> </w:t>
      </w:r>
      <w:r w:rsidRPr="00B3677D">
        <w:rPr>
          <w:rFonts w:ascii="Times New Roman" w:hAnsi="Times New Roman" w:cs="Times New Roman"/>
          <w:i/>
          <w:iCs/>
          <w:color w:val="000000" w:themeColor="text1"/>
          <w:sz w:val="24"/>
          <w:szCs w:val="24"/>
        </w:rPr>
        <w:t>Jiangsu Collaborative Innovation Center for Solid Organic Waste Resource Utilization, Nanjing 210095, Jiangsu, China</w:t>
      </w:r>
    </w:p>
    <w:p w14:paraId="049FCD3B" w14:textId="77777777" w:rsidR="005C4F83" w:rsidRPr="00B3677D" w:rsidRDefault="005C4F83" w:rsidP="00684D8B">
      <w:pPr>
        <w:widowControl/>
        <w:tabs>
          <w:tab w:val="left" w:pos="5885"/>
        </w:tabs>
        <w:adjustRightInd w:val="0"/>
        <w:snapToGrid w:val="0"/>
        <w:spacing w:beforeLines="50" w:before="156" w:afterLines="50" w:after="156"/>
        <w:rPr>
          <w:rFonts w:ascii="Times New Roman" w:hAnsi="Times New Roman" w:cs="Times New Roman"/>
          <w:b/>
          <w:bCs/>
          <w:color w:val="000000" w:themeColor="text1"/>
          <w:sz w:val="24"/>
          <w:szCs w:val="24"/>
        </w:rPr>
      </w:pPr>
      <w:r w:rsidRPr="00B3677D">
        <w:rPr>
          <w:rFonts w:ascii="Times New Roman" w:hAnsi="Times New Roman" w:cs="Times New Roman"/>
          <w:b/>
          <w:bCs/>
          <w:color w:val="000000" w:themeColor="text1"/>
          <w:sz w:val="24"/>
          <w:szCs w:val="24"/>
          <w:vertAlign w:val="superscript"/>
        </w:rPr>
        <w:t>*</w:t>
      </w:r>
      <w:r w:rsidRPr="00B3677D">
        <w:rPr>
          <w:rFonts w:ascii="Times New Roman" w:hAnsi="Times New Roman" w:cs="Times New Roman"/>
          <w:b/>
          <w:bCs/>
          <w:color w:val="000000" w:themeColor="text1"/>
          <w:sz w:val="24"/>
          <w:szCs w:val="24"/>
        </w:rPr>
        <w:t>Corresponding author:</w:t>
      </w:r>
    </w:p>
    <w:p w14:paraId="27BA9C41" w14:textId="019113E0" w:rsidR="00233145" w:rsidRPr="00A469EE" w:rsidRDefault="005C4F83" w:rsidP="00684D8B">
      <w:pPr>
        <w:spacing w:beforeLines="50" w:before="156" w:afterLines="50" w:after="156"/>
        <w:rPr>
          <w:rFonts w:ascii="Times New Roman" w:eastAsia="楷体" w:hAnsi="Times New Roman" w:cs="Times New Roman"/>
          <w:b/>
          <w:bCs/>
          <w:color w:val="000000" w:themeColor="text1"/>
          <w:sz w:val="24"/>
          <w:szCs w:val="24"/>
          <w:lang w:val="en-GB"/>
        </w:rPr>
      </w:pPr>
      <w:r w:rsidRPr="00B3677D">
        <w:rPr>
          <w:rFonts w:ascii="Times New Roman" w:hAnsi="Times New Roman" w:cs="Times New Roman"/>
          <w:color w:val="000000" w:themeColor="text1"/>
          <w:sz w:val="24"/>
          <w:szCs w:val="24"/>
        </w:rPr>
        <w:t>Nanjing Agricultural University, Nanjing 210095, Jiangsu, China. Tel.: +86 25 8439 6286; fax: +86 25 8439 5210; e-mail: jywang@njau.edu.cn (J. Wang)</w:t>
      </w:r>
    </w:p>
    <w:p w14:paraId="3D092688" w14:textId="77777777" w:rsidR="00233145" w:rsidRPr="00A469EE" w:rsidRDefault="00233145" w:rsidP="00684D8B">
      <w:pPr>
        <w:spacing w:beforeLines="50" w:before="156" w:afterLines="50" w:after="156"/>
        <w:rPr>
          <w:rFonts w:ascii="Times New Roman" w:eastAsia="楷体" w:hAnsi="Times New Roman" w:cs="Times New Roman"/>
          <w:b/>
          <w:bCs/>
          <w:color w:val="000000" w:themeColor="text1"/>
          <w:sz w:val="24"/>
          <w:szCs w:val="24"/>
          <w:lang w:val="en-GB"/>
        </w:rPr>
      </w:pPr>
      <w:r w:rsidRPr="00A469EE">
        <w:rPr>
          <w:rFonts w:ascii="Times New Roman" w:eastAsia="楷体" w:hAnsi="Times New Roman" w:cs="Times New Roman"/>
          <w:b/>
          <w:bCs/>
          <w:color w:val="000000" w:themeColor="text1"/>
          <w:sz w:val="24"/>
          <w:szCs w:val="24"/>
          <w:lang w:val="en-GB"/>
        </w:rPr>
        <w:t>This file includes:</w:t>
      </w:r>
    </w:p>
    <w:p w14:paraId="47917ED0" w14:textId="22F052FF" w:rsidR="00233145" w:rsidRPr="00A469EE" w:rsidRDefault="00233145" w:rsidP="00684D8B">
      <w:pPr>
        <w:spacing w:beforeLines="50" w:before="156" w:afterLines="50" w:after="156"/>
        <w:rPr>
          <w:rFonts w:ascii="Times New Roman" w:eastAsia="楷体" w:hAnsi="Times New Roman" w:cs="Times New Roman"/>
          <w:b/>
          <w:color w:val="000000" w:themeColor="text1"/>
          <w:sz w:val="24"/>
          <w:szCs w:val="24"/>
          <w:lang w:val="en-GB"/>
        </w:rPr>
      </w:pPr>
      <w:r w:rsidRPr="00A469EE">
        <w:rPr>
          <w:rFonts w:ascii="Times New Roman" w:eastAsia="楷体" w:hAnsi="Times New Roman" w:cs="Times New Roman"/>
          <w:b/>
          <w:color w:val="000000" w:themeColor="text1"/>
          <w:sz w:val="24"/>
          <w:szCs w:val="24"/>
          <w:lang w:val="en-GB"/>
        </w:rPr>
        <w:t>Figures S</w:t>
      </w:r>
      <w:r w:rsidR="00E80AA8" w:rsidRPr="00A469EE">
        <w:rPr>
          <w:rFonts w:ascii="Times New Roman" w:eastAsia="楷体" w:hAnsi="Times New Roman" w:cs="Times New Roman"/>
          <w:b/>
          <w:color w:val="000000" w:themeColor="text1"/>
          <w:sz w:val="24"/>
          <w:szCs w:val="24"/>
          <w:lang w:val="en-GB"/>
        </w:rPr>
        <w:t>1</w:t>
      </w:r>
      <w:r w:rsidRPr="00A469EE">
        <w:rPr>
          <w:rFonts w:ascii="Times New Roman" w:eastAsia="楷体" w:hAnsi="Times New Roman" w:cs="Times New Roman"/>
          <w:b/>
          <w:color w:val="000000" w:themeColor="text1"/>
          <w:sz w:val="24"/>
          <w:szCs w:val="24"/>
          <w:lang w:val="en-GB"/>
        </w:rPr>
        <w:t>-</w:t>
      </w:r>
      <w:r w:rsidR="007B4D80" w:rsidRPr="00A469EE">
        <w:rPr>
          <w:rFonts w:ascii="Times New Roman" w:eastAsia="楷体" w:hAnsi="Times New Roman" w:cs="Times New Roman"/>
          <w:b/>
          <w:color w:val="000000" w:themeColor="text1"/>
          <w:sz w:val="24"/>
          <w:szCs w:val="24"/>
          <w:lang w:val="en-GB"/>
        </w:rPr>
        <w:t>6</w:t>
      </w:r>
    </w:p>
    <w:p w14:paraId="67AD2E74" w14:textId="77777777" w:rsidR="00233145" w:rsidRPr="00A469EE" w:rsidRDefault="00233145" w:rsidP="00684D8B">
      <w:pPr>
        <w:spacing w:beforeLines="50" w:before="156" w:afterLines="50" w:after="156"/>
        <w:rPr>
          <w:rFonts w:ascii="Times New Roman" w:eastAsia="楷体" w:hAnsi="Times New Roman" w:cs="Times New Roman"/>
          <w:b/>
          <w:color w:val="000000" w:themeColor="text1"/>
          <w:sz w:val="24"/>
          <w:szCs w:val="24"/>
          <w:lang w:val="en-GB"/>
        </w:rPr>
      </w:pPr>
      <w:r w:rsidRPr="00A469EE">
        <w:rPr>
          <w:rFonts w:ascii="Times New Roman" w:eastAsia="楷体" w:hAnsi="Times New Roman" w:cs="Times New Roman"/>
          <w:b/>
          <w:color w:val="000000" w:themeColor="text1"/>
          <w:sz w:val="24"/>
          <w:szCs w:val="24"/>
          <w:lang w:val="en-GB"/>
        </w:rPr>
        <w:t>Tables S</w:t>
      </w:r>
      <w:r w:rsidR="00811811" w:rsidRPr="00A469EE">
        <w:rPr>
          <w:rFonts w:ascii="Times New Roman" w:eastAsia="楷体" w:hAnsi="Times New Roman" w:cs="Times New Roman"/>
          <w:b/>
          <w:color w:val="000000" w:themeColor="text1"/>
          <w:sz w:val="24"/>
          <w:szCs w:val="24"/>
          <w:lang w:val="en-GB"/>
        </w:rPr>
        <w:t>1</w:t>
      </w:r>
      <w:r w:rsidR="0000038D" w:rsidRPr="00A469EE">
        <w:rPr>
          <w:rFonts w:ascii="Times New Roman" w:eastAsia="楷体" w:hAnsi="Times New Roman" w:cs="Times New Roman"/>
          <w:b/>
          <w:color w:val="000000" w:themeColor="text1"/>
          <w:sz w:val="24"/>
          <w:szCs w:val="24"/>
          <w:lang w:val="en-GB"/>
        </w:rPr>
        <w:t>-2</w:t>
      </w:r>
    </w:p>
    <w:p w14:paraId="2317FCBC" w14:textId="6E186F79" w:rsidR="000071F4" w:rsidRPr="00A469EE" w:rsidRDefault="000071F4" w:rsidP="00684D8B">
      <w:pPr>
        <w:spacing w:beforeLines="50" w:before="156" w:afterLines="50" w:after="156"/>
        <w:rPr>
          <w:rFonts w:ascii="Times New Roman" w:eastAsia="楷体" w:hAnsi="Times New Roman" w:cs="Times New Roman"/>
          <w:b/>
          <w:color w:val="000000" w:themeColor="text1"/>
          <w:sz w:val="24"/>
          <w:szCs w:val="24"/>
          <w:lang w:val="en-GB"/>
        </w:rPr>
        <w:sectPr w:rsidR="000071F4" w:rsidRPr="00A469EE" w:rsidSect="00D026E0">
          <w:footerReference w:type="default" r:id="rId8"/>
          <w:pgSz w:w="11906" w:h="16838"/>
          <w:pgMar w:top="1440" w:right="1797" w:bottom="1440" w:left="1797" w:header="851" w:footer="992" w:gutter="0"/>
          <w:cols w:space="425"/>
          <w:docGrid w:type="lines" w:linePitch="312"/>
        </w:sectPr>
      </w:pPr>
    </w:p>
    <w:p w14:paraId="6E4ABD45" w14:textId="3102612B" w:rsidR="00261C07" w:rsidRDefault="00EE445F" w:rsidP="006B075A">
      <w:pPr>
        <w:spacing w:beforeLines="50" w:before="156" w:afterLines="50" w:after="156"/>
        <w:jc w:val="center"/>
        <w:rPr>
          <w:rFonts w:ascii="Times New Roman" w:eastAsia="楷体" w:hAnsi="Times New Roman" w:cs="Times New Roman"/>
          <w:b/>
          <w:bCs/>
          <w:color w:val="000000" w:themeColor="text1"/>
          <w:sz w:val="24"/>
          <w:szCs w:val="24"/>
          <w:lang w:val="en-GB"/>
        </w:rPr>
      </w:pPr>
      <w:r>
        <w:rPr>
          <w:rFonts w:ascii="Times New Roman" w:eastAsia="楷体" w:hAnsi="Times New Roman" w:cs="Times New Roman"/>
          <w:b/>
          <w:bCs/>
          <w:noProof/>
          <w:color w:val="000000" w:themeColor="text1"/>
          <w:sz w:val="24"/>
          <w:szCs w:val="24"/>
          <w:lang w:val="en-GB"/>
        </w:rPr>
        <w:lastRenderedPageBreak/>
        <w:drawing>
          <wp:inline distT="0" distB="0" distL="0" distR="0" wp14:anchorId="43567115" wp14:editId="315A782D">
            <wp:extent cx="5616000" cy="2877064"/>
            <wp:effectExtent l="0" t="0" r="3810" b="0"/>
            <wp:docPr id="7203305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30552" name="图片 7203305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6000" cy="2877064"/>
                    </a:xfrm>
                    <a:prstGeom prst="rect">
                      <a:avLst/>
                    </a:prstGeom>
                  </pic:spPr>
                </pic:pic>
              </a:graphicData>
            </a:graphic>
          </wp:inline>
        </w:drawing>
      </w:r>
    </w:p>
    <w:p w14:paraId="7D2A0353" w14:textId="114D47A1" w:rsidR="004B36A1" w:rsidRPr="00BD58C4" w:rsidRDefault="00E65C08" w:rsidP="008845DE">
      <w:pPr>
        <w:spacing w:beforeLines="50" w:before="156" w:afterLines="50" w:after="156"/>
        <w:rPr>
          <w:rFonts w:ascii="Times New Roman" w:eastAsia="等线" w:hAnsi="Times New Roman" w:cs="Times New Roman"/>
          <w:color w:val="000000" w:themeColor="text1"/>
          <w:kern w:val="0"/>
          <w:sz w:val="24"/>
          <w:szCs w:val="24"/>
        </w:rPr>
      </w:pPr>
      <w:r w:rsidRPr="00A469EE">
        <w:rPr>
          <w:rFonts w:ascii="Times New Roman" w:eastAsia="楷体" w:hAnsi="Times New Roman" w:cs="Times New Roman"/>
          <w:b/>
          <w:bCs/>
          <w:color w:val="000000" w:themeColor="text1"/>
          <w:sz w:val="24"/>
          <w:szCs w:val="24"/>
        </w:rPr>
        <w:t>Fig. S1</w:t>
      </w:r>
      <w:r w:rsidR="00432310" w:rsidRPr="00A469EE">
        <w:rPr>
          <w:rFonts w:ascii="Times New Roman" w:eastAsia="楷体" w:hAnsi="Times New Roman" w:cs="Times New Roman"/>
          <w:color w:val="000000" w:themeColor="text1"/>
          <w:sz w:val="24"/>
          <w:szCs w:val="24"/>
        </w:rPr>
        <w:t xml:space="preserve"> </w:t>
      </w:r>
      <w:r w:rsidR="00C52A47" w:rsidRPr="00385470">
        <w:rPr>
          <w:rFonts w:ascii="Times New Roman" w:eastAsia="楷体" w:hAnsi="Times New Roman" w:cs="Times New Roman"/>
          <w:color w:val="000000" w:themeColor="text1"/>
          <w:sz w:val="24"/>
          <w:szCs w:val="24"/>
        </w:rPr>
        <w:t>δ</w:t>
      </w:r>
      <w:r w:rsidR="00C52A47" w:rsidRPr="00385470">
        <w:rPr>
          <w:rFonts w:ascii="Times New Roman" w:eastAsia="楷体" w:hAnsi="Times New Roman" w:cs="Times New Roman"/>
          <w:color w:val="000000" w:themeColor="text1"/>
          <w:sz w:val="24"/>
          <w:szCs w:val="24"/>
          <w:vertAlign w:val="superscript"/>
        </w:rPr>
        <w:t>15</w:t>
      </w:r>
      <w:r w:rsidR="00C52A47" w:rsidRPr="00385470">
        <w:rPr>
          <w:rFonts w:ascii="Times New Roman" w:eastAsia="楷体" w:hAnsi="Times New Roman" w:cs="Times New Roman"/>
          <w:color w:val="000000" w:themeColor="text1"/>
          <w:sz w:val="24"/>
          <w:szCs w:val="24"/>
        </w:rPr>
        <w:t>N</w:t>
      </w:r>
      <w:r w:rsidR="00C52A47" w:rsidRPr="00385470">
        <w:rPr>
          <w:rFonts w:ascii="Times New Roman" w:eastAsia="楷体" w:hAnsi="Times New Roman" w:cs="Times New Roman"/>
          <w:color w:val="000000" w:themeColor="text1"/>
          <w:sz w:val="24"/>
          <w:szCs w:val="24"/>
          <w:vertAlign w:val="superscript"/>
        </w:rPr>
        <w:t>SP</w:t>
      </w:r>
      <w:r w:rsidR="00C52A47" w:rsidRPr="00385470">
        <w:rPr>
          <w:rFonts w:ascii="Times New Roman" w:eastAsia="楷体" w:hAnsi="Times New Roman" w:cs="Times New Roman"/>
          <w:color w:val="000000" w:themeColor="text1"/>
          <w:sz w:val="24"/>
          <w:szCs w:val="24"/>
        </w:rPr>
        <w:t xml:space="preserve"> versus δ</w:t>
      </w:r>
      <w:r w:rsidR="00C52A47" w:rsidRPr="00385470">
        <w:rPr>
          <w:rFonts w:ascii="Times New Roman" w:eastAsia="楷体" w:hAnsi="Times New Roman" w:cs="Times New Roman"/>
          <w:color w:val="000000" w:themeColor="text1"/>
          <w:sz w:val="24"/>
          <w:szCs w:val="24"/>
          <w:vertAlign w:val="superscript"/>
        </w:rPr>
        <w:t>18</w:t>
      </w:r>
      <w:r w:rsidR="00C52A47" w:rsidRPr="00385470">
        <w:rPr>
          <w:rFonts w:ascii="Times New Roman" w:eastAsia="楷体" w:hAnsi="Times New Roman" w:cs="Times New Roman"/>
          <w:color w:val="000000" w:themeColor="text1"/>
          <w:sz w:val="24"/>
          <w:szCs w:val="24"/>
        </w:rPr>
        <w:t>O-N</w:t>
      </w:r>
      <w:r w:rsidR="00C52A47" w:rsidRPr="00385470">
        <w:rPr>
          <w:rFonts w:ascii="Times New Roman" w:eastAsia="楷体" w:hAnsi="Times New Roman" w:cs="Times New Roman"/>
          <w:color w:val="000000" w:themeColor="text1"/>
          <w:sz w:val="24"/>
          <w:szCs w:val="24"/>
          <w:vertAlign w:val="subscript"/>
        </w:rPr>
        <w:t>2</w:t>
      </w:r>
      <w:r w:rsidR="00C52A47" w:rsidRPr="00385470">
        <w:rPr>
          <w:rFonts w:ascii="Times New Roman" w:eastAsia="楷体" w:hAnsi="Times New Roman" w:cs="Times New Roman"/>
          <w:color w:val="000000" w:themeColor="text1"/>
          <w:sz w:val="24"/>
          <w:szCs w:val="24"/>
        </w:rPr>
        <w:t xml:space="preserve">O dual </w:t>
      </w:r>
      <w:proofErr w:type="spellStart"/>
      <w:r w:rsidR="00C52A47" w:rsidRPr="00385470">
        <w:rPr>
          <w:rFonts w:ascii="Times New Roman" w:eastAsia="楷体" w:hAnsi="Times New Roman" w:cs="Times New Roman"/>
          <w:color w:val="000000" w:themeColor="text1"/>
          <w:sz w:val="24"/>
          <w:szCs w:val="24"/>
        </w:rPr>
        <w:t>isotopocule</w:t>
      </w:r>
      <w:proofErr w:type="spellEnd"/>
      <w:r w:rsidR="00C52A47" w:rsidRPr="00385470">
        <w:rPr>
          <w:rFonts w:ascii="Times New Roman" w:eastAsia="楷体" w:hAnsi="Times New Roman" w:cs="Times New Roman"/>
          <w:color w:val="000000" w:themeColor="text1"/>
          <w:sz w:val="24"/>
          <w:szCs w:val="24"/>
        </w:rPr>
        <w:t xml:space="preserve"> mapping</w:t>
      </w:r>
      <w:r w:rsidR="00954F65" w:rsidRPr="00385470">
        <w:rPr>
          <w:rFonts w:ascii="Times New Roman" w:eastAsia="楷体" w:hAnsi="Times New Roman" w:cs="Times New Roman"/>
          <w:color w:val="000000" w:themeColor="text1"/>
          <w:sz w:val="24"/>
          <w:szCs w:val="24"/>
        </w:rPr>
        <w:t xml:space="preserve"> (SP/O MAP)</w:t>
      </w:r>
      <w:r w:rsidR="00C52A47" w:rsidRPr="00385470">
        <w:rPr>
          <w:rFonts w:ascii="Times New Roman" w:eastAsia="楷体" w:hAnsi="Times New Roman" w:cs="Times New Roman"/>
          <w:color w:val="000000" w:themeColor="text1"/>
          <w:sz w:val="24"/>
          <w:szCs w:val="24"/>
        </w:rPr>
        <w:t xml:space="preserve"> for soil-emitted N</w:t>
      </w:r>
      <w:r w:rsidR="00C52A47" w:rsidRPr="00385470">
        <w:rPr>
          <w:rFonts w:ascii="Times New Roman" w:eastAsia="楷体" w:hAnsi="Times New Roman" w:cs="Times New Roman"/>
          <w:color w:val="000000" w:themeColor="text1"/>
          <w:sz w:val="24"/>
          <w:szCs w:val="24"/>
          <w:vertAlign w:val="subscript"/>
        </w:rPr>
        <w:t>2</w:t>
      </w:r>
      <w:r w:rsidR="00C52A47" w:rsidRPr="00385470">
        <w:rPr>
          <w:rFonts w:ascii="Times New Roman" w:eastAsia="楷体" w:hAnsi="Times New Roman" w:cs="Times New Roman"/>
          <w:color w:val="000000" w:themeColor="text1"/>
          <w:sz w:val="24"/>
          <w:szCs w:val="24"/>
        </w:rPr>
        <w:t>O (a).</w:t>
      </w:r>
      <w:r w:rsidR="00673D5D" w:rsidRPr="00385470">
        <w:rPr>
          <w:rFonts w:ascii="Times New Roman" w:eastAsia="楷体" w:hAnsi="Times New Roman" w:cs="Times New Roman"/>
          <w:color w:val="000000" w:themeColor="text1"/>
          <w:sz w:val="24"/>
          <w:szCs w:val="24"/>
        </w:rPr>
        <w:t xml:space="preserve"> </w:t>
      </w:r>
      <w:r w:rsidR="001E529B" w:rsidRPr="00385470">
        <w:rPr>
          <w:rFonts w:ascii="Times New Roman" w:eastAsia="等线" w:hAnsi="Times New Roman" w:cs="Times New Roman"/>
          <w:color w:val="000000" w:themeColor="text1"/>
          <w:kern w:val="0"/>
          <w:sz w:val="24"/>
          <w:szCs w:val="24"/>
        </w:rPr>
        <w:t>A deta</w:t>
      </w:r>
      <w:r w:rsidR="001E529B" w:rsidRPr="00A469EE">
        <w:rPr>
          <w:rFonts w:ascii="Times New Roman" w:eastAsia="等线" w:hAnsi="Times New Roman" w:cs="Times New Roman"/>
          <w:color w:val="000000" w:themeColor="text1"/>
          <w:kern w:val="0"/>
          <w:sz w:val="24"/>
          <w:szCs w:val="24"/>
        </w:rPr>
        <w:t xml:space="preserve">iled summary and justification of endmember ranges for </w:t>
      </w:r>
      <w:r w:rsidR="001E529B" w:rsidRPr="00A469EE">
        <w:rPr>
          <w:rFonts w:ascii="Times New Roman" w:eastAsia="楷体" w:hAnsi="Times New Roman" w:cs="Times New Roman"/>
          <w:color w:val="000000" w:themeColor="text1"/>
          <w:sz w:val="24"/>
          <w:szCs w:val="24"/>
        </w:rPr>
        <w:t>δ</w:t>
      </w:r>
      <w:r w:rsidR="001E529B" w:rsidRPr="00A469EE">
        <w:rPr>
          <w:rFonts w:ascii="Times New Roman" w:eastAsia="楷体" w:hAnsi="Times New Roman" w:cs="Times New Roman"/>
          <w:color w:val="000000" w:themeColor="text1"/>
          <w:sz w:val="24"/>
          <w:szCs w:val="24"/>
          <w:vertAlign w:val="superscript"/>
        </w:rPr>
        <w:t>15</w:t>
      </w:r>
      <w:r w:rsidR="001E529B" w:rsidRPr="00A469EE">
        <w:rPr>
          <w:rFonts w:ascii="Times New Roman" w:eastAsia="楷体" w:hAnsi="Times New Roman" w:cs="Times New Roman"/>
          <w:color w:val="000000" w:themeColor="text1"/>
          <w:sz w:val="24"/>
          <w:szCs w:val="24"/>
        </w:rPr>
        <w:t>N</w:t>
      </w:r>
      <w:r w:rsidR="001E529B" w:rsidRPr="00A469EE">
        <w:rPr>
          <w:rFonts w:ascii="Times New Roman" w:eastAsia="楷体" w:hAnsi="Times New Roman" w:cs="Times New Roman"/>
          <w:color w:val="000000" w:themeColor="text1"/>
          <w:sz w:val="24"/>
          <w:szCs w:val="24"/>
          <w:vertAlign w:val="superscript"/>
        </w:rPr>
        <w:t>bulk</w:t>
      </w:r>
      <w:r w:rsidR="001E529B" w:rsidRPr="00A469EE">
        <w:rPr>
          <w:rFonts w:ascii="Times New Roman" w:eastAsia="楷体" w:hAnsi="Times New Roman" w:cs="Times New Roman"/>
          <w:color w:val="000000" w:themeColor="text1"/>
          <w:sz w:val="24"/>
          <w:szCs w:val="24"/>
        </w:rPr>
        <w:t>, δ</w:t>
      </w:r>
      <w:r w:rsidR="001E529B" w:rsidRPr="00A469EE">
        <w:rPr>
          <w:rFonts w:ascii="Times New Roman" w:eastAsia="楷体" w:hAnsi="Times New Roman" w:cs="Times New Roman"/>
          <w:color w:val="000000" w:themeColor="text1"/>
          <w:sz w:val="24"/>
          <w:szCs w:val="24"/>
          <w:vertAlign w:val="superscript"/>
        </w:rPr>
        <w:t>15</w:t>
      </w:r>
      <w:r w:rsidR="001E529B" w:rsidRPr="00A469EE">
        <w:rPr>
          <w:rFonts w:ascii="Times New Roman" w:eastAsia="楷体" w:hAnsi="Times New Roman" w:cs="Times New Roman"/>
          <w:color w:val="000000" w:themeColor="text1"/>
          <w:sz w:val="24"/>
          <w:szCs w:val="24"/>
        </w:rPr>
        <w:t>N</w:t>
      </w:r>
      <w:r w:rsidR="001E529B" w:rsidRPr="00A469EE">
        <w:rPr>
          <w:rFonts w:ascii="Times New Roman" w:eastAsia="楷体" w:hAnsi="Times New Roman" w:cs="Times New Roman"/>
          <w:color w:val="000000" w:themeColor="text1"/>
          <w:sz w:val="24"/>
          <w:szCs w:val="24"/>
          <w:vertAlign w:val="superscript"/>
        </w:rPr>
        <w:t>SP</w:t>
      </w:r>
      <w:r w:rsidR="001E529B" w:rsidRPr="00A469EE">
        <w:rPr>
          <w:rFonts w:ascii="Times New Roman" w:eastAsia="楷体" w:hAnsi="Times New Roman" w:cs="Times New Roman"/>
          <w:color w:val="000000" w:themeColor="text1"/>
          <w:sz w:val="24"/>
          <w:szCs w:val="24"/>
        </w:rPr>
        <w:t>, and δ</w:t>
      </w:r>
      <w:r w:rsidR="001E529B" w:rsidRPr="00A469EE">
        <w:rPr>
          <w:rFonts w:ascii="Times New Roman" w:eastAsia="楷体" w:hAnsi="Times New Roman" w:cs="Times New Roman"/>
          <w:color w:val="000000" w:themeColor="text1"/>
          <w:sz w:val="24"/>
          <w:szCs w:val="24"/>
          <w:vertAlign w:val="superscript"/>
        </w:rPr>
        <w:t>18</w:t>
      </w:r>
      <w:r w:rsidR="001E529B" w:rsidRPr="00A469EE">
        <w:rPr>
          <w:rFonts w:ascii="Times New Roman" w:eastAsia="楷体" w:hAnsi="Times New Roman" w:cs="Times New Roman"/>
          <w:color w:val="000000" w:themeColor="text1"/>
          <w:sz w:val="24"/>
          <w:szCs w:val="24"/>
        </w:rPr>
        <w:t xml:space="preserve">O for Ni, </w:t>
      </w:r>
      <w:proofErr w:type="spellStart"/>
      <w:r w:rsidR="001E529B" w:rsidRPr="00A469EE">
        <w:rPr>
          <w:rFonts w:ascii="Times New Roman" w:eastAsia="楷体" w:hAnsi="Times New Roman" w:cs="Times New Roman"/>
          <w:color w:val="000000" w:themeColor="text1"/>
          <w:sz w:val="24"/>
          <w:szCs w:val="24"/>
        </w:rPr>
        <w:t>fD</w:t>
      </w:r>
      <w:proofErr w:type="spellEnd"/>
      <w:r w:rsidR="001E529B" w:rsidRPr="00A469EE">
        <w:rPr>
          <w:rFonts w:ascii="Times New Roman" w:eastAsia="楷体" w:hAnsi="Times New Roman" w:cs="Times New Roman"/>
          <w:color w:val="000000" w:themeColor="text1"/>
          <w:sz w:val="24"/>
          <w:szCs w:val="24"/>
        </w:rPr>
        <w:t xml:space="preserve">, </w:t>
      </w:r>
      <w:proofErr w:type="spellStart"/>
      <w:r w:rsidR="001E529B" w:rsidRPr="00A469EE">
        <w:rPr>
          <w:rFonts w:ascii="Times New Roman" w:eastAsia="楷体" w:hAnsi="Times New Roman" w:cs="Times New Roman"/>
          <w:color w:val="000000" w:themeColor="text1"/>
          <w:sz w:val="24"/>
          <w:szCs w:val="24"/>
        </w:rPr>
        <w:t>bD</w:t>
      </w:r>
      <w:proofErr w:type="spellEnd"/>
      <w:r w:rsidR="001E529B" w:rsidRPr="00A469EE">
        <w:rPr>
          <w:rFonts w:ascii="Times New Roman" w:eastAsia="楷体" w:hAnsi="Times New Roman" w:cs="Times New Roman"/>
          <w:color w:val="000000" w:themeColor="text1"/>
          <w:sz w:val="24"/>
          <w:szCs w:val="24"/>
        </w:rPr>
        <w:t xml:space="preserve">, and </w:t>
      </w:r>
      <w:proofErr w:type="spellStart"/>
      <w:r w:rsidR="001E529B" w:rsidRPr="00A469EE">
        <w:rPr>
          <w:rFonts w:ascii="Times New Roman" w:eastAsia="楷体" w:hAnsi="Times New Roman" w:cs="Times New Roman"/>
          <w:color w:val="000000" w:themeColor="text1"/>
          <w:sz w:val="24"/>
          <w:szCs w:val="24"/>
        </w:rPr>
        <w:t>nD</w:t>
      </w:r>
      <w:proofErr w:type="spellEnd"/>
      <w:r w:rsidR="001E529B" w:rsidRPr="00A469EE">
        <w:rPr>
          <w:rFonts w:ascii="Times New Roman" w:eastAsia="楷体" w:hAnsi="Times New Roman" w:cs="Times New Roman"/>
          <w:color w:val="000000" w:themeColor="text1"/>
          <w:sz w:val="24"/>
          <w:szCs w:val="24"/>
        </w:rPr>
        <w:t xml:space="preserve"> </w:t>
      </w:r>
      <w:r w:rsidR="001E529B" w:rsidRPr="00A469EE">
        <w:rPr>
          <w:rFonts w:ascii="Times New Roman" w:eastAsia="等线" w:hAnsi="Times New Roman" w:cs="Times New Roman"/>
          <w:color w:val="000000" w:themeColor="text1"/>
          <w:kern w:val="0"/>
          <w:sz w:val="24"/>
          <w:szCs w:val="24"/>
        </w:rPr>
        <w:t xml:space="preserve">are presented in previous studies </w:t>
      </w:r>
      <w:r w:rsidR="001E529B" w:rsidRPr="00A469EE">
        <w:rPr>
          <w:rFonts w:ascii="Times New Roman" w:eastAsia="等线" w:hAnsi="Times New Roman" w:cs="Times New Roman"/>
          <w:color w:val="000000" w:themeColor="text1"/>
          <w:kern w:val="0"/>
          <w:sz w:val="24"/>
          <w:szCs w:val="24"/>
        </w:rPr>
        <w:fldChar w:fldCharType="begin" w:fldLock="1"/>
      </w:r>
      <w:r w:rsidR="001E529B" w:rsidRPr="00A469EE">
        <w:rPr>
          <w:rFonts w:ascii="Times New Roman" w:eastAsia="等线" w:hAnsi="Times New Roman" w:cs="Times New Roman"/>
          <w:color w:val="000000" w:themeColor="text1"/>
          <w:kern w:val="0"/>
          <w:sz w:val="24"/>
          <w:szCs w:val="24"/>
        </w:rPr>
        <w:instrText>ADDIN CSL_CITATION {"citationItems":[{"id":"ITEM-1","itemData":{"DOI":"10.5194/bg-17-5513-2020","ISSN":"17264189","abstract":"The approaches based on natural abundance N2O stable isotopes are often applied for the estimation of mixing proportions between various N2O-producing pathways as well as for estimation of the extent of N2O reduction to N2. But such applications are associated with numerous uncertainties; hence, their limited accuracy needs to be considered. Here we present the first systematic validation of these methods for laboratory and field studies by applying the 15N gas-flux method as the reference approach. Besides applying dual-isotope plots for interpretation of N2O isotopic data, for the first time we propose a three dimensional N2O isotopocule model based on Bayesian statistics to estimate the N2O mixing proportions and reduction extent based simultaneously on three N2O isotopic signatures (δ15N, d15NSP, and δ18O). Determination of the mixing proportions of individual pathways with N2O isotopic approaches often appears imprecise, mainly due to imperfect isotopic separation of the particular pathways. Nevertheless, the estimation of N2O reduction is much more robust, when applying an optimal calculation strategy, typically reaching an accuracy of N2O residual fraction determination of about 0.15.","author":[{"dropping-particle":"","family":"Lewicka-Szczebak","given":"Dominika","non-dropping-particle":"","parse-names":false,"suffix":""},{"dropping-particle":"","family":"Piotr Lewicki","given":"MacIej","non-dropping-particle":"","parse-names":false,"suffix":""},{"dropping-particle":"","family":"Well","given":"Reinhard","non-dropping-particle":"","parse-names":false,"suffix":""}],"container-title":"Biogeosciences","id":"ITEM-1","issue":"22","issued":{"date-parts":[["2020"]]},"page":"5513-5537","title":"N2O isotope approaches for source partitioning of N2O production and estimation of N2O reduction-validation with the 15N gas-flux method in laboratory and field studies","type":"article-journal","volume":"17"},"uris":["http://www.mendeley.com/documents/?uuid=f4db86c2-530c-4245-ae35-db2486d5251a"]}],"mendeley":{"formattedCitation":"(Lewicka-Szczebak et al., 2020)","plainTextFormattedCitation":"(Lewicka-Szczebak et al., 2020)","previouslyFormattedCitation":"(Lewicka-Szczebak et al., 2020)"},"properties":{"noteIndex":0},"schema":"https://github.com/citation-style-language/schema/raw/master/csl-citation.json"}</w:instrText>
      </w:r>
      <w:r w:rsidR="001E529B" w:rsidRPr="00A469EE">
        <w:rPr>
          <w:rFonts w:ascii="Times New Roman" w:eastAsia="等线" w:hAnsi="Times New Roman" w:cs="Times New Roman"/>
          <w:color w:val="000000" w:themeColor="text1"/>
          <w:kern w:val="0"/>
          <w:sz w:val="24"/>
          <w:szCs w:val="24"/>
        </w:rPr>
        <w:fldChar w:fldCharType="separate"/>
      </w:r>
      <w:r w:rsidR="001E529B" w:rsidRPr="00A469EE">
        <w:rPr>
          <w:rFonts w:ascii="Times New Roman" w:eastAsia="等线" w:hAnsi="Times New Roman" w:cs="Times New Roman"/>
          <w:noProof/>
          <w:color w:val="000000" w:themeColor="text1"/>
          <w:kern w:val="0"/>
          <w:sz w:val="24"/>
          <w:szCs w:val="24"/>
        </w:rPr>
        <w:t>(Lewicka-Szczebak et al., 2020)</w:t>
      </w:r>
      <w:r w:rsidR="001E529B" w:rsidRPr="00A469EE">
        <w:rPr>
          <w:rFonts w:ascii="Times New Roman" w:eastAsia="等线" w:hAnsi="Times New Roman" w:cs="Times New Roman"/>
          <w:color w:val="000000" w:themeColor="text1"/>
          <w:kern w:val="0"/>
          <w:sz w:val="24"/>
          <w:szCs w:val="24"/>
        </w:rPr>
        <w:fldChar w:fldCharType="end"/>
      </w:r>
      <w:r w:rsidR="001E529B" w:rsidRPr="00A469EE">
        <w:rPr>
          <w:rFonts w:ascii="Times New Roman" w:eastAsia="等线" w:hAnsi="Times New Roman" w:cs="Times New Roman"/>
          <w:color w:val="000000" w:themeColor="text1"/>
          <w:kern w:val="0"/>
          <w:sz w:val="24"/>
          <w:szCs w:val="24"/>
        </w:rPr>
        <w:t xml:space="preserve">. </w:t>
      </w:r>
      <w:r w:rsidR="001E529B" w:rsidRPr="00A469EE">
        <w:rPr>
          <w:rFonts w:ascii="Times New Roman" w:eastAsia="楷体" w:hAnsi="Times New Roman" w:cs="Times New Roman"/>
          <w:color w:val="000000" w:themeColor="text1"/>
          <w:sz w:val="24"/>
          <w:szCs w:val="24"/>
        </w:rPr>
        <w:t>The δ</w:t>
      </w:r>
      <w:r w:rsidR="001E529B" w:rsidRPr="00A469EE">
        <w:rPr>
          <w:rFonts w:ascii="Times New Roman" w:eastAsia="楷体" w:hAnsi="Times New Roman" w:cs="Times New Roman"/>
          <w:color w:val="000000" w:themeColor="text1"/>
          <w:sz w:val="24"/>
          <w:szCs w:val="24"/>
          <w:vertAlign w:val="superscript"/>
        </w:rPr>
        <w:t>18</w:t>
      </w:r>
      <w:r w:rsidR="001E529B" w:rsidRPr="00A469EE">
        <w:rPr>
          <w:rFonts w:ascii="Times New Roman" w:eastAsia="楷体" w:hAnsi="Times New Roman" w:cs="Times New Roman"/>
          <w:color w:val="000000" w:themeColor="text1"/>
          <w:sz w:val="24"/>
          <w:szCs w:val="24"/>
        </w:rPr>
        <w:t xml:space="preserve">O values of </w:t>
      </w:r>
      <w:proofErr w:type="spellStart"/>
      <w:r w:rsidR="001E529B" w:rsidRPr="00A469EE">
        <w:rPr>
          <w:rFonts w:ascii="Times New Roman" w:eastAsia="楷体" w:hAnsi="Times New Roman" w:cs="Times New Roman"/>
          <w:color w:val="000000" w:themeColor="text1"/>
          <w:sz w:val="24"/>
          <w:szCs w:val="24"/>
        </w:rPr>
        <w:t>bD</w:t>
      </w:r>
      <w:proofErr w:type="spellEnd"/>
      <w:r w:rsidR="001E529B" w:rsidRPr="00A469EE">
        <w:rPr>
          <w:rFonts w:ascii="Times New Roman" w:eastAsia="楷体" w:hAnsi="Times New Roman" w:cs="Times New Roman"/>
          <w:color w:val="000000" w:themeColor="text1"/>
          <w:sz w:val="24"/>
          <w:szCs w:val="24"/>
        </w:rPr>
        <w:t xml:space="preserve">, </w:t>
      </w:r>
      <w:proofErr w:type="spellStart"/>
      <w:r w:rsidR="001E529B" w:rsidRPr="00A469EE">
        <w:rPr>
          <w:rFonts w:ascii="Times New Roman" w:eastAsia="楷体" w:hAnsi="Times New Roman" w:cs="Times New Roman"/>
          <w:color w:val="000000" w:themeColor="text1"/>
          <w:sz w:val="24"/>
          <w:szCs w:val="24"/>
        </w:rPr>
        <w:t>nD</w:t>
      </w:r>
      <w:proofErr w:type="spellEnd"/>
      <w:r w:rsidR="001E529B" w:rsidRPr="00A469EE">
        <w:rPr>
          <w:rFonts w:ascii="Times New Roman" w:eastAsia="楷体" w:hAnsi="Times New Roman" w:cs="Times New Roman"/>
          <w:color w:val="000000" w:themeColor="text1"/>
          <w:sz w:val="24"/>
          <w:szCs w:val="24"/>
        </w:rPr>
        <w:t xml:space="preserve">, and </w:t>
      </w:r>
      <w:proofErr w:type="spellStart"/>
      <w:r w:rsidR="001E529B" w:rsidRPr="00A469EE">
        <w:rPr>
          <w:rFonts w:ascii="Times New Roman" w:eastAsia="楷体" w:hAnsi="Times New Roman" w:cs="Times New Roman"/>
          <w:color w:val="000000" w:themeColor="text1"/>
          <w:sz w:val="24"/>
          <w:szCs w:val="24"/>
        </w:rPr>
        <w:t>fD</w:t>
      </w:r>
      <w:proofErr w:type="spellEnd"/>
      <w:r w:rsidR="001E529B" w:rsidRPr="00A469EE">
        <w:rPr>
          <w:rFonts w:ascii="Times New Roman" w:eastAsia="楷体" w:hAnsi="Times New Roman" w:cs="Times New Roman"/>
          <w:color w:val="000000" w:themeColor="text1"/>
          <w:sz w:val="24"/>
          <w:szCs w:val="24"/>
        </w:rPr>
        <w:t xml:space="preserve"> endmembers were corrected using δ</w:t>
      </w:r>
      <w:r w:rsidR="001E529B" w:rsidRPr="00A469EE">
        <w:rPr>
          <w:rFonts w:ascii="Times New Roman" w:eastAsia="楷体" w:hAnsi="Times New Roman" w:cs="Times New Roman"/>
          <w:color w:val="000000" w:themeColor="text1"/>
          <w:sz w:val="24"/>
          <w:szCs w:val="24"/>
          <w:vertAlign w:val="superscript"/>
        </w:rPr>
        <w:t>18</w:t>
      </w:r>
      <w:r w:rsidR="001E529B" w:rsidRPr="00A469EE">
        <w:rPr>
          <w:rFonts w:ascii="Times New Roman" w:eastAsia="楷体" w:hAnsi="Times New Roman" w:cs="Times New Roman"/>
          <w:color w:val="000000" w:themeColor="text1"/>
          <w:sz w:val="24"/>
          <w:szCs w:val="24"/>
        </w:rPr>
        <w:t>O-H</w:t>
      </w:r>
      <w:r w:rsidR="001E529B" w:rsidRPr="00A469EE">
        <w:rPr>
          <w:rFonts w:ascii="Times New Roman" w:eastAsia="楷体" w:hAnsi="Times New Roman" w:cs="Times New Roman"/>
          <w:color w:val="000000" w:themeColor="text1"/>
          <w:sz w:val="24"/>
          <w:szCs w:val="24"/>
          <w:vertAlign w:val="subscript"/>
        </w:rPr>
        <w:t>2</w:t>
      </w:r>
      <w:r w:rsidR="001E529B" w:rsidRPr="00A469EE">
        <w:rPr>
          <w:rFonts w:ascii="Times New Roman" w:eastAsia="楷体" w:hAnsi="Times New Roman" w:cs="Times New Roman"/>
          <w:color w:val="000000" w:themeColor="text1"/>
          <w:sz w:val="24"/>
          <w:szCs w:val="24"/>
        </w:rPr>
        <w:t>O.</w:t>
      </w:r>
      <w:r w:rsidR="001E529B" w:rsidRPr="00A469EE">
        <w:rPr>
          <w:rFonts w:ascii="Times New Roman" w:eastAsia="等线" w:hAnsi="Times New Roman" w:cs="Times New Roman"/>
          <w:color w:val="000000" w:themeColor="text1"/>
          <w:kern w:val="0"/>
          <w:sz w:val="24"/>
          <w:szCs w:val="24"/>
        </w:rPr>
        <w:t xml:space="preserve"> </w:t>
      </w:r>
      <w:r w:rsidR="00EA7885" w:rsidRPr="00A469EE">
        <w:rPr>
          <w:rFonts w:ascii="Times New Roman" w:eastAsia="等线" w:hAnsi="Times New Roman" w:cs="Times New Roman"/>
          <w:color w:val="000000" w:themeColor="text1"/>
          <w:kern w:val="0"/>
          <w:sz w:val="24"/>
          <w:szCs w:val="24"/>
        </w:rPr>
        <w:t xml:space="preserve">The solid green circles </w:t>
      </w:r>
      <w:r w:rsidR="00810F8D" w:rsidRPr="00A469EE">
        <w:rPr>
          <w:rFonts w:ascii="Times New Roman" w:eastAsia="等线" w:hAnsi="Times New Roman" w:cs="Times New Roman"/>
          <w:color w:val="000000" w:themeColor="text1"/>
          <w:kern w:val="0"/>
          <w:sz w:val="24"/>
          <w:szCs w:val="24"/>
        </w:rPr>
        <w:t xml:space="preserve">represent </w:t>
      </w:r>
      <w:r w:rsidR="00EA7885" w:rsidRPr="00A469EE">
        <w:rPr>
          <w:rFonts w:ascii="Times New Roman" w:eastAsia="等线" w:hAnsi="Times New Roman" w:cs="Times New Roman"/>
          <w:color w:val="000000" w:themeColor="text1"/>
          <w:kern w:val="0"/>
          <w:sz w:val="24"/>
          <w:szCs w:val="24"/>
        </w:rPr>
        <w:t>the mean end-member values used in the modeling scenarios.</w:t>
      </w:r>
      <w:r w:rsidR="0023135C" w:rsidRPr="00A469EE">
        <w:rPr>
          <w:rFonts w:ascii="Times New Roman" w:eastAsia="等线" w:hAnsi="Times New Roman" w:cs="Times New Roman"/>
          <w:color w:val="000000" w:themeColor="text1"/>
          <w:kern w:val="0"/>
          <w:sz w:val="24"/>
          <w:szCs w:val="24"/>
        </w:rPr>
        <w:t xml:space="preserve"> The red line indicates </w:t>
      </w:r>
      <w:r w:rsidR="00BD58C4" w:rsidRPr="00BD58C4">
        <w:rPr>
          <w:rFonts w:ascii="Times New Roman" w:eastAsia="等线" w:hAnsi="Times New Roman" w:cs="Times New Roman"/>
          <w:color w:val="000000" w:themeColor="text1"/>
          <w:kern w:val="0"/>
          <w:sz w:val="24"/>
          <w:szCs w:val="24"/>
        </w:rPr>
        <w:t xml:space="preserve">the theoretical </w:t>
      </w:r>
      <w:r w:rsidR="00BD58C4" w:rsidRPr="00385470">
        <w:rPr>
          <w:rFonts w:ascii="Times New Roman" w:eastAsia="楷体" w:hAnsi="Times New Roman" w:cs="Times New Roman"/>
          <w:color w:val="000000" w:themeColor="text1"/>
          <w:sz w:val="24"/>
          <w:szCs w:val="24"/>
        </w:rPr>
        <w:t>N</w:t>
      </w:r>
      <w:r w:rsidR="00BD58C4" w:rsidRPr="00385470">
        <w:rPr>
          <w:rFonts w:ascii="Times New Roman" w:eastAsia="楷体" w:hAnsi="Times New Roman" w:cs="Times New Roman"/>
          <w:color w:val="000000" w:themeColor="text1"/>
          <w:sz w:val="24"/>
          <w:szCs w:val="24"/>
          <w:vertAlign w:val="subscript"/>
        </w:rPr>
        <w:t>2</w:t>
      </w:r>
      <w:r w:rsidR="00BD58C4" w:rsidRPr="00385470">
        <w:rPr>
          <w:rFonts w:ascii="Times New Roman" w:eastAsia="楷体" w:hAnsi="Times New Roman" w:cs="Times New Roman"/>
          <w:color w:val="000000" w:themeColor="text1"/>
          <w:sz w:val="24"/>
          <w:szCs w:val="24"/>
        </w:rPr>
        <w:t>O</w:t>
      </w:r>
      <w:r w:rsidR="00BD58C4" w:rsidRPr="00BD58C4">
        <w:rPr>
          <w:rFonts w:ascii="Times New Roman" w:eastAsia="等线" w:hAnsi="Times New Roman" w:cs="Times New Roman"/>
          <w:color w:val="000000" w:themeColor="text1"/>
          <w:kern w:val="0"/>
          <w:sz w:val="24"/>
          <w:szCs w:val="24"/>
        </w:rPr>
        <w:t xml:space="preserve"> reduction</w:t>
      </w:r>
      <w:r w:rsidR="009A3F88">
        <w:rPr>
          <w:rFonts w:ascii="Times New Roman" w:eastAsia="等线" w:hAnsi="Times New Roman" w:cs="Times New Roman" w:hint="eastAsia"/>
          <w:color w:val="000000" w:themeColor="text1"/>
          <w:kern w:val="0"/>
          <w:sz w:val="24"/>
          <w:szCs w:val="24"/>
        </w:rPr>
        <w:t xml:space="preserve"> </w:t>
      </w:r>
      <w:r w:rsidR="009A3F88" w:rsidRPr="00A469EE">
        <w:rPr>
          <w:rFonts w:ascii="Times New Roman" w:eastAsia="等线" w:hAnsi="Times New Roman" w:cs="Times New Roman"/>
          <w:color w:val="000000" w:themeColor="text1"/>
          <w:kern w:val="0"/>
          <w:sz w:val="24"/>
          <w:szCs w:val="24"/>
        </w:rPr>
        <w:t>(slope η</w:t>
      </w:r>
      <w:r w:rsidR="009A3F88" w:rsidRPr="00A469EE">
        <w:rPr>
          <w:rFonts w:ascii="Times New Roman" w:eastAsia="等线" w:hAnsi="Times New Roman" w:cs="Times New Roman"/>
          <w:color w:val="000000" w:themeColor="text1"/>
          <w:kern w:val="0"/>
          <w:sz w:val="24"/>
          <w:szCs w:val="24"/>
          <w:vertAlign w:val="superscript"/>
        </w:rPr>
        <w:t>15</w:t>
      </w:r>
      <w:r w:rsidR="009A3F88" w:rsidRPr="00A469EE">
        <w:rPr>
          <w:rFonts w:ascii="Times New Roman" w:eastAsia="等线" w:hAnsi="Times New Roman" w:cs="Times New Roman"/>
          <w:color w:val="000000" w:themeColor="text1"/>
          <w:kern w:val="0"/>
          <w:sz w:val="24"/>
          <w:szCs w:val="24"/>
        </w:rPr>
        <w:t>N</w:t>
      </w:r>
      <w:r w:rsidR="009A3F88" w:rsidRPr="00A469EE">
        <w:rPr>
          <w:rFonts w:ascii="Times New Roman" w:eastAsia="等线" w:hAnsi="Times New Roman" w:cs="Times New Roman"/>
          <w:color w:val="000000" w:themeColor="text1"/>
          <w:kern w:val="0"/>
          <w:sz w:val="24"/>
          <w:szCs w:val="24"/>
          <w:vertAlign w:val="superscript"/>
        </w:rPr>
        <w:t>SP</w:t>
      </w:r>
      <w:r w:rsidR="009A3F88" w:rsidRPr="00A469EE">
        <w:rPr>
          <w:rFonts w:ascii="Times New Roman" w:eastAsia="等线" w:hAnsi="Times New Roman" w:cs="Times New Roman"/>
          <w:color w:val="000000" w:themeColor="text1"/>
          <w:kern w:val="0"/>
          <w:sz w:val="24"/>
          <w:szCs w:val="24"/>
        </w:rPr>
        <w:t xml:space="preserve"> red/η</w:t>
      </w:r>
      <w:r w:rsidR="009A3F88" w:rsidRPr="00A469EE">
        <w:rPr>
          <w:rFonts w:ascii="Times New Roman" w:eastAsia="等线" w:hAnsi="Times New Roman" w:cs="Times New Roman"/>
          <w:color w:val="000000" w:themeColor="text1"/>
          <w:kern w:val="0"/>
          <w:sz w:val="24"/>
          <w:szCs w:val="24"/>
          <w:vertAlign w:val="superscript"/>
        </w:rPr>
        <w:t>18</w:t>
      </w:r>
      <w:r w:rsidR="009A3F88" w:rsidRPr="00A469EE">
        <w:rPr>
          <w:rFonts w:ascii="Times New Roman" w:eastAsia="等线" w:hAnsi="Times New Roman" w:cs="Times New Roman"/>
          <w:color w:val="000000" w:themeColor="text1"/>
          <w:kern w:val="0"/>
          <w:sz w:val="24"/>
          <w:szCs w:val="24"/>
        </w:rPr>
        <w:t>O red ratio)</w:t>
      </w:r>
      <w:r w:rsidR="009A3F88">
        <w:rPr>
          <w:rFonts w:ascii="Times New Roman" w:eastAsia="等线" w:hAnsi="Times New Roman" w:cs="Times New Roman" w:hint="eastAsia"/>
          <w:color w:val="000000" w:themeColor="text1"/>
          <w:kern w:val="0"/>
          <w:sz w:val="24"/>
          <w:szCs w:val="24"/>
        </w:rPr>
        <w:t xml:space="preserve"> </w:t>
      </w:r>
      <w:r w:rsidR="00BD58C4" w:rsidRPr="00BD58C4">
        <w:rPr>
          <w:rFonts w:ascii="Times New Roman" w:eastAsia="等线" w:hAnsi="Times New Roman" w:cs="Times New Roman"/>
          <w:color w:val="000000" w:themeColor="text1"/>
          <w:kern w:val="0"/>
          <w:sz w:val="24"/>
          <w:szCs w:val="24"/>
        </w:rPr>
        <w:t>based on earlier studies</w:t>
      </w:r>
      <w:r w:rsidR="0023135C" w:rsidRPr="00A469EE">
        <w:rPr>
          <w:rFonts w:ascii="Times New Roman" w:eastAsia="等线" w:hAnsi="Times New Roman" w:cs="Times New Roman"/>
          <w:color w:val="000000" w:themeColor="text1"/>
          <w:kern w:val="0"/>
          <w:sz w:val="24"/>
          <w:szCs w:val="24"/>
        </w:rPr>
        <w:t xml:space="preserve"> </w:t>
      </w:r>
      <w:r w:rsidR="0023135C" w:rsidRPr="00A469EE">
        <w:rPr>
          <w:rFonts w:ascii="Times New Roman" w:eastAsia="等线" w:hAnsi="Times New Roman" w:cs="Times New Roman"/>
          <w:color w:val="000000" w:themeColor="text1"/>
          <w:kern w:val="0"/>
          <w:sz w:val="24"/>
          <w:szCs w:val="24"/>
        </w:rPr>
        <w:fldChar w:fldCharType="begin" w:fldLock="1"/>
      </w:r>
      <w:r w:rsidR="006703E9" w:rsidRPr="00A469EE">
        <w:rPr>
          <w:rFonts w:ascii="Times New Roman" w:eastAsia="等线" w:hAnsi="Times New Roman" w:cs="Times New Roman"/>
          <w:color w:val="000000" w:themeColor="text1"/>
          <w:kern w:val="0"/>
          <w:sz w:val="24"/>
          <w:szCs w:val="24"/>
        </w:rPr>
        <w:instrText>ADDIN CSL_CITATION {"citationItems":[{"id":"ITEM-1","itemData":{"DOI":"10.5194/bg-17-5513-2020","ISSN":"17264189","abstract":"The approaches based on natural abundance N2O stable isotopes are often applied for the estimation of mixing proportions between various N2O-producing pathways as well as for estimation of the extent of N2O reduction to N2. But such applications are associated with numerous uncertainties; hence, their limited accuracy needs to be considered. Here we present the first systematic validation of these methods for laboratory and field studies by applying the 15N gas-flux method as the reference approach. Besides applying dual-isotope plots for interpretation of N2O isotopic data, for the first time we propose a three dimensional N2O isotopocule model based on Bayesian statistics to estimate the N2O mixing proportions and reduction extent based simultaneously on three N2O isotopic signatures (δ15N, d15NSP, and δ18O). Determination of the mixing proportions of individual pathways with N2O isotopic approaches often appears imprecise, mainly due to imperfect isotopic separation of the particular pathways. Nevertheless, the estimation of N2O reduction is much more robust, when applying an optimal calculation strategy, typically reaching an accuracy of N2O residual fraction determination of about 0.15.","author":[{"dropping-particle":"","family":"Lewicka-Szczebak","given":"Dominika","non-dropping-particle":"","parse-names":false,"suffix":""},{"dropping-particle":"","family":"Piotr Lewicki","given":"MacIej","non-dropping-particle":"","parse-names":false,"suffix":""},{"dropping-particle":"","family":"Well","given":"Reinhard","non-dropping-particle":"","parse-names":false,"suffix":""}],"container-title":"Biogeosciences","id":"ITEM-1","issue":"22","issued":{"date-parts":[["2020"]]},"page":"5513-5537","title":"N2O isotope approaches for source partitioning of N2O production and estimation of N2O reduction-validation with the 15N gas-flux method in laboratory and field studies","type":"article-journal","volume":"17"},"uris":["http://www.mendeley.com/documents/?uuid=f4db86c2-530c-4245-ae35-db2486d5251a"]}],"mendeley":{"formattedCitation":"(Lewicka-Szczebak et al., 2020)","plainTextFormattedCitation":"(Lewicka-Szczebak et al., 2020)","previouslyFormattedCitation":"(Lewicka-Szczebak et al., 2020)"},"properties":{"noteIndex":0},"schema":"https://github.com/citation-style-language/schema/raw/master/csl-citation.json"}</w:instrText>
      </w:r>
      <w:r w:rsidR="0023135C" w:rsidRPr="00A469EE">
        <w:rPr>
          <w:rFonts w:ascii="Times New Roman" w:eastAsia="等线" w:hAnsi="Times New Roman" w:cs="Times New Roman"/>
          <w:color w:val="000000" w:themeColor="text1"/>
          <w:kern w:val="0"/>
          <w:sz w:val="24"/>
          <w:szCs w:val="24"/>
        </w:rPr>
        <w:fldChar w:fldCharType="separate"/>
      </w:r>
      <w:r w:rsidR="0023135C" w:rsidRPr="00A469EE">
        <w:rPr>
          <w:rFonts w:ascii="Times New Roman" w:eastAsia="等线" w:hAnsi="Times New Roman" w:cs="Times New Roman"/>
          <w:noProof/>
          <w:color w:val="000000" w:themeColor="text1"/>
          <w:kern w:val="0"/>
          <w:sz w:val="24"/>
          <w:szCs w:val="24"/>
        </w:rPr>
        <w:t>(Lewicka-Szczebak et al., 2020)</w:t>
      </w:r>
      <w:r w:rsidR="0023135C" w:rsidRPr="00A469EE">
        <w:rPr>
          <w:rFonts w:ascii="Times New Roman" w:eastAsia="等线" w:hAnsi="Times New Roman" w:cs="Times New Roman"/>
          <w:color w:val="000000" w:themeColor="text1"/>
          <w:kern w:val="0"/>
          <w:sz w:val="24"/>
          <w:szCs w:val="24"/>
        </w:rPr>
        <w:fldChar w:fldCharType="end"/>
      </w:r>
      <w:r w:rsidR="0023135C" w:rsidRPr="00A469EE">
        <w:rPr>
          <w:rFonts w:ascii="Times New Roman" w:eastAsia="等线" w:hAnsi="Times New Roman" w:cs="Times New Roman"/>
          <w:color w:val="000000" w:themeColor="text1"/>
          <w:kern w:val="0"/>
          <w:sz w:val="24"/>
          <w:szCs w:val="24"/>
        </w:rPr>
        <w:t>.</w:t>
      </w:r>
      <w:r w:rsidR="00ED26C9" w:rsidRPr="00A469EE">
        <w:rPr>
          <w:rFonts w:ascii="Times New Roman" w:eastAsia="等线" w:hAnsi="Times New Roman" w:cs="Times New Roman"/>
          <w:color w:val="000000" w:themeColor="text1"/>
          <w:kern w:val="0"/>
          <w:sz w:val="24"/>
          <w:szCs w:val="24"/>
        </w:rPr>
        <w:t xml:space="preserve"> The blue dotted </w:t>
      </w:r>
      <w:r w:rsidR="00570E43" w:rsidRPr="00A469EE">
        <w:rPr>
          <w:rFonts w:ascii="Times New Roman" w:eastAsia="等线" w:hAnsi="Times New Roman" w:cs="Times New Roman"/>
          <w:color w:val="000000" w:themeColor="text1"/>
          <w:kern w:val="0"/>
          <w:sz w:val="24"/>
          <w:szCs w:val="24"/>
        </w:rPr>
        <w:t xml:space="preserve">arrow </w:t>
      </w:r>
      <w:r w:rsidR="00ED26C9" w:rsidRPr="00A469EE">
        <w:rPr>
          <w:rFonts w:ascii="Times New Roman" w:eastAsia="等线" w:hAnsi="Times New Roman" w:cs="Times New Roman"/>
          <w:color w:val="000000" w:themeColor="text1"/>
          <w:kern w:val="0"/>
          <w:sz w:val="24"/>
          <w:szCs w:val="24"/>
        </w:rPr>
        <w:t>indicate</w:t>
      </w:r>
      <w:r w:rsidR="00ED26C9" w:rsidRPr="00045D27">
        <w:rPr>
          <w:rFonts w:ascii="Times New Roman" w:eastAsia="等线" w:hAnsi="Times New Roman" w:cs="Times New Roman"/>
          <w:color w:val="000000" w:themeColor="text1"/>
          <w:kern w:val="0"/>
          <w:sz w:val="24"/>
          <w:szCs w:val="24"/>
        </w:rPr>
        <w:t>s</w:t>
      </w:r>
      <w:r w:rsidR="00045D27" w:rsidRPr="00D512C1">
        <w:rPr>
          <w:rFonts w:ascii="Times New Roman" w:eastAsia="等线" w:hAnsi="Times New Roman" w:cs="Times New Roman" w:hint="eastAsia"/>
          <w:color w:val="000000" w:themeColor="text1"/>
          <w:kern w:val="0"/>
          <w:sz w:val="24"/>
          <w:szCs w:val="24"/>
        </w:rPr>
        <w:t xml:space="preserve"> </w:t>
      </w:r>
      <w:r w:rsidR="00045D27" w:rsidRPr="00045D27">
        <w:rPr>
          <w:rFonts w:ascii="Times New Roman" w:eastAsia="等线" w:hAnsi="Times New Roman" w:cs="Times New Roman" w:hint="eastAsia"/>
          <w:color w:val="000000" w:themeColor="text1"/>
          <w:kern w:val="0"/>
          <w:sz w:val="24"/>
          <w:szCs w:val="24"/>
        </w:rPr>
        <w:t>the</w:t>
      </w:r>
      <w:r w:rsidR="00ED26C9" w:rsidRPr="00045D27">
        <w:rPr>
          <w:rFonts w:ascii="Times New Roman" w:eastAsia="等线" w:hAnsi="Times New Roman" w:cs="Times New Roman"/>
          <w:color w:val="000000" w:themeColor="text1"/>
          <w:kern w:val="0"/>
          <w:sz w:val="24"/>
          <w:szCs w:val="24"/>
        </w:rPr>
        <w:t xml:space="preserve"> </w:t>
      </w:r>
      <w:r w:rsidR="00045D27" w:rsidRPr="00045D27">
        <w:rPr>
          <w:rFonts w:ascii="Times New Roman" w:eastAsia="等线" w:hAnsi="Times New Roman" w:cs="Times New Roman" w:hint="eastAsia"/>
          <w:color w:val="000000" w:themeColor="text1"/>
          <w:kern w:val="0"/>
          <w:sz w:val="24"/>
          <w:szCs w:val="24"/>
        </w:rPr>
        <w:t xml:space="preserve">Scenario 1 </w:t>
      </w:r>
      <w:r w:rsidR="00045D27" w:rsidRPr="00045D27">
        <w:rPr>
          <w:rFonts w:ascii="Times New Roman" w:eastAsia="等线" w:hAnsi="Times New Roman" w:cs="Times New Roman"/>
          <w:color w:val="000000" w:themeColor="text1"/>
          <w:kern w:val="0"/>
          <w:sz w:val="24"/>
          <w:szCs w:val="24"/>
        </w:rPr>
        <w:t>(N</w:t>
      </w:r>
      <w:r w:rsidR="00045D27" w:rsidRPr="00045D27">
        <w:rPr>
          <w:rFonts w:ascii="Times New Roman" w:eastAsia="等线" w:hAnsi="Times New Roman" w:cs="Times New Roman"/>
          <w:color w:val="000000" w:themeColor="text1"/>
          <w:kern w:val="0"/>
          <w:sz w:val="24"/>
          <w:szCs w:val="24"/>
          <w:vertAlign w:val="subscript"/>
        </w:rPr>
        <w:t>2</w:t>
      </w:r>
      <w:r w:rsidR="00045D27" w:rsidRPr="00045D27">
        <w:rPr>
          <w:rFonts w:ascii="Times New Roman" w:eastAsia="等线" w:hAnsi="Times New Roman" w:cs="Times New Roman"/>
          <w:color w:val="000000" w:themeColor="text1"/>
          <w:kern w:val="0"/>
          <w:sz w:val="24"/>
          <w:szCs w:val="24"/>
        </w:rPr>
        <w:t xml:space="preserve">O </w:t>
      </w:r>
      <w:r w:rsidR="00045D27" w:rsidRPr="00684D8B">
        <w:rPr>
          <w:rFonts w:ascii="Times New Roman" w:eastAsia="等线" w:hAnsi="Times New Roman" w:cs="Times New Roman"/>
          <w:color w:val="000000" w:themeColor="text1"/>
          <w:kern w:val="0"/>
          <w:sz w:val="24"/>
          <w:szCs w:val="24"/>
        </w:rPr>
        <w:t xml:space="preserve">from </w:t>
      </w:r>
      <w:proofErr w:type="spellStart"/>
      <w:r w:rsidR="00045D27" w:rsidRPr="00684D8B">
        <w:rPr>
          <w:rFonts w:ascii="Times New Roman" w:eastAsia="等线" w:hAnsi="Times New Roman" w:cs="Times New Roman"/>
          <w:color w:val="000000" w:themeColor="text1"/>
          <w:kern w:val="0"/>
          <w:sz w:val="24"/>
          <w:szCs w:val="24"/>
        </w:rPr>
        <w:t>bD</w:t>
      </w:r>
      <w:proofErr w:type="spellEnd"/>
      <w:r w:rsidR="00045D27" w:rsidRPr="00045D27">
        <w:rPr>
          <w:rFonts w:ascii="Times New Roman" w:eastAsia="等线" w:hAnsi="Times New Roman" w:cs="Times New Roman"/>
          <w:color w:val="000000" w:themeColor="text1"/>
          <w:kern w:val="0"/>
          <w:sz w:val="24"/>
          <w:szCs w:val="24"/>
        </w:rPr>
        <w:t xml:space="preserve"> is partially reduced before mixing)</w:t>
      </w:r>
      <w:r w:rsidR="00ED26C9" w:rsidRPr="00045D27">
        <w:rPr>
          <w:rFonts w:ascii="Times New Roman" w:eastAsia="等线" w:hAnsi="Times New Roman" w:cs="Times New Roman"/>
          <w:color w:val="000000" w:themeColor="text1"/>
          <w:kern w:val="0"/>
          <w:sz w:val="24"/>
          <w:szCs w:val="24"/>
        </w:rPr>
        <w:t xml:space="preserve">, while the cyan-green </w:t>
      </w:r>
      <w:r w:rsidR="00570E43" w:rsidRPr="00045D27">
        <w:rPr>
          <w:rFonts w:ascii="Times New Roman" w:eastAsia="等线" w:hAnsi="Times New Roman" w:cs="Times New Roman"/>
          <w:color w:val="000000" w:themeColor="text1"/>
          <w:kern w:val="0"/>
          <w:sz w:val="24"/>
          <w:szCs w:val="24"/>
        </w:rPr>
        <w:t xml:space="preserve">dotted arrow </w:t>
      </w:r>
      <w:r w:rsidR="00ED26C9" w:rsidRPr="00045D27">
        <w:rPr>
          <w:rFonts w:ascii="Times New Roman" w:eastAsia="等线" w:hAnsi="Times New Roman" w:cs="Times New Roman"/>
          <w:color w:val="000000" w:themeColor="text1"/>
          <w:kern w:val="0"/>
          <w:sz w:val="24"/>
          <w:szCs w:val="24"/>
        </w:rPr>
        <w:t>indicates</w:t>
      </w:r>
      <w:r w:rsidR="00AA12B7" w:rsidRPr="00045D27">
        <w:rPr>
          <w:rFonts w:ascii="Times New Roman" w:eastAsia="等线" w:hAnsi="Times New Roman" w:cs="Times New Roman" w:hint="eastAsia"/>
          <w:color w:val="000000" w:themeColor="text1"/>
          <w:kern w:val="0"/>
          <w:sz w:val="24"/>
          <w:szCs w:val="24"/>
        </w:rPr>
        <w:t xml:space="preserve"> the Scenario 2</w:t>
      </w:r>
      <w:r w:rsidR="00ED26C9" w:rsidRPr="00045D27">
        <w:rPr>
          <w:rFonts w:ascii="Times New Roman" w:eastAsia="等线" w:hAnsi="Times New Roman" w:cs="Times New Roman"/>
          <w:color w:val="000000" w:themeColor="text1"/>
          <w:kern w:val="0"/>
          <w:sz w:val="24"/>
          <w:szCs w:val="24"/>
        </w:rPr>
        <w:t xml:space="preserve"> </w:t>
      </w:r>
      <w:r w:rsidR="00045D27" w:rsidRPr="00045D27">
        <w:rPr>
          <w:rFonts w:ascii="Times New Roman" w:eastAsia="等线" w:hAnsi="Times New Roman" w:cs="Times New Roman"/>
          <w:color w:val="000000" w:themeColor="text1"/>
          <w:kern w:val="0"/>
          <w:sz w:val="24"/>
          <w:szCs w:val="24"/>
        </w:rPr>
        <w:t>(N</w:t>
      </w:r>
      <w:r w:rsidR="00045D27" w:rsidRPr="00045D27">
        <w:rPr>
          <w:rFonts w:ascii="Times New Roman" w:eastAsia="等线" w:hAnsi="Times New Roman" w:cs="Times New Roman"/>
          <w:color w:val="000000" w:themeColor="text1"/>
          <w:kern w:val="0"/>
          <w:sz w:val="24"/>
          <w:szCs w:val="24"/>
          <w:vertAlign w:val="subscript"/>
        </w:rPr>
        <w:t>2</w:t>
      </w:r>
      <w:r w:rsidR="00045D27" w:rsidRPr="00045D27">
        <w:rPr>
          <w:rFonts w:ascii="Times New Roman" w:eastAsia="等线" w:hAnsi="Times New Roman" w:cs="Times New Roman"/>
          <w:color w:val="000000" w:themeColor="text1"/>
          <w:kern w:val="0"/>
          <w:sz w:val="24"/>
          <w:szCs w:val="24"/>
        </w:rPr>
        <w:t xml:space="preserve">O </w:t>
      </w:r>
      <w:r w:rsidR="00045D27" w:rsidRPr="00684D8B">
        <w:rPr>
          <w:rFonts w:ascii="Times New Roman" w:eastAsia="等线" w:hAnsi="Times New Roman" w:cs="Times New Roman"/>
          <w:color w:val="000000" w:themeColor="text1"/>
          <w:kern w:val="0"/>
          <w:sz w:val="24"/>
          <w:szCs w:val="24"/>
        </w:rPr>
        <w:t xml:space="preserve">from </w:t>
      </w:r>
      <w:r w:rsidR="00045D27" w:rsidRPr="00045D27">
        <w:rPr>
          <w:rFonts w:ascii="Times New Roman" w:eastAsia="等线" w:hAnsi="Times New Roman" w:cs="Times New Roman"/>
          <w:color w:val="000000" w:themeColor="text1"/>
          <w:kern w:val="0"/>
          <w:sz w:val="24"/>
          <w:szCs w:val="24"/>
        </w:rPr>
        <w:t>all pathways is mixed before reduction</w:t>
      </w:r>
      <w:r w:rsidR="00ED26C9" w:rsidRPr="00045D27">
        <w:rPr>
          <w:rFonts w:ascii="Times New Roman" w:eastAsia="等线" w:hAnsi="Times New Roman" w:cs="Times New Roman"/>
          <w:color w:val="000000" w:themeColor="text1"/>
          <w:kern w:val="0"/>
          <w:sz w:val="24"/>
          <w:szCs w:val="24"/>
        </w:rPr>
        <w:t xml:space="preserve">). </w:t>
      </w:r>
      <w:r w:rsidR="00DD1145" w:rsidRPr="00045D27">
        <w:rPr>
          <w:rFonts w:ascii="Times New Roman" w:eastAsia="等线" w:hAnsi="Times New Roman" w:cs="Times New Roman"/>
          <w:color w:val="000000" w:themeColor="text1"/>
          <w:kern w:val="0"/>
          <w:sz w:val="24"/>
          <w:szCs w:val="24"/>
        </w:rPr>
        <w:t>The</w:t>
      </w:r>
      <w:r w:rsidR="00E10090" w:rsidRPr="00045D27">
        <w:rPr>
          <w:rFonts w:ascii="Times New Roman" w:eastAsia="等线" w:hAnsi="Times New Roman" w:cs="Times New Roman"/>
          <w:color w:val="000000" w:themeColor="text1"/>
          <w:kern w:val="0"/>
          <w:sz w:val="24"/>
          <w:szCs w:val="24"/>
        </w:rPr>
        <w:t xml:space="preserve"> </w:t>
      </w:r>
      <w:r w:rsidR="00DD1145" w:rsidRPr="00045D27">
        <w:rPr>
          <w:rFonts w:ascii="Times New Roman" w:eastAsia="等线" w:hAnsi="Times New Roman" w:cs="Times New Roman"/>
          <w:color w:val="000000" w:themeColor="text1"/>
          <w:kern w:val="0"/>
          <w:sz w:val="24"/>
          <w:szCs w:val="24"/>
        </w:rPr>
        <w:t>contribution</w:t>
      </w:r>
      <w:r w:rsidR="004F2C0F" w:rsidRPr="00045D27">
        <w:rPr>
          <w:rFonts w:ascii="Times New Roman" w:eastAsia="等线" w:hAnsi="Times New Roman" w:cs="Times New Roman"/>
          <w:color w:val="000000" w:themeColor="text1"/>
          <w:kern w:val="0"/>
          <w:sz w:val="24"/>
          <w:szCs w:val="24"/>
        </w:rPr>
        <w:t>s</w:t>
      </w:r>
      <w:r w:rsidR="00DD1145" w:rsidRPr="00045D27">
        <w:rPr>
          <w:rFonts w:ascii="Times New Roman" w:eastAsia="等线" w:hAnsi="Times New Roman" w:cs="Times New Roman"/>
          <w:color w:val="000000" w:themeColor="text1"/>
          <w:kern w:val="0"/>
          <w:sz w:val="24"/>
          <w:szCs w:val="24"/>
        </w:rPr>
        <w:t xml:space="preserve"> of </w:t>
      </w:r>
      <w:r w:rsidR="0012483B">
        <w:rPr>
          <w:rFonts w:ascii="Times New Roman" w:eastAsia="等线" w:hAnsi="Times New Roman" w:cs="Times New Roman" w:hint="eastAsia"/>
          <w:color w:val="000000" w:themeColor="text1"/>
          <w:kern w:val="0"/>
          <w:sz w:val="24"/>
          <w:szCs w:val="24"/>
        </w:rPr>
        <w:t xml:space="preserve">the </w:t>
      </w:r>
      <w:r w:rsidR="00DD1145" w:rsidRPr="00045D27">
        <w:rPr>
          <w:rFonts w:ascii="Times New Roman" w:eastAsia="等线" w:hAnsi="Times New Roman" w:cs="Times New Roman"/>
          <w:color w:val="000000" w:themeColor="text1"/>
          <w:kern w:val="0"/>
          <w:sz w:val="24"/>
          <w:szCs w:val="24"/>
        </w:rPr>
        <w:t>Ni</w:t>
      </w:r>
      <w:r w:rsidR="008F0F62">
        <w:rPr>
          <w:rFonts w:ascii="Times New Roman" w:eastAsia="等线" w:hAnsi="Times New Roman" w:cs="Times New Roman" w:hint="eastAsia"/>
          <w:color w:val="000000" w:themeColor="text1"/>
          <w:kern w:val="0"/>
          <w:sz w:val="24"/>
          <w:szCs w:val="24"/>
        </w:rPr>
        <w:t>/</w:t>
      </w:r>
      <w:proofErr w:type="spellStart"/>
      <w:r w:rsidR="00DD1145" w:rsidRPr="00045D27">
        <w:rPr>
          <w:rFonts w:ascii="Times New Roman" w:eastAsia="等线" w:hAnsi="Times New Roman" w:cs="Times New Roman"/>
          <w:color w:val="000000" w:themeColor="text1"/>
          <w:kern w:val="0"/>
          <w:sz w:val="24"/>
          <w:szCs w:val="24"/>
        </w:rPr>
        <w:t>f</w:t>
      </w:r>
      <w:r w:rsidR="00983CD8" w:rsidRPr="00045D27">
        <w:rPr>
          <w:rFonts w:ascii="Times New Roman" w:eastAsia="等线" w:hAnsi="Times New Roman" w:cs="Times New Roman"/>
          <w:color w:val="000000" w:themeColor="text1"/>
          <w:kern w:val="0"/>
          <w:sz w:val="24"/>
          <w:szCs w:val="24"/>
        </w:rPr>
        <w:t>D</w:t>
      </w:r>
      <w:proofErr w:type="spellEnd"/>
      <w:r w:rsidR="0012483B">
        <w:rPr>
          <w:rFonts w:ascii="Times New Roman" w:eastAsia="等线" w:hAnsi="Times New Roman" w:cs="Times New Roman" w:hint="eastAsia"/>
          <w:color w:val="000000" w:themeColor="text1"/>
          <w:kern w:val="0"/>
          <w:sz w:val="24"/>
          <w:szCs w:val="24"/>
        </w:rPr>
        <w:t xml:space="preserve"> group</w:t>
      </w:r>
      <w:r w:rsidR="00FB58EF" w:rsidRPr="00045D27">
        <w:rPr>
          <w:rFonts w:ascii="Times New Roman" w:eastAsia="等线" w:hAnsi="Times New Roman" w:cs="Times New Roman"/>
          <w:color w:val="000000" w:themeColor="text1"/>
          <w:kern w:val="0"/>
          <w:sz w:val="24"/>
          <w:szCs w:val="24"/>
        </w:rPr>
        <w:t xml:space="preserve"> and</w:t>
      </w:r>
      <w:r w:rsidR="0012483B">
        <w:rPr>
          <w:rFonts w:ascii="Times New Roman" w:eastAsia="等线" w:hAnsi="Times New Roman" w:cs="Times New Roman" w:hint="eastAsia"/>
          <w:color w:val="000000" w:themeColor="text1"/>
          <w:kern w:val="0"/>
          <w:sz w:val="24"/>
          <w:szCs w:val="24"/>
        </w:rPr>
        <w:t xml:space="preserve"> the</w:t>
      </w:r>
      <w:r w:rsidR="00FB58EF" w:rsidRPr="00045D27">
        <w:rPr>
          <w:rFonts w:ascii="Times New Roman" w:eastAsia="等线" w:hAnsi="Times New Roman" w:cs="Times New Roman"/>
          <w:color w:val="000000" w:themeColor="text1"/>
          <w:kern w:val="0"/>
          <w:sz w:val="24"/>
          <w:szCs w:val="24"/>
        </w:rPr>
        <w:t xml:space="preserve"> </w:t>
      </w:r>
      <w:proofErr w:type="spellStart"/>
      <w:r w:rsidR="00DD1145" w:rsidRPr="00045D27">
        <w:rPr>
          <w:rFonts w:ascii="Times New Roman" w:eastAsia="等线" w:hAnsi="Times New Roman" w:cs="Times New Roman"/>
          <w:color w:val="000000" w:themeColor="text1"/>
          <w:kern w:val="0"/>
          <w:sz w:val="24"/>
          <w:szCs w:val="24"/>
        </w:rPr>
        <w:t>bD</w:t>
      </w:r>
      <w:proofErr w:type="spellEnd"/>
      <w:r w:rsidR="008F0F62">
        <w:rPr>
          <w:rFonts w:ascii="Times New Roman" w:eastAsia="等线" w:hAnsi="Times New Roman" w:cs="Times New Roman" w:hint="eastAsia"/>
          <w:color w:val="000000" w:themeColor="text1"/>
          <w:kern w:val="0"/>
          <w:sz w:val="24"/>
          <w:szCs w:val="24"/>
        </w:rPr>
        <w:t>/</w:t>
      </w:r>
      <w:proofErr w:type="spellStart"/>
      <w:r w:rsidR="00E11F7B">
        <w:rPr>
          <w:rFonts w:ascii="Times New Roman" w:eastAsia="等线" w:hAnsi="Times New Roman" w:cs="Times New Roman" w:hint="eastAsia"/>
          <w:color w:val="000000" w:themeColor="text1"/>
          <w:kern w:val="0"/>
          <w:sz w:val="24"/>
          <w:szCs w:val="24"/>
        </w:rPr>
        <w:t>n</w:t>
      </w:r>
      <w:r w:rsidR="00DD1145" w:rsidRPr="00045D27">
        <w:rPr>
          <w:rFonts w:ascii="Times New Roman" w:eastAsia="等线" w:hAnsi="Times New Roman" w:cs="Times New Roman"/>
          <w:color w:val="000000" w:themeColor="text1"/>
          <w:kern w:val="0"/>
          <w:sz w:val="24"/>
          <w:szCs w:val="24"/>
        </w:rPr>
        <w:t>D</w:t>
      </w:r>
      <w:proofErr w:type="spellEnd"/>
      <w:r w:rsidR="0012483B">
        <w:rPr>
          <w:rFonts w:ascii="Times New Roman" w:eastAsia="等线" w:hAnsi="Times New Roman" w:cs="Times New Roman" w:hint="eastAsia"/>
          <w:color w:val="000000" w:themeColor="text1"/>
          <w:kern w:val="0"/>
          <w:sz w:val="24"/>
          <w:szCs w:val="24"/>
        </w:rPr>
        <w:t xml:space="preserve"> group </w:t>
      </w:r>
      <w:r w:rsidR="00DD1145" w:rsidRPr="00045D27">
        <w:rPr>
          <w:rFonts w:ascii="Times New Roman" w:eastAsia="等线" w:hAnsi="Times New Roman" w:cs="Times New Roman"/>
          <w:color w:val="000000" w:themeColor="text1"/>
          <w:kern w:val="0"/>
          <w:sz w:val="24"/>
          <w:szCs w:val="24"/>
        </w:rPr>
        <w:t>to</w:t>
      </w:r>
      <w:r w:rsidR="00DD1145" w:rsidRPr="00A469EE">
        <w:rPr>
          <w:rFonts w:ascii="Times New Roman" w:eastAsia="等线" w:hAnsi="Times New Roman" w:cs="Times New Roman"/>
          <w:color w:val="000000" w:themeColor="text1"/>
          <w:kern w:val="0"/>
          <w:sz w:val="24"/>
          <w:szCs w:val="24"/>
        </w:rPr>
        <w:t xml:space="preserve"> N</w:t>
      </w:r>
      <w:r w:rsidR="00DD1145" w:rsidRPr="00A469EE">
        <w:rPr>
          <w:rFonts w:ascii="Times New Roman" w:eastAsia="等线" w:hAnsi="Times New Roman" w:cs="Times New Roman"/>
          <w:color w:val="000000" w:themeColor="text1"/>
          <w:kern w:val="0"/>
          <w:sz w:val="24"/>
          <w:szCs w:val="24"/>
          <w:vertAlign w:val="subscript"/>
        </w:rPr>
        <w:t>2</w:t>
      </w:r>
      <w:r w:rsidR="00DD1145" w:rsidRPr="00A469EE">
        <w:rPr>
          <w:rFonts w:ascii="Times New Roman" w:eastAsia="等线" w:hAnsi="Times New Roman" w:cs="Times New Roman"/>
          <w:color w:val="000000" w:themeColor="text1"/>
          <w:kern w:val="0"/>
          <w:sz w:val="24"/>
          <w:szCs w:val="24"/>
        </w:rPr>
        <w:t>O production</w:t>
      </w:r>
      <w:r w:rsidR="005E55E0" w:rsidRPr="00A469EE">
        <w:rPr>
          <w:rFonts w:ascii="Times New Roman" w:eastAsia="等线" w:hAnsi="Times New Roman" w:cs="Times New Roman"/>
          <w:color w:val="000000" w:themeColor="text1"/>
          <w:kern w:val="0"/>
          <w:sz w:val="24"/>
          <w:szCs w:val="24"/>
        </w:rPr>
        <w:t xml:space="preserve">, </w:t>
      </w:r>
      <w:r w:rsidR="00DD1145" w:rsidRPr="00A469EE">
        <w:rPr>
          <w:rFonts w:ascii="Times New Roman" w:eastAsia="等线" w:hAnsi="Times New Roman" w:cs="Times New Roman"/>
          <w:color w:val="000000" w:themeColor="text1"/>
          <w:kern w:val="0"/>
          <w:sz w:val="24"/>
          <w:szCs w:val="24"/>
        </w:rPr>
        <w:t xml:space="preserve">and the </w:t>
      </w:r>
      <w:r w:rsidR="00673D5D" w:rsidRPr="00A469EE">
        <w:rPr>
          <w:rFonts w:ascii="Times New Roman" w:eastAsia="等线" w:hAnsi="Times New Roman" w:cs="Times New Roman"/>
          <w:color w:val="000000" w:themeColor="text1"/>
          <w:kern w:val="0"/>
          <w:sz w:val="24"/>
          <w:szCs w:val="24"/>
        </w:rPr>
        <w:t xml:space="preserve">extent </w:t>
      </w:r>
      <w:r w:rsidR="00DD1145" w:rsidRPr="00A469EE">
        <w:rPr>
          <w:rFonts w:ascii="Times New Roman" w:eastAsia="等线" w:hAnsi="Times New Roman" w:cs="Times New Roman"/>
          <w:color w:val="000000" w:themeColor="text1"/>
          <w:kern w:val="0"/>
          <w:sz w:val="24"/>
          <w:szCs w:val="24"/>
        </w:rPr>
        <w:t>of N</w:t>
      </w:r>
      <w:r w:rsidR="00DD1145" w:rsidRPr="00A469EE">
        <w:rPr>
          <w:rFonts w:ascii="Times New Roman" w:eastAsia="等线" w:hAnsi="Times New Roman" w:cs="Times New Roman"/>
          <w:color w:val="000000" w:themeColor="text1"/>
          <w:kern w:val="0"/>
          <w:sz w:val="24"/>
          <w:szCs w:val="24"/>
          <w:vertAlign w:val="subscript"/>
        </w:rPr>
        <w:t>2</w:t>
      </w:r>
      <w:r w:rsidR="00DD1145" w:rsidRPr="00A469EE">
        <w:rPr>
          <w:rFonts w:ascii="Times New Roman" w:eastAsia="等线" w:hAnsi="Times New Roman" w:cs="Times New Roman"/>
          <w:color w:val="000000" w:themeColor="text1"/>
          <w:kern w:val="0"/>
          <w:sz w:val="24"/>
          <w:szCs w:val="24"/>
        </w:rPr>
        <w:t>O reduction</w:t>
      </w:r>
      <w:r w:rsidR="006930BD">
        <w:rPr>
          <w:rFonts w:ascii="Times New Roman" w:eastAsia="等线" w:hAnsi="Times New Roman" w:cs="Times New Roman" w:hint="eastAsia"/>
          <w:color w:val="000000" w:themeColor="text1"/>
          <w:kern w:val="0"/>
          <w:sz w:val="24"/>
          <w:szCs w:val="24"/>
        </w:rPr>
        <w:t xml:space="preserve"> to</w:t>
      </w:r>
      <w:r w:rsidR="00DD1145" w:rsidRPr="00A469EE">
        <w:rPr>
          <w:rFonts w:ascii="Times New Roman" w:eastAsia="等线" w:hAnsi="Times New Roman" w:cs="Times New Roman"/>
          <w:color w:val="000000" w:themeColor="text1"/>
          <w:kern w:val="0"/>
          <w:sz w:val="24"/>
          <w:szCs w:val="24"/>
        </w:rPr>
        <w:t xml:space="preserve"> N</w:t>
      </w:r>
      <w:r w:rsidR="00DD1145" w:rsidRPr="00A469EE">
        <w:rPr>
          <w:rFonts w:ascii="Times New Roman" w:eastAsia="等线" w:hAnsi="Times New Roman" w:cs="Times New Roman"/>
          <w:color w:val="000000" w:themeColor="text1"/>
          <w:kern w:val="0"/>
          <w:sz w:val="24"/>
          <w:szCs w:val="24"/>
          <w:vertAlign w:val="subscript"/>
        </w:rPr>
        <w:t>2</w:t>
      </w:r>
      <w:r w:rsidR="00DD1145" w:rsidRPr="00A469EE">
        <w:rPr>
          <w:rFonts w:ascii="Times New Roman" w:eastAsia="等线" w:hAnsi="Times New Roman" w:cs="Times New Roman"/>
          <w:color w:val="000000" w:themeColor="text1"/>
          <w:kern w:val="0"/>
          <w:sz w:val="24"/>
          <w:szCs w:val="24"/>
        </w:rPr>
        <w:t xml:space="preserve"> </w:t>
      </w:r>
      <w:r w:rsidR="009C54D5" w:rsidRPr="00A469EE">
        <w:rPr>
          <w:rFonts w:ascii="Times New Roman" w:eastAsia="等线" w:hAnsi="Times New Roman" w:cs="Times New Roman"/>
          <w:color w:val="000000" w:themeColor="text1"/>
          <w:kern w:val="0"/>
          <w:sz w:val="24"/>
          <w:szCs w:val="24"/>
        </w:rPr>
        <w:t>under</w:t>
      </w:r>
      <w:r w:rsidR="0080637D">
        <w:rPr>
          <w:rFonts w:ascii="Times New Roman" w:eastAsia="等线" w:hAnsi="Times New Roman" w:cs="Times New Roman" w:hint="eastAsia"/>
          <w:color w:val="000000" w:themeColor="text1"/>
          <w:kern w:val="0"/>
          <w:sz w:val="24"/>
          <w:szCs w:val="24"/>
        </w:rPr>
        <w:t xml:space="preserve"> S</w:t>
      </w:r>
      <w:r w:rsidR="0080637D" w:rsidRPr="006F51DF">
        <w:rPr>
          <w:rFonts w:ascii="Times New Roman" w:eastAsia="等线" w:hAnsi="Times New Roman" w:cs="Times New Roman" w:hint="eastAsia"/>
          <w:color w:val="000000" w:themeColor="text1"/>
          <w:kern w:val="0"/>
          <w:sz w:val="24"/>
          <w:szCs w:val="24"/>
        </w:rPr>
        <w:t>cenario</w:t>
      </w:r>
      <w:r w:rsidR="0080637D">
        <w:rPr>
          <w:rFonts w:ascii="Times New Roman" w:eastAsia="等线" w:hAnsi="Times New Roman" w:cs="Times New Roman" w:hint="eastAsia"/>
          <w:color w:val="000000" w:themeColor="text1"/>
          <w:kern w:val="0"/>
          <w:sz w:val="24"/>
          <w:szCs w:val="24"/>
        </w:rPr>
        <w:t xml:space="preserve"> 1 </w:t>
      </w:r>
      <w:r w:rsidR="00673D5D" w:rsidRPr="00A469EE">
        <w:rPr>
          <w:rFonts w:ascii="Times New Roman" w:eastAsia="等线" w:hAnsi="Times New Roman" w:cs="Times New Roman"/>
          <w:color w:val="000000" w:themeColor="text1"/>
          <w:kern w:val="0"/>
          <w:sz w:val="24"/>
          <w:szCs w:val="24"/>
        </w:rPr>
        <w:t>and</w:t>
      </w:r>
      <w:r w:rsidR="0080637D">
        <w:rPr>
          <w:rFonts w:ascii="Times New Roman" w:eastAsia="等线" w:hAnsi="Times New Roman" w:cs="Times New Roman" w:hint="eastAsia"/>
          <w:color w:val="000000" w:themeColor="text1"/>
          <w:kern w:val="0"/>
          <w:sz w:val="24"/>
          <w:szCs w:val="24"/>
        </w:rPr>
        <w:t xml:space="preserve"> </w:t>
      </w:r>
      <w:r w:rsidR="00673D5D" w:rsidRPr="00A469EE">
        <w:rPr>
          <w:rFonts w:ascii="Times New Roman" w:eastAsia="等线" w:hAnsi="Times New Roman" w:cs="Times New Roman"/>
          <w:color w:val="000000" w:themeColor="text1"/>
          <w:kern w:val="0"/>
          <w:sz w:val="24"/>
          <w:szCs w:val="24"/>
        </w:rPr>
        <w:t xml:space="preserve">2 </w:t>
      </w:r>
      <w:r w:rsidR="008F0F62" w:rsidRPr="007A192F">
        <w:rPr>
          <w:rFonts w:ascii="Times New Roman" w:eastAsia="等线" w:hAnsi="Times New Roman" w:cs="Times New Roman"/>
          <w:color w:val="000000" w:themeColor="text1"/>
          <w:kern w:val="0"/>
          <w:sz w:val="24"/>
          <w:szCs w:val="24"/>
        </w:rPr>
        <w:t xml:space="preserve">at the </w:t>
      </w:r>
      <w:r w:rsidR="008F0F62">
        <w:rPr>
          <w:rFonts w:ascii="Times New Roman" w:eastAsia="等线" w:hAnsi="Times New Roman" w:cs="Times New Roman"/>
          <w:color w:val="000000" w:themeColor="text1"/>
          <w:kern w:val="0"/>
          <w:sz w:val="24"/>
          <w:szCs w:val="24"/>
        </w:rPr>
        <w:t>three s</w:t>
      </w:r>
      <w:r w:rsidR="008F0F62" w:rsidRPr="007A192F">
        <w:rPr>
          <w:rFonts w:ascii="Times New Roman" w:eastAsia="等线" w:hAnsi="Times New Roman" w:cs="Times New Roman"/>
          <w:color w:val="000000" w:themeColor="text1"/>
          <w:kern w:val="0"/>
          <w:sz w:val="24"/>
          <w:szCs w:val="24"/>
        </w:rPr>
        <w:t>ites</w:t>
      </w:r>
      <w:r w:rsidR="0080637D">
        <w:rPr>
          <w:rFonts w:ascii="Times New Roman" w:eastAsia="等线" w:hAnsi="Times New Roman" w:cs="Times New Roman" w:hint="eastAsia"/>
          <w:color w:val="000000" w:themeColor="text1"/>
          <w:kern w:val="0"/>
          <w:sz w:val="24"/>
          <w:szCs w:val="24"/>
        </w:rPr>
        <w:t xml:space="preserve"> (b)</w:t>
      </w:r>
      <w:r w:rsidR="00DD1145" w:rsidRPr="00A469EE">
        <w:rPr>
          <w:rFonts w:ascii="Times New Roman" w:eastAsia="等线" w:hAnsi="Times New Roman" w:cs="Times New Roman"/>
          <w:color w:val="000000" w:themeColor="text1"/>
          <w:kern w:val="0"/>
          <w:sz w:val="24"/>
          <w:szCs w:val="24"/>
        </w:rPr>
        <w:t>.</w:t>
      </w:r>
      <w:bookmarkStart w:id="3" w:name="_Hlk200479562"/>
      <w:r w:rsidR="00F439CF" w:rsidRPr="00F439CF">
        <w:rPr>
          <w:b/>
          <w:bCs/>
        </w:rPr>
        <w:t xml:space="preserve"> </w:t>
      </w:r>
      <w:r w:rsidR="00F439CF" w:rsidRPr="00684D8B">
        <w:rPr>
          <w:rFonts w:ascii="Times New Roman" w:eastAsia="等线" w:hAnsi="Times New Roman" w:cs="Times New Roman"/>
          <w:color w:val="000000" w:themeColor="text1"/>
          <w:kern w:val="0"/>
          <w:sz w:val="24"/>
          <w:szCs w:val="24"/>
        </w:rPr>
        <w:t>Ni/</w:t>
      </w:r>
      <w:proofErr w:type="spellStart"/>
      <w:r w:rsidR="00F439CF" w:rsidRPr="00684D8B">
        <w:rPr>
          <w:rFonts w:ascii="Times New Roman" w:eastAsia="等线" w:hAnsi="Times New Roman" w:cs="Times New Roman"/>
          <w:color w:val="000000" w:themeColor="text1"/>
          <w:kern w:val="0"/>
          <w:sz w:val="24"/>
          <w:szCs w:val="24"/>
        </w:rPr>
        <w:t>fD</w:t>
      </w:r>
      <w:proofErr w:type="spellEnd"/>
      <w:r w:rsidR="00F439CF" w:rsidRPr="00F439CF">
        <w:rPr>
          <w:rFonts w:ascii="Times New Roman" w:eastAsia="等线" w:hAnsi="Times New Roman" w:cs="Times New Roman"/>
          <w:color w:val="000000" w:themeColor="text1"/>
          <w:kern w:val="0"/>
          <w:sz w:val="24"/>
          <w:szCs w:val="24"/>
        </w:rPr>
        <w:t xml:space="preserve">: </w:t>
      </w:r>
      <w:r w:rsidR="0097216F">
        <w:rPr>
          <w:rFonts w:ascii="Times New Roman" w:eastAsia="等线" w:hAnsi="Times New Roman" w:cs="Times New Roman" w:hint="eastAsia"/>
          <w:color w:val="000000" w:themeColor="text1"/>
          <w:kern w:val="0"/>
          <w:sz w:val="24"/>
          <w:szCs w:val="24"/>
        </w:rPr>
        <w:t>n</w:t>
      </w:r>
      <w:r w:rsidR="00F439CF" w:rsidRPr="00F439CF">
        <w:rPr>
          <w:rFonts w:ascii="Times New Roman" w:eastAsia="等线" w:hAnsi="Times New Roman" w:cs="Times New Roman"/>
          <w:color w:val="000000" w:themeColor="text1"/>
          <w:kern w:val="0"/>
          <w:sz w:val="24"/>
          <w:szCs w:val="24"/>
        </w:rPr>
        <w:t>itrification and fungal denitrification, both characterized by high δ</w:t>
      </w:r>
      <w:r w:rsidR="00FA43EA" w:rsidRPr="00684D8B">
        <w:rPr>
          <w:rFonts w:ascii="Times New Roman" w:eastAsia="等线" w:hAnsi="Times New Roman" w:cs="Times New Roman"/>
          <w:color w:val="000000" w:themeColor="text1"/>
          <w:kern w:val="0"/>
          <w:sz w:val="24"/>
          <w:szCs w:val="24"/>
          <w:vertAlign w:val="superscript"/>
        </w:rPr>
        <w:t>15</w:t>
      </w:r>
      <w:r w:rsidR="00F439CF" w:rsidRPr="00F439CF">
        <w:rPr>
          <w:rFonts w:ascii="Times New Roman" w:eastAsia="等线" w:hAnsi="Times New Roman" w:cs="Times New Roman"/>
          <w:color w:val="000000" w:themeColor="text1"/>
          <w:kern w:val="0"/>
          <w:sz w:val="24"/>
          <w:szCs w:val="24"/>
        </w:rPr>
        <w:t>N</w:t>
      </w:r>
      <w:r w:rsidR="00F439CF" w:rsidRPr="00684D8B">
        <w:rPr>
          <w:rFonts w:ascii="Times New Roman" w:eastAsia="等线" w:hAnsi="Times New Roman" w:cs="Times New Roman"/>
          <w:color w:val="000000" w:themeColor="text1"/>
          <w:kern w:val="0"/>
          <w:sz w:val="24"/>
          <w:szCs w:val="24"/>
          <w:vertAlign w:val="superscript"/>
        </w:rPr>
        <w:t>SP</w:t>
      </w:r>
      <w:r w:rsidR="00F439CF" w:rsidRPr="00F439CF">
        <w:rPr>
          <w:rFonts w:ascii="Times New Roman" w:eastAsia="等线" w:hAnsi="Times New Roman" w:cs="Times New Roman"/>
          <w:color w:val="000000" w:themeColor="text1"/>
          <w:kern w:val="0"/>
          <w:sz w:val="24"/>
          <w:szCs w:val="24"/>
        </w:rPr>
        <w:t xml:space="preserve"> and δ</w:t>
      </w:r>
      <w:r w:rsidR="00FA43EA" w:rsidRPr="00684D8B">
        <w:rPr>
          <w:rFonts w:ascii="Times New Roman" w:eastAsia="等线" w:hAnsi="Times New Roman" w:cs="Times New Roman"/>
          <w:color w:val="000000" w:themeColor="text1"/>
          <w:kern w:val="0"/>
          <w:sz w:val="24"/>
          <w:szCs w:val="24"/>
          <w:vertAlign w:val="superscript"/>
        </w:rPr>
        <w:t>18</w:t>
      </w:r>
      <w:r w:rsidR="00F439CF" w:rsidRPr="00F439CF">
        <w:rPr>
          <w:rFonts w:ascii="Times New Roman" w:eastAsia="等线" w:hAnsi="Times New Roman" w:cs="Times New Roman"/>
          <w:color w:val="000000" w:themeColor="text1"/>
          <w:kern w:val="0"/>
          <w:sz w:val="24"/>
          <w:szCs w:val="24"/>
        </w:rPr>
        <w:t>O values</w:t>
      </w:r>
      <w:r w:rsidR="00AE3A34">
        <w:rPr>
          <w:rFonts w:ascii="Times New Roman" w:eastAsia="等线" w:hAnsi="Times New Roman" w:cs="Times New Roman" w:hint="eastAsia"/>
          <w:color w:val="000000" w:themeColor="text1"/>
          <w:kern w:val="0"/>
          <w:sz w:val="24"/>
          <w:szCs w:val="24"/>
        </w:rPr>
        <w:t xml:space="preserve"> </w:t>
      </w:r>
      <w:r w:rsidR="00F439CF" w:rsidRPr="00F439CF">
        <w:rPr>
          <w:rFonts w:ascii="Times New Roman" w:eastAsia="等线" w:hAnsi="Times New Roman" w:cs="Times New Roman"/>
          <w:color w:val="000000" w:themeColor="text1"/>
          <w:kern w:val="0"/>
          <w:sz w:val="24"/>
          <w:szCs w:val="24"/>
        </w:rPr>
        <w:t>were grouped together</w:t>
      </w:r>
      <w:r w:rsidR="00F439CF" w:rsidRPr="00F439CF">
        <w:rPr>
          <w:rFonts w:ascii="Times New Roman" w:eastAsia="等线" w:hAnsi="Times New Roman" w:cs="Times New Roman" w:hint="eastAsia"/>
          <w:color w:val="000000" w:themeColor="text1"/>
          <w:kern w:val="0"/>
          <w:sz w:val="24"/>
          <w:szCs w:val="24"/>
        </w:rPr>
        <w:t xml:space="preserve">, </w:t>
      </w:r>
      <w:proofErr w:type="spellStart"/>
      <w:r w:rsidR="00F439CF" w:rsidRPr="00684D8B">
        <w:rPr>
          <w:rFonts w:ascii="Times New Roman" w:eastAsia="等线" w:hAnsi="Times New Roman" w:cs="Times New Roman"/>
          <w:color w:val="000000" w:themeColor="text1"/>
          <w:kern w:val="0"/>
          <w:sz w:val="24"/>
          <w:szCs w:val="24"/>
        </w:rPr>
        <w:t>bD</w:t>
      </w:r>
      <w:proofErr w:type="spellEnd"/>
      <w:r w:rsidR="00F439CF" w:rsidRPr="00684D8B">
        <w:rPr>
          <w:rFonts w:ascii="Times New Roman" w:eastAsia="等线" w:hAnsi="Times New Roman" w:cs="Times New Roman"/>
          <w:color w:val="000000" w:themeColor="text1"/>
          <w:kern w:val="0"/>
          <w:sz w:val="24"/>
          <w:szCs w:val="24"/>
        </w:rPr>
        <w:t>/</w:t>
      </w:r>
      <w:proofErr w:type="spellStart"/>
      <w:r w:rsidR="00F439CF" w:rsidRPr="00684D8B">
        <w:rPr>
          <w:rFonts w:ascii="Times New Roman" w:eastAsia="等线" w:hAnsi="Times New Roman" w:cs="Times New Roman"/>
          <w:color w:val="000000" w:themeColor="text1"/>
          <w:kern w:val="0"/>
          <w:sz w:val="24"/>
          <w:szCs w:val="24"/>
        </w:rPr>
        <w:t>nD</w:t>
      </w:r>
      <w:proofErr w:type="spellEnd"/>
      <w:r w:rsidR="00F439CF" w:rsidRPr="00F439CF">
        <w:rPr>
          <w:rFonts w:ascii="Times New Roman" w:eastAsia="等线" w:hAnsi="Times New Roman" w:cs="Times New Roman"/>
          <w:color w:val="000000" w:themeColor="text1"/>
          <w:kern w:val="0"/>
          <w:sz w:val="24"/>
          <w:szCs w:val="24"/>
        </w:rPr>
        <w:t xml:space="preserve">: </w:t>
      </w:r>
      <w:r w:rsidR="0097216F">
        <w:rPr>
          <w:rFonts w:ascii="Times New Roman" w:eastAsia="等线" w:hAnsi="Times New Roman" w:cs="Times New Roman" w:hint="eastAsia"/>
          <w:color w:val="000000" w:themeColor="text1"/>
          <w:kern w:val="0"/>
          <w:sz w:val="24"/>
          <w:szCs w:val="24"/>
        </w:rPr>
        <w:t>b</w:t>
      </w:r>
      <w:r w:rsidR="00F439CF" w:rsidRPr="00F439CF">
        <w:rPr>
          <w:rFonts w:ascii="Times New Roman" w:eastAsia="等线" w:hAnsi="Times New Roman" w:cs="Times New Roman"/>
          <w:color w:val="000000" w:themeColor="text1"/>
          <w:kern w:val="0"/>
          <w:sz w:val="24"/>
          <w:szCs w:val="24"/>
        </w:rPr>
        <w:t>acterial denitrification and nitrifier denitrification, both associated with low</w:t>
      </w:r>
      <w:r w:rsidR="006930BD">
        <w:rPr>
          <w:rFonts w:ascii="Times New Roman" w:eastAsia="等线" w:hAnsi="Times New Roman" w:cs="Times New Roman" w:hint="eastAsia"/>
          <w:color w:val="000000" w:themeColor="text1"/>
          <w:kern w:val="0"/>
          <w:sz w:val="24"/>
          <w:szCs w:val="24"/>
        </w:rPr>
        <w:t xml:space="preserve"> </w:t>
      </w:r>
      <w:r w:rsidR="00FA43EA" w:rsidRPr="00F439CF">
        <w:rPr>
          <w:rFonts w:ascii="Times New Roman" w:eastAsia="等线" w:hAnsi="Times New Roman" w:cs="Times New Roman"/>
          <w:color w:val="000000" w:themeColor="text1"/>
          <w:kern w:val="0"/>
          <w:sz w:val="24"/>
          <w:szCs w:val="24"/>
        </w:rPr>
        <w:t>δ</w:t>
      </w:r>
      <w:r w:rsidR="00FA43EA" w:rsidRPr="007E1F13">
        <w:rPr>
          <w:rFonts w:ascii="Times New Roman" w:eastAsia="等线" w:hAnsi="Times New Roman" w:cs="Times New Roman" w:hint="eastAsia"/>
          <w:color w:val="000000" w:themeColor="text1"/>
          <w:kern w:val="0"/>
          <w:sz w:val="24"/>
          <w:szCs w:val="24"/>
          <w:vertAlign w:val="superscript"/>
        </w:rPr>
        <w:t>15</w:t>
      </w:r>
      <w:r w:rsidR="00FA43EA" w:rsidRPr="00F439CF">
        <w:rPr>
          <w:rFonts w:ascii="Times New Roman" w:eastAsia="等线" w:hAnsi="Times New Roman" w:cs="Times New Roman"/>
          <w:color w:val="000000" w:themeColor="text1"/>
          <w:kern w:val="0"/>
          <w:sz w:val="24"/>
          <w:szCs w:val="24"/>
        </w:rPr>
        <w:t>N</w:t>
      </w:r>
      <w:r w:rsidR="00FA43EA" w:rsidRPr="007E1F13">
        <w:rPr>
          <w:rFonts w:ascii="Times New Roman" w:eastAsia="等线" w:hAnsi="Times New Roman" w:cs="Times New Roman"/>
          <w:color w:val="000000" w:themeColor="text1"/>
          <w:kern w:val="0"/>
          <w:sz w:val="24"/>
          <w:szCs w:val="24"/>
          <w:vertAlign w:val="superscript"/>
        </w:rPr>
        <w:t>SP</w:t>
      </w:r>
      <w:r w:rsidR="00FA43EA" w:rsidRPr="00F439CF">
        <w:rPr>
          <w:rFonts w:ascii="Times New Roman" w:eastAsia="等线" w:hAnsi="Times New Roman" w:cs="Times New Roman"/>
          <w:color w:val="000000" w:themeColor="text1"/>
          <w:kern w:val="0"/>
          <w:sz w:val="24"/>
          <w:szCs w:val="24"/>
        </w:rPr>
        <w:t xml:space="preserve"> and δ</w:t>
      </w:r>
      <w:r w:rsidR="00FA43EA" w:rsidRPr="007E1F13">
        <w:rPr>
          <w:rFonts w:ascii="Times New Roman" w:eastAsia="等线" w:hAnsi="Times New Roman" w:cs="Times New Roman" w:hint="eastAsia"/>
          <w:color w:val="000000" w:themeColor="text1"/>
          <w:kern w:val="0"/>
          <w:sz w:val="24"/>
          <w:szCs w:val="24"/>
          <w:vertAlign w:val="superscript"/>
        </w:rPr>
        <w:t>18</w:t>
      </w:r>
      <w:r w:rsidR="00FA43EA" w:rsidRPr="00F439CF">
        <w:rPr>
          <w:rFonts w:ascii="Times New Roman" w:eastAsia="等线" w:hAnsi="Times New Roman" w:cs="Times New Roman"/>
          <w:color w:val="000000" w:themeColor="text1"/>
          <w:kern w:val="0"/>
          <w:sz w:val="24"/>
          <w:szCs w:val="24"/>
        </w:rPr>
        <w:t>O</w:t>
      </w:r>
      <w:r w:rsidR="00F439CF" w:rsidRPr="00F439CF">
        <w:rPr>
          <w:rFonts w:ascii="Times New Roman" w:eastAsia="等线" w:hAnsi="Times New Roman" w:cs="Times New Roman"/>
          <w:color w:val="000000" w:themeColor="text1"/>
          <w:kern w:val="0"/>
          <w:sz w:val="24"/>
          <w:szCs w:val="24"/>
        </w:rPr>
        <w:t xml:space="preserve"> values, were classified into a separate group.</w:t>
      </w:r>
      <w:bookmarkEnd w:id="3"/>
      <w:r w:rsidR="00DD1145" w:rsidRPr="00A469EE">
        <w:rPr>
          <w:rFonts w:ascii="Times New Roman" w:eastAsia="等线" w:hAnsi="Times New Roman" w:cs="Times New Roman"/>
          <w:color w:val="000000" w:themeColor="text1"/>
          <w:kern w:val="0"/>
          <w:sz w:val="24"/>
          <w:szCs w:val="24"/>
        </w:rPr>
        <w:t xml:space="preserve"> Ni</w:t>
      </w:r>
      <w:r w:rsidR="00B37ECC">
        <w:rPr>
          <w:rFonts w:ascii="Times New Roman" w:eastAsia="等线" w:hAnsi="Times New Roman" w:cs="Times New Roman" w:hint="eastAsia"/>
          <w:color w:val="000000" w:themeColor="text1"/>
          <w:kern w:val="0"/>
          <w:sz w:val="24"/>
          <w:szCs w:val="24"/>
        </w:rPr>
        <w:t>:</w:t>
      </w:r>
      <w:r w:rsidR="00DD1145" w:rsidRPr="00A469EE">
        <w:rPr>
          <w:rFonts w:ascii="Times New Roman" w:eastAsia="等线" w:hAnsi="Times New Roman" w:cs="Times New Roman"/>
          <w:color w:val="000000" w:themeColor="text1"/>
          <w:kern w:val="0"/>
          <w:sz w:val="24"/>
          <w:szCs w:val="24"/>
        </w:rPr>
        <w:t xml:space="preserve"> </w:t>
      </w:r>
      <w:r w:rsidR="00DD1145" w:rsidRPr="00A469EE">
        <w:rPr>
          <w:rFonts w:ascii="Times New Roman" w:eastAsia="楷体" w:hAnsi="Times New Roman" w:cs="Times New Roman"/>
          <w:color w:val="000000" w:themeColor="text1"/>
          <w:sz w:val="24"/>
          <w:szCs w:val="24"/>
        </w:rPr>
        <w:t xml:space="preserve">nitrification; </w:t>
      </w:r>
      <w:proofErr w:type="spellStart"/>
      <w:r w:rsidR="00DD1145" w:rsidRPr="00A469EE">
        <w:rPr>
          <w:rFonts w:ascii="Times New Roman" w:eastAsia="楷体" w:hAnsi="Times New Roman" w:cs="Times New Roman"/>
          <w:color w:val="000000" w:themeColor="text1"/>
          <w:sz w:val="24"/>
          <w:szCs w:val="24"/>
        </w:rPr>
        <w:t>bD</w:t>
      </w:r>
      <w:proofErr w:type="spellEnd"/>
      <w:r w:rsidR="00B37ECC">
        <w:rPr>
          <w:rFonts w:ascii="Times New Roman" w:eastAsia="楷体" w:hAnsi="Times New Roman" w:cs="Times New Roman" w:hint="eastAsia"/>
          <w:color w:val="000000" w:themeColor="text1"/>
          <w:sz w:val="24"/>
          <w:szCs w:val="24"/>
        </w:rPr>
        <w:t>:</w:t>
      </w:r>
      <w:r w:rsidR="00DD1145" w:rsidRPr="00A469EE">
        <w:rPr>
          <w:rFonts w:ascii="Times New Roman" w:eastAsia="楷体" w:hAnsi="Times New Roman" w:cs="Times New Roman"/>
          <w:color w:val="000000" w:themeColor="text1"/>
          <w:sz w:val="24"/>
          <w:szCs w:val="24"/>
        </w:rPr>
        <w:t xml:space="preserve"> bacterial denitrification; </w:t>
      </w:r>
      <w:proofErr w:type="spellStart"/>
      <w:r w:rsidR="00DD1145" w:rsidRPr="00A469EE">
        <w:rPr>
          <w:rFonts w:ascii="Times New Roman" w:eastAsia="楷体" w:hAnsi="Times New Roman" w:cs="Times New Roman"/>
          <w:color w:val="000000" w:themeColor="text1"/>
          <w:sz w:val="24"/>
          <w:szCs w:val="24"/>
        </w:rPr>
        <w:t>fD</w:t>
      </w:r>
      <w:proofErr w:type="spellEnd"/>
      <w:r w:rsidR="00B37ECC">
        <w:rPr>
          <w:rFonts w:ascii="Times New Roman" w:eastAsia="楷体" w:hAnsi="Times New Roman" w:cs="Times New Roman" w:hint="eastAsia"/>
          <w:color w:val="000000" w:themeColor="text1"/>
          <w:sz w:val="24"/>
          <w:szCs w:val="24"/>
        </w:rPr>
        <w:t>:</w:t>
      </w:r>
      <w:r w:rsidR="00DD1145" w:rsidRPr="00A469EE">
        <w:rPr>
          <w:rFonts w:ascii="Times New Roman" w:eastAsia="楷体" w:hAnsi="Times New Roman" w:cs="Times New Roman"/>
          <w:color w:val="000000" w:themeColor="text1"/>
          <w:sz w:val="24"/>
          <w:szCs w:val="24"/>
        </w:rPr>
        <w:t xml:space="preserve"> fungal denitrification; </w:t>
      </w:r>
      <w:proofErr w:type="spellStart"/>
      <w:r w:rsidR="00DD1145" w:rsidRPr="00A469EE">
        <w:rPr>
          <w:rFonts w:ascii="Times New Roman" w:eastAsia="楷体" w:hAnsi="Times New Roman" w:cs="Times New Roman"/>
          <w:color w:val="000000" w:themeColor="text1"/>
          <w:sz w:val="24"/>
          <w:szCs w:val="24"/>
        </w:rPr>
        <w:t>nD</w:t>
      </w:r>
      <w:proofErr w:type="spellEnd"/>
      <w:r w:rsidR="00B37ECC">
        <w:rPr>
          <w:rFonts w:ascii="Times New Roman" w:eastAsia="楷体" w:hAnsi="Times New Roman" w:cs="Times New Roman" w:hint="eastAsia"/>
          <w:color w:val="000000" w:themeColor="text1"/>
          <w:sz w:val="24"/>
          <w:szCs w:val="24"/>
        </w:rPr>
        <w:t>:</w:t>
      </w:r>
      <w:r w:rsidR="00DD1145" w:rsidRPr="00A469EE">
        <w:rPr>
          <w:rFonts w:ascii="Times New Roman" w:eastAsia="楷体" w:hAnsi="Times New Roman" w:cs="Times New Roman"/>
          <w:color w:val="000000" w:themeColor="text1"/>
          <w:sz w:val="24"/>
          <w:szCs w:val="24"/>
        </w:rPr>
        <w:t xml:space="preserve"> nitrifier denitrification; Fr</w:t>
      </w:r>
      <w:r w:rsidR="00B37ECC">
        <w:rPr>
          <w:rFonts w:ascii="Times New Roman" w:eastAsia="楷体" w:hAnsi="Times New Roman" w:cs="Times New Roman" w:hint="eastAsia"/>
          <w:color w:val="000000" w:themeColor="text1"/>
          <w:sz w:val="24"/>
          <w:szCs w:val="24"/>
        </w:rPr>
        <w:t>:</w:t>
      </w:r>
      <w:r w:rsidR="00DD1145" w:rsidRPr="00A469EE">
        <w:rPr>
          <w:rFonts w:ascii="Times New Roman" w:eastAsia="楷体" w:hAnsi="Times New Roman" w:cs="Times New Roman"/>
          <w:color w:val="000000" w:themeColor="text1"/>
          <w:sz w:val="24"/>
          <w:szCs w:val="24"/>
        </w:rPr>
        <w:t xml:space="preserve"> the ratio of N</w:t>
      </w:r>
      <w:r w:rsidR="00DD1145" w:rsidRPr="00A469EE">
        <w:rPr>
          <w:rFonts w:ascii="Times New Roman" w:eastAsia="楷体" w:hAnsi="Times New Roman" w:cs="Times New Roman"/>
          <w:color w:val="000000" w:themeColor="text1"/>
          <w:sz w:val="24"/>
          <w:szCs w:val="24"/>
          <w:vertAlign w:val="subscript"/>
        </w:rPr>
        <w:t>2</w:t>
      </w:r>
      <w:r w:rsidR="00DD1145" w:rsidRPr="00A469EE">
        <w:rPr>
          <w:rFonts w:ascii="Times New Roman" w:eastAsia="楷体" w:hAnsi="Times New Roman" w:cs="Times New Roman"/>
          <w:color w:val="000000" w:themeColor="text1"/>
          <w:sz w:val="24"/>
          <w:szCs w:val="24"/>
        </w:rPr>
        <w:t xml:space="preserve">O reduction. </w:t>
      </w:r>
      <w:r w:rsidR="00673D5D" w:rsidRPr="00A469EE">
        <w:rPr>
          <w:rFonts w:ascii="Times New Roman" w:eastAsia="等线" w:hAnsi="Times New Roman" w:cs="Times New Roman"/>
          <w:color w:val="000000" w:themeColor="text1"/>
          <w:kern w:val="0"/>
          <w:sz w:val="24"/>
          <w:szCs w:val="24"/>
        </w:rPr>
        <w:t>F</w:t>
      </w:r>
      <w:r w:rsidR="00B37ECC">
        <w:rPr>
          <w:rFonts w:ascii="Times New Roman" w:eastAsia="等线" w:hAnsi="Times New Roman" w:cs="Times New Roman" w:hint="eastAsia"/>
          <w:color w:val="000000" w:themeColor="text1"/>
          <w:kern w:val="0"/>
          <w:sz w:val="24"/>
          <w:szCs w:val="24"/>
        </w:rPr>
        <w:t>:</w:t>
      </w:r>
      <w:r w:rsidR="00673D5D" w:rsidRPr="00A469EE">
        <w:rPr>
          <w:rFonts w:ascii="Times New Roman" w:eastAsia="等线" w:hAnsi="Times New Roman" w:cs="Times New Roman"/>
          <w:color w:val="000000" w:themeColor="text1"/>
          <w:kern w:val="0"/>
          <w:sz w:val="24"/>
          <w:szCs w:val="24"/>
        </w:rPr>
        <w:t xml:space="preserve"> </w:t>
      </w:r>
      <w:r w:rsidR="00673D5D" w:rsidRPr="00A469EE">
        <w:rPr>
          <w:rFonts w:ascii="Times New Roman" w:eastAsia="楷体" w:hAnsi="Times New Roman" w:cs="Times New Roman"/>
          <w:color w:val="000000" w:themeColor="text1"/>
          <w:sz w:val="24"/>
          <w:szCs w:val="24"/>
        </w:rPr>
        <w:t>conventional N fertilizer</w:t>
      </w:r>
      <w:r w:rsidR="00673D5D" w:rsidRPr="00A469EE">
        <w:rPr>
          <w:rFonts w:ascii="Times New Roman" w:eastAsia="等线" w:hAnsi="Times New Roman" w:cs="Times New Roman"/>
          <w:color w:val="000000" w:themeColor="text1"/>
          <w:kern w:val="0"/>
          <w:sz w:val="24"/>
          <w:szCs w:val="24"/>
        </w:rPr>
        <w:t xml:space="preserve">; </w:t>
      </w:r>
      <w:proofErr w:type="spellStart"/>
      <w:r w:rsidR="00673D5D" w:rsidRPr="00A469EE">
        <w:rPr>
          <w:rFonts w:ascii="Times New Roman" w:eastAsia="等线" w:hAnsi="Times New Roman" w:cs="Times New Roman"/>
          <w:color w:val="000000" w:themeColor="text1"/>
          <w:kern w:val="0"/>
          <w:sz w:val="24"/>
          <w:szCs w:val="24"/>
        </w:rPr>
        <w:t>F+</w:t>
      </w:r>
      <w:proofErr w:type="gramStart"/>
      <w:r w:rsidR="00673D5D" w:rsidRPr="00A469EE">
        <w:rPr>
          <w:rFonts w:ascii="Times New Roman" w:eastAsia="等线" w:hAnsi="Times New Roman" w:cs="Times New Roman"/>
          <w:color w:val="000000" w:themeColor="text1"/>
          <w:kern w:val="0"/>
          <w:sz w:val="24"/>
          <w:szCs w:val="24"/>
        </w:rPr>
        <w:t>BC</w:t>
      </w:r>
      <w:r w:rsidR="00B37ECC">
        <w:rPr>
          <w:rFonts w:ascii="Times New Roman" w:eastAsia="等线" w:hAnsi="Times New Roman" w:cs="Times New Roman" w:hint="eastAsia"/>
          <w:color w:val="000000" w:themeColor="text1"/>
          <w:kern w:val="0"/>
          <w:sz w:val="24"/>
          <w:szCs w:val="24"/>
        </w:rPr>
        <w:t>:</w:t>
      </w:r>
      <w:r w:rsidR="00673D5D" w:rsidRPr="00A469EE">
        <w:rPr>
          <w:rFonts w:ascii="Times New Roman" w:eastAsia="楷体" w:hAnsi="Times New Roman" w:cs="Times New Roman"/>
          <w:color w:val="000000" w:themeColor="text1"/>
          <w:sz w:val="24"/>
          <w:szCs w:val="24"/>
        </w:rPr>
        <w:t>conventional</w:t>
      </w:r>
      <w:proofErr w:type="spellEnd"/>
      <w:proofErr w:type="gramEnd"/>
      <w:r w:rsidR="00673D5D" w:rsidRPr="00A469EE">
        <w:rPr>
          <w:rFonts w:ascii="Times New Roman" w:eastAsia="楷体" w:hAnsi="Times New Roman" w:cs="Times New Roman"/>
          <w:color w:val="000000" w:themeColor="text1"/>
          <w:sz w:val="24"/>
          <w:szCs w:val="24"/>
        </w:rPr>
        <w:t xml:space="preserve"> N fertilizer </w:t>
      </w:r>
      <w:r w:rsidR="00E346E0">
        <w:rPr>
          <w:rFonts w:ascii="Times New Roman" w:eastAsia="楷体" w:hAnsi="Times New Roman" w:cs="Times New Roman"/>
          <w:color w:val="000000" w:themeColor="text1"/>
          <w:sz w:val="24"/>
          <w:szCs w:val="24"/>
        </w:rPr>
        <w:t>combined with</w:t>
      </w:r>
      <w:r w:rsidR="00673D5D" w:rsidRPr="00A469EE">
        <w:rPr>
          <w:rFonts w:ascii="Times New Roman" w:eastAsia="楷体" w:hAnsi="Times New Roman" w:cs="Times New Roman"/>
          <w:color w:val="000000" w:themeColor="text1"/>
          <w:sz w:val="24"/>
          <w:szCs w:val="24"/>
        </w:rPr>
        <w:t xml:space="preserve"> biochar</w:t>
      </w:r>
      <w:r w:rsidR="00673D5D" w:rsidRPr="00A469EE">
        <w:rPr>
          <w:rFonts w:ascii="Times New Roman" w:eastAsia="等线" w:hAnsi="Times New Roman" w:cs="Times New Roman"/>
          <w:color w:val="000000" w:themeColor="text1"/>
          <w:kern w:val="0"/>
          <w:sz w:val="24"/>
          <w:szCs w:val="24"/>
        </w:rPr>
        <w:t>.</w:t>
      </w:r>
      <w:r w:rsidR="004B36A1" w:rsidRPr="00A469EE">
        <w:rPr>
          <w:rFonts w:ascii="Times New Roman" w:eastAsia="楷体" w:hAnsi="Times New Roman" w:cs="Times New Roman"/>
          <w:b/>
          <w:bCs/>
          <w:color w:val="000000" w:themeColor="text1"/>
          <w:sz w:val="24"/>
          <w:szCs w:val="24"/>
        </w:rPr>
        <w:br w:type="page"/>
      </w:r>
    </w:p>
    <w:p w14:paraId="326A8868" w14:textId="5D39140F" w:rsidR="004F3A7C" w:rsidRPr="00A469EE" w:rsidRDefault="003633FF" w:rsidP="006B075A">
      <w:pPr>
        <w:spacing w:beforeLines="50" w:before="156" w:afterLines="50" w:after="156"/>
        <w:jc w:val="center"/>
        <w:rPr>
          <w:rFonts w:ascii="Times New Roman" w:eastAsia="楷体" w:hAnsi="Times New Roman" w:cs="Times New Roman"/>
          <w:b/>
          <w:bCs/>
          <w:color w:val="000000" w:themeColor="text1"/>
          <w:sz w:val="24"/>
          <w:szCs w:val="24"/>
        </w:rPr>
      </w:pPr>
      <w:r>
        <w:rPr>
          <w:rFonts w:ascii="Times New Roman" w:eastAsia="楷体" w:hAnsi="Times New Roman" w:cs="Times New Roman"/>
          <w:b/>
          <w:bCs/>
          <w:noProof/>
          <w:color w:val="000000" w:themeColor="text1"/>
          <w:sz w:val="24"/>
          <w:szCs w:val="24"/>
        </w:rPr>
        <w:lastRenderedPageBreak/>
        <w:drawing>
          <wp:inline distT="0" distB="0" distL="0" distR="0" wp14:anchorId="71C36EE5" wp14:editId="5ABEE34C">
            <wp:extent cx="3636000" cy="1896507"/>
            <wp:effectExtent l="0" t="0" r="3175" b="8890"/>
            <wp:docPr id="20397249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24940" name="图片 203972494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6000" cy="1896507"/>
                    </a:xfrm>
                    <a:prstGeom prst="rect">
                      <a:avLst/>
                    </a:prstGeom>
                  </pic:spPr>
                </pic:pic>
              </a:graphicData>
            </a:graphic>
          </wp:inline>
        </w:drawing>
      </w:r>
    </w:p>
    <w:p w14:paraId="7F2EE2A9" w14:textId="6AFBAC22" w:rsidR="002661B4" w:rsidRPr="00A469EE" w:rsidRDefault="004F3A7C" w:rsidP="00684D8B">
      <w:pPr>
        <w:rPr>
          <w:rFonts w:ascii="Times New Roman" w:eastAsia="等线" w:hAnsi="Times New Roman" w:cs="Times New Roman"/>
          <w:color w:val="000000" w:themeColor="text1"/>
          <w:kern w:val="0"/>
          <w:sz w:val="24"/>
          <w:szCs w:val="24"/>
        </w:rPr>
      </w:pPr>
      <w:r w:rsidRPr="00A469EE">
        <w:rPr>
          <w:rFonts w:ascii="Times New Roman" w:eastAsia="楷体" w:hAnsi="Times New Roman" w:cs="Times New Roman"/>
          <w:b/>
          <w:bCs/>
          <w:color w:val="000000" w:themeColor="text1"/>
          <w:sz w:val="24"/>
          <w:szCs w:val="24"/>
        </w:rPr>
        <w:t>Fig</w:t>
      </w:r>
      <w:r w:rsidR="00B6009D" w:rsidRPr="00A469EE">
        <w:rPr>
          <w:rFonts w:ascii="Times New Roman" w:eastAsia="楷体" w:hAnsi="Times New Roman" w:cs="Times New Roman"/>
          <w:b/>
          <w:bCs/>
          <w:color w:val="000000" w:themeColor="text1"/>
          <w:sz w:val="24"/>
          <w:szCs w:val="24"/>
        </w:rPr>
        <w:t>.</w:t>
      </w:r>
      <w:r w:rsidRPr="00A469EE">
        <w:rPr>
          <w:rFonts w:ascii="Times New Roman" w:eastAsia="楷体" w:hAnsi="Times New Roman" w:cs="Times New Roman"/>
          <w:b/>
          <w:bCs/>
          <w:color w:val="000000" w:themeColor="text1"/>
          <w:sz w:val="24"/>
          <w:szCs w:val="24"/>
        </w:rPr>
        <w:t xml:space="preserve"> S</w:t>
      </w:r>
      <w:r w:rsidR="00261C07" w:rsidRPr="00A469EE">
        <w:rPr>
          <w:rFonts w:ascii="Times New Roman" w:eastAsia="楷体" w:hAnsi="Times New Roman" w:cs="Times New Roman"/>
          <w:b/>
          <w:bCs/>
          <w:color w:val="000000" w:themeColor="text1"/>
          <w:sz w:val="24"/>
          <w:szCs w:val="24"/>
        </w:rPr>
        <w:t>2</w:t>
      </w:r>
      <w:r w:rsidR="00A23163" w:rsidRPr="00A469EE">
        <w:rPr>
          <w:rFonts w:ascii="Times New Roman" w:eastAsia="楷体" w:hAnsi="Times New Roman" w:cs="Times New Roman"/>
          <w:b/>
          <w:bCs/>
          <w:color w:val="000000" w:themeColor="text1"/>
          <w:sz w:val="24"/>
          <w:szCs w:val="24"/>
        </w:rPr>
        <w:t xml:space="preserve"> </w:t>
      </w:r>
      <w:r w:rsidR="00A23163" w:rsidRPr="00A469EE">
        <w:rPr>
          <w:rFonts w:ascii="Times New Roman" w:eastAsia="楷体" w:hAnsi="Times New Roman" w:cs="Times New Roman"/>
          <w:color w:val="000000" w:themeColor="text1"/>
          <w:sz w:val="24"/>
          <w:szCs w:val="24"/>
        </w:rPr>
        <w:t xml:space="preserve">The </w:t>
      </w:r>
      <w:r w:rsidR="00C42C25" w:rsidRPr="00A469EE">
        <w:rPr>
          <w:rFonts w:ascii="Times New Roman" w:eastAsia="楷体" w:hAnsi="Times New Roman" w:cs="Times New Roman"/>
          <w:color w:val="000000" w:themeColor="text1"/>
          <w:sz w:val="24"/>
          <w:szCs w:val="24"/>
        </w:rPr>
        <w:t>contributions</w:t>
      </w:r>
      <w:r w:rsidR="00A23163" w:rsidRPr="00A469EE">
        <w:rPr>
          <w:rFonts w:ascii="Times New Roman" w:eastAsia="楷体" w:hAnsi="Times New Roman" w:cs="Times New Roman"/>
          <w:color w:val="000000" w:themeColor="text1"/>
          <w:sz w:val="24"/>
          <w:szCs w:val="24"/>
        </w:rPr>
        <w:t xml:space="preserve"> of heterotrophic nitrification, AO</w:t>
      </w:r>
      <w:r w:rsidR="00814F9F">
        <w:rPr>
          <w:rFonts w:ascii="Times New Roman" w:eastAsia="楷体" w:hAnsi="Times New Roman" w:cs="Times New Roman" w:hint="eastAsia"/>
          <w:color w:val="000000" w:themeColor="text1"/>
          <w:sz w:val="24"/>
          <w:szCs w:val="24"/>
        </w:rPr>
        <w:t>A-</w:t>
      </w:r>
      <w:r w:rsidR="00570E43" w:rsidRPr="00A469EE">
        <w:rPr>
          <w:rFonts w:ascii="Times New Roman" w:eastAsia="楷体" w:hAnsi="Times New Roman" w:cs="Times New Roman"/>
          <w:color w:val="000000" w:themeColor="text1"/>
          <w:sz w:val="24"/>
          <w:szCs w:val="24"/>
        </w:rPr>
        <w:t xml:space="preserve"> </w:t>
      </w:r>
      <w:r w:rsidR="00A23163" w:rsidRPr="00A469EE">
        <w:rPr>
          <w:rFonts w:ascii="Times New Roman" w:eastAsia="楷体" w:hAnsi="Times New Roman" w:cs="Times New Roman"/>
          <w:color w:val="000000" w:themeColor="text1"/>
          <w:sz w:val="24"/>
          <w:szCs w:val="24"/>
        </w:rPr>
        <w:t xml:space="preserve">and AOB-driven nitrification </w:t>
      </w:r>
      <w:r w:rsidR="00C42C25" w:rsidRPr="00A469EE">
        <w:rPr>
          <w:rFonts w:ascii="Times New Roman" w:eastAsia="楷体" w:hAnsi="Times New Roman" w:cs="Times New Roman"/>
          <w:color w:val="000000" w:themeColor="text1"/>
          <w:sz w:val="24"/>
          <w:szCs w:val="24"/>
        </w:rPr>
        <w:t>to</w:t>
      </w:r>
      <w:r w:rsidR="00A23163" w:rsidRPr="00A469EE">
        <w:rPr>
          <w:rFonts w:ascii="Times New Roman" w:eastAsia="楷体" w:hAnsi="Times New Roman" w:cs="Times New Roman"/>
          <w:color w:val="000000" w:themeColor="text1"/>
          <w:sz w:val="24"/>
          <w:szCs w:val="24"/>
        </w:rPr>
        <w:t xml:space="preserve"> potential nitrification rate </w:t>
      </w:r>
      <w:r w:rsidR="008F0F62" w:rsidRPr="007A192F">
        <w:rPr>
          <w:rFonts w:ascii="Times New Roman" w:eastAsia="等线" w:hAnsi="Times New Roman" w:cs="Times New Roman"/>
          <w:color w:val="000000" w:themeColor="text1"/>
          <w:kern w:val="0"/>
          <w:sz w:val="24"/>
          <w:szCs w:val="24"/>
        </w:rPr>
        <w:t xml:space="preserve">at the </w:t>
      </w:r>
      <w:r w:rsidR="008F0F62">
        <w:rPr>
          <w:rFonts w:ascii="Times New Roman" w:eastAsia="等线" w:hAnsi="Times New Roman" w:cs="Times New Roman"/>
          <w:color w:val="000000" w:themeColor="text1"/>
          <w:kern w:val="0"/>
          <w:sz w:val="24"/>
          <w:szCs w:val="24"/>
        </w:rPr>
        <w:t>three s</w:t>
      </w:r>
      <w:r w:rsidR="008F0F62" w:rsidRPr="007A192F">
        <w:rPr>
          <w:rFonts w:ascii="Times New Roman" w:eastAsia="等线" w:hAnsi="Times New Roman" w:cs="Times New Roman"/>
          <w:color w:val="000000" w:themeColor="text1"/>
          <w:kern w:val="0"/>
          <w:sz w:val="24"/>
          <w:szCs w:val="24"/>
        </w:rPr>
        <w:t>ites</w:t>
      </w:r>
      <w:r w:rsidR="00723F6B" w:rsidRPr="00A469EE">
        <w:rPr>
          <w:rFonts w:ascii="Times New Roman" w:eastAsia="楷体" w:hAnsi="Times New Roman" w:cs="Times New Roman"/>
          <w:color w:val="000000" w:themeColor="text1"/>
          <w:sz w:val="24"/>
          <w:szCs w:val="24"/>
        </w:rPr>
        <w:t>.</w:t>
      </w:r>
      <w:r w:rsidR="002661B4" w:rsidRPr="00A469EE">
        <w:rPr>
          <w:rFonts w:ascii="Times New Roman" w:eastAsia="楷体" w:hAnsi="Times New Roman" w:cs="Times New Roman"/>
          <w:color w:val="000000" w:themeColor="text1"/>
          <w:sz w:val="24"/>
          <w:szCs w:val="24"/>
        </w:rPr>
        <w:t xml:space="preserve"> </w:t>
      </w:r>
      <w:r w:rsidR="00814F9F" w:rsidRPr="00B3677D">
        <w:rPr>
          <w:rFonts w:ascii="Times New Roman" w:eastAsia="楷体" w:hAnsi="Times New Roman" w:cs="Times New Roman"/>
          <w:color w:val="000000" w:themeColor="text1"/>
          <w:sz w:val="24"/>
          <w:szCs w:val="24"/>
        </w:rPr>
        <w:t>HN</w:t>
      </w:r>
      <w:r w:rsidR="00B37ECC">
        <w:rPr>
          <w:rFonts w:ascii="Times New Roman" w:eastAsia="楷体" w:hAnsi="Times New Roman" w:cs="Times New Roman" w:hint="eastAsia"/>
          <w:color w:val="000000" w:themeColor="text1"/>
          <w:sz w:val="24"/>
          <w:szCs w:val="24"/>
        </w:rPr>
        <w:t>:</w:t>
      </w:r>
      <w:r w:rsidR="00814F9F" w:rsidRPr="00B3677D">
        <w:rPr>
          <w:rFonts w:ascii="Times New Roman" w:eastAsia="楷体" w:hAnsi="Times New Roman" w:cs="Times New Roman"/>
          <w:color w:val="000000" w:themeColor="text1"/>
          <w:sz w:val="24"/>
          <w:szCs w:val="24"/>
        </w:rPr>
        <w:t xml:space="preserve"> heterotrophic nitrification; AN</w:t>
      </w:r>
      <w:r w:rsidR="00B37ECC">
        <w:rPr>
          <w:rFonts w:ascii="Times New Roman" w:eastAsia="楷体" w:hAnsi="Times New Roman" w:cs="Times New Roman" w:hint="eastAsia"/>
          <w:color w:val="000000" w:themeColor="text1"/>
          <w:sz w:val="24"/>
          <w:szCs w:val="24"/>
        </w:rPr>
        <w:t>:</w:t>
      </w:r>
      <w:r w:rsidR="00814F9F" w:rsidRPr="00B3677D">
        <w:rPr>
          <w:rFonts w:ascii="Times New Roman" w:eastAsia="楷体" w:hAnsi="Times New Roman" w:cs="Times New Roman"/>
          <w:color w:val="000000" w:themeColor="text1"/>
          <w:sz w:val="24"/>
          <w:szCs w:val="24"/>
        </w:rPr>
        <w:t xml:space="preserve"> autotrophic nitrification; AOAN</w:t>
      </w:r>
      <w:r w:rsidR="00B37ECC">
        <w:rPr>
          <w:rFonts w:ascii="Times New Roman" w:eastAsia="楷体" w:hAnsi="Times New Roman" w:cs="Times New Roman" w:hint="eastAsia"/>
          <w:color w:val="000000" w:themeColor="text1"/>
          <w:sz w:val="24"/>
          <w:szCs w:val="24"/>
        </w:rPr>
        <w:t>:</w:t>
      </w:r>
      <w:r w:rsidR="00814F9F" w:rsidRPr="00B3677D">
        <w:rPr>
          <w:rFonts w:ascii="Times New Roman" w:eastAsia="楷体" w:hAnsi="Times New Roman" w:cs="Times New Roman"/>
          <w:color w:val="000000" w:themeColor="text1"/>
          <w:sz w:val="24"/>
          <w:szCs w:val="24"/>
        </w:rPr>
        <w:t xml:space="preserve"> nitrification driven by ammonia-oxidizing archaea (AOA); AOBN</w:t>
      </w:r>
      <w:r w:rsidR="00B37ECC">
        <w:rPr>
          <w:rFonts w:ascii="Times New Roman" w:eastAsia="楷体" w:hAnsi="Times New Roman" w:cs="Times New Roman" w:hint="eastAsia"/>
          <w:color w:val="000000" w:themeColor="text1"/>
          <w:sz w:val="24"/>
          <w:szCs w:val="24"/>
        </w:rPr>
        <w:t>:</w:t>
      </w:r>
      <w:r w:rsidR="00814F9F" w:rsidRPr="00B3677D">
        <w:rPr>
          <w:rFonts w:ascii="Times New Roman" w:eastAsia="楷体" w:hAnsi="Times New Roman" w:cs="Times New Roman"/>
          <w:color w:val="000000" w:themeColor="text1"/>
          <w:sz w:val="24"/>
          <w:szCs w:val="24"/>
        </w:rPr>
        <w:t xml:space="preserve"> nitrification driven by ammonia-oxidizing bacteria (AOB).</w:t>
      </w:r>
      <w:r w:rsidR="006510A1" w:rsidRPr="006510A1">
        <w:rPr>
          <w:rFonts w:ascii="Times New Roman" w:eastAsia="等线" w:hAnsi="Times New Roman" w:cs="Times New Roman"/>
          <w:color w:val="000000" w:themeColor="text1"/>
          <w:kern w:val="0"/>
          <w:sz w:val="24"/>
          <w:szCs w:val="24"/>
        </w:rPr>
        <w:t xml:space="preserve"> </w:t>
      </w:r>
      <w:r w:rsidR="006510A1" w:rsidRPr="000F310A">
        <w:rPr>
          <w:rFonts w:ascii="Times New Roman" w:eastAsia="等线" w:hAnsi="Times New Roman" w:cs="Times New Roman"/>
          <w:color w:val="000000" w:themeColor="text1"/>
          <w:kern w:val="0"/>
          <w:sz w:val="24"/>
          <w:szCs w:val="24"/>
        </w:rPr>
        <w:t xml:space="preserve">F </w:t>
      </w:r>
      <w:r w:rsidR="006510A1">
        <w:rPr>
          <w:rFonts w:ascii="Times New Roman" w:eastAsia="等线" w:hAnsi="Times New Roman" w:cs="Times New Roman" w:hint="eastAsia"/>
          <w:color w:val="000000" w:themeColor="text1"/>
          <w:kern w:val="0"/>
          <w:sz w:val="24"/>
          <w:szCs w:val="24"/>
        </w:rPr>
        <w:t>and</w:t>
      </w:r>
      <w:r w:rsidR="006510A1">
        <w:rPr>
          <w:rFonts w:ascii="Times New Roman" w:eastAsia="等线" w:hAnsi="Times New Roman" w:cs="Times New Roman"/>
          <w:color w:val="000000" w:themeColor="text1"/>
          <w:kern w:val="0"/>
          <w:sz w:val="24"/>
          <w:szCs w:val="24"/>
        </w:rPr>
        <w:t xml:space="preserve"> </w:t>
      </w:r>
      <w:r w:rsidR="006510A1" w:rsidRPr="000F310A">
        <w:rPr>
          <w:rFonts w:ascii="Times New Roman" w:eastAsia="等线" w:hAnsi="Times New Roman" w:cs="Times New Roman"/>
          <w:color w:val="000000" w:themeColor="text1"/>
          <w:kern w:val="0"/>
          <w:sz w:val="24"/>
          <w:szCs w:val="24"/>
        </w:rPr>
        <w:t>F+BC</w:t>
      </w:r>
      <w:r w:rsidR="006510A1">
        <w:rPr>
          <w:rFonts w:ascii="Times New Roman" w:eastAsia="等线" w:hAnsi="Times New Roman" w:cs="Times New Roman"/>
          <w:color w:val="000000" w:themeColor="text1"/>
          <w:kern w:val="0"/>
          <w:sz w:val="24"/>
          <w:szCs w:val="24"/>
        </w:rPr>
        <w:t xml:space="preserve"> treatments as in Figure </w:t>
      </w:r>
      <w:r w:rsidR="006510A1">
        <w:rPr>
          <w:rFonts w:ascii="Times New Roman" w:eastAsia="等线" w:hAnsi="Times New Roman" w:cs="Times New Roman" w:hint="eastAsia"/>
          <w:color w:val="000000" w:themeColor="text1"/>
          <w:kern w:val="0"/>
          <w:sz w:val="24"/>
          <w:szCs w:val="24"/>
        </w:rPr>
        <w:t>S</w:t>
      </w:r>
      <w:r w:rsidR="006510A1">
        <w:rPr>
          <w:rFonts w:ascii="Times New Roman" w:eastAsia="等线" w:hAnsi="Times New Roman" w:cs="Times New Roman"/>
          <w:color w:val="000000" w:themeColor="text1"/>
          <w:kern w:val="0"/>
          <w:sz w:val="24"/>
          <w:szCs w:val="24"/>
        </w:rPr>
        <w:t>1</w:t>
      </w:r>
      <w:r w:rsidR="00E346E0">
        <w:rPr>
          <w:rFonts w:ascii="Times New Roman" w:eastAsia="等线" w:hAnsi="Times New Roman" w:cs="Times New Roman"/>
          <w:color w:val="000000" w:themeColor="text1"/>
          <w:kern w:val="0"/>
          <w:sz w:val="24"/>
          <w:szCs w:val="24"/>
        </w:rPr>
        <w:t>.</w:t>
      </w:r>
    </w:p>
    <w:p w14:paraId="52C06985" w14:textId="701A92EA" w:rsidR="00D126C9" w:rsidRPr="00A469EE" w:rsidRDefault="00E65C08" w:rsidP="00684D8B">
      <w:pPr>
        <w:spacing w:beforeLines="50" w:before="156" w:afterLines="50" w:after="156"/>
        <w:rPr>
          <w:rFonts w:ascii="Times New Roman" w:eastAsia="楷体" w:hAnsi="Times New Roman" w:cs="Times New Roman"/>
          <w:b/>
          <w:bCs/>
          <w:color w:val="000000" w:themeColor="text1"/>
          <w:sz w:val="24"/>
          <w:szCs w:val="24"/>
        </w:rPr>
      </w:pPr>
      <w:r w:rsidRPr="00A469EE">
        <w:rPr>
          <w:rFonts w:ascii="Times New Roman" w:eastAsia="楷体" w:hAnsi="Times New Roman" w:cs="Times New Roman"/>
          <w:b/>
          <w:bCs/>
          <w:color w:val="000000" w:themeColor="text1"/>
          <w:sz w:val="24"/>
          <w:szCs w:val="24"/>
        </w:rPr>
        <w:br w:type="page"/>
      </w:r>
    </w:p>
    <w:p w14:paraId="322EF8AF" w14:textId="150FF129" w:rsidR="00921EC8" w:rsidRPr="00A469EE" w:rsidRDefault="000E3A29" w:rsidP="006B075A">
      <w:pPr>
        <w:spacing w:beforeLines="50" w:before="156" w:afterLines="50" w:after="156"/>
        <w:jc w:val="center"/>
        <w:rPr>
          <w:rFonts w:ascii="Times New Roman" w:eastAsia="楷体" w:hAnsi="Times New Roman" w:cs="Times New Roman"/>
          <w:b/>
          <w:bCs/>
          <w:color w:val="000000" w:themeColor="text1"/>
          <w:sz w:val="24"/>
          <w:szCs w:val="24"/>
        </w:rPr>
      </w:pPr>
      <w:r>
        <w:rPr>
          <w:rFonts w:ascii="Times New Roman" w:eastAsia="楷体" w:hAnsi="Times New Roman" w:cs="Times New Roman"/>
          <w:b/>
          <w:bCs/>
          <w:noProof/>
          <w:color w:val="000000" w:themeColor="text1"/>
          <w:sz w:val="24"/>
          <w:szCs w:val="24"/>
        </w:rPr>
        <w:lastRenderedPageBreak/>
        <w:drawing>
          <wp:inline distT="0" distB="0" distL="0" distR="0" wp14:anchorId="1FA3690B" wp14:editId="142723AE">
            <wp:extent cx="4320000" cy="1735475"/>
            <wp:effectExtent l="0" t="0" r="4445" b="0"/>
            <wp:docPr id="1697157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5748" name="图片 1697157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0000" cy="1735475"/>
                    </a:xfrm>
                    <a:prstGeom prst="rect">
                      <a:avLst/>
                    </a:prstGeom>
                  </pic:spPr>
                </pic:pic>
              </a:graphicData>
            </a:graphic>
          </wp:inline>
        </w:drawing>
      </w:r>
    </w:p>
    <w:p w14:paraId="76C8831B" w14:textId="31110AA1" w:rsidR="00AA09EE" w:rsidRPr="00684D8B" w:rsidRDefault="00921EC8" w:rsidP="00684D8B">
      <w:pPr>
        <w:rPr>
          <w:rFonts w:ascii="Times New Roman" w:eastAsia="等线" w:hAnsi="Times New Roman" w:cs="Times New Roman"/>
          <w:color w:val="000000" w:themeColor="text1"/>
          <w:kern w:val="0"/>
          <w:sz w:val="24"/>
          <w:szCs w:val="24"/>
          <w:vertAlign w:val="superscript"/>
        </w:rPr>
      </w:pPr>
      <w:bookmarkStart w:id="4" w:name="OLE_LINK3"/>
      <w:r w:rsidRPr="00A469EE">
        <w:rPr>
          <w:rFonts w:ascii="Times New Roman" w:eastAsia="楷体" w:hAnsi="Times New Roman" w:cs="Times New Roman"/>
          <w:b/>
          <w:bCs/>
          <w:color w:val="000000" w:themeColor="text1"/>
          <w:sz w:val="24"/>
          <w:szCs w:val="24"/>
        </w:rPr>
        <w:t>Fig</w:t>
      </w:r>
      <w:r w:rsidR="00DC42AF" w:rsidRPr="00A469EE">
        <w:rPr>
          <w:rFonts w:ascii="Times New Roman" w:eastAsia="楷体" w:hAnsi="Times New Roman" w:cs="Times New Roman"/>
          <w:b/>
          <w:bCs/>
          <w:color w:val="000000" w:themeColor="text1"/>
          <w:sz w:val="24"/>
          <w:szCs w:val="24"/>
        </w:rPr>
        <w:t>.</w:t>
      </w:r>
      <w:r w:rsidRPr="00A469EE">
        <w:rPr>
          <w:rFonts w:ascii="Times New Roman" w:eastAsia="楷体" w:hAnsi="Times New Roman" w:cs="Times New Roman"/>
          <w:b/>
          <w:bCs/>
          <w:color w:val="000000" w:themeColor="text1"/>
          <w:sz w:val="24"/>
          <w:szCs w:val="24"/>
        </w:rPr>
        <w:t xml:space="preserve"> S</w:t>
      </w:r>
      <w:r w:rsidR="003727B1" w:rsidRPr="00A469EE">
        <w:rPr>
          <w:rFonts w:ascii="Times New Roman" w:eastAsia="楷体" w:hAnsi="Times New Roman" w:cs="Times New Roman"/>
          <w:b/>
          <w:bCs/>
          <w:color w:val="000000" w:themeColor="text1"/>
          <w:sz w:val="24"/>
          <w:szCs w:val="24"/>
        </w:rPr>
        <w:t>3</w:t>
      </w:r>
      <w:bookmarkEnd w:id="4"/>
      <w:r w:rsidR="00295511" w:rsidRPr="00A469EE">
        <w:rPr>
          <w:rFonts w:ascii="Times New Roman" w:eastAsia="楷体" w:hAnsi="Times New Roman" w:cs="Times New Roman"/>
          <w:b/>
          <w:bCs/>
          <w:color w:val="000000" w:themeColor="text1"/>
          <w:sz w:val="24"/>
          <w:szCs w:val="24"/>
        </w:rPr>
        <w:t xml:space="preserve"> </w:t>
      </w:r>
      <w:r w:rsidR="005A2BDB" w:rsidRPr="00A469EE">
        <w:rPr>
          <w:rFonts w:ascii="Times New Roman" w:eastAsia="等线" w:hAnsi="Times New Roman" w:cs="Times New Roman"/>
          <w:color w:val="000000" w:themeColor="text1"/>
          <w:kern w:val="0"/>
          <w:sz w:val="24"/>
          <w:szCs w:val="24"/>
        </w:rPr>
        <w:t>The a</w:t>
      </w:r>
      <w:r w:rsidR="00295511" w:rsidRPr="00A469EE">
        <w:rPr>
          <w:rFonts w:ascii="Times New Roman" w:eastAsia="等线" w:hAnsi="Times New Roman" w:cs="Times New Roman"/>
          <w:color w:val="000000" w:themeColor="text1"/>
          <w:kern w:val="0"/>
          <w:sz w:val="24"/>
          <w:szCs w:val="24"/>
        </w:rPr>
        <w:t xml:space="preserve">bundance of bacterial 16S rRNA </w:t>
      </w:r>
      <w:r w:rsidR="00A87B94" w:rsidRPr="00A469EE">
        <w:rPr>
          <w:rFonts w:ascii="Times New Roman" w:eastAsia="等线" w:hAnsi="Times New Roman" w:cs="Times New Roman"/>
          <w:color w:val="000000" w:themeColor="text1"/>
          <w:kern w:val="0"/>
          <w:sz w:val="24"/>
          <w:szCs w:val="24"/>
        </w:rPr>
        <w:t xml:space="preserve">gene </w:t>
      </w:r>
      <w:r w:rsidR="008F0F62" w:rsidRPr="007A192F">
        <w:rPr>
          <w:rFonts w:ascii="Times New Roman" w:eastAsia="等线" w:hAnsi="Times New Roman" w:cs="Times New Roman"/>
          <w:color w:val="000000" w:themeColor="text1"/>
          <w:kern w:val="0"/>
          <w:sz w:val="24"/>
          <w:szCs w:val="24"/>
        </w:rPr>
        <w:t xml:space="preserve">at the </w:t>
      </w:r>
      <w:r w:rsidR="008F0F62">
        <w:rPr>
          <w:rFonts w:ascii="Times New Roman" w:eastAsia="等线" w:hAnsi="Times New Roman" w:cs="Times New Roman"/>
          <w:color w:val="000000" w:themeColor="text1"/>
          <w:kern w:val="0"/>
          <w:sz w:val="24"/>
          <w:szCs w:val="24"/>
        </w:rPr>
        <w:t>three s</w:t>
      </w:r>
      <w:r w:rsidR="008F0F62" w:rsidRPr="007A192F">
        <w:rPr>
          <w:rFonts w:ascii="Times New Roman" w:eastAsia="等线" w:hAnsi="Times New Roman" w:cs="Times New Roman"/>
          <w:color w:val="000000" w:themeColor="text1"/>
          <w:kern w:val="0"/>
          <w:sz w:val="24"/>
          <w:szCs w:val="24"/>
        </w:rPr>
        <w:t>ites</w:t>
      </w:r>
      <w:r w:rsidR="00295511" w:rsidRPr="00A469EE">
        <w:rPr>
          <w:rFonts w:ascii="Times New Roman" w:eastAsia="等线" w:hAnsi="Times New Roman" w:cs="Times New Roman"/>
          <w:color w:val="000000" w:themeColor="text1"/>
          <w:kern w:val="0"/>
          <w:sz w:val="24"/>
          <w:szCs w:val="24"/>
        </w:rPr>
        <w:t>.</w:t>
      </w:r>
      <w:r w:rsidR="00A87B94" w:rsidRPr="00A469EE">
        <w:rPr>
          <w:rFonts w:ascii="Times New Roman" w:eastAsia="等线" w:hAnsi="Times New Roman" w:cs="Times New Roman"/>
          <w:color w:val="000000" w:themeColor="text1"/>
          <w:kern w:val="0"/>
          <w:sz w:val="24"/>
          <w:szCs w:val="24"/>
        </w:rPr>
        <w:t xml:space="preserve"> </w:t>
      </w:r>
      <w:r w:rsidR="007F707C">
        <w:rPr>
          <w:rFonts w:ascii="Times New Roman" w:eastAsia="等线" w:hAnsi="Times New Roman" w:cs="Times New Roman"/>
          <w:color w:val="000000" w:themeColor="text1"/>
          <w:kern w:val="0"/>
          <w:sz w:val="24"/>
          <w:szCs w:val="24"/>
        </w:rPr>
        <w:t xml:space="preserve">Values </w:t>
      </w:r>
      <w:r w:rsidR="007F707C" w:rsidRPr="00215FAB">
        <w:rPr>
          <w:rFonts w:ascii="Times New Roman" w:eastAsia="等线" w:hAnsi="Times New Roman" w:cs="Times New Roman"/>
          <w:color w:val="000000" w:themeColor="text1"/>
          <w:kern w:val="0"/>
          <w:sz w:val="24"/>
          <w:szCs w:val="24"/>
        </w:rPr>
        <w:t xml:space="preserve">represent </w:t>
      </w:r>
      <w:r w:rsidR="007F707C">
        <w:rPr>
          <w:rFonts w:ascii="Times New Roman" w:eastAsia="等线" w:hAnsi="Times New Roman" w:cs="Times New Roman"/>
          <w:color w:val="000000" w:themeColor="text1"/>
          <w:kern w:val="0"/>
          <w:sz w:val="24"/>
          <w:szCs w:val="24"/>
        </w:rPr>
        <w:t xml:space="preserve">means </w:t>
      </w:r>
      <w:r w:rsidR="007F707C" w:rsidRPr="00512EB9">
        <w:rPr>
          <w:rFonts w:ascii="Times New Roman" w:hAnsi="Times New Roman" w:cs="Times New Roman"/>
        </w:rPr>
        <w:t>±</w:t>
      </w:r>
      <w:r w:rsidR="007F707C">
        <w:rPr>
          <w:rFonts w:ascii="Times New Roman" w:eastAsia="等线" w:hAnsi="Times New Roman" w:cs="Times New Roman"/>
          <w:color w:val="000000" w:themeColor="text1"/>
          <w:kern w:val="0"/>
          <w:sz w:val="24"/>
          <w:szCs w:val="24"/>
        </w:rPr>
        <w:t xml:space="preserve"> SE</w:t>
      </w:r>
      <w:r w:rsidR="007F707C" w:rsidRPr="00215FAB">
        <w:rPr>
          <w:rFonts w:ascii="Times New Roman" w:eastAsia="等线" w:hAnsi="Times New Roman" w:cs="Times New Roman"/>
          <w:color w:val="000000" w:themeColor="text1"/>
          <w:kern w:val="0"/>
          <w:sz w:val="24"/>
          <w:szCs w:val="24"/>
        </w:rPr>
        <w:t xml:space="preserve"> (</w:t>
      </w:r>
      <w:r w:rsidR="007F707C" w:rsidRPr="00215FAB">
        <w:rPr>
          <w:rFonts w:ascii="Times New Roman" w:eastAsia="等线" w:hAnsi="Times New Roman" w:cs="Times New Roman"/>
          <w:i/>
          <w:iCs/>
          <w:color w:val="000000" w:themeColor="text1"/>
          <w:kern w:val="0"/>
          <w:sz w:val="24"/>
          <w:szCs w:val="24"/>
        </w:rPr>
        <w:t>n</w:t>
      </w:r>
      <w:r w:rsidR="007F707C" w:rsidRPr="00215FAB">
        <w:rPr>
          <w:rFonts w:ascii="Times New Roman" w:eastAsia="等线" w:hAnsi="Times New Roman" w:cs="Times New Roman"/>
          <w:color w:val="000000" w:themeColor="text1"/>
          <w:kern w:val="0"/>
          <w:sz w:val="24"/>
          <w:szCs w:val="24"/>
        </w:rPr>
        <w:t xml:space="preserve"> = 3)</w:t>
      </w:r>
      <w:r w:rsidR="00B56EC8" w:rsidRPr="00A469EE">
        <w:rPr>
          <w:rFonts w:ascii="Times New Roman" w:eastAsia="等线" w:hAnsi="Times New Roman" w:cs="Times New Roman"/>
          <w:color w:val="000000" w:themeColor="text1"/>
          <w:kern w:val="0"/>
          <w:sz w:val="24"/>
          <w:szCs w:val="24"/>
        </w:rPr>
        <w:t xml:space="preserve">. </w:t>
      </w:r>
      <w:r w:rsidR="00E346E0" w:rsidRPr="00512EB9">
        <w:rPr>
          <w:rFonts w:ascii="Times New Roman" w:eastAsia="等线" w:hAnsi="Times New Roman" w:cs="Times New Roman"/>
          <w:color w:val="000000" w:themeColor="text1"/>
          <w:kern w:val="0"/>
          <w:sz w:val="24"/>
          <w:szCs w:val="24"/>
          <w:vertAlign w:val="superscript"/>
        </w:rPr>
        <w:t>*</w:t>
      </w:r>
      <w:r w:rsidR="00E346E0" w:rsidRPr="00B3677D">
        <w:rPr>
          <w:rFonts w:ascii="Times New Roman" w:eastAsia="等线" w:hAnsi="Times New Roman" w:cs="Times New Roman"/>
          <w:i/>
          <w:iCs/>
          <w:color w:val="000000" w:themeColor="text1"/>
          <w:kern w:val="0"/>
          <w:sz w:val="24"/>
          <w:szCs w:val="24"/>
        </w:rPr>
        <w:t>P</w:t>
      </w:r>
      <w:r w:rsidR="00E346E0" w:rsidRPr="00B3677D">
        <w:rPr>
          <w:rFonts w:ascii="Times New Roman" w:eastAsia="等线" w:hAnsi="Times New Roman" w:cs="Times New Roman"/>
          <w:color w:val="000000" w:themeColor="text1"/>
          <w:kern w:val="0"/>
          <w:sz w:val="24"/>
          <w:szCs w:val="24"/>
        </w:rPr>
        <w:t xml:space="preserve"> &lt; 0.05</w:t>
      </w:r>
      <w:r w:rsidR="00E346E0">
        <w:rPr>
          <w:rFonts w:ascii="Times New Roman" w:eastAsia="等线" w:hAnsi="Times New Roman" w:cs="Times New Roman" w:hint="eastAsia"/>
          <w:color w:val="000000" w:themeColor="text1"/>
          <w:kern w:val="0"/>
          <w:sz w:val="24"/>
          <w:szCs w:val="24"/>
        </w:rPr>
        <w:t>,</w:t>
      </w:r>
      <w:r w:rsidR="00E346E0" w:rsidRPr="00B3677D">
        <w:rPr>
          <w:rFonts w:ascii="Times New Roman" w:eastAsia="等线" w:hAnsi="Times New Roman" w:cs="Times New Roman"/>
          <w:color w:val="000000" w:themeColor="text1"/>
          <w:kern w:val="0"/>
          <w:sz w:val="24"/>
          <w:szCs w:val="24"/>
        </w:rPr>
        <w:t xml:space="preserve"> </w:t>
      </w:r>
      <w:r w:rsidR="00E346E0" w:rsidRPr="00512EB9">
        <w:rPr>
          <w:rFonts w:ascii="Times New Roman" w:eastAsia="等线" w:hAnsi="Times New Roman" w:cs="Times New Roman"/>
          <w:color w:val="000000" w:themeColor="text1"/>
          <w:kern w:val="0"/>
          <w:sz w:val="24"/>
          <w:szCs w:val="24"/>
          <w:vertAlign w:val="superscript"/>
        </w:rPr>
        <w:t>**</w:t>
      </w:r>
      <w:r w:rsidR="00E346E0" w:rsidRPr="00B3677D">
        <w:rPr>
          <w:rFonts w:ascii="Times New Roman" w:eastAsia="等线" w:hAnsi="Times New Roman" w:cs="Times New Roman"/>
          <w:i/>
          <w:iCs/>
          <w:color w:val="000000" w:themeColor="text1"/>
          <w:kern w:val="0"/>
          <w:sz w:val="24"/>
          <w:szCs w:val="24"/>
        </w:rPr>
        <w:t xml:space="preserve">P </w:t>
      </w:r>
      <w:r w:rsidR="00E346E0" w:rsidRPr="00B3677D">
        <w:rPr>
          <w:rFonts w:ascii="Times New Roman" w:eastAsia="等线" w:hAnsi="Times New Roman" w:cs="Times New Roman"/>
          <w:color w:val="000000" w:themeColor="text1"/>
          <w:kern w:val="0"/>
          <w:sz w:val="24"/>
          <w:szCs w:val="24"/>
        </w:rPr>
        <w:t>&lt; 0.01</w:t>
      </w:r>
      <w:r w:rsidR="00E346E0">
        <w:rPr>
          <w:rFonts w:ascii="Times New Roman" w:eastAsia="等线" w:hAnsi="Times New Roman" w:cs="Times New Roman" w:hint="eastAsia"/>
          <w:color w:val="000000" w:themeColor="text1"/>
          <w:kern w:val="0"/>
          <w:sz w:val="24"/>
          <w:szCs w:val="24"/>
        </w:rPr>
        <w:t>,</w:t>
      </w:r>
      <w:r w:rsidR="00E346E0" w:rsidRPr="00B3677D">
        <w:rPr>
          <w:rFonts w:ascii="Times New Roman" w:eastAsia="等线" w:hAnsi="Times New Roman" w:cs="Times New Roman"/>
          <w:color w:val="000000" w:themeColor="text1"/>
          <w:kern w:val="0"/>
          <w:sz w:val="24"/>
          <w:szCs w:val="24"/>
        </w:rPr>
        <w:t xml:space="preserve"> </w:t>
      </w:r>
      <w:r w:rsidR="00E346E0">
        <w:rPr>
          <w:rFonts w:ascii="Times New Roman" w:eastAsia="等线" w:hAnsi="Times New Roman" w:cs="Times New Roman" w:hint="eastAsia"/>
          <w:color w:val="000000" w:themeColor="text1"/>
          <w:kern w:val="0"/>
          <w:sz w:val="24"/>
          <w:szCs w:val="24"/>
        </w:rPr>
        <w:t xml:space="preserve">and </w:t>
      </w:r>
      <w:r w:rsidR="00E346E0" w:rsidRPr="00512EB9">
        <w:rPr>
          <w:rFonts w:ascii="Times New Roman" w:eastAsia="等线" w:hAnsi="Times New Roman" w:cs="Times New Roman"/>
          <w:color w:val="000000" w:themeColor="text1"/>
          <w:kern w:val="0"/>
          <w:sz w:val="24"/>
          <w:szCs w:val="24"/>
          <w:vertAlign w:val="superscript"/>
        </w:rPr>
        <w:t>***</w:t>
      </w:r>
      <w:r w:rsidR="00E346E0" w:rsidRPr="00B3677D">
        <w:rPr>
          <w:rFonts w:ascii="Times New Roman" w:eastAsia="等线" w:hAnsi="Times New Roman" w:cs="Times New Roman"/>
          <w:i/>
          <w:iCs/>
          <w:color w:val="000000" w:themeColor="text1"/>
          <w:kern w:val="0"/>
          <w:sz w:val="24"/>
          <w:szCs w:val="24"/>
        </w:rPr>
        <w:t>P</w:t>
      </w:r>
      <w:r w:rsidR="00E346E0" w:rsidRPr="00B3677D">
        <w:rPr>
          <w:rFonts w:ascii="Times New Roman" w:eastAsia="等线" w:hAnsi="Times New Roman" w:cs="Times New Roman"/>
          <w:color w:val="000000" w:themeColor="text1"/>
          <w:kern w:val="0"/>
          <w:sz w:val="24"/>
          <w:szCs w:val="24"/>
        </w:rPr>
        <w:t xml:space="preserve"> &lt; 0.001</w:t>
      </w:r>
      <w:r w:rsidR="00295511" w:rsidRPr="00A469EE">
        <w:rPr>
          <w:rFonts w:ascii="Times New Roman" w:eastAsia="等线" w:hAnsi="Times New Roman" w:cs="Times New Roman"/>
          <w:color w:val="000000" w:themeColor="text1"/>
          <w:kern w:val="0"/>
          <w:sz w:val="24"/>
          <w:szCs w:val="24"/>
        </w:rPr>
        <w:t>.</w:t>
      </w:r>
      <w:r w:rsidR="006510A1" w:rsidRPr="006510A1">
        <w:rPr>
          <w:rFonts w:ascii="Times New Roman" w:eastAsia="等线" w:hAnsi="Times New Roman" w:cs="Times New Roman"/>
          <w:color w:val="000000" w:themeColor="text1"/>
          <w:kern w:val="0"/>
          <w:sz w:val="24"/>
          <w:szCs w:val="24"/>
        </w:rPr>
        <w:t xml:space="preserve"> </w:t>
      </w:r>
      <w:r w:rsidR="006510A1" w:rsidRPr="000F310A">
        <w:rPr>
          <w:rFonts w:ascii="Times New Roman" w:eastAsia="等线" w:hAnsi="Times New Roman" w:cs="Times New Roman"/>
          <w:color w:val="000000" w:themeColor="text1"/>
          <w:kern w:val="0"/>
          <w:sz w:val="24"/>
          <w:szCs w:val="24"/>
        </w:rPr>
        <w:t xml:space="preserve">F </w:t>
      </w:r>
      <w:r w:rsidR="006510A1">
        <w:rPr>
          <w:rFonts w:ascii="Times New Roman" w:eastAsia="等线" w:hAnsi="Times New Roman" w:cs="Times New Roman" w:hint="eastAsia"/>
          <w:color w:val="000000" w:themeColor="text1"/>
          <w:kern w:val="0"/>
          <w:sz w:val="24"/>
          <w:szCs w:val="24"/>
        </w:rPr>
        <w:t>and</w:t>
      </w:r>
      <w:r w:rsidR="006510A1">
        <w:rPr>
          <w:rFonts w:ascii="Times New Roman" w:eastAsia="等线" w:hAnsi="Times New Roman" w:cs="Times New Roman"/>
          <w:color w:val="000000" w:themeColor="text1"/>
          <w:kern w:val="0"/>
          <w:sz w:val="24"/>
          <w:szCs w:val="24"/>
        </w:rPr>
        <w:t xml:space="preserve"> </w:t>
      </w:r>
      <w:r w:rsidR="006510A1" w:rsidRPr="000F310A">
        <w:rPr>
          <w:rFonts w:ascii="Times New Roman" w:eastAsia="等线" w:hAnsi="Times New Roman" w:cs="Times New Roman"/>
          <w:color w:val="000000" w:themeColor="text1"/>
          <w:kern w:val="0"/>
          <w:sz w:val="24"/>
          <w:szCs w:val="24"/>
        </w:rPr>
        <w:t>F+BC</w:t>
      </w:r>
      <w:r w:rsidR="006510A1">
        <w:rPr>
          <w:rFonts w:ascii="Times New Roman" w:eastAsia="等线" w:hAnsi="Times New Roman" w:cs="Times New Roman"/>
          <w:color w:val="000000" w:themeColor="text1"/>
          <w:kern w:val="0"/>
          <w:sz w:val="24"/>
          <w:szCs w:val="24"/>
        </w:rPr>
        <w:t xml:space="preserve"> treatments as in Figure </w:t>
      </w:r>
      <w:r w:rsidR="006510A1">
        <w:rPr>
          <w:rFonts w:ascii="Times New Roman" w:eastAsia="等线" w:hAnsi="Times New Roman" w:cs="Times New Roman" w:hint="eastAsia"/>
          <w:color w:val="000000" w:themeColor="text1"/>
          <w:kern w:val="0"/>
          <w:sz w:val="24"/>
          <w:szCs w:val="24"/>
        </w:rPr>
        <w:t>S</w:t>
      </w:r>
      <w:r w:rsidR="006510A1">
        <w:rPr>
          <w:rFonts w:ascii="Times New Roman" w:eastAsia="等线" w:hAnsi="Times New Roman" w:cs="Times New Roman"/>
          <w:color w:val="000000" w:themeColor="text1"/>
          <w:kern w:val="0"/>
          <w:sz w:val="24"/>
          <w:szCs w:val="24"/>
        </w:rPr>
        <w:t>1</w:t>
      </w:r>
      <w:r w:rsidR="00E346E0">
        <w:rPr>
          <w:rFonts w:ascii="Times New Roman" w:eastAsia="等线" w:hAnsi="Times New Roman" w:cs="Times New Roman"/>
          <w:color w:val="000000" w:themeColor="text1"/>
          <w:kern w:val="0"/>
          <w:sz w:val="24"/>
          <w:szCs w:val="24"/>
        </w:rPr>
        <w:t>.</w:t>
      </w:r>
    </w:p>
    <w:p w14:paraId="67C260A2" w14:textId="3386FF98" w:rsidR="00A5772B" w:rsidRPr="00A469EE" w:rsidRDefault="00A5772B" w:rsidP="00684D8B">
      <w:pPr>
        <w:spacing w:beforeLines="50" w:before="156" w:afterLines="50" w:after="156"/>
        <w:rPr>
          <w:rFonts w:ascii="Times New Roman" w:eastAsia="楷体" w:hAnsi="Times New Roman" w:cs="Times New Roman"/>
          <w:color w:val="000000" w:themeColor="text1"/>
          <w:sz w:val="24"/>
          <w:szCs w:val="24"/>
        </w:rPr>
      </w:pPr>
      <w:r w:rsidRPr="00A469EE">
        <w:rPr>
          <w:rFonts w:ascii="Times New Roman" w:eastAsia="楷体" w:hAnsi="Times New Roman" w:cs="Times New Roman"/>
          <w:b/>
          <w:bCs/>
          <w:color w:val="000000" w:themeColor="text1"/>
          <w:sz w:val="24"/>
          <w:szCs w:val="24"/>
        </w:rPr>
        <w:br w:type="page"/>
      </w:r>
    </w:p>
    <w:p w14:paraId="673E4012" w14:textId="1B34527C" w:rsidR="009B4302" w:rsidRPr="00A469EE" w:rsidRDefault="00EE445F" w:rsidP="00684D8B">
      <w:pPr>
        <w:spacing w:beforeLines="50" w:before="156" w:afterLines="50" w:after="156"/>
        <w:jc w:val="center"/>
        <w:rPr>
          <w:rFonts w:ascii="Times New Roman" w:eastAsia="楷体" w:hAnsi="Times New Roman" w:cs="Times New Roman"/>
          <w:b/>
          <w:bCs/>
          <w:color w:val="000000" w:themeColor="text1"/>
          <w:sz w:val="24"/>
          <w:szCs w:val="24"/>
        </w:rPr>
      </w:pPr>
      <w:r>
        <w:rPr>
          <w:rFonts w:ascii="Times New Roman" w:eastAsia="楷体" w:hAnsi="Times New Roman" w:cs="Times New Roman"/>
          <w:b/>
          <w:bCs/>
          <w:noProof/>
          <w:color w:val="000000" w:themeColor="text1"/>
          <w:sz w:val="24"/>
          <w:szCs w:val="24"/>
        </w:rPr>
        <w:lastRenderedPageBreak/>
        <w:drawing>
          <wp:inline distT="0" distB="0" distL="0" distR="0" wp14:anchorId="414D106D" wp14:editId="01DA5E26">
            <wp:extent cx="5688000" cy="2759555"/>
            <wp:effectExtent l="0" t="0" r="8255" b="3175"/>
            <wp:docPr id="420200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0096" name="图片 4202009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88000" cy="2759555"/>
                    </a:xfrm>
                    <a:prstGeom prst="rect">
                      <a:avLst/>
                    </a:prstGeom>
                  </pic:spPr>
                </pic:pic>
              </a:graphicData>
            </a:graphic>
          </wp:inline>
        </w:drawing>
      </w:r>
    </w:p>
    <w:p w14:paraId="6EB9A2AF" w14:textId="0E4ADEFF" w:rsidR="00A12588" w:rsidRPr="00036559" w:rsidRDefault="00F767F0" w:rsidP="00684D8B">
      <w:pPr>
        <w:rPr>
          <w:rFonts w:ascii="Times New Roman" w:eastAsia="等线" w:hAnsi="Times New Roman" w:cs="Times New Roman"/>
          <w:color w:val="000000" w:themeColor="text1"/>
          <w:kern w:val="0"/>
          <w:sz w:val="24"/>
          <w:szCs w:val="24"/>
        </w:rPr>
      </w:pPr>
      <w:r w:rsidRPr="00A469EE">
        <w:rPr>
          <w:rFonts w:ascii="Times New Roman" w:eastAsia="楷体" w:hAnsi="Times New Roman" w:cs="Times New Roman"/>
          <w:b/>
          <w:bCs/>
          <w:color w:val="000000" w:themeColor="text1"/>
          <w:sz w:val="24"/>
          <w:szCs w:val="24"/>
        </w:rPr>
        <w:t>Fig. S</w:t>
      </w:r>
      <w:r w:rsidR="001543CF" w:rsidRPr="00A469EE">
        <w:rPr>
          <w:rFonts w:ascii="Times New Roman" w:eastAsia="楷体" w:hAnsi="Times New Roman" w:cs="Times New Roman"/>
          <w:b/>
          <w:bCs/>
          <w:color w:val="000000" w:themeColor="text1"/>
          <w:sz w:val="24"/>
          <w:szCs w:val="24"/>
        </w:rPr>
        <w:t>4</w:t>
      </w:r>
      <w:r w:rsidR="00DE4A67" w:rsidRPr="00A469EE">
        <w:rPr>
          <w:rFonts w:ascii="Times New Roman" w:eastAsia="楷体" w:hAnsi="Times New Roman" w:cs="Times New Roman"/>
          <w:b/>
          <w:bCs/>
          <w:color w:val="000000" w:themeColor="text1"/>
          <w:sz w:val="24"/>
          <w:szCs w:val="24"/>
        </w:rPr>
        <w:t xml:space="preserve"> </w:t>
      </w:r>
      <w:r w:rsidR="00A87B94" w:rsidRPr="00A469EE">
        <w:rPr>
          <w:rFonts w:ascii="Times New Roman" w:eastAsia="楷体" w:hAnsi="Times New Roman" w:cs="Times New Roman"/>
          <w:color w:val="000000" w:themeColor="text1"/>
          <w:sz w:val="24"/>
          <w:szCs w:val="24"/>
        </w:rPr>
        <w:t xml:space="preserve">Soil bacterial community composition </w:t>
      </w:r>
      <w:r w:rsidR="00A87B94" w:rsidRPr="00A469EE">
        <w:rPr>
          <w:rFonts w:ascii="Times New Roman" w:eastAsia="等线" w:hAnsi="Times New Roman" w:cs="Times New Roman"/>
          <w:color w:val="000000" w:themeColor="text1"/>
          <w:kern w:val="0"/>
          <w:sz w:val="24"/>
          <w:szCs w:val="24"/>
        </w:rPr>
        <w:t>at the phylum level</w:t>
      </w:r>
      <w:r w:rsidR="00B74745">
        <w:rPr>
          <w:rFonts w:ascii="Times New Roman" w:eastAsia="等线" w:hAnsi="Times New Roman" w:cs="Times New Roman" w:hint="eastAsia"/>
          <w:color w:val="000000" w:themeColor="text1"/>
          <w:kern w:val="0"/>
          <w:sz w:val="24"/>
          <w:szCs w:val="24"/>
        </w:rPr>
        <w:t xml:space="preserve"> </w:t>
      </w:r>
      <w:r w:rsidR="00A87B94" w:rsidRPr="00A469EE">
        <w:rPr>
          <w:rFonts w:ascii="Times New Roman" w:eastAsia="等线" w:hAnsi="Times New Roman" w:cs="Times New Roman"/>
          <w:color w:val="000000" w:themeColor="text1"/>
          <w:kern w:val="0"/>
          <w:sz w:val="24"/>
          <w:szCs w:val="24"/>
        </w:rPr>
        <w:t xml:space="preserve">(top 10 phyla) </w:t>
      </w:r>
      <w:r w:rsidR="008F0F62" w:rsidRPr="007A192F">
        <w:rPr>
          <w:rFonts w:ascii="Times New Roman" w:eastAsia="等线" w:hAnsi="Times New Roman" w:cs="Times New Roman"/>
          <w:color w:val="000000" w:themeColor="text1"/>
          <w:kern w:val="0"/>
          <w:sz w:val="24"/>
          <w:szCs w:val="24"/>
        </w:rPr>
        <w:t xml:space="preserve">at the </w:t>
      </w:r>
      <w:r w:rsidR="008F0F62">
        <w:rPr>
          <w:rFonts w:ascii="Times New Roman" w:eastAsia="等线" w:hAnsi="Times New Roman" w:cs="Times New Roman"/>
          <w:color w:val="000000" w:themeColor="text1"/>
          <w:kern w:val="0"/>
          <w:sz w:val="24"/>
          <w:szCs w:val="24"/>
        </w:rPr>
        <w:t>three s</w:t>
      </w:r>
      <w:r w:rsidR="008F0F62" w:rsidRPr="007A192F">
        <w:rPr>
          <w:rFonts w:ascii="Times New Roman" w:eastAsia="等线" w:hAnsi="Times New Roman" w:cs="Times New Roman"/>
          <w:color w:val="000000" w:themeColor="text1"/>
          <w:kern w:val="0"/>
          <w:sz w:val="24"/>
          <w:szCs w:val="24"/>
        </w:rPr>
        <w:t>ites</w:t>
      </w:r>
      <w:r w:rsidR="006228A5" w:rsidRPr="00A469EE">
        <w:rPr>
          <w:rFonts w:ascii="Times New Roman" w:eastAsia="等线" w:hAnsi="Times New Roman" w:cs="Times New Roman"/>
          <w:color w:val="000000" w:themeColor="text1"/>
          <w:kern w:val="0"/>
          <w:sz w:val="24"/>
          <w:szCs w:val="24"/>
        </w:rPr>
        <w:t xml:space="preserve">. </w:t>
      </w:r>
      <w:r w:rsidR="00B44728">
        <w:rPr>
          <w:rFonts w:ascii="Times New Roman" w:eastAsia="等线" w:hAnsi="Times New Roman" w:cs="Times New Roman"/>
          <w:color w:val="000000" w:themeColor="text1"/>
          <w:kern w:val="0"/>
          <w:sz w:val="24"/>
          <w:szCs w:val="24"/>
        </w:rPr>
        <w:t>“</w:t>
      </w:r>
      <w:r w:rsidR="00FB75B0" w:rsidRPr="00A469EE">
        <w:rPr>
          <w:rFonts w:ascii="Times New Roman" w:eastAsia="等线" w:hAnsi="Times New Roman" w:cs="Times New Roman"/>
          <w:color w:val="000000" w:themeColor="text1"/>
          <w:kern w:val="0"/>
          <w:sz w:val="24"/>
          <w:szCs w:val="24"/>
        </w:rPr>
        <w:t>Other</w:t>
      </w:r>
      <w:r w:rsidR="00B44728">
        <w:rPr>
          <w:rFonts w:ascii="Times New Roman" w:eastAsia="等线" w:hAnsi="Times New Roman" w:cs="Times New Roman"/>
          <w:color w:val="000000" w:themeColor="text1"/>
          <w:kern w:val="0"/>
          <w:sz w:val="24"/>
          <w:szCs w:val="24"/>
        </w:rPr>
        <w:t>”</w:t>
      </w:r>
      <w:r w:rsidR="006228A5" w:rsidRPr="00A469EE">
        <w:rPr>
          <w:rFonts w:ascii="Times New Roman" w:eastAsia="等线" w:hAnsi="Times New Roman" w:cs="Times New Roman"/>
          <w:color w:val="000000" w:themeColor="text1"/>
          <w:kern w:val="0"/>
          <w:sz w:val="24"/>
          <w:szCs w:val="24"/>
        </w:rPr>
        <w:t xml:space="preserve"> </w:t>
      </w:r>
      <w:r w:rsidR="00FB75B0" w:rsidRPr="00A469EE">
        <w:rPr>
          <w:rFonts w:ascii="Times New Roman" w:eastAsia="等线" w:hAnsi="Times New Roman" w:cs="Times New Roman"/>
          <w:color w:val="000000" w:themeColor="text1"/>
          <w:kern w:val="0"/>
          <w:sz w:val="24"/>
          <w:szCs w:val="24"/>
        </w:rPr>
        <w:t xml:space="preserve">includes all </w:t>
      </w:r>
      <w:r w:rsidR="00570E43" w:rsidRPr="00A469EE">
        <w:rPr>
          <w:rFonts w:ascii="Times New Roman" w:eastAsia="等线" w:hAnsi="Times New Roman" w:cs="Times New Roman"/>
          <w:color w:val="000000" w:themeColor="text1"/>
          <w:kern w:val="0"/>
          <w:sz w:val="24"/>
          <w:szCs w:val="24"/>
        </w:rPr>
        <w:t>phyla</w:t>
      </w:r>
      <w:r w:rsidR="00FB75B0" w:rsidRPr="00A469EE">
        <w:rPr>
          <w:rFonts w:ascii="Times New Roman" w:eastAsia="等线" w:hAnsi="Times New Roman" w:cs="Times New Roman"/>
          <w:color w:val="000000" w:themeColor="text1"/>
          <w:kern w:val="0"/>
          <w:sz w:val="24"/>
          <w:szCs w:val="24"/>
        </w:rPr>
        <w:t xml:space="preserve"> except the </w:t>
      </w:r>
      <w:r w:rsidR="00A87B94" w:rsidRPr="00A469EE">
        <w:rPr>
          <w:rFonts w:ascii="Times New Roman" w:eastAsia="等线" w:hAnsi="Times New Roman" w:cs="Times New Roman"/>
          <w:color w:val="000000" w:themeColor="text1"/>
          <w:kern w:val="0"/>
          <w:sz w:val="24"/>
          <w:szCs w:val="24"/>
        </w:rPr>
        <w:t>t</w:t>
      </w:r>
      <w:r w:rsidR="00FB75B0" w:rsidRPr="00A469EE">
        <w:rPr>
          <w:rFonts w:ascii="Times New Roman" w:eastAsia="等线" w:hAnsi="Times New Roman" w:cs="Times New Roman"/>
          <w:color w:val="000000" w:themeColor="text1"/>
          <w:kern w:val="0"/>
          <w:sz w:val="24"/>
          <w:szCs w:val="24"/>
        </w:rPr>
        <w:t>op 10 in relative abundance</w:t>
      </w:r>
      <w:r w:rsidR="00E346E0" w:rsidRPr="00215FAB">
        <w:rPr>
          <w:rFonts w:ascii="Times New Roman" w:eastAsia="等线" w:hAnsi="Times New Roman" w:cs="Times New Roman"/>
          <w:color w:val="000000" w:themeColor="text1"/>
          <w:kern w:val="0"/>
          <w:sz w:val="24"/>
          <w:szCs w:val="24"/>
        </w:rPr>
        <w:t>.</w:t>
      </w:r>
      <w:r w:rsidR="006510A1" w:rsidRPr="006510A1">
        <w:rPr>
          <w:rFonts w:ascii="Times New Roman" w:eastAsia="等线" w:hAnsi="Times New Roman" w:cs="Times New Roman"/>
          <w:color w:val="000000" w:themeColor="text1"/>
          <w:kern w:val="0"/>
          <w:sz w:val="24"/>
          <w:szCs w:val="24"/>
        </w:rPr>
        <w:t xml:space="preserve"> </w:t>
      </w:r>
      <w:r w:rsidR="006510A1" w:rsidRPr="000F310A">
        <w:rPr>
          <w:rFonts w:ascii="Times New Roman" w:eastAsia="等线" w:hAnsi="Times New Roman" w:cs="Times New Roman"/>
          <w:color w:val="000000" w:themeColor="text1"/>
          <w:kern w:val="0"/>
          <w:sz w:val="24"/>
          <w:szCs w:val="24"/>
        </w:rPr>
        <w:t xml:space="preserve">F </w:t>
      </w:r>
      <w:r w:rsidR="006510A1">
        <w:rPr>
          <w:rFonts w:ascii="Times New Roman" w:eastAsia="等线" w:hAnsi="Times New Roman" w:cs="Times New Roman" w:hint="eastAsia"/>
          <w:color w:val="000000" w:themeColor="text1"/>
          <w:kern w:val="0"/>
          <w:sz w:val="24"/>
          <w:szCs w:val="24"/>
        </w:rPr>
        <w:t>and</w:t>
      </w:r>
      <w:r w:rsidR="006510A1">
        <w:rPr>
          <w:rFonts w:ascii="Times New Roman" w:eastAsia="等线" w:hAnsi="Times New Roman" w:cs="Times New Roman"/>
          <w:color w:val="000000" w:themeColor="text1"/>
          <w:kern w:val="0"/>
          <w:sz w:val="24"/>
          <w:szCs w:val="24"/>
        </w:rPr>
        <w:t xml:space="preserve"> </w:t>
      </w:r>
      <w:r w:rsidR="006510A1" w:rsidRPr="000F310A">
        <w:rPr>
          <w:rFonts w:ascii="Times New Roman" w:eastAsia="等线" w:hAnsi="Times New Roman" w:cs="Times New Roman"/>
          <w:color w:val="000000" w:themeColor="text1"/>
          <w:kern w:val="0"/>
          <w:sz w:val="24"/>
          <w:szCs w:val="24"/>
        </w:rPr>
        <w:t>F+BC</w:t>
      </w:r>
      <w:r w:rsidR="006510A1">
        <w:rPr>
          <w:rFonts w:ascii="Times New Roman" w:eastAsia="等线" w:hAnsi="Times New Roman" w:cs="Times New Roman"/>
          <w:color w:val="000000" w:themeColor="text1"/>
          <w:kern w:val="0"/>
          <w:sz w:val="24"/>
          <w:szCs w:val="24"/>
        </w:rPr>
        <w:t xml:space="preserve"> treatments as in Figure </w:t>
      </w:r>
      <w:r w:rsidR="006510A1">
        <w:rPr>
          <w:rFonts w:ascii="Times New Roman" w:eastAsia="等线" w:hAnsi="Times New Roman" w:cs="Times New Roman" w:hint="eastAsia"/>
          <w:color w:val="000000" w:themeColor="text1"/>
          <w:kern w:val="0"/>
          <w:sz w:val="24"/>
          <w:szCs w:val="24"/>
        </w:rPr>
        <w:t>S</w:t>
      </w:r>
      <w:r w:rsidR="006510A1">
        <w:rPr>
          <w:rFonts w:ascii="Times New Roman" w:eastAsia="等线" w:hAnsi="Times New Roman" w:cs="Times New Roman"/>
          <w:color w:val="000000" w:themeColor="text1"/>
          <w:kern w:val="0"/>
          <w:sz w:val="24"/>
          <w:szCs w:val="24"/>
        </w:rPr>
        <w:t>1</w:t>
      </w:r>
      <w:r w:rsidR="00036559">
        <w:rPr>
          <w:rFonts w:ascii="Times New Roman" w:eastAsia="等线" w:hAnsi="Times New Roman" w:cs="Times New Roman"/>
          <w:color w:val="000000" w:themeColor="text1"/>
          <w:kern w:val="0"/>
          <w:sz w:val="24"/>
          <w:szCs w:val="24"/>
        </w:rPr>
        <w:t>.</w:t>
      </w:r>
    </w:p>
    <w:p w14:paraId="210A5B5B" w14:textId="255F75A5" w:rsidR="00A12588" w:rsidRPr="00A469EE" w:rsidRDefault="00A12588" w:rsidP="00684D8B">
      <w:pPr>
        <w:widowControl/>
        <w:spacing w:beforeLines="50" w:before="156" w:afterLines="50" w:after="156"/>
        <w:rPr>
          <w:rFonts w:ascii="Times New Roman" w:eastAsia="楷体" w:hAnsi="Times New Roman" w:cs="Times New Roman"/>
          <w:b/>
          <w:bCs/>
          <w:color w:val="000000" w:themeColor="text1"/>
          <w:sz w:val="24"/>
          <w:szCs w:val="24"/>
        </w:rPr>
      </w:pPr>
      <w:r w:rsidRPr="00A469EE">
        <w:rPr>
          <w:rFonts w:ascii="Times New Roman" w:eastAsia="楷体" w:hAnsi="Times New Roman" w:cs="Times New Roman"/>
          <w:b/>
          <w:bCs/>
          <w:color w:val="000000" w:themeColor="text1"/>
          <w:sz w:val="24"/>
          <w:szCs w:val="24"/>
        </w:rPr>
        <w:br w:type="page"/>
      </w:r>
    </w:p>
    <w:p w14:paraId="0C95E809" w14:textId="6F9F5417" w:rsidR="008327D6" w:rsidRPr="00A469EE" w:rsidRDefault="00EE445F" w:rsidP="00684D8B">
      <w:pPr>
        <w:widowControl/>
        <w:spacing w:beforeLines="50" w:before="156" w:afterLines="50" w:after="156"/>
        <w:jc w:val="center"/>
        <w:rPr>
          <w:rFonts w:ascii="Times New Roman" w:eastAsia="楷体" w:hAnsi="Times New Roman" w:cs="Times New Roman"/>
          <w:b/>
          <w:bCs/>
          <w:color w:val="000000" w:themeColor="text1"/>
          <w:sz w:val="24"/>
          <w:szCs w:val="24"/>
        </w:rPr>
      </w:pPr>
      <w:r>
        <w:rPr>
          <w:rFonts w:ascii="Times New Roman" w:eastAsia="楷体" w:hAnsi="Times New Roman" w:cs="Times New Roman"/>
          <w:b/>
          <w:bCs/>
          <w:noProof/>
          <w:color w:val="000000" w:themeColor="text1"/>
          <w:sz w:val="24"/>
          <w:szCs w:val="24"/>
        </w:rPr>
        <w:lastRenderedPageBreak/>
        <w:drawing>
          <wp:inline distT="0" distB="0" distL="0" distR="0" wp14:anchorId="4E69F189" wp14:editId="52898C5B">
            <wp:extent cx="5688000" cy="2633520"/>
            <wp:effectExtent l="0" t="0" r="8255" b="0"/>
            <wp:docPr id="13022145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14592" name="图片 130221459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88000" cy="2633520"/>
                    </a:xfrm>
                    <a:prstGeom prst="rect">
                      <a:avLst/>
                    </a:prstGeom>
                  </pic:spPr>
                </pic:pic>
              </a:graphicData>
            </a:graphic>
          </wp:inline>
        </w:drawing>
      </w:r>
    </w:p>
    <w:p w14:paraId="4F838A05" w14:textId="20FE0D82" w:rsidR="009D1790" w:rsidRPr="00A469EE" w:rsidRDefault="008327D6" w:rsidP="00684D8B">
      <w:pPr>
        <w:rPr>
          <w:rFonts w:ascii="Times New Roman" w:eastAsia="等线" w:hAnsi="Times New Roman" w:cs="Times New Roman"/>
          <w:color w:val="000000" w:themeColor="text1"/>
          <w:kern w:val="0"/>
          <w:sz w:val="24"/>
          <w:szCs w:val="24"/>
        </w:rPr>
      </w:pPr>
      <w:r w:rsidRPr="00A469EE">
        <w:rPr>
          <w:rFonts w:ascii="Times New Roman" w:eastAsia="楷体" w:hAnsi="Times New Roman" w:cs="Times New Roman"/>
          <w:b/>
          <w:bCs/>
          <w:color w:val="000000" w:themeColor="text1"/>
          <w:sz w:val="24"/>
          <w:szCs w:val="24"/>
        </w:rPr>
        <w:t>Fig. S</w:t>
      </w:r>
      <w:r w:rsidR="00B277EB" w:rsidRPr="00A469EE">
        <w:rPr>
          <w:rFonts w:ascii="Times New Roman" w:eastAsia="楷体" w:hAnsi="Times New Roman" w:cs="Times New Roman"/>
          <w:b/>
          <w:bCs/>
          <w:color w:val="000000" w:themeColor="text1"/>
          <w:sz w:val="24"/>
          <w:szCs w:val="24"/>
        </w:rPr>
        <w:t>5</w:t>
      </w:r>
      <w:r w:rsidR="00B25BE8" w:rsidRPr="00A469EE">
        <w:rPr>
          <w:rFonts w:ascii="Times New Roman" w:eastAsia="楷体" w:hAnsi="Times New Roman" w:cs="Times New Roman"/>
          <w:b/>
          <w:bCs/>
          <w:color w:val="000000" w:themeColor="text1"/>
          <w:sz w:val="24"/>
          <w:szCs w:val="24"/>
        </w:rPr>
        <w:t xml:space="preserve"> </w:t>
      </w:r>
      <w:r w:rsidR="00B429A9" w:rsidRPr="00A469EE">
        <w:rPr>
          <w:rFonts w:ascii="Times New Roman" w:eastAsia="等线" w:hAnsi="Times New Roman" w:cs="Times New Roman"/>
          <w:color w:val="000000" w:themeColor="text1"/>
          <w:kern w:val="0"/>
          <w:sz w:val="24"/>
          <w:szCs w:val="24"/>
        </w:rPr>
        <w:t>Relative abundance of the main</w:t>
      </w:r>
      <w:r w:rsidR="00A87B94" w:rsidRPr="00A469EE">
        <w:rPr>
          <w:rFonts w:ascii="Times New Roman" w:eastAsia="等线" w:hAnsi="Times New Roman" w:cs="Times New Roman"/>
          <w:color w:val="000000" w:themeColor="text1"/>
          <w:kern w:val="0"/>
          <w:sz w:val="24"/>
          <w:szCs w:val="24"/>
        </w:rPr>
        <w:t xml:space="preserve"> module</w:t>
      </w:r>
      <w:r w:rsidR="00FA2D32" w:rsidRPr="00A469EE">
        <w:rPr>
          <w:rFonts w:ascii="Times New Roman" w:eastAsia="等线" w:hAnsi="Times New Roman" w:cs="Times New Roman"/>
          <w:color w:val="000000" w:themeColor="text1"/>
          <w:kern w:val="0"/>
          <w:sz w:val="24"/>
          <w:szCs w:val="24"/>
        </w:rPr>
        <w:t>s</w:t>
      </w:r>
      <w:r w:rsidR="008F0F62" w:rsidRPr="008F0F62">
        <w:rPr>
          <w:rFonts w:ascii="Times New Roman" w:eastAsia="等线" w:hAnsi="Times New Roman" w:cs="Times New Roman"/>
          <w:color w:val="000000" w:themeColor="text1"/>
          <w:kern w:val="0"/>
          <w:sz w:val="24"/>
          <w:szCs w:val="24"/>
        </w:rPr>
        <w:t xml:space="preserve"> </w:t>
      </w:r>
      <w:r w:rsidR="008F0F62" w:rsidRPr="007A192F">
        <w:rPr>
          <w:rFonts w:ascii="Times New Roman" w:eastAsia="等线" w:hAnsi="Times New Roman" w:cs="Times New Roman"/>
          <w:color w:val="000000" w:themeColor="text1"/>
          <w:kern w:val="0"/>
          <w:sz w:val="24"/>
          <w:szCs w:val="24"/>
        </w:rPr>
        <w:t xml:space="preserve">at the </w:t>
      </w:r>
      <w:r w:rsidR="008F0F62">
        <w:rPr>
          <w:rFonts w:ascii="Times New Roman" w:eastAsia="等线" w:hAnsi="Times New Roman" w:cs="Times New Roman"/>
          <w:color w:val="000000" w:themeColor="text1"/>
          <w:kern w:val="0"/>
          <w:sz w:val="24"/>
          <w:szCs w:val="24"/>
        </w:rPr>
        <w:t>three s</w:t>
      </w:r>
      <w:r w:rsidR="008F0F62" w:rsidRPr="007A192F">
        <w:rPr>
          <w:rFonts w:ascii="Times New Roman" w:eastAsia="等线" w:hAnsi="Times New Roman" w:cs="Times New Roman"/>
          <w:color w:val="000000" w:themeColor="text1"/>
          <w:kern w:val="0"/>
          <w:sz w:val="24"/>
          <w:szCs w:val="24"/>
        </w:rPr>
        <w:t>ites</w:t>
      </w:r>
      <w:r w:rsidR="00B429A9" w:rsidRPr="00A469EE">
        <w:rPr>
          <w:rFonts w:ascii="Times New Roman" w:eastAsia="等线" w:hAnsi="Times New Roman" w:cs="Times New Roman"/>
          <w:color w:val="000000" w:themeColor="text1"/>
          <w:kern w:val="0"/>
          <w:sz w:val="24"/>
          <w:szCs w:val="24"/>
        </w:rPr>
        <w:t xml:space="preserve">. </w:t>
      </w:r>
      <w:r w:rsidR="00B7783D" w:rsidRPr="00A469EE">
        <w:rPr>
          <w:rFonts w:ascii="Times New Roman" w:eastAsia="等线" w:hAnsi="Times New Roman" w:cs="Times New Roman"/>
          <w:color w:val="000000" w:themeColor="text1"/>
          <w:kern w:val="0"/>
          <w:sz w:val="24"/>
          <w:szCs w:val="24"/>
        </w:rPr>
        <w:t xml:space="preserve">The tops and bottoms of boxes represent the </w:t>
      </w:r>
      <w:bookmarkStart w:id="5" w:name="OLE_LINK1"/>
      <w:r w:rsidR="00B7783D" w:rsidRPr="00A469EE">
        <w:rPr>
          <w:rFonts w:ascii="Times New Roman" w:eastAsia="等线" w:hAnsi="Times New Roman" w:cs="Times New Roman"/>
          <w:color w:val="000000" w:themeColor="text1"/>
          <w:kern w:val="0"/>
          <w:sz w:val="24"/>
          <w:szCs w:val="24"/>
        </w:rPr>
        <w:t xml:space="preserve">25th </w:t>
      </w:r>
      <w:bookmarkEnd w:id="5"/>
      <w:r w:rsidR="00B7783D" w:rsidRPr="00A469EE">
        <w:rPr>
          <w:rFonts w:ascii="Times New Roman" w:eastAsia="等线" w:hAnsi="Times New Roman" w:cs="Times New Roman"/>
          <w:color w:val="000000" w:themeColor="text1"/>
          <w:kern w:val="0"/>
          <w:sz w:val="24"/>
          <w:szCs w:val="24"/>
        </w:rPr>
        <w:t>and 75th percentiles, vertical lines inside boxes indicate median values, and whiskers show the 5th to 95th</w:t>
      </w:r>
      <w:r w:rsidR="00056130" w:rsidRPr="00056130">
        <w:rPr>
          <w:rFonts w:ascii="Times New Roman" w:eastAsia="等线" w:hAnsi="Times New Roman" w:cs="Times New Roman"/>
          <w:color w:val="000000" w:themeColor="text1"/>
          <w:kern w:val="0"/>
          <w:sz w:val="24"/>
          <w:szCs w:val="24"/>
        </w:rPr>
        <w:t xml:space="preserve"> </w:t>
      </w:r>
      <w:r w:rsidR="00056130" w:rsidRPr="00A469EE">
        <w:rPr>
          <w:rFonts w:ascii="Times New Roman" w:eastAsia="等线" w:hAnsi="Times New Roman" w:cs="Times New Roman"/>
          <w:color w:val="000000" w:themeColor="text1"/>
          <w:kern w:val="0"/>
          <w:sz w:val="24"/>
          <w:szCs w:val="24"/>
        </w:rPr>
        <w:t>percentiles</w:t>
      </w:r>
      <w:r w:rsidR="00B7783D" w:rsidRPr="00A469EE">
        <w:rPr>
          <w:rFonts w:ascii="Times New Roman" w:eastAsia="等线" w:hAnsi="Times New Roman" w:cs="Times New Roman"/>
          <w:color w:val="000000" w:themeColor="text1"/>
          <w:kern w:val="0"/>
          <w:sz w:val="24"/>
          <w:szCs w:val="24"/>
        </w:rPr>
        <w:t>.</w:t>
      </w:r>
      <w:r w:rsidR="003E2AA2" w:rsidRPr="00A469EE">
        <w:rPr>
          <w:rFonts w:ascii="Times New Roman" w:eastAsia="等线" w:hAnsi="Times New Roman" w:cs="Times New Roman"/>
          <w:color w:val="000000" w:themeColor="text1"/>
          <w:kern w:val="0"/>
          <w:sz w:val="24"/>
          <w:szCs w:val="24"/>
        </w:rPr>
        <w:t xml:space="preserve"> </w:t>
      </w:r>
      <w:r w:rsidR="00442824" w:rsidRPr="00512EB9">
        <w:rPr>
          <w:rFonts w:ascii="Times New Roman" w:eastAsia="等线" w:hAnsi="Times New Roman" w:cs="Times New Roman"/>
          <w:color w:val="000000" w:themeColor="text1"/>
          <w:kern w:val="0"/>
          <w:sz w:val="24"/>
          <w:szCs w:val="24"/>
          <w:vertAlign w:val="superscript"/>
        </w:rPr>
        <w:t>*</w:t>
      </w:r>
      <w:r w:rsidR="00442824" w:rsidRPr="00B3677D">
        <w:rPr>
          <w:rFonts w:ascii="Times New Roman" w:eastAsia="等线" w:hAnsi="Times New Roman" w:cs="Times New Roman"/>
          <w:i/>
          <w:iCs/>
          <w:color w:val="000000" w:themeColor="text1"/>
          <w:kern w:val="0"/>
          <w:sz w:val="24"/>
          <w:szCs w:val="24"/>
        </w:rPr>
        <w:t>P</w:t>
      </w:r>
      <w:r w:rsidR="00442824" w:rsidRPr="00B3677D">
        <w:rPr>
          <w:rFonts w:ascii="Times New Roman" w:eastAsia="等线" w:hAnsi="Times New Roman" w:cs="Times New Roman"/>
          <w:color w:val="000000" w:themeColor="text1"/>
          <w:kern w:val="0"/>
          <w:sz w:val="24"/>
          <w:szCs w:val="24"/>
        </w:rPr>
        <w:t xml:space="preserve"> &lt; 0.05</w:t>
      </w:r>
      <w:r w:rsidR="00442824">
        <w:rPr>
          <w:rFonts w:ascii="Times New Roman" w:eastAsia="等线" w:hAnsi="Times New Roman" w:cs="Times New Roman" w:hint="eastAsia"/>
          <w:color w:val="000000" w:themeColor="text1"/>
          <w:kern w:val="0"/>
          <w:sz w:val="24"/>
          <w:szCs w:val="24"/>
        </w:rPr>
        <w:t>,</w:t>
      </w:r>
      <w:r w:rsidR="00442824" w:rsidRPr="00B3677D">
        <w:rPr>
          <w:rFonts w:ascii="Times New Roman" w:eastAsia="等线" w:hAnsi="Times New Roman" w:cs="Times New Roman"/>
          <w:color w:val="000000" w:themeColor="text1"/>
          <w:kern w:val="0"/>
          <w:sz w:val="24"/>
          <w:szCs w:val="24"/>
        </w:rPr>
        <w:t xml:space="preserve"> </w:t>
      </w:r>
      <w:r w:rsidR="00442824" w:rsidRPr="00512EB9">
        <w:rPr>
          <w:rFonts w:ascii="Times New Roman" w:eastAsia="等线" w:hAnsi="Times New Roman" w:cs="Times New Roman"/>
          <w:color w:val="000000" w:themeColor="text1"/>
          <w:kern w:val="0"/>
          <w:sz w:val="24"/>
          <w:szCs w:val="24"/>
          <w:vertAlign w:val="superscript"/>
        </w:rPr>
        <w:t>**</w:t>
      </w:r>
      <w:r w:rsidR="00442824" w:rsidRPr="00B3677D">
        <w:rPr>
          <w:rFonts w:ascii="Times New Roman" w:eastAsia="等线" w:hAnsi="Times New Roman" w:cs="Times New Roman"/>
          <w:i/>
          <w:iCs/>
          <w:color w:val="000000" w:themeColor="text1"/>
          <w:kern w:val="0"/>
          <w:sz w:val="24"/>
          <w:szCs w:val="24"/>
        </w:rPr>
        <w:t xml:space="preserve">P </w:t>
      </w:r>
      <w:r w:rsidR="00442824" w:rsidRPr="00B3677D">
        <w:rPr>
          <w:rFonts w:ascii="Times New Roman" w:eastAsia="等线" w:hAnsi="Times New Roman" w:cs="Times New Roman"/>
          <w:color w:val="000000" w:themeColor="text1"/>
          <w:kern w:val="0"/>
          <w:sz w:val="24"/>
          <w:szCs w:val="24"/>
        </w:rPr>
        <w:t>&lt; 0.01</w:t>
      </w:r>
      <w:r w:rsidR="00442824">
        <w:rPr>
          <w:rFonts w:ascii="Times New Roman" w:eastAsia="等线" w:hAnsi="Times New Roman" w:cs="Times New Roman" w:hint="eastAsia"/>
          <w:color w:val="000000" w:themeColor="text1"/>
          <w:kern w:val="0"/>
          <w:sz w:val="24"/>
          <w:szCs w:val="24"/>
        </w:rPr>
        <w:t>,</w:t>
      </w:r>
      <w:r w:rsidR="00442824" w:rsidRPr="00B3677D">
        <w:rPr>
          <w:rFonts w:ascii="Times New Roman" w:eastAsia="等线" w:hAnsi="Times New Roman" w:cs="Times New Roman"/>
          <w:color w:val="000000" w:themeColor="text1"/>
          <w:kern w:val="0"/>
          <w:sz w:val="24"/>
          <w:szCs w:val="24"/>
        </w:rPr>
        <w:t xml:space="preserve"> </w:t>
      </w:r>
      <w:r w:rsidR="00442824">
        <w:rPr>
          <w:rFonts w:ascii="Times New Roman" w:eastAsia="等线" w:hAnsi="Times New Roman" w:cs="Times New Roman" w:hint="eastAsia"/>
          <w:color w:val="000000" w:themeColor="text1"/>
          <w:kern w:val="0"/>
          <w:sz w:val="24"/>
          <w:szCs w:val="24"/>
        </w:rPr>
        <w:t xml:space="preserve">and </w:t>
      </w:r>
      <w:r w:rsidR="00442824" w:rsidRPr="00512EB9">
        <w:rPr>
          <w:rFonts w:ascii="Times New Roman" w:eastAsia="等线" w:hAnsi="Times New Roman" w:cs="Times New Roman"/>
          <w:color w:val="000000" w:themeColor="text1"/>
          <w:kern w:val="0"/>
          <w:sz w:val="24"/>
          <w:szCs w:val="24"/>
          <w:vertAlign w:val="superscript"/>
        </w:rPr>
        <w:t>***</w:t>
      </w:r>
      <w:r w:rsidR="00442824" w:rsidRPr="00B3677D">
        <w:rPr>
          <w:rFonts w:ascii="Times New Roman" w:eastAsia="等线" w:hAnsi="Times New Roman" w:cs="Times New Roman"/>
          <w:i/>
          <w:iCs/>
          <w:color w:val="000000" w:themeColor="text1"/>
          <w:kern w:val="0"/>
          <w:sz w:val="24"/>
          <w:szCs w:val="24"/>
        </w:rPr>
        <w:t>P</w:t>
      </w:r>
      <w:r w:rsidR="00442824" w:rsidRPr="00B3677D">
        <w:rPr>
          <w:rFonts w:ascii="Times New Roman" w:eastAsia="等线" w:hAnsi="Times New Roman" w:cs="Times New Roman"/>
          <w:color w:val="000000" w:themeColor="text1"/>
          <w:kern w:val="0"/>
          <w:sz w:val="24"/>
          <w:szCs w:val="24"/>
        </w:rPr>
        <w:t xml:space="preserve"> &lt; 0.001</w:t>
      </w:r>
      <w:r w:rsidR="00442824" w:rsidRPr="00215FAB">
        <w:rPr>
          <w:rFonts w:ascii="Times New Roman" w:eastAsia="等线" w:hAnsi="Times New Roman" w:cs="Times New Roman"/>
          <w:color w:val="000000" w:themeColor="text1"/>
          <w:kern w:val="0"/>
          <w:sz w:val="24"/>
          <w:szCs w:val="24"/>
        </w:rPr>
        <w:t>.</w:t>
      </w:r>
      <w:r w:rsidR="00056130" w:rsidRPr="00036559">
        <w:rPr>
          <w:rFonts w:ascii="Times New Roman" w:eastAsia="等线" w:hAnsi="Times New Roman" w:cs="Times New Roman"/>
          <w:color w:val="000000" w:themeColor="text1"/>
          <w:kern w:val="0"/>
          <w:sz w:val="24"/>
          <w:szCs w:val="24"/>
        </w:rPr>
        <w:t xml:space="preserve"> </w:t>
      </w:r>
      <w:r w:rsidR="006510A1" w:rsidRPr="000F310A">
        <w:rPr>
          <w:rFonts w:ascii="Times New Roman" w:eastAsia="等线" w:hAnsi="Times New Roman" w:cs="Times New Roman"/>
          <w:color w:val="000000" w:themeColor="text1"/>
          <w:kern w:val="0"/>
          <w:sz w:val="24"/>
          <w:szCs w:val="24"/>
        </w:rPr>
        <w:t xml:space="preserve">F </w:t>
      </w:r>
      <w:r w:rsidR="006510A1">
        <w:rPr>
          <w:rFonts w:ascii="Times New Roman" w:eastAsia="等线" w:hAnsi="Times New Roman" w:cs="Times New Roman" w:hint="eastAsia"/>
          <w:color w:val="000000" w:themeColor="text1"/>
          <w:kern w:val="0"/>
          <w:sz w:val="24"/>
          <w:szCs w:val="24"/>
        </w:rPr>
        <w:t>and</w:t>
      </w:r>
      <w:r w:rsidR="006510A1">
        <w:rPr>
          <w:rFonts w:ascii="Times New Roman" w:eastAsia="等线" w:hAnsi="Times New Roman" w:cs="Times New Roman"/>
          <w:color w:val="000000" w:themeColor="text1"/>
          <w:kern w:val="0"/>
          <w:sz w:val="24"/>
          <w:szCs w:val="24"/>
        </w:rPr>
        <w:t xml:space="preserve"> </w:t>
      </w:r>
      <w:r w:rsidR="006510A1" w:rsidRPr="000F310A">
        <w:rPr>
          <w:rFonts w:ascii="Times New Roman" w:eastAsia="等线" w:hAnsi="Times New Roman" w:cs="Times New Roman"/>
          <w:color w:val="000000" w:themeColor="text1"/>
          <w:kern w:val="0"/>
          <w:sz w:val="24"/>
          <w:szCs w:val="24"/>
        </w:rPr>
        <w:t>F+BC</w:t>
      </w:r>
      <w:r w:rsidR="006510A1">
        <w:rPr>
          <w:rFonts w:ascii="Times New Roman" w:eastAsia="等线" w:hAnsi="Times New Roman" w:cs="Times New Roman"/>
          <w:color w:val="000000" w:themeColor="text1"/>
          <w:kern w:val="0"/>
          <w:sz w:val="24"/>
          <w:szCs w:val="24"/>
        </w:rPr>
        <w:t xml:space="preserve"> treatments as in Figure </w:t>
      </w:r>
      <w:r w:rsidR="006510A1">
        <w:rPr>
          <w:rFonts w:ascii="Times New Roman" w:eastAsia="等线" w:hAnsi="Times New Roman" w:cs="Times New Roman" w:hint="eastAsia"/>
          <w:color w:val="000000" w:themeColor="text1"/>
          <w:kern w:val="0"/>
          <w:sz w:val="24"/>
          <w:szCs w:val="24"/>
        </w:rPr>
        <w:t>S</w:t>
      </w:r>
      <w:r w:rsidR="006510A1">
        <w:rPr>
          <w:rFonts w:ascii="Times New Roman" w:eastAsia="等线" w:hAnsi="Times New Roman" w:cs="Times New Roman"/>
          <w:color w:val="000000" w:themeColor="text1"/>
          <w:kern w:val="0"/>
          <w:sz w:val="24"/>
          <w:szCs w:val="24"/>
        </w:rPr>
        <w:t>1.</w:t>
      </w:r>
    </w:p>
    <w:p w14:paraId="43536730" w14:textId="71AA656A" w:rsidR="009D1790" w:rsidRPr="00A469EE" w:rsidRDefault="009D1790" w:rsidP="00684D8B">
      <w:pPr>
        <w:widowControl/>
        <w:spacing w:beforeLines="50" w:before="156" w:afterLines="50" w:after="156"/>
        <w:rPr>
          <w:rFonts w:ascii="Times New Roman" w:eastAsia="楷体" w:hAnsi="Times New Roman" w:cs="Times New Roman"/>
          <w:b/>
          <w:bCs/>
          <w:color w:val="000000" w:themeColor="text1"/>
          <w:sz w:val="24"/>
          <w:szCs w:val="24"/>
        </w:rPr>
      </w:pPr>
      <w:r w:rsidRPr="00A469EE">
        <w:rPr>
          <w:rFonts w:ascii="Times New Roman" w:eastAsia="楷体" w:hAnsi="Times New Roman" w:cs="Times New Roman"/>
          <w:b/>
          <w:bCs/>
          <w:color w:val="000000" w:themeColor="text1"/>
          <w:sz w:val="24"/>
          <w:szCs w:val="24"/>
        </w:rPr>
        <w:br w:type="page"/>
      </w:r>
    </w:p>
    <w:p w14:paraId="4B08D852" w14:textId="77777777" w:rsidR="00D201DE" w:rsidRDefault="00D201DE" w:rsidP="00B300E5">
      <w:pPr>
        <w:widowControl/>
        <w:spacing w:beforeLines="50" w:before="156" w:afterLines="50" w:after="156"/>
        <w:jc w:val="center"/>
        <w:rPr>
          <w:rFonts w:ascii="Times New Roman" w:eastAsia="楷体" w:hAnsi="Times New Roman" w:cs="Times New Roman"/>
          <w:b/>
          <w:bCs/>
          <w:noProof/>
          <w:color w:val="000000" w:themeColor="text1"/>
          <w:sz w:val="24"/>
          <w:szCs w:val="24"/>
        </w:rPr>
        <w:sectPr w:rsidR="00D201DE" w:rsidSect="00684D8B">
          <w:pgSz w:w="11906" w:h="16838"/>
          <w:pgMar w:top="1440" w:right="1440" w:bottom="1440" w:left="1440" w:header="851" w:footer="992" w:gutter="0"/>
          <w:cols w:space="425"/>
          <w:docGrid w:type="lines" w:linePitch="312"/>
        </w:sectPr>
      </w:pPr>
    </w:p>
    <w:p w14:paraId="40A68759" w14:textId="77777777" w:rsidR="007A1207" w:rsidRDefault="007A1207" w:rsidP="00B300E5">
      <w:pPr>
        <w:widowControl/>
        <w:spacing w:beforeLines="50" w:before="120" w:afterLines="50" w:after="120"/>
        <w:jc w:val="center"/>
        <w:rPr>
          <w:rFonts w:ascii="Times New Roman" w:eastAsia="楷体" w:hAnsi="Times New Roman" w:cs="Times New Roman"/>
          <w:b/>
          <w:bCs/>
          <w:noProof/>
          <w:color w:val="000000" w:themeColor="text1"/>
          <w:sz w:val="24"/>
          <w:szCs w:val="24"/>
        </w:rPr>
      </w:pPr>
    </w:p>
    <w:p w14:paraId="115D1091" w14:textId="087099AA" w:rsidR="00B277EB" w:rsidRDefault="00EE445F" w:rsidP="00B300E5">
      <w:pPr>
        <w:widowControl/>
        <w:spacing w:beforeLines="50" w:before="120" w:afterLines="50" w:after="120"/>
        <w:jc w:val="center"/>
        <w:rPr>
          <w:rFonts w:ascii="Times New Roman" w:eastAsia="楷体" w:hAnsi="Times New Roman" w:cs="Times New Roman"/>
          <w:b/>
          <w:bCs/>
          <w:color w:val="000000" w:themeColor="text1"/>
          <w:sz w:val="24"/>
          <w:szCs w:val="24"/>
        </w:rPr>
      </w:pPr>
      <w:r>
        <w:rPr>
          <w:rFonts w:ascii="Times New Roman" w:eastAsia="楷体" w:hAnsi="Times New Roman" w:cs="Times New Roman"/>
          <w:b/>
          <w:bCs/>
          <w:noProof/>
          <w:color w:val="000000" w:themeColor="text1"/>
          <w:sz w:val="24"/>
          <w:szCs w:val="24"/>
        </w:rPr>
        <w:drawing>
          <wp:inline distT="0" distB="0" distL="0" distR="0" wp14:anchorId="62C3B425" wp14:editId="08CA436E">
            <wp:extent cx="6624000" cy="4804188"/>
            <wp:effectExtent l="0" t="0" r="5715" b="0"/>
            <wp:docPr id="12846799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79960" name="图片 128467996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24000" cy="4804188"/>
                    </a:xfrm>
                    <a:prstGeom prst="rect">
                      <a:avLst/>
                    </a:prstGeom>
                  </pic:spPr>
                </pic:pic>
              </a:graphicData>
            </a:graphic>
          </wp:inline>
        </w:drawing>
      </w:r>
    </w:p>
    <w:p w14:paraId="1650224F" w14:textId="0B2435A0" w:rsidR="00442824" w:rsidRDefault="004A6F7A" w:rsidP="00721137">
      <w:pPr>
        <w:rPr>
          <w:rFonts w:ascii="Times New Roman" w:eastAsia="等线" w:hAnsi="Times New Roman" w:cs="Times New Roman"/>
          <w:color w:val="000000" w:themeColor="text1"/>
          <w:kern w:val="0"/>
          <w:sz w:val="24"/>
          <w:szCs w:val="24"/>
        </w:rPr>
      </w:pPr>
      <w:r w:rsidRPr="00A469EE">
        <w:rPr>
          <w:rFonts w:ascii="Times New Roman" w:eastAsia="楷体" w:hAnsi="Times New Roman" w:cs="Times New Roman"/>
          <w:b/>
          <w:bCs/>
          <w:color w:val="000000" w:themeColor="text1"/>
          <w:sz w:val="24"/>
          <w:szCs w:val="24"/>
        </w:rPr>
        <w:t>Fig. S</w:t>
      </w:r>
      <w:r w:rsidR="00155662" w:rsidRPr="00A469EE">
        <w:rPr>
          <w:rFonts w:ascii="Times New Roman" w:eastAsia="楷体" w:hAnsi="Times New Roman" w:cs="Times New Roman"/>
          <w:b/>
          <w:bCs/>
          <w:color w:val="000000" w:themeColor="text1"/>
          <w:sz w:val="24"/>
          <w:szCs w:val="24"/>
        </w:rPr>
        <w:t>6</w:t>
      </w:r>
      <w:r w:rsidR="00FD73DA" w:rsidRPr="00A469EE">
        <w:rPr>
          <w:rFonts w:ascii="Times New Roman" w:eastAsia="楷体" w:hAnsi="Times New Roman" w:cs="Times New Roman"/>
          <w:b/>
          <w:bCs/>
          <w:color w:val="000000" w:themeColor="text1"/>
          <w:sz w:val="24"/>
          <w:szCs w:val="24"/>
        </w:rPr>
        <w:t xml:space="preserve"> </w:t>
      </w:r>
      <w:r w:rsidR="00FD73DA" w:rsidRPr="00A469EE">
        <w:rPr>
          <w:rFonts w:ascii="Times New Roman" w:eastAsia="等线" w:hAnsi="Times New Roman" w:cs="Times New Roman"/>
          <w:color w:val="000000" w:themeColor="text1"/>
          <w:kern w:val="0"/>
          <w:sz w:val="24"/>
          <w:szCs w:val="24"/>
        </w:rPr>
        <w:t xml:space="preserve">Spearman’s rank correlations between </w:t>
      </w:r>
      <w:r w:rsidR="00B76629" w:rsidRPr="00A469EE">
        <w:rPr>
          <w:rFonts w:ascii="Times New Roman" w:eastAsia="等线" w:hAnsi="Times New Roman" w:cs="Times New Roman"/>
          <w:color w:val="000000" w:themeColor="text1"/>
          <w:kern w:val="0"/>
          <w:sz w:val="24"/>
          <w:szCs w:val="24"/>
        </w:rPr>
        <w:t xml:space="preserve">the genera that showed significant differences under F and F+BC treatments </w:t>
      </w:r>
      <w:r w:rsidR="00B76629" w:rsidRPr="00A469EE">
        <w:rPr>
          <w:rFonts w:ascii="Times New Roman" w:eastAsia="楷体" w:hAnsi="Times New Roman" w:cs="Times New Roman"/>
          <w:color w:val="000000" w:themeColor="text1"/>
          <w:sz w:val="24"/>
          <w:szCs w:val="24"/>
        </w:rPr>
        <w:t xml:space="preserve">within the </w:t>
      </w:r>
      <w:r w:rsidR="007D2743">
        <w:rPr>
          <w:rFonts w:ascii="Times New Roman" w:eastAsia="楷体" w:hAnsi="Times New Roman" w:cs="Times New Roman" w:hint="eastAsia"/>
          <w:color w:val="000000" w:themeColor="text1"/>
          <w:sz w:val="24"/>
          <w:szCs w:val="24"/>
        </w:rPr>
        <w:t>selected</w:t>
      </w:r>
      <w:r w:rsidR="00B76629" w:rsidRPr="00A469EE">
        <w:rPr>
          <w:rFonts w:ascii="Times New Roman" w:eastAsia="楷体" w:hAnsi="Times New Roman" w:cs="Times New Roman"/>
          <w:color w:val="000000" w:themeColor="text1"/>
          <w:sz w:val="24"/>
          <w:szCs w:val="24"/>
        </w:rPr>
        <w:t xml:space="preserve"> module and soil properties, N-cycling gene abundances, and N</w:t>
      </w:r>
      <w:r w:rsidR="00B76629" w:rsidRPr="00A469EE">
        <w:rPr>
          <w:rFonts w:ascii="Times New Roman" w:eastAsia="楷体" w:hAnsi="Times New Roman" w:cs="Times New Roman"/>
          <w:color w:val="000000" w:themeColor="text1"/>
          <w:sz w:val="24"/>
          <w:szCs w:val="24"/>
          <w:vertAlign w:val="subscript"/>
        </w:rPr>
        <w:t>2</w:t>
      </w:r>
      <w:r w:rsidR="00B76629" w:rsidRPr="00A469EE">
        <w:rPr>
          <w:rFonts w:ascii="Times New Roman" w:eastAsia="楷体" w:hAnsi="Times New Roman" w:cs="Times New Roman"/>
          <w:color w:val="000000" w:themeColor="text1"/>
          <w:sz w:val="24"/>
          <w:szCs w:val="24"/>
        </w:rPr>
        <w:t>O-rel</w:t>
      </w:r>
      <w:r w:rsidR="0034299C" w:rsidRPr="00A469EE">
        <w:rPr>
          <w:rFonts w:ascii="Times New Roman" w:eastAsia="楷体" w:hAnsi="Times New Roman" w:cs="Times New Roman"/>
          <w:color w:val="000000" w:themeColor="text1"/>
          <w:sz w:val="24"/>
          <w:szCs w:val="24"/>
        </w:rPr>
        <w:t>a</w:t>
      </w:r>
      <w:r w:rsidR="00B76629" w:rsidRPr="00A469EE">
        <w:rPr>
          <w:rFonts w:ascii="Times New Roman" w:eastAsia="楷体" w:hAnsi="Times New Roman" w:cs="Times New Roman"/>
          <w:color w:val="000000" w:themeColor="text1"/>
          <w:sz w:val="24"/>
          <w:szCs w:val="24"/>
        </w:rPr>
        <w:t>ted process</w:t>
      </w:r>
      <w:r w:rsidR="00BF4C25">
        <w:rPr>
          <w:rFonts w:ascii="Times New Roman" w:eastAsia="楷体" w:hAnsi="Times New Roman" w:cs="Times New Roman" w:hint="eastAsia"/>
          <w:color w:val="000000" w:themeColor="text1"/>
          <w:sz w:val="24"/>
          <w:szCs w:val="24"/>
        </w:rPr>
        <w:t>es</w:t>
      </w:r>
      <w:r w:rsidR="00E42993" w:rsidRPr="00E42993">
        <w:rPr>
          <w:rFonts w:ascii="Times New Roman" w:eastAsia="等线" w:hAnsi="Times New Roman" w:cs="Times New Roman"/>
          <w:color w:val="000000" w:themeColor="text1"/>
          <w:kern w:val="0"/>
          <w:sz w:val="24"/>
          <w:szCs w:val="24"/>
        </w:rPr>
        <w:t xml:space="preserve"> </w:t>
      </w:r>
      <w:r w:rsidR="00E42993" w:rsidRPr="007A192F">
        <w:rPr>
          <w:rFonts w:ascii="Times New Roman" w:eastAsia="等线" w:hAnsi="Times New Roman" w:cs="Times New Roman"/>
          <w:color w:val="000000" w:themeColor="text1"/>
          <w:kern w:val="0"/>
          <w:sz w:val="24"/>
          <w:szCs w:val="24"/>
        </w:rPr>
        <w:t xml:space="preserve">at the </w:t>
      </w:r>
      <w:r w:rsidR="00E42993">
        <w:rPr>
          <w:rFonts w:ascii="Times New Roman" w:eastAsia="等线" w:hAnsi="Times New Roman" w:cs="Times New Roman"/>
          <w:color w:val="000000" w:themeColor="text1"/>
          <w:kern w:val="0"/>
          <w:sz w:val="24"/>
          <w:szCs w:val="24"/>
        </w:rPr>
        <w:t>three s</w:t>
      </w:r>
      <w:r w:rsidR="00E42993" w:rsidRPr="007A192F">
        <w:rPr>
          <w:rFonts w:ascii="Times New Roman" w:eastAsia="等线" w:hAnsi="Times New Roman" w:cs="Times New Roman"/>
          <w:color w:val="000000" w:themeColor="text1"/>
          <w:kern w:val="0"/>
          <w:sz w:val="24"/>
          <w:szCs w:val="24"/>
        </w:rPr>
        <w:t>ites</w:t>
      </w:r>
      <w:r w:rsidR="00B76629" w:rsidRPr="00A469EE">
        <w:rPr>
          <w:rFonts w:ascii="Times New Roman" w:eastAsia="等线" w:hAnsi="Times New Roman" w:cs="Times New Roman"/>
          <w:color w:val="000000" w:themeColor="text1"/>
          <w:kern w:val="0"/>
          <w:sz w:val="24"/>
          <w:szCs w:val="24"/>
        </w:rPr>
        <w:t>.</w:t>
      </w:r>
      <w:r w:rsidR="000351F8" w:rsidRPr="00A469EE">
        <w:rPr>
          <w:rFonts w:ascii="Times New Roman" w:eastAsia="等线" w:hAnsi="Times New Roman" w:cs="Times New Roman"/>
          <w:color w:val="000000" w:themeColor="text1"/>
          <w:kern w:val="0"/>
          <w:sz w:val="24"/>
          <w:szCs w:val="24"/>
        </w:rPr>
        <w:t xml:space="preserve"> </w:t>
      </w:r>
      <w:r w:rsidR="004776B2" w:rsidRPr="00A469EE">
        <w:rPr>
          <w:rFonts w:ascii="Times New Roman" w:eastAsia="等线" w:hAnsi="Times New Roman" w:cs="Times New Roman"/>
          <w:color w:val="000000" w:themeColor="text1"/>
          <w:kern w:val="0"/>
          <w:sz w:val="24"/>
          <w:szCs w:val="24"/>
        </w:rPr>
        <w:t>The color gradient represents Spearman’s correlation coefficients.</w:t>
      </w:r>
      <w:r w:rsidR="00442824" w:rsidRPr="00442824">
        <w:rPr>
          <w:rFonts w:ascii="Times New Roman" w:eastAsia="等线" w:hAnsi="Times New Roman" w:cs="Times New Roman"/>
          <w:color w:val="000000" w:themeColor="text1"/>
          <w:kern w:val="0"/>
          <w:sz w:val="24"/>
          <w:szCs w:val="24"/>
          <w:vertAlign w:val="superscript"/>
        </w:rPr>
        <w:t xml:space="preserve"> </w:t>
      </w:r>
      <w:r w:rsidR="00442824" w:rsidRPr="00512EB9">
        <w:rPr>
          <w:rFonts w:ascii="Times New Roman" w:eastAsia="等线" w:hAnsi="Times New Roman" w:cs="Times New Roman"/>
          <w:color w:val="000000" w:themeColor="text1"/>
          <w:kern w:val="0"/>
          <w:sz w:val="24"/>
          <w:szCs w:val="24"/>
          <w:vertAlign w:val="superscript"/>
        </w:rPr>
        <w:t>*</w:t>
      </w:r>
      <w:r w:rsidR="00442824" w:rsidRPr="00B3677D">
        <w:rPr>
          <w:rFonts w:ascii="Times New Roman" w:eastAsia="等线" w:hAnsi="Times New Roman" w:cs="Times New Roman"/>
          <w:i/>
          <w:iCs/>
          <w:color w:val="000000" w:themeColor="text1"/>
          <w:kern w:val="0"/>
          <w:sz w:val="24"/>
          <w:szCs w:val="24"/>
        </w:rPr>
        <w:t>P</w:t>
      </w:r>
      <w:r w:rsidR="00442824" w:rsidRPr="00B3677D">
        <w:rPr>
          <w:rFonts w:ascii="Times New Roman" w:eastAsia="等线" w:hAnsi="Times New Roman" w:cs="Times New Roman"/>
          <w:color w:val="000000" w:themeColor="text1"/>
          <w:kern w:val="0"/>
          <w:sz w:val="24"/>
          <w:szCs w:val="24"/>
        </w:rPr>
        <w:t xml:space="preserve"> &lt; 0.05</w:t>
      </w:r>
      <w:r w:rsidR="00442824">
        <w:rPr>
          <w:rFonts w:ascii="Times New Roman" w:eastAsia="等线" w:hAnsi="Times New Roman" w:cs="Times New Roman" w:hint="eastAsia"/>
          <w:color w:val="000000" w:themeColor="text1"/>
          <w:kern w:val="0"/>
          <w:sz w:val="24"/>
          <w:szCs w:val="24"/>
        </w:rPr>
        <w:t>,</w:t>
      </w:r>
      <w:r w:rsidR="00442824" w:rsidRPr="00B3677D">
        <w:rPr>
          <w:rFonts w:ascii="Times New Roman" w:eastAsia="等线" w:hAnsi="Times New Roman" w:cs="Times New Roman"/>
          <w:color w:val="000000" w:themeColor="text1"/>
          <w:kern w:val="0"/>
          <w:sz w:val="24"/>
          <w:szCs w:val="24"/>
        </w:rPr>
        <w:t xml:space="preserve"> </w:t>
      </w:r>
      <w:r w:rsidR="00442824" w:rsidRPr="00512EB9">
        <w:rPr>
          <w:rFonts w:ascii="Times New Roman" w:eastAsia="等线" w:hAnsi="Times New Roman" w:cs="Times New Roman"/>
          <w:color w:val="000000" w:themeColor="text1"/>
          <w:kern w:val="0"/>
          <w:sz w:val="24"/>
          <w:szCs w:val="24"/>
          <w:vertAlign w:val="superscript"/>
        </w:rPr>
        <w:t>**</w:t>
      </w:r>
      <w:r w:rsidR="00442824" w:rsidRPr="00B3677D">
        <w:rPr>
          <w:rFonts w:ascii="Times New Roman" w:eastAsia="等线" w:hAnsi="Times New Roman" w:cs="Times New Roman"/>
          <w:i/>
          <w:iCs/>
          <w:color w:val="000000" w:themeColor="text1"/>
          <w:kern w:val="0"/>
          <w:sz w:val="24"/>
          <w:szCs w:val="24"/>
        </w:rPr>
        <w:t xml:space="preserve">P </w:t>
      </w:r>
      <w:r w:rsidR="00442824" w:rsidRPr="00B3677D">
        <w:rPr>
          <w:rFonts w:ascii="Times New Roman" w:eastAsia="等线" w:hAnsi="Times New Roman" w:cs="Times New Roman"/>
          <w:color w:val="000000" w:themeColor="text1"/>
          <w:kern w:val="0"/>
          <w:sz w:val="24"/>
          <w:szCs w:val="24"/>
        </w:rPr>
        <w:t>&lt; 0.01</w:t>
      </w:r>
      <w:r w:rsidR="00442824">
        <w:rPr>
          <w:rFonts w:ascii="Times New Roman" w:eastAsia="等线" w:hAnsi="Times New Roman" w:cs="Times New Roman" w:hint="eastAsia"/>
          <w:color w:val="000000" w:themeColor="text1"/>
          <w:kern w:val="0"/>
          <w:sz w:val="24"/>
          <w:szCs w:val="24"/>
        </w:rPr>
        <w:t>,</w:t>
      </w:r>
      <w:r w:rsidR="00442824" w:rsidRPr="00B3677D">
        <w:rPr>
          <w:rFonts w:ascii="Times New Roman" w:eastAsia="等线" w:hAnsi="Times New Roman" w:cs="Times New Roman"/>
          <w:color w:val="000000" w:themeColor="text1"/>
          <w:kern w:val="0"/>
          <w:sz w:val="24"/>
          <w:szCs w:val="24"/>
        </w:rPr>
        <w:t xml:space="preserve"> </w:t>
      </w:r>
      <w:r w:rsidR="00442824">
        <w:rPr>
          <w:rFonts w:ascii="Times New Roman" w:eastAsia="等线" w:hAnsi="Times New Roman" w:cs="Times New Roman" w:hint="eastAsia"/>
          <w:color w:val="000000" w:themeColor="text1"/>
          <w:kern w:val="0"/>
          <w:sz w:val="24"/>
          <w:szCs w:val="24"/>
        </w:rPr>
        <w:t xml:space="preserve">and </w:t>
      </w:r>
      <w:r w:rsidR="00442824" w:rsidRPr="00512EB9">
        <w:rPr>
          <w:rFonts w:ascii="Times New Roman" w:eastAsia="等线" w:hAnsi="Times New Roman" w:cs="Times New Roman"/>
          <w:color w:val="000000" w:themeColor="text1"/>
          <w:kern w:val="0"/>
          <w:sz w:val="24"/>
          <w:szCs w:val="24"/>
          <w:vertAlign w:val="superscript"/>
        </w:rPr>
        <w:t>***</w:t>
      </w:r>
      <w:r w:rsidR="00442824" w:rsidRPr="00B3677D">
        <w:rPr>
          <w:rFonts w:ascii="Times New Roman" w:eastAsia="等线" w:hAnsi="Times New Roman" w:cs="Times New Roman"/>
          <w:i/>
          <w:iCs/>
          <w:color w:val="000000" w:themeColor="text1"/>
          <w:kern w:val="0"/>
          <w:sz w:val="24"/>
          <w:szCs w:val="24"/>
        </w:rPr>
        <w:t>P</w:t>
      </w:r>
      <w:r w:rsidR="00442824" w:rsidRPr="00B3677D">
        <w:rPr>
          <w:rFonts w:ascii="Times New Roman" w:eastAsia="等线" w:hAnsi="Times New Roman" w:cs="Times New Roman"/>
          <w:color w:val="000000" w:themeColor="text1"/>
          <w:kern w:val="0"/>
          <w:sz w:val="24"/>
          <w:szCs w:val="24"/>
        </w:rPr>
        <w:t xml:space="preserve"> &lt; 0.001</w:t>
      </w:r>
      <w:r w:rsidR="00442824">
        <w:rPr>
          <w:rFonts w:ascii="Times New Roman" w:eastAsia="等线" w:hAnsi="Times New Roman" w:cs="Times New Roman" w:hint="eastAsia"/>
          <w:color w:val="000000" w:themeColor="text1"/>
          <w:kern w:val="0"/>
          <w:sz w:val="24"/>
          <w:szCs w:val="24"/>
        </w:rPr>
        <w:t>.</w:t>
      </w:r>
    </w:p>
    <w:p w14:paraId="3C5C0215" w14:textId="77777777" w:rsidR="00D56C98" w:rsidRPr="00A469EE" w:rsidRDefault="00D56C98" w:rsidP="00684D8B">
      <w:pPr>
        <w:spacing w:beforeLines="50" w:before="120" w:afterLines="50" w:after="120"/>
        <w:rPr>
          <w:rFonts w:ascii="Times New Roman" w:eastAsia="楷体" w:hAnsi="Times New Roman" w:cs="Times New Roman"/>
          <w:b/>
          <w:bCs/>
          <w:color w:val="000000" w:themeColor="text1"/>
          <w:sz w:val="24"/>
          <w:szCs w:val="24"/>
        </w:rPr>
        <w:sectPr w:rsidR="00D56C98" w:rsidRPr="00A469EE" w:rsidSect="00D201DE">
          <w:pgSz w:w="16838" w:h="11906" w:orient="landscape"/>
          <w:pgMar w:top="1440" w:right="1440" w:bottom="1440" w:left="1440" w:header="851" w:footer="992" w:gutter="0"/>
          <w:cols w:space="425"/>
          <w:docGrid w:linePitch="312"/>
        </w:sectPr>
      </w:pPr>
    </w:p>
    <w:p w14:paraId="5CEE6789" w14:textId="626067F8" w:rsidR="00693A38" w:rsidRPr="00A469EE" w:rsidRDefault="00693A38" w:rsidP="00684D8B">
      <w:pPr>
        <w:spacing w:beforeLines="50" w:before="120" w:afterLines="50" w:after="120"/>
        <w:rPr>
          <w:rFonts w:ascii="Times New Roman" w:eastAsia="楷体" w:hAnsi="Times New Roman" w:cs="Times New Roman"/>
          <w:color w:val="000000" w:themeColor="text1"/>
          <w:sz w:val="24"/>
          <w:szCs w:val="24"/>
        </w:rPr>
      </w:pPr>
      <w:r w:rsidRPr="00A469EE">
        <w:rPr>
          <w:rFonts w:ascii="Times New Roman" w:eastAsia="楷体" w:hAnsi="Times New Roman" w:cs="Times New Roman"/>
          <w:b/>
          <w:bCs/>
          <w:color w:val="000000" w:themeColor="text1"/>
          <w:sz w:val="24"/>
          <w:szCs w:val="24"/>
        </w:rPr>
        <w:lastRenderedPageBreak/>
        <w:t xml:space="preserve">Table S1 </w:t>
      </w:r>
      <w:r w:rsidR="0095014B">
        <w:rPr>
          <w:rFonts w:ascii="Times New Roman" w:eastAsia="楷体" w:hAnsi="Times New Roman" w:cs="Times New Roman" w:hint="eastAsia"/>
          <w:color w:val="000000" w:themeColor="text1"/>
          <w:sz w:val="24"/>
          <w:szCs w:val="24"/>
        </w:rPr>
        <w:t>Basic properties of t</w:t>
      </w:r>
      <w:r w:rsidR="0095014B" w:rsidRPr="00A469EE">
        <w:rPr>
          <w:rFonts w:ascii="Times New Roman" w:eastAsia="楷体" w:hAnsi="Times New Roman" w:cs="Times New Roman"/>
          <w:color w:val="000000" w:themeColor="text1"/>
          <w:sz w:val="24"/>
          <w:szCs w:val="24"/>
        </w:rPr>
        <w:t>he</w:t>
      </w:r>
      <w:r w:rsidR="00A67004">
        <w:rPr>
          <w:rFonts w:ascii="Times New Roman" w:eastAsia="楷体" w:hAnsi="Times New Roman" w:cs="Times New Roman" w:hint="eastAsia"/>
          <w:color w:val="000000" w:themeColor="text1"/>
          <w:sz w:val="24"/>
          <w:szCs w:val="24"/>
        </w:rPr>
        <w:t xml:space="preserve"> soil and</w:t>
      </w:r>
      <w:r w:rsidR="00AE5FDD">
        <w:rPr>
          <w:rFonts w:ascii="Times New Roman" w:eastAsia="楷体" w:hAnsi="Times New Roman" w:cs="Times New Roman" w:hint="eastAsia"/>
          <w:color w:val="000000" w:themeColor="text1"/>
          <w:sz w:val="24"/>
          <w:szCs w:val="24"/>
        </w:rPr>
        <w:t xml:space="preserve"> biochar</w:t>
      </w:r>
      <w:r w:rsidR="0095014B">
        <w:rPr>
          <w:rFonts w:ascii="Times New Roman" w:eastAsia="楷体" w:hAnsi="Times New Roman" w:cs="Times New Roman" w:hint="eastAsia"/>
          <w:color w:val="000000" w:themeColor="text1"/>
          <w:sz w:val="24"/>
          <w:szCs w:val="24"/>
        </w:rPr>
        <w:t>.</w:t>
      </w:r>
    </w:p>
    <w:tbl>
      <w:tblPr>
        <w:tblW w:w="8800" w:type="dxa"/>
        <w:tblLook w:val="04A0" w:firstRow="1" w:lastRow="0" w:firstColumn="1" w:lastColumn="0" w:noHBand="0" w:noVBand="1"/>
      </w:tblPr>
      <w:tblGrid>
        <w:gridCol w:w="1985"/>
        <w:gridCol w:w="756"/>
        <w:gridCol w:w="1185"/>
        <w:gridCol w:w="480"/>
        <w:gridCol w:w="741"/>
        <w:gridCol w:w="1299"/>
        <w:gridCol w:w="460"/>
        <w:gridCol w:w="741"/>
        <w:gridCol w:w="1299"/>
      </w:tblGrid>
      <w:tr w:rsidR="00A67004" w:rsidRPr="00A67004" w14:paraId="64163C1B" w14:textId="77777777" w:rsidTr="00E12284">
        <w:trPr>
          <w:trHeight w:val="520"/>
        </w:trPr>
        <w:tc>
          <w:tcPr>
            <w:tcW w:w="1985" w:type="dxa"/>
            <w:tcBorders>
              <w:top w:val="single" w:sz="4" w:space="0" w:color="auto"/>
              <w:left w:val="nil"/>
              <w:bottom w:val="nil"/>
              <w:right w:val="nil"/>
            </w:tcBorders>
            <w:noWrap/>
            <w:vAlign w:val="center"/>
            <w:hideMark/>
          </w:tcPr>
          <w:p w14:paraId="37BD08B2" w14:textId="321FF851" w:rsidR="00A67004" w:rsidRPr="00A67004" w:rsidRDefault="00A67004" w:rsidP="004A1C54">
            <w:pPr>
              <w:widowControl/>
              <w:adjustRightInd w:val="0"/>
              <w:snapToGrid w:val="0"/>
              <w:jc w:val="left"/>
              <w:rPr>
                <w:rFonts w:ascii="Times New Roman" w:eastAsia="等线" w:hAnsi="Times New Roman" w:cs="Times New Roman"/>
                <w:color w:val="000000"/>
                <w:kern w:val="0"/>
                <w:sz w:val="24"/>
                <w:szCs w:val="24"/>
              </w:rPr>
            </w:pPr>
          </w:p>
        </w:tc>
        <w:tc>
          <w:tcPr>
            <w:tcW w:w="1795" w:type="dxa"/>
            <w:gridSpan w:val="2"/>
            <w:tcBorders>
              <w:top w:val="single" w:sz="4" w:space="0" w:color="auto"/>
              <w:left w:val="nil"/>
              <w:bottom w:val="single" w:sz="4" w:space="0" w:color="auto"/>
              <w:right w:val="nil"/>
            </w:tcBorders>
            <w:noWrap/>
            <w:vAlign w:val="center"/>
            <w:hideMark/>
          </w:tcPr>
          <w:p w14:paraId="6A035DF1"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S1</w:t>
            </w:r>
          </w:p>
        </w:tc>
        <w:tc>
          <w:tcPr>
            <w:tcW w:w="480" w:type="dxa"/>
            <w:tcBorders>
              <w:top w:val="single" w:sz="4" w:space="0" w:color="auto"/>
              <w:left w:val="nil"/>
              <w:bottom w:val="nil"/>
              <w:right w:val="nil"/>
            </w:tcBorders>
            <w:noWrap/>
            <w:vAlign w:val="center"/>
            <w:hideMark/>
          </w:tcPr>
          <w:p w14:paraId="1E37D91E" w14:textId="22C007D9"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2040" w:type="dxa"/>
            <w:gridSpan w:val="2"/>
            <w:tcBorders>
              <w:top w:val="single" w:sz="4" w:space="0" w:color="auto"/>
              <w:left w:val="nil"/>
              <w:bottom w:val="single" w:sz="4" w:space="0" w:color="auto"/>
              <w:right w:val="nil"/>
            </w:tcBorders>
            <w:noWrap/>
            <w:vAlign w:val="center"/>
            <w:hideMark/>
          </w:tcPr>
          <w:p w14:paraId="5F912352"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S2</w:t>
            </w:r>
          </w:p>
        </w:tc>
        <w:tc>
          <w:tcPr>
            <w:tcW w:w="460" w:type="dxa"/>
            <w:tcBorders>
              <w:top w:val="single" w:sz="4" w:space="0" w:color="auto"/>
              <w:left w:val="nil"/>
              <w:bottom w:val="nil"/>
              <w:right w:val="nil"/>
            </w:tcBorders>
            <w:noWrap/>
            <w:vAlign w:val="center"/>
            <w:hideMark/>
          </w:tcPr>
          <w:p w14:paraId="5E04EF4F" w14:textId="79646CBF"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2040" w:type="dxa"/>
            <w:gridSpan w:val="2"/>
            <w:tcBorders>
              <w:top w:val="single" w:sz="4" w:space="0" w:color="auto"/>
              <w:left w:val="nil"/>
              <w:bottom w:val="single" w:sz="4" w:space="0" w:color="auto"/>
              <w:right w:val="nil"/>
            </w:tcBorders>
            <w:noWrap/>
            <w:vAlign w:val="center"/>
            <w:hideMark/>
          </w:tcPr>
          <w:p w14:paraId="7E5D8076"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S3</w:t>
            </w:r>
          </w:p>
        </w:tc>
      </w:tr>
      <w:tr w:rsidR="00A67004" w:rsidRPr="00A67004" w14:paraId="22A98094" w14:textId="77777777" w:rsidTr="00E12284">
        <w:trPr>
          <w:trHeight w:val="520"/>
        </w:trPr>
        <w:tc>
          <w:tcPr>
            <w:tcW w:w="1985" w:type="dxa"/>
            <w:tcBorders>
              <w:top w:val="nil"/>
              <w:left w:val="nil"/>
              <w:bottom w:val="single" w:sz="4" w:space="0" w:color="auto"/>
              <w:right w:val="nil"/>
            </w:tcBorders>
            <w:noWrap/>
            <w:vAlign w:val="center"/>
            <w:hideMark/>
          </w:tcPr>
          <w:p w14:paraId="440CC0C9" w14:textId="0F860023" w:rsidR="00A67004" w:rsidRPr="00A67004" w:rsidRDefault="00A67004" w:rsidP="004A1C54">
            <w:pPr>
              <w:widowControl/>
              <w:adjustRightInd w:val="0"/>
              <w:snapToGrid w:val="0"/>
              <w:jc w:val="left"/>
              <w:rPr>
                <w:rFonts w:ascii="Times New Roman" w:eastAsia="等线" w:hAnsi="Times New Roman" w:cs="Times New Roman"/>
                <w:color w:val="000000"/>
                <w:kern w:val="0"/>
                <w:sz w:val="24"/>
                <w:szCs w:val="24"/>
              </w:rPr>
            </w:pPr>
          </w:p>
        </w:tc>
        <w:tc>
          <w:tcPr>
            <w:tcW w:w="610" w:type="dxa"/>
            <w:tcBorders>
              <w:top w:val="nil"/>
              <w:left w:val="nil"/>
              <w:bottom w:val="single" w:sz="4" w:space="0" w:color="auto"/>
              <w:right w:val="nil"/>
            </w:tcBorders>
            <w:noWrap/>
            <w:vAlign w:val="center"/>
            <w:hideMark/>
          </w:tcPr>
          <w:p w14:paraId="384CA4DA" w14:textId="5C25FE5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Soil</w:t>
            </w:r>
          </w:p>
        </w:tc>
        <w:tc>
          <w:tcPr>
            <w:tcW w:w="1185" w:type="dxa"/>
            <w:tcBorders>
              <w:top w:val="nil"/>
              <w:left w:val="nil"/>
              <w:bottom w:val="single" w:sz="4" w:space="0" w:color="auto"/>
              <w:right w:val="nil"/>
            </w:tcBorders>
            <w:noWrap/>
            <w:vAlign w:val="center"/>
            <w:hideMark/>
          </w:tcPr>
          <w:p w14:paraId="6F5D241F"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Biochar</w:t>
            </w:r>
          </w:p>
        </w:tc>
        <w:tc>
          <w:tcPr>
            <w:tcW w:w="480" w:type="dxa"/>
            <w:tcBorders>
              <w:top w:val="nil"/>
              <w:left w:val="nil"/>
              <w:bottom w:val="single" w:sz="4" w:space="0" w:color="auto"/>
              <w:right w:val="nil"/>
            </w:tcBorders>
            <w:noWrap/>
            <w:vAlign w:val="center"/>
            <w:hideMark/>
          </w:tcPr>
          <w:p w14:paraId="633FACCD" w14:textId="3BF9CE19"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single" w:sz="4" w:space="0" w:color="auto"/>
              <w:right w:val="nil"/>
            </w:tcBorders>
            <w:noWrap/>
            <w:vAlign w:val="center"/>
            <w:hideMark/>
          </w:tcPr>
          <w:p w14:paraId="1CD511E9" w14:textId="389B3FD9"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Soil</w:t>
            </w:r>
          </w:p>
        </w:tc>
        <w:tc>
          <w:tcPr>
            <w:tcW w:w="1299" w:type="dxa"/>
            <w:tcBorders>
              <w:top w:val="nil"/>
              <w:left w:val="nil"/>
              <w:bottom w:val="single" w:sz="4" w:space="0" w:color="auto"/>
              <w:right w:val="nil"/>
            </w:tcBorders>
            <w:noWrap/>
            <w:vAlign w:val="center"/>
            <w:hideMark/>
          </w:tcPr>
          <w:p w14:paraId="351CDE87"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Biochar</w:t>
            </w:r>
          </w:p>
        </w:tc>
        <w:tc>
          <w:tcPr>
            <w:tcW w:w="460" w:type="dxa"/>
            <w:tcBorders>
              <w:top w:val="nil"/>
              <w:left w:val="nil"/>
              <w:bottom w:val="single" w:sz="4" w:space="0" w:color="auto"/>
              <w:right w:val="nil"/>
            </w:tcBorders>
            <w:noWrap/>
            <w:vAlign w:val="center"/>
            <w:hideMark/>
          </w:tcPr>
          <w:p w14:paraId="2F91B471" w14:textId="1CACC929"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single" w:sz="4" w:space="0" w:color="auto"/>
              <w:right w:val="nil"/>
            </w:tcBorders>
            <w:noWrap/>
            <w:vAlign w:val="center"/>
            <w:hideMark/>
          </w:tcPr>
          <w:p w14:paraId="03C40CE6" w14:textId="36ED456B"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Soil</w:t>
            </w:r>
          </w:p>
        </w:tc>
        <w:tc>
          <w:tcPr>
            <w:tcW w:w="1299" w:type="dxa"/>
            <w:tcBorders>
              <w:top w:val="nil"/>
              <w:left w:val="nil"/>
              <w:bottom w:val="single" w:sz="4" w:space="0" w:color="auto"/>
              <w:right w:val="nil"/>
            </w:tcBorders>
            <w:noWrap/>
            <w:vAlign w:val="center"/>
            <w:hideMark/>
          </w:tcPr>
          <w:p w14:paraId="132F8FBA"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Biochar</w:t>
            </w:r>
          </w:p>
        </w:tc>
      </w:tr>
      <w:tr w:rsidR="00A67004" w:rsidRPr="00A67004" w14:paraId="51D2D4CA" w14:textId="77777777" w:rsidTr="00E12284">
        <w:trPr>
          <w:trHeight w:val="520"/>
        </w:trPr>
        <w:tc>
          <w:tcPr>
            <w:tcW w:w="1985" w:type="dxa"/>
            <w:tcBorders>
              <w:top w:val="nil"/>
              <w:left w:val="nil"/>
              <w:bottom w:val="nil"/>
              <w:right w:val="nil"/>
            </w:tcBorders>
            <w:noWrap/>
            <w:vAlign w:val="center"/>
            <w:hideMark/>
          </w:tcPr>
          <w:p w14:paraId="5BB67578" w14:textId="494F5529" w:rsidR="00A67004" w:rsidRPr="00A67004" w:rsidRDefault="00A67004" w:rsidP="004A1C54">
            <w:pPr>
              <w:widowControl/>
              <w:adjustRightInd w:val="0"/>
              <w:snapToGrid w:val="0"/>
              <w:jc w:val="left"/>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Sand (%)</w:t>
            </w:r>
          </w:p>
        </w:tc>
        <w:tc>
          <w:tcPr>
            <w:tcW w:w="610" w:type="dxa"/>
            <w:tcBorders>
              <w:top w:val="nil"/>
              <w:left w:val="nil"/>
              <w:bottom w:val="nil"/>
              <w:right w:val="nil"/>
            </w:tcBorders>
            <w:noWrap/>
            <w:vAlign w:val="center"/>
            <w:hideMark/>
          </w:tcPr>
          <w:p w14:paraId="01C57648"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32</w:t>
            </w:r>
          </w:p>
        </w:tc>
        <w:tc>
          <w:tcPr>
            <w:tcW w:w="1185" w:type="dxa"/>
            <w:tcBorders>
              <w:top w:val="nil"/>
              <w:left w:val="nil"/>
              <w:bottom w:val="nil"/>
              <w:right w:val="nil"/>
            </w:tcBorders>
            <w:noWrap/>
            <w:vAlign w:val="center"/>
            <w:hideMark/>
          </w:tcPr>
          <w:p w14:paraId="0F575B09"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c>
          <w:tcPr>
            <w:tcW w:w="480" w:type="dxa"/>
            <w:tcBorders>
              <w:top w:val="nil"/>
              <w:left w:val="nil"/>
              <w:bottom w:val="nil"/>
              <w:right w:val="nil"/>
            </w:tcBorders>
            <w:noWrap/>
            <w:vAlign w:val="center"/>
            <w:hideMark/>
          </w:tcPr>
          <w:p w14:paraId="254C2890"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75BCE0F2"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36.1</w:t>
            </w:r>
          </w:p>
        </w:tc>
        <w:tc>
          <w:tcPr>
            <w:tcW w:w="1299" w:type="dxa"/>
            <w:tcBorders>
              <w:top w:val="nil"/>
              <w:left w:val="nil"/>
              <w:bottom w:val="nil"/>
              <w:right w:val="nil"/>
            </w:tcBorders>
            <w:noWrap/>
            <w:vAlign w:val="center"/>
            <w:hideMark/>
          </w:tcPr>
          <w:p w14:paraId="6A0E8C70"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c>
          <w:tcPr>
            <w:tcW w:w="460" w:type="dxa"/>
            <w:tcBorders>
              <w:top w:val="nil"/>
              <w:left w:val="nil"/>
              <w:bottom w:val="nil"/>
              <w:right w:val="nil"/>
            </w:tcBorders>
            <w:noWrap/>
            <w:vAlign w:val="center"/>
            <w:hideMark/>
          </w:tcPr>
          <w:p w14:paraId="4B2E8D83"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53F7B8D9"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38.5</w:t>
            </w:r>
          </w:p>
        </w:tc>
        <w:tc>
          <w:tcPr>
            <w:tcW w:w="1299" w:type="dxa"/>
            <w:tcBorders>
              <w:top w:val="nil"/>
              <w:left w:val="nil"/>
              <w:bottom w:val="nil"/>
              <w:right w:val="nil"/>
            </w:tcBorders>
            <w:noWrap/>
            <w:vAlign w:val="center"/>
            <w:hideMark/>
          </w:tcPr>
          <w:p w14:paraId="617B4A00"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r>
      <w:tr w:rsidR="00A67004" w:rsidRPr="00A67004" w14:paraId="25E6F239" w14:textId="77777777" w:rsidTr="00E12284">
        <w:trPr>
          <w:trHeight w:val="520"/>
        </w:trPr>
        <w:tc>
          <w:tcPr>
            <w:tcW w:w="1985" w:type="dxa"/>
            <w:tcBorders>
              <w:top w:val="nil"/>
              <w:left w:val="nil"/>
              <w:bottom w:val="nil"/>
              <w:right w:val="nil"/>
            </w:tcBorders>
            <w:noWrap/>
            <w:vAlign w:val="center"/>
            <w:hideMark/>
          </w:tcPr>
          <w:p w14:paraId="203A2DB7" w14:textId="47748FD1" w:rsidR="00A67004" w:rsidRPr="00A67004" w:rsidRDefault="00A67004" w:rsidP="004A1C54">
            <w:pPr>
              <w:widowControl/>
              <w:adjustRightInd w:val="0"/>
              <w:snapToGrid w:val="0"/>
              <w:jc w:val="left"/>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Si</w:t>
            </w:r>
            <w:r w:rsidR="00BD63DB">
              <w:rPr>
                <w:rFonts w:ascii="Times New Roman" w:eastAsia="等线" w:hAnsi="Times New Roman" w:cs="Times New Roman" w:hint="eastAsia"/>
                <w:color w:val="000000"/>
                <w:kern w:val="0"/>
                <w:sz w:val="24"/>
                <w:szCs w:val="24"/>
              </w:rPr>
              <w:t>l</w:t>
            </w:r>
            <w:r w:rsidRPr="00A67004">
              <w:rPr>
                <w:rFonts w:ascii="Times New Roman" w:eastAsia="等线" w:hAnsi="Times New Roman" w:cs="Times New Roman"/>
                <w:color w:val="000000"/>
                <w:kern w:val="0"/>
                <w:sz w:val="24"/>
                <w:szCs w:val="24"/>
              </w:rPr>
              <w:t>t (%)</w:t>
            </w:r>
          </w:p>
        </w:tc>
        <w:tc>
          <w:tcPr>
            <w:tcW w:w="610" w:type="dxa"/>
            <w:tcBorders>
              <w:top w:val="nil"/>
              <w:left w:val="nil"/>
              <w:bottom w:val="nil"/>
              <w:right w:val="nil"/>
            </w:tcBorders>
            <w:noWrap/>
            <w:vAlign w:val="center"/>
            <w:hideMark/>
          </w:tcPr>
          <w:p w14:paraId="72F88145"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40</w:t>
            </w:r>
          </w:p>
        </w:tc>
        <w:tc>
          <w:tcPr>
            <w:tcW w:w="1185" w:type="dxa"/>
            <w:tcBorders>
              <w:top w:val="nil"/>
              <w:left w:val="nil"/>
              <w:bottom w:val="nil"/>
              <w:right w:val="nil"/>
            </w:tcBorders>
            <w:noWrap/>
            <w:vAlign w:val="center"/>
            <w:hideMark/>
          </w:tcPr>
          <w:p w14:paraId="42843252"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c>
          <w:tcPr>
            <w:tcW w:w="480" w:type="dxa"/>
            <w:tcBorders>
              <w:top w:val="nil"/>
              <w:left w:val="nil"/>
              <w:bottom w:val="nil"/>
              <w:right w:val="nil"/>
            </w:tcBorders>
            <w:noWrap/>
            <w:vAlign w:val="center"/>
            <w:hideMark/>
          </w:tcPr>
          <w:p w14:paraId="648B502C"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4F8FA6C3"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28</w:t>
            </w:r>
          </w:p>
        </w:tc>
        <w:tc>
          <w:tcPr>
            <w:tcW w:w="1299" w:type="dxa"/>
            <w:tcBorders>
              <w:top w:val="nil"/>
              <w:left w:val="nil"/>
              <w:bottom w:val="nil"/>
              <w:right w:val="nil"/>
            </w:tcBorders>
            <w:noWrap/>
            <w:vAlign w:val="center"/>
            <w:hideMark/>
          </w:tcPr>
          <w:p w14:paraId="54FD6D91"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c>
          <w:tcPr>
            <w:tcW w:w="460" w:type="dxa"/>
            <w:tcBorders>
              <w:top w:val="nil"/>
              <w:left w:val="nil"/>
              <w:bottom w:val="nil"/>
              <w:right w:val="nil"/>
            </w:tcBorders>
            <w:noWrap/>
            <w:vAlign w:val="center"/>
            <w:hideMark/>
          </w:tcPr>
          <w:p w14:paraId="19612EA4"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404710AF"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13.2</w:t>
            </w:r>
          </w:p>
        </w:tc>
        <w:tc>
          <w:tcPr>
            <w:tcW w:w="1299" w:type="dxa"/>
            <w:tcBorders>
              <w:top w:val="nil"/>
              <w:left w:val="nil"/>
              <w:bottom w:val="nil"/>
              <w:right w:val="nil"/>
            </w:tcBorders>
            <w:noWrap/>
            <w:vAlign w:val="center"/>
            <w:hideMark/>
          </w:tcPr>
          <w:p w14:paraId="0157F1E1"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r>
      <w:tr w:rsidR="00A67004" w:rsidRPr="00A67004" w14:paraId="70D5A7F2" w14:textId="77777777" w:rsidTr="00E12284">
        <w:trPr>
          <w:trHeight w:val="520"/>
        </w:trPr>
        <w:tc>
          <w:tcPr>
            <w:tcW w:w="1985" w:type="dxa"/>
            <w:tcBorders>
              <w:top w:val="nil"/>
              <w:left w:val="nil"/>
              <w:bottom w:val="nil"/>
              <w:right w:val="nil"/>
            </w:tcBorders>
            <w:noWrap/>
            <w:vAlign w:val="center"/>
            <w:hideMark/>
          </w:tcPr>
          <w:p w14:paraId="27E73200" w14:textId="77777777" w:rsidR="00A67004" w:rsidRPr="00A67004" w:rsidRDefault="00A67004" w:rsidP="004A1C54">
            <w:pPr>
              <w:widowControl/>
              <w:adjustRightInd w:val="0"/>
              <w:snapToGrid w:val="0"/>
              <w:jc w:val="left"/>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Clay (%)</w:t>
            </w:r>
          </w:p>
        </w:tc>
        <w:tc>
          <w:tcPr>
            <w:tcW w:w="610" w:type="dxa"/>
            <w:tcBorders>
              <w:top w:val="nil"/>
              <w:left w:val="nil"/>
              <w:bottom w:val="nil"/>
              <w:right w:val="nil"/>
            </w:tcBorders>
            <w:noWrap/>
            <w:vAlign w:val="center"/>
            <w:hideMark/>
          </w:tcPr>
          <w:p w14:paraId="6B75FF4E"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28</w:t>
            </w:r>
          </w:p>
        </w:tc>
        <w:tc>
          <w:tcPr>
            <w:tcW w:w="1185" w:type="dxa"/>
            <w:tcBorders>
              <w:top w:val="nil"/>
              <w:left w:val="nil"/>
              <w:bottom w:val="nil"/>
              <w:right w:val="nil"/>
            </w:tcBorders>
            <w:noWrap/>
            <w:vAlign w:val="center"/>
            <w:hideMark/>
          </w:tcPr>
          <w:p w14:paraId="28D0389A"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c>
          <w:tcPr>
            <w:tcW w:w="480" w:type="dxa"/>
            <w:tcBorders>
              <w:top w:val="nil"/>
              <w:left w:val="nil"/>
              <w:bottom w:val="nil"/>
              <w:right w:val="nil"/>
            </w:tcBorders>
            <w:noWrap/>
            <w:vAlign w:val="center"/>
            <w:hideMark/>
          </w:tcPr>
          <w:p w14:paraId="57184555"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5928C277"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35.9</w:t>
            </w:r>
          </w:p>
        </w:tc>
        <w:tc>
          <w:tcPr>
            <w:tcW w:w="1299" w:type="dxa"/>
            <w:tcBorders>
              <w:top w:val="nil"/>
              <w:left w:val="nil"/>
              <w:bottom w:val="nil"/>
              <w:right w:val="nil"/>
            </w:tcBorders>
            <w:noWrap/>
            <w:vAlign w:val="center"/>
            <w:hideMark/>
          </w:tcPr>
          <w:p w14:paraId="0BB9415A"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c>
          <w:tcPr>
            <w:tcW w:w="460" w:type="dxa"/>
            <w:tcBorders>
              <w:top w:val="nil"/>
              <w:left w:val="nil"/>
              <w:bottom w:val="nil"/>
              <w:right w:val="nil"/>
            </w:tcBorders>
            <w:noWrap/>
            <w:vAlign w:val="center"/>
            <w:hideMark/>
          </w:tcPr>
          <w:p w14:paraId="5D0CBF4F"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4D141A95"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48.3</w:t>
            </w:r>
          </w:p>
        </w:tc>
        <w:tc>
          <w:tcPr>
            <w:tcW w:w="1299" w:type="dxa"/>
            <w:tcBorders>
              <w:top w:val="nil"/>
              <w:left w:val="nil"/>
              <w:bottom w:val="nil"/>
              <w:right w:val="nil"/>
            </w:tcBorders>
            <w:noWrap/>
            <w:vAlign w:val="center"/>
            <w:hideMark/>
          </w:tcPr>
          <w:p w14:paraId="174C9AA7"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r>
      <w:tr w:rsidR="00A67004" w:rsidRPr="00A67004" w14:paraId="3D245844" w14:textId="77777777" w:rsidTr="00E12284">
        <w:trPr>
          <w:trHeight w:val="520"/>
        </w:trPr>
        <w:tc>
          <w:tcPr>
            <w:tcW w:w="1985" w:type="dxa"/>
            <w:tcBorders>
              <w:top w:val="nil"/>
              <w:left w:val="nil"/>
              <w:bottom w:val="nil"/>
              <w:right w:val="nil"/>
            </w:tcBorders>
            <w:noWrap/>
            <w:vAlign w:val="center"/>
            <w:hideMark/>
          </w:tcPr>
          <w:p w14:paraId="4F98E05B" w14:textId="0FF62533" w:rsidR="00A67004" w:rsidRPr="00A67004" w:rsidRDefault="00A67004" w:rsidP="004A1C54">
            <w:pPr>
              <w:widowControl/>
              <w:adjustRightInd w:val="0"/>
              <w:snapToGrid w:val="0"/>
              <w:jc w:val="left"/>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pH</w:t>
            </w:r>
            <w:r w:rsidR="00640D5A">
              <w:rPr>
                <w:rFonts w:ascii="Times New Roman" w:eastAsia="等线" w:hAnsi="Times New Roman" w:cs="Times New Roman" w:hint="eastAsia"/>
                <w:color w:val="000000"/>
                <w:kern w:val="0"/>
                <w:sz w:val="24"/>
                <w:szCs w:val="24"/>
              </w:rPr>
              <w:t xml:space="preserve"> </w:t>
            </w:r>
          </w:p>
        </w:tc>
        <w:tc>
          <w:tcPr>
            <w:tcW w:w="610" w:type="dxa"/>
            <w:tcBorders>
              <w:top w:val="nil"/>
              <w:left w:val="nil"/>
              <w:bottom w:val="nil"/>
              <w:right w:val="nil"/>
            </w:tcBorders>
            <w:noWrap/>
            <w:vAlign w:val="center"/>
            <w:hideMark/>
          </w:tcPr>
          <w:p w14:paraId="36E3DD33"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4.2</w:t>
            </w:r>
          </w:p>
        </w:tc>
        <w:tc>
          <w:tcPr>
            <w:tcW w:w="1185" w:type="dxa"/>
            <w:tcBorders>
              <w:top w:val="nil"/>
              <w:left w:val="nil"/>
              <w:bottom w:val="nil"/>
              <w:right w:val="nil"/>
            </w:tcBorders>
            <w:noWrap/>
            <w:vAlign w:val="center"/>
            <w:hideMark/>
          </w:tcPr>
          <w:p w14:paraId="5EA9B4B5" w14:textId="7F63A634" w:rsidR="00A67004" w:rsidRPr="00A67004" w:rsidRDefault="00C1710B" w:rsidP="004A1C54">
            <w:pPr>
              <w:widowControl/>
              <w:adjustRightInd w:val="0"/>
              <w:snapToGrid w:val="0"/>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10.02</w:t>
            </w:r>
          </w:p>
        </w:tc>
        <w:tc>
          <w:tcPr>
            <w:tcW w:w="480" w:type="dxa"/>
            <w:tcBorders>
              <w:top w:val="nil"/>
              <w:left w:val="nil"/>
              <w:bottom w:val="nil"/>
              <w:right w:val="nil"/>
            </w:tcBorders>
            <w:noWrap/>
            <w:vAlign w:val="center"/>
            <w:hideMark/>
          </w:tcPr>
          <w:p w14:paraId="2F867306" w14:textId="77777777" w:rsidR="00A67004" w:rsidRPr="00A67004" w:rsidRDefault="00A67004" w:rsidP="004A1C54">
            <w:pPr>
              <w:widowControl/>
              <w:adjustRightInd w:val="0"/>
              <w:snapToGrid w:val="0"/>
              <w:jc w:val="center"/>
              <w:rPr>
                <w:rFonts w:ascii="Times New Roman" w:eastAsia="Times New Roman" w:hAnsi="Times New Roman" w:cs="Times New Roman"/>
                <w:kern w:val="0"/>
                <w:sz w:val="24"/>
                <w:szCs w:val="24"/>
              </w:rPr>
            </w:pPr>
          </w:p>
        </w:tc>
        <w:tc>
          <w:tcPr>
            <w:tcW w:w="741" w:type="dxa"/>
            <w:tcBorders>
              <w:top w:val="nil"/>
              <w:left w:val="nil"/>
              <w:bottom w:val="nil"/>
              <w:right w:val="nil"/>
            </w:tcBorders>
            <w:noWrap/>
            <w:vAlign w:val="center"/>
            <w:hideMark/>
          </w:tcPr>
          <w:p w14:paraId="53F77CE7"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4.72</w:t>
            </w:r>
          </w:p>
        </w:tc>
        <w:tc>
          <w:tcPr>
            <w:tcW w:w="1299" w:type="dxa"/>
            <w:tcBorders>
              <w:top w:val="nil"/>
              <w:left w:val="nil"/>
              <w:bottom w:val="nil"/>
              <w:right w:val="nil"/>
            </w:tcBorders>
            <w:noWrap/>
            <w:vAlign w:val="center"/>
            <w:hideMark/>
          </w:tcPr>
          <w:p w14:paraId="587F8DF2"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9.61</w:t>
            </w:r>
          </w:p>
        </w:tc>
        <w:tc>
          <w:tcPr>
            <w:tcW w:w="460" w:type="dxa"/>
            <w:tcBorders>
              <w:top w:val="nil"/>
              <w:left w:val="nil"/>
              <w:bottom w:val="nil"/>
              <w:right w:val="nil"/>
            </w:tcBorders>
            <w:noWrap/>
            <w:vAlign w:val="center"/>
            <w:hideMark/>
          </w:tcPr>
          <w:p w14:paraId="30756990"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235F7B54"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4.61</w:t>
            </w:r>
          </w:p>
        </w:tc>
        <w:tc>
          <w:tcPr>
            <w:tcW w:w="1299" w:type="dxa"/>
            <w:tcBorders>
              <w:top w:val="nil"/>
              <w:left w:val="nil"/>
              <w:bottom w:val="nil"/>
              <w:right w:val="nil"/>
            </w:tcBorders>
            <w:noWrap/>
            <w:vAlign w:val="center"/>
            <w:hideMark/>
          </w:tcPr>
          <w:p w14:paraId="210AF9F8"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10.9</w:t>
            </w:r>
          </w:p>
        </w:tc>
      </w:tr>
      <w:tr w:rsidR="00A67004" w:rsidRPr="00A67004" w14:paraId="5CA6ADB5" w14:textId="77777777" w:rsidTr="00E12284">
        <w:trPr>
          <w:trHeight w:val="520"/>
        </w:trPr>
        <w:tc>
          <w:tcPr>
            <w:tcW w:w="1985" w:type="dxa"/>
            <w:tcBorders>
              <w:top w:val="nil"/>
              <w:left w:val="nil"/>
              <w:bottom w:val="nil"/>
              <w:right w:val="nil"/>
            </w:tcBorders>
            <w:noWrap/>
            <w:vAlign w:val="center"/>
            <w:hideMark/>
          </w:tcPr>
          <w:p w14:paraId="365AF2E2" w14:textId="64463078" w:rsidR="00A67004" w:rsidRPr="00A67004" w:rsidRDefault="00A67004" w:rsidP="004A1C54">
            <w:pPr>
              <w:widowControl/>
              <w:adjustRightInd w:val="0"/>
              <w:snapToGrid w:val="0"/>
              <w:jc w:val="left"/>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TC (g kg</w:t>
            </w:r>
            <w:r w:rsidR="001F32AD" w:rsidRPr="00B3677D">
              <w:rPr>
                <w:rFonts w:ascii="Times New Roman" w:eastAsia="楷体" w:hAnsi="Times New Roman" w:cs="Times New Roman"/>
                <w:color w:val="000000" w:themeColor="text1"/>
                <w:sz w:val="24"/>
                <w:szCs w:val="24"/>
                <w:vertAlign w:val="superscript"/>
              </w:rPr>
              <w:t>−1</w:t>
            </w:r>
            <w:r w:rsidRPr="00A67004">
              <w:rPr>
                <w:rFonts w:ascii="Times New Roman" w:eastAsia="等线" w:hAnsi="Times New Roman" w:cs="Times New Roman"/>
                <w:color w:val="000000"/>
                <w:kern w:val="0"/>
                <w:sz w:val="24"/>
                <w:szCs w:val="24"/>
              </w:rPr>
              <w:t>)</w:t>
            </w:r>
          </w:p>
        </w:tc>
        <w:tc>
          <w:tcPr>
            <w:tcW w:w="610" w:type="dxa"/>
            <w:tcBorders>
              <w:top w:val="nil"/>
              <w:left w:val="nil"/>
              <w:bottom w:val="nil"/>
              <w:right w:val="nil"/>
            </w:tcBorders>
            <w:noWrap/>
            <w:vAlign w:val="center"/>
            <w:hideMark/>
          </w:tcPr>
          <w:p w14:paraId="5A249B32"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 xml:space="preserve">29.80 </w:t>
            </w:r>
          </w:p>
        </w:tc>
        <w:tc>
          <w:tcPr>
            <w:tcW w:w="1185" w:type="dxa"/>
            <w:tcBorders>
              <w:top w:val="nil"/>
              <w:left w:val="nil"/>
              <w:bottom w:val="nil"/>
              <w:right w:val="nil"/>
            </w:tcBorders>
            <w:noWrap/>
            <w:vAlign w:val="center"/>
            <w:hideMark/>
          </w:tcPr>
          <w:p w14:paraId="4962B7DD" w14:textId="19A7648E" w:rsidR="00A67004" w:rsidRPr="00A67004" w:rsidRDefault="00C1710B" w:rsidP="004A1C54">
            <w:pPr>
              <w:widowControl/>
              <w:adjustRightInd w:val="0"/>
              <w:snapToGrid w:val="0"/>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94.46</w:t>
            </w:r>
          </w:p>
        </w:tc>
        <w:tc>
          <w:tcPr>
            <w:tcW w:w="480" w:type="dxa"/>
            <w:tcBorders>
              <w:top w:val="nil"/>
              <w:left w:val="nil"/>
              <w:bottom w:val="nil"/>
              <w:right w:val="nil"/>
            </w:tcBorders>
            <w:noWrap/>
            <w:vAlign w:val="center"/>
            <w:hideMark/>
          </w:tcPr>
          <w:p w14:paraId="6B3465EF" w14:textId="77777777" w:rsidR="00A67004" w:rsidRPr="00A67004" w:rsidRDefault="00A67004" w:rsidP="004A1C54">
            <w:pPr>
              <w:widowControl/>
              <w:adjustRightInd w:val="0"/>
              <w:snapToGrid w:val="0"/>
              <w:jc w:val="center"/>
              <w:rPr>
                <w:rFonts w:ascii="Times New Roman" w:eastAsia="Times New Roman" w:hAnsi="Times New Roman" w:cs="Times New Roman"/>
                <w:kern w:val="0"/>
                <w:sz w:val="24"/>
                <w:szCs w:val="24"/>
              </w:rPr>
            </w:pPr>
          </w:p>
        </w:tc>
        <w:tc>
          <w:tcPr>
            <w:tcW w:w="741" w:type="dxa"/>
            <w:tcBorders>
              <w:top w:val="nil"/>
              <w:left w:val="nil"/>
              <w:bottom w:val="nil"/>
              <w:right w:val="nil"/>
            </w:tcBorders>
            <w:noWrap/>
            <w:vAlign w:val="center"/>
            <w:hideMark/>
          </w:tcPr>
          <w:p w14:paraId="54377B0F"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17.3</w:t>
            </w:r>
          </w:p>
        </w:tc>
        <w:tc>
          <w:tcPr>
            <w:tcW w:w="1299" w:type="dxa"/>
            <w:tcBorders>
              <w:top w:val="nil"/>
              <w:left w:val="nil"/>
              <w:bottom w:val="nil"/>
              <w:right w:val="nil"/>
            </w:tcBorders>
            <w:noWrap/>
            <w:vAlign w:val="center"/>
            <w:hideMark/>
          </w:tcPr>
          <w:p w14:paraId="6F78C464"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713</w:t>
            </w:r>
          </w:p>
        </w:tc>
        <w:tc>
          <w:tcPr>
            <w:tcW w:w="460" w:type="dxa"/>
            <w:tcBorders>
              <w:top w:val="nil"/>
              <w:left w:val="nil"/>
              <w:bottom w:val="nil"/>
              <w:right w:val="nil"/>
            </w:tcBorders>
            <w:noWrap/>
            <w:vAlign w:val="center"/>
            <w:hideMark/>
          </w:tcPr>
          <w:p w14:paraId="07131749"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0270EED1"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21.4</w:t>
            </w:r>
          </w:p>
        </w:tc>
        <w:tc>
          <w:tcPr>
            <w:tcW w:w="1299" w:type="dxa"/>
            <w:tcBorders>
              <w:top w:val="nil"/>
              <w:left w:val="nil"/>
              <w:bottom w:val="nil"/>
              <w:right w:val="nil"/>
            </w:tcBorders>
            <w:noWrap/>
            <w:vAlign w:val="center"/>
            <w:hideMark/>
          </w:tcPr>
          <w:p w14:paraId="41866A3E"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503.07</w:t>
            </w:r>
          </w:p>
        </w:tc>
      </w:tr>
      <w:tr w:rsidR="00A67004" w:rsidRPr="00A67004" w14:paraId="5CD3557C" w14:textId="77777777" w:rsidTr="00E12284">
        <w:trPr>
          <w:trHeight w:val="520"/>
        </w:trPr>
        <w:tc>
          <w:tcPr>
            <w:tcW w:w="1985" w:type="dxa"/>
            <w:tcBorders>
              <w:top w:val="nil"/>
              <w:left w:val="nil"/>
              <w:bottom w:val="nil"/>
              <w:right w:val="nil"/>
            </w:tcBorders>
            <w:noWrap/>
            <w:vAlign w:val="center"/>
            <w:hideMark/>
          </w:tcPr>
          <w:p w14:paraId="0162D9CA" w14:textId="3E70FDA1" w:rsidR="00A67004" w:rsidRPr="00A67004" w:rsidRDefault="00A67004" w:rsidP="004A1C54">
            <w:pPr>
              <w:widowControl/>
              <w:adjustRightInd w:val="0"/>
              <w:snapToGrid w:val="0"/>
              <w:jc w:val="left"/>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TN (g kg</w:t>
            </w:r>
            <w:r w:rsidR="00BE5913" w:rsidRPr="00BE5913">
              <w:rPr>
                <w:rFonts w:ascii="Times New Roman" w:eastAsia="等线" w:hAnsi="Times New Roman" w:cs="Times New Roman"/>
                <w:color w:val="000000"/>
                <w:kern w:val="0"/>
                <w:sz w:val="24"/>
                <w:szCs w:val="24"/>
                <w:vertAlign w:val="superscript"/>
              </w:rPr>
              <w:t>−1</w:t>
            </w:r>
            <w:r w:rsidRPr="00A67004">
              <w:rPr>
                <w:rFonts w:ascii="Times New Roman" w:eastAsia="等线" w:hAnsi="Times New Roman" w:cs="Times New Roman"/>
                <w:color w:val="000000"/>
                <w:kern w:val="0"/>
                <w:sz w:val="24"/>
                <w:szCs w:val="24"/>
              </w:rPr>
              <w:t>)</w:t>
            </w:r>
          </w:p>
        </w:tc>
        <w:tc>
          <w:tcPr>
            <w:tcW w:w="610" w:type="dxa"/>
            <w:tcBorders>
              <w:top w:val="nil"/>
              <w:left w:val="nil"/>
              <w:bottom w:val="nil"/>
              <w:right w:val="nil"/>
            </w:tcBorders>
            <w:noWrap/>
            <w:vAlign w:val="center"/>
            <w:hideMark/>
          </w:tcPr>
          <w:p w14:paraId="4849D67A"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4.2</w:t>
            </w:r>
          </w:p>
        </w:tc>
        <w:tc>
          <w:tcPr>
            <w:tcW w:w="1185" w:type="dxa"/>
            <w:tcBorders>
              <w:top w:val="nil"/>
              <w:left w:val="nil"/>
              <w:bottom w:val="nil"/>
              <w:right w:val="nil"/>
            </w:tcBorders>
            <w:noWrap/>
            <w:vAlign w:val="center"/>
            <w:hideMark/>
          </w:tcPr>
          <w:p w14:paraId="53B5D3B9" w14:textId="5ECD4D79" w:rsidR="00A67004" w:rsidRPr="00A67004" w:rsidRDefault="00C1710B" w:rsidP="004A1C54">
            <w:pPr>
              <w:widowControl/>
              <w:adjustRightInd w:val="0"/>
              <w:snapToGrid w:val="0"/>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2.26</w:t>
            </w:r>
          </w:p>
        </w:tc>
        <w:tc>
          <w:tcPr>
            <w:tcW w:w="480" w:type="dxa"/>
            <w:tcBorders>
              <w:top w:val="nil"/>
              <w:left w:val="nil"/>
              <w:bottom w:val="nil"/>
              <w:right w:val="nil"/>
            </w:tcBorders>
            <w:noWrap/>
            <w:vAlign w:val="center"/>
            <w:hideMark/>
          </w:tcPr>
          <w:p w14:paraId="01883781" w14:textId="77777777" w:rsidR="00A67004" w:rsidRPr="00A67004" w:rsidRDefault="00A67004" w:rsidP="004A1C54">
            <w:pPr>
              <w:widowControl/>
              <w:adjustRightInd w:val="0"/>
              <w:snapToGrid w:val="0"/>
              <w:jc w:val="center"/>
              <w:rPr>
                <w:rFonts w:ascii="Times New Roman" w:eastAsia="Times New Roman" w:hAnsi="Times New Roman" w:cs="Times New Roman"/>
                <w:kern w:val="0"/>
                <w:sz w:val="24"/>
                <w:szCs w:val="24"/>
              </w:rPr>
            </w:pPr>
          </w:p>
        </w:tc>
        <w:tc>
          <w:tcPr>
            <w:tcW w:w="741" w:type="dxa"/>
            <w:tcBorders>
              <w:top w:val="nil"/>
              <w:left w:val="nil"/>
              <w:bottom w:val="nil"/>
              <w:right w:val="nil"/>
            </w:tcBorders>
            <w:noWrap/>
            <w:vAlign w:val="center"/>
            <w:hideMark/>
          </w:tcPr>
          <w:p w14:paraId="61C5F46D"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1.42</w:t>
            </w:r>
          </w:p>
        </w:tc>
        <w:tc>
          <w:tcPr>
            <w:tcW w:w="1299" w:type="dxa"/>
            <w:tcBorders>
              <w:top w:val="nil"/>
              <w:left w:val="nil"/>
              <w:bottom w:val="nil"/>
              <w:right w:val="nil"/>
            </w:tcBorders>
            <w:noWrap/>
            <w:vAlign w:val="center"/>
            <w:hideMark/>
          </w:tcPr>
          <w:p w14:paraId="023EEC05"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6.3</w:t>
            </w:r>
          </w:p>
        </w:tc>
        <w:tc>
          <w:tcPr>
            <w:tcW w:w="460" w:type="dxa"/>
            <w:tcBorders>
              <w:top w:val="nil"/>
              <w:left w:val="nil"/>
              <w:bottom w:val="nil"/>
              <w:right w:val="nil"/>
            </w:tcBorders>
            <w:noWrap/>
            <w:vAlign w:val="center"/>
            <w:hideMark/>
          </w:tcPr>
          <w:p w14:paraId="42F12268"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37C1B82A"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3.19</w:t>
            </w:r>
          </w:p>
        </w:tc>
        <w:tc>
          <w:tcPr>
            <w:tcW w:w="1299" w:type="dxa"/>
            <w:tcBorders>
              <w:top w:val="nil"/>
              <w:left w:val="nil"/>
              <w:bottom w:val="nil"/>
              <w:right w:val="nil"/>
            </w:tcBorders>
            <w:noWrap/>
            <w:vAlign w:val="center"/>
            <w:hideMark/>
          </w:tcPr>
          <w:p w14:paraId="1DC2FF92"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9.37</w:t>
            </w:r>
          </w:p>
        </w:tc>
      </w:tr>
      <w:tr w:rsidR="00A67004" w:rsidRPr="00A67004" w14:paraId="7F926E6E" w14:textId="77777777" w:rsidTr="00E12284">
        <w:trPr>
          <w:trHeight w:val="520"/>
        </w:trPr>
        <w:tc>
          <w:tcPr>
            <w:tcW w:w="1985" w:type="dxa"/>
            <w:tcBorders>
              <w:top w:val="nil"/>
              <w:left w:val="nil"/>
              <w:bottom w:val="nil"/>
              <w:right w:val="nil"/>
            </w:tcBorders>
            <w:noWrap/>
            <w:vAlign w:val="center"/>
            <w:hideMark/>
          </w:tcPr>
          <w:p w14:paraId="328360E5" w14:textId="1E5C5501" w:rsidR="00A67004" w:rsidRPr="00A67004" w:rsidRDefault="00A67004" w:rsidP="004A1C54">
            <w:pPr>
              <w:widowControl/>
              <w:adjustRightInd w:val="0"/>
              <w:snapToGrid w:val="0"/>
              <w:jc w:val="left"/>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NH</w:t>
            </w:r>
            <w:r w:rsidRPr="00A67004">
              <w:rPr>
                <w:rFonts w:ascii="Times New Roman" w:eastAsia="等线" w:hAnsi="Times New Roman" w:cs="Times New Roman"/>
                <w:color w:val="000000"/>
                <w:kern w:val="0"/>
                <w:sz w:val="24"/>
                <w:szCs w:val="24"/>
                <w:vertAlign w:val="subscript"/>
              </w:rPr>
              <w:t>4</w:t>
            </w:r>
            <w:r w:rsidR="00BE5913" w:rsidRPr="00BE5913">
              <w:rPr>
                <w:rFonts w:ascii="Times New Roman" w:eastAsia="等线" w:hAnsi="Times New Roman" w:cs="Times New Roman" w:hint="eastAsia"/>
                <w:color w:val="000000"/>
                <w:kern w:val="0"/>
                <w:sz w:val="24"/>
                <w:szCs w:val="24"/>
                <w:vertAlign w:val="superscript"/>
              </w:rPr>
              <w:t>+</w:t>
            </w:r>
            <w:r w:rsidR="00BE5913" w:rsidRPr="00A67004">
              <w:rPr>
                <w:rFonts w:ascii="Times New Roman" w:eastAsia="等线" w:hAnsi="Times New Roman" w:cs="Times New Roman"/>
                <w:color w:val="000000"/>
                <w:kern w:val="0"/>
                <w:sz w:val="24"/>
                <w:szCs w:val="24"/>
              </w:rPr>
              <w:t xml:space="preserve"> </w:t>
            </w:r>
            <w:r w:rsidRPr="00A67004">
              <w:rPr>
                <w:rFonts w:ascii="Times New Roman" w:eastAsia="等线" w:hAnsi="Times New Roman" w:cs="Times New Roman"/>
                <w:color w:val="000000"/>
                <w:kern w:val="0"/>
                <w:sz w:val="24"/>
                <w:szCs w:val="24"/>
              </w:rPr>
              <w:t>(mg N kg</w:t>
            </w:r>
            <w:r w:rsidR="00BE5913" w:rsidRPr="00BE5913">
              <w:rPr>
                <w:rFonts w:ascii="Times New Roman" w:eastAsia="等线" w:hAnsi="Times New Roman" w:cs="Times New Roman"/>
                <w:color w:val="000000"/>
                <w:kern w:val="0"/>
                <w:sz w:val="24"/>
                <w:szCs w:val="24"/>
                <w:vertAlign w:val="superscript"/>
              </w:rPr>
              <w:t>−1</w:t>
            </w:r>
            <w:r w:rsidRPr="00A67004">
              <w:rPr>
                <w:rFonts w:ascii="Times New Roman" w:eastAsia="等线" w:hAnsi="Times New Roman" w:cs="Times New Roman"/>
                <w:color w:val="000000"/>
                <w:kern w:val="0"/>
                <w:sz w:val="24"/>
                <w:szCs w:val="24"/>
              </w:rPr>
              <w:t>)</w:t>
            </w:r>
            <w:r w:rsidR="00640D5A">
              <w:rPr>
                <w:rFonts w:ascii="Times New Roman" w:eastAsia="等线" w:hAnsi="Times New Roman" w:cs="Times New Roman" w:hint="eastAsia"/>
                <w:color w:val="000000"/>
                <w:kern w:val="0"/>
                <w:sz w:val="24"/>
                <w:szCs w:val="24"/>
              </w:rPr>
              <w:t xml:space="preserve"> </w:t>
            </w:r>
          </w:p>
        </w:tc>
        <w:tc>
          <w:tcPr>
            <w:tcW w:w="610" w:type="dxa"/>
            <w:tcBorders>
              <w:top w:val="nil"/>
              <w:left w:val="nil"/>
              <w:bottom w:val="nil"/>
              <w:right w:val="nil"/>
            </w:tcBorders>
            <w:noWrap/>
            <w:vAlign w:val="center"/>
            <w:hideMark/>
          </w:tcPr>
          <w:p w14:paraId="75290BC7"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1.93</w:t>
            </w:r>
          </w:p>
        </w:tc>
        <w:tc>
          <w:tcPr>
            <w:tcW w:w="1185" w:type="dxa"/>
            <w:tcBorders>
              <w:top w:val="nil"/>
              <w:left w:val="nil"/>
              <w:bottom w:val="nil"/>
              <w:right w:val="nil"/>
            </w:tcBorders>
            <w:noWrap/>
            <w:vAlign w:val="center"/>
            <w:hideMark/>
          </w:tcPr>
          <w:p w14:paraId="42B5C249"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c>
          <w:tcPr>
            <w:tcW w:w="480" w:type="dxa"/>
            <w:tcBorders>
              <w:top w:val="nil"/>
              <w:left w:val="nil"/>
              <w:bottom w:val="nil"/>
              <w:right w:val="nil"/>
            </w:tcBorders>
            <w:noWrap/>
            <w:vAlign w:val="center"/>
            <w:hideMark/>
          </w:tcPr>
          <w:p w14:paraId="51EB4110"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492BD4C9"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55.3</w:t>
            </w:r>
          </w:p>
        </w:tc>
        <w:tc>
          <w:tcPr>
            <w:tcW w:w="1299" w:type="dxa"/>
            <w:tcBorders>
              <w:top w:val="nil"/>
              <w:left w:val="nil"/>
              <w:bottom w:val="nil"/>
              <w:right w:val="nil"/>
            </w:tcBorders>
            <w:noWrap/>
            <w:vAlign w:val="center"/>
            <w:hideMark/>
          </w:tcPr>
          <w:p w14:paraId="318EF1EC"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c>
          <w:tcPr>
            <w:tcW w:w="460" w:type="dxa"/>
            <w:tcBorders>
              <w:top w:val="nil"/>
              <w:left w:val="nil"/>
              <w:bottom w:val="nil"/>
              <w:right w:val="nil"/>
            </w:tcBorders>
            <w:noWrap/>
            <w:vAlign w:val="center"/>
            <w:hideMark/>
          </w:tcPr>
          <w:p w14:paraId="53E3A879"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nil"/>
              <w:right w:val="nil"/>
            </w:tcBorders>
            <w:noWrap/>
            <w:vAlign w:val="center"/>
            <w:hideMark/>
          </w:tcPr>
          <w:p w14:paraId="5FC31D92"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20.7</w:t>
            </w:r>
          </w:p>
        </w:tc>
        <w:tc>
          <w:tcPr>
            <w:tcW w:w="1299" w:type="dxa"/>
            <w:tcBorders>
              <w:top w:val="nil"/>
              <w:left w:val="nil"/>
              <w:bottom w:val="nil"/>
              <w:right w:val="nil"/>
            </w:tcBorders>
            <w:noWrap/>
            <w:vAlign w:val="center"/>
            <w:hideMark/>
          </w:tcPr>
          <w:p w14:paraId="5B524E4B"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r>
      <w:tr w:rsidR="00A67004" w:rsidRPr="00A67004" w14:paraId="4A7700C1" w14:textId="77777777" w:rsidTr="00E12284">
        <w:trPr>
          <w:trHeight w:val="520"/>
        </w:trPr>
        <w:tc>
          <w:tcPr>
            <w:tcW w:w="1985" w:type="dxa"/>
            <w:tcBorders>
              <w:top w:val="nil"/>
              <w:left w:val="nil"/>
              <w:bottom w:val="single" w:sz="4" w:space="0" w:color="auto"/>
              <w:right w:val="nil"/>
            </w:tcBorders>
            <w:noWrap/>
            <w:vAlign w:val="center"/>
            <w:hideMark/>
          </w:tcPr>
          <w:p w14:paraId="2FA37456" w14:textId="5735D104" w:rsidR="00A67004" w:rsidRPr="00A67004" w:rsidRDefault="00A67004" w:rsidP="004A1C54">
            <w:pPr>
              <w:widowControl/>
              <w:adjustRightInd w:val="0"/>
              <w:snapToGrid w:val="0"/>
              <w:jc w:val="left"/>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NO</w:t>
            </w:r>
            <w:r w:rsidRPr="00A67004">
              <w:rPr>
                <w:rFonts w:ascii="Times New Roman" w:eastAsia="等线" w:hAnsi="Times New Roman" w:cs="Times New Roman"/>
                <w:color w:val="000000"/>
                <w:kern w:val="0"/>
                <w:sz w:val="24"/>
                <w:szCs w:val="24"/>
                <w:vertAlign w:val="subscript"/>
              </w:rPr>
              <w:t>3</w:t>
            </w:r>
            <w:r w:rsidR="00BE5913" w:rsidRPr="00BE5913">
              <w:rPr>
                <w:rFonts w:ascii="Times New Roman" w:eastAsia="等线" w:hAnsi="Times New Roman" w:cs="Times New Roman"/>
                <w:color w:val="000000"/>
                <w:kern w:val="0"/>
                <w:sz w:val="24"/>
                <w:szCs w:val="24"/>
                <w:vertAlign w:val="superscript"/>
              </w:rPr>
              <w:t>−</w:t>
            </w:r>
            <w:r w:rsidR="00BE5913" w:rsidRPr="00A67004">
              <w:rPr>
                <w:rFonts w:ascii="Times New Roman" w:eastAsia="等线" w:hAnsi="Times New Roman" w:cs="Times New Roman"/>
                <w:color w:val="000000"/>
                <w:kern w:val="0"/>
                <w:sz w:val="24"/>
                <w:szCs w:val="24"/>
              </w:rPr>
              <w:t xml:space="preserve"> </w:t>
            </w:r>
            <w:r w:rsidRPr="00A67004">
              <w:rPr>
                <w:rFonts w:ascii="Times New Roman" w:eastAsia="等线" w:hAnsi="Times New Roman" w:cs="Times New Roman"/>
                <w:color w:val="000000"/>
                <w:kern w:val="0"/>
                <w:sz w:val="24"/>
                <w:szCs w:val="24"/>
              </w:rPr>
              <w:t>(mg N kg</w:t>
            </w:r>
            <w:r w:rsidR="00BE5913" w:rsidRPr="00BE5913">
              <w:rPr>
                <w:rFonts w:ascii="Times New Roman" w:eastAsia="等线" w:hAnsi="Times New Roman" w:cs="Times New Roman"/>
                <w:color w:val="000000"/>
                <w:kern w:val="0"/>
                <w:sz w:val="24"/>
                <w:szCs w:val="24"/>
                <w:vertAlign w:val="superscript"/>
              </w:rPr>
              <w:t>−1</w:t>
            </w:r>
            <w:r w:rsidRPr="00A67004">
              <w:rPr>
                <w:rFonts w:ascii="Times New Roman" w:eastAsia="等线" w:hAnsi="Times New Roman" w:cs="Times New Roman"/>
                <w:color w:val="000000"/>
                <w:kern w:val="0"/>
                <w:sz w:val="24"/>
                <w:szCs w:val="24"/>
              </w:rPr>
              <w:t>)</w:t>
            </w:r>
            <w:r w:rsidR="00640D5A">
              <w:rPr>
                <w:rFonts w:ascii="Times New Roman" w:eastAsia="等线" w:hAnsi="Times New Roman" w:cs="Times New Roman" w:hint="eastAsia"/>
                <w:color w:val="000000"/>
                <w:kern w:val="0"/>
                <w:sz w:val="24"/>
                <w:szCs w:val="24"/>
              </w:rPr>
              <w:t xml:space="preserve"> </w:t>
            </w:r>
          </w:p>
        </w:tc>
        <w:tc>
          <w:tcPr>
            <w:tcW w:w="610" w:type="dxa"/>
            <w:tcBorders>
              <w:top w:val="nil"/>
              <w:left w:val="nil"/>
              <w:bottom w:val="single" w:sz="4" w:space="0" w:color="auto"/>
              <w:right w:val="nil"/>
            </w:tcBorders>
            <w:noWrap/>
            <w:vAlign w:val="center"/>
            <w:hideMark/>
          </w:tcPr>
          <w:p w14:paraId="2CB2E32E"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11.28</w:t>
            </w:r>
          </w:p>
        </w:tc>
        <w:tc>
          <w:tcPr>
            <w:tcW w:w="1185" w:type="dxa"/>
            <w:tcBorders>
              <w:top w:val="nil"/>
              <w:left w:val="nil"/>
              <w:bottom w:val="single" w:sz="4" w:space="0" w:color="auto"/>
              <w:right w:val="nil"/>
            </w:tcBorders>
            <w:noWrap/>
            <w:vAlign w:val="center"/>
            <w:hideMark/>
          </w:tcPr>
          <w:p w14:paraId="65C230AD"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c>
          <w:tcPr>
            <w:tcW w:w="480" w:type="dxa"/>
            <w:tcBorders>
              <w:top w:val="nil"/>
              <w:left w:val="nil"/>
              <w:bottom w:val="single" w:sz="4" w:space="0" w:color="auto"/>
              <w:right w:val="nil"/>
            </w:tcBorders>
            <w:noWrap/>
            <w:vAlign w:val="center"/>
            <w:hideMark/>
          </w:tcPr>
          <w:p w14:paraId="65D25C4C" w14:textId="2BADE16B"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single" w:sz="4" w:space="0" w:color="auto"/>
              <w:right w:val="nil"/>
            </w:tcBorders>
            <w:noWrap/>
            <w:vAlign w:val="center"/>
            <w:hideMark/>
          </w:tcPr>
          <w:p w14:paraId="522BCEB0"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27.2</w:t>
            </w:r>
          </w:p>
        </w:tc>
        <w:tc>
          <w:tcPr>
            <w:tcW w:w="1299" w:type="dxa"/>
            <w:tcBorders>
              <w:top w:val="nil"/>
              <w:left w:val="nil"/>
              <w:bottom w:val="single" w:sz="4" w:space="0" w:color="auto"/>
              <w:right w:val="nil"/>
            </w:tcBorders>
            <w:noWrap/>
            <w:vAlign w:val="center"/>
            <w:hideMark/>
          </w:tcPr>
          <w:p w14:paraId="75A5122C"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c>
          <w:tcPr>
            <w:tcW w:w="460" w:type="dxa"/>
            <w:tcBorders>
              <w:top w:val="nil"/>
              <w:left w:val="nil"/>
              <w:bottom w:val="single" w:sz="4" w:space="0" w:color="auto"/>
              <w:right w:val="nil"/>
            </w:tcBorders>
            <w:noWrap/>
            <w:vAlign w:val="center"/>
            <w:hideMark/>
          </w:tcPr>
          <w:p w14:paraId="58B712D3" w14:textId="48AD9033"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p>
        </w:tc>
        <w:tc>
          <w:tcPr>
            <w:tcW w:w="741" w:type="dxa"/>
            <w:tcBorders>
              <w:top w:val="nil"/>
              <w:left w:val="nil"/>
              <w:bottom w:val="single" w:sz="4" w:space="0" w:color="auto"/>
              <w:right w:val="nil"/>
            </w:tcBorders>
            <w:noWrap/>
            <w:vAlign w:val="center"/>
            <w:hideMark/>
          </w:tcPr>
          <w:p w14:paraId="025A17C6"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94.7</w:t>
            </w:r>
          </w:p>
        </w:tc>
        <w:tc>
          <w:tcPr>
            <w:tcW w:w="1299" w:type="dxa"/>
            <w:tcBorders>
              <w:top w:val="nil"/>
              <w:left w:val="nil"/>
              <w:bottom w:val="single" w:sz="4" w:space="0" w:color="auto"/>
              <w:right w:val="nil"/>
            </w:tcBorders>
            <w:noWrap/>
            <w:vAlign w:val="center"/>
            <w:hideMark/>
          </w:tcPr>
          <w:p w14:paraId="554EC8B7" w14:textId="77777777" w:rsidR="00A67004" w:rsidRPr="00A67004" w:rsidRDefault="00A67004" w:rsidP="004A1C54">
            <w:pPr>
              <w:widowControl/>
              <w:adjustRightInd w:val="0"/>
              <w:snapToGrid w:val="0"/>
              <w:jc w:val="center"/>
              <w:rPr>
                <w:rFonts w:ascii="Times New Roman" w:eastAsia="等线" w:hAnsi="Times New Roman" w:cs="Times New Roman"/>
                <w:color w:val="000000"/>
                <w:kern w:val="0"/>
                <w:sz w:val="24"/>
                <w:szCs w:val="24"/>
              </w:rPr>
            </w:pPr>
            <w:r w:rsidRPr="00A67004">
              <w:rPr>
                <w:rFonts w:ascii="Times New Roman" w:eastAsia="等线" w:hAnsi="Times New Roman" w:cs="Times New Roman"/>
                <w:color w:val="000000"/>
                <w:kern w:val="0"/>
                <w:sz w:val="24"/>
                <w:szCs w:val="24"/>
              </w:rPr>
              <w:t>—</w:t>
            </w:r>
          </w:p>
        </w:tc>
      </w:tr>
    </w:tbl>
    <w:p w14:paraId="3CDB353F" w14:textId="77777777" w:rsidR="00875D5F" w:rsidRDefault="00875D5F" w:rsidP="00684D8B">
      <w:pPr>
        <w:spacing w:beforeLines="50" w:before="120" w:afterLines="50" w:after="120"/>
        <w:rPr>
          <w:rFonts w:ascii="Times New Roman" w:eastAsia="楷体" w:hAnsi="Times New Roman" w:cs="Times New Roman"/>
          <w:b/>
          <w:bCs/>
          <w:color w:val="000000" w:themeColor="text1"/>
          <w:sz w:val="24"/>
          <w:szCs w:val="24"/>
        </w:rPr>
      </w:pPr>
    </w:p>
    <w:p w14:paraId="6A4A5270" w14:textId="77777777" w:rsidR="00875D5F" w:rsidRDefault="00875D5F" w:rsidP="00684D8B">
      <w:pPr>
        <w:spacing w:beforeLines="50" w:before="120" w:afterLines="50" w:after="120"/>
        <w:rPr>
          <w:rFonts w:ascii="Times New Roman" w:eastAsia="楷体" w:hAnsi="Times New Roman" w:cs="Times New Roman"/>
          <w:b/>
          <w:bCs/>
          <w:color w:val="000000" w:themeColor="text1"/>
          <w:sz w:val="24"/>
          <w:szCs w:val="24"/>
        </w:rPr>
      </w:pPr>
    </w:p>
    <w:p w14:paraId="72B8F77F" w14:textId="77777777" w:rsidR="00121E3B" w:rsidRDefault="00121E3B" w:rsidP="00684D8B">
      <w:pPr>
        <w:spacing w:beforeLines="50" w:before="120" w:afterLines="50" w:after="120"/>
        <w:rPr>
          <w:rFonts w:ascii="Times New Roman" w:eastAsia="楷体" w:hAnsi="Times New Roman" w:cs="Times New Roman"/>
          <w:b/>
          <w:bCs/>
          <w:color w:val="000000" w:themeColor="text1"/>
          <w:sz w:val="24"/>
          <w:szCs w:val="24"/>
        </w:rPr>
        <w:sectPr w:rsidR="00121E3B" w:rsidSect="00D201DE">
          <w:pgSz w:w="11906" w:h="16838"/>
          <w:pgMar w:top="1440" w:right="1440" w:bottom="1440" w:left="1440" w:header="851" w:footer="992" w:gutter="0"/>
          <w:cols w:space="425"/>
          <w:docGrid w:linePitch="312"/>
        </w:sectPr>
      </w:pPr>
    </w:p>
    <w:p w14:paraId="78917550" w14:textId="44020400" w:rsidR="00F25782" w:rsidRPr="009B500F" w:rsidRDefault="001A23F3" w:rsidP="001A23F3">
      <w:pPr>
        <w:spacing w:beforeLines="50" w:before="120" w:afterLines="50" w:after="120"/>
        <w:rPr>
          <w:rFonts w:ascii="Times New Roman" w:eastAsia="等线" w:hAnsi="Times New Roman" w:cs="Times New Roman"/>
          <w:color w:val="000000"/>
          <w:kern w:val="0"/>
          <w:sz w:val="24"/>
          <w:szCs w:val="24"/>
        </w:rPr>
      </w:pPr>
      <w:r w:rsidRPr="00A469EE">
        <w:rPr>
          <w:rFonts w:ascii="Times New Roman" w:eastAsia="楷体" w:hAnsi="Times New Roman" w:cs="Times New Roman"/>
          <w:b/>
          <w:bCs/>
          <w:color w:val="000000" w:themeColor="text1"/>
          <w:sz w:val="24"/>
          <w:szCs w:val="24"/>
        </w:rPr>
        <w:lastRenderedPageBreak/>
        <w:t>Table S</w:t>
      </w:r>
      <w:r>
        <w:rPr>
          <w:rFonts w:ascii="Times New Roman" w:eastAsia="楷体" w:hAnsi="Times New Roman" w:cs="Times New Roman" w:hint="eastAsia"/>
          <w:b/>
          <w:bCs/>
          <w:color w:val="000000" w:themeColor="text1"/>
          <w:sz w:val="24"/>
          <w:szCs w:val="24"/>
        </w:rPr>
        <w:t>2</w:t>
      </w:r>
      <w:r w:rsidRPr="00A469EE">
        <w:rPr>
          <w:rFonts w:ascii="Times New Roman" w:eastAsia="楷体" w:hAnsi="Times New Roman" w:cs="Times New Roman"/>
          <w:b/>
          <w:bCs/>
          <w:color w:val="000000" w:themeColor="text1"/>
          <w:sz w:val="24"/>
          <w:szCs w:val="24"/>
        </w:rPr>
        <w:t xml:space="preserve"> </w:t>
      </w:r>
      <w:r w:rsidRPr="00376ED1">
        <w:rPr>
          <w:rFonts w:ascii="Times New Roman" w:eastAsia="楷体" w:hAnsi="Times New Roman" w:cs="Times New Roman" w:hint="eastAsia"/>
          <w:b/>
          <w:bCs/>
          <w:color w:val="000000" w:themeColor="text1"/>
          <w:sz w:val="24"/>
          <w:szCs w:val="24"/>
        </w:rPr>
        <w:t xml:space="preserve">Model parameters used in </w:t>
      </w:r>
      <w:r>
        <w:rPr>
          <w:rFonts w:ascii="Times New Roman" w:eastAsia="楷体" w:hAnsi="Times New Roman" w:cs="Times New Roman" w:hint="eastAsia"/>
          <w:b/>
          <w:bCs/>
          <w:color w:val="000000" w:themeColor="text1"/>
          <w:sz w:val="24"/>
          <w:szCs w:val="24"/>
        </w:rPr>
        <w:t>the 3DIM</w:t>
      </w:r>
      <w:r w:rsidRPr="00376ED1">
        <w:rPr>
          <w:rFonts w:ascii="Times New Roman" w:eastAsia="楷体" w:hAnsi="Times New Roman" w:cs="Times New Roman" w:hint="eastAsia"/>
          <w:b/>
          <w:bCs/>
          <w:color w:val="000000" w:themeColor="text1"/>
          <w:sz w:val="24"/>
          <w:szCs w:val="24"/>
        </w:rPr>
        <w:t xml:space="preserve"> model</w:t>
      </w:r>
      <w:r>
        <w:rPr>
          <w:rFonts w:ascii="Times New Roman" w:eastAsia="楷体" w:hAnsi="Times New Roman" w:cs="Times New Roman" w:hint="eastAsia"/>
          <w:b/>
          <w:bCs/>
          <w:color w:val="000000" w:themeColor="text1"/>
          <w:sz w:val="24"/>
          <w:szCs w:val="24"/>
        </w:rPr>
        <w:t xml:space="preserve"> and </w:t>
      </w:r>
      <w:r w:rsidRPr="00376ED1">
        <w:rPr>
          <w:rFonts w:ascii="Times New Roman" w:eastAsia="楷体" w:hAnsi="Times New Roman" w:cs="Times New Roman"/>
          <w:b/>
          <w:bCs/>
          <w:color w:val="000000" w:themeColor="text1"/>
          <w:sz w:val="24"/>
          <w:szCs w:val="24"/>
        </w:rPr>
        <w:t>SP/O MAP</w:t>
      </w:r>
      <w:r w:rsidRPr="00376ED1">
        <w:rPr>
          <w:rFonts w:ascii="Times New Roman" w:eastAsia="楷体" w:hAnsi="Times New Roman" w:cs="Times New Roman" w:hint="eastAsia"/>
          <w:b/>
          <w:bCs/>
          <w:color w:val="000000" w:themeColor="text1"/>
          <w:sz w:val="24"/>
          <w:szCs w:val="24"/>
        </w:rPr>
        <w:t>.</w:t>
      </w:r>
      <w:r w:rsidRPr="00376ED1">
        <w:rPr>
          <w:rFonts w:ascii="Times New Roman" w:eastAsia="楷体" w:hAnsi="Times New Roman" w:cs="Times New Roman" w:hint="eastAsia"/>
          <w:color w:val="000000" w:themeColor="text1"/>
          <w:sz w:val="24"/>
          <w:szCs w:val="24"/>
        </w:rPr>
        <w:t xml:space="preserve"> In</w:t>
      </w:r>
      <w:r>
        <w:rPr>
          <w:rFonts w:ascii="Times New Roman" w:eastAsia="楷体" w:hAnsi="Times New Roman" w:cs="Times New Roman" w:hint="eastAsia"/>
          <w:color w:val="000000" w:themeColor="text1"/>
          <w:sz w:val="24"/>
          <w:szCs w:val="24"/>
        </w:rPr>
        <w:t xml:space="preserve"> this study,</w:t>
      </w:r>
      <w:r w:rsidRPr="002F4453">
        <w:rPr>
          <w:rFonts w:ascii="Times New Roman" w:eastAsia="楷体" w:hAnsi="Times New Roman" w:cs="Times New Roman"/>
          <w:color w:val="000000" w:themeColor="text1"/>
          <w:sz w:val="24"/>
          <w:szCs w:val="24"/>
        </w:rPr>
        <w:t xml:space="preserve"> </w:t>
      </w:r>
      <w:r>
        <w:rPr>
          <w:rFonts w:ascii="Times New Roman" w:eastAsia="楷体" w:hAnsi="Times New Roman" w:cs="Times New Roman" w:hint="eastAsia"/>
          <w:color w:val="000000" w:themeColor="text1"/>
          <w:sz w:val="24"/>
          <w:szCs w:val="24"/>
        </w:rPr>
        <w:t>t</w:t>
      </w:r>
      <w:r w:rsidRPr="002F4453">
        <w:rPr>
          <w:rFonts w:ascii="Times New Roman" w:eastAsia="楷体" w:hAnsi="Times New Roman" w:cs="Times New Roman"/>
          <w:color w:val="000000" w:themeColor="text1"/>
          <w:sz w:val="24"/>
          <w:szCs w:val="24"/>
        </w:rPr>
        <w:t>he substrate-corrected endmember values for</w:t>
      </w:r>
      <w:r>
        <w:rPr>
          <w:rFonts w:ascii="Times New Roman" w:eastAsia="楷体" w:hAnsi="Times New Roman" w:cs="Times New Roman" w:hint="eastAsia"/>
          <w:color w:val="000000" w:themeColor="text1"/>
          <w:sz w:val="24"/>
          <w:szCs w:val="24"/>
        </w:rPr>
        <w:t xml:space="preserve"> </w:t>
      </w:r>
      <w:r w:rsidRPr="0037043E">
        <w:rPr>
          <w:rFonts w:ascii="Times New Roman" w:eastAsia="等线" w:hAnsi="Times New Roman" w:cs="Times New Roman"/>
          <w:color w:val="000000"/>
          <w:kern w:val="0"/>
          <w:sz w:val="24"/>
          <w:szCs w:val="24"/>
        </w:rPr>
        <w:t>δ</w:t>
      </w:r>
      <w:r w:rsidRPr="0037043E">
        <w:rPr>
          <w:rFonts w:ascii="Times New Roman" w:eastAsia="等线" w:hAnsi="Times New Roman" w:cs="Times New Roman"/>
          <w:color w:val="000000"/>
          <w:kern w:val="0"/>
          <w:sz w:val="24"/>
          <w:szCs w:val="24"/>
          <w:vertAlign w:val="superscript"/>
        </w:rPr>
        <w:t>18</w:t>
      </w:r>
      <w:r w:rsidRPr="0037043E">
        <w:rPr>
          <w:rFonts w:ascii="Times New Roman" w:eastAsia="等线" w:hAnsi="Times New Roman" w:cs="Times New Roman"/>
          <w:color w:val="000000"/>
          <w:kern w:val="0"/>
          <w:sz w:val="24"/>
          <w:szCs w:val="24"/>
        </w:rPr>
        <w:t>O</w:t>
      </w:r>
      <w:r w:rsidRPr="002F4453">
        <w:rPr>
          <w:rFonts w:ascii="Times New Roman" w:eastAsia="楷体" w:hAnsi="Times New Roman" w:cs="Times New Roman"/>
          <w:color w:val="000000" w:themeColor="text1"/>
          <w:sz w:val="24"/>
          <w:szCs w:val="24"/>
        </w:rPr>
        <w:t xml:space="preserve"> were obtained through literature values of </w:t>
      </w:r>
      <w:r w:rsidRPr="00306C34">
        <w:rPr>
          <w:rFonts w:ascii="Times New Roman" w:eastAsia="楷体" w:hAnsi="Times New Roman" w:cs="Times New Roman"/>
          <w:color w:val="000000" w:themeColor="text1"/>
          <w:sz w:val="24"/>
          <w:szCs w:val="24"/>
        </w:rPr>
        <w:t>isotopic fractionation factors</w:t>
      </w:r>
      <w:r w:rsidRPr="002F4453">
        <w:rPr>
          <w:rFonts w:ascii="Times New Roman" w:eastAsia="楷体" w:hAnsi="Times New Roman" w:cs="Times New Roman"/>
          <w:color w:val="000000" w:themeColor="text1"/>
          <w:sz w:val="24"/>
          <w:szCs w:val="24"/>
        </w:rPr>
        <w:t xml:space="preserve"> (ε</w:t>
      </w:r>
      <w:r w:rsidRPr="00D900F2">
        <w:rPr>
          <w:rFonts w:ascii="Times New Roman" w:eastAsia="楷体" w:hAnsi="Times New Roman" w:cs="Times New Roman"/>
          <w:color w:val="000000" w:themeColor="text1"/>
          <w:sz w:val="24"/>
          <w:szCs w:val="24"/>
          <w:vertAlign w:val="superscript"/>
        </w:rPr>
        <w:t>15</w:t>
      </w:r>
      <w:r w:rsidRPr="002F4453">
        <w:rPr>
          <w:rFonts w:ascii="Times New Roman" w:eastAsia="楷体" w:hAnsi="Times New Roman" w:cs="Times New Roman"/>
          <w:color w:val="000000" w:themeColor="text1"/>
          <w:sz w:val="24"/>
          <w:szCs w:val="24"/>
        </w:rPr>
        <w:t>N</w:t>
      </w:r>
      <w:r w:rsidR="001801EE" w:rsidRPr="001801EE">
        <w:rPr>
          <w:rFonts w:ascii="Times New Roman" w:eastAsia="等线" w:hAnsi="Times New Roman" w:cs="Times New Roman" w:hint="eastAsia"/>
          <w:color w:val="000000"/>
          <w:kern w:val="0"/>
          <w:sz w:val="24"/>
          <w:szCs w:val="24"/>
          <w:vertAlign w:val="superscript"/>
        </w:rPr>
        <w:t>bulk</w:t>
      </w:r>
      <w:r w:rsidR="001801EE">
        <w:rPr>
          <w:rFonts w:ascii="Times New Roman" w:eastAsia="楷体" w:hAnsi="Times New Roman" w:cs="Times New Roman" w:hint="eastAsia"/>
          <w:color w:val="000000" w:themeColor="text1"/>
          <w:sz w:val="24"/>
          <w:szCs w:val="24"/>
        </w:rPr>
        <w:t xml:space="preserve"> </w:t>
      </w:r>
      <w:r w:rsidRPr="002F4453">
        <w:rPr>
          <w:rFonts w:ascii="Times New Roman" w:eastAsia="楷体" w:hAnsi="Times New Roman" w:cs="Times New Roman"/>
          <w:color w:val="000000" w:themeColor="text1"/>
          <w:sz w:val="24"/>
          <w:szCs w:val="24"/>
        </w:rPr>
        <w:t>and ε</w:t>
      </w:r>
      <w:r w:rsidRPr="00D900F2">
        <w:rPr>
          <w:rFonts w:ascii="Times New Roman" w:eastAsia="楷体" w:hAnsi="Times New Roman" w:cs="Times New Roman"/>
          <w:color w:val="000000" w:themeColor="text1"/>
          <w:sz w:val="24"/>
          <w:szCs w:val="24"/>
          <w:vertAlign w:val="superscript"/>
        </w:rPr>
        <w:t>18</w:t>
      </w:r>
      <w:r w:rsidRPr="002F4453">
        <w:rPr>
          <w:rFonts w:ascii="Times New Roman" w:eastAsia="楷体" w:hAnsi="Times New Roman" w:cs="Times New Roman"/>
          <w:color w:val="000000" w:themeColor="text1"/>
          <w:sz w:val="24"/>
          <w:szCs w:val="24"/>
        </w:rPr>
        <w:t>O) plus the corresponding substrate values in the present study. Specifically,</w:t>
      </w:r>
      <w:r w:rsidRPr="00721137">
        <w:rPr>
          <w:rFonts w:hint="eastAsia"/>
        </w:rPr>
        <w:t xml:space="preserve"> </w:t>
      </w:r>
      <w:r>
        <w:rPr>
          <w:rFonts w:ascii="Times New Roman" w:eastAsia="楷体" w:hAnsi="Times New Roman" w:cs="Times New Roman" w:hint="eastAsia"/>
          <w:color w:val="000000" w:themeColor="text1"/>
          <w:sz w:val="24"/>
          <w:szCs w:val="24"/>
        </w:rPr>
        <w:t>t</w:t>
      </w:r>
      <w:r w:rsidRPr="00721137">
        <w:rPr>
          <w:rFonts w:ascii="Times New Roman" w:eastAsia="楷体" w:hAnsi="Times New Roman" w:cs="Times New Roman" w:hint="eastAsia"/>
          <w:color w:val="000000" w:themeColor="text1"/>
          <w:sz w:val="24"/>
          <w:szCs w:val="24"/>
        </w:rPr>
        <w:t xml:space="preserve">he </w:t>
      </w:r>
      <w:r w:rsidRPr="0037043E">
        <w:rPr>
          <w:rFonts w:ascii="Times New Roman" w:eastAsia="等线" w:hAnsi="Times New Roman" w:cs="Times New Roman"/>
          <w:color w:val="000000"/>
          <w:kern w:val="0"/>
          <w:sz w:val="24"/>
          <w:szCs w:val="24"/>
        </w:rPr>
        <w:t>δ</w:t>
      </w:r>
      <w:r w:rsidRPr="0037043E">
        <w:rPr>
          <w:rFonts w:ascii="Times New Roman" w:eastAsia="等线" w:hAnsi="Times New Roman" w:cs="Times New Roman"/>
          <w:color w:val="000000"/>
          <w:kern w:val="0"/>
          <w:sz w:val="24"/>
          <w:szCs w:val="24"/>
          <w:vertAlign w:val="superscript"/>
        </w:rPr>
        <w:t>18</w:t>
      </w:r>
      <w:r w:rsidRPr="0037043E">
        <w:rPr>
          <w:rFonts w:ascii="Times New Roman" w:eastAsia="等线" w:hAnsi="Times New Roman" w:cs="Times New Roman"/>
          <w:color w:val="000000"/>
          <w:kern w:val="0"/>
          <w:sz w:val="24"/>
          <w:szCs w:val="24"/>
        </w:rPr>
        <w:t>O</w:t>
      </w:r>
      <w:r w:rsidRPr="00721137">
        <w:rPr>
          <w:rFonts w:ascii="Times New Roman" w:eastAsia="楷体" w:hAnsi="Times New Roman" w:cs="Times New Roman" w:hint="eastAsia"/>
          <w:color w:val="000000" w:themeColor="text1"/>
          <w:sz w:val="24"/>
          <w:szCs w:val="24"/>
        </w:rPr>
        <w:t xml:space="preserve"> endmember ranges for </w:t>
      </w:r>
      <w:r w:rsidR="00C5411B">
        <w:rPr>
          <w:rFonts w:ascii="Times New Roman" w:eastAsia="等线" w:hAnsi="Times New Roman" w:cs="Times New Roman" w:hint="eastAsia"/>
          <w:color w:val="000000"/>
          <w:kern w:val="0"/>
          <w:sz w:val="24"/>
          <w:szCs w:val="24"/>
        </w:rPr>
        <w:t>n</w:t>
      </w:r>
      <w:r w:rsidRPr="0037043E">
        <w:rPr>
          <w:rFonts w:ascii="Times New Roman" w:eastAsia="等线" w:hAnsi="Times New Roman" w:cs="Times New Roman"/>
          <w:color w:val="000000"/>
          <w:kern w:val="0"/>
          <w:sz w:val="24"/>
          <w:szCs w:val="24"/>
        </w:rPr>
        <w:t>itrifier denitrification</w:t>
      </w:r>
      <w:r w:rsidRPr="00721137">
        <w:rPr>
          <w:rFonts w:ascii="Times New Roman" w:eastAsia="楷体" w:hAnsi="Times New Roman" w:cs="Times New Roman" w:hint="eastAsia"/>
          <w:color w:val="000000" w:themeColor="text1"/>
          <w:sz w:val="24"/>
          <w:szCs w:val="24"/>
        </w:rPr>
        <w:t xml:space="preserve">, </w:t>
      </w:r>
      <w:r w:rsidR="00C5411B">
        <w:rPr>
          <w:rFonts w:ascii="Times New Roman" w:eastAsia="等线" w:hAnsi="Times New Roman" w:cs="Times New Roman" w:hint="eastAsia"/>
          <w:color w:val="000000"/>
          <w:kern w:val="0"/>
          <w:sz w:val="24"/>
          <w:szCs w:val="24"/>
        </w:rPr>
        <w:t>b</w:t>
      </w:r>
      <w:r w:rsidRPr="0037043E">
        <w:rPr>
          <w:rFonts w:ascii="Times New Roman" w:eastAsia="等线" w:hAnsi="Times New Roman" w:cs="Times New Roman"/>
          <w:color w:val="000000"/>
          <w:kern w:val="0"/>
          <w:sz w:val="24"/>
          <w:szCs w:val="24"/>
        </w:rPr>
        <w:t>acterial denitrification</w:t>
      </w:r>
      <w:r w:rsidRPr="00721137">
        <w:rPr>
          <w:rFonts w:ascii="Times New Roman" w:eastAsia="楷体" w:hAnsi="Times New Roman" w:cs="Times New Roman" w:hint="eastAsia"/>
          <w:color w:val="000000" w:themeColor="text1"/>
          <w:sz w:val="24"/>
          <w:szCs w:val="24"/>
        </w:rPr>
        <w:t xml:space="preserve">, and </w:t>
      </w:r>
      <w:r w:rsidR="00C5411B">
        <w:rPr>
          <w:rFonts w:ascii="Times New Roman" w:eastAsia="等线" w:hAnsi="Times New Roman" w:cs="Times New Roman" w:hint="eastAsia"/>
          <w:color w:val="000000"/>
          <w:kern w:val="0"/>
          <w:sz w:val="24"/>
          <w:szCs w:val="24"/>
        </w:rPr>
        <w:t>f</w:t>
      </w:r>
      <w:r w:rsidRPr="0037043E">
        <w:rPr>
          <w:rFonts w:ascii="Times New Roman" w:eastAsia="等线" w:hAnsi="Times New Roman" w:cs="Times New Roman"/>
          <w:color w:val="000000"/>
          <w:kern w:val="0"/>
          <w:sz w:val="24"/>
          <w:szCs w:val="24"/>
        </w:rPr>
        <w:t>ungal denitrification</w:t>
      </w:r>
      <w:r w:rsidRPr="00721137">
        <w:rPr>
          <w:rFonts w:ascii="Times New Roman" w:eastAsia="楷体" w:hAnsi="Times New Roman" w:cs="Times New Roman" w:hint="eastAsia"/>
          <w:color w:val="000000" w:themeColor="text1"/>
          <w:sz w:val="24"/>
          <w:szCs w:val="24"/>
        </w:rPr>
        <w:t xml:space="preserve"> depend on the </w:t>
      </w:r>
      <w:r w:rsidRPr="0037043E">
        <w:rPr>
          <w:rFonts w:ascii="Times New Roman" w:eastAsia="等线" w:hAnsi="Times New Roman" w:cs="Times New Roman"/>
          <w:color w:val="000000"/>
          <w:kern w:val="0"/>
          <w:sz w:val="24"/>
          <w:szCs w:val="24"/>
        </w:rPr>
        <w:t>δ</w:t>
      </w:r>
      <w:r w:rsidRPr="0037043E">
        <w:rPr>
          <w:rFonts w:ascii="Times New Roman" w:eastAsia="等线" w:hAnsi="Times New Roman" w:cs="Times New Roman"/>
          <w:color w:val="000000"/>
          <w:kern w:val="0"/>
          <w:sz w:val="24"/>
          <w:szCs w:val="24"/>
          <w:vertAlign w:val="superscript"/>
        </w:rPr>
        <w:t>18</w:t>
      </w:r>
      <w:r w:rsidRPr="0037043E">
        <w:rPr>
          <w:rFonts w:ascii="Times New Roman" w:eastAsia="等线" w:hAnsi="Times New Roman" w:cs="Times New Roman"/>
          <w:color w:val="000000"/>
          <w:kern w:val="0"/>
          <w:sz w:val="24"/>
          <w:szCs w:val="24"/>
        </w:rPr>
        <w:t>O</w:t>
      </w:r>
      <w:r w:rsidRPr="00721137">
        <w:rPr>
          <w:rFonts w:ascii="Times New Roman" w:eastAsia="楷体" w:hAnsi="Times New Roman" w:cs="Times New Roman" w:hint="eastAsia"/>
          <w:color w:val="000000" w:themeColor="text1"/>
          <w:sz w:val="24"/>
          <w:szCs w:val="24"/>
        </w:rPr>
        <w:t xml:space="preserve"> of the </w:t>
      </w:r>
      <w:r>
        <w:rPr>
          <w:rFonts w:ascii="Times New Roman" w:eastAsia="楷体" w:hAnsi="Times New Roman" w:cs="Times New Roman" w:hint="eastAsia"/>
          <w:color w:val="000000" w:themeColor="text1"/>
          <w:sz w:val="24"/>
          <w:szCs w:val="24"/>
        </w:rPr>
        <w:t>soil</w:t>
      </w:r>
      <w:r w:rsidRPr="00721137">
        <w:rPr>
          <w:rFonts w:ascii="Times New Roman" w:eastAsia="楷体" w:hAnsi="Times New Roman" w:cs="Times New Roman" w:hint="eastAsia"/>
          <w:color w:val="000000" w:themeColor="text1"/>
          <w:sz w:val="24"/>
          <w:szCs w:val="24"/>
        </w:rPr>
        <w:t xml:space="preserve"> water</w:t>
      </w:r>
      <w:r>
        <w:rPr>
          <w:rFonts w:ascii="Times New Roman" w:eastAsia="楷体" w:hAnsi="Times New Roman" w:cs="Times New Roman" w:hint="eastAsia"/>
          <w:color w:val="000000" w:themeColor="text1"/>
          <w:sz w:val="24"/>
          <w:szCs w:val="24"/>
        </w:rPr>
        <w:t xml:space="preserve"> (</w:t>
      </w:r>
      <w:r w:rsidRPr="0037043E">
        <w:rPr>
          <w:rFonts w:ascii="Times New Roman" w:eastAsia="等线" w:hAnsi="Times New Roman" w:cs="Times New Roman"/>
          <w:color w:val="000000"/>
          <w:kern w:val="0"/>
          <w:sz w:val="24"/>
          <w:szCs w:val="24"/>
        </w:rPr>
        <w:t>δ</w:t>
      </w:r>
      <w:r w:rsidRPr="0037043E">
        <w:rPr>
          <w:rFonts w:ascii="Times New Roman" w:eastAsia="等线" w:hAnsi="Times New Roman" w:cs="Times New Roman"/>
          <w:color w:val="000000"/>
          <w:kern w:val="0"/>
          <w:sz w:val="24"/>
          <w:szCs w:val="24"/>
          <w:vertAlign w:val="superscript"/>
        </w:rPr>
        <w:t>18</w:t>
      </w:r>
      <w:r w:rsidRPr="0037043E">
        <w:rPr>
          <w:rFonts w:ascii="Times New Roman" w:eastAsia="等线" w:hAnsi="Times New Roman" w:cs="Times New Roman"/>
          <w:color w:val="000000"/>
          <w:kern w:val="0"/>
          <w:sz w:val="24"/>
          <w:szCs w:val="24"/>
        </w:rPr>
        <w:t>O-H</w:t>
      </w:r>
      <w:r w:rsidRPr="0037043E">
        <w:rPr>
          <w:rFonts w:ascii="Times New Roman" w:eastAsia="等线" w:hAnsi="Times New Roman" w:cs="Times New Roman"/>
          <w:color w:val="000000"/>
          <w:kern w:val="0"/>
          <w:sz w:val="24"/>
          <w:szCs w:val="24"/>
          <w:vertAlign w:val="subscript"/>
        </w:rPr>
        <w:t>2</w:t>
      </w:r>
      <w:r w:rsidRPr="0037043E">
        <w:rPr>
          <w:rFonts w:ascii="Times New Roman" w:eastAsia="等线" w:hAnsi="Times New Roman" w:cs="Times New Roman"/>
          <w:color w:val="000000"/>
          <w:kern w:val="0"/>
          <w:sz w:val="24"/>
          <w:szCs w:val="24"/>
        </w:rPr>
        <w:t>O</w:t>
      </w:r>
      <w:r>
        <w:rPr>
          <w:rFonts w:ascii="Times New Roman" w:eastAsia="楷体" w:hAnsi="Times New Roman" w:cs="Times New Roman" w:hint="eastAsia"/>
          <w:color w:val="000000" w:themeColor="text1"/>
          <w:sz w:val="24"/>
          <w:szCs w:val="24"/>
        </w:rPr>
        <w:t xml:space="preserve">). </w:t>
      </w:r>
      <w:r w:rsidR="00075A49" w:rsidRPr="00721137">
        <w:rPr>
          <w:rFonts w:ascii="Times New Roman" w:eastAsia="楷体" w:hAnsi="Times New Roman" w:cs="Times New Roman" w:hint="eastAsia"/>
          <w:color w:val="000000" w:themeColor="text1"/>
          <w:sz w:val="24"/>
          <w:szCs w:val="24"/>
        </w:rPr>
        <w:t xml:space="preserve">The </w:t>
      </w:r>
      <w:r w:rsidR="00075A49">
        <w:rPr>
          <w:rFonts w:ascii="Times New Roman" w:eastAsia="楷体" w:hAnsi="Times New Roman" w:cs="Times New Roman" w:hint="eastAsia"/>
          <w:color w:val="000000" w:themeColor="text1"/>
          <w:sz w:val="24"/>
          <w:szCs w:val="24"/>
        </w:rPr>
        <w:t>s</w:t>
      </w:r>
      <w:r w:rsidR="00075A49" w:rsidRPr="00721137">
        <w:rPr>
          <w:rFonts w:ascii="Times New Roman" w:eastAsia="楷体" w:hAnsi="Times New Roman" w:cs="Times New Roman" w:hint="eastAsia"/>
          <w:color w:val="000000" w:themeColor="text1"/>
          <w:sz w:val="24"/>
          <w:szCs w:val="24"/>
        </w:rPr>
        <w:t xml:space="preserve">ubstrate-corrected endmember values were then applied as </w:t>
      </w:r>
      <w:r w:rsidR="00075A49" w:rsidRPr="002A1C9A">
        <w:rPr>
          <w:rFonts w:ascii="Times New Roman" w:eastAsia="楷体" w:hAnsi="Times New Roman" w:cs="Times New Roman" w:hint="eastAsia"/>
          <w:color w:val="000000" w:themeColor="text1"/>
          <w:sz w:val="24"/>
          <w:szCs w:val="24"/>
        </w:rPr>
        <w:t>inputs</w:t>
      </w:r>
      <w:r w:rsidR="00075A49">
        <w:rPr>
          <w:rFonts w:ascii="Times New Roman" w:eastAsia="楷体" w:hAnsi="Times New Roman" w:cs="Times New Roman" w:hint="eastAsia"/>
          <w:color w:val="000000" w:themeColor="text1"/>
          <w:sz w:val="24"/>
          <w:szCs w:val="24"/>
        </w:rPr>
        <w:t xml:space="preserve"> for </w:t>
      </w:r>
      <w:r w:rsidR="00075A49" w:rsidRPr="0037043E">
        <w:rPr>
          <w:rFonts w:ascii="Times New Roman" w:eastAsia="等线" w:hAnsi="Times New Roman" w:cs="Times New Roman"/>
          <w:color w:val="000000"/>
          <w:kern w:val="0"/>
          <w:sz w:val="24"/>
          <w:szCs w:val="24"/>
        </w:rPr>
        <w:t>δ</w:t>
      </w:r>
      <w:r w:rsidR="00075A49" w:rsidRPr="0037043E">
        <w:rPr>
          <w:rFonts w:ascii="Times New Roman" w:eastAsia="等线" w:hAnsi="Times New Roman" w:cs="Times New Roman"/>
          <w:color w:val="000000"/>
          <w:kern w:val="0"/>
          <w:sz w:val="24"/>
          <w:szCs w:val="24"/>
          <w:vertAlign w:val="superscript"/>
        </w:rPr>
        <w:t>15</w:t>
      </w:r>
      <w:r w:rsidR="00075A49" w:rsidRPr="0037043E">
        <w:rPr>
          <w:rFonts w:ascii="Times New Roman" w:eastAsia="等线" w:hAnsi="Times New Roman" w:cs="Times New Roman"/>
          <w:color w:val="000000"/>
          <w:kern w:val="0"/>
          <w:sz w:val="24"/>
          <w:szCs w:val="24"/>
        </w:rPr>
        <w:t>N</w:t>
      </w:r>
      <w:r w:rsidR="00075A49" w:rsidRPr="0037043E">
        <w:rPr>
          <w:rFonts w:ascii="Times New Roman" w:eastAsia="等线" w:hAnsi="Times New Roman" w:cs="Times New Roman"/>
          <w:color w:val="000000"/>
          <w:kern w:val="0"/>
          <w:sz w:val="24"/>
          <w:szCs w:val="24"/>
          <w:vertAlign w:val="superscript"/>
        </w:rPr>
        <w:t>SP</w:t>
      </w:r>
      <w:r w:rsidR="00075A49" w:rsidRPr="00721137">
        <w:rPr>
          <w:rFonts w:ascii="Times New Roman" w:eastAsia="楷体" w:hAnsi="Times New Roman" w:cs="Times New Roman" w:hint="eastAsia"/>
          <w:color w:val="000000" w:themeColor="text1"/>
          <w:sz w:val="24"/>
          <w:szCs w:val="24"/>
        </w:rPr>
        <w:t>,</w:t>
      </w:r>
      <w:r w:rsidR="00075A49">
        <w:rPr>
          <w:rFonts w:ascii="Times New Roman" w:eastAsia="楷体" w:hAnsi="Times New Roman" w:cs="Times New Roman" w:hint="eastAsia"/>
          <w:color w:val="000000" w:themeColor="text1"/>
          <w:sz w:val="24"/>
          <w:szCs w:val="24"/>
        </w:rPr>
        <w:t xml:space="preserve"> </w:t>
      </w:r>
      <w:r w:rsidR="00075A49" w:rsidRPr="0037043E">
        <w:rPr>
          <w:rFonts w:ascii="Times New Roman" w:eastAsia="等线" w:hAnsi="Times New Roman" w:cs="Times New Roman"/>
          <w:color w:val="000000"/>
          <w:kern w:val="0"/>
          <w:sz w:val="24"/>
          <w:szCs w:val="24"/>
        </w:rPr>
        <w:t>δ</w:t>
      </w:r>
      <w:r w:rsidR="00075A49" w:rsidRPr="0037043E">
        <w:rPr>
          <w:rFonts w:ascii="Times New Roman" w:eastAsia="等线" w:hAnsi="Times New Roman" w:cs="Times New Roman"/>
          <w:color w:val="000000"/>
          <w:kern w:val="0"/>
          <w:sz w:val="24"/>
          <w:szCs w:val="24"/>
          <w:vertAlign w:val="superscript"/>
        </w:rPr>
        <w:t>15</w:t>
      </w:r>
      <w:r w:rsidR="00075A49" w:rsidRPr="0037043E">
        <w:rPr>
          <w:rFonts w:ascii="Times New Roman" w:eastAsia="等线" w:hAnsi="Times New Roman" w:cs="Times New Roman"/>
          <w:color w:val="000000"/>
          <w:kern w:val="0"/>
          <w:sz w:val="24"/>
          <w:szCs w:val="24"/>
        </w:rPr>
        <w:t>N</w:t>
      </w:r>
      <w:r w:rsidR="00075A49" w:rsidRPr="00C5411B">
        <w:rPr>
          <w:rFonts w:ascii="Times New Roman" w:eastAsia="等线" w:hAnsi="Times New Roman" w:cs="Times New Roman" w:hint="eastAsia"/>
          <w:color w:val="000000"/>
          <w:kern w:val="0"/>
          <w:sz w:val="24"/>
          <w:szCs w:val="24"/>
          <w:vertAlign w:val="superscript"/>
        </w:rPr>
        <w:t>bulk</w:t>
      </w:r>
      <w:r w:rsidR="00075A49">
        <w:rPr>
          <w:rFonts w:ascii="Times New Roman" w:eastAsia="楷体" w:hAnsi="Times New Roman" w:cs="Times New Roman" w:hint="eastAsia"/>
          <w:color w:val="000000" w:themeColor="text1"/>
          <w:sz w:val="24"/>
          <w:szCs w:val="24"/>
        </w:rPr>
        <w:t xml:space="preserve">, and </w:t>
      </w:r>
      <w:r w:rsidR="00075A49" w:rsidRPr="0037043E">
        <w:rPr>
          <w:rFonts w:ascii="Times New Roman" w:eastAsia="等线" w:hAnsi="Times New Roman" w:cs="Times New Roman"/>
          <w:color w:val="000000"/>
          <w:kern w:val="0"/>
          <w:sz w:val="24"/>
          <w:szCs w:val="24"/>
        </w:rPr>
        <w:t>δ</w:t>
      </w:r>
      <w:r w:rsidR="00075A49" w:rsidRPr="0037043E">
        <w:rPr>
          <w:rFonts w:ascii="Times New Roman" w:eastAsia="等线" w:hAnsi="Times New Roman" w:cs="Times New Roman"/>
          <w:color w:val="000000"/>
          <w:kern w:val="0"/>
          <w:sz w:val="24"/>
          <w:szCs w:val="24"/>
          <w:vertAlign w:val="superscript"/>
        </w:rPr>
        <w:t>18</w:t>
      </w:r>
      <w:r w:rsidR="00075A49" w:rsidRPr="0037043E">
        <w:rPr>
          <w:rFonts w:ascii="Times New Roman" w:eastAsia="等线" w:hAnsi="Times New Roman" w:cs="Times New Roman"/>
          <w:color w:val="000000"/>
          <w:kern w:val="0"/>
          <w:sz w:val="24"/>
          <w:szCs w:val="24"/>
        </w:rPr>
        <w:t>O</w:t>
      </w:r>
      <w:r w:rsidR="00075A49">
        <w:rPr>
          <w:rFonts w:ascii="Times New Roman" w:eastAsia="等线" w:hAnsi="Times New Roman" w:cs="Times New Roman" w:hint="eastAsia"/>
          <w:color w:val="000000"/>
          <w:kern w:val="0"/>
          <w:sz w:val="24"/>
          <w:szCs w:val="24"/>
        </w:rPr>
        <w:t xml:space="preserve"> in the </w:t>
      </w:r>
      <w:r w:rsidR="00075A49" w:rsidRPr="00075A49">
        <w:rPr>
          <w:rFonts w:ascii="Times New Roman" w:eastAsia="楷体" w:hAnsi="Times New Roman" w:cs="Times New Roman"/>
          <w:color w:val="000000" w:themeColor="text1"/>
          <w:sz w:val="24"/>
          <w:szCs w:val="24"/>
        </w:rPr>
        <w:t>3DIM model</w:t>
      </w:r>
      <w:r w:rsidR="00075A49" w:rsidRPr="00075A49">
        <w:rPr>
          <w:rFonts w:ascii="Times New Roman" w:eastAsia="楷体" w:hAnsi="Times New Roman" w:cs="Times New Roman" w:hint="eastAsia"/>
          <w:color w:val="000000" w:themeColor="text1"/>
          <w:sz w:val="24"/>
          <w:szCs w:val="24"/>
        </w:rPr>
        <w:t xml:space="preserve">, </w:t>
      </w:r>
      <w:r w:rsidR="00075A49">
        <w:rPr>
          <w:rFonts w:ascii="Times New Roman" w:eastAsia="楷体" w:hAnsi="Times New Roman" w:cs="Times New Roman" w:hint="eastAsia"/>
          <w:color w:val="000000" w:themeColor="text1"/>
          <w:sz w:val="24"/>
          <w:szCs w:val="24"/>
        </w:rPr>
        <w:t xml:space="preserve">while the </w:t>
      </w:r>
      <w:r w:rsidR="00075A49" w:rsidRPr="00075A49">
        <w:rPr>
          <w:rFonts w:ascii="Times New Roman" w:eastAsia="楷体" w:hAnsi="Times New Roman" w:cs="Times New Roman"/>
          <w:color w:val="000000" w:themeColor="text1"/>
          <w:sz w:val="24"/>
          <w:szCs w:val="24"/>
        </w:rPr>
        <w:t>SP/O MAP</w:t>
      </w:r>
      <w:r w:rsidR="00075A49" w:rsidRPr="00075A49">
        <w:rPr>
          <w:rFonts w:ascii="Times New Roman" w:eastAsia="楷体" w:hAnsi="Times New Roman" w:cs="Times New Roman" w:hint="eastAsia"/>
          <w:color w:val="000000" w:themeColor="text1"/>
          <w:sz w:val="24"/>
          <w:szCs w:val="24"/>
        </w:rPr>
        <w:t xml:space="preserve"> was </w:t>
      </w:r>
      <w:r w:rsidR="00075A49" w:rsidRPr="00075A49">
        <w:rPr>
          <w:rFonts w:ascii="Times New Roman" w:eastAsia="楷体" w:hAnsi="Times New Roman" w:cs="Times New Roman"/>
          <w:color w:val="000000" w:themeColor="text1"/>
          <w:sz w:val="24"/>
          <w:szCs w:val="24"/>
        </w:rPr>
        <w:t>applied to</w:t>
      </w:r>
      <w:r w:rsidR="00075A49" w:rsidRPr="00075A49">
        <w:rPr>
          <w:rFonts w:ascii="Times New Roman" w:eastAsia="楷体" w:hAnsi="Times New Roman" w:cs="Times New Roman" w:hint="eastAsia"/>
          <w:color w:val="000000" w:themeColor="text1"/>
          <w:sz w:val="24"/>
          <w:szCs w:val="24"/>
        </w:rPr>
        <w:t xml:space="preserve"> </w:t>
      </w:r>
      <w:r w:rsidR="00075A49" w:rsidRPr="0037043E">
        <w:rPr>
          <w:rFonts w:ascii="Times New Roman" w:eastAsia="等线" w:hAnsi="Times New Roman" w:cs="Times New Roman"/>
          <w:color w:val="000000"/>
          <w:kern w:val="0"/>
          <w:sz w:val="24"/>
          <w:szCs w:val="24"/>
        </w:rPr>
        <w:t>δ</w:t>
      </w:r>
      <w:r w:rsidR="00075A49" w:rsidRPr="0037043E">
        <w:rPr>
          <w:rFonts w:ascii="Times New Roman" w:eastAsia="等线" w:hAnsi="Times New Roman" w:cs="Times New Roman"/>
          <w:color w:val="000000"/>
          <w:kern w:val="0"/>
          <w:sz w:val="24"/>
          <w:szCs w:val="24"/>
          <w:vertAlign w:val="superscript"/>
        </w:rPr>
        <w:t>15</w:t>
      </w:r>
      <w:r w:rsidR="00075A49" w:rsidRPr="0037043E">
        <w:rPr>
          <w:rFonts w:ascii="Times New Roman" w:eastAsia="等线" w:hAnsi="Times New Roman" w:cs="Times New Roman"/>
          <w:color w:val="000000"/>
          <w:kern w:val="0"/>
          <w:sz w:val="24"/>
          <w:szCs w:val="24"/>
        </w:rPr>
        <w:t>N</w:t>
      </w:r>
      <w:r w:rsidR="00075A49" w:rsidRPr="0037043E">
        <w:rPr>
          <w:rFonts w:ascii="Times New Roman" w:eastAsia="等线" w:hAnsi="Times New Roman" w:cs="Times New Roman"/>
          <w:color w:val="000000"/>
          <w:kern w:val="0"/>
          <w:sz w:val="24"/>
          <w:szCs w:val="24"/>
          <w:vertAlign w:val="superscript"/>
        </w:rPr>
        <w:t>SP</w:t>
      </w:r>
      <w:r w:rsidR="00075A49" w:rsidRPr="00075A49">
        <w:rPr>
          <w:rFonts w:ascii="Times New Roman" w:eastAsia="楷体" w:hAnsi="Times New Roman" w:cs="Times New Roman" w:hint="eastAsia"/>
          <w:color w:val="000000" w:themeColor="text1"/>
          <w:sz w:val="24"/>
          <w:szCs w:val="24"/>
        </w:rPr>
        <w:t xml:space="preserve"> </w:t>
      </w:r>
      <w:r w:rsidR="00075A49">
        <w:rPr>
          <w:rFonts w:ascii="Times New Roman" w:eastAsia="楷体" w:hAnsi="Times New Roman" w:cs="Times New Roman" w:hint="eastAsia"/>
          <w:color w:val="000000" w:themeColor="text1"/>
          <w:sz w:val="24"/>
          <w:szCs w:val="24"/>
        </w:rPr>
        <w:t xml:space="preserve">and </w:t>
      </w:r>
      <w:r w:rsidR="00075A49" w:rsidRPr="0037043E">
        <w:rPr>
          <w:rFonts w:ascii="Times New Roman" w:eastAsia="等线" w:hAnsi="Times New Roman" w:cs="Times New Roman"/>
          <w:color w:val="000000"/>
          <w:kern w:val="0"/>
          <w:sz w:val="24"/>
          <w:szCs w:val="24"/>
        </w:rPr>
        <w:t>δ</w:t>
      </w:r>
      <w:r w:rsidR="00075A49" w:rsidRPr="0037043E">
        <w:rPr>
          <w:rFonts w:ascii="Times New Roman" w:eastAsia="等线" w:hAnsi="Times New Roman" w:cs="Times New Roman"/>
          <w:color w:val="000000"/>
          <w:kern w:val="0"/>
          <w:sz w:val="24"/>
          <w:szCs w:val="24"/>
          <w:vertAlign w:val="superscript"/>
        </w:rPr>
        <w:t>18</w:t>
      </w:r>
      <w:r w:rsidR="00075A49" w:rsidRPr="0037043E">
        <w:rPr>
          <w:rFonts w:ascii="Times New Roman" w:eastAsia="等线" w:hAnsi="Times New Roman" w:cs="Times New Roman"/>
          <w:color w:val="000000"/>
          <w:kern w:val="0"/>
          <w:sz w:val="24"/>
          <w:szCs w:val="24"/>
        </w:rPr>
        <w:t>O</w:t>
      </w:r>
      <w:r w:rsidR="00075A49">
        <w:rPr>
          <w:rFonts w:ascii="Times New Roman" w:eastAsia="等线" w:hAnsi="Times New Roman" w:cs="Times New Roman" w:hint="eastAsia"/>
          <w:color w:val="000000"/>
          <w:kern w:val="0"/>
          <w:sz w:val="24"/>
          <w:szCs w:val="24"/>
        </w:rPr>
        <w:t>.</w:t>
      </w:r>
    </w:p>
    <w:tbl>
      <w:tblPr>
        <w:tblW w:w="14129" w:type="dxa"/>
        <w:tblLook w:val="04A0" w:firstRow="1" w:lastRow="0" w:firstColumn="1" w:lastColumn="0" w:noHBand="0" w:noVBand="1"/>
      </w:tblPr>
      <w:tblGrid>
        <w:gridCol w:w="510"/>
        <w:gridCol w:w="80"/>
        <w:gridCol w:w="2551"/>
        <w:gridCol w:w="80"/>
        <w:gridCol w:w="1161"/>
        <w:gridCol w:w="80"/>
        <w:gridCol w:w="1251"/>
        <w:gridCol w:w="84"/>
        <w:gridCol w:w="1190"/>
        <w:gridCol w:w="80"/>
        <w:gridCol w:w="220"/>
        <w:gridCol w:w="80"/>
        <w:gridCol w:w="1571"/>
        <w:gridCol w:w="227"/>
        <w:gridCol w:w="137"/>
        <w:gridCol w:w="205"/>
        <w:gridCol w:w="55"/>
        <w:gridCol w:w="30"/>
        <w:gridCol w:w="162"/>
        <w:gridCol w:w="1290"/>
        <w:gridCol w:w="30"/>
        <w:gridCol w:w="56"/>
        <w:gridCol w:w="55"/>
        <w:gridCol w:w="1363"/>
        <w:gridCol w:w="55"/>
        <w:gridCol w:w="107"/>
        <w:gridCol w:w="1397"/>
        <w:gridCol w:w="55"/>
        <w:gridCol w:w="32"/>
      </w:tblGrid>
      <w:tr w:rsidR="001A23F3" w:rsidRPr="0037043E" w14:paraId="5DBBFFAE" w14:textId="77777777" w:rsidTr="00F25782">
        <w:trPr>
          <w:trHeight w:val="455"/>
        </w:trPr>
        <w:tc>
          <w:tcPr>
            <w:tcW w:w="590" w:type="dxa"/>
            <w:gridSpan w:val="2"/>
            <w:vMerge w:val="restart"/>
            <w:tcBorders>
              <w:top w:val="single" w:sz="4" w:space="0" w:color="auto"/>
              <w:left w:val="nil"/>
              <w:bottom w:val="single" w:sz="4" w:space="0" w:color="000000"/>
              <w:right w:val="nil"/>
            </w:tcBorders>
            <w:noWrap/>
            <w:vAlign w:val="center"/>
            <w:hideMark/>
          </w:tcPr>
          <w:p w14:paraId="4B24E7C6"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Site</w:t>
            </w:r>
          </w:p>
        </w:tc>
        <w:tc>
          <w:tcPr>
            <w:tcW w:w="2631" w:type="dxa"/>
            <w:gridSpan w:val="2"/>
            <w:vMerge w:val="restart"/>
            <w:tcBorders>
              <w:top w:val="single" w:sz="4" w:space="0" w:color="auto"/>
              <w:left w:val="nil"/>
              <w:bottom w:val="single" w:sz="4" w:space="0" w:color="000000"/>
              <w:right w:val="nil"/>
            </w:tcBorders>
            <w:noWrap/>
            <w:vAlign w:val="center"/>
            <w:hideMark/>
          </w:tcPr>
          <w:p w14:paraId="61DC6348"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Pathway</w:t>
            </w:r>
          </w:p>
        </w:tc>
        <w:tc>
          <w:tcPr>
            <w:tcW w:w="3781" w:type="dxa"/>
            <w:gridSpan w:val="6"/>
            <w:tcBorders>
              <w:top w:val="single" w:sz="4" w:space="0" w:color="auto"/>
              <w:left w:val="nil"/>
              <w:bottom w:val="single" w:sz="4" w:space="0" w:color="auto"/>
              <w:right w:val="nil"/>
            </w:tcBorders>
            <w:noWrap/>
            <w:vAlign w:val="center"/>
            <w:hideMark/>
          </w:tcPr>
          <w:p w14:paraId="5ED99E84"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 xml:space="preserve">Literature </w:t>
            </w:r>
            <w:proofErr w:type="spellStart"/>
            <w:r w:rsidRPr="0037043E">
              <w:rPr>
                <w:rFonts w:ascii="Times New Roman" w:eastAsia="等线" w:hAnsi="Times New Roman" w:cs="Times New Roman"/>
                <w:color w:val="000000"/>
                <w:kern w:val="0"/>
                <w:sz w:val="24"/>
                <w:szCs w:val="24"/>
              </w:rPr>
              <w:t>values</w:t>
            </w:r>
            <w:r w:rsidRPr="0037043E">
              <w:rPr>
                <w:rFonts w:ascii="Times New Roman" w:eastAsia="等线" w:hAnsi="Times New Roman" w:cs="Times New Roman"/>
                <w:color w:val="000000"/>
                <w:kern w:val="0"/>
                <w:sz w:val="24"/>
                <w:szCs w:val="24"/>
                <w:vertAlign w:val="superscript"/>
              </w:rPr>
              <w:t>a</w:t>
            </w:r>
            <w:proofErr w:type="spellEnd"/>
          </w:p>
        </w:tc>
        <w:tc>
          <w:tcPr>
            <w:tcW w:w="300" w:type="dxa"/>
            <w:gridSpan w:val="2"/>
            <w:tcBorders>
              <w:top w:val="single" w:sz="4" w:space="0" w:color="auto"/>
              <w:left w:val="nil"/>
              <w:bottom w:val="nil"/>
              <w:right w:val="nil"/>
            </w:tcBorders>
            <w:noWrap/>
            <w:vAlign w:val="center"/>
            <w:hideMark/>
          </w:tcPr>
          <w:p w14:paraId="5DA3143B"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 xml:space="preserve">　</w:t>
            </w:r>
          </w:p>
        </w:tc>
        <w:tc>
          <w:tcPr>
            <w:tcW w:w="1935" w:type="dxa"/>
            <w:gridSpan w:val="3"/>
            <w:tcBorders>
              <w:top w:val="single" w:sz="4" w:space="0" w:color="auto"/>
              <w:left w:val="nil"/>
              <w:bottom w:val="single" w:sz="4" w:space="0" w:color="auto"/>
              <w:right w:val="nil"/>
            </w:tcBorders>
            <w:noWrap/>
            <w:vAlign w:val="center"/>
            <w:hideMark/>
          </w:tcPr>
          <w:p w14:paraId="544BF2F3"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 xml:space="preserve">Substrate isotope </w:t>
            </w:r>
            <w:proofErr w:type="spellStart"/>
            <w:r w:rsidRPr="0037043E">
              <w:rPr>
                <w:rFonts w:ascii="Times New Roman" w:eastAsia="等线" w:hAnsi="Times New Roman" w:cs="Times New Roman"/>
                <w:color w:val="000000"/>
                <w:kern w:val="0"/>
                <w:sz w:val="24"/>
                <w:szCs w:val="24"/>
              </w:rPr>
              <w:t>values</w:t>
            </w:r>
            <w:r w:rsidRPr="0037043E">
              <w:rPr>
                <w:rFonts w:ascii="Times New Roman" w:eastAsia="等线" w:hAnsi="Times New Roman" w:cs="Times New Roman"/>
                <w:color w:val="000000"/>
                <w:kern w:val="0"/>
                <w:sz w:val="24"/>
                <w:szCs w:val="24"/>
                <w:vertAlign w:val="superscript"/>
              </w:rPr>
              <w:t>b</w:t>
            </w:r>
            <w:proofErr w:type="spellEnd"/>
          </w:p>
        </w:tc>
        <w:tc>
          <w:tcPr>
            <w:tcW w:w="290" w:type="dxa"/>
            <w:gridSpan w:val="3"/>
            <w:tcBorders>
              <w:top w:val="single" w:sz="4" w:space="0" w:color="auto"/>
              <w:left w:val="nil"/>
              <w:bottom w:val="nil"/>
              <w:right w:val="nil"/>
            </w:tcBorders>
            <w:noWrap/>
            <w:vAlign w:val="center"/>
            <w:hideMark/>
          </w:tcPr>
          <w:p w14:paraId="00B4341D"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 xml:space="preserve">　</w:t>
            </w:r>
          </w:p>
        </w:tc>
        <w:tc>
          <w:tcPr>
            <w:tcW w:w="4602" w:type="dxa"/>
            <w:gridSpan w:val="11"/>
            <w:tcBorders>
              <w:top w:val="single" w:sz="4" w:space="0" w:color="auto"/>
              <w:left w:val="nil"/>
              <w:bottom w:val="single" w:sz="4" w:space="0" w:color="auto"/>
              <w:right w:val="nil"/>
            </w:tcBorders>
            <w:noWrap/>
            <w:vAlign w:val="center"/>
            <w:hideMark/>
          </w:tcPr>
          <w:p w14:paraId="1C3FFC3A"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 xml:space="preserve">Substrate-corrected </w:t>
            </w:r>
            <w:r w:rsidRPr="00103F1B">
              <w:rPr>
                <w:rFonts w:ascii="Times New Roman" w:eastAsia="等线" w:hAnsi="Times New Roman" w:cs="Times New Roman" w:hint="eastAsia"/>
                <w:color w:val="000000"/>
                <w:kern w:val="0"/>
                <w:sz w:val="24"/>
                <w:szCs w:val="24"/>
              </w:rPr>
              <w:t>endmember values</w:t>
            </w:r>
          </w:p>
        </w:tc>
      </w:tr>
      <w:tr w:rsidR="001A23F3" w:rsidRPr="0037043E" w14:paraId="4DAA74AF" w14:textId="77777777" w:rsidTr="00F25782">
        <w:trPr>
          <w:trHeight w:val="449"/>
        </w:trPr>
        <w:tc>
          <w:tcPr>
            <w:tcW w:w="590" w:type="dxa"/>
            <w:gridSpan w:val="2"/>
            <w:vMerge/>
            <w:tcBorders>
              <w:top w:val="single" w:sz="4" w:space="0" w:color="auto"/>
              <w:left w:val="nil"/>
              <w:bottom w:val="single" w:sz="4" w:space="0" w:color="000000"/>
              <w:right w:val="nil"/>
            </w:tcBorders>
            <w:vAlign w:val="center"/>
            <w:hideMark/>
          </w:tcPr>
          <w:p w14:paraId="104CADEA"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vMerge/>
            <w:tcBorders>
              <w:top w:val="single" w:sz="4" w:space="0" w:color="auto"/>
              <w:left w:val="nil"/>
              <w:bottom w:val="single" w:sz="4" w:space="0" w:color="000000"/>
              <w:right w:val="nil"/>
            </w:tcBorders>
            <w:vAlign w:val="center"/>
            <w:hideMark/>
          </w:tcPr>
          <w:p w14:paraId="68B890D2"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1241" w:type="dxa"/>
            <w:gridSpan w:val="2"/>
            <w:tcBorders>
              <w:top w:val="nil"/>
              <w:left w:val="nil"/>
              <w:bottom w:val="single" w:sz="4" w:space="0" w:color="auto"/>
              <w:right w:val="nil"/>
            </w:tcBorders>
            <w:noWrap/>
            <w:vAlign w:val="center"/>
            <w:hideMark/>
          </w:tcPr>
          <w:p w14:paraId="0B98A594"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δ</w:t>
            </w:r>
            <w:r w:rsidRPr="0037043E">
              <w:rPr>
                <w:rFonts w:ascii="Times New Roman" w:eastAsia="等线" w:hAnsi="Times New Roman" w:cs="Times New Roman"/>
                <w:color w:val="000000"/>
                <w:kern w:val="0"/>
                <w:sz w:val="24"/>
                <w:szCs w:val="24"/>
                <w:vertAlign w:val="superscript"/>
              </w:rPr>
              <w:t>15</w:t>
            </w:r>
            <w:proofErr w:type="gramStart"/>
            <w:r w:rsidRPr="0037043E">
              <w:rPr>
                <w:rFonts w:ascii="Times New Roman" w:eastAsia="等线" w:hAnsi="Times New Roman" w:cs="Times New Roman"/>
                <w:color w:val="000000"/>
                <w:kern w:val="0"/>
                <w:sz w:val="24"/>
                <w:szCs w:val="24"/>
              </w:rPr>
              <w:t>N</w:t>
            </w:r>
            <w:r w:rsidRPr="0037043E">
              <w:rPr>
                <w:rFonts w:ascii="Times New Roman" w:eastAsia="等线" w:hAnsi="Times New Roman" w:cs="Times New Roman"/>
                <w:color w:val="000000"/>
                <w:kern w:val="0"/>
                <w:sz w:val="24"/>
                <w:szCs w:val="24"/>
                <w:vertAlign w:val="superscript"/>
              </w:rPr>
              <w:t>SP</w:t>
            </w:r>
            <w:r w:rsidRPr="0037043E">
              <w:rPr>
                <w:rFonts w:ascii="Times New Roman" w:eastAsia="等线" w:hAnsi="Times New Roman" w:cs="Times New Roman"/>
                <w:color w:val="000000"/>
                <w:kern w:val="0"/>
                <w:sz w:val="24"/>
                <w:szCs w:val="24"/>
              </w:rPr>
              <w:t>(</w:t>
            </w:r>
            <w:proofErr w:type="gramEnd"/>
            <w:r w:rsidRPr="0037043E">
              <w:rPr>
                <w:rFonts w:ascii="Times New Roman" w:eastAsia="等线" w:hAnsi="Times New Roman" w:cs="Times New Roman"/>
                <w:color w:val="000000"/>
                <w:kern w:val="0"/>
                <w:sz w:val="24"/>
                <w:szCs w:val="24"/>
              </w:rPr>
              <w:t>‰)</w:t>
            </w:r>
          </w:p>
        </w:tc>
        <w:tc>
          <w:tcPr>
            <w:tcW w:w="1270" w:type="dxa"/>
            <w:gridSpan w:val="2"/>
            <w:tcBorders>
              <w:top w:val="nil"/>
              <w:left w:val="nil"/>
              <w:bottom w:val="single" w:sz="4" w:space="0" w:color="auto"/>
              <w:right w:val="nil"/>
            </w:tcBorders>
            <w:noWrap/>
            <w:vAlign w:val="center"/>
            <w:hideMark/>
          </w:tcPr>
          <w:p w14:paraId="7A14D7B5" w14:textId="78D235F2"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ε</w:t>
            </w:r>
            <w:r w:rsidRPr="0037043E">
              <w:rPr>
                <w:rFonts w:ascii="Times New Roman" w:eastAsia="等线" w:hAnsi="Times New Roman" w:cs="Times New Roman"/>
                <w:color w:val="000000"/>
                <w:kern w:val="0"/>
                <w:sz w:val="24"/>
                <w:szCs w:val="24"/>
                <w:vertAlign w:val="superscript"/>
              </w:rPr>
              <w:t>15</w:t>
            </w:r>
            <w:proofErr w:type="gramStart"/>
            <w:r w:rsidRPr="0037043E">
              <w:rPr>
                <w:rFonts w:ascii="Times New Roman" w:eastAsia="等线" w:hAnsi="Times New Roman" w:cs="Times New Roman"/>
                <w:color w:val="000000"/>
                <w:kern w:val="0"/>
                <w:sz w:val="24"/>
                <w:szCs w:val="24"/>
              </w:rPr>
              <w:t>N</w:t>
            </w:r>
            <w:r w:rsidR="001801EE" w:rsidRPr="001801EE">
              <w:rPr>
                <w:rFonts w:ascii="Times New Roman" w:eastAsia="等线" w:hAnsi="Times New Roman" w:cs="Times New Roman" w:hint="eastAsia"/>
                <w:color w:val="000000"/>
                <w:kern w:val="0"/>
                <w:sz w:val="24"/>
                <w:szCs w:val="24"/>
                <w:vertAlign w:val="superscript"/>
              </w:rPr>
              <w:t>bulk</w:t>
            </w:r>
            <w:r w:rsidRPr="0037043E">
              <w:rPr>
                <w:rFonts w:ascii="Times New Roman" w:eastAsia="等线" w:hAnsi="Times New Roman" w:cs="Times New Roman"/>
                <w:color w:val="000000"/>
                <w:kern w:val="0"/>
                <w:sz w:val="24"/>
                <w:szCs w:val="24"/>
              </w:rPr>
              <w:t>(</w:t>
            </w:r>
            <w:proofErr w:type="gramEnd"/>
            <w:r w:rsidRPr="0037043E">
              <w:rPr>
                <w:rFonts w:ascii="Times New Roman" w:eastAsia="等线" w:hAnsi="Times New Roman" w:cs="Times New Roman"/>
                <w:color w:val="000000"/>
                <w:kern w:val="0"/>
                <w:sz w:val="24"/>
                <w:szCs w:val="24"/>
              </w:rPr>
              <w:t>‰)</w:t>
            </w:r>
          </w:p>
        </w:tc>
        <w:tc>
          <w:tcPr>
            <w:tcW w:w="1270" w:type="dxa"/>
            <w:gridSpan w:val="2"/>
            <w:tcBorders>
              <w:top w:val="nil"/>
              <w:left w:val="nil"/>
              <w:bottom w:val="single" w:sz="4" w:space="0" w:color="auto"/>
              <w:right w:val="nil"/>
            </w:tcBorders>
            <w:noWrap/>
            <w:vAlign w:val="center"/>
            <w:hideMark/>
          </w:tcPr>
          <w:p w14:paraId="0CA43CC2" w14:textId="63074269"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ε</w:t>
            </w:r>
            <w:r w:rsidRPr="0037043E">
              <w:rPr>
                <w:rFonts w:ascii="Times New Roman" w:eastAsia="等线" w:hAnsi="Times New Roman" w:cs="Times New Roman"/>
                <w:color w:val="000000"/>
                <w:kern w:val="0"/>
                <w:sz w:val="24"/>
                <w:szCs w:val="24"/>
                <w:vertAlign w:val="superscript"/>
              </w:rPr>
              <w:t>18</w:t>
            </w:r>
            <w:proofErr w:type="gramStart"/>
            <w:r w:rsidRPr="0037043E">
              <w:rPr>
                <w:rFonts w:ascii="Times New Roman" w:eastAsia="等线" w:hAnsi="Times New Roman" w:cs="Times New Roman"/>
                <w:color w:val="000000"/>
                <w:kern w:val="0"/>
                <w:sz w:val="24"/>
                <w:szCs w:val="24"/>
              </w:rPr>
              <w:t>O(</w:t>
            </w:r>
            <w:proofErr w:type="gramEnd"/>
            <w:r w:rsidRPr="0037043E">
              <w:rPr>
                <w:rFonts w:ascii="Times New Roman" w:eastAsia="等线" w:hAnsi="Times New Roman" w:cs="Times New Roman"/>
                <w:color w:val="000000"/>
                <w:kern w:val="0"/>
                <w:sz w:val="24"/>
                <w:szCs w:val="24"/>
              </w:rPr>
              <w:t>‰)</w:t>
            </w:r>
          </w:p>
        </w:tc>
        <w:tc>
          <w:tcPr>
            <w:tcW w:w="300" w:type="dxa"/>
            <w:gridSpan w:val="2"/>
            <w:tcBorders>
              <w:top w:val="nil"/>
              <w:left w:val="nil"/>
              <w:bottom w:val="nil"/>
              <w:right w:val="nil"/>
            </w:tcBorders>
            <w:noWrap/>
            <w:vAlign w:val="center"/>
            <w:hideMark/>
          </w:tcPr>
          <w:p w14:paraId="13BB97A6"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935" w:type="dxa"/>
            <w:gridSpan w:val="3"/>
            <w:tcBorders>
              <w:top w:val="nil"/>
              <w:left w:val="nil"/>
              <w:bottom w:val="single" w:sz="4" w:space="0" w:color="auto"/>
              <w:right w:val="nil"/>
            </w:tcBorders>
            <w:noWrap/>
            <w:vAlign w:val="center"/>
            <w:hideMark/>
          </w:tcPr>
          <w:p w14:paraId="1EB5857C" w14:textId="288B9036"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δ</w:t>
            </w:r>
            <w:r w:rsidRPr="0037043E">
              <w:rPr>
                <w:rFonts w:ascii="Times New Roman" w:eastAsia="等线" w:hAnsi="Times New Roman" w:cs="Times New Roman"/>
                <w:color w:val="000000"/>
                <w:kern w:val="0"/>
                <w:sz w:val="24"/>
                <w:szCs w:val="24"/>
                <w:vertAlign w:val="superscript"/>
              </w:rPr>
              <w:t>18</w:t>
            </w:r>
            <w:r w:rsidRPr="0037043E">
              <w:rPr>
                <w:rFonts w:ascii="Times New Roman" w:eastAsia="等线" w:hAnsi="Times New Roman" w:cs="Times New Roman"/>
                <w:color w:val="000000"/>
                <w:kern w:val="0"/>
                <w:sz w:val="24"/>
                <w:szCs w:val="24"/>
              </w:rPr>
              <w:t>O-</w:t>
            </w:r>
            <w:proofErr w:type="gramStart"/>
            <w:r w:rsidRPr="0037043E">
              <w:rPr>
                <w:rFonts w:ascii="Times New Roman" w:eastAsia="等线" w:hAnsi="Times New Roman" w:cs="Times New Roman"/>
                <w:color w:val="000000"/>
                <w:kern w:val="0"/>
                <w:sz w:val="24"/>
                <w:szCs w:val="24"/>
              </w:rPr>
              <w:t>H</w:t>
            </w:r>
            <w:r w:rsidRPr="0037043E">
              <w:rPr>
                <w:rFonts w:ascii="Times New Roman" w:eastAsia="等线" w:hAnsi="Times New Roman" w:cs="Times New Roman"/>
                <w:color w:val="000000"/>
                <w:kern w:val="0"/>
                <w:sz w:val="24"/>
                <w:szCs w:val="24"/>
                <w:vertAlign w:val="subscript"/>
              </w:rPr>
              <w:t>2</w:t>
            </w:r>
            <w:r w:rsidRPr="0037043E">
              <w:rPr>
                <w:rFonts w:ascii="Times New Roman" w:eastAsia="等线" w:hAnsi="Times New Roman" w:cs="Times New Roman"/>
                <w:color w:val="000000"/>
                <w:kern w:val="0"/>
                <w:sz w:val="24"/>
                <w:szCs w:val="24"/>
              </w:rPr>
              <w:t>O(</w:t>
            </w:r>
            <w:proofErr w:type="gramEnd"/>
            <w:r w:rsidRPr="0037043E">
              <w:rPr>
                <w:rFonts w:ascii="Times New Roman" w:eastAsia="等线" w:hAnsi="Times New Roman" w:cs="Times New Roman"/>
                <w:color w:val="000000"/>
                <w:kern w:val="0"/>
                <w:sz w:val="24"/>
                <w:szCs w:val="24"/>
              </w:rPr>
              <w:t>‰)</w:t>
            </w:r>
          </w:p>
        </w:tc>
        <w:tc>
          <w:tcPr>
            <w:tcW w:w="290" w:type="dxa"/>
            <w:gridSpan w:val="3"/>
            <w:tcBorders>
              <w:top w:val="nil"/>
              <w:left w:val="nil"/>
              <w:bottom w:val="nil"/>
              <w:right w:val="nil"/>
            </w:tcBorders>
            <w:noWrap/>
            <w:vAlign w:val="center"/>
            <w:hideMark/>
          </w:tcPr>
          <w:p w14:paraId="34CEB925"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482" w:type="dxa"/>
            <w:gridSpan w:val="3"/>
            <w:tcBorders>
              <w:top w:val="nil"/>
              <w:left w:val="nil"/>
              <w:bottom w:val="single" w:sz="4" w:space="0" w:color="auto"/>
              <w:right w:val="nil"/>
            </w:tcBorders>
            <w:noWrap/>
            <w:vAlign w:val="center"/>
            <w:hideMark/>
          </w:tcPr>
          <w:p w14:paraId="79A184C6" w14:textId="77777777" w:rsidR="001A23F3" w:rsidRPr="0037043E" w:rsidRDefault="001A23F3" w:rsidP="00FB1EE6">
            <w:pPr>
              <w:widowControl/>
              <w:ind w:firstLineChars="100" w:firstLine="240"/>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δ</w:t>
            </w:r>
            <w:r w:rsidRPr="0037043E">
              <w:rPr>
                <w:rFonts w:ascii="Times New Roman" w:eastAsia="等线" w:hAnsi="Times New Roman" w:cs="Times New Roman"/>
                <w:color w:val="000000"/>
                <w:kern w:val="0"/>
                <w:sz w:val="24"/>
                <w:szCs w:val="24"/>
                <w:vertAlign w:val="superscript"/>
              </w:rPr>
              <w:t>15</w:t>
            </w:r>
            <w:proofErr w:type="gramStart"/>
            <w:r w:rsidRPr="0037043E">
              <w:rPr>
                <w:rFonts w:ascii="Times New Roman" w:eastAsia="等线" w:hAnsi="Times New Roman" w:cs="Times New Roman"/>
                <w:color w:val="000000"/>
                <w:kern w:val="0"/>
                <w:sz w:val="24"/>
                <w:szCs w:val="24"/>
              </w:rPr>
              <w:t>N</w:t>
            </w:r>
            <w:r w:rsidRPr="0037043E">
              <w:rPr>
                <w:rFonts w:ascii="Times New Roman" w:eastAsia="等线" w:hAnsi="Times New Roman" w:cs="Times New Roman"/>
                <w:color w:val="000000"/>
                <w:kern w:val="0"/>
                <w:sz w:val="24"/>
                <w:szCs w:val="24"/>
                <w:vertAlign w:val="superscript"/>
              </w:rPr>
              <w:t>SP</w:t>
            </w:r>
            <w:r w:rsidRPr="0037043E">
              <w:rPr>
                <w:rFonts w:ascii="Times New Roman" w:eastAsia="等线" w:hAnsi="Times New Roman" w:cs="Times New Roman"/>
                <w:color w:val="000000"/>
                <w:kern w:val="0"/>
                <w:sz w:val="24"/>
                <w:szCs w:val="24"/>
              </w:rPr>
              <w:t>(</w:t>
            </w:r>
            <w:proofErr w:type="gramEnd"/>
            <w:r w:rsidRPr="0037043E">
              <w:rPr>
                <w:rFonts w:ascii="Times New Roman" w:eastAsia="等线" w:hAnsi="Times New Roman" w:cs="Times New Roman"/>
                <w:color w:val="000000"/>
                <w:kern w:val="0"/>
                <w:sz w:val="24"/>
                <w:szCs w:val="24"/>
              </w:rPr>
              <w:t>‰)</w:t>
            </w:r>
          </w:p>
        </w:tc>
        <w:tc>
          <w:tcPr>
            <w:tcW w:w="1636" w:type="dxa"/>
            <w:gridSpan w:val="5"/>
            <w:tcBorders>
              <w:top w:val="nil"/>
              <w:left w:val="nil"/>
              <w:bottom w:val="single" w:sz="4" w:space="0" w:color="auto"/>
              <w:right w:val="nil"/>
            </w:tcBorders>
            <w:noWrap/>
            <w:vAlign w:val="center"/>
            <w:hideMark/>
          </w:tcPr>
          <w:p w14:paraId="446F92F2" w14:textId="270152CC"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δ</w:t>
            </w:r>
            <w:r w:rsidRPr="0037043E">
              <w:rPr>
                <w:rFonts w:ascii="Times New Roman" w:eastAsia="等线" w:hAnsi="Times New Roman" w:cs="Times New Roman"/>
                <w:color w:val="000000"/>
                <w:kern w:val="0"/>
                <w:sz w:val="24"/>
                <w:szCs w:val="24"/>
                <w:vertAlign w:val="superscript"/>
              </w:rPr>
              <w:t>15</w:t>
            </w:r>
            <w:proofErr w:type="gramStart"/>
            <w:r w:rsidRPr="0037043E">
              <w:rPr>
                <w:rFonts w:ascii="Times New Roman" w:eastAsia="等线" w:hAnsi="Times New Roman" w:cs="Times New Roman"/>
                <w:color w:val="000000"/>
                <w:kern w:val="0"/>
                <w:sz w:val="24"/>
                <w:szCs w:val="24"/>
              </w:rPr>
              <w:t>N</w:t>
            </w:r>
            <w:r w:rsidR="00C5411B" w:rsidRPr="00C5411B">
              <w:rPr>
                <w:rFonts w:ascii="Times New Roman" w:eastAsia="等线" w:hAnsi="Times New Roman" w:cs="Times New Roman" w:hint="eastAsia"/>
                <w:color w:val="000000"/>
                <w:kern w:val="0"/>
                <w:sz w:val="24"/>
                <w:szCs w:val="24"/>
                <w:vertAlign w:val="superscript"/>
              </w:rPr>
              <w:t>bulk</w:t>
            </w:r>
            <w:r w:rsidRPr="0037043E">
              <w:rPr>
                <w:rFonts w:ascii="Times New Roman" w:eastAsia="等线" w:hAnsi="Times New Roman" w:cs="Times New Roman"/>
                <w:color w:val="000000"/>
                <w:kern w:val="0"/>
                <w:sz w:val="24"/>
                <w:szCs w:val="24"/>
              </w:rPr>
              <w:t>(</w:t>
            </w:r>
            <w:proofErr w:type="gramEnd"/>
            <w:r w:rsidRPr="0037043E">
              <w:rPr>
                <w:rFonts w:ascii="Times New Roman" w:eastAsia="等线" w:hAnsi="Times New Roman" w:cs="Times New Roman"/>
                <w:color w:val="000000"/>
                <w:kern w:val="0"/>
                <w:sz w:val="24"/>
                <w:szCs w:val="24"/>
              </w:rPr>
              <w:t>‰)</w:t>
            </w:r>
          </w:p>
        </w:tc>
        <w:tc>
          <w:tcPr>
            <w:tcW w:w="1484" w:type="dxa"/>
            <w:gridSpan w:val="3"/>
            <w:tcBorders>
              <w:top w:val="nil"/>
              <w:left w:val="nil"/>
              <w:bottom w:val="single" w:sz="4" w:space="0" w:color="auto"/>
              <w:right w:val="nil"/>
            </w:tcBorders>
            <w:noWrap/>
            <w:vAlign w:val="center"/>
            <w:hideMark/>
          </w:tcPr>
          <w:p w14:paraId="076520DD" w14:textId="0D2827D6"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δ</w:t>
            </w:r>
            <w:r w:rsidRPr="0037043E">
              <w:rPr>
                <w:rFonts w:ascii="Times New Roman" w:eastAsia="等线" w:hAnsi="Times New Roman" w:cs="Times New Roman"/>
                <w:color w:val="000000"/>
                <w:kern w:val="0"/>
                <w:sz w:val="24"/>
                <w:szCs w:val="24"/>
                <w:vertAlign w:val="superscript"/>
              </w:rPr>
              <w:t>18</w:t>
            </w:r>
            <w:proofErr w:type="gramStart"/>
            <w:r w:rsidRPr="0037043E">
              <w:rPr>
                <w:rFonts w:ascii="Times New Roman" w:eastAsia="等线" w:hAnsi="Times New Roman" w:cs="Times New Roman"/>
                <w:color w:val="000000"/>
                <w:kern w:val="0"/>
                <w:sz w:val="24"/>
                <w:szCs w:val="24"/>
              </w:rPr>
              <w:t>O(</w:t>
            </w:r>
            <w:proofErr w:type="gramEnd"/>
            <w:r w:rsidRPr="0037043E">
              <w:rPr>
                <w:rFonts w:ascii="Times New Roman" w:eastAsia="等线" w:hAnsi="Times New Roman" w:cs="Times New Roman"/>
                <w:color w:val="000000"/>
                <w:kern w:val="0"/>
                <w:sz w:val="24"/>
                <w:szCs w:val="24"/>
              </w:rPr>
              <w:t>‰)</w:t>
            </w:r>
          </w:p>
        </w:tc>
      </w:tr>
      <w:tr w:rsidR="001A23F3" w:rsidRPr="0037043E" w14:paraId="7EA075C7" w14:textId="77777777" w:rsidTr="00F25782">
        <w:trPr>
          <w:gridAfter w:val="1"/>
          <w:wAfter w:w="32" w:type="dxa"/>
          <w:trHeight w:val="510"/>
        </w:trPr>
        <w:tc>
          <w:tcPr>
            <w:tcW w:w="590" w:type="dxa"/>
            <w:gridSpan w:val="2"/>
            <w:vMerge w:val="restart"/>
            <w:tcBorders>
              <w:top w:val="nil"/>
              <w:left w:val="nil"/>
              <w:bottom w:val="nil"/>
              <w:right w:val="nil"/>
            </w:tcBorders>
            <w:noWrap/>
            <w:vAlign w:val="center"/>
            <w:hideMark/>
          </w:tcPr>
          <w:p w14:paraId="1F4B3278"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S1</w:t>
            </w:r>
          </w:p>
        </w:tc>
        <w:tc>
          <w:tcPr>
            <w:tcW w:w="2631" w:type="dxa"/>
            <w:gridSpan w:val="2"/>
            <w:tcBorders>
              <w:top w:val="nil"/>
              <w:left w:val="nil"/>
              <w:bottom w:val="nil"/>
              <w:right w:val="nil"/>
            </w:tcBorders>
            <w:noWrap/>
            <w:vAlign w:val="center"/>
            <w:hideMark/>
          </w:tcPr>
          <w:p w14:paraId="22DBF7B8"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Nitrification</w:t>
            </w:r>
          </w:p>
        </w:tc>
        <w:tc>
          <w:tcPr>
            <w:tcW w:w="1241" w:type="dxa"/>
            <w:gridSpan w:val="2"/>
            <w:tcBorders>
              <w:top w:val="nil"/>
              <w:left w:val="nil"/>
              <w:bottom w:val="nil"/>
              <w:right w:val="nil"/>
            </w:tcBorders>
            <w:noWrap/>
            <w:vAlign w:val="center"/>
            <w:hideMark/>
          </w:tcPr>
          <w:p w14:paraId="6BBB0450"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34.6 ± 2.9</w:t>
            </w:r>
          </w:p>
        </w:tc>
        <w:tc>
          <w:tcPr>
            <w:tcW w:w="1270" w:type="dxa"/>
            <w:gridSpan w:val="2"/>
            <w:tcBorders>
              <w:top w:val="nil"/>
              <w:left w:val="nil"/>
              <w:bottom w:val="nil"/>
              <w:right w:val="nil"/>
            </w:tcBorders>
            <w:noWrap/>
            <w:vAlign w:val="center"/>
            <w:hideMark/>
          </w:tcPr>
          <w:p w14:paraId="00A1734B" w14:textId="5A446712"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57 ± 7.3</w:t>
            </w:r>
          </w:p>
        </w:tc>
        <w:tc>
          <w:tcPr>
            <w:tcW w:w="1270" w:type="dxa"/>
            <w:gridSpan w:val="2"/>
            <w:tcBorders>
              <w:top w:val="nil"/>
              <w:left w:val="nil"/>
              <w:bottom w:val="nil"/>
              <w:right w:val="nil"/>
            </w:tcBorders>
            <w:noWrap/>
            <w:vAlign w:val="center"/>
            <w:hideMark/>
          </w:tcPr>
          <w:p w14:paraId="4CD0AC08"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23.5 ± 2.1</w:t>
            </w:r>
          </w:p>
        </w:tc>
        <w:tc>
          <w:tcPr>
            <w:tcW w:w="300" w:type="dxa"/>
            <w:gridSpan w:val="2"/>
            <w:tcBorders>
              <w:top w:val="nil"/>
              <w:left w:val="nil"/>
              <w:bottom w:val="nil"/>
              <w:right w:val="nil"/>
            </w:tcBorders>
            <w:noWrap/>
            <w:vAlign w:val="center"/>
            <w:hideMark/>
          </w:tcPr>
          <w:p w14:paraId="7C649A0D"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798" w:type="dxa"/>
            <w:gridSpan w:val="2"/>
            <w:tcBorders>
              <w:top w:val="nil"/>
              <w:left w:val="nil"/>
              <w:bottom w:val="nil"/>
              <w:right w:val="nil"/>
            </w:tcBorders>
            <w:noWrap/>
            <w:vAlign w:val="center"/>
            <w:hideMark/>
          </w:tcPr>
          <w:p w14:paraId="3A76E6A6"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w:t>
            </w:r>
          </w:p>
        </w:tc>
        <w:tc>
          <w:tcPr>
            <w:tcW w:w="397" w:type="dxa"/>
            <w:gridSpan w:val="3"/>
            <w:tcBorders>
              <w:top w:val="nil"/>
              <w:left w:val="nil"/>
              <w:bottom w:val="nil"/>
              <w:right w:val="nil"/>
            </w:tcBorders>
            <w:noWrap/>
            <w:vAlign w:val="center"/>
            <w:hideMark/>
          </w:tcPr>
          <w:p w14:paraId="7E7B46F1"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482" w:type="dxa"/>
            <w:gridSpan w:val="3"/>
            <w:tcBorders>
              <w:top w:val="nil"/>
              <w:left w:val="nil"/>
              <w:bottom w:val="nil"/>
              <w:right w:val="nil"/>
            </w:tcBorders>
            <w:noWrap/>
            <w:vAlign w:val="center"/>
            <w:hideMark/>
          </w:tcPr>
          <w:p w14:paraId="5A5D872E"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34.6 ± 2.9</w:t>
            </w:r>
          </w:p>
        </w:tc>
        <w:tc>
          <w:tcPr>
            <w:tcW w:w="1559" w:type="dxa"/>
            <w:gridSpan w:val="5"/>
            <w:tcBorders>
              <w:top w:val="nil"/>
              <w:left w:val="nil"/>
              <w:bottom w:val="nil"/>
              <w:right w:val="nil"/>
            </w:tcBorders>
            <w:noWrap/>
            <w:vAlign w:val="center"/>
            <w:hideMark/>
          </w:tcPr>
          <w:p w14:paraId="5117E4D3" w14:textId="31979FA6"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57 ± 7.3</w:t>
            </w:r>
          </w:p>
        </w:tc>
        <w:tc>
          <w:tcPr>
            <w:tcW w:w="1559" w:type="dxa"/>
            <w:gridSpan w:val="3"/>
            <w:tcBorders>
              <w:top w:val="nil"/>
              <w:left w:val="nil"/>
              <w:bottom w:val="nil"/>
              <w:right w:val="nil"/>
            </w:tcBorders>
            <w:noWrap/>
            <w:vAlign w:val="center"/>
            <w:hideMark/>
          </w:tcPr>
          <w:p w14:paraId="1CB248D3"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23.5 ± 2.1</w:t>
            </w:r>
          </w:p>
        </w:tc>
      </w:tr>
      <w:tr w:rsidR="001A23F3" w:rsidRPr="0037043E" w14:paraId="46E52843" w14:textId="77777777" w:rsidTr="00F25782">
        <w:trPr>
          <w:gridAfter w:val="1"/>
          <w:wAfter w:w="32" w:type="dxa"/>
          <w:trHeight w:val="510"/>
        </w:trPr>
        <w:tc>
          <w:tcPr>
            <w:tcW w:w="590" w:type="dxa"/>
            <w:gridSpan w:val="2"/>
            <w:vMerge/>
            <w:tcBorders>
              <w:top w:val="nil"/>
              <w:left w:val="nil"/>
              <w:bottom w:val="nil"/>
              <w:right w:val="nil"/>
            </w:tcBorders>
            <w:vAlign w:val="center"/>
            <w:hideMark/>
          </w:tcPr>
          <w:p w14:paraId="6CD35D29"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03A9D021"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Nitrifier denitrification</w:t>
            </w:r>
          </w:p>
        </w:tc>
        <w:tc>
          <w:tcPr>
            <w:tcW w:w="1241" w:type="dxa"/>
            <w:gridSpan w:val="2"/>
            <w:tcBorders>
              <w:top w:val="nil"/>
              <w:left w:val="nil"/>
              <w:bottom w:val="nil"/>
              <w:right w:val="nil"/>
            </w:tcBorders>
            <w:noWrap/>
            <w:vAlign w:val="center"/>
            <w:hideMark/>
          </w:tcPr>
          <w:p w14:paraId="24A23A90" w14:textId="2DAC470A"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5.9 ± 6.5</w:t>
            </w:r>
          </w:p>
        </w:tc>
        <w:tc>
          <w:tcPr>
            <w:tcW w:w="1270" w:type="dxa"/>
            <w:gridSpan w:val="2"/>
            <w:tcBorders>
              <w:top w:val="nil"/>
              <w:left w:val="nil"/>
              <w:bottom w:val="nil"/>
              <w:right w:val="nil"/>
            </w:tcBorders>
            <w:noWrap/>
            <w:vAlign w:val="center"/>
            <w:hideMark/>
          </w:tcPr>
          <w:p w14:paraId="7EAD5F1B" w14:textId="680918B3"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56.9 ± 3.8</w:t>
            </w:r>
          </w:p>
        </w:tc>
        <w:tc>
          <w:tcPr>
            <w:tcW w:w="1270" w:type="dxa"/>
            <w:gridSpan w:val="2"/>
            <w:tcBorders>
              <w:top w:val="nil"/>
              <w:left w:val="nil"/>
              <w:bottom w:val="nil"/>
              <w:right w:val="nil"/>
            </w:tcBorders>
            <w:noWrap/>
            <w:vAlign w:val="center"/>
            <w:hideMark/>
          </w:tcPr>
          <w:p w14:paraId="5C2682DF"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15.7 ± 2.9</w:t>
            </w:r>
          </w:p>
        </w:tc>
        <w:tc>
          <w:tcPr>
            <w:tcW w:w="300" w:type="dxa"/>
            <w:gridSpan w:val="2"/>
            <w:tcBorders>
              <w:top w:val="nil"/>
              <w:left w:val="nil"/>
              <w:bottom w:val="nil"/>
              <w:right w:val="nil"/>
            </w:tcBorders>
            <w:noWrap/>
            <w:vAlign w:val="center"/>
            <w:hideMark/>
          </w:tcPr>
          <w:p w14:paraId="4C778CC9"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798" w:type="dxa"/>
            <w:gridSpan w:val="2"/>
            <w:tcBorders>
              <w:top w:val="nil"/>
              <w:left w:val="nil"/>
              <w:bottom w:val="nil"/>
              <w:right w:val="nil"/>
            </w:tcBorders>
            <w:noWrap/>
            <w:vAlign w:val="center"/>
            <w:hideMark/>
          </w:tcPr>
          <w:p w14:paraId="2160EAD1" w14:textId="436B19FB"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4.43</w:t>
            </w:r>
          </w:p>
        </w:tc>
        <w:tc>
          <w:tcPr>
            <w:tcW w:w="397" w:type="dxa"/>
            <w:gridSpan w:val="3"/>
            <w:tcBorders>
              <w:top w:val="nil"/>
              <w:left w:val="nil"/>
              <w:bottom w:val="nil"/>
              <w:right w:val="nil"/>
            </w:tcBorders>
            <w:noWrap/>
            <w:vAlign w:val="center"/>
            <w:hideMark/>
          </w:tcPr>
          <w:p w14:paraId="1E1D07B4"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5ABD4B92" w14:textId="1305E749" w:rsidR="001A23F3" w:rsidRPr="0037043E" w:rsidRDefault="006B0ECC" w:rsidP="00FB1EE6">
            <w:pPr>
              <w:widowControl/>
              <w:jc w:val="center"/>
              <w:rPr>
                <w:rFonts w:ascii="Times New Roman" w:eastAsia="等线" w:hAnsi="Times New Roman" w:cs="Times New Roman"/>
                <w:color w:val="000000"/>
                <w:kern w:val="0"/>
                <w:sz w:val="24"/>
                <w:szCs w:val="24"/>
              </w:rPr>
            </w:pPr>
            <w:r w:rsidRPr="006B0ECC">
              <w:rPr>
                <w:rFonts w:ascii="Times New Roman" w:eastAsia="等线" w:hAnsi="Times New Roman" w:cs="Times New Roman"/>
                <w:color w:val="000000"/>
                <w:kern w:val="0"/>
                <w:sz w:val="24"/>
                <w:szCs w:val="24"/>
              </w:rPr>
              <w:t>−</w:t>
            </w:r>
            <w:r w:rsidR="001A23F3" w:rsidRPr="0037043E">
              <w:rPr>
                <w:rFonts w:ascii="Times New Roman" w:eastAsia="等线" w:hAnsi="Times New Roman" w:cs="Times New Roman"/>
                <w:color w:val="000000"/>
                <w:kern w:val="0"/>
                <w:sz w:val="24"/>
                <w:szCs w:val="24"/>
              </w:rPr>
              <w:t>5.9 ± 6.5</w:t>
            </w:r>
          </w:p>
        </w:tc>
        <w:tc>
          <w:tcPr>
            <w:tcW w:w="1418" w:type="dxa"/>
            <w:gridSpan w:val="2"/>
            <w:tcBorders>
              <w:top w:val="nil"/>
              <w:left w:val="nil"/>
              <w:bottom w:val="nil"/>
              <w:right w:val="nil"/>
            </w:tcBorders>
            <w:noWrap/>
            <w:vAlign w:val="center"/>
            <w:hideMark/>
          </w:tcPr>
          <w:p w14:paraId="2B090F4F" w14:textId="0F8A6BE1"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56.9 ± 3.8</w:t>
            </w:r>
          </w:p>
        </w:tc>
        <w:tc>
          <w:tcPr>
            <w:tcW w:w="1559" w:type="dxa"/>
            <w:gridSpan w:val="3"/>
            <w:tcBorders>
              <w:top w:val="nil"/>
              <w:left w:val="nil"/>
              <w:bottom w:val="nil"/>
              <w:right w:val="nil"/>
            </w:tcBorders>
            <w:noWrap/>
            <w:vAlign w:val="center"/>
            <w:hideMark/>
          </w:tcPr>
          <w:p w14:paraId="159D196D"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11.</w:t>
            </w:r>
            <w:r>
              <w:rPr>
                <w:rFonts w:ascii="Times New Roman" w:eastAsia="等线" w:hAnsi="Times New Roman" w:cs="Times New Roman" w:hint="eastAsia"/>
                <w:color w:val="000000"/>
                <w:kern w:val="0"/>
                <w:sz w:val="24"/>
                <w:szCs w:val="24"/>
              </w:rPr>
              <w:t>27</w:t>
            </w:r>
            <w:r w:rsidRPr="0037043E">
              <w:rPr>
                <w:rFonts w:ascii="Times New Roman" w:eastAsia="等线" w:hAnsi="Times New Roman" w:cs="Times New Roman"/>
                <w:color w:val="000000"/>
                <w:kern w:val="0"/>
                <w:sz w:val="24"/>
                <w:szCs w:val="24"/>
              </w:rPr>
              <w:t xml:space="preserve"> ± 2.9</w:t>
            </w:r>
          </w:p>
        </w:tc>
      </w:tr>
      <w:tr w:rsidR="001A23F3" w:rsidRPr="0037043E" w14:paraId="1E8CBD8B" w14:textId="77777777" w:rsidTr="00F25782">
        <w:trPr>
          <w:gridAfter w:val="1"/>
          <w:wAfter w:w="32" w:type="dxa"/>
          <w:trHeight w:val="510"/>
        </w:trPr>
        <w:tc>
          <w:tcPr>
            <w:tcW w:w="590" w:type="dxa"/>
            <w:gridSpan w:val="2"/>
            <w:vMerge/>
            <w:tcBorders>
              <w:top w:val="nil"/>
              <w:left w:val="nil"/>
              <w:bottom w:val="nil"/>
              <w:right w:val="nil"/>
            </w:tcBorders>
            <w:vAlign w:val="center"/>
            <w:hideMark/>
          </w:tcPr>
          <w:p w14:paraId="60467EFC"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0B8271ED"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Bacterial denitrification</w:t>
            </w:r>
          </w:p>
        </w:tc>
        <w:tc>
          <w:tcPr>
            <w:tcW w:w="1241" w:type="dxa"/>
            <w:gridSpan w:val="2"/>
            <w:tcBorders>
              <w:top w:val="nil"/>
              <w:left w:val="nil"/>
              <w:bottom w:val="nil"/>
              <w:right w:val="nil"/>
            </w:tcBorders>
            <w:noWrap/>
            <w:vAlign w:val="center"/>
            <w:hideMark/>
          </w:tcPr>
          <w:p w14:paraId="2659458D" w14:textId="568B5249"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1.9 ± 4.6</w:t>
            </w:r>
          </w:p>
        </w:tc>
        <w:tc>
          <w:tcPr>
            <w:tcW w:w="1270" w:type="dxa"/>
            <w:gridSpan w:val="2"/>
            <w:tcBorders>
              <w:top w:val="nil"/>
              <w:left w:val="nil"/>
              <w:bottom w:val="nil"/>
              <w:right w:val="nil"/>
            </w:tcBorders>
            <w:noWrap/>
            <w:vAlign w:val="center"/>
            <w:hideMark/>
          </w:tcPr>
          <w:p w14:paraId="49CDEB65" w14:textId="2B5CFA6A"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45.8 ± 4.7</w:t>
            </w:r>
          </w:p>
        </w:tc>
        <w:tc>
          <w:tcPr>
            <w:tcW w:w="1270" w:type="dxa"/>
            <w:gridSpan w:val="2"/>
            <w:tcBorders>
              <w:top w:val="nil"/>
              <w:left w:val="nil"/>
              <w:bottom w:val="nil"/>
              <w:right w:val="nil"/>
            </w:tcBorders>
            <w:noWrap/>
            <w:vAlign w:val="center"/>
            <w:hideMark/>
          </w:tcPr>
          <w:p w14:paraId="7BCC4BDE"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19.0 ± 2.1</w:t>
            </w:r>
          </w:p>
        </w:tc>
        <w:tc>
          <w:tcPr>
            <w:tcW w:w="300" w:type="dxa"/>
            <w:gridSpan w:val="2"/>
            <w:tcBorders>
              <w:top w:val="nil"/>
              <w:left w:val="nil"/>
              <w:bottom w:val="nil"/>
              <w:right w:val="nil"/>
            </w:tcBorders>
            <w:noWrap/>
            <w:vAlign w:val="center"/>
            <w:hideMark/>
          </w:tcPr>
          <w:p w14:paraId="67877D1B"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798" w:type="dxa"/>
            <w:gridSpan w:val="2"/>
            <w:tcBorders>
              <w:top w:val="nil"/>
              <w:left w:val="nil"/>
              <w:bottom w:val="nil"/>
              <w:right w:val="nil"/>
            </w:tcBorders>
            <w:noWrap/>
            <w:vAlign w:val="center"/>
            <w:hideMark/>
          </w:tcPr>
          <w:p w14:paraId="53D75F95" w14:textId="3039EFDF"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4.43</w:t>
            </w:r>
          </w:p>
        </w:tc>
        <w:tc>
          <w:tcPr>
            <w:tcW w:w="397" w:type="dxa"/>
            <w:gridSpan w:val="3"/>
            <w:tcBorders>
              <w:top w:val="nil"/>
              <w:left w:val="nil"/>
              <w:bottom w:val="nil"/>
              <w:right w:val="nil"/>
            </w:tcBorders>
            <w:noWrap/>
            <w:vAlign w:val="center"/>
            <w:hideMark/>
          </w:tcPr>
          <w:p w14:paraId="087AAAC1"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64F5567F" w14:textId="1C1C9C4C" w:rsidR="001A23F3" w:rsidRPr="0037043E" w:rsidRDefault="006B0ECC" w:rsidP="00FB1EE6">
            <w:pPr>
              <w:widowControl/>
              <w:jc w:val="center"/>
              <w:rPr>
                <w:rFonts w:ascii="Times New Roman" w:eastAsia="等线" w:hAnsi="Times New Roman" w:cs="Times New Roman"/>
                <w:color w:val="000000"/>
                <w:kern w:val="0"/>
                <w:sz w:val="24"/>
                <w:szCs w:val="24"/>
              </w:rPr>
            </w:pPr>
            <w:r w:rsidRPr="006B0ECC">
              <w:rPr>
                <w:rFonts w:ascii="Times New Roman" w:eastAsia="等线" w:hAnsi="Times New Roman" w:cs="Times New Roman"/>
                <w:color w:val="000000"/>
                <w:kern w:val="0"/>
                <w:sz w:val="24"/>
                <w:szCs w:val="24"/>
              </w:rPr>
              <w:t>−</w:t>
            </w:r>
            <w:r w:rsidR="001A23F3" w:rsidRPr="0037043E">
              <w:rPr>
                <w:rFonts w:ascii="Times New Roman" w:eastAsia="等线" w:hAnsi="Times New Roman" w:cs="Times New Roman"/>
                <w:color w:val="000000"/>
                <w:kern w:val="0"/>
                <w:sz w:val="24"/>
                <w:szCs w:val="24"/>
              </w:rPr>
              <w:t>1.9 ± 4.6</w:t>
            </w:r>
          </w:p>
        </w:tc>
        <w:tc>
          <w:tcPr>
            <w:tcW w:w="1418" w:type="dxa"/>
            <w:gridSpan w:val="2"/>
            <w:tcBorders>
              <w:top w:val="nil"/>
              <w:left w:val="nil"/>
              <w:bottom w:val="nil"/>
              <w:right w:val="nil"/>
            </w:tcBorders>
            <w:noWrap/>
            <w:vAlign w:val="center"/>
            <w:hideMark/>
          </w:tcPr>
          <w:p w14:paraId="330442AB" w14:textId="1A8C1A1E"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45.8 ± 4.7</w:t>
            </w:r>
          </w:p>
        </w:tc>
        <w:tc>
          <w:tcPr>
            <w:tcW w:w="1559" w:type="dxa"/>
            <w:gridSpan w:val="3"/>
            <w:tcBorders>
              <w:top w:val="nil"/>
              <w:left w:val="nil"/>
              <w:bottom w:val="nil"/>
              <w:right w:val="nil"/>
            </w:tcBorders>
            <w:noWrap/>
            <w:vAlign w:val="center"/>
            <w:hideMark/>
          </w:tcPr>
          <w:p w14:paraId="457E6F9D"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14.</w:t>
            </w:r>
            <w:r>
              <w:rPr>
                <w:rFonts w:ascii="Times New Roman" w:eastAsia="等线" w:hAnsi="Times New Roman" w:cs="Times New Roman" w:hint="eastAsia"/>
                <w:color w:val="000000"/>
                <w:kern w:val="0"/>
                <w:sz w:val="24"/>
                <w:szCs w:val="24"/>
              </w:rPr>
              <w:t>57</w:t>
            </w:r>
            <w:r w:rsidRPr="0037043E">
              <w:rPr>
                <w:rFonts w:ascii="Times New Roman" w:eastAsia="等线" w:hAnsi="Times New Roman" w:cs="Times New Roman"/>
                <w:color w:val="000000"/>
                <w:kern w:val="0"/>
                <w:sz w:val="24"/>
                <w:szCs w:val="24"/>
              </w:rPr>
              <w:t xml:space="preserve"> ± 2.1</w:t>
            </w:r>
          </w:p>
        </w:tc>
      </w:tr>
      <w:tr w:rsidR="001A23F3" w:rsidRPr="0037043E" w14:paraId="600CD4C4" w14:textId="77777777" w:rsidTr="00F25782">
        <w:trPr>
          <w:gridAfter w:val="1"/>
          <w:wAfter w:w="32" w:type="dxa"/>
          <w:trHeight w:val="510"/>
        </w:trPr>
        <w:tc>
          <w:tcPr>
            <w:tcW w:w="590" w:type="dxa"/>
            <w:gridSpan w:val="2"/>
            <w:vMerge/>
            <w:tcBorders>
              <w:top w:val="nil"/>
              <w:left w:val="nil"/>
              <w:bottom w:val="nil"/>
              <w:right w:val="nil"/>
            </w:tcBorders>
            <w:vAlign w:val="center"/>
            <w:hideMark/>
          </w:tcPr>
          <w:p w14:paraId="1850395E"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58B583A5"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Fungal denitrification</w:t>
            </w:r>
          </w:p>
        </w:tc>
        <w:tc>
          <w:tcPr>
            <w:tcW w:w="1241" w:type="dxa"/>
            <w:gridSpan w:val="2"/>
            <w:tcBorders>
              <w:top w:val="nil"/>
              <w:left w:val="nil"/>
              <w:bottom w:val="nil"/>
              <w:right w:val="nil"/>
            </w:tcBorders>
            <w:noWrap/>
            <w:vAlign w:val="center"/>
            <w:hideMark/>
          </w:tcPr>
          <w:p w14:paraId="46882922" w14:textId="0D0B7E7E"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33.6</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2.5</w:t>
            </w:r>
          </w:p>
        </w:tc>
        <w:tc>
          <w:tcPr>
            <w:tcW w:w="1270" w:type="dxa"/>
            <w:gridSpan w:val="2"/>
            <w:tcBorders>
              <w:top w:val="nil"/>
              <w:left w:val="nil"/>
              <w:bottom w:val="nil"/>
              <w:right w:val="nil"/>
            </w:tcBorders>
            <w:noWrap/>
            <w:vAlign w:val="center"/>
            <w:hideMark/>
          </w:tcPr>
          <w:p w14:paraId="709ECF2C" w14:textId="6DBA2CE0"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38 ± 6.6</w:t>
            </w:r>
          </w:p>
        </w:tc>
        <w:tc>
          <w:tcPr>
            <w:tcW w:w="1270" w:type="dxa"/>
            <w:gridSpan w:val="2"/>
            <w:tcBorders>
              <w:top w:val="nil"/>
              <w:left w:val="nil"/>
              <w:bottom w:val="nil"/>
              <w:right w:val="nil"/>
            </w:tcBorders>
            <w:noWrap/>
            <w:vAlign w:val="center"/>
            <w:hideMark/>
          </w:tcPr>
          <w:p w14:paraId="177EB250"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46.9 ± 3.8</w:t>
            </w:r>
          </w:p>
        </w:tc>
        <w:tc>
          <w:tcPr>
            <w:tcW w:w="300" w:type="dxa"/>
            <w:gridSpan w:val="2"/>
            <w:tcBorders>
              <w:top w:val="nil"/>
              <w:left w:val="nil"/>
              <w:bottom w:val="nil"/>
              <w:right w:val="nil"/>
            </w:tcBorders>
            <w:noWrap/>
            <w:vAlign w:val="center"/>
            <w:hideMark/>
          </w:tcPr>
          <w:p w14:paraId="728B6D1E"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798" w:type="dxa"/>
            <w:gridSpan w:val="2"/>
            <w:tcBorders>
              <w:top w:val="nil"/>
              <w:left w:val="nil"/>
              <w:bottom w:val="nil"/>
              <w:right w:val="nil"/>
            </w:tcBorders>
            <w:noWrap/>
            <w:vAlign w:val="center"/>
            <w:hideMark/>
          </w:tcPr>
          <w:p w14:paraId="69E611BB" w14:textId="4C689EDA"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4.43</w:t>
            </w:r>
          </w:p>
        </w:tc>
        <w:tc>
          <w:tcPr>
            <w:tcW w:w="397" w:type="dxa"/>
            <w:gridSpan w:val="3"/>
            <w:tcBorders>
              <w:top w:val="nil"/>
              <w:left w:val="nil"/>
              <w:bottom w:val="nil"/>
              <w:right w:val="nil"/>
            </w:tcBorders>
            <w:noWrap/>
            <w:vAlign w:val="center"/>
            <w:hideMark/>
          </w:tcPr>
          <w:p w14:paraId="3A431A43"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3B534253" w14:textId="71967EB6"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33.6</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2.5</w:t>
            </w:r>
          </w:p>
        </w:tc>
        <w:tc>
          <w:tcPr>
            <w:tcW w:w="1418" w:type="dxa"/>
            <w:gridSpan w:val="2"/>
            <w:tcBorders>
              <w:top w:val="nil"/>
              <w:left w:val="nil"/>
              <w:bottom w:val="nil"/>
              <w:right w:val="nil"/>
            </w:tcBorders>
            <w:noWrap/>
            <w:vAlign w:val="center"/>
            <w:hideMark/>
          </w:tcPr>
          <w:p w14:paraId="042436A8" w14:textId="2D7CAB94"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38 ± 6.6</w:t>
            </w:r>
          </w:p>
        </w:tc>
        <w:tc>
          <w:tcPr>
            <w:tcW w:w="1559" w:type="dxa"/>
            <w:gridSpan w:val="3"/>
            <w:tcBorders>
              <w:top w:val="nil"/>
              <w:left w:val="nil"/>
              <w:bottom w:val="nil"/>
              <w:right w:val="nil"/>
            </w:tcBorders>
            <w:noWrap/>
            <w:vAlign w:val="center"/>
            <w:hideMark/>
          </w:tcPr>
          <w:p w14:paraId="7C518FF6"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42.</w:t>
            </w:r>
            <w:r>
              <w:rPr>
                <w:rFonts w:ascii="Times New Roman" w:eastAsia="等线" w:hAnsi="Times New Roman" w:cs="Times New Roman" w:hint="eastAsia"/>
                <w:color w:val="000000"/>
                <w:kern w:val="0"/>
                <w:sz w:val="24"/>
                <w:szCs w:val="24"/>
              </w:rPr>
              <w:t>47</w:t>
            </w:r>
            <w:r w:rsidRPr="0037043E">
              <w:rPr>
                <w:rFonts w:ascii="Times New Roman" w:eastAsia="等线" w:hAnsi="Times New Roman" w:cs="Times New Roman"/>
                <w:color w:val="000000"/>
                <w:kern w:val="0"/>
                <w:sz w:val="24"/>
                <w:szCs w:val="24"/>
              </w:rPr>
              <w:t xml:space="preserve"> ± 3.8</w:t>
            </w:r>
          </w:p>
        </w:tc>
      </w:tr>
      <w:tr w:rsidR="001A23F3" w:rsidRPr="0037043E" w14:paraId="4FAED67C" w14:textId="77777777" w:rsidTr="00F25782">
        <w:trPr>
          <w:gridAfter w:val="1"/>
          <w:wAfter w:w="32" w:type="dxa"/>
          <w:trHeight w:val="510"/>
        </w:trPr>
        <w:tc>
          <w:tcPr>
            <w:tcW w:w="590" w:type="dxa"/>
            <w:gridSpan w:val="2"/>
            <w:vMerge/>
            <w:tcBorders>
              <w:top w:val="nil"/>
              <w:left w:val="nil"/>
              <w:bottom w:val="nil"/>
              <w:right w:val="nil"/>
            </w:tcBorders>
            <w:vAlign w:val="center"/>
            <w:hideMark/>
          </w:tcPr>
          <w:p w14:paraId="674B3B8B"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4C382341"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N</w:t>
            </w:r>
            <w:r w:rsidRPr="0037043E">
              <w:rPr>
                <w:rFonts w:ascii="Times New Roman" w:eastAsia="等线" w:hAnsi="Times New Roman" w:cs="Times New Roman"/>
                <w:color w:val="000000"/>
                <w:kern w:val="0"/>
                <w:sz w:val="24"/>
                <w:szCs w:val="24"/>
                <w:vertAlign w:val="subscript"/>
              </w:rPr>
              <w:t>2</w:t>
            </w:r>
            <w:r w:rsidRPr="0037043E">
              <w:rPr>
                <w:rFonts w:ascii="Times New Roman" w:eastAsia="等线" w:hAnsi="Times New Roman" w:cs="Times New Roman"/>
                <w:color w:val="000000"/>
                <w:kern w:val="0"/>
                <w:sz w:val="24"/>
                <w:szCs w:val="24"/>
              </w:rPr>
              <w:t xml:space="preserve">O </w:t>
            </w:r>
            <w:proofErr w:type="spellStart"/>
            <w:r w:rsidRPr="0037043E">
              <w:rPr>
                <w:rFonts w:ascii="Times New Roman" w:eastAsia="等线" w:hAnsi="Times New Roman" w:cs="Times New Roman"/>
                <w:color w:val="000000"/>
                <w:kern w:val="0"/>
                <w:sz w:val="24"/>
                <w:szCs w:val="24"/>
              </w:rPr>
              <w:t>reduction</w:t>
            </w:r>
            <w:r w:rsidRPr="00306C34">
              <w:rPr>
                <w:rFonts w:ascii="Times New Roman" w:eastAsia="等线" w:hAnsi="Times New Roman" w:cs="Times New Roman" w:hint="eastAsia"/>
                <w:color w:val="000000"/>
                <w:kern w:val="0"/>
                <w:sz w:val="24"/>
                <w:szCs w:val="24"/>
                <w:vertAlign w:val="superscript"/>
              </w:rPr>
              <w:t>c</w:t>
            </w:r>
            <w:proofErr w:type="spellEnd"/>
            <w:r w:rsidRPr="0037043E">
              <w:rPr>
                <w:rFonts w:ascii="Times New Roman" w:eastAsia="等线" w:hAnsi="Times New Roman" w:cs="Times New Roman"/>
                <w:color w:val="000000"/>
                <w:kern w:val="0"/>
                <w:sz w:val="24"/>
                <w:szCs w:val="24"/>
                <w:vertAlign w:val="superscript"/>
              </w:rPr>
              <w:t xml:space="preserve"> </w:t>
            </w:r>
          </w:p>
        </w:tc>
        <w:tc>
          <w:tcPr>
            <w:tcW w:w="1241" w:type="dxa"/>
            <w:gridSpan w:val="2"/>
            <w:tcBorders>
              <w:top w:val="nil"/>
              <w:left w:val="nil"/>
              <w:bottom w:val="nil"/>
              <w:right w:val="nil"/>
            </w:tcBorders>
            <w:noWrap/>
            <w:vAlign w:val="center"/>
            <w:hideMark/>
          </w:tcPr>
          <w:p w14:paraId="20AD53B3" w14:textId="2E96DEF1"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6.0 ± 1.4</w:t>
            </w:r>
          </w:p>
        </w:tc>
        <w:tc>
          <w:tcPr>
            <w:tcW w:w="1270" w:type="dxa"/>
            <w:gridSpan w:val="2"/>
            <w:tcBorders>
              <w:top w:val="nil"/>
              <w:left w:val="nil"/>
              <w:bottom w:val="nil"/>
              <w:right w:val="nil"/>
            </w:tcBorders>
            <w:noWrap/>
            <w:vAlign w:val="center"/>
            <w:hideMark/>
          </w:tcPr>
          <w:p w14:paraId="3470C0C3" w14:textId="4E73842B"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7.0 ± 2.1</w:t>
            </w:r>
          </w:p>
        </w:tc>
        <w:tc>
          <w:tcPr>
            <w:tcW w:w="1270" w:type="dxa"/>
            <w:gridSpan w:val="2"/>
            <w:tcBorders>
              <w:top w:val="nil"/>
              <w:left w:val="nil"/>
              <w:bottom w:val="nil"/>
              <w:right w:val="nil"/>
            </w:tcBorders>
            <w:noWrap/>
            <w:vAlign w:val="center"/>
            <w:hideMark/>
          </w:tcPr>
          <w:p w14:paraId="649FBE4C" w14:textId="7B6E33A3"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15.9 ± 4.7</w:t>
            </w:r>
          </w:p>
        </w:tc>
        <w:tc>
          <w:tcPr>
            <w:tcW w:w="300" w:type="dxa"/>
            <w:gridSpan w:val="2"/>
            <w:tcBorders>
              <w:top w:val="nil"/>
              <w:left w:val="nil"/>
              <w:bottom w:val="nil"/>
              <w:right w:val="nil"/>
            </w:tcBorders>
            <w:noWrap/>
            <w:vAlign w:val="center"/>
            <w:hideMark/>
          </w:tcPr>
          <w:p w14:paraId="5F54520F"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798" w:type="dxa"/>
            <w:gridSpan w:val="2"/>
            <w:tcBorders>
              <w:top w:val="nil"/>
              <w:left w:val="nil"/>
              <w:bottom w:val="nil"/>
              <w:right w:val="nil"/>
            </w:tcBorders>
            <w:noWrap/>
            <w:vAlign w:val="center"/>
            <w:hideMark/>
          </w:tcPr>
          <w:p w14:paraId="40DCEB3B" w14:textId="77777777" w:rsidR="001A23F3" w:rsidRPr="0037043E" w:rsidRDefault="001A23F3" w:rsidP="00FB1EE6">
            <w:pPr>
              <w:widowControl/>
              <w:jc w:val="center"/>
              <w:rPr>
                <w:rFonts w:ascii="Times New Roman" w:eastAsia="Times New Roman" w:hAnsi="Times New Roman" w:cs="Times New Roman"/>
                <w:kern w:val="0"/>
                <w:sz w:val="24"/>
                <w:szCs w:val="24"/>
              </w:rPr>
            </w:pPr>
            <w:r w:rsidRPr="0037043E">
              <w:rPr>
                <w:rFonts w:ascii="Times New Roman" w:eastAsia="等线" w:hAnsi="Times New Roman" w:cs="Times New Roman"/>
                <w:color w:val="000000"/>
                <w:kern w:val="0"/>
                <w:sz w:val="24"/>
                <w:szCs w:val="24"/>
              </w:rPr>
              <w:t>—</w:t>
            </w:r>
          </w:p>
        </w:tc>
        <w:tc>
          <w:tcPr>
            <w:tcW w:w="397" w:type="dxa"/>
            <w:gridSpan w:val="3"/>
            <w:tcBorders>
              <w:top w:val="nil"/>
              <w:left w:val="nil"/>
              <w:bottom w:val="nil"/>
              <w:right w:val="nil"/>
            </w:tcBorders>
            <w:noWrap/>
            <w:vAlign w:val="center"/>
            <w:hideMark/>
          </w:tcPr>
          <w:p w14:paraId="763911D8"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623" w:type="dxa"/>
            <w:gridSpan w:val="6"/>
            <w:tcBorders>
              <w:top w:val="nil"/>
              <w:left w:val="nil"/>
              <w:bottom w:val="nil"/>
              <w:right w:val="nil"/>
            </w:tcBorders>
            <w:noWrap/>
            <w:vAlign w:val="center"/>
            <w:hideMark/>
          </w:tcPr>
          <w:p w14:paraId="066E7C64" w14:textId="2018A3E9" w:rsidR="001A23F3" w:rsidRPr="0037043E" w:rsidRDefault="006B0ECC" w:rsidP="00FB1EE6">
            <w:pPr>
              <w:widowControl/>
              <w:jc w:val="center"/>
              <w:rPr>
                <w:rFonts w:ascii="Times New Roman" w:eastAsia="等线" w:hAnsi="Times New Roman" w:cs="Times New Roman"/>
                <w:color w:val="000000"/>
                <w:kern w:val="0"/>
                <w:sz w:val="24"/>
                <w:szCs w:val="24"/>
              </w:rPr>
            </w:pPr>
            <w:r w:rsidRPr="006B0ECC">
              <w:rPr>
                <w:rFonts w:ascii="Times New Roman" w:eastAsia="等线" w:hAnsi="Times New Roman" w:cs="Times New Roman"/>
                <w:color w:val="000000"/>
                <w:kern w:val="0"/>
                <w:sz w:val="24"/>
                <w:szCs w:val="24"/>
              </w:rPr>
              <w:t>−</w:t>
            </w:r>
            <w:r w:rsidR="001A23F3" w:rsidRPr="0037043E">
              <w:rPr>
                <w:rFonts w:ascii="Times New Roman" w:eastAsia="等线" w:hAnsi="Times New Roman" w:cs="Times New Roman"/>
                <w:color w:val="000000"/>
                <w:kern w:val="0"/>
                <w:sz w:val="24"/>
                <w:szCs w:val="24"/>
              </w:rPr>
              <w:t>6.0 ± 1.4</w:t>
            </w:r>
          </w:p>
        </w:tc>
        <w:tc>
          <w:tcPr>
            <w:tcW w:w="1418" w:type="dxa"/>
            <w:gridSpan w:val="2"/>
            <w:tcBorders>
              <w:top w:val="nil"/>
              <w:left w:val="nil"/>
              <w:bottom w:val="nil"/>
              <w:right w:val="nil"/>
            </w:tcBorders>
            <w:noWrap/>
            <w:vAlign w:val="center"/>
            <w:hideMark/>
          </w:tcPr>
          <w:p w14:paraId="57A6B19D" w14:textId="7F9B9EE4"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7.0 ± 2.1</w:t>
            </w:r>
          </w:p>
        </w:tc>
        <w:tc>
          <w:tcPr>
            <w:tcW w:w="1559" w:type="dxa"/>
            <w:gridSpan w:val="3"/>
            <w:tcBorders>
              <w:top w:val="nil"/>
              <w:left w:val="nil"/>
              <w:bottom w:val="nil"/>
              <w:right w:val="nil"/>
            </w:tcBorders>
            <w:noWrap/>
            <w:vAlign w:val="center"/>
            <w:hideMark/>
          </w:tcPr>
          <w:p w14:paraId="30F8B119" w14:textId="027DF16C"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15.9 ± 4.7</w:t>
            </w:r>
          </w:p>
        </w:tc>
      </w:tr>
      <w:tr w:rsidR="001A23F3" w:rsidRPr="0037043E" w14:paraId="13472BEA" w14:textId="77777777" w:rsidTr="00F25782">
        <w:trPr>
          <w:gridAfter w:val="1"/>
          <w:wAfter w:w="32" w:type="dxa"/>
          <w:trHeight w:val="510"/>
        </w:trPr>
        <w:tc>
          <w:tcPr>
            <w:tcW w:w="590" w:type="dxa"/>
            <w:gridSpan w:val="2"/>
            <w:tcBorders>
              <w:top w:val="nil"/>
              <w:left w:val="nil"/>
              <w:bottom w:val="nil"/>
              <w:right w:val="nil"/>
            </w:tcBorders>
            <w:noWrap/>
            <w:vAlign w:val="center"/>
            <w:hideMark/>
          </w:tcPr>
          <w:p w14:paraId="01673B0D"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705119B1"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241" w:type="dxa"/>
            <w:gridSpan w:val="2"/>
            <w:tcBorders>
              <w:top w:val="nil"/>
              <w:left w:val="nil"/>
              <w:bottom w:val="nil"/>
              <w:right w:val="nil"/>
            </w:tcBorders>
            <w:noWrap/>
            <w:vAlign w:val="center"/>
            <w:hideMark/>
          </w:tcPr>
          <w:p w14:paraId="72538F70"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270" w:type="dxa"/>
            <w:gridSpan w:val="2"/>
            <w:tcBorders>
              <w:top w:val="nil"/>
              <w:left w:val="nil"/>
              <w:bottom w:val="nil"/>
              <w:right w:val="nil"/>
            </w:tcBorders>
            <w:noWrap/>
            <w:vAlign w:val="center"/>
            <w:hideMark/>
          </w:tcPr>
          <w:p w14:paraId="0AB2B5E6"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270" w:type="dxa"/>
            <w:gridSpan w:val="2"/>
            <w:tcBorders>
              <w:top w:val="nil"/>
              <w:left w:val="nil"/>
              <w:bottom w:val="nil"/>
              <w:right w:val="nil"/>
            </w:tcBorders>
            <w:noWrap/>
            <w:vAlign w:val="center"/>
            <w:hideMark/>
          </w:tcPr>
          <w:p w14:paraId="04F8F5ED"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300" w:type="dxa"/>
            <w:gridSpan w:val="2"/>
            <w:tcBorders>
              <w:top w:val="nil"/>
              <w:left w:val="nil"/>
              <w:bottom w:val="nil"/>
              <w:right w:val="nil"/>
            </w:tcBorders>
            <w:noWrap/>
            <w:vAlign w:val="center"/>
            <w:hideMark/>
          </w:tcPr>
          <w:p w14:paraId="5DFF2F81"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798" w:type="dxa"/>
            <w:gridSpan w:val="2"/>
            <w:tcBorders>
              <w:top w:val="nil"/>
              <w:left w:val="nil"/>
              <w:bottom w:val="nil"/>
              <w:right w:val="nil"/>
            </w:tcBorders>
            <w:noWrap/>
            <w:vAlign w:val="center"/>
            <w:hideMark/>
          </w:tcPr>
          <w:p w14:paraId="21CE60BA"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397" w:type="dxa"/>
            <w:gridSpan w:val="3"/>
            <w:tcBorders>
              <w:top w:val="nil"/>
              <w:left w:val="nil"/>
              <w:bottom w:val="nil"/>
              <w:right w:val="nil"/>
            </w:tcBorders>
            <w:noWrap/>
            <w:vAlign w:val="center"/>
            <w:hideMark/>
          </w:tcPr>
          <w:p w14:paraId="05617287"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623" w:type="dxa"/>
            <w:gridSpan w:val="6"/>
            <w:tcBorders>
              <w:top w:val="nil"/>
              <w:left w:val="nil"/>
              <w:bottom w:val="nil"/>
              <w:right w:val="nil"/>
            </w:tcBorders>
            <w:noWrap/>
            <w:vAlign w:val="center"/>
            <w:hideMark/>
          </w:tcPr>
          <w:p w14:paraId="067345F1"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418" w:type="dxa"/>
            <w:gridSpan w:val="2"/>
            <w:tcBorders>
              <w:top w:val="nil"/>
              <w:left w:val="nil"/>
              <w:bottom w:val="nil"/>
              <w:right w:val="nil"/>
            </w:tcBorders>
            <w:noWrap/>
            <w:vAlign w:val="center"/>
            <w:hideMark/>
          </w:tcPr>
          <w:p w14:paraId="0F4ED810"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559" w:type="dxa"/>
            <w:gridSpan w:val="3"/>
            <w:tcBorders>
              <w:top w:val="nil"/>
              <w:left w:val="nil"/>
              <w:bottom w:val="nil"/>
              <w:right w:val="nil"/>
            </w:tcBorders>
            <w:noWrap/>
            <w:vAlign w:val="center"/>
            <w:hideMark/>
          </w:tcPr>
          <w:p w14:paraId="5EC3A96A" w14:textId="77777777" w:rsidR="001A23F3" w:rsidRPr="0037043E" w:rsidRDefault="001A23F3" w:rsidP="00FB1EE6">
            <w:pPr>
              <w:widowControl/>
              <w:jc w:val="center"/>
              <w:rPr>
                <w:rFonts w:ascii="Times New Roman" w:eastAsia="Times New Roman" w:hAnsi="Times New Roman" w:cs="Times New Roman"/>
                <w:kern w:val="0"/>
                <w:sz w:val="24"/>
                <w:szCs w:val="24"/>
              </w:rPr>
            </w:pPr>
          </w:p>
        </w:tc>
      </w:tr>
      <w:tr w:rsidR="001A23F3" w:rsidRPr="0037043E" w14:paraId="451774FF" w14:textId="77777777" w:rsidTr="00F25782">
        <w:trPr>
          <w:gridAfter w:val="1"/>
          <w:wAfter w:w="32" w:type="dxa"/>
          <w:trHeight w:val="510"/>
        </w:trPr>
        <w:tc>
          <w:tcPr>
            <w:tcW w:w="590" w:type="dxa"/>
            <w:gridSpan w:val="2"/>
            <w:vMerge w:val="restart"/>
            <w:tcBorders>
              <w:top w:val="nil"/>
              <w:left w:val="nil"/>
              <w:bottom w:val="nil"/>
              <w:right w:val="nil"/>
            </w:tcBorders>
            <w:noWrap/>
            <w:vAlign w:val="center"/>
            <w:hideMark/>
          </w:tcPr>
          <w:p w14:paraId="2C6C72C5"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S2</w:t>
            </w:r>
          </w:p>
        </w:tc>
        <w:tc>
          <w:tcPr>
            <w:tcW w:w="2631" w:type="dxa"/>
            <w:gridSpan w:val="2"/>
            <w:tcBorders>
              <w:top w:val="nil"/>
              <w:left w:val="nil"/>
              <w:bottom w:val="nil"/>
              <w:right w:val="nil"/>
            </w:tcBorders>
            <w:noWrap/>
            <w:vAlign w:val="center"/>
            <w:hideMark/>
          </w:tcPr>
          <w:p w14:paraId="577BC356"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Nitrification</w:t>
            </w:r>
          </w:p>
        </w:tc>
        <w:tc>
          <w:tcPr>
            <w:tcW w:w="1241" w:type="dxa"/>
            <w:gridSpan w:val="2"/>
            <w:tcBorders>
              <w:top w:val="nil"/>
              <w:left w:val="nil"/>
              <w:bottom w:val="nil"/>
              <w:right w:val="nil"/>
            </w:tcBorders>
            <w:noWrap/>
            <w:vAlign w:val="center"/>
            <w:hideMark/>
          </w:tcPr>
          <w:p w14:paraId="420196EE"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34.6 ± 2.9</w:t>
            </w:r>
          </w:p>
        </w:tc>
        <w:tc>
          <w:tcPr>
            <w:tcW w:w="1270" w:type="dxa"/>
            <w:gridSpan w:val="2"/>
            <w:tcBorders>
              <w:top w:val="nil"/>
              <w:left w:val="nil"/>
              <w:bottom w:val="nil"/>
              <w:right w:val="nil"/>
            </w:tcBorders>
            <w:noWrap/>
            <w:vAlign w:val="center"/>
            <w:hideMark/>
          </w:tcPr>
          <w:p w14:paraId="5207F663" w14:textId="5775459A"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57 ± 7.3</w:t>
            </w:r>
          </w:p>
        </w:tc>
        <w:tc>
          <w:tcPr>
            <w:tcW w:w="1270" w:type="dxa"/>
            <w:gridSpan w:val="2"/>
            <w:tcBorders>
              <w:top w:val="nil"/>
              <w:left w:val="nil"/>
              <w:bottom w:val="nil"/>
              <w:right w:val="nil"/>
            </w:tcBorders>
            <w:noWrap/>
            <w:vAlign w:val="center"/>
            <w:hideMark/>
          </w:tcPr>
          <w:p w14:paraId="16840A36"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23.5 ± 2.1</w:t>
            </w:r>
          </w:p>
        </w:tc>
        <w:tc>
          <w:tcPr>
            <w:tcW w:w="300" w:type="dxa"/>
            <w:gridSpan w:val="2"/>
            <w:tcBorders>
              <w:top w:val="nil"/>
              <w:left w:val="nil"/>
              <w:bottom w:val="nil"/>
              <w:right w:val="nil"/>
            </w:tcBorders>
            <w:noWrap/>
            <w:vAlign w:val="center"/>
            <w:hideMark/>
          </w:tcPr>
          <w:p w14:paraId="62886FB7"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798" w:type="dxa"/>
            <w:gridSpan w:val="2"/>
            <w:tcBorders>
              <w:top w:val="nil"/>
              <w:left w:val="nil"/>
              <w:bottom w:val="nil"/>
              <w:right w:val="nil"/>
            </w:tcBorders>
            <w:noWrap/>
            <w:vAlign w:val="center"/>
            <w:hideMark/>
          </w:tcPr>
          <w:p w14:paraId="27329EDE"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w:t>
            </w:r>
          </w:p>
        </w:tc>
        <w:tc>
          <w:tcPr>
            <w:tcW w:w="397" w:type="dxa"/>
            <w:gridSpan w:val="3"/>
            <w:tcBorders>
              <w:top w:val="nil"/>
              <w:left w:val="nil"/>
              <w:bottom w:val="nil"/>
              <w:right w:val="nil"/>
            </w:tcBorders>
            <w:noWrap/>
            <w:vAlign w:val="center"/>
            <w:hideMark/>
          </w:tcPr>
          <w:p w14:paraId="5C0566E4"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5649142A"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34.6 ± 2.9</w:t>
            </w:r>
          </w:p>
        </w:tc>
        <w:tc>
          <w:tcPr>
            <w:tcW w:w="1418" w:type="dxa"/>
            <w:gridSpan w:val="2"/>
            <w:tcBorders>
              <w:top w:val="nil"/>
              <w:left w:val="nil"/>
              <w:bottom w:val="nil"/>
              <w:right w:val="nil"/>
            </w:tcBorders>
            <w:noWrap/>
            <w:vAlign w:val="center"/>
            <w:hideMark/>
          </w:tcPr>
          <w:p w14:paraId="4C977935" w14:textId="72CF2CFF"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57 ± 7.3</w:t>
            </w:r>
          </w:p>
        </w:tc>
        <w:tc>
          <w:tcPr>
            <w:tcW w:w="1559" w:type="dxa"/>
            <w:gridSpan w:val="3"/>
            <w:tcBorders>
              <w:top w:val="nil"/>
              <w:left w:val="nil"/>
              <w:bottom w:val="nil"/>
              <w:right w:val="nil"/>
            </w:tcBorders>
            <w:noWrap/>
            <w:vAlign w:val="center"/>
            <w:hideMark/>
          </w:tcPr>
          <w:p w14:paraId="6A11B9F2"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23.5 ± 2.1</w:t>
            </w:r>
          </w:p>
        </w:tc>
      </w:tr>
      <w:tr w:rsidR="001A23F3" w:rsidRPr="0037043E" w14:paraId="3405F448" w14:textId="77777777" w:rsidTr="00F25782">
        <w:trPr>
          <w:gridAfter w:val="1"/>
          <w:wAfter w:w="32" w:type="dxa"/>
          <w:trHeight w:val="510"/>
        </w:trPr>
        <w:tc>
          <w:tcPr>
            <w:tcW w:w="590" w:type="dxa"/>
            <w:gridSpan w:val="2"/>
            <w:vMerge/>
            <w:tcBorders>
              <w:top w:val="nil"/>
              <w:left w:val="nil"/>
              <w:bottom w:val="nil"/>
              <w:right w:val="nil"/>
            </w:tcBorders>
            <w:vAlign w:val="center"/>
            <w:hideMark/>
          </w:tcPr>
          <w:p w14:paraId="2FF02CAF"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2BEF0B72"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Nitrifier denitrification</w:t>
            </w:r>
          </w:p>
        </w:tc>
        <w:tc>
          <w:tcPr>
            <w:tcW w:w="1241" w:type="dxa"/>
            <w:gridSpan w:val="2"/>
            <w:tcBorders>
              <w:top w:val="nil"/>
              <w:left w:val="nil"/>
              <w:bottom w:val="nil"/>
              <w:right w:val="nil"/>
            </w:tcBorders>
            <w:noWrap/>
            <w:vAlign w:val="center"/>
            <w:hideMark/>
          </w:tcPr>
          <w:p w14:paraId="0C96CE0A" w14:textId="7D7FED78"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5.9 ± 6.5</w:t>
            </w:r>
          </w:p>
        </w:tc>
        <w:tc>
          <w:tcPr>
            <w:tcW w:w="1270" w:type="dxa"/>
            <w:gridSpan w:val="2"/>
            <w:tcBorders>
              <w:top w:val="nil"/>
              <w:left w:val="nil"/>
              <w:bottom w:val="nil"/>
              <w:right w:val="nil"/>
            </w:tcBorders>
            <w:noWrap/>
            <w:vAlign w:val="center"/>
            <w:hideMark/>
          </w:tcPr>
          <w:p w14:paraId="106AFCE6" w14:textId="063F18A3"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56.9 ± 3.8</w:t>
            </w:r>
          </w:p>
        </w:tc>
        <w:tc>
          <w:tcPr>
            <w:tcW w:w="1270" w:type="dxa"/>
            <w:gridSpan w:val="2"/>
            <w:tcBorders>
              <w:top w:val="nil"/>
              <w:left w:val="nil"/>
              <w:bottom w:val="nil"/>
              <w:right w:val="nil"/>
            </w:tcBorders>
            <w:noWrap/>
            <w:vAlign w:val="center"/>
            <w:hideMark/>
          </w:tcPr>
          <w:p w14:paraId="7374BDEC"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15.7 ± 2.9</w:t>
            </w:r>
          </w:p>
        </w:tc>
        <w:tc>
          <w:tcPr>
            <w:tcW w:w="300" w:type="dxa"/>
            <w:gridSpan w:val="2"/>
            <w:tcBorders>
              <w:top w:val="nil"/>
              <w:left w:val="nil"/>
              <w:bottom w:val="nil"/>
              <w:right w:val="nil"/>
            </w:tcBorders>
            <w:noWrap/>
            <w:vAlign w:val="center"/>
            <w:hideMark/>
          </w:tcPr>
          <w:p w14:paraId="60A6F3AE"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798" w:type="dxa"/>
            <w:gridSpan w:val="2"/>
            <w:tcBorders>
              <w:top w:val="nil"/>
              <w:left w:val="nil"/>
              <w:bottom w:val="nil"/>
              <w:right w:val="nil"/>
            </w:tcBorders>
            <w:noWrap/>
            <w:vAlign w:val="center"/>
            <w:hideMark/>
          </w:tcPr>
          <w:p w14:paraId="7FDF383E" w14:textId="57E917E8" w:rsidR="001A23F3" w:rsidRPr="0037043E" w:rsidRDefault="005B418C" w:rsidP="00FB1EE6">
            <w:pPr>
              <w:widowControl/>
              <w:ind w:firstLineChars="200" w:firstLine="480"/>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5.7</w:t>
            </w:r>
            <w:r w:rsidR="001A23F3">
              <w:rPr>
                <w:rFonts w:ascii="Times New Roman" w:eastAsia="等线" w:hAnsi="Times New Roman" w:cs="Times New Roman" w:hint="eastAsia"/>
                <w:color w:val="000000"/>
                <w:kern w:val="0"/>
                <w:sz w:val="24"/>
                <w:szCs w:val="24"/>
              </w:rPr>
              <w:t>1</w:t>
            </w:r>
          </w:p>
        </w:tc>
        <w:tc>
          <w:tcPr>
            <w:tcW w:w="397" w:type="dxa"/>
            <w:gridSpan w:val="3"/>
            <w:tcBorders>
              <w:top w:val="nil"/>
              <w:left w:val="nil"/>
              <w:bottom w:val="nil"/>
              <w:right w:val="nil"/>
            </w:tcBorders>
            <w:noWrap/>
            <w:vAlign w:val="center"/>
            <w:hideMark/>
          </w:tcPr>
          <w:p w14:paraId="317DA127"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3B9C2E1C" w14:textId="175BAE2D"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5.9 ± 6.5</w:t>
            </w:r>
          </w:p>
        </w:tc>
        <w:tc>
          <w:tcPr>
            <w:tcW w:w="1418" w:type="dxa"/>
            <w:gridSpan w:val="2"/>
            <w:tcBorders>
              <w:top w:val="nil"/>
              <w:left w:val="nil"/>
              <w:bottom w:val="nil"/>
              <w:right w:val="nil"/>
            </w:tcBorders>
            <w:noWrap/>
            <w:vAlign w:val="center"/>
            <w:hideMark/>
          </w:tcPr>
          <w:p w14:paraId="71A1B2F3" w14:textId="7EEF0218"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56.9 ± 3.8</w:t>
            </w:r>
          </w:p>
        </w:tc>
        <w:tc>
          <w:tcPr>
            <w:tcW w:w="1559" w:type="dxa"/>
            <w:gridSpan w:val="3"/>
            <w:tcBorders>
              <w:top w:val="nil"/>
              <w:left w:val="nil"/>
              <w:bottom w:val="nil"/>
              <w:right w:val="nil"/>
            </w:tcBorders>
            <w:noWrap/>
            <w:vAlign w:val="center"/>
            <w:hideMark/>
          </w:tcPr>
          <w:p w14:paraId="635AF8C1"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9.99</w:t>
            </w:r>
            <w:r w:rsidRPr="0037043E">
              <w:rPr>
                <w:rFonts w:ascii="Times New Roman" w:eastAsia="等线" w:hAnsi="Times New Roman" w:cs="Times New Roman"/>
                <w:color w:val="000000"/>
                <w:kern w:val="0"/>
                <w:sz w:val="24"/>
                <w:szCs w:val="24"/>
              </w:rPr>
              <w:t xml:space="preserve"> ± 2.9</w:t>
            </w:r>
          </w:p>
        </w:tc>
      </w:tr>
      <w:tr w:rsidR="001A23F3" w:rsidRPr="0037043E" w14:paraId="24571279" w14:textId="77777777" w:rsidTr="00F25782">
        <w:trPr>
          <w:gridAfter w:val="1"/>
          <w:wAfter w:w="32" w:type="dxa"/>
          <w:trHeight w:val="510"/>
        </w:trPr>
        <w:tc>
          <w:tcPr>
            <w:tcW w:w="590" w:type="dxa"/>
            <w:gridSpan w:val="2"/>
            <w:vMerge/>
            <w:tcBorders>
              <w:top w:val="nil"/>
              <w:left w:val="nil"/>
              <w:bottom w:val="nil"/>
              <w:right w:val="nil"/>
            </w:tcBorders>
            <w:vAlign w:val="center"/>
            <w:hideMark/>
          </w:tcPr>
          <w:p w14:paraId="637944C6"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3E5038DF"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Bacterial denitrification</w:t>
            </w:r>
          </w:p>
        </w:tc>
        <w:tc>
          <w:tcPr>
            <w:tcW w:w="1241" w:type="dxa"/>
            <w:gridSpan w:val="2"/>
            <w:tcBorders>
              <w:top w:val="nil"/>
              <w:left w:val="nil"/>
              <w:bottom w:val="nil"/>
              <w:right w:val="nil"/>
            </w:tcBorders>
            <w:noWrap/>
            <w:vAlign w:val="center"/>
            <w:hideMark/>
          </w:tcPr>
          <w:p w14:paraId="26A28DCB" w14:textId="59EE0C53"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1.9 ± 4.6</w:t>
            </w:r>
          </w:p>
        </w:tc>
        <w:tc>
          <w:tcPr>
            <w:tcW w:w="1270" w:type="dxa"/>
            <w:gridSpan w:val="2"/>
            <w:tcBorders>
              <w:top w:val="nil"/>
              <w:left w:val="nil"/>
              <w:bottom w:val="nil"/>
              <w:right w:val="nil"/>
            </w:tcBorders>
            <w:noWrap/>
            <w:vAlign w:val="center"/>
            <w:hideMark/>
          </w:tcPr>
          <w:p w14:paraId="452662DD" w14:textId="5C588A7C"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45.8 ± 4.7</w:t>
            </w:r>
          </w:p>
        </w:tc>
        <w:tc>
          <w:tcPr>
            <w:tcW w:w="1270" w:type="dxa"/>
            <w:gridSpan w:val="2"/>
            <w:tcBorders>
              <w:top w:val="nil"/>
              <w:left w:val="nil"/>
              <w:bottom w:val="nil"/>
              <w:right w:val="nil"/>
            </w:tcBorders>
            <w:noWrap/>
            <w:vAlign w:val="center"/>
            <w:hideMark/>
          </w:tcPr>
          <w:p w14:paraId="6CAB8203"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19.0 ± 2.1</w:t>
            </w:r>
          </w:p>
        </w:tc>
        <w:tc>
          <w:tcPr>
            <w:tcW w:w="300" w:type="dxa"/>
            <w:gridSpan w:val="2"/>
            <w:tcBorders>
              <w:top w:val="nil"/>
              <w:left w:val="nil"/>
              <w:bottom w:val="nil"/>
              <w:right w:val="nil"/>
            </w:tcBorders>
            <w:noWrap/>
            <w:vAlign w:val="center"/>
            <w:hideMark/>
          </w:tcPr>
          <w:p w14:paraId="0AA7A31B"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798" w:type="dxa"/>
            <w:gridSpan w:val="2"/>
            <w:tcBorders>
              <w:top w:val="nil"/>
              <w:left w:val="nil"/>
              <w:bottom w:val="nil"/>
              <w:right w:val="nil"/>
            </w:tcBorders>
            <w:noWrap/>
            <w:vAlign w:val="center"/>
            <w:hideMark/>
          </w:tcPr>
          <w:p w14:paraId="5C28F994" w14:textId="553404E0" w:rsidR="001A23F3" w:rsidRPr="0037043E" w:rsidRDefault="005B418C" w:rsidP="00FB1EE6">
            <w:pPr>
              <w:widowControl/>
              <w:ind w:firstLineChars="200" w:firstLine="480"/>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5.7</w:t>
            </w:r>
            <w:r w:rsidR="001A23F3">
              <w:rPr>
                <w:rFonts w:ascii="Times New Roman" w:eastAsia="等线" w:hAnsi="Times New Roman" w:cs="Times New Roman" w:hint="eastAsia"/>
                <w:color w:val="000000"/>
                <w:kern w:val="0"/>
                <w:sz w:val="24"/>
                <w:szCs w:val="24"/>
              </w:rPr>
              <w:t>1</w:t>
            </w:r>
          </w:p>
        </w:tc>
        <w:tc>
          <w:tcPr>
            <w:tcW w:w="397" w:type="dxa"/>
            <w:gridSpan w:val="3"/>
            <w:tcBorders>
              <w:top w:val="nil"/>
              <w:left w:val="nil"/>
              <w:bottom w:val="nil"/>
              <w:right w:val="nil"/>
            </w:tcBorders>
            <w:noWrap/>
            <w:vAlign w:val="center"/>
            <w:hideMark/>
          </w:tcPr>
          <w:p w14:paraId="2AFB9A81"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11630462" w14:textId="44281FDE"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1.9 ± 4.6</w:t>
            </w:r>
          </w:p>
        </w:tc>
        <w:tc>
          <w:tcPr>
            <w:tcW w:w="1418" w:type="dxa"/>
            <w:gridSpan w:val="2"/>
            <w:tcBorders>
              <w:top w:val="nil"/>
              <w:left w:val="nil"/>
              <w:bottom w:val="nil"/>
              <w:right w:val="nil"/>
            </w:tcBorders>
            <w:noWrap/>
            <w:vAlign w:val="center"/>
            <w:hideMark/>
          </w:tcPr>
          <w:p w14:paraId="1EABDBF3" w14:textId="01322D59"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45.8 ± 4.7</w:t>
            </w:r>
          </w:p>
        </w:tc>
        <w:tc>
          <w:tcPr>
            <w:tcW w:w="1559" w:type="dxa"/>
            <w:gridSpan w:val="3"/>
            <w:tcBorders>
              <w:top w:val="nil"/>
              <w:left w:val="nil"/>
              <w:bottom w:val="nil"/>
              <w:right w:val="nil"/>
            </w:tcBorders>
            <w:noWrap/>
            <w:vAlign w:val="center"/>
            <w:hideMark/>
          </w:tcPr>
          <w:p w14:paraId="4221C388"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13.</w:t>
            </w:r>
            <w:r>
              <w:rPr>
                <w:rFonts w:ascii="Times New Roman" w:eastAsia="等线" w:hAnsi="Times New Roman" w:cs="Times New Roman" w:hint="eastAsia"/>
                <w:color w:val="000000"/>
                <w:kern w:val="0"/>
                <w:sz w:val="24"/>
                <w:szCs w:val="24"/>
              </w:rPr>
              <w:t>29</w:t>
            </w:r>
            <w:r w:rsidRPr="0037043E">
              <w:rPr>
                <w:rFonts w:ascii="Times New Roman" w:eastAsia="等线" w:hAnsi="Times New Roman" w:cs="Times New Roman"/>
                <w:color w:val="000000"/>
                <w:kern w:val="0"/>
                <w:sz w:val="24"/>
                <w:szCs w:val="24"/>
              </w:rPr>
              <w:t xml:space="preserve"> ± 2.1</w:t>
            </w:r>
          </w:p>
        </w:tc>
      </w:tr>
      <w:tr w:rsidR="001A23F3" w:rsidRPr="0037043E" w14:paraId="1F05879E" w14:textId="77777777" w:rsidTr="00F25782">
        <w:trPr>
          <w:gridAfter w:val="1"/>
          <w:wAfter w:w="32" w:type="dxa"/>
          <w:trHeight w:val="510"/>
        </w:trPr>
        <w:tc>
          <w:tcPr>
            <w:tcW w:w="590" w:type="dxa"/>
            <w:gridSpan w:val="2"/>
            <w:vMerge/>
            <w:tcBorders>
              <w:top w:val="nil"/>
              <w:left w:val="nil"/>
              <w:bottom w:val="nil"/>
              <w:right w:val="nil"/>
            </w:tcBorders>
            <w:vAlign w:val="center"/>
            <w:hideMark/>
          </w:tcPr>
          <w:p w14:paraId="3B6C6C2C"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497EA103"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Fungal denitrification</w:t>
            </w:r>
          </w:p>
        </w:tc>
        <w:tc>
          <w:tcPr>
            <w:tcW w:w="1241" w:type="dxa"/>
            <w:gridSpan w:val="2"/>
            <w:tcBorders>
              <w:top w:val="nil"/>
              <w:left w:val="nil"/>
              <w:bottom w:val="nil"/>
              <w:right w:val="nil"/>
            </w:tcBorders>
            <w:noWrap/>
            <w:vAlign w:val="center"/>
            <w:hideMark/>
          </w:tcPr>
          <w:p w14:paraId="19F3BF71" w14:textId="61AB1891"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33.6</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2.5</w:t>
            </w:r>
          </w:p>
        </w:tc>
        <w:tc>
          <w:tcPr>
            <w:tcW w:w="1270" w:type="dxa"/>
            <w:gridSpan w:val="2"/>
            <w:tcBorders>
              <w:top w:val="nil"/>
              <w:left w:val="nil"/>
              <w:bottom w:val="nil"/>
              <w:right w:val="nil"/>
            </w:tcBorders>
            <w:noWrap/>
            <w:vAlign w:val="center"/>
            <w:hideMark/>
          </w:tcPr>
          <w:p w14:paraId="3704133D" w14:textId="7562857D"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38 ± 6.6</w:t>
            </w:r>
          </w:p>
        </w:tc>
        <w:tc>
          <w:tcPr>
            <w:tcW w:w="1270" w:type="dxa"/>
            <w:gridSpan w:val="2"/>
            <w:tcBorders>
              <w:top w:val="nil"/>
              <w:left w:val="nil"/>
              <w:bottom w:val="nil"/>
              <w:right w:val="nil"/>
            </w:tcBorders>
            <w:noWrap/>
            <w:vAlign w:val="center"/>
            <w:hideMark/>
          </w:tcPr>
          <w:p w14:paraId="3262E60D"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46.9 ± 3.8</w:t>
            </w:r>
          </w:p>
        </w:tc>
        <w:tc>
          <w:tcPr>
            <w:tcW w:w="300" w:type="dxa"/>
            <w:gridSpan w:val="2"/>
            <w:tcBorders>
              <w:top w:val="nil"/>
              <w:left w:val="nil"/>
              <w:bottom w:val="nil"/>
              <w:right w:val="nil"/>
            </w:tcBorders>
            <w:noWrap/>
            <w:vAlign w:val="center"/>
            <w:hideMark/>
          </w:tcPr>
          <w:p w14:paraId="172040DD"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798" w:type="dxa"/>
            <w:gridSpan w:val="2"/>
            <w:tcBorders>
              <w:top w:val="nil"/>
              <w:left w:val="nil"/>
              <w:bottom w:val="nil"/>
              <w:right w:val="nil"/>
            </w:tcBorders>
            <w:noWrap/>
            <w:vAlign w:val="center"/>
            <w:hideMark/>
          </w:tcPr>
          <w:p w14:paraId="4B652458" w14:textId="2AC3EE71" w:rsidR="001A23F3" w:rsidRPr="0037043E" w:rsidRDefault="005B418C" w:rsidP="00FB1EE6">
            <w:pPr>
              <w:widowControl/>
              <w:ind w:firstLineChars="200" w:firstLine="480"/>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5.7</w:t>
            </w:r>
            <w:r w:rsidR="001A23F3">
              <w:rPr>
                <w:rFonts w:ascii="Times New Roman" w:eastAsia="等线" w:hAnsi="Times New Roman" w:cs="Times New Roman" w:hint="eastAsia"/>
                <w:color w:val="000000"/>
                <w:kern w:val="0"/>
                <w:sz w:val="24"/>
                <w:szCs w:val="24"/>
              </w:rPr>
              <w:t>1</w:t>
            </w:r>
          </w:p>
        </w:tc>
        <w:tc>
          <w:tcPr>
            <w:tcW w:w="397" w:type="dxa"/>
            <w:gridSpan w:val="3"/>
            <w:tcBorders>
              <w:top w:val="nil"/>
              <w:left w:val="nil"/>
              <w:bottom w:val="nil"/>
              <w:right w:val="nil"/>
            </w:tcBorders>
            <w:noWrap/>
            <w:vAlign w:val="center"/>
            <w:hideMark/>
          </w:tcPr>
          <w:p w14:paraId="02301771"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0A000ADE" w14:textId="3D1EE3C6"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33.6</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2.5</w:t>
            </w:r>
          </w:p>
        </w:tc>
        <w:tc>
          <w:tcPr>
            <w:tcW w:w="1418" w:type="dxa"/>
            <w:gridSpan w:val="2"/>
            <w:tcBorders>
              <w:top w:val="nil"/>
              <w:left w:val="nil"/>
              <w:bottom w:val="nil"/>
              <w:right w:val="nil"/>
            </w:tcBorders>
            <w:noWrap/>
            <w:vAlign w:val="center"/>
            <w:hideMark/>
          </w:tcPr>
          <w:p w14:paraId="3EAD9EB3" w14:textId="5E5C1EF8"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38 ± 6.6</w:t>
            </w:r>
          </w:p>
        </w:tc>
        <w:tc>
          <w:tcPr>
            <w:tcW w:w="1559" w:type="dxa"/>
            <w:gridSpan w:val="3"/>
            <w:tcBorders>
              <w:top w:val="nil"/>
              <w:left w:val="nil"/>
              <w:bottom w:val="nil"/>
              <w:right w:val="nil"/>
            </w:tcBorders>
            <w:noWrap/>
            <w:vAlign w:val="center"/>
            <w:hideMark/>
          </w:tcPr>
          <w:p w14:paraId="25ADFE67"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41.</w:t>
            </w:r>
            <w:r>
              <w:rPr>
                <w:rFonts w:ascii="Times New Roman" w:eastAsia="等线" w:hAnsi="Times New Roman" w:cs="Times New Roman" w:hint="eastAsia"/>
                <w:color w:val="000000"/>
                <w:kern w:val="0"/>
                <w:sz w:val="24"/>
                <w:szCs w:val="24"/>
              </w:rPr>
              <w:t>19</w:t>
            </w:r>
            <w:r w:rsidRPr="0037043E">
              <w:rPr>
                <w:rFonts w:ascii="Times New Roman" w:eastAsia="等线" w:hAnsi="Times New Roman" w:cs="Times New Roman"/>
                <w:color w:val="000000"/>
                <w:kern w:val="0"/>
                <w:sz w:val="24"/>
                <w:szCs w:val="24"/>
              </w:rPr>
              <w:t xml:space="preserve"> ± 3.8</w:t>
            </w:r>
          </w:p>
        </w:tc>
      </w:tr>
      <w:tr w:rsidR="001A23F3" w:rsidRPr="0037043E" w14:paraId="1B00CCE8" w14:textId="77777777" w:rsidTr="00F25782">
        <w:trPr>
          <w:gridAfter w:val="1"/>
          <w:wAfter w:w="32" w:type="dxa"/>
          <w:trHeight w:val="510"/>
        </w:trPr>
        <w:tc>
          <w:tcPr>
            <w:tcW w:w="590" w:type="dxa"/>
            <w:gridSpan w:val="2"/>
            <w:vMerge/>
            <w:tcBorders>
              <w:top w:val="nil"/>
              <w:left w:val="nil"/>
              <w:bottom w:val="nil"/>
              <w:right w:val="nil"/>
            </w:tcBorders>
            <w:vAlign w:val="center"/>
            <w:hideMark/>
          </w:tcPr>
          <w:p w14:paraId="323075D7"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082590DA" w14:textId="3DDE0E6E"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N</w:t>
            </w:r>
            <w:r w:rsidRPr="0037043E">
              <w:rPr>
                <w:rFonts w:ascii="Times New Roman" w:eastAsia="等线" w:hAnsi="Times New Roman" w:cs="Times New Roman"/>
                <w:color w:val="000000"/>
                <w:kern w:val="0"/>
                <w:sz w:val="24"/>
                <w:szCs w:val="24"/>
                <w:vertAlign w:val="subscript"/>
              </w:rPr>
              <w:t>2</w:t>
            </w:r>
            <w:r w:rsidRPr="0037043E">
              <w:rPr>
                <w:rFonts w:ascii="Times New Roman" w:eastAsia="等线" w:hAnsi="Times New Roman" w:cs="Times New Roman"/>
                <w:color w:val="000000"/>
                <w:kern w:val="0"/>
                <w:sz w:val="24"/>
                <w:szCs w:val="24"/>
              </w:rPr>
              <w:t xml:space="preserve">O </w:t>
            </w:r>
            <w:proofErr w:type="spellStart"/>
            <w:r w:rsidRPr="0037043E">
              <w:rPr>
                <w:rFonts w:ascii="Times New Roman" w:eastAsia="等线" w:hAnsi="Times New Roman" w:cs="Times New Roman"/>
                <w:color w:val="000000"/>
                <w:kern w:val="0"/>
                <w:sz w:val="24"/>
                <w:szCs w:val="24"/>
              </w:rPr>
              <w:t>reduction</w:t>
            </w:r>
            <w:r w:rsidRPr="00306C34">
              <w:rPr>
                <w:rFonts w:ascii="Times New Roman" w:eastAsia="等线" w:hAnsi="Times New Roman" w:cs="Times New Roman" w:hint="eastAsia"/>
                <w:color w:val="000000"/>
                <w:kern w:val="0"/>
                <w:sz w:val="24"/>
                <w:szCs w:val="24"/>
                <w:vertAlign w:val="superscript"/>
              </w:rPr>
              <w:t>c</w:t>
            </w:r>
            <w:proofErr w:type="spellEnd"/>
          </w:p>
        </w:tc>
        <w:tc>
          <w:tcPr>
            <w:tcW w:w="1241" w:type="dxa"/>
            <w:gridSpan w:val="2"/>
            <w:tcBorders>
              <w:top w:val="nil"/>
              <w:left w:val="nil"/>
              <w:bottom w:val="nil"/>
              <w:right w:val="nil"/>
            </w:tcBorders>
            <w:noWrap/>
            <w:vAlign w:val="center"/>
            <w:hideMark/>
          </w:tcPr>
          <w:p w14:paraId="2432A336" w14:textId="05A5144D"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6.0 ± 1.4</w:t>
            </w:r>
          </w:p>
        </w:tc>
        <w:tc>
          <w:tcPr>
            <w:tcW w:w="1270" w:type="dxa"/>
            <w:gridSpan w:val="2"/>
            <w:tcBorders>
              <w:top w:val="nil"/>
              <w:left w:val="nil"/>
              <w:bottom w:val="nil"/>
              <w:right w:val="nil"/>
            </w:tcBorders>
            <w:noWrap/>
            <w:vAlign w:val="center"/>
            <w:hideMark/>
          </w:tcPr>
          <w:p w14:paraId="45AC01F1" w14:textId="49D0F932"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7.0 ± 2.1</w:t>
            </w:r>
          </w:p>
        </w:tc>
        <w:tc>
          <w:tcPr>
            <w:tcW w:w="1270" w:type="dxa"/>
            <w:gridSpan w:val="2"/>
            <w:tcBorders>
              <w:top w:val="nil"/>
              <w:left w:val="nil"/>
              <w:bottom w:val="nil"/>
              <w:right w:val="nil"/>
            </w:tcBorders>
            <w:noWrap/>
            <w:vAlign w:val="center"/>
            <w:hideMark/>
          </w:tcPr>
          <w:p w14:paraId="72D364A5" w14:textId="43A6299E"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15.9 ± 4.7</w:t>
            </w:r>
          </w:p>
        </w:tc>
        <w:tc>
          <w:tcPr>
            <w:tcW w:w="300" w:type="dxa"/>
            <w:gridSpan w:val="2"/>
            <w:tcBorders>
              <w:top w:val="nil"/>
              <w:left w:val="nil"/>
              <w:bottom w:val="nil"/>
              <w:right w:val="nil"/>
            </w:tcBorders>
            <w:noWrap/>
            <w:vAlign w:val="center"/>
            <w:hideMark/>
          </w:tcPr>
          <w:p w14:paraId="32C915F0"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798" w:type="dxa"/>
            <w:gridSpan w:val="2"/>
            <w:tcBorders>
              <w:top w:val="nil"/>
              <w:left w:val="nil"/>
              <w:bottom w:val="nil"/>
              <w:right w:val="nil"/>
            </w:tcBorders>
            <w:noWrap/>
            <w:vAlign w:val="center"/>
            <w:hideMark/>
          </w:tcPr>
          <w:p w14:paraId="675B65BC" w14:textId="77777777" w:rsidR="001A23F3" w:rsidRPr="0037043E" w:rsidRDefault="001A23F3" w:rsidP="00FB1EE6">
            <w:pPr>
              <w:widowControl/>
              <w:ind w:firstLineChars="300" w:firstLine="720"/>
              <w:jc w:val="left"/>
              <w:rPr>
                <w:rFonts w:ascii="Times New Roman" w:eastAsia="Times New Roman" w:hAnsi="Times New Roman" w:cs="Times New Roman"/>
                <w:kern w:val="0"/>
                <w:sz w:val="24"/>
                <w:szCs w:val="24"/>
              </w:rPr>
            </w:pPr>
            <w:r w:rsidRPr="0037043E">
              <w:rPr>
                <w:rFonts w:ascii="Times New Roman" w:eastAsia="等线" w:hAnsi="Times New Roman" w:cs="Times New Roman"/>
                <w:color w:val="000000"/>
                <w:kern w:val="0"/>
                <w:sz w:val="24"/>
                <w:szCs w:val="24"/>
              </w:rPr>
              <w:t>—</w:t>
            </w:r>
          </w:p>
        </w:tc>
        <w:tc>
          <w:tcPr>
            <w:tcW w:w="397" w:type="dxa"/>
            <w:gridSpan w:val="3"/>
            <w:tcBorders>
              <w:top w:val="nil"/>
              <w:left w:val="nil"/>
              <w:bottom w:val="nil"/>
              <w:right w:val="nil"/>
            </w:tcBorders>
            <w:noWrap/>
            <w:vAlign w:val="center"/>
            <w:hideMark/>
          </w:tcPr>
          <w:p w14:paraId="385ADD6D"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623" w:type="dxa"/>
            <w:gridSpan w:val="6"/>
            <w:tcBorders>
              <w:top w:val="nil"/>
              <w:left w:val="nil"/>
              <w:bottom w:val="nil"/>
              <w:right w:val="nil"/>
            </w:tcBorders>
            <w:noWrap/>
            <w:vAlign w:val="center"/>
            <w:hideMark/>
          </w:tcPr>
          <w:p w14:paraId="10ED694E" w14:textId="0252DACA"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6.0 ± 1.4</w:t>
            </w:r>
          </w:p>
        </w:tc>
        <w:tc>
          <w:tcPr>
            <w:tcW w:w="1418" w:type="dxa"/>
            <w:gridSpan w:val="2"/>
            <w:tcBorders>
              <w:top w:val="nil"/>
              <w:left w:val="nil"/>
              <w:bottom w:val="nil"/>
              <w:right w:val="nil"/>
            </w:tcBorders>
            <w:noWrap/>
            <w:vAlign w:val="center"/>
            <w:hideMark/>
          </w:tcPr>
          <w:p w14:paraId="7EED8C7B" w14:textId="6347477F"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7.0 ± 2.1</w:t>
            </w:r>
          </w:p>
        </w:tc>
        <w:tc>
          <w:tcPr>
            <w:tcW w:w="1559" w:type="dxa"/>
            <w:gridSpan w:val="3"/>
            <w:tcBorders>
              <w:top w:val="nil"/>
              <w:left w:val="nil"/>
              <w:bottom w:val="nil"/>
              <w:right w:val="nil"/>
            </w:tcBorders>
            <w:noWrap/>
            <w:vAlign w:val="center"/>
            <w:hideMark/>
          </w:tcPr>
          <w:p w14:paraId="7A333EE5" w14:textId="4033719B"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15.9 ± 4.7</w:t>
            </w:r>
          </w:p>
        </w:tc>
      </w:tr>
      <w:tr w:rsidR="001A23F3" w:rsidRPr="0037043E" w14:paraId="13CFE9D5" w14:textId="77777777" w:rsidTr="00F25782">
        <w:trPr>
          <w:gridAfter w:val="2"/>
          <w:wAfter w:w="87" w:type="dxa"/>
          <w:trHeight w:val="510"/>
        </w:trPr>
        <w:tc>
          <w:tcPr>
            <w:tcW w:w="510" w:type="dxa"/>
            <w:tcBorders>
              <w:top w:val="nil"/>
              <w:left w:val="nil"/>
              <w:right w:val="nil"/>
            </w:tcBorders>
            <w:noWrap/>
            <w:vAlign w:val="center"/>
            <w:hideMark/>
          </w:tcPr>
          <w:p w14:paraId="08C1A18C"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075F335B"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241" w:type="dxa"/>
            <w:gridSpan w:val="2"/>
            <w:tcBorders>
              <w:top w:val="nil"/>
              <w:left w:val="nil"/>
              <w:bottom w:val="nil"/>
              <w:right w:val="nil"/>
            </w:tcBorders>
            <w:noWrap/>
            <w:vAlign w:val="center"/>
            <w:hideMark/>
          </w:tcPr>
          <w:p w14:paraId="6A41E613"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270" w:type="dxa"/>
            <w:gridSpan w:val="2"/>
            <w:tcBorders>
              <w:top w:val="nil"/>
              <w:left w:val="nil"/>
              <w:bottom w:val="nil"/>
              <w:right w:val="nil"/>
            </w:tcBorders>
            <w:noWrap/>
            <w:vAlign w:val="center"/>
            <w:hideMark/>
          </w:tcPr>
          <w:p w14:paraId="7D2453B2"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270" w:type="dxa"/>
            <w:gridSpan w:val="2"/>
            <w:tcBorders>
              <w:top w:val="nil"/>
              <w:left w:val="nil"/>
              <w:bottom w:val="nil"/>
              <w:right w:val="nil"/>
            </w:tcBorders>
            <w:noWrap/>
            <w:vAlign w:val="center"/>
            <w:hideMark/>
          </w:tcPr>
          <w:p w14:paraId="75ABC9F9"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300" w:type="dxa"/>
            <w:gridSpan w:val="2"/>
            <w:tcBorders>
              <w:top w:val="nil"/>
              <w:left w:val="nil"/>
              <w:bottom w:val="nil"/>
              <w:right w:val="nil"/>
            </w:tcBorders>
            <w:noWrap/>
            <w:vAlign w:val="center"/>
            <w:hideMark/>
          </w:tcPr>
          <w:p w14:paraId="5A704E77"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2220" w:type="dxa"/>
            <w:gridSpan w:val="5"/>
            <w:tcBorders>
              <w:top w:val="nil"/>
              <w:left w:val="nil"/>
              <w:bottom w:val="nil"/>
              <w:right w:val="nil"/>
            </w:tcBorders>
            <w:noWrap/>
            <w:vAlign w:val="center"/>
            <w:hideMark/>
          </w:tcPr>
          <w:p w14:paraId="217F128F"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247" w:type="dxa"/>
            <w:gridSpan w:val="3"/>
            <w:tcBorders>
              <w:top w:val="nil"/>
              <w:left w:val="nil"/>
              <w:bottom w:val="nil"/>
              <w:right w:val="nil"/>
            </w:tcBorders>
            <w:noWrap/>
            <w:vAlign w:val="center"/>
            <w:hideMark/>
          </w:tcPr>
          <w:p w14:paraId="22F7BDEF"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376" w:type="dxa"/>
            <w:gridSpan w:val="3"/>
            <w:tcBorders>
              <w:top w:val="nil"/>
              <w:left w:val="nil"/>
              <w:bottom w:val="nil"/>
              <w:right w:val="nil"/>
            </w:tcBorders>
            <w:noWrap/>
            <w:vAlign w:val="center"/>
            <w:hideMark/>
          </w:tcPr>
          <w:p w14:paraId="153E4654"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418" w:type="dxa"/>
            <w:gridSpan w:val="2"/>
            <w:tcBorders>
              <w:top w:val="nil"/>
              <w:left w:val="nil"/>
              <w:bottom w:val="nil"/>
              <w:right w:val="nil"/>
            </w:tcBorders>
            <w:noWrap/>
            <w:vAlign w:val="center"/>
            <w:hideMark/>
          </w:tcPr>
          <w:p w14:paraId="111CC974" w14:textId="77777777" w:rsidR="001A23F3" w:rsidRPr="0037043E" w:rsidRDefault="001A23F3" w:rsidP="00FB1EE6">
            <w:pPr>
              <w:widowControl/>
              <w:jc w:val="center"/>
              <w:rPr>
                <w:rFonts w:ascii="Times New Roman" w:eastAsia="Times New Roman" w:hAnsi="Times New Roman" w:cs="Times New Roman"/>
                <w:kern w:val="0"/>
                <w:sz w:val="24"/>
                <w:szCs w:val="24"/>
              </w:rPr>
            </w:pPr>
          </w:p>
        </w:tc>
        <w:tc>
          <w:tcPr>
            <w:tcW w:w="1559" w:type="dxa"/>
            <w:gridSpan w:val="3"/>
            <w:tcBorders>
              <w:top w:val="nil"/>
              <w:left w:val="nil"/>
              <w:bottom w:val="nil"/>
              <w:right w:val="nil"/>
            </w:tcBorders>
            <w:noWrap/>
            <w:vAlign w:val="center"/>
            <w:hideMark/>
          </w:tcPr>
          <w:p w14:paraId="18691ED1" w14:textId="77777777" w:rsidR="001A23F3" w:rsidRPr="0037043E" w:rsidRDefault="001A23F3" w:rsidP="00FB1EE6">
            <w:pPr>
              <w:widowControl/>
              <w:jc w:val="center"/>
              <w:rPr>
                <w:rFonts w:ascii="Times New Roman" w:eastAsia="Times New Roman" w:hAnsi="Times New Roman" w:cs="Times New Roman"/>
                <w:kern w:val="0"/>
                <w:sz w:val="24"/>
                <w:szCs w:val="24"/>
              </w:rPr>
            </w:pPr>
          </w:p>
        </w:tc>
      </w:tr>
      <w:tr w:rsidR="001A23F3" w:rsidRPr="0037043E" w14:paraId="6F87265B" w14:textId="77777777" w:rsidTr="00F25782">
        <w:trPr>
          <w:gridAfter w:val="2"/>
          <w:wAfter w:w="87" w:type="dxa"/>
          <w:trHeight w:val="510"/>
        </w:trPr>
        <w:tc>
          <w:tcPr>
            <w:tcW w:w="510" w:type="dxa"/>
            <w:tcBorders>
              <w:top w:val="nil"/>
              <w:left w:val="nil"/>
              <w:right w:val="nil"/>
            </w:tcBorders>
            <w:noWrap/>
            <w:vAlign w:val="center"/>
            <w:hideMark/>
          </w:tcPr>
          <w:p w14:paraId="2A4A42CF"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lastRenderedPageBreak/>
              <w:t>S3</w:t>
            </w:r>
          </w:p>
        </w:tc>
        <w:tc>
          <w:tcPr>
            <w:tcW w:w="2631" w:type="dxa"/>
            <w:gridSpan w:val="2"/>
            <w:tcBorders>
              <w:top w:val="nil"/>
              <w:left w:val="nil"/>
              <w:bottom w:val="nil"/>
              <w:right w:val="nil"/>
            </w:tcBorders>
            <w:noWrap/>
            <w:vAlign w:val="center"/>
            <w:hideMark/>
          </w:tcPr>
          <w:p w14:paraId="7DF1BC0A" w14:textId="4739F0F6"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Nitrification</w:t>
            </w:r>
          </w:p>
        </w:tc>
        <w:tc>
          <w:tcPr>
            <w:tcW w:w="1241" w:type="dxa"/>
            <w:gridSpan w:val="2"/>
            <w:tcBorders>
              <w:top w:val="nil"/>
              <w:left w:val="nil"/>
              <w:bottom w:val="nil"/>
              <w:right w:val="nil"/>
            </w:tcBorders>
            <w:noWrap/>
            <w:vAlign w:val="center"/>
            <w:hideMark/>
          </w:tcPr>
          <w:p w14:paraId="3DC7B85B"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34.6 ± 2.9</w:t>
            </w:r>
          </w:p>
        </w:tc>
        <w:tc>
          <w:tcPr>
            <w:tcW w:w="1270" w:type="dxa"/>
            <w:gridSpan w:val="2"/>
            <w:tcBorders>
              <w:top w:val="nil"/>
              <w:left w:val="nil"/>
              <w:bottom w:val="nil"/>
              <w:right w:val="nil"/>
            </w:tcBorders>
            <w:noWrap/>
            <w:vAlign w:val="center"/>
            <w:hideMark/>
          </w:tcPr>
          <w:p w14:paraId="31F8441D" w14:textId="511AFA09"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57 ± 7.3</w:t>
            </w:r>
          </w:p>
        </w:tc>
        <w:tc>
          <w:tcPr>
            <w:tcW w:w="1270" w:type="dxa"/>
            <w:gridSpan w:val="2"/>
            <w:tcBorders>
              <w:top w:val="nil"/>
              <w:left w:val="nil"/>
              <w:bottom w:val="nil"/>
              <w:right w:val="nil"/>
            </w:tcBorders>
            <w:noWrap/>
            <w:vAlign w:val="center"/>
            <w:hideMark/>
          </w:tcPr>
          <w:p w14:paraId="1C59EA33"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23.5 ± 2.1</w:t>
            </w:r>
          </w:p>
        </w:tc>
        <w:tc>
          <w:tcPr>
            <w:tcW w:w="300" w:type="dxa"/>
            <w:gridSpan w:val="2"/>
            <w:tcBorders>
              <w:top w:val="nil"/>
              <w:left w:val="nil"/>
              <w:bottom w:val="nil"/>
              <w:right w:val="nil"/>
            </w:tcBorders>
            <w:noWrap/>
            <w:vAlign w:val="center"/>
            <w:hideMark/>
          </w:tcPr>
          <w:p w14:paraId="407A5BF4"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51" w:type="dxa"/>
            <w:gridSpan w:val="2"/>
            <w:tcBorders>
              <w:top w:val="nil"/>
              <w:left w:val="nil"/>
              <w:bottom w:val="nil"/>
              <w:right w:val="nil"/>
            </w:tcBorders>
            <w:noWrap/>
            <w:vAlign w:val="center"/>
            <w:hideMark/>
          </w:tcPr>
          <w:p w14:paraId="312666AD"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w:t>
            </w:r>
          </w:p>
        </w:tc>
        <w:tc>
          <w:tcPr>
            <w:tcW w:w="569" w:type="dxa"/>
            <w:gridSpan w:val="3"/>
            <w:tcBorders>
              <w:top w:val="nil"/>
              <w:left w:val="nil"/>
              <w:bottom w:val="nil"/>
              <w:right w:val="nil"/>
            </w:tcBorders>
            <w:noWrap/>
            <w:vAlign w:val="center"/>
            <w:hideMark/>
          </w:tcPr>
          <w:p w14:paraId="293DB5D1"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3F74EAE4"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34.6 ± 2.9</w:t>
            </w:r>
          </w:p>
        </w:tc>
        <w:tc>
          <w:tcPr>
            <w:tcW w:w="1418" w:type="dxa"/>
            <w:gridSpan w:val="2"/>
            <w:tcBorders>
              <w:top w:val="nil"/>
              <w:left w:val="nil"/>
              <w:bottom w:val="nil"/>
              <w:right w:val="nil"/>
            </w:tcBorders>
            <w:noWrap/>
            <w:vAlign w:val="center"/>
            <w:hideMark/>
          </w:tcPr>
          <w:p w14:paraId="0364101D" w14:textId="3C7D8545"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57 ± 7.3</w:t>
            </w:r>
          </w:p>
        </w:tc>
        <w:tc>
          <w:tcPr>
            <w:tcW w:w="1559" w:type="dxa"/>
            <w:gridSpan w:val="3"/>
            <w:tcBorders>
              <w:top w:val="nil"/>
              <w:left w:val="nil"/>
              <w:bottom w:val="nil"/>
              <w:right w:val="nil"/>
            </w:tcBorders>
            <w:noWrap/>
            <w:vAlign w:val="center"/>
            <w:hideMark/>
          </w:tcPr>
          <w:p w14:paraId="30CACF80"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23.5 ± 2.1</w:t>
            </w:r>
          </w:p>
        </w:tc>
      </w:tr>
      <w:tr w:rsidR="001A23F3" w:rsidRPr="0037043E" w14:paraId="1FE8AC4F" w14:textId="77777777" w:rsidTr="00F25782">
        <w:trPr>
          <w:gridAfter w:val="2"/>
          <w:wAfter w:w="87" w:type="dxa"/>
          <w:trHeight w:val="510"/>
        </w:trPr>
        <w:tc>
          <w:tcPr>
            <w:tcW w:w="510" w:type="dxa"/>
            <w:tcBorders>
              <w:top w:val="nil"/>
              <w:left w:val="nil"/>
              <w:right w:val="nil"/>
            </w:tcBorders>
            <w:vAlign w:val="center"/>
            <w:hideMark/>
          </w:tcPr>
          <w:p w14:paraId="2ED76E7D"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19B68DF3"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Nitrifier denitrification</w:t>
            </w:r>
          </w:p>
        </w:tc>
        <w:tc>
          <w:tcPr>
            <w:tcW w:w="1241" w:type="dxa"/>
            <w:gridSpan w:val="2"/>
            <w:tcBorders>
              <w:top w:val="nil"/>
              <w:left w:val="nil"/>
              <w:bottom w:val="nil"/>
              <w:right w:val="nil"/>
            </w:tcBorders>
            <w:noWrap/>
            <w:vAlign w:val="center"/>
            <w:hideMark/>
          </w:tcPr>
          <w:p w14:paraId="0B706345" w14:textId="46B3A375"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5.9 ± 6.5</w:t>
            </w:r>
          </w:p>
        </w:tc>
        <w:tc>
          <w:tcPr>
            <w:tcW w:w="1270" w:type="dxa"/>
            <w:gridSpan w:val="2"/>
            <w:tcBorders>
              <w:top w:val="nil"/>
              <w:left w:val="nil"/>
              <w:bottom w:val="nil"/>
              <w:right w:val="nil"/>
            </w:tcBorders>
            <w:noWrap/>
            <w:vAlign w:val="center"/>
            <w:hideMark/>
          </w:tcPr>
          <w:p w14:paraId="719D062F" w14:textId="28EADC16"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56.9 ± 3.8</w:t>
            </w:r>
          </w:p>
        </w:tc>
        <w:tc>
          <w:tcPr>
            <w:tcW w:w="1270" w:type="dxa"/>
            <w:gridSpan w:val="2"/>
            <w:tcBorders>
              <w:top w:val="nil"/>
              <w:left w:val="nil"/>
              <w:bottom w:val="nil"/>
              <w:right w:val="nil"/>
            </w:tcBorders>
            <w:noWrap/>
            <w:vAlign w:val="center"/>
            <w:hideMark/>
          </w:tcPr>
          <w:p w14:paraId="30033B27"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15.7 ± 2.9</w:t>
            </w:r>
          </w:p>
        </w:tc>
        <w:tc>
          <w:tcPr>
            <w:tcW w:w="300" w:type="dxa"/>
            <w:gridSpan w:val="2"/>
            <w:tcBorders>
              <w:top w:val="nil"/>
              <w:left w:val="nil"/>
              <w:bottom w:val="nil"/>
              <w:right w:val="nil"/>
            </w:tcBorders>
            <w:noWrap/>
            <w:vAlign w:val="center"/>
            <w:hideMark/>
          </w:tcPr>
          <w:p w14:paraId="0701073C"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51" w:type="dxa"/>
            <w:gridSpan w:val="2"/>
            <w:tcBorders>
              <w:top w:val="nil"/>
              <w:left w:val="nil"/>
              <w:bottom w:val="nil"/>
              <w:right w:val="nil"/>
            </w:tcBorders>
            <w:noWrap/>
            <w:vAlign w:val="center"/>
            <w:hideMark/>
          </w:tcPr>
          <w:p w14:paraId="4D7F47E3" w14:textId="2CB84873"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5.66</w:t>
            </w:r>
          </w:p>
        </w:tc>
        <w:tc>
          <w:tcPr>
            <w:tcW w:w="569" w:type="dxa"/>
            <w:gridSpan w:val="3"/>
            <w:tcBorders>
              <w:top w:val="nil"/>
              <w:left w:val="nil"/>
              <w:bottom w:val="nil"/>
              <w:right w:val="nil"/>
            </w:tcBorders>
            <w:noWrap/>
            <w:vAlign w:val="center"/>
            <w:hideMark/>
          </w:tcPr>
          <w:p w14:paraId="26F5A70F"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3916AAE3" w14:textId="7E56EE91"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5.9 ± 6.5</w:t>
            </w:r>
          </w:p>
        </w:tc>
        <w:tc>
          <w:tcPr>
            <w:tcW w:w="1418" w:type="dxa"/>
            <w:gridSpan w:val="2"/>
            <w:tcBorders>
              <w:top w:val="nil"/>
              <w:left w:val="nil"/>
              <w:bottom w:val="nil"/>
              <w:right w:val="nil"/>
            </w:tcBorders>
            <w:noWrap/>
            <w:vAlign w:val="center"/>
            <w:hideMark/>
          </w:tcPr>
          <w:p w14:paraId="35A6A866" w14:textId="465E0B44"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56.9 ± 3.8</w:t>
            </w:r>
          </w:p>
        </w:tc>
        <w:tc>
          <w:tcPr>
            <w:tcW w:w="1559" w:type="dxa"/>
            <w:gridSpan w:val="3"/>
            <w:tcBorders>
              <w:top w:val="nil"/>
              <w:left w:val="nil"/>
              <w:bottom w:val="nil"/>
              <w:right w:val="nil"/>
            </w:tcBorders>
            <w:noWrap/>
            <w:vAlign w:val="center"/>
            <w:hideMark/>
          </w:tcPr>
          <w:p w14:paraId="5597140A"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10.0</w:t>
            </w:r>
            <w:r>
              <w:rPr>
                <w:rFonts w:ascii="Times New Roman" w:eastAsia="等线" w:hAnsi="Times New Roman" w:cs="Times New Roman" w:hint="eastAsia"/>
                <w:color w:val="000000"/>
                <w:kern w:val="0"/>
                <w:sz w:val="24"/>
                <w:szCs w:val="24"/>
              </w:rPr>
              <w:t>4</w:t>
            </w:r>
            <w:r w:rsidRPr="0037043E">
              <w:rPr>
                <w:rFonts w:ascii="Times New Roman" w:eastAsia="等线" w:hAnsi="Times New Roman" w:cs="Times New Roman"/>
                <w:color w:val="000000"/>
                <w:kern w:val="0"/>
                <w:sz w:val="24"/>
                <w:szCs w:val="24"/>
              </w:rPr>
              <w:t xml:space="preserve"> ± 2.9</w:t>
            </w:r>
          </w:p>
        </w:tc>
      </w:tr>
      <w:tr w:rsidR="001A23F3" w:rsidRPr="0037043E" w14:paraId="5B24259C" w14:textId="77777777" w:rsidTr="00F25782">
        <w:trPr>
          <w:gridAfter w:val="2"/>
          <w:wAfter w:w="87" w:type="dxa"/>
          <w:trHeight w:val="510"/>
        </w:trPr>
        <w:tc>
          <w:tcPr>
            <w:tcW w:w="510" w:type="dxa"/>
            <w:tcBorders>
              <w:top w:val="nil"/>
              <w:left w:val="nil"/>
              <w:right w:val="nil"/>
            </w:tcBorders>
            <w:vAlign w:val="center"/>
            <w:hideMark/>
          </w:tcPr>
          <w:p w14:paraId="3C272306"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nil"/>
              <w:right w:val="nil"/>
            </w:tcBorders>
            <w:noWrap/>
            <w:vAlign w:val="center"/>
            <w:hideMark/>
          </w:tcPr>
          <w:p w14:paraId="44776C3B"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Bacterial denitrification</w:t>
            </w:r>
          </w:p>
        </w:tc>
        <w:tc>
          <w:tcPr>
            <w:tcW w:w="1241" w:type="dxa"/>
            <w:gridSpan w:val="2"/>
            <w:tcBorders>
              <w:top w:val="nil"/>
              <w:left w:val="nil"/>
              <w:bottom w:val="nil"/>
              <w:right w:val="nil"/>
            </w:tcBorders>
            <w:noWrap/>
            <w:vAlign w:val="center"/>
            <w:hideMark/>
          </w:tcPr>
          <w:p w14:paraId="347FDF1D" w14:textId="3700576B"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1.9 ± 4.6</w:t>
            </w:r>
          </w:p>
        </w:tc>
        <w:tc>
          <w:tcPr>
            <w:tcW w:w="1270" w:type="dxa"/>
            <w:gridSpan w:val="2"/>
            <w:tcBorders>
              <w:top w:val="nil"/>
              <w:left w:val="nil"/>
              <w:bottom w:val="nil"/>
              <w:right w:val="nil"/>
            </w:tcBorders>
            <w:noWrap/>
            <w:vAlign w:val="center"/>
            <w:hideMark/>
          </w:tcPr>
          <w:p w14:paraId="289F208C" w14:textId="7E60A9CA"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45.8 ± 4.7</w:t>
            </w:r>
          </w:p>
        </w:tc>
        <w:tc>
          <w:tcPr>
            <w:tcW w:w="1270" w:type="dxa"/>
            <w:gridSpan w:val="2"/>
            <w:tcBorders>
              <w:top w:val="nil"/>
              <w:left w:val="nil"/>
              <w:bottom w:val="nil"/>
              <w:right w:val="nil"/>
            </w:tcBorders>
            <w:noWrap/>
            <w:vAlign w:val="center"/>
            <w:hideMark/>
          </w:tcPr>
          <w:p w14:paraId="7BB0597F"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19.0 ± 2.1</w:t>
            </w:r>
          </w:p>
        </w:tc>
        <w:tc>
          <w:tcPr>
            <w:tcW w:w="300" w:type="dxa"/>
            <w:gridSpan w:val="2"/>
            <w:tcBorders>
              <w:top w:val="nil"/>
              <w:left w:val="nil"/>
              <w:bottom w:val="nil"/>
              <w:right w:val="nil"/>
            </w:tcBorders>
            <w:noWrap/>
            <w:vAlign w:val="center"/>
            <w:hideMark/>
          </w:tcPr>
          <w:p w14:paraId="376657A5"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51" w:type="dxa"/>
            <w:gridSpan w:val="2"/>
            <w:tcBorders>
              <w:top w:val="nil"/>
              <w:left w:val="nil"/>
              <w:bottom w:val="nil"/>
              <w:right w:val="nil"/>
            </w:tcBorders>
            <w:noWrap/>
            <w:vAlign w:val="center"/>
            <w:hideMark/>
          </w:tcPr>
          <w:p w14:paraId="6C3D2E2E" w14:textId="4DA12CBA"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5.66</w:t>
            </w:r>
          </w:p>
        </w:tc>
        <w:tc>
          <w:tcPr>
            <w:tcW w:w="569" w:type="dxa"/>
            <w:gridSpan w:val="3"/>
            <w:tcBorders>
              <w:top w:val="nil"/>
              <w:left w:val="nil"/>
              <w:bottom w:val="nil"/>
              <w:right w:val="nil"/>
            </w:tcBorders>
            <w:noWrap/>
            <w:vAlign w:val="center"/>
            <w:hideMark/>
          </w:tcPr>
          <w:p w14:paraId="0221815E"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5A6CA0EE" w14:textId="10B5359C"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1.9 ± 4.6</w:t>
            </w:r>
          </w:p>
        </w:tc>
        <w:tc>
          <w:tcPr>
            <w:tcW w:w="1418" w:type="dxa"/>
            <w:gridSpan w:val="2"/>
            <w:tcBorders>
              <w:top w:val="nil"/>
              <w:left w:val="nil"/>
              <w:bottom w:val="nil"/>
              <w:right w:val="nil"/>
            </w:tcBorders>
            <w:noWrap/>
            <w:vAlign w:val="center"/>
            <w:hideMark/>
          </w:tcPr>
          <w:p w14:paraId="1466A3A2" w14:textId="42001F03"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45.8 ± 4.7</w:t>
            </w:r>
          </w:p>
        </w:tc>
        <w:tc>
          <w:tcPr>
            <w:tcW w:w="1559" w:type="dxa"/>
            <w:gridSpan w:val="3"/>
            <w:tcBorders>
              <w:top w:val="nil"/>
              <w:left w:val="nil"/>
              <w:bottom w:val="nil"/>
              <w:right w:val="nil"/>
            </w:tcBorders>
            <w:noWrap/>
            <w:vAlign w:val="center"/>
            <w:hideMark/>
          </w:tcPr>
          <w:p w14:paraId="40A027D0"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13.3</w:t>
            </w:r>
            <w:r>
              <w:rPr>
                <w:rFonts w:ascii="Times New Roman" w:eastAsia="等线" w:hAnsi="Times New Roman" w:cs="Times New Roman" w:hint="eastAsia"/>
                <w:color w:val="000000"/>
                <w:kern w:val="0"/>
                <w:sz w:val="24"/>
                <w:szCs w:val="24"/>
              </w:rPr>
              <w:t>4</w:t>
            </w:r>
            <w:r w:rsidRPr="0037043E">
              <w:rPr>
                <w:rFonts w:ascii="Times New Roman" w:eastAsia="等线" w:hAnsi="Times New Roman" w:cs="Times New Roman"/>
                <w:color w:val="000000"/>
                <w:kern w:val="0"/>
                <w:sz w:val="24"/>
                <w:szCs w:val="24"/>
              </w:rPr>
              <w:t xml:space="preserve"> ± 2.1</w:t>
            </w:r>
          </w:p>
        </w:tc>
      </w:tr>
      <w:tr w:rsidR="001A23F3" w:rsidRPr="0037043E" w14:paraId="6CB5CFF6" w14:textId="77777777" w:rsidTr="00F25782">
        <w:trPr>
          <w:gridAfter w:val="2"/>
          <w:wAfter w:w="87" w:type="dxa"/>
          <w:trHeight w:val="510"/>
        </w:trPr>
        <w:tc>
          <w:tcPr>
            <w:tcW w:w="510" w:type="dxa"/>
            <w:tcBorders>
              <w:top w:val="nil"/>
              <w:left w:val="nil"/>
              <w:right w:val="nil"/>
            </w:tcBorders>
            <w:vAlign w:val="center"/>
            <w:hideMark/>
          </w:tcPr>
          <w:p w14:paraId="14C3C3B7"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right w:val="nil"/>
            </w:tcBorders>
            <w:noWrap/>
            <w:vAlign w:val="center"/>
            <w:hideMark/>
          </w:tcPr>
          <w:p w14:paraId="3538087E"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Fungal denitrification</w:t>
            </w:r>
          </w:p>
        </w:tc>
        <w:tc>
          <w:tcPr>
            <w:tcW w:w="1241" w:type="dxa"/>
            <w:gridSpan w:val="2"/>
            <w:tcBorders>
              <w:top w:val="nil"/>
              <w:left w:val="nil"/>
              <w:bottom w:val="nil"/>
              <w:right w:val="nil"/>
            </w:tcBorders>
            <w:noWrap/>
            <w:vAlign w:val="center"/>
            <w:hideMark/>
          </w:tcPr>
          <w:p w14:paraId="41AA886A" w14:textId="05370099"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33.6</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2.5</w:t>
            </w:r>
          </w:p>
        </w:tc>
        <w:tc>
          <w:tcPr>
            <w:tcW w:w="1270" w:type="dxa"/>
            <w:gridSpan w:val="2"/>
            <w:tcBorders>
              <w:top w:val="nil"/>
              <w:left w:val="nil"/>
              <w:bottom w:val="nil"/>
              <w:right w:val="nil"/>
            </w:tcBorders>
            <w:noWrap/>
            <w:vAlign w:val="center"/>
            <w:hideMark/>
          </w:tcPr>
          <w:p w14:paraId="46401EA7" w14:textId="12759D3E"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38 ± 6.6</w:t>
            </w:r>
          </w:p>
        </w:tc>
        <w:tc>
          <w:tcPr>
            <w:tcW w:w="1270" w:type="dxa"/>
            <w:gridSpan w:val="2"/>
            <w:tcBorders>
              <w:top w:val="nil"/>
              <w:left w:val="nil"/>
              <w:bottom w:val="nil"/>
              <w:right w:val="nil"/>
            </w:tcBorders>
            <w:noWrap/>
            <w:vAlign w:val="center"/>
            <w:hideMark/>
          </w:tcPr>
          <w:p w14:paraId="24E4C5D6"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46.9 ± 3.8</w:t>
            </w:r>
          </w:p>
        </w:tc>
        <w:tc>
          <w:tcPr>
            <w:tcW w:w="300" w:type="dxa"/>
            <w:gridSpan w:val="2"/>
            <w:tcBorders>
              <w:top w:val="nil"/>
              <w:left w:val="nil"/>
              <w:bottom w:val="nil"/>
              <w:right w:val="nil"/>
            </w:tcBorders>
            <w:noWrap/>
            <w:vAlign w:val="center"/>
            <w:hideMark/>
          </w:tcPr>
          <w:p w14:paraId="77865C0F"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51" w:type="dxa"/>
            <w:gridSpan w:val="2"/>
            <w:tcBorders>
              <w:top w:val="nil"/>
              <w:left w:val="nil"/>
              <w:bottom w:val="nil"/>
              <w:right w:val="nil"/>
            </w:tcBorders>
            <w:noWrap/>
            <w:vAlign w:val="center"/>
            <w:hideMark/>
          </w:tcPr>
          <w:p w14:paraId="7886A9ED" w14:textId="48909863"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5.66</w:t>
            </w:r>
          </w:p>
        </w:tc>
        <w:tc>
          <w:tcPr>
            <w:tcW w:w="569" w:type="dxa"/>
            <w:gridSpan w:val="3"/>
            <w:tcBorders>
              <w:top w:val="nil"/>
              <w:left w:val="nil"/>
              <w:bottom w:val="nil"/>
              <w:right w:val="nil"/>
            </w:tcBorders>
            <w:noWrap/>
            <w:vAlign w:val="center"/>
            <w:hideMark/>
          </w:tcPr>
          <w:p w14:paraId="6131DA50" w14:textId="77777777" w:rsidR="001A23F3" w:rsidRPr="0037043E" w:rsidRDefault="001A23F3" w:rsidP="00FB1EE6">
            <w:pPr>
              <w:widowControl/>
              <w:jc w:val="center"/>
              <w:rPr>
                <w:rFonts w:ascii="Times New Roman" w:eastAsia="等线" w:hAnsi="Times New Roman" w:cs="Times New Roman"/>
                <w:color w:val="000000"/>
                <w:kern w:val="0"/>
                <w:sz w:val="24"/>
                <w:szCs w:val="24"/>
              </w:rPr>
            </w:pPr>
          </w:p>
        </w:tc>
        <w:tc>
          <w:tcPr>
            <w:tcW w:w="1623" w:type="dxa"/>
            <w:gridSpan w:val="6"/>
            <w:tcBorders>
              <w:top w:val="nil"/>
              <w:left w:val="nil"/>
              <w:bottom w:val="nil"/>
              <w:right w:val="nil"/>
            </w:tcBorders>
            <w:noWrap/>
            <w:vAlign w:val="center"/>
            <w:hideMark/>
          </w:tcPr>
          <w:p w14:paraId="50911A95" w14:textId="6E54278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33.6</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w:t>
            </w:r>
            <w:r w:rsidR="00C366E8">
              <w:rPr>
                <w:rFonts w:ascii="Times New Roman" w:eastAsia="等线" w:hAnsi="Times New Roman" w:cs="Times New Roman" w:hint="eastAsia"/>
                <w:color w:val="000000"/>
                <w:kern w:val="0"/>
                <w:sz w:val="24"/>
                <w:szCs w:val="24"/>
              </w:rPr>
              <w:t xml:space="preserve"> </w:t>
            </w:r>
            <w:r w:rsidRPr="0037043E">
              <w:rPr>
                <w:rFonts w:ascii="Times New Roman" w:eastAsia="等线" w:hAnsi="Times New Roman" w:cs="Times New Roman"/>
                <w:color w:val="000000"/>
                <w:kern w:val="0"/>
                <w:sz w:val="24"/>
                <w:szCs w:val="24"/>
              </w:rPr>
              <w:t>2.5</w:t>
            </w:r>
          </w:p>
        </w:tc>
        <w:tc>
          <w:tcPr>
            <w:tcW w:w="1418" w:type="dxa"/>
            <w:gridSpan w:val="2"/>
            <w:tcBorders>
              <w:top w:val="nil"/>
              <w:left w:val="nil"/>
              <w:bottom w:val="nil"/>
              <w:right w:val="nil"/>
            </w:tcBorders>
            <w:noWrap/>
            <w:vAlign w:val="center"/>
            <w:hideMark/>
          </w:tcPr>
          <w:p w14:paraId="69B5B911" w14:textId="71A7765F"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38 ± 6.6</w:t>
            </w:r>
          </w:p>
        </w:tc>
        <w:tc>
          <w:tcPr>
            <w:tcW w:w="1559" w:type="dxa"/>
            <w:gridSpan w:val="3"/>
            <w:tcBorders>
              <w:top w:val="nil"/>
              <w:left w:val="nil"/>
              <w:bottom w:val="nil"/>
              <w:right w:val="nil"/>
            </w:tcBorders>
            <w:noWrap/>
            <w:vAlign w:val="center"/>
            <w:hideMark/>
          </w:tcPr>
          <w:p w14:paraId="7B89B370"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41.2</w:t>
            </w:r>
            <w:r>
              <w:rPr>
                <w:rFonts w:ascii="Times New Roman" w:eastAsia="等线" w:hAnsi="Times New Roman" w:cs="Times New Roman" w:hint="eastAsia"/>
                <w:color w:val="000000"/>
                <w:kern w:val="0"/>
                <w:sz w:val="24"/>
                <w:szCs w:val="24"/>
              </w:rPr>
              <w:t>4</w:t>
            </w:r>
            <w:r w:rsidRPr="0037043E">
              <w:rPr>
                <w:rFonts w:ascii="Times New Roman" w:eastAsia="等线" w:hAnsi="Times New Roman" w:cs="Times New Roman"/>
                <w:color w:val="000000"/>
                <w:kern w:val="0"/>
                <w:sz w:val="24"/>
                <w:szCs w:val="24"/>
              </w:rPr>
              <w:t xml:space="preserve"> ± 3.8</w:t>
            </w:r>
          </w:p>
        </w:tc>
      </w:tr>
      <w:tr w:rsidR="001A23F3" w:rsidRPr="0037043E" w14:paraId="124778BE" w14:textId="77777777" w:rsidTr="00F25782">
        <w:trPr>
          <w:gridAfter w:val="2"/>
          <w:wAfter w:w="87" w:type="dxa"/>
          <w:trHeight w:val="510"/>
        </w:trPr>
        <w:tc>
          <w:tcPr>
            <w:tcW w:w="510" w:type="dxa"/>
            <w:tcBorders>
              <w:top w:val="nil"/>
              <w:left w:val="nil"/>
              <w:bottom w:val="single" w:sz="4" w:space="0" w:color="auto"/>
              <w:right w:val="nil"/>
            </w:tcBorders>
            <w:vAlign w:val="center"/>
            <w:hideMark/>
          </w:tcPr>
          <w:p w14:paraId="15F80F60" w14:textId="77777777" w:rsidR="001A23F3" w:rsidRPr="0037043E" w:rsidRDefault="001A23F3" w:rsidP="00FB1EE6">
            <w:pPr>
              <w:widowControl/>
              <w:jc w:val="left"/>
              <w:rPr>
                <w:rFonts w:ascii="Times New Roman" w:eastAsia="等线" w:hAnsi="Times New Roman" w:cs="Times New Roman"/>
                <w:color w:val="000000"/>
                <w:kern w:val="0"/>
                <w:sz w:val="24"/>
                <w:szCs w:val="24"/>
              </w:rPr>
            </w:pPr>
          </w:p>
        </w:tc>
        <w:tc>
          <w:tcPr>
            <w:tcW w:w="2631" w:type="dxa"/>
            <w:gridSpan w:val="2"/>
            <w:tcBorders>
              <w:top w:val="nil"/>
              <w:left w:val="nil"/>
              <w:bottom w:val="single" w:sz="4" w:space="0" w:color="auto"/>
              <w:right w:val="nil"/>
            </w:tcBorders>
            <w:noWrap/>
            <w:vAlign w:val="center"/>
            <w:hideMark/>
          </w:tcPr>
          <w:p w14:paraId="687284DA" w14:textId="5BCFE503"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N</w:t>
            </w:r>
            <w:r w:rsidRPr="0037043E">
              <w:rPr>
                <w:rFonts w:ascii="Times New Roman" w:eastAsia="等线" w:hAnsi="Times New Roman" w:cs="Times New Roman"/>
                <w:color w:val="000000"/>
                <w:kern w:val="0"/>
                <w:sz w:val="24"/>
                <w:szCs w:val="24"/>
                <w:vertAlign w:val="subscript"/>
              </w:rPr>
              <w:t>2</w:t>
            </w:r>
            <w:r w:rsidRPr="0037043E">
              <w:rPr>
                <w:rFonts w:ascii="Times New Roman" w:eastAsia="等线" w:hAnsi="Times New Roman" w:cs="Times New Roman"/>
                <w:color w:val="000000"/>
                <w:kern w:val="0"/>
                <w:sz w:val="24"/>
                <w:szCs w:val="24"/>
              </w:rPr>
              <w:t xml:space="preserve">O </w:t>
            </w:r>
            <w:proofErr w:type="spellStart"/>
            <w:r w:rsidRPr="0037043E">
              <w:rPr>
                <w:rFonts w:ascii="Times New Roman" w:eastAsia="等线" w:hAnsi="Times New Roman" w:cs="Times New Roman"/>
                <w:color w:val="000000"/>
                <w:kern w:val="0"/>
                <w:sz w:val="24"/>
                <w:szCs w:val="24"/>
              </w:rPr>
              <w:t>reduction</w:t>
            </w:r>
            <w:r w:rsidRPr="00306C34">
              <w:rPr>
                <w:rFonts w:ascii="Times New Roman" w:eastAsia="等线" w:hAnsi="Times New Roman" w:cs="Times New Roman" w:hint="eastAsia"/>
                <w:color w:val="000000"/>
                <w:kern w:val="0"/>
                <w:sz w:val="24"/>
                <w:szCs w:val="24"/>
                <w:vertAlign w:val="superscript"/>
              </w:rPr>
              <w:t>c</w:t>
            </w:r>
            <w:proofErr w:type="spellEnd"/>
          </w:p>
        </w:tc>
        <w:tc>
          <w:tcPr>
            <w:tcW w:w="1241" w:type="dxa"/>
            <w:gridSpan w:val="2"/>
            <w:tcBorders>
              <w:top w:val="nil"/>
              <w:left w:val="nil"/>
              <w:bottom w:val="single" w:sz="4" w:space="0" w:color="auto"/>
              <w:right w:val="nil"/>
            </w:tcBorders>
            <w:noWrap/>
            <w:vAlign w:val="center"/>
            <w:hideMark/>
          </w:tcPr>
          <w:p w14:paraId="0C5F9B21" w14:textId="1495191B"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6.0 ± 1.4</w:t>
            </w:r>
          </w:p>
        </w:tc>
        <w:tc>
          <w:tcPr>
            <w:tcW w:w="1270" w:type="dxa"/>
            <w:gridSpan w:val="2"/>
            <w:tcBorders>
              <w:top w:val="nil"/>
              <w:left w:val="nil"/>
              <w:bottom w:val="single" w:sz="4" w:space="0" w:color="auto"/>
              <w:right w:val="nil"/>
            </w:tcBorders>
            <w:noWrap/>
            <w:vAlign w:val="center"/>
            <w:hideMark/>
          </w:tcPr>
          <w:p w14:paraId="4ACF0519" w14:textId="2F9FD2E7"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7.0 ± 2.1</w:t>
            </w:r>
          </w:p>
        </w:tc>
        <w:tc>
          <w:tcPr>
            <w:tcW w:w="1270" w:type="dxa"/>
            <w:gridSpan w:val="2"/>
            <w:tcBorders>
              <w:top w:val="nil"/>
              <w:left w:val="nil"/>
              <w:bottom w:val="single" w:sz="4" w:space="0" w:color="auto"/>
              <w:right w:val="nil"/>
            </w:tcBorders>
            <w:noWrap/>
            <w:vAlign w:val="center"/>
            <w:hideMark/>
          </w:tcPr>
          <w:p w14:paraId="03036E32" w14:textId="13849019"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15.9 ± 4.7</w:t>
            </w:r>
          </w:p>
        </w:tc>
        <w:tc>
          <w:tcPr>
            <w:tcW w:w="300" w:type="dxa"/>
            <w:gridSpan w:val="2"/>
            <w:tcBorders>
              <w:top w:val="nil"/>
              <w:left w:val="nil"/>
              <w:bottom w:val="single" w:sz="4" w:space="0" w:color="auto"/>
              <w:right w:val="nil"/>
            </w:tcBorders>
            <w:noWrap/>
            <w:vAlign w:val="center"/>
            <w:hideMark/>
          </w:tcPr>
          <w:p w14:paraId="35A72D09"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 xml:space="preserve">　</w:t>
            </w:r>
          </w:p>
        </w:tc>
        <w:tc>
          <w:tcPr>
            <w:tcW w:w="1651" w:type="dxa"/>
            <w:gridSpan w:val="2"/>
            <w:tcBorders>
              <w:top w:val="nil"/>
              <w:left w:val="nil"/>
              <w:bottom w:val="single" w:sz="4" w:space="0" w:color="auto"/>
              <w:right w:val="nil"/>
            </w:tcBorders>
            <w:noWrap/>
            <w:vAlign w:val="center"/>
            <w:hideMark/>
          </w:tcPr>
          <w:p w14:paraId="697786F0"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w:t>
            </w:r>
            <w:r w:rsidRPr="0037043E">
              <w:rPr>
                <w:rFonts w:ascii="Times New Roman" w:eastAsia="等线" w:hAnsi="Times New Roman" w:cs="Times New Roman"/>
                <w:color w:val="000000"/>
                <w:kern w:val="0"/>
                <w:sz w:val="24"/>
                <w:szCs w:val="24"/>
              </w:rPr>
              <w:t xml:space="preserve">　</w:t>
            </w:r>
          </w:p>
        </w:tc>
        <w:tc>
          <w:tcPr>
            <w:tcW w:w="569" w:type="dxa"/>
            <w:gridSpan w:val="3"/>
            <w:tcBorders>
              <w:top w:val="nil"/>
              <w:left w:val="nil"/>
              <w:bottom w:val="single" w:sz="4" w:space="0" w:color="auto"/>
              <w:right w:val="nil"/>
            </w:tcBorders>
            <w:noWrap/>
            <w:vAlign w:val="center"/>
            <w:hideMark/>
          </w:tcPr>
          <w:p w14:paraId="29809FC6" w14:textId="77777777" w:rsidR="001A23F3" w:rsidRPr="0037043E" w:rsidRDefault="001A23F3" w:rsidP="00FB1EE6">
            <w:pPr>
              <w:widowControl/>
              <w:jc w:val="center"/>
              <w:rPr>
                <w:rFonts w:ascii="Times New Roman" w:eastAsia="等线" w:hAnsi="Times New Roman" w:cs="Times New Roman"/>
                <w:color w:val="000000"/>
                <w:kern w:val="0"/>
                <w:sz w:val="24"/>
                <w:szCs w:val="24"/>
              </w:rPr>
            </w:pPr>
            <w:r w:rsidRPr="0037043E">
              <w:rPr>
                <w:rFonts w:ascii="Times New Roman" w:eastAsia="等线" w:hAnsi="Times New Roman" w:cs="Times New Roman"/>
                <w:color w:val="000000"/>
                <w:kern w:val="0"/>
                <w:sz w:val="24"/>
                <w:szCs w:val="24"/>
              </w:rPr>
              <w:t xml:space="preserve">　</w:t>
            </w:r>
          </w:p>
        </w:tc>
        <w:tc>
          <w:tcPr>
            <w:tcW w:w="1623" w:type="dxa"/>
            <w:gridSpan w:val="6"/>
            <w:tcBorders>
              <w:top w:val="nil"/>
              <w:left w:val="nil"/>
              <w:bottom w:val="single" w:sz="4" w:space="0" w:color="auto"/>
              <w:right w:val="nil"/>
            </w:tcBorders>
            <w:noWrap/>
            <w:vAlign w:val="center"/>
            <w:hideMark/>
          </w:tcPr>
          <w:p w14:paraId="467E28B3" w14:textId="433FC7F8"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6.0 ± 1.4</w:t>
            </w:r>
          </w:p>
        </w:tc>
        <w:tc>
          <w:tcPr>
            <w:tcW w:w="1418" w:type="dxa"/>
            <w:gridSpan w:val="2"/>
            <w:tcBorders>
              <w:top w:val="nil"/>
              <w:left w:val="nil"/>
              <w:bottom w:val="single" w:sz="4" w:space="0" w:color="auto"/>
              <w:right w:val="nil"/>
            </w:tcBorders>
            <w:noWrap/>
            <w:vAlign w:val="center"/>
            <w:hideMark/>
          </w:tcPr>
          <w:p w14:paraId="70EC3696" w14:textId="67946FF7"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7.0 ± 2.1</w:t>
            </w:r>
          </w:p>
        </w:tc>
        <w:tc>
          <w:tcPr>
            <w:tcW w:w="1559" w:type="dxa"/>
            <w:gridSpan w:val="3"/>
            <w:tcBorders>
              <w:top w:val="nil"/>
              <w:left w:val="nil"/>
              <w:bottom w:val="single" w:sz="4" w:space="0" w:color="auto"/>
              <w:right w:val="nil"/>
            </w:tcBorders>
            <w:noWrap/>
            <w:vAlign w:val="center"/>
            <w:hideMark/>
          </w:tcPr>
          <w:p w14:paraId="30F71759" w14:textId="2309C379" w:rsidR="001A23F3" w:rsidRPr="0037043E" w:rsidRDefault="005B418C" w:rsidP="00FB1EE6">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w:t>
            </w:r>
            <w:r w:rsidR="001A23F3" w:rsidRPr="0037043E">
              <w:rPr>
                <w:rFonts w:ascii="Times New Roman" w:eastAsia="等线" w:hAnsi="Times New Roman" w:cs="Times New Roman"/>
                <w:color w:val="000000"/>
                <w:kern w:val="0"/>
                <w:sz w:val="24"/>
                <w:szCs w:val="24"/>
              </w:rPr>
              <w:t>15.9 ± 4.7</w:t>
            </w:r>
          </w:p>
        </w:tc>
      </w:tr>
    </w:tbl>
    <w:p w14:paraId="54248A9B" w14:textId="71BBB7A4" w:rsidR="00BA5FE4" w:rsidRPr="004651A0" w:rsidRDefault="001A23F3" w:rsidP="001A23F3">
      <w:pPr>
        <w:spacing w:beforeLines="50" w:before="120" w:afterLines="50" w:after="120"/>
        <w:rPr>
          <w:rFonts w:ascii="Times New Roman" w:eastAsia="楷体" w:hAnsi="Times New Roman" w:cs="Times New Roman"/>
          <w:color w:val="000000" w:themeColor="text1"/>
          <w:sz w:val="24"/>
          <w:szCs w:val="24"/>
        </w:rPr>
        <w:sectPr w:rsidR="00BA5FE4" w:rsidRPr="004651A0" w:rsidSect="00D201DE">
          <w:pgSz w:w="16838" w:h="11906" w:orient="landscape"/>
          <w:pgMar w:top="1440" w:right="1440" w:bottom="1440" w:left="1440" w:header="851" w:footer="992" w:gutter="0"/>
          <w:cols w:space="425"/>
          <w:docGrid w:linePitch="312"/>
        </w:sectPr>
      </w:pPr>
      <w:proofErr w:type="spellStart"/>
      <w:r w:rsidRPr="004651A0">
        <w:rPr>
          <w:rFonts w:ascii="Times New Roman" w:eastAsia="楷体" w:hAnsi="Times New Roman" w:cs="Times New Roman" w:hint="eastAsia"/>
          <w:color w:val="000000" w:themeColor="text1"/>
          <w:sz w:val="24"/>
          <w:szCs w:val="24"/>
          <w:vertAlign w:val="superscript"/>
        </w:rPr>
        <w:t>a</w:t>
      </w:r>
      <w:r w:rsidRPr="004651A0">
        <w:rPr>
          <w:rFonts w:ascii="Times New Roman" w:eastAsia="楷体" w:hAnsi="Times New Roman" w:cs="Times New Roman" w:hint="eastAsia"/>
          <w:color w:val="000000" w:themeColor="text1"/>
          <w:sz w:val="24"/>
          <w:szCs w:val="24"/>
        </w:rPr>
        <w:t>the</w:t>
      </w:r>
      <w:proofErr w:type="spellEnd"/>
      <w:r w:rsidRPr="004651A0">
        <w:rPr>
          <w:rFonts w:ascii="Times New Roman" w:eastAsia="楷体" w:hAnsi="Times New Roman" w:cs="Times New Roman" w:hint="eastAsia"/>
          <w:color w:val="000000" w:themeColor="text1"/>
          <w:sz w:val="24"/>
          <w:szCs w:val="24"/>
        </w:rPr>
        <w:t xml:space="preserve"> literature values are obtained from</w:t>
      </w:r>
      <w:r>
        <w:rPr>
          <w:rFonts w:ascii="Times New Roman" w:eastAsia="楷体" w:hAnsi="Times New Roman" w:cs="Times New Roman"/>
          <w:color w:val="000000" w:themeColor="text1"/>
          <w:sz w:val="24"/>
          <w:szCs w:val="24"/>
        </w:rPr>
        <w:fldChar w:fldCharType="begin" w:fldLock="1"/>
      </w:r>
      <w:r w:rsidR="006D21AE">
        <w:rPr>
          <w:rFonts w:ascii="Times New Roman" w:eastAsia="楷体" w:hAnsi="Times New Roman" w:cs="Times New Roman"/>
          <w:color w:val="000000" w:themeColor="text1"/>
          <w:sz w:val="24"/>
          <w:szCs w:val="24"/>
        </w:rPr>
        <w:instrText>ADDIN CSL_CITATION {"citationItems":[{"id":"ITEM-1","itemData":{"DOI":"10.5194/bg-17-5513-2020","ISSN":"17264189","abstract":"The approaches based on natural abundance N2O stable isotopes are often applied for the estimation of mixing proportions between various N2O-producing pathways as well as for estimation of the extent of N2O reduction to N2. But such applications are associated with numerous uncertainties; hence, their limited accuracy needs to be considered. Here we present the first systematic validation of these methods for laboratory and field studies by applying the 15N gas-flux method as the reference approach. Besides applying dual-isotope plots for interpretation of N2O isotopic data, for the first time we propose a three dimensional N2O isotopocule model based on Bayesian statistics to estimate the N2O mixing proportions and reduction extent based simultaneously on three N2O isotopic signatures (δ15N, d15NSP, and δ18O). Determination of the mixing proportions of individual pathways with N2O isotopic approaches often appears imprecise, mainly due to imperfect isotopic separation of the particular pathways. Nevertheless, the estimation of N2O reduction is much more robust, when applying an optimal calculation strategy, typically reaching an accuracy of N2O residual fraction determination of about 0.15.","author":[{"dropping-particle":"","family":"Lewicka-Szczebak","given":"Dominika","non-dropping-particle":"","parse-names":false,"suffix":""},{"dropping-particle":"","family":"Piotr Lewicki","given":"MacIej","non-dropping-particle":"","parse-names":false,"suffix":""},{"dropping-particle":"","family":"Well","given":"Reinhard","non-dropping-particle":"","parse-names":false,"suffix":""}],"container-title":"Biogeosciences","id":"ITEM-1","issue":"22","issued":{"date-parts":[["2020"]]},"page":"5513-5537","title":"N2O isotope approaches for source partitioning of N2O production and estimation of N2O reduction-validation with the 15N gas-flux method in laboratory and field studies","type":"article-journal","volume":"17"},"uris":["http://www.mendeley.com/documents/?uuid=f4db86c2-530c-4245-ae35-db2486d5251a"]}],"mendeley":{"formattedCitation":"(Lewicka-Szczebak et al., 2020)","manualFormatting":" Lewicka-Szczebak et al. (2020)","plainTextFormattedCitation":"(Lewicka-Szczebak et al., 2020)"},"properties":{"noteIndex":0},"schema":"https://github.com/citation-style-language/schema/raw/master/csl-citation.json"}</w:instrText>
      </w:r>
      <w:r>
        <w:rPr>
          <w:rFonts w:ascii="Times New Roman" w:eastAsia="楷体" w:hAnsi="Times New Roman" w:cs="Times New Roman"/>
          <w:color w:val="000000" w:themeColor="text1"/>
          <w:sz w:val="24"/>
          <w:szCs w:val="24"/>
        </w:rPr>
        <w:fldChar w:fldCharType="separate"/>
      </w:r>
      <w:r>
        <w:rPr>
          <w:rFonts w:ascii="Times New Roman" w:eastAsia="楷体" w:hAnsi="Times New Roman" w:cs="Times New Roman" w:hint="eastAsia"/>
          <w:noProof/>
          <w:color w:val="000000" w:themeColor="text1"/>
          <w:sz w:val="24"/>
          <w:szCs w:val="24"/>
        </w:rPr>
        <w:t xml:space="preserve"> </w:t>
      </w:r>
      <w:r w:rsidRPr="004651A0">
        <w:rPr>
          <w:rFonts w:ascii="Times New Roman" w:eastAsia="楷体" w:hAnsi="Times New Roman" w:cs="Times New Roman"/>
          <w:noProof/>
          <w:color w:val="000000" w:themeColor="text1"/>
          <w:sz w:val="24"/>
          <w:szCs w:val="24"/>
        </w:rPr>
        <w:t xml:space="preserve">Lewicka-Szczebak et al. </w:t>
      </w:r>
      <w:r>
        <w:rPr>
          <w:rFonts w:ascii="Times New Roman" w:eastAsia="楷体" w:hAnsi="Times New Roman" w:cs="Times New Roman" w:hint="eastAsia"/>
          <w:noProof/>
          <w:color w:val="000000" w:themeColor="text1"/>
          <w:sz w:val="24"/>
          <w:szCs w:val="24"/>
        </w:rPr>
        <w:t>(</w:t>
      </w:r>
      <w:r w:rsidRPr="004651A0">
        <w:rPr>
          <w:rFonts w:ascii="Times New Roman" w:eastAsia="楷体" w:hAnsi="Times New Roman" w:cs="Times New Roman"/>
          <w:noProof/>
          <w:color w:val="000000" w:themeColor="text1"/>
          <w:sz w:val="24"/>
          <w:szCs w:val="24"/>
        </w:rPr>
        <w:t>2020)</w:t>
      </w:r>
      <w:r>
        <w:rPr>
          <w:rFonts w:ascii="Times New Roman" w:eastAsia="楷体" w:hAnsi="Times New Roman" w:cs="Times New Roman"/>
          <w:color w:val="000000" w:themeColor="text1"/>
          <w:sz w:val="24"/>
          <w:szCs w:val="24"/>
        </w:rPr>
        <w:fldChar w:fldCharType="end"/>
      </w:r>
      <w:r>
        <w:rPr>
          <w:rFonts w:ascii="Times New Roman" w:eastAsia="楷体" w:hAnsi="Times New Roman" w:cs="Times New Roman" w:hint="eastAsia"/>
          <w:color w:val="000000" w:themeColor="text1"/>
          <w:sz w:val="24"/>
          <w:szCs w:val="24"/>
        </w:rPr>
        <w:t xml:space="preserve"> </w:t>
      </w:r>
      <w:r w:rsidRPr="004651A0">
        <w:rPr>
          <w:rFonts w:ascii="Times New Roman" w:eastAsia="楷体" w:hAnsi="Times New Roman" w:cs="Times New Roman" w:hint="eastAsia"/>
          <w:color w:val="000000" w:themeColor="text1"/>
          <w:sz w:val="24"/>
          <w:szCs w:val="24"/>
        </w:rPr>
        <w:t xml:space="preserve">, in which the values were summarized </w:t>
      </w:r>
      <w:r w:rsidR="006D21AE" w:rsidRPr="006D21AE">
        <w:rPr>
          <w:rFonts w:ascii="Times New Roman" w:eastAsia="楷体" w:hAnsi="Times New Roman" w:cs="Times New Roman" w:hint="eastAsia"/>
          <w:color w:val="000000" w:themeColor="text1"/>
          <w:sz w:val="24"/>
          <w:szCs w:val="24"/>
        </w:rPr>
        <w:t>based on</w:t>
      </w:r>
      <w:r w:rsidRPr="004651A0">
        <w:rPr>
          <w:rFonts w:ascii="Times New Roman" w:eastAsia="楷体" w:hAnsi="Times New Roman" w:cs="Times New Roman" w:hint="eastAsia"/>
          <w:color w:val="000000" w:themeColor="text1"/>
          <w:sz w:val="24"/>
          <w:szCs w:val="24"/>
        </w:rPr>
        <w:t xml:space="preserve"> literature retrieval</w:t>
      </w:r>
      <w:r>
        <w:rPr>
          <w:rFonts w:ascii="Times New Roman" w:eastAsia="楷体" w:hAnsi="Times New Roman" w:cs="Times New Roman" w:hint="eastAsia"/>
          <w:color w:val="000000" w:themeColor="text1"/>
          <w:sz w:val="24"/>
          <w:szCs w:val="24"/>
        </w:rPr>
        <w:t xml:space="preserve">. </w:t>
      </w:r>
      <w:proofErr w:type="spellStart"/>
      <w:r w:rsidRPr="004651A0">
        <w:rPr>
          <w:rFonts w:ascii="Times New Roman" w:eastAsia="楷体" w:hAnsi="Times New Roman" w:cs="Times New Roman"/>
          <w:color w:val="000000" w:themeColor="text1"/>
          <w:sz w:val="24"/>
          <w:szCs w:val="24"/>
          <w:vertAlign w:val="superscript"/>
        </w:rPr>
        <w:t>b</w:t>
      </w:r>
      <w:r>
        <w:rPr>
          <w:rFonts w:ascii="Times New Roman" w:eastAsia="楷体" w:hAnsi="Times New Roman" w:cs="Times New Roman"/>
          <w:color w:val="000000" w:themeColor="text1"/>
          <w:sz w:val="24"/>
          <w:szCs w:val="24"/>
        </w:rPr>
        <w:t>T</w:t>
      </w:r>
      <w:r w:rsidRPr="00B3677D">
        <w:rPr>
          <w:rFonts w:ascii="Times New Roman" w:eastAsia="楷体" w:hAnsi="Times New Roman" w:cs="Times New Roman"/>
          <w:color w:val="000000" w:themeColor="text1"/>
          <w:sz w:val="24"/>
          <w:szCs w:val="24"/>
        </w:rPr>
        <w:t>he</w:t>
      </w:r>
      <w:proofErr w:type="spellEnd"/>
      <w:r w:rsidRPr="00B3677D">
        <w:rPr>
          <w:rFonts w:ascii="Times New Roman" w:eastAsia="楷体" w:hAnsi="Times New Roman" w:cs="Times New Roman"/>
          <w:color w:val="000000" w:themeColor="text1"/>
          <w:sz w:val="24"/>
          <w:szCs w:val="24"/>
        </w:rPr>
        <w:t xml:space="preserve"> δ</w:t>
      </w:r>
      <w:r w:rsidRPr="00B3677D">
        <w:rPr>
          <w:rFonts w:ascii="Times New Roman" w:eastAsia="楷体" w:hAnsi="Times New Roman" w:cs="Times New Roman"/>
          <w:color w:val="000000" w:themeColor="text1"/>
          <w:sz w:val="24"/>
          <w:szCs w:val="24"/>
          <w:vertAlign w:val="superscript"/>
        </w:rPr>
        <w:t>18</w:t>
      </w:r>
      <w:r w:rsidRPr="00B3677D">
        <w:rPr>
          <w:rFonts w:ascii="Times New Roman" w:eastAsia="楷体" w:hAnsi="Times New Roman" w:cs="Times New Roman"/>
          <w:color w:val="000000" w:themeColor="text1"/>
          <w:sz w:val="24"/>
          <w:szCs w:val="24"/>
        </w:rPr>
        <w:t>O</w:t>
      </w:r>
      <w:r>
        <w:rPr>
          <w:rFonts w:ascii="Times New Roman" w:eastAsia="楷体" w:hAnsi="Times New Roman" w:cs="Times New Roman" w:hint="eastAsia"/>
          <w:color w:val="000000" w:themeColor="text1"/>
          <w:sz w:val="24"/>
          <w:szCs w:val="24"/>
        </w:rPr>
        <w:t xml:space="preserve"> </w:t>
      </w:r>
      <w:r w:rsidRPr="004651A0">
        <w:rPr>
          <w:rFonts w:ascii="Times New Roman" w:eastAsia="楷体" w:hAnsi="Times New Roman" w:cs="Times New Roman"/>
          <w:color w:val="000000" w:themeColor="text1"/>
          <w:sz w:val="24"/>
          <w:szCs w:val="24"/>
        </w:rPr>
        <w:t>values</w:t>
      </w:r>
      <w:r w:rsidRPr="00B3677D">
        <w:rPr>
          <w:rFonts w:ascii="Times New Roman" w:eastAsia="楷体" w:hAnsi="Times New Roman" w:cs="Times New Roman"/>
          <w:color w:val="000000" w:themeColor="text1"/>
          <w:sz w:val="24"/>
          <w:szCs w:val="24"/>
        </w:rPr>
        <w:t xml:space="preserve"> of soil water</w:t>
      </w:r>
      <w:r w:rsidRPr="004651A0">
        <w:rPr>
          <w:rFonts w:ascii="Times New Roman" w:eastAsia="楷体" w:hAnsi="Times New Roman" w:cs="Times New Roman"/>
          <w:color w:val="000000" w:themeColor="text1"/>
          <w:kern w:val="0"/>
          <w:sz w:val="24"/>
          <w:szCs w:val="24"/>
        </w:rPr>
        <w:t xml:space="preserve"> </w:t>
      </w:r>
      <w:r>
        <w:rPr>
          <w:rFonts w:ascii="Times New Roman" w:eastAsia="楷体" w:hAnsi="Times New Roman" w:cs="Times New Roman" w:hint="eastAsia"/>
          <w:color w:val="000000" w:themeColor="text1"/>
          <w:sz w:val="24"/>
          <w:szCs w:val="24"/>
        </w:rPr>
        <w:t>at</w:t>
      </w:r>
      <w:r w:rsidRPr="00B3677D">
        <w:rPr>
          <w:rFonts w:ascii="Times New Roman" w:eastAsia="楷体" w:hAnsi="Times New Roman" w:cs="Times New Roman"/>
          <w:color w:val="000000" w:themeColor="text1"/>
          <w:sz w:val="24"/>
          <w:szCs w:val="24"/>
        </w:rPr>
        <w:t xml:space="preserve"> the S1, S2, and S3 sites</w:t>
      </w:r>
      <w:r>
        <w:rPr>
          <w:rFonts w:ascii="Times New Roman" w:eastAsia="楷体" w:hAnsi="Times New Roman" w:cs="Times New Roman" w:hint="eastAsia"/>
          <w:color w:val="000000" w:themeColor="text1"/>
          <w:sz w:val="24"/>
          <w:szCs w:val="24"/>
        </w:rPr>
        <w:t>.</w:t>
      </w:r>
      <w:r w:rsidRPr="004651A0">
        <w:rPr>
          <w:rFonts w:ascii="Times New Roman" w:eastAsia="楷体" w:hAnsi="Times New Roman" w:cs="Times New Roman" w:hint="eastAsia"/>
          <w:color w:val="000000" w:themeColor="text1"/>
          <w:sz w:val="24"/>
          <w:szCs w:val="24"/>
        </w:rPr>
        <w:t xml:space="preserve"> </w:t>
      </w:r>
      <w:proofErr w:type="spellStart"/>
      <w:r w:rsidRPr="004651A0">
        <w:rPr>
          <w:rFonts w:ascii="Times New Roman" w:eastAsia="楷体" w:hAnsi="Times New Roman" w:cs="Times New Roman" w:hint="eastAsia"/>
          <w:color w:val="000000" w:themeColor="text1"/>
          <w:sz w:val="24"/>
          <w:szCs w:val="24"/>
          <w:vertAlign w:val="superscript"/>
        </w:rPr>
        <w:t>c</w:t>
      </w:r>
      <w:r w:rsidRPr="004651A0">
        <w:rPr>
          <w:rFonts w:ascii="Times New Roman" w:eastAsia="楷体" w:hAnsi="Times New Roman" w:cs="Times New Roman" w:hint="eastAsia"/>
          <w:color w:val="000000" w:themeColor="text1"/>
          <w:sz w:val="24"/>
          <w:szCs w:val="24"/>
        </w:rPr>
        <w:t>the</w:t>
      </w:r>
      <w:proofErr w:type="spellEnd"/>
      <w:r w:rsidRPr="004651A0">
        <w:rPr>
          <w:rFonts w:ascii="Times New Roman" w:eastAsia="楷体" w:hAnsi="Times New Roman" w:cs="Times New Roman" w:hint="eastAsia"/>
          <w:color w:val="000000" w:themeColor="text1"/>
          <w:sz w:val="24"/>
          <w:szCs w:val="24"/>
        </w:rPr>
        <w:t xml:space="preserve"> N</w:t>
      </w:r>
      <w:r w:rsidRPr="004651A0">
        <w:rPr>
          <w:rFonts w:ascii="Times New Roman" w:eastAsia="楷体" w:hAnsi="Times New Roman" w:cs="Times New Roman" w:hint="eastAsia"/>
          <w:color w:val="000000" w:themeColor="text1"/>
          <w:sz w:val="24"/>
          <w:szCs w:val="24"/>
          <w:vertAlign w:val="subscript"/>
        </w:rPr>
        <w:t>2</w:t>
      </w:r>
      <w:r w:rsidRPr="004651A0">
        <w:rPr>
          <w:rFonts w:ascii="Times New Roman" w:eastAsia="楷体" w:hAnsi="Times New Roman" w:cs="Times New Roman" w:hint="eastAsia"/>
          <w:color w:val="000000" w:themeColor="text1"/>
          <w:sz w:val="24"/>
          <w:szCs w:val="24"/>
        </w:rPr>
        <w:t>O reduction fractionation effect.</w:t>
      </w:r>
      <w:r w:rsidRPr="004651A0">
        <w:rPr>
          <w:rFonts w:hint="eastAsia"/>
        </w:rPr>
        <w:t xml:space="preserve"> </w:t>
      </w:r>
      <w:r w:rsidRPr="004651A0">
        <w:rPr>
          <w:rFonts w:ascii="Times New Roman" w:eastAsia="楷体" w:hAnsi="Times New Roman" w:cs="Times New Roman" w:hint="eastAsia"/>
          <w:color w:val="000000" w:themeColor="text1"/>
          <w:sz w:val="24"/>
          <w:szCs w:val="24"/>
        </w:rPr>
        <w:t xml:space="preserve">The dashed line indicates that no data </w:t>
      </w:r>
      <w:r w:rsidR="006D21AE">
        <w:rPr>
          <w:rFonts w:ascii="Times New Roman" w:eastAsia="楷体" w:hAnsi="Times New Roman" w:cs="Times New Roman" w:hint="eastAsia"/>
          <w:color w:val="000000" w:themeColor="text1"/>
          <w:sz w:val="24"/>
          <w:szCs w:val="24"/>
        </w:rPr>
        <w:t>are</w:t>
      </w:r>
      <w:r w:rsidRPr="004651A0">
        <w:rPr>
          <w:rFonts w:ascii="Times New Roman" w:eastAsia="楷体" w:hAnsi="Times New Roman" w:cs="Times New Roman" w:hint="eastAsia"/>
          <w:color w:val="000000" w:themeColor="text1"/>
          <w:sz w:val="24"/>
          <w:szCs w:val="24"/>
        </w:rPr>
        <w:t xml:space="preserve"> available for the item</w:t>
      </w:r>
      <w:r w:rsidR="00BA5FE4">
        <w:rPr>
          <w:rFonts w:ascii="Times New Roman" w:eastAsia="楷体" w:hAnsi="Times New Roman" w:cs="Times New Roman" w:hint="eastAsia"/>
          <w:color w:val="000000" w:themeColor="text1"/>
          <w:sz w:val="24"/>
          <w:szCs w:val="24"/>
        </w:rPr>
        <w:t>.</w:t>
      </w:r>
    </w:p>
    <w:p w14:paraId="3CA46C17" w14:textId="1EC73CAF" w:rsidR="00595454" w:rsidRPr="00A469EE" w:rsidRDefault="00595454" w:rsidP="00684D8B">
      <w:pPr>
        <w:spacing w:beforeLines="50" w:before="120" w:afterLines="50" w:after="120"/>
        <w:rPr>
          <w:rFonts w:ascii="Times New Roman" w:eastAsia="楷体" w:hAnsi="Times New Roman" w:cs="Times New Roman"/>
          <w:color w:val="000000" w:themeColor="text1"/>
          <w:sz w:val="24"/>
          <w:szCs w:val="24"/>
        </w:rPr>
      </w:pPr>
      <w:r w:rsidRPr="00A469EE">
        <w:rPr>
          <w:rFonts w:ascii="Times New Roman" w:eastAsia="楷体" w:hAnsi="Times New Roman" w:cs="Times New Roman"/>
          <w:b/>
          <w:bCs/>
          <w:color w:val="000000" w:themeColor="text1"/>
          <w:sz w:val="24"/>
          <w:szCs w:val="24"/>
        </w:rPr>
        <w:lastRenderedPageBreak/>
        <w:t>Table S</w:t>
      </w:r>
      <w:r w:rsidR="00E65722">
        <w:rPr>
          <w:rFonts w:ascii="Times New Roman" w:eastAsia="楷体" w:hAnsi="Times New Roman" w:cs="Times New Roman" w:hint="eastAsia"/>
          <w:b/>
          <w:bCs/>
          <w:color w:val="000000" w:themeColor="text1"/>
          <w:sz w:val="24"/>
          <w:szCs w:val="24"/>
        </w:rPr>
        <w:t>3</w:t>
      </w:r>
      <w:r w:rsidRPr="00A469EE">
        <w:rPr>
          <w:rFonts w:ascii="Times New Roman" w:eastAsia="楷体" w:hAnsi="Times New Roman" w:cs="Times New Roman"/>
          <w:b/>
          <w:bCs/>
          <w:color w:val="000000" w:themeColor="text1"/>
          <w:sz w:val="24"/>
          <w:szCs w:val="24"/>
        </w:rPr>
        <w:t xml:space="preserve"> </w:t>
      </w:r>
      <w:r w:rsidR="00B56EC8" w:rsidRPr="00A469EE">
        <w:rPr>
          <w:rFonts w:ascii="Times New Roman" w:eastAsia="楷体" w:hAnsi="Times New Roman" w:cs="Times New Roman"/>
          <w:color w:val="000000" w:themeColor="text1"/>
          <w:sz w:val="24"/>
          <w:szCs w:val="24"/>
        </w:rPr>
        <w:t xml:space="preserve">The alpha diversity of bacterial community. </w:t>
      </w:r>
    </w:p>
    <w:tbl>
      <w:tblPr>
        <w:tblW w:w="5000" w:type="pct"/>
        <w:tblLook w:val="04A0" w:firstRow="1" w:lastRow="0" w:firstColumn="1" w:lastColumn="0" w:noHBand="0" w:noVBand="1"/>
      </w:tblPr>
      <w:tblGrid>
        <w:gridCol w:w="2326"/>
        <w:gridCol w:w="2016"/>
        <w:gridCol w:w="1440"/>
        <w:gridCol w:w="547"/>
        <w:gridCol w:w="1831"/>
        <w:gridCol w:w="1443"/>
        <w:gridCol w:w="673"/>
        <w:gridCol w:w="1653"/>
        <w:gridCol w:w="156"/>
        <w:gridCol w:w="1873"/>
      </w:tblGrid>
      <w:tr w:rsidR="00A469EE" w:rsidRPr="00945EDE" w14:paraId="6AD5F075" w14:textId="77777777" w:rsidTr="00F5357F">
        <w:trPr>
          <w:trHeight w:val="329"/>
        </w:trPr>
        <w:tc>
          <w:tcPr>
            <w:tcW w:w="833" w:type="pct"/>
            <w:tcBorders>
              <w:top w:val="single" w:sz="4" w:space="0" w:color="auto"/>
              <w:left w:val="nil"/>
              <w:bottom w:val="nil"/>
              <w:right w:val="nil"/>
            </w:tcBorders>
            <w:noWrap/>
            <w:vAlign w:val="center"/>
            <w:hideMark/>
          </w:tcPr>
          <w:p w14:paraId="6BD06128" w14:textId="0BE96DFE" w:rsidR="005705DC" w:rsidRPr="00A469EE" w:rsidRDefault="005705DC" w:rsidP="009A696E">
            <w:pPr>
              <w:widowControl/>
              <w:spacing w:beforeLines="50" w:before="120" w:afterLines="50" w:after="120"/>
              <w:rPr>
                <w:rFonts w:ascii="Times New Roman" w:eastAsia="等线" w:hAnsi="Times New Roman" w:cs="Times New Roman"/>
                <w:b/>
                <w:bCs/>
                <w:color w:val="000000" w:themeColor="text1"/>
                <w:kern w:val="0"/>
                <w:sz w:val="24"/>
                <w:szCs w:val="24"/>
              </w:rPr>
            </w:pPr>
          </w:p>
        </w:tc>
        <w:tc>
          <w:tcPr>
            <w:tcW w:w="1238" w:type="pct"/>
            <w:gridSpan w:val="2"/>
            <w:tcBorders>
              <w:top w:val="single" w:sz="4" w:space="0" w:color="auto"/>
              <w:left w:val="nil"/>
              <w:bottom w:val="single" w:sz="4" w:space="0" w:color="auto"/>
              <w:right w:val="nil"/>
            </w:tcBorders>
            <w:noWrap/>
            <w:vAlign w:val="center"/>
            <w:hideMark/>
          </w:tcPr>
          <w:p w14:paraId="342C1945" w14:textId="77777777" w:rsidR="005705DC" w:rsidRPr="00945EDE" w:rsidRDefault="005705DC" w:rsidP="009A696E">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945EDE">
              <w:rPr>
                <w:rFonts w:ascii="Times New Roman" w:eastAsia="等线" w:hAnsi="Times New Roman" w:cs="Times New Roman"/>
                <w:color w:val="000000" w:themeColor="text1"/>
                <w:kern w:val="0"/>
                <w:sz w:val="24"/>
                <w:szCs w:val="24"/>
              </w:rPr>
              <w:t>S1</w:t>
            </w:r>
          </w:p>
        </w:tc>
        <w:tc>
          <w:tcPr>
            <w:tcW w:w="196" w:type="pct"/>
            <w:tcBorders>
              <w:top w:val="single" w:sz="4" w:space="0" w:color="auto"/>
              <w:left w:val="nil"/>
              <w:bottom w:val="nil"/>
              <w:right w:val="nil"/>
            </w:tcBorders>
            <w:noWrap/>
            <w:vAlign w:val="center"/>
            <w:hideMark/>
          </w:tcPr>
          <w:p w14:paraId="1AD22889" w14:textId="169F53E3" w:rsidR="005705DC" w:rsidRPr="00945EDE" w:rsidRDefault="005705DC" w:rsidP="009A696E">
            <w:pPr>
              <w:widowControl/>
              <w:spacing w:beforeLines="50" w:before="120" w:afterLines="50" w:after="120"/>
              <w:jc w:val="center"/>
              <w:rPr>
                <w:rFonts w:ascii="Times New Roman" w:eastAsia="等线" w:hAnsi="Times New Roman" w:cs="Times New Roman"/>
                <w:color w:val="000000" w:themeColor="text1"/>
                <w:kern w:val="0"/>
                <w:sz w:val="24"/>
                <w:szCs w:val="24"/>
              </w:rPr>
            </w:pPr>
          </w:p>
        </w:tc>
        <w:tc>
          <w:tcPr>
            <w:tcW w:w="1173" w:type="pct"/>
            <w:gridSpan w:val="2"/>
            <w:tcBorders>
              <w:top w:val="single" w:sz="4" w:space="0" w:color="auto"/>
              <w:left w:val="nil"/>
              <w:bottom w:val="single" w:sz="4" w:space="0" w:color="auto"/>
              <w:right w:val="nil"/>
            </w:tcBorders>
            <w:noWrap/>
            <w:vAlign w:val="center"/>
            <w:hideMark/>
          </w:tcPr>
          <w:p w14:paraId="0B69D9A7" w14:textId="77777777" w:rsidR="005705DC" w:rsidRPr="00945EDE" w:rsidRDefault="005705DC" w:rsidP="009A696E">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945EDE">
              <w:rPr>
                <w:rFonts w:ascii="Times New Roman" w:eastAsia="等线" w:hAnsi="Times New Roman" w:cs="Times New Roman"/>
                <w:color w:val="000000" w:themeColor="text1"/>
                <w:kern w:val="0"/>
                <w:sz w:val="24"/>
                <w:szCs w:val="24"/>
              </w:rPr>
              <w:t>S2</w:t>
            </w:r>
          </w:p>
        </w:tc>
        <w:tc>
          <w:tcPr>
            <w:tcW w:w="241" w:type="pct"/>
            <w:tcBorders>
              <w:top w:val="single" w:sz="4" w:space="0" w:color="auto"/>
              <w:left w:val="nil"/>
              <w:bottom w:val="nil"/>
              <w:right w:val="nil"/>
            </w:tcBorders>
            <w:noWrap/>
            <w:vAlign w:val="center"/>
            <w:hideMark/>
          </w:tcPr>
          <w:p w14:paraId="76CF92E3" w14:textId="7961EA07" w:rsidR="005705DC" w:rsidRPr="00945EDE" w:rsidRDefault="005705DC" w:rsidP="009A696E">
            <w:pPr>
              <w:widowControl/>
              <w:spacing w:beforeLines="50" w:before="120" w:afterLines="50" w:after="120"/>
              <w:jc w:val="center"/>
              <w:rPr>
                <w:rFonts w:ascii="Times New Roman" w:eastAsia="等线" w:hAnsi="Times New Roman" w:cs="Times New Roman"/>
                <w:color w:val="000000" w:themeColor="text1"/>
                <w:kern w:val="0"/>
                <w:sz w:val="24"/>
                <w:szCs w:val="24"/>
              </w:rPr>
            </w:pPr>
          </w:p>
        </w:tc>
        <w:tc>
          <w:tcPr>
            <w:tcW w:w="1319" w:type="pct"/>
            <w:gridSpan w:val="3"/>
            <w:tcBorders>
              <w:top w:val="single" w:sz="4" w:space="0" w:color="auto"/>
              <w:left w:val="nil"/>
              <w:bottom w:val="single" w:sz="4" w:space="0" w:color="auto"/>
              <w:right w:val="nil"/>
            </w:tcBorders>
            <w:noWrap/>
            <w:vAlign w:val="center"/>
            <w:hideMark/>
          </w:tcPr>
          <w:p w14:paraId="144309A6" w14:textId="77777777" w:rsidR="005705DC" w:rsidRPr="00945EDE" w:rsidRDefault="005705DC" w:rsidP="009A696E">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945EDE">
              <w:rPr>
                <w:rFonts w:ascii="Times New Roman" w:eastAsia="等线" w:hAnsi="Times New Roman" w:cs="Times New Roman"/>
                <w:color w:val="000000" w:themeColor="text1"/>
                <w:kern w:val="0"/>
                <w:sz w:val="24"/>
                <w:szCs w:val="24"/>
              </w:rPr>
              <w:t>S3</w:t>
            </w:r>
          </w:p>
        </w:tc>
      </w:tr>
      <w:tr w:rsidR="00A469EE" w:rsidRPr="00945EDE" w14:paraId="6DFAB667" w14:textId="77777777" w:rsidTr="001A53D6">
        <w:trPr>
          <w:trHeight w:val="329"/>
        </w:trPr>
        <w:tc>
          <w:tcPr>
            <w:tcW w:w="833" w:type="pct"/>
            <w:tcBorders>
              <w:top w:val="nil"/>
              <w:left w:val="nil"/>
              <w:bottom w:val="single" w:sz="4" w:space="0" w:color="auto"/>
              <w:right w:val="nil"/>
            </w:tcBorders>
            <w:noWrap/>
            <w:vAlign w:val="center"/>
            <w:hideMark/>
          </w:tcPr>
          <w:p w14:paraId="2C769976" w14:textId="152D56E8" w:rsidR="005705DC" w:rsidRPr="00A469EE" w:rsidRDefault="005705DC" w:rsidP="009A696E">
            <w:pPr>
              <w:widowControl/>
              <w:spacing w:beforeLines="50" w:before="120" w:afterLines="50" w:after="120"/>
              <w:rPr>
                <w:rFonts w:ascii="Times New Roman" w:eastAsia="等线" w:hAnsi="Times New Roman" w:cs="Times New Roman"/>
                <w:b/>
                <w:bCs/>
                <w:color w:val="000000" w:themeColor="text1"/>
                <w:kern w:val="0"/>
                <w:sz w:val="24"/>
                <w:szCs w:val="24"/>
              </w:rPr>
            </w:pPr>
          </w:p>
        </w:tc>
        <w:tc>
          <w:tcPr>
            <w:tcW w:w="722" w:type="pct"/>
            <w:tcBorders>
              <w:top w:val="nil"/>
              <w:left w:val="nil"/>
              <w:bottom w:val="single" w:sz="4" w:space="0" w:color="auto"/>
              <w:right w:val="nil"/>
            </w:tcBorders>
            <w:noWrap/>
            <w:vAlign w:val="center"/>
            <w:hideMark/>
          </w:tcPr>
          <w:p w14:paraId="5CEA1F81" w14:textId="77777777" w:rsidR="005705DC" w:rsidRPr="00945ED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945EDE">
              <w:rPr>
                <w:rFonts w:ascii="Times New Roman" w:eastAsia="等线" w:hAnsi="Times New Roman" w:cs="Times New Roman"/>
                <w:color w:val="000000" w:themeColor="text1"/>
                <w:kern w:val="0"/>
                <w:sz w:val="24"/>
                <w:szCs w:val="24"/>
              </w:rPr>
              <w:t>F</w:t>
            </w:r>
          </w:p>
        </w:tc>
        <w:tc>
          <w:tcPr>
            <w:tcW w:w="516" w:type="pct"/>
            <w:tcBorders>
              <w:top w:val="nil"/>
              <w:left w:val="nil"/>
              <w:bottom w:val="single" w:sz="4" w:space="0" w:color="auto"/>
              <w:right w:val="nil"/>
            </w:tcBorders>
            <w:noWrap/>
            <w:vAlign w:val="center"/>
            <w:hideMark/>
          </w:tcPr>
          <w:p w14:paraId="1CC77753" w14:textId="77777777" w:rsidR="005705DC" w:rsidRPr="00945ED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945EDE">
              <w:rPr>
                <w:rFonts w:ascii="Times New Roman" w:eastAsia="等线" w:hAnsi="Times New Roman" w:cs="Times New Roman"/>
                <w:color w:val="000000" w:themeColor="text1"/>
                <w:kern w:val="0"/>
                <w:sz w:val="24"/>
                <w:szCs w:val="24"/>
              </w:rPr>
              <w:t>F+BC</w:t>
            </w:r>
          </w:p>
        </w:tc>
        <w:tc>
          <w:tcPr>
            <w:tcW w:w="196" w:type="pct"/>
            <w:tcBorders>
              <w:top w:val="nil"/>
              <w:left w:val="nil"/>
              <w:bottom w:val="single" w:sz="4" w:space="0" w:color="auto"/>
              <w:right w:val="nil"/>
            </w:tcBorders>
            <w:noWrap/>
            <w:vAlign w:val="center"/>
            <w:hideMark/>
          </w:tcPr>
          <w:p w14:paraId="2B396E5D" w14:textId="076BCD83" w:rsidR="005705DC" w:rsidRPr="00945ED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p>
        </w:tc>
        <w:tc>
          <w:tcPr>
            <w:tcW w:w="656" w:type="pct"/>
            <w:tcBorders>
              <w:top w:val="nil"/>
              <w:left w:val="nil"/>
              <w:bottom w:val="single" w:sz="4" w:space="0" w:color="auto"/>
              <w:right w:val="nil"/>
            </w:tcBorders>
            <w:noWrap/>
            <w:vAlign w:val="center"/>
            <w:hideMark/>
          </w:tcPr>
          <w:p w14:paraId="554BBD00" w14:textId="77777777" w:rsidR="005705DC" w:rsidRPr="00945ED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945EDE">
              <w:rPr>
                <w:rFonts w:ascii="Times New Roman" w:eastAsia="等线" w:hAnsi="Times New Roman" w:cs="Times New Roman"/>
                <w:color w:val="000000" w:themeColor="text1"/>
                <w:kern w:val="0"/>
                <w:sz w:val="24"/>
                <w:szCs w:val="24"/>
              </w:rPr>
              <w:t>F</w:t>
            </w:r>
          </w:p>
        </w:tc>
        <w:tc>
          <w:tcPr>
            <w:tcW w:w="517" w:type="pct"/>
            <w:tcBorders>
              <w:top w:val="nil"/>
              <w:left w:val="nil"/>
              <w:bottom w:val="single" w:sz="4" w:space="0" w:color="auto"/>
              <w:right w:val="nil"/>
            </w:tcBorders>
            <w:noWrap/>
            <w:vAlign w:val="center"/>
            <w:hideMark/>
          </w:tcPr>
          <w:p w14:paraId="559E9352" w14:textId="77777777" w:rsidR="005705DC" w:rsidRPr="00945ED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945EDE">
              <w:rPr>
                <w:rFonts w:ascii="Times New Roman" w:eastAsia="等线" w:hAnsi="Times New Roman" w:cs="Times New Roman"/>
                <w:color w:val="000000" w:themeColor="text1"/>
                <w:kern w:val="0"/>
                <w:sz w:val="24"/>
                <w:szCs w:val="24"/>
              </w:rPr>
              <w:t>F+BC</w:t>
            </w:r>
          </w:p>
        </w:tc>
        <w:tc>
          <w:tcPr>
            <w:tcW w:w="241" w:type="pct"/>
            <w:tcBorders>
              <w:top w:val="nil"/>
              <w:left w:val="nil"/>
              <w:bottom w:val="single" w:sz="4" w:space="0" w:color="auto"/>
              <w:right w:val="nil"/>
            </w:tcBorders>
            <w:noWrap/>
            <w:vAlign w:val="center"/>
            <w:hideMark/>
          </w:tcPr>
          <w:p w14:paraId="3F86A753" w14:textId="4DB7DC27" w:rsidR="005705DC" w:rsidRPr="00945ED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p>
        </w:tc>
        <w:tc>
          <w:tcPr>
            <w:tcW w:w="592" w:type="pct"/>
            <w:tcBorders>
              <w:top w:val="nil"/>
              <w:left w:val="nil"/>
              <w:bottom w:val="single" w:sz="4" w:space="0" w:color="auto"/>
              <w:right w:val="nil"/>
            </w:tcBorders>
            <w:noWrap/>
            <w:vAlign w:val="center"/>
            <w:hideMark/>
          </w:tcPr>
          <w:p w14:paraId="2BCE02A1" w14:textId="77777777" w:rsidR="005705DC" w:rsidRPr="00945ED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945EDE">
              <w:rPr>
                <w:rFonts w:ascii="Times New Roman" w:eastAsia="等线" w:hAnsi="Times New Roman" w:cs="Times New Roman"/>
                <w:color w:val="000000" w:themeColor="text1"/>
                <w:kern w:val="0"/>
                <w:sz w:val="24"/>
                <w:szCs w:val="24"/>
              </w:rPr>
              <w:t>F</w:t>
            </w:r>
          </w:p>
        </w:tc>
        <w:tc>
          <w:tcPr>
            <w:tcW w:w="727" w:type="pct"/>
            <w:gridSpan w:val="2"/>
            <w:tcBorders>
              <w:top w:val="nil"/>
              <w:left w:val="nil"/>
              <w:bottom w:val="single" w:sz="4" w:space="0" w:color="auto"/>
              <w:right w:val="nil"/>
            </w:tcBorders>
            <w:noWrap/>
            <w:vAlign w:val="center"/>
            <w:hideMark/>
          </w:tcPr>
          <w:p w14:paraId="1947AE69" w14:textId="77777777" w:rsidR="005705DC" w:rsidRPr="00945ED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945EDE">
              <w:rPr>
                <w:rFonts w:ascii="Times New Roman" w:eastAsia="等线" w:hAnsi="Times New Roman" w:cs="Times New Roman"/>
                <w:color w:val="000000" w:themeColor="text1"/>
                <w:kern w:val="0"/>
                <w:sz w:val="24"/>
                <w:szCs w:val="24"/>
              </w:rPr>
              <w:t>F+BC</w:t>
            </w:r>
          </w:p>
        </w:tc>
      </w:tr>
      <w:tr w:rsidR="00A469EE" w:rsidRPr="00A469EE" w14:paraId="60B6D305" w14:textId="77777777" w:rsidTr="001A53D6">
        <w:trPr>
          <w:trHeight w:val="329"/>
        </w:trPr>
        <w:tc>
          <w:tcPr>
            <w:tcW w:w="833" w:type="pct"/>
            <w:tcBorders>
              <w:top w:val="nil"/>
              <w:left w:val="nil"/>
              <w:bottom w:val="nil"/>
              <w:right w:val="nil"/>
            </w:tcBorders>
            <w:noWrap/>
            <w:vAlign w:val="center"/>
            <w:hideMark/>
          </w:tcPr>
          <w:p w14:paraId="46347977" w14:textId="77777777" w:rsidR="005705DC" w:rsidRPr="00A469EE" w:rsidRDefault="005705DC" w:rsidP="009A696E">
            <w:pPr>
              <w:widowControl/>
              <w:spacing w:beforeLines="50" w:before="120" w:afterLines="50" w:after="120"/>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Observed species</w:t>
            </w:r>
          </w:p>
        </w:tc>
        <w:tc>
          <w:tcPr>
            <w:tcW w:w="722" w:type="pct"/>
            <w:tcBorders>
              <w:top w:val="nil"/>
              <w:left w:val="nil"/>
              <w:bottom w:val="nil"/>
              <w:right w:val="nil"/>
            </w:tcBorders>
            <w:noWrap/>
            <w:vAlign w:val="center"/>
            <w:hideMark/>
          </w:tcPr>
          <w:p w14:paraId="6624A15F"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873 ± 17</w:t>
            </w:r>
          </w:p>
        </w:tc>
        <w:tc>
          <w:tcPr>
            <w:tcW w:w="516" w:type="pct"/>
            <w:tcBorders>
              <w:top w:val="nil"/>
              <w:left w:val="nil"/>
              <w:bottom w:val="nil"/>
              <w:right w:val="nil"/>
            </w:tcBorders>
            <w:noWrap/>
            <w:vAlign w:val="center"/>
            <w:hideMark/>
          </w:tcPr>
          <w:p w14:paraId="264F9CDE"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894 ± 61</w:t>
            </w:r>
          </w:p>
        </w:tc>
        <w:tc>
          <w:tcPr>
            <w:tcW w:w="196" w:type="pct"/>
            <w:tcBorders>
              <w:top w:val="nil"/>
              <w:left w:val="nil"/>
              <w:bottom w:val="nil"/>
              <w:right w:val="nil"/>
            </w:tcBorders>
            <w:noWrap/>
            <w:vAlign w:val="center"/>
            <w:hideMark/>
          </w:tcPr>
          <w:p w14:paraId="5741C4F1"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p>
        </w:tc>
        <w:tc>
          <w:tcPr>
            <w:tcW w:w="656" w:type="pct"/>
            <w:tcBorders>
              <w:top w:val="nil"/>
              <w:left w:val="nil"/>
              <w:bottom w:val="nil"/>
              <w:right w:val="nil"/>
            </w:tcBorders>
            <w:noWrap/>
            <w:vAlign w:val="center"/>
            <w:hideMark/>
          </w:tcPr>
          <w:p w14:paraId="112D38A8"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864 ± 30</w:t>
            </w:r>
          </w:p>
        </w:tc>
        <w:tc>
          <w:tcPr>
            <w:tcW w:w="517" w:type="pct"/>
            <w:tcBorders>
              <w:top w:val="nil"/>
              <w:left w:val="nil"/>
              <w:bottom w:val="nil"/>
              <w:right w:val="nil"/>
            </w:tcBorders>
            <w:noWrap/>
            <w:vAlign w:val="center"/>
            <w:hideMark/>
          </w:tcPr>
          <w:p w14:paraId="0EE3361D"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822 ± 44</w:t>
            </w:r>
          </w:p>
        </w:tc>
        <w:tc>
          <w:tcPr>
            <w:tcW w:w="241" w:type="pct"/>
            <w:tcBorders>
              <w:top w:val="nil"/>
              <w:left w:val="nil"/>
              <w:bottom w:val="nil"/>
              <w:right w:val="nil"/>
            </w:tcBorders>
            <w:noWrap/>
            <w:vAlign w:val="center"/>
            <w:hideMark/>
          </w:tcPr>
          <w:p w14:paraId="3D9FA90A"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p>
        </w:tc>
        <w:tc>
          <w:tcPr>
            <w:tcW w:w="648" w:type="pct"/>
            <w:gridSpan w:val="2"/>
            <w:tcBorders>
              <w:top w:val="nil"/>
              <w:left w:val="nil"/>
              <w:bottom w:val="nil"/>
              <w:right w:val="nil"/>
            </w:tcBorders>
            <w:noWrap/>
            <w:vAlign w:val="center"/>
            <w:hideMark/>
          </w:tcPr>
          <w:p w14:paraId="3124A872"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823 ± 20</w:t>
            </w:r>
          </w:p>
        </w:tc>
        <w:tc>
          <w:tcPr>
            <w:tcW w:w="671" w:type="pct"/>
            <w:tcBorders>
              <w:top w:val="nil"/>
              <w:left w:val="nil"/>
              <w:bottom w:val="nil"/>
              <w:right w:val="nil"/>
            </w:tcBorders>
            <w:noWrap/>
            <w:vAlign w:val="center"/>
            <w:hideMark/>
          </w:tcPr>
          <w:p w14:paraId="665EDFA6"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895 ± 46</w:t>
            </w:r>
          </w:p>
        </w:tc>
      </w:tr>
      <w:tr w:rsidR="00A469EE" w:rsidRPr="00A469EE" w14:paraId="74AA83F4" w14:textId="77777777" w:rsidTr="001A53D6">
        <w:trPr>
          <w:trHeight w:val="329"/>
        </w:trPr>
        <w:tc>
          <w:tcPr>
            <w:tcW w:w="833" w:type="pct"/>
            <w:tcBorders>
              <w:top w:val="nil"/>
              <w:left w:val="nil"/>
              <w:right w:val="nil"/>
            </w:tcBorders>
            <w:noWrap/>
            <w:vAlign w:val="center"/>
            <w:hideMark/>
          </w:tcPr>
          <w:p w14:paraId="60CA6059" w14:textId="77777777" w:rsidR="005705DC" w:rsidRPr="00A469EE" w:rsidRDefault="005705DC" w:rsidP="009A696E">
            <w:pPr>
              <w:widowControl/>
              <w:spacing w:beforeLines="50" w:before="120" w:afterLines="50" w:after="120"/>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Chao1</w:t>
            </w:r>
          </w:p>
        </w:tc>
        <w:tc>
          <w:tcPr>
            <w:tcW w:w="722" w:type="pct"/>
            <w:tcBorders>
              <w:top w:val="nil"/>
              <w:left w:val="nil"/>
              <w:right w:val="nil"/>
            </w:tcBorders>
            <w:noWrap/>
            <w:vAlign w:val="center"/>
            <w:hideMark/>
          </w:tcPr>
          <w:p w14:paraId="4EDF27FF" w14:textId="63C8D94E"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873 ± 17</w:t>
            </w:r>
          </w:p>
        </w:tc>
        <w:tc>
          <w:tcPr>
            <w:tcW w:w="516" w:type="pct"/>
            <w:tcBorders>
              <w:top w:val="nil"/>
              <w:left w:val="nil"/>
              <w:right w:val="nil"/>
            </w:tcBorders>
            <w:noWrap/>
            <w:vAlign w:val="center"/>
            <w:hideMark/>
          </w:tcPr>
          <w:p w14:paraId="620E5087"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895 ± 62</w:t>
            </w:r>
          </w:p>
        </w:tc>
        <w:tc>
          <w:tcPr>
            <w:tcW w:w="196" w:type="pct"/>
            <w:tcBorders>
              <w:top w:val="nil"/>
              <w:left w:val="nil"/>
              <w:right w:val="nil"/>
            </w:tcBorders>
            <w:noWrap/>
            <w:vAlign w:val="center"/>
            <w:hideMark/>
          </w:tcPr>
          <w:p w14:paraId="5A3444A6"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p>
        </w:tc>
        <w:tc>
          <w:tcPr>
            <w:tcW w:w="656" w:type="pct"/>
            <w:tcBorders>
              <w:top w:val="nil"/>
              <w:left w:val="nil"/>
              <w:right w:val="nil"/>
            </w:tcBorders>
            <w:noWrap/>
            <w:vAlign w:val="center"/>
            <w:hideMark/>
          </w:tcPr>
          <w:p w14:paraId="223A8CF1"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867 ± 31</w:t>
            </w:r>
          </w:p>
        </w:tc>
        <w:tc>
          <w:tcPr>
            <w:tcW w:w="517" w:type="pct"/>
            <w:tcBorders>
              <w:top w:val="nil"/>
              <w:left w:val="nil"/>
              <w:right w:val="nil"/>
            </w:tcBorders>
            <w:noWrap/>
            <w:vAlign w:val="center"/>
            <w:hideMark/>
          </w:tcPr>
          <w:p w14:paraId="3B3DBDF6"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823 ± 45</w:t>
            </w:r>
          </w:p>
        </w:tc>
        <w:tc>
          <w:tcPr>
            <w:tcW w:w="241" w:type="pct"/>
            <w:tcBorders>
              <w:top w:val="nil"/>
              <w:left w:val="nil"/>
              <w:right w:val="nil"/>
            </w:tcBorders>
            <w:noWrap/>
            <w:vAlign w:val="center"/>
            <w:hideMark/>
          </w:tcPr>
          <w:p w14:paraId="4AAD59FD"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p>
        </w:tc>
        <w:tc>
          <w:tcPr>
            <w:tcW w:w="648" w:type="pct"/>
            <w:gridSpan w:val="2"/>
            <w:tcBorders>
              <w:top w:val="nil"/>
              <w:left w:val="nil"/>
              <w:right w:val="nil"/>
            </w:tcBorders>
            <w:noWrap/>
            <w:vAlign w:val="center"/>
            <w:hideMark/>
          </w:tcPr>
          <w:p w14:paraId="77620DA8"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824 ± 21</w:t>
            </w:r>
          </w:p>
        </w:tc>
        <w:tc>
          <w:tcPr>
            <w:tcW w:w="671" w:type="pct"/>
            <w:tcBorders>
              <w:top w:val="nil"/>
              <w:left w:val="nil"/>
              <w:right w:val="nil"/>
            </w:tcBorders>
            <w:noWrap/>
            <w:vAlign w:val="center"/>
            <w:hideMark/>
          </w:tcPr>
          <w:p w14:paraId="07B2E291" w14:textId="77777777" w:rsidR="005705DC" w:rsidRPr="00A469EE" w:rsidRDefault="005705DC"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897 ± 47</w:t>
            </w:r>
          </w:p>
        </w:tc>
      </w:tr>
      <w:tr w:rsidR="001A53D6" w:rsidRPr="00A469EE" w14:paraId="06AB708D" w14:textId="77777777" w:rsidTr="001A53D6">
        <w:trPr>
          <w:trHeight w:val="329"/>
        </w:trPr>
        <w:tc>
          <w:tcPr>
            <w:tcW w:w="833" w:type="pct"/>
            <w:tcBorders>
              <w:top w:val="nil"/>
              <w:left w:val="nil"/>
              <w:bottom w:val="single" w:sz="4" w:space="0" w:color="auto"/>
              <w:right w:val="nil"/>
            </w:tcBorders>
            <w:noWrap/>
            <w:vAlign w:val="center"/>
          </w:tcPr>
          <w:p w14:paraId="76B41E81" w14:textId="0978D423" w:rsidR="001A53D6" w:rsidRPr="00A469EE" w:rsidRDefault="001A53D6" w:rsidP="009A696E">
            <w:pPr>
              <w:widowControl/>
              <w:spacing w:beforeLines="50" w:before="120" w:afterLines="50" w:after="120"/>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Shannon</w:t>
            </w:r>
          </w:p>
        </w:tc>
        <w:tc>
          <w:tcPr>
            <w:tcW w:w="722" w:type="pct"/>
            <w:tcBorders>
              <w:top w:val="nil"/>
              <w:left w:val="nil"/>
              <w:bottom w:val="single" w:sz="4" w:space="0" w:color="auto"/>
              <w:right w:val="nil"/>
            </w:tcBorders>
            <w:noWrap/>
            <w:vAlign w:val="center"/>
          </w:tcPr>
          <w:p w14:paraId="77032628" w14:textId="5CB45FF9" w:rsidR="001A53D6" w:rsidRPr="00A469EE" w:rsidRDefault="001A53D6"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6.20 ± 0.02</w:t>
            </w:r>
          </w:p>
        </w:tc>
        <w:tc>
          <w:tcPr>
            <w:tcW w:w="516" w:type="pct"/>
            <w:tcBorders>
              <w:top w:val="nil"/>
              <w:left w:val="nil"/>
              <w:bottom w:val="single" w:sz="4" w:space="0" w:color="auto"/>
              <w:right w:val="nil"/>
            </w:tcBorders>
            <w:noWrap/>
            <w:vAlign w:val="center"/>
          </w:tcPr>
          <w:p w14:paraId="4EDBD0EE" w14:textId="3A7575F7" w:rsidR="001A53D6" w:rsidRPr="00A469EE" w:rsidRDefault="001A53D6"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6.16 ± 0.06</w:t>
            </w:r>
          </w:p>
        </w:tc>
        <w:tc>
          <w:tcPr>
            <w:tcW w:w="196" w:type="pct"/>
            <w:tcBorders>
              <w:top w:val="nil"/>
              <w:left w:val="nil"/>
              <w:bottom w:val="single" w:sz="4" w:space="0" w:color="auto"/>
              <w:right w:val="nil"/>
            </w:tcBorders>
            <w:noWrap/>
            <w:vAlign w:val="center"/>
          </w:tcPr>
          <w:p w14:paraId="61EB12CD" w14:textId="77777777" w:rsidR="001A53D6" w:rsidRPr="00A469EE" w:rsidRDefault="001A53D6"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p>
        </w:tc>
        <w:tc>
          <w:tcPr>
            <w:tcW w:w="656" w:type="pct"/>
            <w:tcBorders>
              <w:top w:val="nil"/>
              <w:left w:val="nil"/>
              <w:bottom w:val="single" w:sz="4" w:space="0" w:color="auto"/>
              <w:right w:val="nil"/>
            </w:tcBorders>
            <w:noWrap/>
            <w:vAlign w:val="center"/>
          </w:tcPr>
          <w:p w14:paraId="123D223C" w14:textId="43ECD07F" w:rsidR="001A53D6" w:rsidRPr="00A469EE" w:rsidRDefault="001A53D6"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5.97 ± 0.03</w:t>
            </w:r>
          </w:p>
        </w:tc>
        <w:tc>
          <w:tcPr>
            <w:tcW w:w="517" w:type="pct"/>
            <w:tcBorders>
              <w:top w:val="nil"/>
              <w:left w:val="nil"/>
              <w:bottom w:val="single" w:sz="4" w:space="0" w:color="auto"/>
              <w:right w:val="nil"/>
            </w:tcBorders>
            <w:noWrap/>
            <w:vAlign w:val="center"/>
          </w:tcPr>
          <w:p w14:paraId="4E571084" w14:textId="698AD42F" w:rsidR="001A53D6" w:rsidRPr="00A469EE" w:rsidRDefault="001A53D6"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6.01 ± 0.05</w:t>
            </w:r>
          </w:p>
        </w:tc>
        <w:tc>
          <w:tcPr>
            <w:tcW w:w="241" w:type="pct"/>
            <w:tcBorders>
              <w:top w:val="nil"/>
              <w:left w:val="nil"/>
              <w:bottom w:val="single" w:sz="4" w:space="0" w:color="auto"/>
              <w:right w:val="nil"/>
            </w:tcBorders>
            <w:noWrap/>
            <w:vAlign w:val="center"/>
          </w:tcPr>
          <w:p w14:paraId="7D21850C" w14:textId="77777777" w:rsidR="001A53D6" w:rsidRPr="00A469EE" w:rsidRDefault="001A53D6"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p>
        </w:tc>
        <w:tc>
          <w:tcPr>
            <w:tcW w:w="648" w:type="pct"/>
            <w:gridSpan w:val="2"/>
            <w:tcBorders>
              <w:top w:val="nil"/>
              <w:left w:val="nil"/>
              <w:bottom w:val="single" w:sz="4" w:space="0" w:color="auto"/>
              <w:right w:val="nil"/>
            </w:tcBorders>
            <w:noWrap/>
            <w:vAlign w:val="center"/>
          </w:tcPr>
          <w:p w14:paraId="09FA092F" w14:textId="3AB5E098" w:rsidR="001A53D6" w:rsidRPr="00A469EE" w:rsidRDefault="001A53D6"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6.10 ± 0.01</w:t>
            </w:r>
          </w:p>
        </w:tc>
        <w:tc>
          <w:tcPr>
            <w:tcW w:w="671" w:type="pct"/>
            <w:tcBorders>
              <w:top w:val="nil"/>
              <w:left w:val="nil"/>
              <w:bottom w:val="single" w:sz="4" w:space="0" w:color="auto"/>
              <w:right w:val="nil"/>
            </w:tcBorders>
            <w:noWrap/>
            <w:vAlign w:val="center"/>
          </w:tcPr>
          <w:p w14:paraId="583F123C" w14:textId="0BD741AB" w:rsidR="001A53D6" w:rsidRPr="00A469EE" w:rsidRDefault="001A53D6" w:rsidP="006B0ECC">
            <w:pPr>
              <w:widowControl/>
              <w:spacing w:beforeLines="50" w:before="120" w:afterLines="50" w:after="120"/>
              <w:jc w:val="center"/>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6.21 ± 0.05</w:t>
            </w:r>
          </w:p>
        </w:tc>
      </w:tr>
    </w:tbl>
    <w:p w14:paraId="24D7E86D" w14:textId="7DECD160" w:rsidR="00C1710B" w:rsidRDefault="00B56EC8" w:rsidP="00684D8B">
      <w:pPr>
        <w:spacing w:beforeLines="50" w:before="120" w:afterLines="50" w:after="120"/>
        <w:rPr>
          <w:rFonts w:ascii="Times New Roman" w:eastAsia="等线" w:hAnsi="Times New Roman" w:cs="Times New Roman"/>
          <w:color w:val="000000" w:themeColor="text1"/>
          <w:kern w:val="0"/>
          <w:sz w:val="24"/>
          <w:szCs w:val="24"/>
        </w:rPr>
      </w:pPr>
      <w:r w:rsidRPr="00A469EE">
        <w:rPr>
          <w:rFonts w:ascii="Times New Roman" w:eastAsia="等线" w:hAnsi="Times New Roman" w:cs="Times New Roman"/>
          <w:color w:val="000000" w:themeColor="text1"/>
          <w:kern w:val="0"/>
          <w:sz w:val="24"/>
          <w:szCs w:val="24"/>
        </w:rPr>
        <w:t>Values indicate mean ± SE (</w:t>
      </w:r>
      <w:r w:rsidRPr="00A469EE">
        <w:rPr>
          <w:rFonts w:ascii="Times New Roman" w:eastAsia="等线" w:hAnsi="Times New Roman" w:cs="Times New Roman"/>
          <w:i/>
          <w:iCs/>
          <w:color w:val="000000" w:themeColor="text1"/>
          <w:kern w:val="0"/>
          <w:sz w:val="24"/>
          <w:szCs w:val="24"/>
        </w:rPr>
        <w:t>n</w:t>
      </w:r>
      <w:r w:rsidRPr="00A469EE">
        <w:rPr>
          <w:rFonts w:ascii="Times New Roman" w:eastAsia="等线" w:hAnsi="Times New Roman" w:cs="Times New Roman"/>
          <w:color w:val="000000" w:themeColor="text1"/>
          <w:kern w:val="0"/>
          <w:sz w:val="24"/>
          <w:szCs w:val="24"/>
        </w:rPr>
        <w:t xml:space="preserve"> = 3). F, </w:t>
      </w:r>
      <w:r w:rsidRPr="00A469EE">
        <w:rPr>
          <w:rFonts w:ascii="Times New Roman" w:eastAsia="楷体" w:hAnsi="Times New Roman" w:cs="Times New Roman"/>
          <w:color w:val="000000" w:themeColor="text1"/>
          <w:sz w:val="24"/>
          <w:szCs w:val="24"/>
        </w:rPr>
        <w:t>conventional N fertilizer</w:t>
      </w:r>
      <w:r w:rsidRPr="00A469EE">
        <w:rPr>
          <w:rFonts w:ascii="Times New Roman" w:eastAsia="等线" w:hAnsi="Times New Roman" w:cs="Times New Roman"/>
          <w:color w:val="000000" w:themeColor="text1"/>
          <w:kern w:val="0"/>
          <w:sz w:val="24"/>
          <w:szCs w:val="24"/>
        </w:rPr>
        <w:t xml:space="preserve">; F+BC, </w:t>
      </w:r>
      <w:r w:rsidRPr="00A469EE">
        <w:rPr>
          <w:rFonts w:ascii="Times New Roman" w:eastAsia="楷体" w:hAnsi="Times New Roman" w:cs="Times New Roman"/>
          <w:color w:val="000000" w:themeColor="text1"/>
          <w:sz w:val="24"/>
          <w:szCs w:val="24"/>
        </w:rPr>
        <w:t xml:space="preserve">conventional N fertilizer </w:t>
      </w:r>
      <w:r w:rsidR="0099599C">
        <w:rPr>
          <w:rFonts w:ascii="Times New Roman" w:eastAsia="楷体" w:hAnsi="Times New Roman" w:cs="Times New Roman"/>
          <w:color w:val="000000" w:themeColor="text1"/>
          <w:sz w:val="24"/>
          <w:szCs w:val="24"/>
        </w:rPr>
        <w:t>combined with</w:t>
      </w:r>
      <w:r w:rsidRPr="00A469EE">
        <w:rPr>
          <w:rFonts w:ascii="Times New Roman" w:eastAsia="楷体" w:hAnsi="Times New Roman" w:cs="Times New Roman"/>
          <w:color w:val="000000" w:themeColor="text1"/>
          <w:sz w:val="24"/>
          <w:szCs w:val="24"/>
        </w:rPr>
        <w:t xml:space="preserve"> biochar</w:t>
      </w:r>
      <w:r w:rsidRPr="00A469EE">
        <w:rPr>
          <w:rFonts w:ascii="Times New Roman" w:eastAsia="等线" w:hAnsi="Times New Roman" w:cs="Times New Roman"/>
          <w:color w:val="000000" w:themeColor="text1"/>
          <w:kern w:val="0"/>
          <w:sz w:val="24"/>
          <w:szCs w:val="24"/>
        </w:rPr>
        <w:t>.</w:t>
      </w:r>
    </w:p>
    <w:p w14:paraId="20A486EF" w14:textId="77777777" w:rsidR="00B60BB2" w:rsidRDefault="00B60BB2" w:rsidP="00684D8B">
      <w:pPr>
        <w:widowControl/>
        <w:jc w:val="left"/>
        <w:rPr>
          <w:rFonts w:ascii="Times New Roman" w:eastAsia="等线" w:hAnsi="Times New Roman" w:cs="Times New Roman"/>
          <w:color w:val="000000" w:themeColor="text1"/>
          <w:kern w:val="0"/>
          <w:sz w:val="24"/>
          <w:szCs w:val="24"/>
        </w:rPr>
      </w:pPr>
    </w:p>
    <w:p w14:paraId="1270732B" w14:textId="77777777" w:rsidR="00B60BB2" w:rsidRDefault="00B60BB2" w:rsidP="00684D8B">
      <w:pPr>
        <w:widowControl/>
        <w:jc w:val="left"/>
        <w:rPr>
          <w:rFonts w:ascii="Times New Roman" w:eastAsia="等线" w:hAnsi="Times New Roman" w:cs="Times New Roman"/>
          <w:color w:val="000000" w:themeColor="text1"/>
          <w:kern w:val="0"/>
          <w:sz w:val="24"/>
          <w:szCs w:val="24"/>
        </w:rPr>
        <w:sectPr w:rsidR="00B60BB2" w:rsidSect="00D201DE">
          <w:pgSz w:w="16838" w:h="11906" w:orient="landscape"/>
          <w:pgMar w:top="1440" w:right="1440" w:bottom="1440" w:left="1440" w:header="851" w:footer="992" w:gutter="0"/>
          <w:cols w:space="425"/>
          <w:docGrid w:linePitch="312"/>
        </w:sectPr>
      </w:pPr>
    </w:p>
    <w:p w14:paraId="709C786B" w14:textId="02814E98" w:rsidR="00C1710B" w:rsidRPr="00D56C98" w:rsidRDefault="00D56C98" w:rsidP="00684D8B">
      <w:pPr>
        <w:spacing w:beforeLines="50" w:before="120" w:afterLines="50" w:after="120"/>
        <w:rPr>
          <w:rFonts w:ascii="Times New Roman" w:eastAsia="楷体" w:hAnsi="Times New Roman" w:cs="Times New Roman"/>
          <w:b/>
          <w:bCs/>
          <w:color w:val="000000" w:themeColor="text1"/>
          <w:sz w:val="24"/>
          <w:szCs w:val="24"/>
        </w:rPr>
      </w:pPr>
      <w:r w:rsidRPr="00B3677D">
        <w:rPr>
          <w:rFonts w:ascii="Times New Roman" w:eastAsia="楷体" w:hAnsi="Times New Roman" w:cs="Times New Roman"/>
          <w:b/>
          <w:bCs/>
          <w:color w:val="000000" w:themeColor="text1"/>
          <w:sz w:val="24"/>
          <w:szCs w:val="24"/>
        </w:rPr>
        <w:lastRenderedPageBreak/>
        <w:t>Reference</w:t>
      </w:r>
    </w:p>
    <w:p w14:paraId="3959CCD4" w14:textId="7E22E801" w:rsidR="004651A0" w:rsidRPr="004651A0" w:rsidRDefault="00D56C98" w:rsidP="004651A0">
      <w:pPr>
        <w:autoSpaceDE w:val="0"/>
        <w:autoSpaceDN w:val="0"/>
        <w:adjustRightInd w:val="0"/>
        <w:spacing w:before="120" w:after="120"/>
        <w:ind w:left="480" w:hanging="480"/>
        <w:rPr>
          <w:rFonts w:ascii="Times New Roman" w:hAnsi="Times New Roman" w:cs="Times New Roman"/>
          <w:noProof/>
          <w:sz w:val="24"/>
        </w:rPr>
      </w:pPr>
      <w:r w:rsidRPr="00A469EE">
        <w:rPr>
          <w:rFonts w:ascii="Times New Roman" w:eastAsia="楷体" w:hAnsi="Times New Roman" w:cs="Times New Roman"/>
          <w:b/>
          <w:bCs/>
          <w:color w:val="000000" w:themeColor="text1"/>
          <w:sz w:val="24"/>
          <w:szCs w:val="24"/>
        </w:rPr>
        <w:fldChar w:fldCharType="begin" w:fldLock="1"/>
      </w:r>
      <w:r w:rsidRPr="00A469EE">
        <w:rPr>
          <w:rFonts w:ascii="Times New Roman" w:eastAsia="楷体" w:hAnsi="Times New Roman" w:cs="Times New Roman"/>
          <w:b/>
          <w:bCs/>
          <w:color w:val="000000" w:themeColor="text1"/>
          <w:sz w:val="24"/>
          <w:szCs w:val="24"/>
        </w:rPr>
        <w:instrText xml:space="preserve">ADDIN Mendeley Bibliography CSL_BIBLIOGRAPHY </w:instrText>
      </w:r>
      <w:r w:rsidRPr="00A469EE">
        <w:rPr>
          <w:rFonts w:ascii="Times New Roman" w:eastAsia="楷体" w:hAnsi="Times New Roman" w:cs="Times New Roman"/>
          <w:b/>
          <w:bCs/>
          <w:color w:val="000000" w:themeColor="text1"/>
          <w:sz w:val="24"/>
          <w:szCs w:val="24"/>
        </w:rPr>
        <w:fldChar w:fldCharType="separate"/>
      </w:r>
      <w:r w:rsidR="004651A0" w:rsidRPr="004651A0">
        <w:rPr>
          <w:rFonts w:ascii="Times New Roman" w:hAnsi="Times New Roman" w:cs="Times New Roman"/>
          <w:noProof/>
          <w:kern w:val="0"/>
          <w:sz w:val="24"/>
        </w:rPr>
        <w:t>Lewicka-Szczebak, D., Piotr Lewicki, M., Well, R., 2020. N</w:t>
      </w:r>
      <w:r w:rsidR="004651A0" w:rsidRPr="00644EE8">
        <w:rPr>
          <w:rFonts w:ascii="Times New Roman" w:hAnsi="Times New Roman" w:cs="Times New Roman"/>
          <w:noProof/>
          <w:kern w:val="0"/>
          <w:sz w:val="24"/>
          <w:vertAlign w:val="subscript"/>
        </w:rPr>
        <w:t>2</w:t>
      </w:r>
      <w:r w:rsidR="004651A0" w:rsidRPr="004651A0">
        <w:rPr>
          <w:rFonts w:ascii="Times New Roman" w:hAnsi="Times New Roman" w:cs="Times New Roman"/>
          <w:noProof/>
          <w:kern w:val="0"/>
          <w:sz w:val="24"/>
        </w:rPr>
        <w:t>O isotope approaches for source partitioning of N</w:t>
      </w:r>
      <w:r w:rsidR="004651A0" w:rsidRPr="00644EE8">
        <w:rPr>
          <w:rFonts w:ascii="Times New Roman" w:hAnsi="Times New Roman" w:cs="Times New Roman"/>
          <w:noProof/>
          <w:kern w:val="0"/>
          <w:sz w:val="24"/>
          <w:vertAlign w:val="subscript"/>
        </w:rPr>
        <w:t>2</w:t>
      </w:r>
      <w:r w:rsidR="004651A0" w:rsidRPr="004651A0">
        <w:rPr>
          <w:rFonts w:ascii="Times New Roman" w:hAnsi="Times New Roman" w:cs="Times New Roman"/>
          <w:noProof/>
          <w:kern w:val="0"/>
          <w:sz w:val="24"/>
        </w:rPr>
        <w:t>O production and estimation of N</w:t>
      </w:r>
      <w:r w:rsidR="004651A0" w:rsidRPr="00644EE8">
        <w:rPr>
          <w:rFonts w:ascii="Times New Roman" w:hAnsi="Times New Roman" w:cs="Times New Roman"/>
          <w:noProof/>
          <w:kern w:val="0"/>
          <w:sz w:val="24"/>
          <w:vertAlign w:val="subscript"/>
        </w:rPr>
        <w:t>2</w:t>
      </w:r>
      <w:r w:rsidR="004651A0" w:rsidRPr="004651A0">
        <w:rPr>
          <w:rFonts w:ascii="Times New Roman" w:hAnsi="Times New Roman" w:cs="Times New Roman"/>
          <w:noProof/>
          <w:kern w:val="0"/>
          <w:sz w:val="24"/>
        </w:rPr>
        <w:t xml:space="preserve">O reduction-validation with the </w:t>
      </w:r>
      <w:r w:rsidR="004651A0" w:rsidRPr="007F1A97">
        <w:rPr>
          <w:rFonts w:ascii="Times New Roman" w:hAnsi="Times New Roman" w:cs="Times New Roman"/>
          <w:noProof/>
          <w:kern w:val="0"/>
          <w:sz w:val="24"/>
          <w:vertAlign w:val="superscript"/>
        </w:rPr>
        <w:t>15</w:t>
      </w:r>
      <w:r w:rsidR="004651A0" w:rsidRPr="004651A0">
        <w:rPr>
          <w:rFonts w:ascii="Times New Roman" w:hAnsi="Times New Roman" w:cs="Times New Roman"/>
          <w:noProof/>
          <w:kern w:val="0"/>
          <w:sz w:val="24"/>
        </w:rPr>
        <w:t>N gas-flux method in laboratory and field studies. Biogeosciences 17, 5513–5537. doi:10.5194/bg-17-5513-2020</w:t>
      </w:r>
      <w:r w:rsidR="00B109B0">
        <w:rPr>
          <w:rFonts w:ascii="Times New Roman" w:hAnsi="Times New Roman" w:cs="Times New Roman" w:hint="eastAsia"/>
          <w:noProof/>
          <w:kern w:val="0"/>
          <w:sz w:val="24"/>
        </w:rPr>
        <w:t>.</w:t>
      </w:r>
    </w:p>
    <w:p w14:paraId="2969B665" w14:textId="5881B382" w:rsidR="00D56C98" w:rsidRPr="005C4BBF" w:rsidRDefault="00D56C98" w:rsidP="00684D8B">
      <w:pPr>
        <w:spacing w:beforeLines="50" w:before="120" w:afterLines="50" w:after="120"/>
        <w:rPr>
          <w:rFonts w:ascii="Times New Roman" w:eastAsia="等线" w:hAnsi="Times New Roman" w:cs="Times New Roman"/>
          <w:color w:val="000000" w:themeColor="text1"/>
          <w:kern w:val="0"/>
          <w:sz w:val="24"/>
          <w:szCs w:val="24"/>
        </w:rPr>
      </w:pPr>
      <w:r w:rsidRPr="00A469EE">
        <w:rPr>
          <w:rFonts w:ascii="Times New Roman" w:eastAsia="楷体" w:hAnsi="Times New Roman" w:cs="Times New Roman"/>
          <w:b/>
          <w:bCs/>
          <w:color w:val="000000" w:themeColor="text1"/>
          <w:sz w:val="24"/>
          <w:szCs w:val="24"/>
        </w:rPr>
        <w:fldChar w:fldCharType="end"/>
      </w:r>
    </w:p>
    <w:sectPr w:rsidR="00D56C98" w:rsidRPr="005C4BBF" w:rsidSect="00D201DE">
      <w:pgSz w:w="11906" w:h="16838"/>
      <w:pgMar w:top="1440" w:right="1440" w:bottom="1440"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78D6A" w14:textId="77777777" w:rsidR="00757FE9" w:rsidRDefault="00757FE9" w:rsidP="008E42B9">
      <w:pPr>
        <w:rPr>
          <w:rFonts w:hint="eastAsia"/>
        </w:rPr>
      </w:pPr>
      <w:r>
        <w:separator/>
      </w:r>
    </w:p>
  </w:endnote>
  <w:endnote w:type="continuationSeparator" w:id="0">
    <w:p w14:paraId="24B38EA0" w14:textId="77777777" w:rsidR="00757FE9" w:rsidRDefault="00757FE9" w:rsidP="008E42B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076588529"/>
      <w:docPartObj>
        <w:docPartGallery w:val="Page Numbers (Bottom of Page)"/>
        <w:docPartUnique/>
      </w:docPartObj>
    </w:sdtPr>
    <w:sdtContent>
      <w:p w14:paraId="6A477D27" w14:textId="77777777" w:rsidR="00233145" w:rsidRPr="00AD5C3C" w:rsidRDefault="00233145">
        <w:pPr>
          <w:pStyle w:val="a5"/>
          <w:jc w:val="center"/>
          <w:rPr>
            <w:rFonts w:ascii="Times New Roman" w:hAnsi="Times New Roman" w:cs="Times New Roman"/>
          </w:rPr>
        </w:pPr>
        <w:r w:rsidRPr="00AD5C3C">
          <w:rPr>
            <w:rFonts w:ascii="Times New Roman" w:hAnsi="Times New Roman" w:cs="Times New Roman"/>
          </w:rPr>
          <w:fldChar w:fldCharType="begin"/>
        </w:r>
        <w:r w:rsidRPr="00AD5C3C">
          <w:rPr>
            <w:rFonts w:ascii="Times New Roman" w:hAnsi="Times New Roman" w:cs="Times New Roman"/>
          </w:rPr>
          <w:instrText>PAGE   \* MERGEFORMAT</w:instrText>
        </w:r>
        <w:r w:rsidRPr="00AD5C3C">
          <w:rPr>
            <w:rFonts w:ascii="Times New Roman" w:hAnsi="Times New Roman" w:cs="Times New Roman"/>
          </w:rPr>
          <w:fldChar w:fldCharType="separate"/>
        </w:r>
        <w:r w:rsidRPr="00AD5C3C">
          <w:rPr>
            <w:rFonts w:ascii="Times New Roman" w:hAnsi="Times New Roman" w:cs="Times New Roman"/>
            <w:lang w:val="zh-CN"/>
          </w:rPr>
          <w:t>2</w:t>
        </w:r>
        <w:r w:rsidRPr="00AD5C3C">
          <w:rPr>
            <w:rFonts w:ascii="Times New Roman" w:hAnsi="Times New Roman" w:cs="Times New Roman"/>
          </w:rPr>
          <w:fldChar w:fldCharType="end"/>
        </w:r>
      </w:p>
    </w:sdtContent>
  </w:sdt>
  <w:p w14:paraId="53993E99" w14:textId="77777777" w:rsidR="00233145" w:rsidRDefault="00233145">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0ED36" w14:textId="77777777" w:rsidR="00757FE9" w:rsidRDefault="00757FE9" w:rsidP="008E42B9">
      <w:pPr>
        <w:rPr>
          <w:rFonts w:hint="eastAsia"/>
        </w:rPr>
      </w:pPr>
      <w:r>
        <w:separator/>
      </w:r>
    </w:p>
  </w:footnote>
  <w:footnote w:type="continuationSeparator" w:id="0">
    <w:p w14:paraId="2929DA09" w14:textId="77777777" w:rsidR="00757FE9" w:rsidRDefault="00757FE9" w:rsidP="008E42B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3F3A"/>
    <w:multiLevelType w:val="hybridMultilevel"/>
    <w:tmpl w:val="A860D3B8"/>
    <w:lvl w:ilvl="0" w:tplc="5E2E77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E4570B9"/>
    <w:multiLevelType w:val="hybridMultilevel"/>
    <w:tmpl w:val="6F1AC182"/>
    <w:lvl w:ilvl="0" w:tplc="42260D30">
      <w:start w:val="1"/>
      <w:numFmt w:val="decimal"/>
      <w:lvlText w:val="%1."/>
      <w:lvlJc w:val="left"/>
      <w:pPr>
        <w:ind w:left="360" w:hanging="360"/>
      </w:pPr>
      <w:rPr>
        <w:rFonts w:ascii="Times New Roman" w:hAnsi="Times New Roman" w:cs="Times New Roman" w:hint="default"/>
        <w:b/>
        <w:sz w:val="28"/>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5247F34"/>
    <w:multiLevelType w:val="hybridMultilevel"/>
    <w:tmpl w:val="A6160FF0"/>
    <w:lvl w:ilvl="0" w:tplc="9434246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1BF09B1"/>
    <w:multiLevelType w:val="hybridMultilevel"/>
    <w:tmpl w:val="0986DCFE"/>
    <w:lvl w:ilvl="0" w:tplc="6A6ABD3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BD56EE5"/>
    <w:multiLevelType w:val="hybridMultilevel"/>
    <w:tmpl w:val="2FA4354C"/>
    <w:lvl w:ilvl="0" w:tplc="08A854EA">
      <w:start w:val="1"/>
      <w:numFmt w:val="decimal"/>
      <w:lvlText w:val="%1."/>
      <w:lvlJc w:val="left"/>
      <w:pPr>
        <w:ind w:left="541" w:hanging="360"/>
      </w:pPr>
      <w:rPr>
        <w:rFonts w:hint="default"/>
      </w:rPr>
    </w:lvl>
    <w:lvl w:ilvl="1" w:tplc="04090019" w:tentative="1">
      <w:start w:val="1"/>
      <w:numFmt w:val="lowerLetter"/>
      <w:lvlText w:val="%2)"/>
      <w:lvlJc w:val="left"/>
      <w:pPr>
        <w:ind w:left="1061" w:hanging="440"/>
      </w:pPr>
    </w:lvl>
    <w:lvl w:ilvl="2" w:tplc="0409001B" w:tentative="1">
      <w:start w:val="1"/>
      <w:numFmt w:val="lowerRoman"/>
      <w:lvlText w:val="%3."/>
      <w:lvlJc w:val="right"/>
      <w:pPr>
        <w:ind w:left="1501" w:hanging="440"/>
      </w:pPr>
    </w:lvl>
    <w:lvl w:ilvl="3" w:tplc="0409000F" w:tentative="1">
      <w:start w:val="1"/>
      <w:numFmt w:val="decimal"/>
      <w:lvlText w:val="%4."/>
      <w:lvlJc w:val="left"/>
      <w:pPr>
        <w:ind w:left="1941" w:hanging="440"/>
      </w:pPr>
    </w:lvl>
    <w:lvl w:ilvl="4" w:tplc="04090019" w:tentative="1">
      <w:start w:val="1"/>
      <w:numFmt w:val="lowerLetter"/>
      <w:lvlText w:val="%5)"/>
      <w:lvlJc w:val="left"/>
      <w:pPr>
        <w:ind w:left="2381" w:hanging="440"/>
      </w:pPr>
    </w:lvl>
    <w:lvl w:ilvl="5" w:tplc="0409001B" w:tentative="1">
      <w:start w:val="1"/>
      <w:numFmt w:val="lowerRoman"/>
      <w:lvlText w:val="%6."/>
      <w:lvlJc w:val="right"/>
      <w:pPr>
        <w:ind w:left="2821" w:hanging="440"/>
      </w:pPr>
    </w:lvl>
    <w:lvl w:ilvl="6" w:tplc="0409000F" w:tentative="1">
      <w:start w:val="1"/>
      <w:numFmt w:val="decimal"/>
      <w:lvlText w:val="%7."/>
      <w:lvlJc w:val="left"/>
      <w:pPr>
        <w:ind w:left="3261" w:hanging="440"/>
      </w:pPr>
    </w:lvl>
    <w:lvl w:ilvl="7" w:tplc="04090019" w:tentative="1">
      <w:start w:val="1"/>
      <w:numFmt w:val="lowerLetter"/>
      <w:lvlText w:val="%8)"/>
      <w:lvlJc w:val="left"/>
      <w:pPr>
        <w:ind w:left="3701" w:hanging="440"/>
      </w:pPr>
    </w:lvl>
    <w:lvl w:ilvl="8" w:tplc="0409001B" w:tentative="1">
      <w:start w:val="1"/>
      <w:numFmt w:val="lowerRoman"/>
      <w:lvlText w:val="%9."/>
      <w:lvlJc w:val="right"/>
      <w:pPr>
        <w:ind w:left="4141" w:hanging="440"/>
      </w:pPr>
    </w:lvl>
  </w:abstractNum>
  <w:abstractNum w:abstractNumId="5" w15:restartNumberingAfterBreak="0">
    <w:nsid w:val="4C03654C"/>
    <w:multiLevelType w:val="hybridMultilevel"/>
    <w:tmpl w:val="59AA6158"/>
    <w:lvl w:ilvl="0" w:tplc="8152CC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D3957C6"/>
    <w:multiLevelType w:val="hybridMultilevel"/>
    <w:tmpl w:val="67907BBE"/>
    <w:lvl w:ilvl="0" w:tplc="4B00B05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55C47B0F"/>
    <w:multiLevelType w:val="hybridMultilevel"/>
    <w:tmpl w:val="CCB84088"/>
    <w:lvl w:ilvl="0" w:tplc="B106A12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5E3A1691"/>
    <w:multiLevelType w:val="hybridMultilevel"/>
    <w:tmpl w:val="9A260EB8"/>
    <w:lvl w:ilvl="0" w:tplc="A8040D8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75BA21D4"/>
    <w:multiLevelType w:val="hybridMultilevel"/>
    <w:tmpl w:val="E0141340"/>
    <w:lvl w:ilvl="0" w:tplc="8092C18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11547602">
    <w:abstractNumId w:val="5"/>
  </w:num>
  <w:num w:numId="2" w16cid:durableId="2075928303">
    <w:abstractNumId w:val="6"/>
  </w:num>
  <w:num w:numId="3" w16cid:durableId="853418090">
    <w:abstractNumId w:val="1"/>
  </w:num>
  <w:num w:numId="4" w16cid:durableId="976568199">
    <w:abstractNumId w:val="0"/>
  </w:num>
  <w:num w:numId="5" w16cid:durableId="1011301780">
    <w:abstractNumId w:val="4"/>
  </w:num>
  <w:num w:numId="6" w16cid:durableId="993804276">
    <w:abstractNumId w:val="9"/>
  </w:num>
  <w:num w:numId="7" w16cid:durableId="1399131372">
    <w:abstractNumId w:val="3"/>
  </w:num>
  <w:num w:numId="8" w16cid:durableId="236401600">
    <w:abstractNumId w:val="7"/>
  </w:num>
  <w:num w:numId="9" w16cid:durableId="522977361">
    <w:abstractNumId w:val="2"/>
  </w:num>
  <w:num w:numId="10" w16cid:durableId="18233095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3MrAwMjSzMLKwNDdU0lEKTi0uzszPAymwMKsFAJc3DkEtAAAA"/>
  </w:docVars>
  <w:rsids>
    <w:rsidRoot w:val="006820FA"/>
    <w:rsid w:val="0000038D"/>
    <w:rsid w:val="00005FDD"/>
    <w:rsid w:val="000071F4"/>
    <w:rsid w:val="00007705"/>
    <w:rsid w:val="00010C37"/>
    <w:rsid w:val="00012A74"/>
    <w:rsid w:val="00015618"/>
    <w:rsid w:val="00022413"/>
    <w:rsid w:val="0002253C"/>
    <w:rsid w:val="000316D4"/>
    <w:rsid w:val="000321C4"/>
    <w:rsid w:val="000351F8"/>
    <w:rsid w:val="00035FD6"/>
    <w:rsid w:val="00036559"/>
    <w:rsid w:val="000459FE"/>
    <w:rsid w:val="00045D27"/>
    <w:rsid w:val="0005082E"/>
    <w:rsid w:val="0005129F"/>
    <w:rsid w:val="0005247F"/>
    <w:rsid w:val="00055B1B"/>
    <w:rsid w:val="00056130"/>
    <w:rsid w:val="00065460"/>
    <w:rsid w:val="00066BC2"/>
    <w:rsid w:val="000708AB"/>
    <w:rsid w:val="00071721"/>
    <w:rsid w:val="00075A49"/>
    <w:rsid w:val="00075B8C"/>
    <w:rsid w:val="00076F63"/>
    <w:rsid w:val="00081548"/>
    <w:rsid w:val="00082B16"/>
    <w:rsid w:val="000859D9"/>
    <w:rsid w:val="000874C9"/>
    <w:rsid w:val="00092696"/>
    <w:rsid w:val="000965C4"/>
    <w:rsid w:val="0009760D"/>
    <w:rsid w:val="000A09D3"/>
    <w:rsid w:val="000A1A7F"/>
    <w:rsid w:val="000A4152"/>
    <w:rsid w:val="000A4AD6"/>
    <w:rsid w:val="000A4F8A"/>
    <w:rsid w:val="000A5B2F"/>
    <w:rsid w:val="000B3DF2"/>
    <w:rsid w:val="000B4022"/>
    <w:rsid w:val="000B6D2B"/>
    <w:rsid w:val="000C08A0"/>
    <w:rsid w:val="000C0B86"/>
    <w:rsid w:val="000C2C2E"/>
    <w:rsid w:val="000C6EB2"/>
    <w:rsid w:val="000C6F8B"/>
    <w:rsid w:val="000C7A02"/>
    <w:rsid w:val="000D2CBE"/>
    <w:rsid w:val="000D37CB"/>
    <w:rsid w:val="000D6BA7"/>
    <w:rsid w:val="000D7DFB"/>
    <w:rsid w:val="000E35A8"/>
    <w:rsid w:val="000E3A29"/>
    <w:rsid w:val="000E42E4"/>
    <w:rsid w:val="000E4BAF"/>
    <w:rsid w:val="000E4BB9"/>
    <w:rsid w:val="000E5F4A"/>
    <w:rsid w:val="000F193F"/>
    <w:rsid w:val="000F370E"/>
    <w:rsid w:val="0010239A"/>
    <w:rsid w:val="00103F1B"/>
    <w:rsid w:val="00107F24"/>
    <w:rsid w:val="00111A95"/>
    <w:rsid w:val="00111C24"/>
    <w:rsid w:val="00121E3B"/>
    <w:rsid w:val="00124746"/>
    <w:rsid w:val="0012483B"/>
    <w:rsid w:val="00126DF5"/>
    <w:rsid w:val="0013569B"/>
    <w:rsid w:val="00136826"/>
    <w:rsid w:val="00145642"/>
    <w:rsid w:val="00147579"/>
    <w:rsid w:val="001543CF"/>
    <w:rsid w:val="00155662"/>
    <w:rsid w:val="00156F0B"/>
    <w:rsid w:val="00157136"/>
    <w:rsid w:val="00160FF3"/>
    <w:rsid w:val="001626A1"/>
    <w:rsid w:val="00163C0C"/>
    <w:rsid w:val="00164C57"/>
    <w:rsid w:val="00166E3F"/>
    <w:rsid w:val="00173B57"/>
    <w:rsid w:val="0017594F"/>
    <w:rsid w:val="00176288"/>
    <w:rsid w:val="00176364"/>
    <w:rsid w:val="001801EE"/>
    <w:rsid w:val="00180470"/>
    <w:rsid w:val="0018068E"/>
    <w:rsid w:val="00181DDF"/>
    <w:rsid w:val="00183427"/>
    <w:rsid w:val="001877D6"/>
    <w:rsid w:val="001906E3"/>
    <w:rsid w:val="001916AC"/>
    <w:rsid w:val="0019352A"/>
    <w:rsid w:val="001937FE"/>
    <w:rsid w:val="001942FC"/>
    <w:rsid w:val="00195AC5"/>
    <w:rsid w:val="00195CBE"/>
    <w:rsid w:val="00197829"/>
    <w:rsid w:val="001A1050"/>
    <w:rsid w:val="001A23F3"/>
    <w:rsid w:val="001A270E"/>
    <w:rsid w:val="001A53D6"/>
    <w:rsid w:val="001A7BCC"/>
    <w:rsid w:val="001B151F"/>
    <w:rsid w:val="001B4061"/>
    <w:rsid w:val="001C0BF5"/>
    <w:rsid w:val="001C3F98"/>
    <w:rsid w:val="001C49DB"/>
    <w:rsid w:val="001C6178"/>
    <w:rsid w:val="001C6D6F"/>
    <w:rsid w:val="001E1ACC"/>
    <w:rsid w:val="001E1D7A"/>
    <w:rsid w:val="001E529B"/>
    <w:rsid w:val="001E53E9"/>
    <w:rsid w:val="001F27B2"/>
    <w:rsid w:val="001F32AD"/>
    <w:rsid w:val="001F3596"/>
    <w:rsid w:val="001F62E4"/>
    <w:rsid w:val="00200509"/>
    <w:rsid w:val="00203D93"/>
    <w:rsid w:val="002128D6"/>
    <w:rsid w:val="00213BE1"/>
    <w:rsid w:val="00216562"/>
    <w:rsid w:val="002221F8"/>
    <w:rsid w:val="002229DF"/>
    <w:rsid w:val="00223208"/>
    <w:rsid w:val="00230A8B"/>
    <w:rsid w:val="0023135C"/>
    <w:rsid w:val="00233145"/>
    <w:rsid w:val="00236D33"/>
    <w:rsid w:val="0024233A"/>
    <w:rsid w:val="00242E3E"/>
    <w:rsid w:val="002437C5"/>
    <w:rsid w:val="00247281"/>
    <w:rsid w:val="00250B92"/>
    <w:rsid w:val="00250D57"/>
    <w:rsid w:val="00254679"/>
    <w:rsid w:val="00254D7F"/>
    <w:rsid w:val="00261C07"/>
    <w:rsid w:val="00262551"/>
    <w:rsid w:val="00262D9F"/>
    <w:rsid w:val="0026340A"/>
    <w:rsid w:val="002661B4"/>
    <w:rsid w:val="00266D30"/>
    <w:rsid w:val="00266EBB"/>
    <w:rsid w:val="00267EBC"/>
    <w:rsid w:val="002700B3"/>
    <w:rsid w:val="00271BE7"/>
    <w:rsid w:val="00272E80"/>
    <w:rsid w:val="00286E79"/>
    <w:rsid w:val="0028710E"/>
    <w:rsid w:val="00290728"/>
    <w:rsid w:val="002918F1"/>
    <w:rsid w:val="002941BE"/>
    <w:rsid w:val="00295511"/>
    <w:rsid w:val="00296012"/>
    <w:rsid w:val="00296572"/>
    <w:rsid w:val="00296788"/>
    <w:rsid w:val="002A1C9A"/>
    <w:rsid w:val="002A5D46"/>
    <w:rsid w:val="002A702F"/>
    <w:rsid w:val="002B5991"/>
    <w:rsid w:val="002C3E32"/>
    <w:rsid w:val="002C4067"/>
    <w:rsid w:val="002C495F"/>
    <w:rsid w:val="002D7F16"/>
    <w:rsid w:val="002E1E57"/>
    <w:rsid w:val="002E3211"/>
    <w:rsid w:val="002F4453"/>
    <w:rsid w:val="002F45F7"/>
    <w:rsid w:val="00303234"/>
    <w:rsid w:val="003064F5"/>
    <w:rsid w:val="00306C34"/>
    <w:rsid w:val="00307D7D"/>
    <w:rsid w:val="00310F7A"/>
    <w:rsid w:val="00311A95"/>
    <w:rsid w:val="0031673D"/>
    <w:rsid w:val="00321053"/>
    <w:rsid w:val="0032382E"/>
    <w:rsid w:val="00323BF1"/>
    <w:rsid w:val="00324807"/>
    <w:rsid w:val="00325048"/>
    <w:rsid w:val="00326188"/>
    <w:rsid w:val="003306E9"/>
    <w:rsid w:val="003307C5"/>
    <w:rsid w:val="0034299C"/>
    <w:rsid w:val="00345EAA"/>
    <w:rsid w:val="003538E0"/>
    <w:rsid w:val="00355C43"/>
    <w:rsid w:val="0036121E"/>
    <w:rsid w:val="003623C1"/>
    <w:rsid w:val="003633FF"/>
    <w:rsid w:val="00364917"/>
    <w:rsid w:val="0037043E"/>
    <w:rsid w:val="00371039"/>
    <w:rsid w:val="003727B1"/>
    <w:rsid w:val="00376ED1"/>
    <w:rsid w:val="00380FA3"/>
    <w:rsid w:val="00383D1B"/>
    <w:rsid w:val="003845A1"/>
    <w:rsid w:val="00384F61"/>
    <w:rsid w:val="00385470"/>
    <w:rsid w:val="003920DF"/>
    <w:rsid w:val="00392E07"/>
    <w:rsid w:val="00393406"/>
    <w:rsid w:val="003A2BEC"/>
    <w:rsid w:val="003A36ED"/>
    <w:rsid w:val="003A3E55"/>
    <w:rsid w:val="003B7506"/>
    <w:rsid w:val="003B75F8"/>
    <w:rsid w:val="003C2F93"/>
    <w:rsid w:val="003D0874"/>
    <w:rsid w:val="003D16DF"/>
    <w:rsid w:val="003D62CD"/>
    <w:rsid w:val="003E2AA2"/>
    <w:rsid w:val="003E560F"/>
    <w:rsid w:val="003E5FF3"/>
    <w:rsid w:val="003E6115"/>
    <w:rsid w:val="003F5557"/>
    <w:rsid w:val="003F6651"/>
    <w:rsid w:val="003F7205"/>
    <w:rsid w:val="003F7B84"/>
    <w:rsid w:val="003F7C7A"/>
    <w:rsid w:val="00402CCB"/>
    <w:rsid w:val="004035D9"/>
    <w:rsid w:val="00405547"/>
    <w:rsid w:val="00411479"/>
    <w:rsid w:val="0041279D"/>
    <w:rsid w:val="00420C70"/>
    <w:rsid w:val="00424460"/>
    <w:rsid w:val="00426973"/>
    <w:rsid w:val="00427BED"/>
    <w:rsid w:val="00431A89"/>
    <w:rsid w:val="00432310"/>
    <w:rsid w:val="00433803"/>
    <w:rsid w:val="00441623"/>
    <w:rsid w:val="00442824"/>
    <w:rsid w:val="00445108"/>
    <w:rsid w:val="00451B04"/>
    <w:rsid w:val="004520A8"/>
    <w:rsid w:val="004551EE"/>
    <w:rsid w:val="0046284B"/>
    <w:rsid w:val="004651A0"/>
    <w:rsid w:val="004662F9"/>
    <w:rsid w:val="00471F0C"/>
    <w:rsid w:val="00473616"/>
    <w:rsid w:val="0047753D"/>
    <w:rsid w:val="004776B2"/>
    <w:rsid w:val="00477E91"/>
    <w:rsid w:val="004824AC"/>
    <w:rsid w:val="00484E6C"/>
    <w:rsid w:val="0048651A"/>
    <w:rsid w:val="00495E5B"/>
    <w:rsid w:val="004A1C54"/>
    <w:rsid w:val="004A1EEF"/>
    <w:rsid w:val="004A3FE2"/>
    <w:rsid w:val="004A41B9"/>
    <w:rsid w:val="004A5BC0"/>
    <w:rsid w:val="004A6F7A"/>
    <w:rsid w:val="004B0FE1"/>
    <w:rsid w:val="004B36A1"/>
    <w:rsid w:val="004B5465"/>
    <w:rsid w:val="004D4D41"/>
    <w:rsid w:val="004E51E9"/>
    <w:rsid w:val="004E54C4"/>
    <w:rsid w:val="004E5705"/>
    <w:rsid w:val="004E6EEC"/>
    <w:rsid w:val="004F1FD8"/>
    <w:rsid w:val="004F2A77"/>
    <w:rsid w:val="004F2C0F"/>
    <w:rsid w:val="004F3A7C"/>
    <w:rsid w:val="004F4A67"/>
    <w:rsid w:val="004F62C4"/>
    <w:rsid w:val="00511832"/>
    <w:rsid w:val="00514830"/>
    <w:rsid w:val="00525178"/>
    <w:rsid w:val="00525276"/>
    <w:rsid w:val="00526D12"/>
    <w:rsid w:val="005304E1"/>
    <w:rsid w:val="00530599"/>
    <w:rsid w:val="00530C3A"/>
    <w:rsid w:val="0053327C"/>
    <w:rsid w:val="0053453E"/>
    <w:rsid w:val="00536CF1"/>
    <w:rsid w:val="005407C0"/>
    <w:rsid w:val="0054128E"/>
    <w:rsid w:val="0054352F"/>
    <w:rsid w:val="00544D53"/>
    <w:rsid w:val="005454D1"/>
    <w:rsid w:val="00546971"/>
    <w:rsid w:val="005477A0"/>
    <w:rsid w:val="0055176A"/>
    <w:rsid w:val="005542EE"/>
    <w:rsid w:val="00555162"/>
    <w:rsid w:val="00556EAA"/>
    <w:rsid w:val="005633EC"/>
    <w:rsid w:val="0056408C"/>
    <w:rsid w:val="00565B2D"/>
    <w:rsid w:val="005662AD"/>
    <w:rsid w:val="0056783C"/>
    <w:rsid w:val="005705DC"/>
    <w:rsid w:val="00570E43"/>
    <w:rsid w:val="0057353A"/>
    <w:rsid w:val="005752FB"/>
    <w:rsid w:val="0058064D"/>
    <w:rsid w:val="00580BBB"/>
    <w:rsid w:val="00584CB9"/>
    <w:rsid w:val="00585899"/>
    <w:rsid w:val="00585A7A"/>
    <w:rsid w:val="00586765"/>
    <w:rsid w:val="00586AF0"/>
    <w:rsid w:val="00586B40"/>
    <w:rsid w:val="00593B14"/>
    <w:rsid w:val="00595454"/>
    <w:rsid w:val="00596A8C"/>
    <w:rsid w:val="005A2BDB"/>
    <w:rsid w:val="005A4E37"/>
    <w:rsid w:val="005A6355"/>
    <w:rsid w:val="005B418C"/>
    <w:rsid w:val="005B7786"/>
    <w:rsid w:val="005C0E70"/>
    <w:rsid w:val="005C2C3A"/>
    <w:rsid w:val="005C4BBF"/>
    <w:rsid w:val="005C4F83"/>
    <w:rsid w:val="005C5DCB"/>
    <w:rsid w:val="005D042F"/>
    <w:rsid w:val="005D3BC3"/>
    <w:rsid w:val="005D44DA"/>
    <w:rsid w:val="005D79C6"/>
    <w:rsid w:val="005E0F88"/>
    <w:rsid w:val="005E55E0"/>
    <w:rsid w:val="005F297B"/>
    <w:rsid w:val="005F4782"/>
    <w:rsid w:val="005F5A6B"/>
    <w:rsid w:val="005F7F65"/>
    <w:rsid w:val="0060398F"/>
    <w:rsid w:val="00605273"/>
    <w:rsid w:val="0060685C"/>
    <w:rsid w:val="00612F0B"/>
    <w:rsid w:val="006134F7"/>
    <w:rsid w:val="00615010"/>
    <w:rsid w:val="00617B25"/>
    <w:rsid w:val="006228A5"/>
    <w:rsid w:val="006246AB"/>
    <w:rsid w:val="00631FCE"/>
    <w:rsid w:val="00640390"/>
    <w:rsid w:val="00640D5A"/>
    <w:rsid w:val="00644EE8"/>
    <w:rsid w:val="006510A1"/>
    <w:rsid w:val="00652539"/>
    <w:rsid w:val="006535E5"/>
    <w:rsid w:val="00654F6F"/>
    <w:rsid w:val="006557FC"/>
    <w:rsid w:val="0065682F"/>
    <w:rsid w:val="00656D92"/>
    <w:rsid w:val="00660C37"/>
    <w:rsid w:val="00661A4A"/>
    <w:rsid w:val="006630EE"/>
    <w:rsid w:val="006647AF"/>
    <w:rsid w:val="0066605D"/>
    <w:rsid w:val="006703E9"/>
    <w:rsid w:val="00673D5D"/>
    <w:rsid w:val="006741CF"/>
    <w:rsid w:val="00675094"/>
    <w:rsid w:val="006820FA"/>
    <w:rsid w:val="00684D8B"/>
    <w:rsid w:val="00687B8D"/>
    <w:rsid w:val="0069002F"/>
    <w:rsid w:val="006930BD"/>
    <w:rsid w:val="00693A38"/>
    <w:rsid w:val="00694890"/>
    <w:rsid w:val="006957B2"/>
    <w:rsid w:val="006A08F0"/>
    <w:rsid w:val="006A3CD9"/>
    <w:rsid w:val="006A55AB"/>
    <w:rsid w:val="006A6188"/>
    <w:rsid w:val="006B075A"/>
    <w:rsid w:val="006B0ECC"/>
    <w:rsid w:val="006B1054"/>
    <w:rsid w:val="006B155D"/>
    <w:rsid w:val="006B3A6E"/>
    <w:rsid w:val="006B7796"/>
    <w:rsid w:val="006C2940"/>
    <w:rsid w:val="006C528F"/>
    <w:rsid w:val="006C58B0"/>
    <w:rsid w:val="006D07D6"/>
    <w:rsid w:val="006D21AE"/>
    <w:rsid w:val="006E518C"/>
    <w:rsid w:val="006E6338"/>
    <w:rsid w:val="006E6BFF"/>
    <w:rsid w:val="006E7B02"/>
    <w:rsid w:val="006F1332"/>
    <w:rsid w:val="006F73D0"/>
    <w:rsid w:val="00700441"/>
    <w:rsid w:val="007047DC"/>
    <w:rsid w:val="0070498F"/>
    <w:rsid w:val="00705BB2"/>
    <w:rsid w:val="00707AAE"/>
    <w:rsid w:val="00707DA7"/>
    <w:rsid w:val="00713A13"/>
    <w:rsid w:val="0071406B"/>
    <w:rsid w:val="00715E6C"/>
    <w:rsid w:val="00720A8D"/>
    <w:rsid w:val="00721137"/>
    <w:rsid w:val="007219E5"/>
    <w:rsid w:val="00723EBD"/>
    <w:rsid w:val="00723F6B"/>
    <w:rsid w:val="0072583F"/>
    <w:rsid w:val="007356A7"/>
    <w:rsid w:val="00736090"/>
    <w:rsid w:val="0073798D"/>
    <w:rsid w:val="00741EBD"/>
    <w:rsid w:val="00742151"/>
    <w:rsid w:val="0074384A"/>
    <w:rsid w:val="00745AC1"/>
    <w:rsid w:val="00746687"/>
    <w:rsid w:val="00756810"/>
    <w:rsid w:val="00757668"/>
    <w:rsid w:val="00757FE9"/>
    <w:rsid w:val="00762F7C"/>
    <w:rsid w:val="0076441A"/>
    <w:rsid w:val="00764C1B"/>
    <w:rsid w:val="00765455"/>
    <w:rsid w:val="00772865"/>
    <w:rsid w:val="007804D9"/>
    <w:rsid w:val="007868FC"/>
    <w:rsid w:val="00786E43"/>
    <w:rsid w:val="00792105"/>
    <w:rsid w:val="00796C5E"/>
    <w:rsid w:val="00796D97"/>
    <w:rsid w:val="00797D3B"/>
    <w:rsid w:val="007A0D48"/>
    <w:rsid w:val="007A1207"/>
    <w:rsid w:val="007A147C"/>
    <w:rsid w:val="007A2C38"/>
    <w:rsid w:val="007B4D80"/>
    <w:rsid w:val="007B6BFF"/>
    <w:rsid w:val="007C20D4"/>
    <w:rsid w:val="007D124B"/>
    <w:rsid w:val="007D2743"/>
    <w:rsid w:val="007D3818"/>
    <w:rsid w:val="007D3C0E"/>
    <w:rsid w:val="007D6875"/>
    <w:rsid w:val="007E05BB"/>
    <w:rsid w:val="007E3C91"/>
    <w:rsid w:val="007E7157"/>
    <w:rsid w:val="007F1A97"/>
    <w:rsid w:val="007F43B5"/>
    <w:rsid w:val="007F5485"/>
    <w:rsid w:val="007F707C"/>
    <w:rsid w:val="008003A6"/>
    <w:rsid w:val="00801E68"/>
    <w:rsid w:val="00802029"/>
    <w:rsid w:val="00802B07"/>
    <w:rsid w:val="0080637D"/>
    <w:rsid w:val="008103CE"/>
    <w:rsid w:val="00810F8D"/>
    <w:rsid w:val="00811700"/>
    <w:rsid w:val="00811811"/>
    <w:rsid w:val="00812362"/>
    <w:rsid w:val="00814F9F"/>
    <w:rsid w:val="00816E5E"/>
    <w:rsid w:val="008204B6"/>
    <w:rsid w:val="008217FC"/>
    <w:rsid w:val="00830201"/>
    <w:rsid w:val="00830596"/>
    <w:rsid w:val="00831372"/>
    <w:rsid w:val="008327D6"/>
    <w:rsid w:val="00832992"/>
    <w:rsid w:val="00833D9B"/>
    <w:rsid w:val="00833F24"/>
    <w:rsid w:val="0083659B"/>
    <w:rsid w:val="00844614"/>
    <w:rsid w:val="00854F42"/>
    <w:rsid w:val="00862DFC"/>
    <w:rsid w:val="008677A6"/>
    <w:rsid w:val="0087308D"/>
    <w:rsid w:val="00873F25"/>
    <w:rsid w:val="00874FCB"/>
    <w:rsid w:val="00875D5F"/>
    <w:rsid w:val="00880D2A"/>
    <w:rsid w:val="008845DE"/>
    <w:rsid w:val="00886962"/>
    <w:rsid w:val="00887C95"/>
    <w:rsid w:val="008930D9"/>
    <w:rsid w:val="00894AA8"/>
    <w:rsid w:val="00895C27"/>
    <w:rsid w:val="008A0CF8"/>
    <w:rsid w:val="008B12E2"/>
    <w:rsid w:val="008B2034"/>
    <w:rsid w:val="008B2AA4"/>
    <w:rsid w:val="008B3321"/>
    <w:rsid w:val="008B39BC"/>
    <w:rsid w:val="008B4A7B"/>
    <w:rsid w:val="008C172B"/>
    <w:rsid w:val="008C2999"/>
    <w:rsid w:val="008C678C"/>
    <w:rsid w:val="008D0F06"/>
    <w:rsid w:val="008D1620"/>
    <w:rsid w:val="008D60C7"/>
    <w:rsid w:val="008E35DF"/>
    <w:rsid w:val="008E42B9"/>
    <w:rsid w:val="008E7FE0"/>
    <w:rsid w:val="008F0F62"/>
    <w:rsid w:val="008F3C6A"/>
    <w:rsid w:val="008F5422"/>
    <w:rsid w:val="00901D25"/>
    <w:rsid w:val="00910451"/>
    <w:rsid w:val="009115BE"/>
    <w:rsid w:val="00912B53"/>
    <w:rsid w:val="00914AD8"/>
    <w:rsid w:val="00916F3C"/>
    <w:rsid w:val="00921EC8"/>
    <w:rsid w:val="00922AD6"/>
    <w:rsid w:val="00925753"/>
    <w:rsid w:val="00930164"/>
    <w:rsid w:val="00932CD7"/>
    <w:rsid w:val="00933465"/>
    <w:rsid w:val="00936121"/>
    <w:rsid w:val="00945EDE"/>
    <w:rsid w:val="00947013"/>
    <w:rsid w:val="0094718D"/>
    <w:rsid w:val="0095014B"/>
    <w:rsid w:val="00954F65"/>
    <w:rsid w:val="00957392"/>
    <w:rsid w:val="0096111C"/>
    <w:rsid w:val="00963277"/>
    <w:rsid w:val="00964388"/>
    <w:rsid w:val="0097216F"/>
    <w:rsid w:val="00975824"/>
    <w:rsid w:val="009775D1"/>
    <w:rsid w:val="00977FF3"/>
    <w:rsid w:val="009818CA"/>
    <w:rsid w:val="00981F80"/>
    <w:rsid w:val="009827FA"/>
    <w:rsid w:val="00983CD8"/>
    <w:rsid w:val="0098651B"/>
    <w:rsid w:val="009875AD"/>
    <w:rsid w:val="00987612"/>
    <w:rsid w:val="009919D1"/>
    <w:rsid w:val="0099244E"/>
    <w:rsid w:val="00994C3B"/>
    <w:rsid w:val="0099599C"/>
    <w:rsid w:val="00995C46"/>
    <w:rsid w:val="009A3F88"/>
    <w:rsid w:val="009A4C65"/>
    <w:rsid w:val="009A5917"/>
    <w:rsid w:val="009A696E"/>
    <w:rsid w:val="009B024B"/>
    <w:rsid w:val="009B3223"/>
    <w:rsid w:val="009B4302"/>
    <w:rsid w:val="009B4B6E"/>
    <w:rsid w:val="009B500F"/>
    <w:rsid w:val="009B6974"/>
    <w:rsid w:val="009B6DB5"/>
    <w:rsid w:val="009B784F"/>
    <w:rsid w:val="009C3063"/>
    <w:rsid w:val="009C45D3"/>
    <w:rsid w:val="009C4C43"/>
    <w:rsid w:val="009C4CB3"/>
    <w:rsid w:val="009C54D5"/>
    <w:rsid w:val="009D155A"/>
    <w:rsid w:val="009D1790"/>
    <w:rsid w:val="009E00C8"/>
    <w:rsid w:val="009E0EEC"/>
    <w:rsid w:val="009E16D3"/>
    <w:rsid w:val="009E173F"/>
    <w:rsid w:val="009E32CF"/>
    <w:rsid w:val="009F02F2"/>
    <w:rsid w:val="009F0776"/>
    <w:rsid w:val="009F1659"/>
    <w:rsid w:val="009F2945"/>
    <w:rsid w:val="009F721F"/>
    <w:rsid w:val="009F7F4D"/>
    <w:rsid w:val="00A002ED"/>
    <w:rsid w:val="00A11BA3"/>
    <w:rsid w:val="00A12588"/>
    <w:rsid w:val="00A16AAD"/>
    <w:rsid w:val="00A17078"/>
    <w:rsid w:val="00A17952"/>
    <w:rsid w:val="00A21BA9"/>
    <w:rsid w:val="00A23163"/>
    <w:rsid w:val="00A2434B"/>
    <w:rsid w:val="00A26748"/>
    <w:rsid w:val="00A35EC1"/>
    <w:rsid w:val="00A36C8E"/>
    <w:rsid w:val="00A37778"/>
    <w:rsid w:val="00A469EE"/>
    <w:rsid w:val="00A47E63"/>
    <w:rsid w:val="00A54890"/>
    <w:rsid w:val="00A5541D"/>
    <w:rsid w:val="00A565EC"/>
    <w:rsid w:val="00A5772B"/>
    <w:rsid w:val="00A61D4E"/>
    <w:rsid w:val="00A6472C"/>
    <w:rsid w:val="00A6612C"/>
    <w:rsid w:val="00A67004"/>
    <w:rsid w:val="00A706E1"/>
    <w:rsid w:val="00A73AFE"/>
    <w:rsid w:val="00A77084"/>
    <w:rsid w:val="00A80154"/>
    <w:rsid w:val="00A802AF"/>
    <w:rsid w:val="00A86201"/>
    <w:rsid w:val="00A86F0D"/>
    <w:rsid w:val="00A87B94"/>
    <w:rsid w:val="00A901CB"/>
    <w:rsid w:val="00A91664"/>
    <w:rsid w:val="00A94CC0"/>
    <w:rsid w:val="00AA09EE"/>
    <w:rsid w:val="00AA0E03"/>
    <w:rsid w:val="00AA12B7"/>
    <w:rsid w:val="00AA71CC"/>
    <w:rsid w:val="00AB2D49"/>
    <w:rsid w:val="00AB4C90"/>
    <w:rsid w:val="00AB58EA"/>
    <w:rsid w:val="00AC08B2"/>
    <w:rsid w:val="00AC2B30"/>
    <w:rsid w:val="00AC3AF5"/>
    <w:rsid w:val="00AC617D"/>
    <w:rsid w:val="00AD3A93"/>
    <w:rsid w:val="00AD4716"/>
    <w:rsid w:val="00AD536D"/>
    <w:rsid w:val="00AD5C3C"/>
    <w:rsid w:val="00AE3A34"/>
    <w:rsid w:val="00AE3E39"/>
    <w:rsid w:val="00AE566C"/>
    <w:rsid w:val="00AE5FDD"/>
    <w:rsid w:val="00AE7323"/>
    <w:rsid w:val="00AE7CA1"/>
    <w:rsid w:val="00AF6741"/>
    <w:rsid w:val="00AF7BE3"/>
    <w:rsid w:val="00B109B0"/>
    <w:rsid w:val="00B10C9C"/>
    <w:rsid w:val="00B12C3A"/>
    <w:rsid w:val="00B17893"/>
    <w:rsid w:val="00B22121"/>
    <w:rsid w:val="00B25BE8"/>
    <w:rsid w:val="00B277EB"/>
    <w:rsid w:val="00B300E5"/>
    <w:rsid w:val="00B31FF6"/>
    <w:rsid w:val="00B33432"/>
    <w:rsid w:val="00B35374"/>
    <w:rsid w:val="00B35F63"/>
    <w:rsid w:val="00B365A0"/>
    <w:rsid w:val="00B37723"/>
    <w:rsid w:val="00B37ECC"/>
    <w:rsid w:val="00B429A9"/>
    <w:rsid w:val="00B42E22"/>
    <w:rsid w:val="00B44728"/>
    <w:rsid w:val="00B45B57"/>
    <w:rsid w:val="00B51EDB"/>
    <w:rsid w:val="00B53751"/>
    <w:rsid w:val="00B53B6B"/>
    <w:rsid w:val="00B56EC8"/>
    <w:rsid w:val="00B6009D"/>
    <w:rsid w:val="00B60BB2"/>
    <w:rsid w:val="00B614FD"/>
    <w:rsid w:val="00B64BAF"/>
    <w:rsid w:val="00B65398"/>
    <w:rsid w:val="00B66374"/>
    <w:rsid w:val="00B665E4"/>
    <w:rsid w:val="00B6704B"/>
    <w:rsid w:val="00B74745"/>
    <w:rsid w:val="00B74B3C"/>
    <w:rsid w:val="00B76629"/>
    <w:rsid w:val="00B76764"/>
    <w:rsid w:val="00B777BC"/>
    <w:rsid w:val="00B7783D"/>
    <w:rsid w:val="00B85CDD"/>
    <w:rsid w:val="00B8636E"/>
    <w:rsid w:val="00B9127E"/>
    <w:rsid w:val="00B93C61"/>
    <w:rsid w:val="00B950BC"/>
    <w:rsid w:val="00B9614C"/>
    <w:rsid w:val="00BA0F41"/>
    <w:rsid w:val="00BA3344"/>
    <w:rsid w:val="00BA3F69"/>
    <w:rsid w:val="00BA5FE4"/>
    <w:rsid w:val="00BB00E0"/>
    <w:rsid w:val="00BB3A14"/>
    <w:rsid w:val="00BB4BA7"/>
    <w:rsid w:val="00BC0C01"/>
    <w:rsid w:val="00BC2D42"/>
    <w:rsid w:val="00BD58C4"/>
    <w:rsid w:val="00BD63DB"/>
    <w:rsid w:val="00BE0716"/>
    <w:rsid w:val="00BE2C15"/>
    <w:rsid w:val="00BE3CC8"/>
    <w:rsid w:val="00BE5913"/>
    <w:rsid w:val="00BE76D3"/>
    <w:rsid w:val="00BF2036"/>
    <w:rsid w:val="00BF416E"/>
    <w:rsid w:val="00BF4C25"/>
    <w:rsid w:val="00BF7538"/>
    <w:rsid w:val="00C00DC9"/>
    <w:rsid w:val="00C00EFC"/>
    <w:rsid w:val="00C05585"/>
    <w:rsid w:val="00C06A5F"/>
    <w:rsid w:val="00C06A6F"/>
    <w:rsid w:val="00C07F6D"/>
    <w:rsid w:val="00C1195C"/>
    <w:rsid w:val="00C11FEE"/>
    <w:rsid w:val="00C145C6"/>
    <w:rsid w:val="00C170C0"/>
    <w:rsid w:val="00C1710B"/>
    <w:rsid w:val="00C176E1"/>
    <w:rsid w:val="00C20D5D"/>
    <w:rsid w:val="00C23211"/>
    <w:rsid w:val="00C34C3B"/>
    <w:rsid w:val="00C3576D"/>
    <w:rsid w:val="00C366E8"/>
    <w:rsid w:val="00C42C25"/>
    <w:rsid w:val="00C42EA0"/>
    <w:rsid w:val="00C4742F"/>
    <w:rsid w:val="00C504C6"/>
    <w:rsid w:val="00C5172D"/>
    <w:rsid w:val="00C52A47"/>
    <w:rsid w:val="00C5411B"/>
    <w:rsid w:val="00C562ED"/>
    <w:rsid w:val="00C5688F"/>
    <w:rsid w:val="00C6162A"/>
    <w:rsid w:val="00C66A0C"/>
    <w:rsid w:val="00C73FE6"/>
    <w:rsid w:val="00C752C7"/>
    <w:rsid w:val="00C80248"/>
    <w:rsid w:val="00C846EB"/>
    <w:rsid w:val="00C849A7"/>
    <w:rsid w:val="00C87054"/>
    <w:rsid w:val="00C93CBD"/>
    <w:rsid w:val="00CA0351"/>
    <w:rsid w:val="00CB1DA6"/>
    <w:rsid w:val="00CB2A1A"/>
    <w:rsid w:val="00CB67C2"/>
    <w:rsid w:val="00CB6A44"/>
    <w:rsid w:val="00CC1294"/>
    <w:rsid w:val="00CD1333"/>
    <w:rsid w:val="00CD1831"/>
    <w:rsid w:val="00CD3E1A"/>
    <w:rsid w:val="00CD4025"/>
    <w:rsid w:val="00CD4C17"/>
    <w:rsid w:val="00CD5E8D"/>
    <w:rsid w:val="00CD7FFD"/>
    <w:rsid w:val="00CE0826"/>
    <w:rsid w:val="00CE3A25"/>
    <w:rsid w:val="00CF1378"/>
    <w:rsid w:val="00D00063"/>
    <w:rsid w:val="00D026E0"/>
    <w:rsid w:val="00D02E97"/>
    <w:rsid w:val="00D10725"/>
    <w:rsid w:val="00D11F51"/>
    <w:rsid w:val="00D126C9"/>
    <w:rsid w:val="00D14080"/>
    <w:rsid w:val="00D2017B"/>
    <w:rsid w:val="00D201DE"/>
    <w:rsid w:val="00D22237"/>
    <w:rsid w:val="00D229C1"/>
    <w:rsid w:val="00D2402B"/>
    <w:rsid w:val="00D24FDD"/>
    <w:rsid w:val="00D25617"/>
    <w:rsid w:val="00D2578F"/>
    <w:rsid w:val="00D25EAC"/>
    <w:rsid w:val="00D34F79"/>
    <w:rsid w:val="00D427C7"/>
    <w:rsid w:val="00D46DBB"/>
    <w:rsid w:val="00D47DCE"/>
    <w:rsid w:val="00D50157"/>
    <w:rsid w:val="00D53E87"/>
    <w:rsid w:val="00D551CC"/>
    <w:rsid w:val="00D56C98"/>
    <w:rsid w:val="00D62F26"/>
    <w:rsid w:val="00D676B9"/>
    <w:rsid w:val="00D81AA2"/>
    <w:rsid w:val="00D82C52"/>
    <w:rsid w:val="00D82F81"/>
    <w:rsid w:val="00D83421"/>
    <w:rsid w:val="00D841F3"/>
    <w:rsid w:val="00D85BBD"/>
    <w:rsid w:val="00D9003A"/>
    <w:rsid w:val="00D900F2"/>
    <w:rsid w:val="00D90AC6"/>
    <w:rsid w:val="00D950BD"/>
    <w:rsid w:val="00DA0180"/>
    <w:rsid w:val="00DA1BD6"/>
    <w:rsid w:val="00DA24C4"/>
    <w:rsid w:val="00DA354A"/>
    <w:rsid w:val="00DA6B14"/>
    <w:rsid w:val="00DB12A9"/>
    <w:rsid w:val="00DB6633"/>
    <w:rsid w:val="00DB7316"/>
    <w:rsid w:val="00DC0A0D"/>
    <w:rsid w:val="00DC3BAD"/>
    <w:rsid w:val="00DC3FDE"/>
    <w:rsid w:val="00DC42AF"/>
    <w:rsid w:val="00DD1145"/>
    <w:rsid w:val="00DD1243"/>
    <w:rsid w:val="00DD2322"/>
    <w:rsid w:val="00DD3280"/>
    <w:rsid w:val="00DD6E36"/>
    <w:rsid w:val="00DE3013"/>
    <w:rsid w:val="00DE4A67"/>
    <w:rsid w:val="00DE535A"/>
    <w:rsid w:val="00DE6521"/>
    <w:rsid w:val="00DE67BD"/>
    <w:rsid w:val="00DE7249"/>
    <w:rsid w:val="00DF31BA"/>
    <w:rsid w:val="00DF6D54"/>
    <w:rsid w:val="00E00E25"/>
    <w:rsid w:val="00E03E38"/>
    <w:rsid w:val="00E042E4"/>
    <w:rsid w:val="00E04491"/>
    <w:rsid w:val="00E10090"/>
    <w:rsid w:val="00E11F7B"/>
    <w:rsid w:val="00E12284"/>
    <w:rsid w:val="00E13EA7"/>
    <w:rsid w:val="00E143E9"/>
    <w:rsid w:val="00E20758"/>
    <w:rsid w:val="00E23B0A"/>
    <w:rsid w:val="00E24153"/>
    <w:rsid w:val="00E25F27"/>
    <w:rsid w:val="00E26558"/>
    <w:rsid w:val="00E27791"/>
    <w:rsid w:val="00E30B6D"/>
    <w:rsid w:val="00E346E0"/>
    <w:rsid w:val="00E34BC3"/>
    <w:rsid w:val="00E34EC3"/>
    <w:rsid w:val="00E42993"/>
    <w:rsid w:val="00E46088"/>
    <w:rsid w:val="00E474FF"/>
    <w:rsid w:val="00E52651"/>
    <w:rsid w:val="00E55FF7"/>
    <w:rsid w:val="00E57BDB"/>
    <w:rsid w:val="00E61B9C"/>
    <w:rsid w:val="00E65722"/>
    <w:rsid w:val="00E65C08"/>
    <w:rsid w:val="00E676B6"/>
    <w:rsid w:val="00E705EF"/>
    <w:rsid w:val="00E71F0E"/>
    <w:rsid w:val="00E77CED"/>
    <w:rsid w:val="00E80AA8"/>
    <w:rsid w:val="00E85BF0"/>
    <w:rsid w:val="00E8655D"/>
    <w:rsid w:val="00EA5491"/>
    <w:rsid w:val="00EA59FE"/>
    <w:rsid w:val="00EA7885"/>
    <w:rsid w:val="00EB1E4A"/>
    <w:rsid w:val="00EB401D"/>
    <w:rsid w:val="00EB75B1"/>
    <w:rsid w:val="00EC2E54"/>
    <w:rsid w:val="00EC3802"/>
    <w:rsid w:val="00ED26C9"/>
    <w:rsid w:val="00ED49B5"/>
    <w:rsid w:val="00ED7050"/>
    <w:rsid w:val="00ED7860"/>
    <w:rsid w:val="00EE0B77"/>
    <w:rsid w:val="00EE34F6"/>
    <w:rsid w:val="00EE445F"/>
    <w:rsid w:val="00EE5FA8"/>
    <w:rsid w:val="00EE756F"/>
    <w:rsid w:val="00EE7CCD"/>
    <w:rsid w:val="00EF14A6"/>
    <w:rsid w:val="00EF23F8"/>
    <w:rsid w:val="00EF4E31"/>
    <w:rsid w:val="00EF6C72"/>
    <w:rsid w:val="00EF721C"/>
    <w:rsid w:val="00F00F1E"/>
    <w:rsid w:val="00F1150C"/>
    <w:rsid w:val="00F147E1"/>
    <w:rsid w:val="00F16740"/>
    <w:rsid w:val="00F215A4"/>
    <w:rsid w:val="00F25782"/>
    <w:rsid w:val="00F277F0"/>
    <w:rsid w:val="00F37C9B"/>
    <w:rsid w:val="00F439CF"/>
    <w:rsid w:val="00F4523D"/>
    <w:rsid w:val="00F47081"/>
    <w:rsid w:val="00F47C16"/>
    <w:rsid w:val="00F532A2"/>
    <w:rsid w:val="00F5357F"/>
    <w:rsid w:val="00F54C9D"/>
    <w:rsid w:val="00F61404"/>
    <w:rsid w:val="00F62E05"/>
    <w:rsid w:val="00F65881"/>
    <w:rsid w:val="00F65B8C"/>
    <w:rsid w:val="00F73C99"/>
    <w:rsid w:val="00F74DA3"/>
    <w:rsid w:val="00F75E22"/>
    <w:rsid w:val="00F767F0"/>
    <w:rsid w:val="00F810A5"/>
    <w:rsid w:val="00F87851"/>
    <w:rsid w:val="00F90C3C"/>
    <w:rsid w:val="00F9563F"/>
    <w:rsid w:val="00F97995"/>
    <w:rsid w:val="00F97F4D"/>
    <w:rsid w:val="00FA1BB2"/>
    <w:rsid w:val="00FA2D32"/>
    <w:rsid w:val="00FA3D29"/>
    <w:rsid w:val="00FA43D8"/>
    <w:rsid w:val="00FA43EA"/>
    <w:rsid w:val="00FB446C"/>
    <w:rsid w:val="00FB58EF"/>
    <w:rsid w:val="00FB5A95"/>
    <w:rsid w:val="00FB75B0"/>
    <w:rsid w:val="00FC09CF"/>
    <w:rsid w:val="00FC0D0C"/>
    <w:rsid w:val="00FC0E6A"/>
    <w:rsid w:val="00FC3E3B"/>
    <w:rsid w:val="00FC5F33"/>
    <w:rsid w:val="00FC63BD"/>
    <w:rsid w:val="00FD0AE5"/>
    <w:rsid w:val="00FD1ACF"/>
    <w:rsid w:val="00FD726C"/>
    <w:rsid w:val="00FD73DA"/>
    <w:rsid w:val="00FE1B1A"/>
    <w:rsid w:val="00FF3E33"/>
    <w:rsid w:val="00FF5832"/>
    <w:rsid w:val="00FF6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5954B"/>
  <w15:chartTrackingRefBased/>
  <w15:docId w15:val="{02B287C5-0785-46FD-A312-98534D21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912B5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三线表1"/>
    <w:basedOn w:val="a1"/>
    <w:uiPriority w:val="99"/>
    <w:rsid w:val="006C528F"/>
    <w:tblPr>
      <w:tblBorders>
        <w:top w:val="single" w:sz="12" w:space="0" w:color="auto"/>
        <w:bottom w:val="single" w:sz="12" w:space="0" w:color="auto"/>
      </w:tblBorders>
    </w:tblPr>
    <w:tblStylePr w:type="firstRow">
      <w:tblPr/>
      <w:tcPr>
        <w:tcBorders>
          <w:top w:val="single" w:sz="12" w:space="0" w:color="auto"/>
          <w:left w:val="nil"/>
          <w:bottom w:val="nil"/>
          <w:right w:val="nil"/>
          <w:insideH w:val="nil"/>
          <w:insideV w:val="nil"/>
          <w:tl2br w:val="nil"/>
          <w:tr2bl w:val="nil"/>
        </w:tcBorders>
      </w:tcPr>
    </w:tblStylePr>
  </w:style>
  <w:style w:type="paragraph" w:styleId="a3">
    <w:name w:val="header"/>
    <w:basedOn w:val="a"/>
    <w:link w:val="a4"/>
    <w:uiPriority w:val="99"/>
    <w:unhideWhenUsed/>
    <w:rsid w:val="008E42B9"/>
    <w:pPr>
      <w:tabs>
        <w:tab w:val="center" w:pos="4153"/>
        <w:tab w:val="right" w:pos="8306"/>
      </w:tabs>
      <w:snapToGrid w:val="0"/>
      <w:jc w:val="center"/>
    </w:pPr>
    <w:rPr>
      <w:sz w:val="18"/>
      <w:szCs w:val="18"/>
    </w:rPr>
  </w:style>
  <w:style w:type="character" w:customStyle="1" w:styleId="a4">
    <w:name w:val="页眉 字符"/>
    <w:basedOn w:val="a0"/>
    <w:link w:val="a3"/>
    <w:uiPriority w:val="99"/>
    <w:rsid w:val="008E42B9"/>
    <w:rPr>
      <w:sz w:val="18"/>
      <w:szCs w:val="18"/>
    </w:rPr>
  </w:style>
  <w:style w:type="paragraph" w:styleId="a5">
    <w:name w:val="footer"/>
    <w:basedOn w:val="a"/>
    <w:link w:val="a6"/>
    <w:uiPriority w:val="99"/>
    <w:unhideWhenUsed/>
    <w:rsid w:val="008E42B9"/>
    <w:pPr>
      <w:tabs>
        <w:tab w:val="center" w:pos="4153"/>
        <w:tab w:val="right" w:pos="8306"/>
      </w:tabs>
      <w:snapToGrid w:val="0"/>
      <w:jc w:val="left"/>
    </w:pPr>
    <w:rPr>
      <w:sz w:val="18"/>
      <w:szCs w:val="18"/>
    </w:rPr>
  </w:style>
  <w:style w:type="character" w:customStyle="1" w:styleId="a6">
    <w:name w:val="页脚 字符"/>
    <w:basedOn w:val="a0"/>
    <w:link w:val="a5"/>
    <w:uiPriority w:val="99"/>
    <w:rsid w:val="008E42B9"/>
    <w:rPr>
      <w:sz w:val="18"/>
      <w:szCs w:val="18"/>
    </w:rPr>
  </w:style>
  <w:style w:type="paragraph" w:styleId="a7">
    <w:name w:val="Normal (Web)"/>
    <w:basedOn w:val="a"/>
    <w:uiPriority w:val="99"/>
    <w:unhideWhenUsed/>
    <w:rsid w:val="00022413"/>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8103CE"/>
    <w:rPr>
      <w:b/>
      <w:bCs/>
    </w:rPr>
  </w:style>
  <w:style w:type="character" w:styleId="a9">
    <w:name w:val="annotation reference"/>
    <w:basedOn w:val="a0"/>
    <w:uiPriority w:val="99"/>
    <w:semiHidden/>
    <w:unhideWhenUsed/>
    <w:rsid w:val="00BF7538"/>
    <w:rPr>
      <w:sz w:val="21"/>
      <w:szCs w:val="21"/>
    </w:rPr>
  </w:style>
  <w:style w:type="paragraph" w:styleId="aa">
    <w:name w:val="annotation text"/>
    <w:basedOn w:val="a"/>
    <w:link w:val="ab"/>
    <w:uiPriority w:val="99"/>
    <w:unhideWhenUsed/>
    <w:rsid w:val="00BF7538"/>
    <w:pPr>
      <w:jc w:val="left"/>
    </w:pPr>
  </w:style>
  <w:style w:type="character" w:customStyle="1" w:styleId="ab">
    <w:name w:val="批注文字 字符"/>
    <w:basedOn w:val="a0"/>
    <w:link w:val="aa"/>
    <w:uiPriority w:val="99"/>
    <w:rsid w:val="00BF7538"/>
  </w:style>
  <w:style w:type="paragraph" w:styleId="ac">
    <w:name w:val="annotation subject"/>
    <w:basedOn w:val="aa"/>
    <w:next w:val="aa"/>
    <w:link w:val="ad"/>
    <w:uiPriority w:val="99"/>
    <w:semiHidden/>
    <w:unhideWhenUsed/>
    <w:rsid w:val="00BF7538"/>
    <w:rPr>
      <w:b/>
      <w:bCs/>
    </w:rPr>
  </w:style>
  <w:style w:type="character" w:customStyle="1" w:styleId="ad">
    <w:name w:val="批注主题 字符"/>
    <w:basedOn w:val="ab"/>
    <w:link w:val="ac"/>
    <w:uiPriority w:val="99"/>
    <w:semiHidden/>
    <w:rsid w:val="00BF7538"/>
    <w:rPr>
      <w:b/>
      <w:bCs/>
    </w:rPr>
  </w:style>
  <w:style w:type="paragraph" w:styleId="ae">
    <w:name w:val="Revision"/>
    <w:hidden/>
    <w:uiPriority w:val="99"/>
    <w:semiHidden/>
    <w:rsid w:val="00DC3BAD"/>
  </w:style>
  <w:style w:type="character" w:customStyle="1" w:styleId="10">
    <w:name w:val="标题 1 字符"/>
    <w:basedOn w:val="a0"/>
    <w:link w:val="1"/>
    <w:uiPriority w:val="9"/>
    <w:rsid w:val="00912B53"/>
    <w:rPr>
      <w:rFonts w:ascii="宋体" w:eastAsia="宋体" w:hAnsi="宋体" w:cs="宋体"/>
      <w:b/>
      <w:bCs/>
      <w:kern w:val="36"/>
      <w:sz w:val="48"/>
      <w:szCs w:val="48"/>
    </w:rPr>
  </w:style>
  <w:style w:type="paragraph" w:styleId="af">
    <w:name w:val="List Paragraph"/>
    <w:basedOn w:val="a"/>
    <w:uiPriority w:val="34"/>
    <w:qFormat/>
    <w:rsid w:val="00E55F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50638">
      <w:bodyDiv w:val="1"/>
      <w:marLeft w:val="0"/>
      <w:marRight w:val="0"/>
      <w:marTop w:val="0"/>
      <w:marBottom w:val="0"/>
      <w:divBdr>
        <w:top w:val="none" w:sz="0" w:space="0" w:color="auto"/>
        <w:left w:val="none" w:sz="0" w:space="0" w:color="auto"/>
        <w:bottom w:val="none" w:sz="0" w:space="0" w:color="auto"/>
        <w:right w:val="none" w:sz="0" w:space="0" w:color="auto"/>
      </w:divBdr>
    </w:div>
    <w:div w:id="151677035">
      <w:bodyDiv w:val="1"/>
      <w:marLeft w:val="0"/>
      <w:marRight w:val="0"/>
      <w:marTop w:val="0"/>
      <w:marBottom w:val="0"/>
      <w:divBdr>
        <w:top w:val="none" w:sz="0" w:space="0" w:color="auto"/>
        <w:left w:val="none" w:sz="0" w:space="0" w:color="auto"/>
        <w:bottom w:val="none" w:sz="0" w:space="0" w:color="auto"/>
        <w:right w:val="none" w:sz="0" w:space="0" w:color="auto"/>
      </w:divBdr>
    </w:div>
    <w:div w:id="181284243">
      <w:bodyDiv w:val="1"/>
      <w:marLeft w:val="0"/>
      <w:marRight w:val="0"/>
      <w:marTop w:val="0"/>
      <w:marBottom w:val="0"/>
      <w:divBdr>
        <w:top w:val="none" w:sz="0" w:space="0" w:color="auto"/>
        <w:left w:val="none" w:sz="0" w:space="0" w:color="auto"/>
        <w:bottom w:val="none" w:sz="0" w:space="0" w:color="auto"/>
        <w:right w:val="none" w:sz="0" w:space="0" w:color="auto"/>
      </w:divBdr>
    </w:div>
    <w:div w:id="309677356">
      <w:bodyDiv w:val="1"/>
      <w:marLeft w:val="0"/>
      <w:marRight w:val="0"/>
      <w:marTop w:val="0"/>
      <w:marBottom w:val="0"/>
      <w:divBdr>
        <w:top w:val="none" w:sz="0" w:space="0" w:color="auto"/>
        <w:left w:val="none" w:sz="0" w:space="0" w:color="auto"/>
        <w:bottom w:val="none" w:sz="0" w:space="0" w:color="auto"/>
        <w:right w:val="none" w:sz="0" w:space="0" w:color="auto"/>
      </w:divBdr>
    </w:div>
    <w:div w:id="358506562">
      <w:bodyDiv w:val="1"/>
      <w:marLeft w:val="0"/>
      <w:marRight w:val="0"/>
      <w:marTop w:val="0"/>
      <w:marBottom w:val="0"/>
      <w:divBdr>
        <w:top w:val="none" w:sz="0" w:space="0" w:color="auto"/>
        <w:left w:val="none" w:sz="0" w:space="0" w:color="auto"/>
        <w:bottom w:val="none" w:sz="0" w:space="0" w:color="auto"/>
        <w:right w:val="none" w:sz="0" w:space="0" w:color="auto"/>
      </w:divBdr>
    </w:div>
    <w:div w:id="463013321">
      <w:bodyDiv w:val="1"/>
      <w:marLeft w:val="0"/>
      <w:marRight w:val="0"/>
      <w:marTop w:val="0"/>
      <w:marBottom w:val="0"/>
      <w:divBdr>
        <w:top w:val="none" w:sz="0" w:space="0" w:color="auto"/>
        <w:left w:val="none" w:sz="0" w:space="0" w:color="auto"/>
        <w:bottom w:val="none" w:sz="0" w:space="0" w:color="auto"/>
        <w:right w:val="none" w:sz="0" w:space="0" w:color="auto"/>
      </w:divBdr>
    </w:div>
    <w:div w:id="469321144">
      <w:bodyDiv w:val="1"/>
      <w:marLeft w:val="0"/>
      <w:marRight w:val="0"/>
      <w:marTop w:val="0"/>
      <w:marBottom w:val="0"/>
      <w:divBdr>
        <w:top w:val="none" w:sz="0" w:space="0" w:color="auto"/>
        <w:left w:val="none" w:sz="0" w:space="0" w:color="auto"/>
        <w:bottom w:val="none" w:sz="0" w:space="0" w:color="auto"/>
        <w:right w:val="none" w:sz="0" w:space="0" w:color="auto"/>
      </w:divBdr>
    </w:div>
    <w:div w:id="1083338258">
      <w:bodyDiv w:val="1"/>
      <w:marLeft w:val="0"/>
      <w:marRight w:val="0"/>
      <w:marTop w:val="0"/>
      <w:marBottom w:val="0"/>
      <w:divBdr>
        <w:top w:val="none" w:sz="0" w:space="0" w:color="auto"/>
        <w:left w:val="none" w:sz="0" w:space="0" w:color="auto"/>
        <w:bottom w:val="none" w:sz="0" w:space="0" w:color="auto"/>
        <w:right w:val="none" w:sz="0" w:space="0" w:color="auto"/>
      </w:divBdr>
    </w:div>
    <w:div w:id="1378966166">
      <w:bodyDiv w:val="1"/>
      <w:marLeft w:val="0"/>
      <w:marRight w:val="0"/>
      <w:marTop w:val="0"/>
      <w:marBottom w:val="0"/>
      <w:divBdr>
        <w:top w:val="none" w:sz="0" w:space="0" w:color="auto"/>
        <w:left w:val="none" w:sz="0" w:space="0" w:color="auto"/>
        <w:bottom w:val="none" w:sz="0" w:space="0" w:color="auto"/>
        <w:right w:val="none" w:sz="0" w:space="0" w:color="auto"/>
      </w:divBdr>
    </w:div>
    <w:div w:id="1437826934">
      <w:bodyDiv w:val="1"/>
      <w:marLeft w:val="0"/>
      <w:marRight w:val="0"/>
      <w:marTop w:val="0"/>
      <w:marBottom w:val="0"/>
      <w:divBdr>
        <w:top w:val="none" w:sz="0" w:space="0" w:color="auto"/>
        <w:left w:val="none" w:sz="0" w:space="0" w:color="auto"/>
        <w:bottom w:val="none" w:sz="0" w:space="0" w:color="auto"/>
        <w:right w:val="none" w:sz="0" w:space="0" w:color="auto"/>
      </w:divBdr>
    </w:div>
    <w:div w:id="1470630382">
      <w:bodyDiv w:val="1"/>
      <w:marLeft w:val="0"/>
      <w:marRight w:val="0"/>
      <w:marTop w:val="0"/>
      <w:marBottom w:val="0"/>
      <w:divBdr>
        <w:top w:val="none" w:sz="0" w:space="0" w:color="auto"/>
        <w:left w:val="none" w:sz="0" w:space="0" w:color="auto"/>
        <w:bottom w:val="none" w:sz="0" w:space="0" w:color="auto"/>
        <w:right w:val="none" w:sz="0" w:space="0" w:color="auto"/>
      </w:divBdr>
    </w:div>
    <w:div w:id="1646546816">
      <w:bodyDiv w:val="1"/>
      <w:marLeft w:val="0"/>
      <w:marRight w:val="0"/>
      <w:marTop w:val="0"/>
      <w:marBottom w:val="0"/>
      <w:divBdr>
        <w:top w:val="none" w:sz="0" w:space="0" w:color="auto"/>
        <w:left w:val="none" w:sz="0" w:space="0" w:color="auto"/>
        <w:bottom w:val="none" w:sz="0" w:space="0" w:color="auto"/>
        <w:right w:val="none" w:sz="0" w:space="0" w:color="auto"/>
      </w:divBdr>
    </w:div>
    <w:div w:id="1659531709">
      <w:bodyDiv w:val="1"/>
      <w:marLeft w:val="0"/>
      <w:marRight w:val="0"/>
      <w:marTop w:val="0"/>
      <w:marBottom w:val="0"/>
      <w:divBdr>
        <w:top w:val="none" w:sz="0" w:space="0" w:color="auto"/>
        <w:left w:val="none" w:sz="0" w:space="0" w:color="auto"/>
        <w:bottom w:val="none" w:sz="0" w:space="0" w:color="auto"/>
        <w:right w:val="none" w:sz="0" w:space="0" w:color="auto"/>
      </w:divBdr>
    </w:div>
    <w:div w:id="1804493316">
      <w:bodyDiv w:val="1"/>
      <w:marLeft w:val="0"/>
      <w:marRight w:val="0"/>
      <w:marTop w:val="0"/>
      <w:marBottom w:val="0"/>
      <w:divBdr>
        <w:top w:val="none" w:sz="0" w:space="0" w:color="auto"/>
        <w:left w:val="none" w:sz="0" w:space="0" w:color="auto"/>
        <w:bottom w:val="none" w:sz="0" w:space="0" w:color="auto"/>
        <w:right w:val="none" w:sz="0" w:space="0" w:color="auto"/>
      </w:divBdr>
    </w:div>
    <w:div w:id="1879078535">
      <w:bodyDiv w:val="1"/>
      <w:marLeft w:val="0"/>
      <w:marRight w:val="0"/>
      <w:marTop w:val="0"/>
      <w:marBottom w:val="0"/>
      <w:divBdr>
        <w:top w:val="none" w:sz="0" w:space="0" w:color="auto"/>
        <w:left w:val="none" w:sz="0" w:space="0" w:color="auto"/>
        <w:bottom w:val="none" w:sz="0" w:space="0" w:color="auto"/>
        <w:right w:val="none" w:sz="0" w:space="0" w:color="auto"/>
      </w:divBdr>
    </w:div>
    <w:div w:id="1898005254">
      <w:bodyDiv w:val="1"/>
      <w:marLeft w:val="0"/>
      <w:marRight w:val="0"/>
      <w:marTop w:val="0"/>
      <w:marBottom w:val="0"/>
      <w:divBdr>
        <w:top w:val="none" w:sz="0" w:space="0" w:color="auto"/>
        <w:left w:val="none" w:sz="0" w:space="0" w:color="auto"/>
        <w:bottom w:val="none" w:sz="0" w:space="0" w:color="auto"/>
        <w:right w:val="none" w:sz="0" w:space="0" w:color="auto"/>
      </w:divBdr>
    </w:div>
    <w:div w:id="206991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072A-1BDE-4679-9E88-79DFC3440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12</Pages>
  <Words>2255</Words>
  <Characters>12855</Characters>
  <Application>Microsoft Office Word</Application>
  <DocSecurity>0</DocSecurity>
  <Lines>107</Lines>
  <Paragraphs>30</Paragraphs>
  <ScaleCrop>false</ScaleCrop>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 姝敏</dc:creator>
  <cp:keywords/>
  <dc:description/>
  <cp:lastModifiedBy>姝敏 郭</cp:lastModifiedBy>
  <cp:revision>136</cp:revision>
  <dcterms:created xsi:type="dcterms:W3CDTF">2025-09-27T03:07:00Z</dcterms:created>
  <dcterms:modified xsi:type="dcterms:W3CDTF">2025-11-20T07:50:00Z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http://www.zotero.org/styles/china-national-standard-gb-t-7714-2015-note</vt:lpwstr>
  </property>
  <property fmtid="{D5CDD505-2E9C-101B-9397-08002B2CF9AE}" pid="5" name="Mendeley Recent Style Name 1_1">
    <vt:lpwstr>China National Standard GB/T 7714-2015 (note, 中文)</vt:lpwstr>
  </property>
  <property fmtid="{D5CDD505-2E9C-101B-9397-08002B2CF9AE}" pid="6" name="Mendeley Recent Style Id 2_1">
    <vt:lpwstr>http://www.zotero.org/styles/china-national-standard-gb-t-7714-2015-numeric</vt:lpwstr>
  </property>
  <property fmtid="{D5CDD505-2E9C-101B-9397-08002B2CF9AE}" pid="7" name="Mendeley Recent Style Name 2_1">
    <vt:lpwstr>China National Standard GB/T 7714-2015 (numeric, 中文)</vt:lpwstr>
  </property>
  <property fmtid="{D5CDD505-2E9C-101B-9397-08002B2CF9AE}" pid="8" name="Mendeley Recent Style Id 3_1">
    <vt:lpwstr>http://www.zotero.org/styles/environmental-pollution</vt:lpwstr>
  </property>
  <property fmtid="{D5CDD505-2E9C-101B-9397-08002B2CF9AE}" pid="9" name="Mendeley Recent Style Name 3_1">
    <vt:lpwstr>Environmental Pollution</vt:lpwstr>
  </property>
  <property fmtid="{D5CDD505-2E9C-101B-9397-08002B2CF9AE}" pid="10" name="Mendeley Recent Style Id 4_1">
    <vt:lpwstr>http://www.zotero.org/styles/geoderma</vt:lpwstr>
  </property>
  <property fmtid="{D5CDD505-2E9C-101B-9397-08002B2CF9AE}" pid="11" name="Mendeley Recent Style Name 4_1">
    <vt:lpwstr>Geoderma</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http://www.zotero.org/styles/new-phytologist</vt:lpwstr>
  </property>
  <property fmtid="{D5CDD505-2E9C-101B-9397-08002B2CF9AE}" pid="17" name="Mendeley Recent Style Name 7_1">
    <vt:lpwstr>New Phytologist</vt:lpwstr>
  </property>
  <property fmtid="{D5CDD505-2E9C-101B-9397-08002B2CF9AE}" pid="18" name="Mendeley Recent Style Id 8_1">
    <vt:lpwstr>http://www.zotero.org/styles/plant-cell-and-environment</vt:lpwstr>
  </property>
  <property fmtid="{D5CDD505-2E9C-101B-9397-08002B2CF9AE}" pid="19" name="Mendeley Recent Style Name 8_1">
    <vt:lpwstr>Plant, Cell &amp; Environment</vt:lpwstr>
  </property>
  <property fmtid="{D5CDD505-2E9C-101B-9397-08002B2CF9AE}" pid="20" name="Mendeley Recent Style Id 9_1">
    <vt:lpwstr>http://www.zotero.org/styles/soil-biology-and-biochemistry</vt:lpwstr>
  </property>
  <property fmtid="{D5CDD505-2E9C-101B-9397-08002B2CF9AE}" pid="21" name="Mendeley Recent Style Name 9_1">
    <vt:lpwstr>Soil Biology and Biochemistry</vt:lpwstr>
  </property>
  <property fmtid="{D5CDD505-2E9C-101B-9397-08002B2CF9AE}" pid="22" name="Mendeley Document_1">
    <vt:lpwstr>True</vt:lpwstr>
  </property>
  <property fmtid="{D5CDD505-2E9C-101B-9397-08002B2CF9AE}" pid="23" name="Mendeley Unique User Id_1">
    <vt:lpwstr>cb1459a2-2ede-3efd-960b-2acaff639b12</vt:lpwstr>
  </property>
  <property fmtid="{D5CDD505-2E9C-101B-9397-08002B2CF9AE}" pid="24" name="Mendeley Citation Style_1">
    <vt:lpwstr>http://www.zotero.org/styles/soil-biology-and-biochemistry</vt:lpwstr>
  </property>
</Properties>
</file>