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40E492" w14:textId="4827BEF7" w:rsidR="00B5380C" w:rsidRDefault="00B5380C" w:rsidP="00B5380C">
      <w:pPr>
        <w:widowControl/>
        <w:spacing w:line="480" w:lineRule="auto"/>
        <w:jc w:val="left"/>
        <w:rPr>
          <w:rFonts w:ascii="Times New Roman" w:hAnsi="Times New Roman" w:cs="Times New Roman"/>
          <w:b/>
          <w:i/>
          <w:sz w:val="32"/>
          <w:szCs w:val="32"/>
        </w:rPr>
      </w:pPr>
      <w:bookmarkStart w:id="0" w:name="_Hlk103355894"/>
      <w:bookmarkStart w:id="1" w:name="_Hlk151279412"/>
      <w:bookmarkStart w:id="2" w:name="_Hlk138866580"/>
      <w:r w:rsidRPr="00C15745">
        <w:rPr>
          <w:rFonts w:ascii="Times New Roman" w:hAnsi="Times New Roman" w:cs="Times New Roman"/>
          <w:b/>
          <w:i/>
          <w:sz w:val="32"/>
          <w:szCs w:val="32"/>
        </w:rPr>
        <w:t>Supplementary Material</w:t>
      </w:r>
      <w:bookmarkEnd w:id="0"/>
    </w:p>
    <w:p w14:paraId="7C8D923F" w14:textId="77777777" w:rsidR="00B5380C" w:rsidRDefault="00B5380C" w:rsidP="00B5380C">
      <w:pPr>
        <w:widowControl/>
        <w:spacing w:line="48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bookmarkEnd w:id="1"/>
    <w:bookmarkEnd w:id="2"/>
    <w:p w14:paraId="07285B5B" w14:textId="0D60195D" w:rsidR="00C55D56" w:rsidRPr="00470602" w:rsidRDefault="002B6AC3" w:rsidP="00F35735">
      <w:pPr>
        <w:widowControl/>
        <w:rPr>
          <w:rFonts w:ascii="Times New Roman" w:eastAsia="宋体" w:hAnsi="Times New Roman"/>
          <w:b/>
          <w:sz w:val="32"/>
        </w:rPr>
      </w:pPr>
      <w:r w:rsidRPr="009441FC">
        <w:rPr>
          <w:rFonts w:ascii="Times New Roman" w:eastAsia="CharisSIL-Italic" w:hAnsi="Times New Roman" w:cs="Times New Roman"/>
          <w:b/>
          <w:bCs/>
          <w:color w:val="000000" w:themeColor="text1"/>
          <w:kern w:val="0"/>
          <w:sz w:val="32"/>
          <w:szCs w:val="32"/>
        </w:rPr>
        <w:t xml:space="preserve">Biochar-Regulated LDH-Derived Co-Mn Spinel for Non-Radical </w:t>
      </w:r>
      <w:proofErr w:type="spellStart"/>
      <w:r w:rsidRPr="009441FC">
        <w:rPr>
          <w:rFonts w:ascii="Times New Roman" w:eastAsia="CharisSIL-Italic" w:hAnsi="Times New Roman" w:cs="Times New Roman"/>
          <w:b/>
          <w:bCs/>
          <w:color w:val="000000" w:themeColor="text1"/>
          <w:kern w:val="0"/>
          <w:sz w:val="32"/>
          <w:szCs w:val="32"/>
        </w:rPr>
        <w:t>Peroxymonosulfate</w:t>
      </w:r>
      <w:proofErr w:type="spellEnd"/>
      <w:r w:rsidRPr="009441FC">
        <w:rPr>
          <w:rFonts w:ascii="Times New Roman" w:eastAsia="CharisSIL-Italic" w:hAnsi="Times New Roman" w:cs="Times New Roman"/>
          <w:b/>
          <w:bCs/>
          <w:color w:val="000000" w:themeColor="text1"/>
          <w:kern w:val="0"/>
          <w:sz w:val="32"/>
          <w:szCs w:val="32"/>
        </w:rPr>
        <w:t xml:space="preserve"> Activation: High-Efficiency Imidacloprid Degradation Dominated by </w:t>
      </w:r>
      <w:r w:rsidR="00E83243" w:rsidRPr="00470602">
        <w:rPr>
          <w:rFonts w:ascii="Times New Roman" w:eastAsia="CharisSIL-Italic" w:hAnsi="Times New Roman" w:cs="Times New Roman" w:hint="eastAsia"/>
          <w:b/>
          <w:bCs/>
          <w:kern w:val="0"/>
          <w:sz w:val="32"/>
          <w:szCs w:val="32"/>
        </w:rPr>
        <w:t>H</w:t>
      </w:r>
      <w:r w:rsidRPr="00470602">
        <w:rPr>
          <w:rFonts w:ascii="Times New Roman" w:eastAsia="CharisSIL-Italic" w:hAnsi="Times New Roman" w:cs="Times New Roman"/>
          <w:b/>
          <w:bCs/>
          <w:kern w:val="0"/>
          <w:sz w:val="32"/>
          <w:szCs w:val="32"/>
        </w:rPr>
        <w:t>igh-</w:t>
      </w:r>
      <w:r w:rsidR="00E83243" w:rsidRPr="00470602">
        <w:rPr>
          <w:rFonts w:ascii="Times New Roman" w:eastAsia="CharisSIL-Italic" w:hAnsi="Times New Roman" w:cs="Times New Roman" w:hint="eastAsia"/>
          <w:b/>
          <w:bCs/>
          <w:kern w:val="0"/>
          <w:sz w:val="32"/>
          <w:szCs w:val="32"/>
        </w:rPr>
        <w:t>V</w:t>
      </w:r>
      <w:r w:rsidRPr="00470602">
        <w:rPr>
          <w:rFonts w:ascii="Times New Roman" w:eastAsia="CharisSIL-Italic" w:hAnsi="Times New Roman" w:cs="Times New Roman"/>
          <w:b/>
          <w:bCs/>
          <w:kern w:val="0"/>
          <w:sz w:val="32"/>
          <w:szCs w:val="32"/>
        </w:rPr>
        <w:t xml:space="preserve">alent </w:t>
      </w:r>
      <w:r w:rsidR="00E83243" w:rsidRPr="00470602">
        <w:rPr>
          <w:rFonts w:ascii="Times New Roman" w:eastAsia="CharisSIL-Italic" w:hAnsi="Times New Roman" w:cs="Times New Roman" w:hint="eastAsia"/>
          <w:b/>
          <w:bCs/>
          <w:kern w:val="0"/>
          <w:sz w:val="32"/>
          <w:szCs w:val="32"/>
        </w:rPr>
        <w:t>M</w:t>
      </w:r>
      <w:r w:rsidRPr="00470602">
        <w:rPr>
          <w:rFonts w:ascii="Times New Roman" w:eastAsia="CharisSIL-Italic" w:hAnsi="Times New Roman" w:cs="Times New Roman"/>
          <w:b/>
          <w:bCs/>
          <w:kern w:val="0"/>
          <w:sz w:val="32"/>
          <w:szCs w:val="32"/>
        </w:rPr>
        <w:t>etal−</w:t>
      </w:r>
      <w:r w:rsidR="00E83243" w:rsidRPr="00470602">
        <w:rPr>
          <w:rFonts w:ascii="Times New Roman" w:eastAsia="CharisSIL-Italic" w:hAnsi="Times New Roman" w:cs="Times New Roman" w:hint="eastAsia"/>
          <w:b/>
          <w:bCs/>
          <w:kern w:val="0"/>
          <w:sz w:val="32"/>
          <w:szCs w:val="32"/>
        </w:rPr>
        <w:t>O</w:t>
      </w:r>
      <w:r w:rsidRPr="00470602">
        <w:rPr>
          <w:rFonts w:ascii="Times New Roman" w:eastAsia="CharisSIL-Italic" w:hAnsi="Times New Roman" w:cs="Times New Roman"/>
          <w:b/>
          <w:bCs/>
          <w:kern w:val="0"/>
          <w:sz w:val="32"/>
          <w:szCs w:val="32"/>
        </w:rPr>
        <w:t xml:space="preserve">xo </w:t>
      </w:r>
      <w:r w:rsidR="00E83243" w:rsidRPr="00470602">
        <w:rPr>
          <w:rFonts w:ascii="Times New Roman" w:eastAsia="CharisSIL-Italic" w:hAnsi="Times New Roman" w:cs="Times New Roman" w:hint="eastAsia"/>
          <w:b/>
          <w:bCs/>
          <w:kern w:val="0"/>
          <w:sz w:val="32"/>
          <w:szCs w:val="32"/>
        </w:rPr>
        <w:t>S</w:t>
      </w:r>
      <w:r w:rsidRPr="00470602">
        <w:rPr>
          <w:rFonts w:ascii="Times New Roman" w:eastAsia="CharisSIL-Italic" w:hAnsi="Times New Roman" w:cs="Times New Roman"/>
          <w:b/>
          <w:bCs/>
          <w:kern w:val="0"/>
          <w:sz w:val="32"/>
          <w:szCs w:val="32"/>
        </w:rPr>
        <w:t xml:space="preserve">pecies and </w:t>
      </w:r>
      <w:r w:rsidR="00E83243" w:rsidRPr="00470602">
        <w:rPr>
          <w:rFonts w:ascii="Times New Roman" w:eastAsia="CharisSIL-Italic" w:hAnsi="Times New Roman" w:cs="Times New Roman" w:hint="eastAsia"/>
          <w:b/>
          <w:bCs/>
          <w:kern w:val="0"/>
          <w:sz w:val="32"/>
          <w:szCs w:val="32"/>
        </w:rPr>
        <w:t>S</w:t>
      </w:r>
      <w:r w:rsidRPr="00470602">
        <w:rPr>
          <w:rFonts w:ascii="Times New Roman" w:eastAsia="CharisSIL-Italic" w:hAnsi="Times New Roman" w:cs="Times New Roman"/>
          <w:b/>
          <w:bCs/>
          <w:kern w:val="0"/>
          <w:sz w:val="32"/>
          <w:szCs w:val="32"/>
        </w:rPr>
        <w:t xml:space="preserve">inglet </w:t>
      </w:r>
      <w:r w:rsidR="00E83243" w:rsidRPr="00470602">
        <w:rPr>
          <w:rFonts w:ascii="Times New Roman" w:eastAsia="CharisSIL-Italic" w:hAnsi="Times New Roman" w:cs="Times New Roman" w:hint="eastAsia"/>
          <w:b/>
          <w:bCs/>
          <w:kern w:val="0"/>
          <w:sz w:val="32"/>
          <w:szCs w:val="32"/>
        </w:rPr>
        <w:t>O</w:t>
      </w:r>
      <w:r w:rsidRPr="00470602">
        <w:rPr>
          <w:rFonts w:ascii="Times New Roman" w:eastAsia="CharisSIL-Italic" w:hAnsi="Times New Roman" w:cs="Times New Roman"/>
          <w:b/>
          <w:bCs/>
          <w:kern w:val="0"/>
          <w:sz w:val="32"/>
          <w:szCs w:val="32"/>
        </w:rPr>
        <w:t>xygen</w:t>
      </w:r>
    </w:p>
    <w:p w14:paraId="22EE0971" w14:textId="77777777" w:rsidR="00A718A5" w:rsidRPr="00A718A5" w:rsidRDefault="00A718A5" w:rsidP="00F35735">
      <w:pPr>
        <w:widowControl/>
        <w:rPr>
          <w:rFonts w:ascii="Times New Roman" w:eastAsia="宋体" w:hAnsi="Times New Roman"/>
          <w:b/>
          <w:sz w:val="32"/>
        </w:rPr>
      </w:pPr>
    </w:p>
    <w:p w14:paraId="7BA618BC" w14:textId="77777777" w:rsidR="00F35735" w:rsidRDefault="00F35735" w:rsidP="00F35735">
      <w:pPr>
        <w:widowControl/>
        <w:rPr>
          <w:rFonts w:ascii="Times New Roman" w:eastAsia="宋体" w:hAnsi="Times New Roman"/>
          <w:b/>
          <w:sz w:val="32"/>
        </w:rPr>
      </w:pPr>
    </w:p>
    <w:p w14:paraId="302E71BC" w14:textId="77777777" w:rsidR="00B5380C" w:rsidRDefault="00B5380C" w:rsidP="00F35735">
      <w:pPr>
        <w:widowControl/>
        <w:rPr>
          <w:rFonts w:ascii="Times New Roman" w:eastAsia="宋体" w:hAnsi="Times New Roman"/>
          <w:b/>
          <w:sz w:val="32"/>
        </w:rPr>
      </w:pPr>
    </w:p>
    <w:p w14:paraId="7ACFADC2" w14:textId="77777777" w:rsidR="00B5380C" w:rsidRDefault="00B5380C" w:rsidP="00F35735">
      <w:pPr>
        <w:widowControl/>
        <w:rPr>
          <w:rFonts w:ascii="Times New Roman" w:eastAsia="宋体" w:hAnsi="Times New Roman"/>
          <w:b/>
          <w:sz w:val="32"/>
        </w:rPr>
      </w:pPr>
    </w:p>
    <w:p w14:paraId="086DCBBF" w14:textId="77777777" w:rsidR="00B5380C" w:rsidRDefault="00B5380C" w:rsidP="00F35735">
      <w:pPr>
        <w:widowControl/>
        <w:rPr>
          <w:rFonts w:ascii="Times New Roman" w:eastAsia="宋体" w:hAnsi="Times New Roman"/>
          <w:b/>
          <w:sz w:val="32"/>
        </w:rPr>
      </w:pPr>
    </w:p>
    <w:p w14:paraId="403BDCC1" w14:textId="77777777" w:rsidR="00B5380C" w:rsidRDefault="00B5380C" w:rsidP="00F35735">
      <w:pPr>
        <w:widowControl/>
        <w:rPr>
          <w:rFonts w:ascii="Times New Roman" w:eastAsia="宋体" w:hAnsi="Times New Roman"/>
          <w:b/>
          <w:sz w:val="32"/>
        </w:rPr>
      </w:pPr>
    </w:p>
    <w:p w14:paraId="726C1F46" w14:textId="77777777" w:rsidR="00B5380C" w:rsidRDefault="00B5380C" w:rsidP="00F35735">
      <w:pPr>
        <w:widowControl/>
        <w:rPr>
          <w:rFonts w:ascii="Times New Roman" w:eastAsia="宋体" w:hAnsi="Times New Roman"/>
          <w:b/>
          <w:sz w:val="32"/>
        </w:rPr>
      </w:pPr>
    </w:p>
    <w:p w14:paraId="381A2E96" w14:textId="77777777" w:rsidR="00B5380C" w:rsidRDefault="00B5380C" w:rsidP="00F35735">
      <w:pPr>
        <w:widowControl/>
        <w:rPr>
          <w:rFonts w:ascii="Times New Roman" w:eastAsia="宋体" w:hAnsi="Times New Roman"/>
          <w:b/>
          <w:sz w:val="32"/>
        </w:rPr>
      </w:pPr>
    </w:p>
    <w:p w14:paraId="64A6B62F" w14:textId="77777777" w:rsidR="00B5380C" w:rsidRDefault="00B5380C" w:rsidP="00F35735">
      <w:pPr>
        <w:widowControl/>
        <w:rPr>
          <w:rFonts w:ascii="Times New Roman" w:eastAsia="宋体" w:hAnsi="Times New Roman"/>
          <w:b/>
          <w:sz w:val="32"/>
        </w:rPr>
      </w:pPr>
    </w:p>
    <w:p w14:paraId="4CD1B0C1" w14:textId="77777777" w:rsidR="00B5380C" w:rsidRDefault="00B5380C" w:rsidP="00F35735">
      <w:pPr>
        <w:widowControl/>
        <w:rPr>
          <w:rFonts w:ascii="Times New Roman" w:eastAsia="宋体" w:hAnsi="Times New Roman"/>
          <w:b/>
          <w:sz w:val="32"/>
        </w:rPr>
      </w:pPr>
    </w:p>
    <w:p w14:paraId="1E6569D6" w14:textId="77777777" w:rsidR="00B5380C" w:rsidRDefault="00B5380C" w:rsidP="00F35735">
      <w:pPr>
        <w:widowControl/>
        <w:rPr>
          <w:rFonts w:ascii="Times New Roman" w:eastAsia="宋体" w:hAnsi="Times New Roman"/>
          <w:b/>
          <w:sz w:val="32"/>
        </w:rPr>
      </w:pPr>
    </w:p>
    <w:p w14:paraId="366B1477" w14:textId="77777777" w:rsidR="00B5380C" w:rsidRDefault="00B5380C" w:rsidP="00F35735">
      <w:pPr>
        <w:widowControl/>
        <w:rPr>
          <w:rFonts w:ascii="Times New Roman" w:eastAsia="宋体" w:hAnsi="Times New Roman"/>
          <w:b/>
          <w:sz w:val="32"/>
        </w:rPr>
      </w:pPr>
    </w:p>
    <w:p w14:paraId="35E37846" w14:textId="77777777" w:rsidR="00B5380C" w:rsidRDefault="00B5380C" w:rsidP="00F35735">
      <w:pPr>
        <w:widowControl/>
        <w:rPr>
          <w:rFonts w:ascii="Times New Roman" w:eastAsia="宋体" w:hAnsi="Times New Roman"/>
          <w:b/>
          <w:sz w:val="32"/>
        </w:rPr>
      </w:pPr>
    </w:p>
    <w:p w14:paraId="4486F9D3" w14:textId="77777777" w:rsidR="00B5380C" w:rsidRDefault="00B5380C" w:rsidP="00F35735">
      <w:pPr>
        <w:widowControl/>
        <w:rPr>
          <w:rFonts w:ascii="Times New Roman" w:eastAsia="宋体" w:hAnsi="Times New Roman"/>
          <w:b/>
          <w:sz w:val="32"/>
        </w:rPr>
        <w:sectPr w:rsidR="00B5380C" w:rsidSect="005C1EBC">
          <w:footerReference w:type="default" r:id="rId8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4B5BD94A" w14:textId="77777777" w:rsidR="00817130" w:rsidRPr="00B5380C" w:rsidRDefault="00817130" w:rsidP="00B5380C">
      <w:pPr>
        <w:spacing w:line="360" w:lineRule="auto"/>
        <w:rPr>
          <w:rFonts w:ascii="Times New Roman" w:hAnsi="Times New Roman" w:cs="Times New Roman"/>
          <w:b/>
          <w:color w:val="0D0D0D" w:themeColor="text1" w:themeTint="F2"/>
          <w:kern w:val="0"/>
          <w:sz w:val="24"/>
          <w:szCs w:val="24"/>
        </w:rPr>
      </w:pPr>
      <w:r w:rsidRPr="00B5380C">
        <w:rPr>
          <w:rFonts w:ascii="Times New Roman" w:hAnsi="Times New Roman" w:cs="Times New Roman"/>
          <w:b/>
          <w:color w:val="0D0D0D" w:themeColor="text1" w:themeTint="F2"/>
          <w:kern w:val="0"/>
          <w:sz w:val="24"/>
          <w:szCs w:val="24"/>
        </w:rPr>
        <w:lastRenderedPageBreak/>
        <w:t>Text Legends</w:t>
      </w:r>
    </w:p>
    <w:p w14:paraId="1DABC68C" w14:textId="78B457DF" w:rsidR="00817130" w:rsidRPr="00B5380C" w:rsidRDefault="00817130" w:rsidP="00B5380C">
      <w:pPr>
        <w:widowControl/>
        <w:spacing w:line="360" w:lineRule="auto"/>
        <w:jc w:val="left"/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</w:pPr>
      <w:r w:rsidRPr="00B5380C"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 xml:space="preserve">Text S1 </w:t>
      </w:r>
      <w:r w:rsidRPr="00B5380C">
        <w:rPr>
          <w:rFonts w:ascii="Times New Roman" w:eastAsia="宋体" w:hAnsi="Times New Roman" w:cs="Times New Roman" w:hint="eastAsia"/>
          <w:sz w:val="24"/>
          <w:szCs w:val="24"/>
        </w:rPr>
        <w:t>Reagents and m</w:t>
      </w:r>
      <w:r w:rsidRPr="00B5380C">
        <w:rPr>
          <w:rFonts w:ascii="Times New Roman" w:eastAsia="宋体" w:hAnsi="Times New Roman" w:cs="Times New Roman"/>
          <w:bCs/>
          <w:sz w:val="24"/>
          <w:szCs w:val="24"/>
        </w:rPr>
        <w:t>aterials</w:t>
      </w:r>
    </w:p>
    <w:p w14:paraId="51B9ECED" w14:textId="399C0311" w:rsidR="00817130" w:rsidRPr="00B5380C" w:rsidRDefault="00817130" w:rsidP="00B5380C">
      <w:pPr>
        <w:widowControl/>
        <w:spacing w:line="360" w:lineRule="auto"/>
        <w:jc w:val="left"/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</w:pPr>
      <w:r w:rsidRPr="00B5380C"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>Text S</w:t>
      </w:r>
      <w:r w:rsidR="00DE48D3" w:rsidRPr="00B5380C">
        <w:rPr>
          <w:rFonts w:ascii="Times New Roman" w:hAnsi="Times New Roman" w:cs="Times New Roman" w:hint="eastAsia"/>
          <w:bCs/>
          <w:color w:val="0D0D0D" w:themeColor="text1" w:themeTint="F2"/>
          <w:sz w:val="24"/>
          <w:szCs w:val="24"/>
        </w:rPr>
        <w:t>2</w:t>
      </w:r>
      <w:r w:rsidRPr="00B5380C"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 xml:space="preserve"> </w:t>
      </w:r>
      <w:r w:rsidRPr="00B5380C">
        <w:rPr>
          <w:rFonts w:ascii="Times New Roman" w:eastAsia="宋体" w:hAnsi="Times New Roman" w:cs="Times New Roman"/>
          <w:sz w:val="24"/>
          <w:szCs w:val="24"/>
        </w:rPr>
        <w:t>Analytical method</w:t>
      </w:r>
    </w:p>
    <w:p w14:paraId="64C31271" w14:textId="312E8329" w:rsidR="00817130" w:rsidRPr="00B5380C" w:rsidRDefault="00817130" w:rsidP="00B5380C">
      <w:pPr>
        <w:widowControl/>
        <w:spacing w:line="360" w:lineRule="auto"/>
        <w:jc w:val="left"/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</w:pPr>
      <w:r w:rsidRPr="00B5380C"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>Text S</w:t>
      </w:r>
      <w:r w:rsidR="00DE48D3" w:rsidRPr="00B5380C">
        <w:rPr>
          <w:rFonts w:ascii="Times New Roman" w:hAnsi="Times New Roman" w:cs="Times New Roman" w:hint="eastAsia"/>
          <w:bCs/>
          <w:color w:val="0D0D0D" w:themeColor="text1" w:themeTint="F2"/>
          <w:sz w:val="24"/>
          <w:szCs w:val="24"/>
        </w:rPr>
        <w:t>3</w:t>
      </w:r>
      <w:r w:rsidRPr="00B5380C"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 xml:space="preserve"> </w:t>
      </w:r>
      <w:r w:rsidRPr="00B5380C">
        <w:rPr>
          <w:rFonts w:ascii="Times New Roman" w:eastAsia="宋体" w:hAnsi="Times New Roman" w:cs="Times New Roman"/>
          <w:color w:val="000000"/>
          <w:sz w:val="24"/>
          <w:szCs w:val="24"/>
        </w:rPr>
        <w:t>Electrochemical measurement</w:t>
      </w:r>
    </w:p>
    <w:p w14:paraId="085809C5" w14:textId="606A8985" w:rsidR="005A6380" w:rsidRPr="00B5380C" w:rsidRDefault="005A6380" w:rsidP="00B5380C">
      <w:pPr>
        <w:widowControl/>
        <w:spacing w:line="360" w:lineRule="auto"/>
        <w:jc w:val="left"/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</w:pPr>
      <w:r w:rsidRPr="00B5380C"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>Text S</w:t>
      </w:r>
      <w:r w:rsidRPr="00B5380C">
        <w:rPr>
          <w:rFonts w:ascii="Times New Roman" w:hAnsi="Times New Roman" w:cs="Times New Roman" w:hint="eastAsia"/>
          <w:bCs/>
          <w:color w:val="0D0D0D" w:themeColor="text1" w:themeTint="F2"/>
          <w:sz w:val="24"/>
          <w:szCs w:val="24"/>
        </w:rPr>
        <w:t>4</w:t>
      </w:r>
      <w:r w:rsidRPr="00B5380C"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 xml:space="preserve"> </w:t>
      </w:r>
      <w:r w:rsidRPr="00B5380C">
        <w:rPr>
          <w:rFonts w:ascii="Times New Roman" w:eastAsia="宋体" w:hAnsi="Times New Roman" w:cs="Times New Roman" w:hint="eastAsia"/>
          <w:color w:val="000000"/>
          <w:sz w:val="24"/>
          <w:szCs w:val="24"/>
        </w:rPr>
        <w:t>Theoretical calculations based on DFT</w:t>
      </w:r>
    </w:p>
    <w:p w14:paraId="5B098B8E" w14:textId="3CC27BDA" w:rsidR="00426F72" w:rsidRPr="00B5380C" w:rsidRDefault="00426F72" w:rsidP="00B5380C">
      <w:pPr>
        <w:widowControl/>
        <w:spacing w:line="360" w:lineRule="auto"/>
        <w:jc w:val="left"/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</w:pPr>
      <w:r w:rsidRPr="00B5380C">
        <w:rPr>
          <w:rFonts w:ascii="Times New Roman" w:hAnsi="Times New Roman" w:cs="Times New Roman" w:hint="eastAsia"/>
          <w:bCs/>
          <w:color w:val="0D0D0D" w:themeColor="text1" w:themeTint="F2"/>
          <w:sz w:val="24"/>
          <w:szCs w:val="24"/>
        </w:rPr>
        <w:t>Text S5 Toxicity assessment</w:t>
      </w:r>
    </w:p>
    <w:p w14:paraId="1140E904" w14:textId="77777777" w:rsidR="00817130" w:rsidRPr="00B5380C" w:rsidRDefault="00817130" w:rsidP="00B5380C">
      <w:pPr>
        <w:spacing w:line="360" w:lineRule="auto"/>
        <w:rPr>
          <w:rFonts w:ascii="Times New Roman" w:hAnsi="Times New Roman" w:cs="Times New Roman"/>
          <w:b/>
          <w:color w:val="0D0D0D" w:themeColor="text1" w:themeTint="F2"/>
          <w:kern w:val="0"/>
          <w:sz w:val="24"/>
          <w:szCs w:val="24"/>
        </w:rPr>
      </w:pPr>
    </w:p>
    <w:p w14:paraId="0237EABD" w14:textId="77777777" w:rsidR="00817130" w:rsidRPr="00B5380C" w:rsidRDefault="00817130" w:rsidP="00B5380C">
      <w:pPr>
        <w:spacing w:line="360" w:lineRule="auto"/>
        <w:rPr>
          <w:rFonts w:ascii="Times New Roman" w:hAnsi="Times New Roman" w:cs="Times New Roman"/>
          <w:b/>
          <w:color w:val="0D0D0D" w:themeColor="text1" w:themeTint="F2"/>
          <w:kern w:val="0"/>
          <w:sz w:val="24"/>
          <w:szCs w:val="24"/>
        </w:rPr>
      </w:pPr>
      <w:r w:rsidRPr="00B5380C">
        <w:rPr>
          <w:rFonts w:ascii="Times New Roman" w:hAnsi="Times New Roman" w:cs="Times New Roman"/>
          <w:b/>
          <w:color w:val="0D0D0D" w:themeColor="text1" w:themeTint="F2"/>
          <w:kern w:val="0"/>
          <w:sz w:val="24"/>
          <w:szCs w:val="24"/>
        </w:rPr>
        <w:t>Table Legends</w:t>
      </w:r>
    </w:p>
    <w:p w14:paraId="2B525437" w14:textId="667E7D4E" w:rsidR="00B2491D" w:rsidRPr="006C7273" w:rsidRDefault="00B2491D" w:rsidP="00B43819">
      <w:pPr>
        <w:widowControl/>
        <w:spacing w:line="360" w:lineRule="auto"/>
        <w:jc w:val="lef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B5380C">
        <w:rPr>
          <w:rFonts w:ascii="Times New Roman" w:hAnsi="Times New Roman" w:cs="Times New Roman" w:hint="eastAsia"/>
          <w:bCs/>
          <w:color w:val="0D0D0D" w:themeColor="text1" w:themeTint="F2"/>
          <w:sz w:val="24"/>
          <w:szCs w:val="24"/>
        </w:rPr>
        <w:t>T</w:t>
      </w:r>
      <w:r w:rsidRPr="006C7273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>able S1 The HPLC methods and conditions for organic contaminants</w:t>
      </w:r>
    </w:p>
    <w:p w14:paraId="34F7369B" w14:textId="1D99F760" w:rsidR="00B43819" w:rsidRDefault="00B43819" w:rsidP="00B43819">
      <w:pPr>
        <w:spacing w:line="360" w:lineRule="auto"/>
        <w:rPr>
          <w:rFonts w:ascii="Times New Roman" w:eastAsia="宋体" w:hAnsi="Times New Roman"/>
          <w:sz w:val="24"/>
          <w:szCs w:val="24"/>
        </w:rPr>
      </w:pPr>
      <w:r w:rsidRPr="00B43819">
        <w:rPr>
          <w:rFonts w:ascii="Times New Roman" w:eastAsia="宋体" w:hAnsi="Times New Roman"/>
          <w:bCs/>
          <w:sz w:val="24"/>
          <w:szCs w:val="24"/>
        </w:rPr>
        <w:t>Table S</w:t>
      </w:r>
      <w:r w:rsidRPr="00B43819">
        <w:rPr>
          <w:rFonts w:ascii="Times New Roman" w:eastAsia="宋体" w:hAnsi="Times New Roman" w:hint="eastAsia"/>
          <w:bCs/>
          <w:sz w:val="24"/>
          <w:szCs w:val="24"/>
        </w:rPr>
        <w:t>2</w:t>
      </w:r>
      <w:r w:rsidRPr="0031506A">
        <w:rPr>
          <w:rFonts w:ascii="Times New Roman" w:eastAsia="宋体" w:hAnsi="Times New Roman"/>
          <w:sz w:val="24"/>
          <w:szCs w:val="24"/>
        </w:rPr>
        <w:t xml:space="preserve"> Pore structure parameters of </w:t>
      </w:r>
      <w:r>
        <w:rPr>
          <w:rFonts w:ascii="Times New Roman" w:eastAsia="宋体" w:hAnsi="Times New Roman" w:hint="eastAsia"/>
          <w:sz w:val="24"/>
          <w:szCs w:val="24"/>
        </w:rPr>
        <w:t xml:space="preserve">BC, </w:t>
      </w:r>
      <w:r w:rsidRPr="001C4DBC">
        <w:rPr>
          <w:rFonts w:ascii="Times New Roman" w:eastAsia="宋体" w:hAnsi="Times New Roman" w:hint="eastAsia"/>
          <w:sz w:val="24"/>
          <w:szCs w:val="24"/>
        </w:rPr>
        <w:t>CoMn</w:t>
      </w:r>
      <w:r w:rsidRPr="001C4DBC">
        <w:rPr>
          <w:rFonts w:ascii="Times New Roman" w:eastAsia="宋体" w:hAnsi="Times New Roman" w:hint="eastAsia"/>
          <w:sz w:val="24"/>
          <w:szCs w:val="24"/>
          <w:vertAlign w:val="subscript"/>
        </w:rPr>
        <w:t>0.5</w:t>
      </w:r>
      <w:r w:rsidRPr="001C4DBC">
        <w:rPr>
          <w:rFonts w:ascii="Times New Roman" w:eastAsia="宋体" w:hAnsi="Times New Roman" w:hint="eastAsia"/>
          <w:sz w:val="24"/>
          <w:szCs w:val="24"/>
        </w:rPr>
        <w:t>/BC</w:t>
      </w:r>
      <w:r w:rsidRPr="0031506A">
        <w:rPr>
          <w:rFonts w:ascii="Times New Roman" w:eastAsia="宋体" w:hAnsi="Times New Roman" w:hint="eastAsia"/>
          <w:sz w:val="24"/>
          <w:szCs w:val="24"/>
        </w:rPr>
        <w:t>,</w:t>
      </w:r>
      <w:r w:rsidRPr="0031506A">
        <w:rPr>
          <w:rFonts w:ascii="Times New Roman" w:eastAsia="宋体" w:hAnsi="Times New Roman"/>
          <w:sz w:val="24"/>
          <w:szCs w:val="24"/>
        </w:rPr>
        <w:t xml:space="preserve"> </w:t>
      </w:r>
      <w:r w:rsidRPr="001C4DBC">
        <w:rPr>
          <w:rFonts w:ascii="Times New Roman" w:eastAsia="宋体" w:hAnsi="Times New Roman" w:hint="eastAsia"/>
          <w:sz w:val="24"/>
          <w:szCs w:val="24"/>
        </w:rPr>
        <w:t>CoMn</w:t>
      </w:r>
      <w:r w:rsidRPr="001C4DBC">
        <w:rPr>
          <w:rFonts w:ascii="Times New Roman" w:eastAsia="宋体" w:hAnsi="Times New Roman" w:hint="eastAsia"/>
          <w:sz w:val="24"/>
          <w:szCs w:val="24"/>
          <w:vertAlign w:val="subscript"/>
        </w:rPr>
        <w:t>0.</w:t>
      </w:r>
      <w:r>
        <w:rPr>
          <w:rFonts w:ascii="Times New Roman" w:eastAsia="宋体" w:hAnsi="Times New Roman" w:hint="eastAsia"/>
          <w:sz w:val="24"/>
          <w:szCs w:val="24"/>
          <w:vertAlign w:val="subscript"/>
        </w:rPr>
        <w:t>7</w:t>
      </w:r>
      <w:r w:rsidRPr="001C4DBC">
        <w:rPr>
          <w:rFonts w:ascii="Times New Roman" w:eastAsia="宋体" w:hAnsi="Times New Roman" w:hint="eastAsia"/>
          <w:sz w:val="24"/>
          <w:szCs w:val="24"/>
          <w:vertAlign w:val="subscript"/>
        </w:rPr>
        <w:t>5</w:t>
      </w:r>
      <w:r w:rsidRPr="001C4DBC">
        <w:rPr>
          <w:rFonts w:ascii="Times New Roman" w:eastAsia="宋体" w:hAnsi="Times New Roman" w:hint="eastAsia"/>
          <w:sz w:val="24"/>
          <w:szCs w:val="24"/>
        </w:rPr>
        <w:t>/BC</w:t>
      </w:r>
      <w:r w:rsidRPr="0031506A">
        <w:rPr>
          <w:rFonts w:ascii="Times New Roman" w:eastAsia="宋体" w:hAnsi="Times New Roman" w:hint="eastAsia"/>
          <w:sz w:val="24"/>
          <w:szCs w:val="24"/>
        </w:rPr>
        <w:t xml:space="preserve">, and </w:t>
      </w:r>
      <w:r w:rsidRPr="001C4DBC">
        <w:rPr>
          <w:rFonts w:ascii="Times New Roman" w:eastAsia="宋体" w:hAnsi="Times New Roman" w:hint="eastAsia"/>
          <w:sz w:val="24"/>
          <w:szCs w:val="24"/>
        </w:rPr>
        <w:t>CoMn</w:t>
      </w:r>
      <w:r>
        <w:rPr>
          <w:rFonts w:ascii="Times New Roman" w:eastAsia="宋体" w:hAnsi="Times New Roman" w:hint="eastAsia"/>
          <w:sz w:val="24"/>
          <w:szCs w:val="24"/>
          <w:vertAlign w:val="subscript"/>
        </w:rPr>
        <w:t>1</w:t>
      </w:r>
      <w:r w:rsidRPr="001C4DBC">
        <w:rPr>
          <w:rFonts w:ascii="Times New Roman" w:eastAsia="宋体" w:hAnsi="Times New Roman" w:hint="eastAsia"/>
          <w:sz w:val="24"/>
          <w:szCs w:val="24"/>
        </w:rPr>
        <w:t>/BC</w:t>
      </w:r>
    </w:p>
    <w:p w14:paraId="51026E2F" w14:textId="36B3CFC7" w:rsidR="00B43819" w:rsidRPr="00B43819" w:rsidRDefault="00B43819" w:rsidP="00B43819">
      <w:pPr>
        <w:spacing w:line="360" w:lineRule="auto"/>
        <w:rPr>
          <w:rFonts w:ascii="Times New Roman" w:eastAsia="宋体" w:hAnsi="Times New Roman"/>
          <w:bCs/>
          <w:color w:val="000000" w:themeColor="text1"/>
          <w:sz w:val="24"/>
          <w:szCs w:val="24"/>
        </w:rPr>
      </w:pPr>
      <w:r w:rsidRPr="00B43819">
        <w:rPr>
          <w:rFonts w:ascii="Times New Roman" w:eastAsia="宋体" w:hAnsi="Times New Roman"/>
          <w:bCs/>
          <w:color w:val="000000" w:themeColor="text1"/>
          <w:sz w:val="24"/>
          <w:szCs w:val="24"/>
        </w:rPr>
        <w:t>Table S</w:t>
      </w:r>
      <w:r w:rsidRPr="00B43819">
        <w:rPr>
          <w:rFonts w:ascii="Times New Roman" w:eastAsia="宋体" w:hAnsi="Times New Roman" w:hint="eastAsia"/>
          <w:bCs/>
          <w:color w:val="000000" w:themeColor="text1"/>
          <w:sz w:val="24"/>
          <w:szCs w:val="24"/>
        </w:rPr>
        <w:t>3</w:t>
      </w:r>
      <w:r w:rsidRPr="00B43819">
        <w:rPr>
          <w:rFonts w:ascii="Times New Roman" w:eastAsia="宋体" w:hAnsi="Times New Roman"/>
          <w:bCs/>
          <w:color w:val="000000" w:themeColor="text1"/>
          <w:sz w:val="24"/>
          <w:szCs w:val="24"/>
        </w:rPr>
        <w:t xml:space="preserve"> </w:t>
      </w:r>
      <w:r w:rsidRPr="00B43819">
        <w:rPr>
          <w:rFonts w:ascii="Times New Roman" w:eastAsia="宋体" w:hAnsi="Times New Roman" w:hint="eastAsia"/>
          <w:bCs/>
          <w:color w:val="000000" w:themeColor="text1"/>
          <w:sz w:val="24"/>
          <w:szCs w:val="24"/>
        </w:rPr>
        <w:t xml:space="preserve">The contents of functional groups and metal valence states in </w:t>
      </w:r>
      <w:r w:rsidRPr="00B43819">
        <w:rPr>
          <w:rFonts w:ascii="Times New Roman" w:eastAsia="宋体" w:hAnsi="Times New Roman" w:cs="Times New Roman" w:hint="eastAsia"/>
          <w:bCs/>
          <w:sz w:val="24"/>
          <w:szCs w:val="24"/>
        </w:rPr>
        <w:t>CoMn</w:t>
      </w:r>
      <w:r w:rsidRPr="00B43819">
        <w:rPr>
          <w:rFonts w:ascii="Times New Roman" w:eastAsia="宋体" w:hAnsi="Times New Roman" w:cs="Times New Roman" w:hint="eastAsia"/>
          <w:bCs/>
          <w:sz w:val="24"/>
          <w:szCs w:val="24"/>
          <w:vertAlign w:val="subscript"/>
        </w:rPr>
        <w:t>2</w:t>
      </w:r>
      <w:r w:rsidRPr="00B43819">
        <w:rPr>
          <w:rFonts w:ascii="Times New Roman" w:eastAsia="宋体" w:hAnsi="Times New Roman" w:cs="Times New Roman" w:hint="eastAsia"/>
          <w:bCs/>
          <w:sz w:val="24"/>
          <w:szCs w:val="24"/>
        </w:rPr>
        <w:t>O</w:t>
      </w:r>
      <w:r w:rsidRPr="00B43819">
        <w:rPr>
          <w:rFonts w:ascii="Times New Roman" w:eastAsia="宋体" w:hAnsi="Times New Roman" w:cs="Times New Roman" w:hint="eastAsia"/>
          <w:bCs/>
          <w:sz w:val="24"/>
          <w:szCs w:val="24"/>
          <w:vertAlign w:val="subscript"/>
        </w:rPr>
        <w:t>4</w:t>
      </w:r>
      <w:r w:rsidRPr="00B43819">
        <w:rPr>
          <w:rFonts w:ascii="Times New Roman" w:eastAsia="宋体" w:hAnsi="Times New Roman" w:hint="eastAsia"/>
          <w:bCs/>
          <w:color w:val="000000" w:themeColor="text1"/>
          <w:sz w:val="24"/>
          <w:szCs w:val="24"/>
        </w:rPr>
        <w:t xml:space="preserve"> and </w:t>
      </w:r>
      <w:r w:rsidRPr="00B43819">
        <w:rPr>
          <w:rFonts w:ascii="Times New Roman" w:eastAsia="宋体" w:hAnsi="Times New Roman" w:hint="eastAsia"/>
          <w:bCs/>
          <w:sz w:val="24"/>
          <w:szCs w:val="24"/>
        </w:rPr>
        <w:t>CoMn</w:t>
      </w:r>
      <w:r w:rsidR="008D31FE" w:rsidRPr="00B43819">
        <w:rPr>
          <w:rFonts w:ascii="Times New Roman" w:eastAsia="宋体" w:hAnsi="Times New Roman" w:hint="eastAsia"/>
          <w:bCs/>
          <w:sz w:val="24"/>
          <w:szCs w:val="24"/>
          <w:vertAlign w:val="subscript"/>
        </w:rPr>
        <w:t>0.75</w:t>
      </w:r>
      <w:r w:rsidRPr="00B43819">
        <w:rPr>
          <w:rFonts w:ascii="Times New Roman" w:eastAsia="宋体" w:hAnsi="Times New Roman" w:hint="eastAsia"/>
          <w:bCs/>
          <w:sz w:val="24"/>
          <w:szCs w:val="24"/>
        </w:rPr>
        <w:t>/BC</w:t>
      </w:r>
      <w:r w:rsidRPr="00B43819">
        <w:rPr>
          <w:rFonts w:ascii="Times New Roman" w:eastAsia="宋体" w:hAnsi="Times New Roman" w:hint="eastAsia"/>
          <w:bCs/>
          <w:color w:val="000000" w:themeColor="text1"/>
          <w:sz w:val="24"/>
          <w:szCs w:val="24"/>
        </w:rPr>
        <w:t xml:space="preserve"> fresh and used the reaction</w:t>
      </w:r>
    </w:p>
    <w:p w14:paraId="2D88813E" w14:textId="2B36DE16" w:rsidR="00817130" w:rsidRPr="006C7273" w:rsidRDefault="00817130" w:rsidP="00B43819">
      <w:pPr>
        <w:widowControl/>
        <w:spacing w:line="360" w:lineRule="auto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  <w:r w:rsidRPr="006C7273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>Table S</w:t>
      </w:r>
      <w:r w:rsidR="007C3291" w:rsidRPr="006C7273">
        <w:rPr>
          <w:rFonts w:ascii="Times New Roman" w:eastAsia="宋体" w:hAnsi="Times New Roman" w:cs="Times New Roman" w:hint="eastAsia"/>
          <w:bCs/>
          <w:color w:val="000000" w:themeColor="text1"/>
          <w:sz w:val="24"/>
          <w:szCs w:val="24"/>
        </w:rPr>
        <w:t>4</w:t>
      </w:r>
      <w:r w:rsidRPr="006C7273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6C7273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Comparison of removal of IMI by activated PS with different catalysts</w:t>
      </w:r>
    </w:p>
    <w:p w14:paraId="132E14A1" w14:textId="72F2AED5" w:rsidR="00817130" w:rsidRPr="006C7273" w:rsidRDefault="00817130" w:rsidP="00B43819">
      <w:pPr>
        <w:spacing w:line="360" w:lineRule="auto"/>
        <w:rPr>
          <w:rFonts w:ascii="Times New Roman" w:eastAsia="宋体" w:hAnsi="Times New Roman"/>
          <w:color w:val="000000" w:themeColor="text1"/>
          <w:sz w:val="24"/>
          <w:szCs w:val="24"/>
        </w:rPr>
      </w:pPr>
      <w:r w:rsidRPr="006C7273">
        <w:rPr>
          <w:rFonts w:ascii="Times New Roman" w:eastAsia="宋体" w:hAnsi="Times New Roman"/>
          <w:color w:val="000000" w:themeColor="text1"/>
          <w:sz w:val="24"/>
          <w:szCs w:val="24"/>
        </w:rPr>
        <w:t>Table S</w:t>
      </w:r>
      <w:r w:rsidR="00B43819">
        <w:rPr>
          <w:rFonts w:ascii="Times New Roman" w:eastAsia="宋体" w:hAnsi="Times New Roman" w:hint="eastAsia"/>
          <w:color w:val="000000" w:themeColor="text1"/>
          <w:sz w:val="24"/>
          <w:szCs w:val="24"/>
        </w:rPr>
        <w:t>5</w:t>
      </w:r>
      <w:r w:rsidRPr="006C7273">
        <w:rPr>
          <w:rFonts w:ascii="Times New Roman" w:eastAsia="宋体" w:hAnsi="Times New Roman"/>
          <w:color w:val="000000" w:themeColor="text1"/>
          <w:sz w:val="24"/>
          <w:szCs w:val="24"/>
        </w:rPr>
        <w:t xml:space="preserve"> The proposed products of IMI degradation in the </w:t>
      </w:r>
      <w:r w:rsidR="00B43819" w:rsidRPr="002A3F5F">
        <w:rPr>
          <w:rFonts w:ascii="Times New Roman" w:eastAsia="宋体" w:hAnsi="Times New Roman" w:hint="eastAsia"/>
          <w:sz w:val="24"/>
          <w:szCs w:val="24"/>
        </w:rPr>
        <w:t>CoMn</w:t>
      </w:r>
      <w:r w:rsidR="008D31FE" w:rsidRPr="002A3F5F">
        <w:rPr>
          <w:rFonts w:ascii="Times New Roman" w:eastAsia="宋体" w:hAnsi="Times New Roman" w:hint="eastAsia"/>
          <w:sz w:val="24"/>
          <w:szCs w:val="24"/>
          <w:vertAlign w:val="subscript"/>
        </w:rPr>
        <w:t>0.75</w:t>
      </w:r>
      <w:r w:rsidR="00B43819" w:rsidRPr="002A3F5F">
        <w:rPr>
          <w:rFonts w:ascii="Times New Roman" w:eastAsia="宋体" w:hAnsi="Times New Roman" w:hint="eastAsia"/>
          <w:sz w:val="24"/>
          <w:szCs w:val="24"/>
        </w:rPr>
        <w:t>/BC</w:t>
      </w:r>
      <w:r w:rsidRPr="006C7273">
        <w:rPr>
          <w:rFonts w:ascii="Times New Roman" w:eastAsia="宋体" w:hAnsi="Times New Roman"/>
          <w:color w:val="000000" w:themeColor="text1"/>
          <w:sz w:val="24"/>
          <w:szCs w:val="24"/>
        </w:rPr>
        <w:t>/PMS system</w:t>
      </w:r>
    </w:p>
    <w:p w14:paraId="64A2D326" w14:textId="77777777" w:rsidR="00C4213C" w:rsidRPr="00B5380C" w:rsidRDefault="00C4213C" w:rsidP="00B5380C">
      <w:pPr>
        <w:spacing w:line="360" w:lineRule="auto"/>
        <w:rPr>
          <w:rFonts w:ascii="Times New Roman" w:hAnsi="Times New Roman" w:cs="Times New Roman"/>
          <w:b/>
          <w:color w:val="0D0D0D" w:themeColor="text1" w:themeTint="F2"/>
          <w:kern w:val="0"/>
          <w:sz w:val="24"/>
          <w:szCs w:val="24"/>
        </w:rPr>
      </w:pPr>
    </w:p>
    <w:p w14:paraId="69DA21A1" w14:textId="77777777" w:rsidR="00817130" w:rsidRPr="00B5380C" w:rsidRDefault="00817130" w:rsidP="00B5380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5380C">
        <w:rPr>
          <w:rFonts w:ascii="Times New Roman" w:hAnsi="Times New Roman" w:cs="Times New Roman"/>
          <w:b/>
          <w:color w:val="0D0D0D" w:themeColor="text1" w:themeTint="F2"/>
          <w:kern w:val="0"/>
          <w:sz w:val="24"/>
          <w:szCs w:val="24"/>
        </w:rPr>
        <w:t>Figure Legends</w:t>
      </w:r>
    </w:p>
    <w:p w14:paraId="5BFE142E" w14:textId="632A0E19" w:rsidR="00876B87" w:rsidRPr="008802A5" w:rsidRDefault="00876B87" w:rsidP="00876B87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802A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Fig. S1 </w:t>
      </w:r>
      <w:r w:rsidRPr="008802A5">
        <w:rPr>
          <w:rFonts w:ascii="Times New Roman" w:eastAsia="宋体" w:hAnsi="Times New Roman" w:hint="eastAsia"/>
          <w:color w:val="000000" w:themeColor="text1"/>
          <w:sz w:val="24"/>
          <w:szCs w:val="24"/>
        </w:rPr>
        <w:t>SEM images of BC</w:t>
      </w:r>
    </w:p>
    <w:p w14:paraId="3D59100A" w14:textId="5F6BC480" w:rsidR="00876B87" w:rsidRPr="008802A5" w:rsidRDefault="00876B87" w:rsidP="00876B87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802A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Fig. S2 </w:t>
      </w:r>
      <w:r w:rsidRPr="008802A5">
        <w:rPr>
          <w:rFonts w:ascii="Times New Roman" w:eastAsia="宋体" w:hAnsi="Times New Roman" w:hint="eastAsia"/>
          <w:color w:val="000000" w:themeColor="text1"/>
          <w:sz w:val="24"/>
          <w:szCs w:val="24"/>
        </w:rPr>
        <w:t xml:space="preserve">SEM images of </w:t>
      </w:r>
      <w:r w:rsidR="00EE5A0E" w:rsidRPr="008802A5">
        <w:rPr>
          <w:rFonts w:ascii="Times New Roman" w:eastAsia="宋体" w:hAnsi="Times New Roman" w:hint="eastAsia"/>
          <w:color w:val="000000" w:themeColor="text1"/>
          <w:sz w:val="24"/>
          <w:szCs w:val="24"/>
        </w:rPr>
        <w:t xml:space="preserve">(a) </w:t>
      </w:r>
      <w:r w:rsidRPr="008802A5">
        <w:rPr>
          <w:rFonts w:ascii="Times New Roman" w:eastAsia="宋体" w:hAnsi="Times New Roman" w:hint="eastAsia"/>
          <w:color w:val="000000" w:themeColor="text1"/>
          <w:sz w:val="24"/>
          <w:szCs w:val="24"/>
        </w:rPr>
        <w:t>CoMn</w:t>
      </w:r>
      <w:r w:rsidRPr="008802A5">
        <w:rPr>
          <w:rFonts w:ascii="Times New Roman" w:eastAsia="宋体" w:hAnsi="Times New Roman" w:hint="eastAsia"/>
          <w:color w:val="000000" w:themeColor="text1"/>
          <w:sz w:val="24"/>
          <w:szCs w:val="24"/>
          <w:vertAlign w:val="subscript"/>
        </w:rPr>
        <w:t>0.5</w:t>
      </w:r>
      <w:r w:rsidRPr="008802A5">
        <w:rPr>
          <w:rFonts w:ascii="Times New Roman" w:eastAsia="宋体" w:hAnsi="Times New Roman" w:hint="eastAsia"/>
          <w:color w:val="000000" w:themeColor="text1"/>
          <w:sz w:val="24"/>
          <w:szCs w:val="24"/>
        </w:rPr>
        <w:t>/BC</w:t>
      </w:r>
      <w:r w:rsidR="00B07869" w:rsidRPr="008802A5">
        <w:rPr>
          <w:rFonts w:ascii="Times New Roman" w:eastAsia="宋体" w:hAnsi="Times New Roman" w:hint="eastAsia"/>
          <w:color w:val="000000" w:themeColor="text1"/>
          <w:sz w:val="24"/>
          <w:szCs w:val="24"/>
        </w:rPr>
        <w:t xml:space="preserve"> and</w:t>
      </w:r>
      <w:r w:rsidR="00EE5A0E">
        <w:rPr>
          <w:rFonts w:ascii="Times New Roman" w:eastAsia="宋体" w:hAnsi="Times New Roman" w:hint="eastAsia"/>
          <w:color w:val="000000" w:themeColor="text1"/>
          <w:sz w:val="24"/>
          <w:szCs w:val="24"/>
        </w:rPr>
        <w:t xml:space="preserve"> </w:t>
      </w:r>
      <w:r w:rsidR="00EE5A0E" w:rsidRPr="008802A5">
        <w:rPr>
          <w:rFonts w:ascii="Times New Roman" w:eastAsia="宋体" w:hAnsi="Times New Roman" w:hint="eastAsia"/>
          <w:color w:val="000000" w:themeColor="text1"/>
          <w:sz w:val="24"/>
          <w:szCs w:val="24"/>
        </w:rPr>
        <w:t>(b)</w:t>
      </w:r>
      <w:r w:rsidR="00B07869" w:rsidRPr="008802A5">
        <w:rPr>
          <w:rFonts w:ascii="Times New Roman" w:eastAsia="宋体" w:hAnsi="Times New Roman" w:hint="eastAsia"/>
          <w:color w:val="000000" w:themeColor="text1"/>
          <w:sz w:val="24"/>
          <w:szCs w:val="24"/>
        </w:rPr>
        <w:t xml:space="preserve"> CoMn</w:t>
      </w:r>
      <w:r w:rsidR="00B07869" w:rsidRPr="008802A5">
        <w:rPr>
          <w:rFonts w:ascii="Times New Roman" w:eastAsia="宋体" w:hAnsi="Times New Roman" w:hint="eastAsia"/>
          <w:color w:val="000000" w:themeColor="text1"/>
          <w:sz w:val="24"/>
          <w:szCs w:val="24"/>
          <w:vertAlign w:val="subscript"/>
        </w:rPr>
        <w:t>1</w:t>
      </w:r>
      <w:r w:rsidR="00B07869" w:rsidRPr="008802A5">
        <w:rPr>
          <w:rFonts w:ascii="Times New Roman" w:eastAsia="宋体" w:hAnsi="Times New Roman" w:hint="eastAsia"/>
          <w:color w:val="000000" w:themeColor="text1"/>
          <w:sz w:val="24"/>
          <w:szCs w:val="24"/>
        </w:rPr>
        <w:t>/BC</w:t>
      </w:r>
    </w:p>
    <w:p w14:paraId="45509751" w14:textId="445E4029" w:rsidR="007C3291" w:rsidRDefault="007C3291" w:rsidP="00B5380C">
      <w:pPr>
        <w:spacing w:line="360" w:lineRule="auto"/>
        <w:rPr>
          <w:rFonts w:ascii="Times New Roman" w:eastAsia="宋体" w:hAnsi="Times New Roman"/>
          <w:color w:val="000000" w:themeColor="text1"/>
          <w:sz w:val="24"/>
          <w:szCs w:val="24"/>
        </w:rPr>
      </w:pPr>
      <w:r w:rsidRPr="008802A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Fig.</w:t>
      </w:r>
      <w:r w:rsidR="009651BA" w:rsidRPr="008802A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8802A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</w:t>
      </w:r>
      <w:r w:rsidR="005E7A5D" w:rsidRPr="008802A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3</w:t>
      </w:r>
      <w:r w:rsidRPr="008802A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67529E" w:rsidRPr="008802A5">
        <w:rPr>
          <w:rFonts w:ascii="Times New Roman" w:eastAsia="宋体" w:hAnsi="Times New Roman" w:hint="eastAsia"/>
          <w:color w:val="000000" w:themeColor="text1"/>
          <w:sz w:val="24"/>
          <w:szCs w:val="24"/>
        </w:rPr>
        <w:t xml:space="preserve">XRD of </w:t>
      </w:r>
      <w:proofErr w:type="spellStart"/>
      <w:r w:rsidR="0067529E" w:rsidRPr="008802A5">
        <w:rPr>
          <w:rFonts w:ascii="Times New Roman" w:eastAsia="宋体" w:hAnsi="Times New Roman" w:hint="eastAsia"/>
          <w:color w:val="000000" w:themeColor="text1"/>
          <w:sz w:val="24"/>
          <w:szCs w:val="24"/>
        </w:rPr>
        <w:t>CoMn</w:t>
      </w:r>
      <w:proofErr w:type="spellEnd"/>
      <w:r w:rsidR="0067529E" w:rsidRPr="008802A5">
        <w:rPr>
          <w:rFonts w:ascii="Times New Roman" w:eastAsia="宋体" w:hAnsi="Times New Roman" w:hint="eastAsia"/>
          <w:color w:val="000000" w:themeColor="text1"/>
          <w:sz w:val="24"/>
          <w:szCs w:val="24"/>
        </w:rPr>
        <w:t xml:space="preserve">-LDH </w:t>
      </w:r>
      <w:r w:rsidR="0067529E" w:rsidRPr="008802A5">
        <w:rPr>
          <w:rFonts w:ascii="Times New Roman" w:eastAsia="宋体" w:hAnsi="Times New Roman"/>
          <w:color w:val="000000" w:themeColor="text1"/>
          <w:sz w:val="24"/>
          <w:szCs w:val="24"/>
        </w:rPr>
        <w:t>and</w:t>
      </w:r>
      <w:r w:rsidR="0067529E" w:rsidRPr="008802A5">
        <w:rPr>
          <w:rFonts w:ascii="Times New Roman" w:eastAsia="宋体" w:hAnsi="Times New Roman" w:hint="eastAsia"/>
          <w:color w:val="000000" w:themeColor="text1"/>
          <w:sz w:val="24"/>
          <w:szCs w:val="24"/>
        </w:rPr>
        <w:t xml:space="preserve"> </w:t>
      </w:r>
      <w:proofErr w:type="spellStart"/>
      <w:r w:rsidR="0067529E" w:rsidRPr="008802A5">
        <w:rPr>
          <w:rFonts w:ascii="Times New Roman" w:eastAsia="宋体" w:hAnsi="Times New Roman" w:hint="eastAsia"/>
          <w:color w:val="000000" w:themeColor="text1"/>
          <w:sz w:val="24"/>
          <w:szCs w:val="24"/>
        </w:rPr>
        <w:t>CoMn</w:t>
      </w:r>
      <w:proofErr w:type="spellEnd"/>
      <w:r w:rsidR="0067529E" w:rsidRPr="008802A5">
        <w:rPr>
          <w:rFonts w:ascii="Times New Roman" w:eastAsia="宋体" w:hAnsi="Times New Roman" w:hint="eastAsia"/>
          <w:color w:val="000000" w:themeColor="text1"/>
          <w:sz w:val="24"/>
          <w:szCs w:val="24"/>
        </w:rPr>
        <w:t>-LDH/BC</w:t>
      </w:r>
    </w:p>
    <w:p w14:paraId="56D209C6" w14:textId="3ED2C4C6" w:rsidR="00B244EB" w:rsidRPr="009441FC" w:rsidRDefault="00B244EB" w:rsidP="00B5380C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41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Fig. S4 BET of </w:t>
      </w:r>
      <w:proofErr w:type="spellStart"/>
      <w:r w:rsidRPr="009441FC">
        <w:rPr>
          <w:rFonts w:ascii="Times New Roman" w:hAnsi="Times New Roman" w:cs="Times New Roman"/>
          <w:color w:val="000000" w:themeColor="text1"/>
          <w:sz w:val="24"/>
          <w:szCs w:val="24"/>
        </w:rPr>
        <w:t>CoMnBC</w:t>
      </w:r>
      <w:proofErr w:type="spellEnd"/>
    </w:p>
    <w:p w14:paraId="7683C290" w14:textId="00390D00" w:rsidR="005E7A5D" w:rsidRPr="009441FC" w:rsidRDefault="00E74F84" w:rsidP="005E7A5D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41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Fig. S5 XPS C 1s spectra of </w:t>
      </w:r>
      <w:r w:rsidR="002B6AC3" w:rsidRPr="009441FC">
        <w:rPr>
          <w:rFonts w:ascii="Times New Roman" w:hAnsi="Times New Roman" w:cs="Times New Roman"/>
          <w:color w:val="000000" w:themeColor="text1"/>
          <w:sz w:val="24"/>
          <w:szCs w:val="24"/>
        </w:rPr>
        <w:t>(a)</w:t>
      </w:r>
      <w:r w:rsidR="002B6AC3"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9441FC">
        <w:rPr>
          <w:rFonts w:ascii="Times New Roman" w:hAnsi="Times New Roman" w:cs="Times New Roman"/>
          <w:color w:val="000000" w:themeColor="text1"/>
          <w:sz w:val="24"/>
          <w:szCs w:val="24"/>
        </w:rPr>
        <w:t>CoMn</w:t>
      </w:r>
      <w:r w:rsidRPr="009441FC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0.75</w:t>
      </w:r>
      <w:r w:rsidRPr="009441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/BC, </w:t>
      </w:r>
      <w:r w:rsidR="002B6AC3" w:rsidRPr="009441FC">
        <w:rPr>
          <w:rFonts w:ascii="Times New Roman" w:hAnsi="Times New Roman" w:cs="Times New Roman"/>
          <w:color w:val="000000" w:themeColor="text1"/>
          <w:sz w:val="24"/>
          <w:szCs w:val="24"/>
        </w:rPr>
        <w:t>(b)</w:t>
      </w:r>
      <w:r w:rsidR="002B6AC3"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9441FC">
        <w:rPr>
          <w:rFonts w:ascii="Times New Roman" w:hAnsi="Times New Roman" w:cs="Times New Roman"/>
          <w:color w:val="000000" w:themeColor="text1"/>
          <w:sz w:val="24"/>
          <w:szCs w:val="24"/>
        </w:rPr>
        <w:t>CoMn</w:t>
      </w:r>
      <w:r w:rsidRPr="009441FC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0.5</w:t>
      </w:r>
      <w:r w:rsidRPr="009441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/BC, </w:t>
      </w:r>
      <w:r w:rsidR="002B6AC3" w:rsidRPr="009441FC">
        <w:rPr>
          <w:rFonts w:ascii="Times New Roman" w:hAnsi="Times New Roman" w:cs="Times New Roman"/>
          <w:color w:val="000000" w:themeColor="text1"/>
          <w:sz w:val="24"/>
          <w:szCs w:val="24"/>
        </w:rPr>
        <w:t>(c)</w:t>
      </w:r>
      <w:r w:rsidR="002B6AC3"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9441FC">
        <w:rPr>
          <w:rFonts w:ascii="Times New Roman" w:hAnsi="Times New Roman" w:cs="Times New Roman"/>
          <w:color w:val="000000" w:themeColor="text1"/>
          <w:sz w:val="24"/>
          <w:szCs w:val="24"/>
        </w:rPr>
        <w:t>CoMn</w:t>
      </w:r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1</w:t>
      </w:r>
      <w:r w:rsidRPr="009441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/BC; </w:t>
      </w:r>
      <w:r w:rsidR="002B6AC3" w:rsidRPr="009441FC">
        <w:rPr>
          <w:rFonts w:ascii="Times New Roman" w:hAnsi="Times New Roman" w:cs="Times New Roman"/>
          <w:color w:val="000000" w:themeColor="text1"/>
          <w:sz w:val="24"/>
          <w:szCs w:val="24"/>
        </w:rPr>
        <w:t>(d)</w:t>
      </w:r>
      <w:r w:rsidR="002B6AC3"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9441FC">
        <w:rPr>
          <w:rFonts w:ascii="Times New Roman" w:hAnsi="Times New Roman" w:cs="Times New Roman"/>
          <w:color w:val="000000" w:themeColor="text1"/>
          <w:sz w:val="24"/>
          <w:szCs w:val="24"/>
        </w:rPr>
        <w:t>Analysis of the correlation between C=O groups and the conversion efficiency of PMSO to PMSO</w:t>
      </w:r>
      <w:r w:rsidRPr="009441FC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</w:p>
    <w:p w14:paraId="23F6B3C8" w14:textId="487F966C" w:rsidR="003C3A98" w:rsidRPr="008802A5" w:rsidRDefault="003C3A98" w:rsidP="00B5380C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802A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Fig.</w:t>
      </w:r>
      <w:r w:rsidR="009651BA" w:rsidRPr="008802A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8802A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</w:t>
      </w:r>
      <w:r w:rsidR="00B244EB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6</w:t>
      </w:r>
      <w:r w:rsidRPr="008802A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67529E" w:rsidRPr="008802A5">
        <w:rPr>
          <w:rFonts w:ascii="Times New Roman" w:eastAsia="宋体" w:hAnsi="Times New Roman" w:hint="eastAsia"/>
          <w:sz w:val="24"/>
          <w:szCs w:val="24"/>
        </w:rPr>
        <w:t>Adsorption</w:t>
      </w:r>
      <w:r w:rsidR="0067529E" w:rsidRPr="008802A5">
        <w:rPr>
          <w:rFonts w:ascii="Times New Roman" w:eastAsia="宋体" w:hAnsi="Times New Roman"/>
          <w:sz w:val="24"/>
          <w:szCs w:val="24"/>
        </w:rPr>
        <w:t xml:space="preserve"> of IMI in various systems</w:t>
      </w:r>
    </w:p>
    <w:p w14:paraId="472E22EA" w14:textId="4CD6CA53" w:rsidR="00794067" w:rsidRPr="008802A5" w:rsidRDefault="00794067" w:rsidP="00B5380C">
      <w:pPr>
        <w:spacing w:line="36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8802A5">
        <w:rPr>
          <w:rFonts w:ascii="Times New Roman" w:eastAsia="宋体" w:hAnsi="Times New Roman" w:hint="eastAsia"/>
          <w:sz w:val="24"/>
          <w:szCs w:val="24"/>
        </w:rPr>
        <w:t>Fig</w:t>
      </w:r>
      <w:r w:rsidRPr="008802A5">
        <w:rPr>
          <w:rFonts w:ascii="Times New Roman" w:eastAsia="宋体" w:hAnsi="Times New Roman"/>
          <w:sz w:val="24"/>
          <w:szCs w:val="24"/>
        </w:rPr>
        <w:t>.</w:t>
      </w:r>
      <w:r w:rsidR="009651BA" w:rsidRPr="008802A5">
        <w:rPr>
          <w:rFonts w:ascii="Times New Roman" w:eastAsia="宋体" w:hAnsi="Times New Roman" w:hint="eastAsia"/>
          <w:sz w:val="24"/>
          <w:szCs w:val="24"/>
        </w:rPr>
        <w:t xml:space="preserve"> </w:t>
      </w:r>
      <w:r w:rsidRPr="008802A5">
        <w:rPr>
          <w:rFonts w:ascii="Times New Roman" w:eastAsia="宋体" w:hAnsi="Times New Roman"/>
          <w:sz w:val="24"/>
          <w:szCs w:val="24"/>
        </w:rPr>
        <w:t>S</w:t>
      </w:r>
      <w:r w:rsidR="00B244EB">
        <w:rPr>
          <w:rFonts w:ascii="Times New Roman" w:eastAsia="宋体" w:hAnsi="Times New Roman" w:hint="eastAsia"/>
          <w:sz w:val="24"/>
          <w:szCs w:val="24"/>
        </w:rPr>
        <w:t>7</w:t>
      </w:r>
      <w:r w:rsidRPr="008802A5">
        <w:rPr>
          <w:rFonts w:ascii="Times New Roman" w:eastAsia="宋体" w:hAnsi="Times New Roman" w:hint="eastAsia"/>
          <w:sz w:val="24"/>
          <w:szCs w:val="24"/>
        </w:rPr>
        <w:t xml:space="preserve"> </w:t>
      </w:r>
      <w:r w:rsidR="00EE5A0E" w:rsidRPr="008802A5">
        <w:rPr>
          <w:rFonts w:ascii="Times New Roman" w:eastAsia="宋体" w:hAnsi="Times New Roman" w:hint="eastAsia"/>
          <w:sz w:val="24"/>
          <w:szCs w:val="24"/>
        </w:rPr>
        <w:t>(a)</w:t>
      </w:r>
      <w:r w:rsidR="00EE5A0E">
        <w:rPr>
          <w:rFonts w:ascii="Times New Roman" w:eastAsia="宋体" w:hAnsi="Times New Roman" w:hint="eastAsia"/>
          <w:sz w:val="24"/>
          <w:szCs w:val="24"/>
        </w:rPr>
        <w:t xml:space="preserve"> </w:t>
      </w:r>
      <w:r w:rsidR="006171D7" w:rsidRPr="008802A5">
        <w:rPr>
          <w:rFonts w:ascii="Times New Roman" w:eastAsia="宋体" w:hAnsi="Times New Roman" w:hint="eastAsia"/>
          <w:sz w:val="24"/>
          <w:szCs w:val="24"/>
        </w:rPr>
        <w:t>Effects of catalyst dosage on the removal efficiency in the CoMn</w:t>
      </w:r>
      <w:r w:rsidR="006171D7" w:rsidRPr="008802A5">
        <w:rPr>
          <w:rFonts w:ascii="Times New Roman" w:eastAsia="宋体" w:hAnsi="Times New Roman" w:hint="eastAsia"/>
          <w:sz w:val="24"/>
          <w:szCs w:val="24"/>
          <w:vertAlign w:val="subscript"/>
        </w:rPr>
        <w:t>0.75</w:t>
      </w:r>
      <w:r w:rsidR="006171D7" w:rsidRPr="008802A5">
        <w:rPr>
          <w:rFonts w:ascii="Times New Roman" w:eastAsia="宋体" w:hAnsi="Times New Roman" w:hint="eastAsia"/>
          <w:sz w:val="24"/>
          <w:szCs w:val="24"/>
        </w:rPr>
        <w:t xml:space="preserve">/BC/PMS system; </w:t>
      </w:r>
      <w:r w:rsidR="006171D7" w:rsidRPr="008802A5">
        <w:rPr>
          <w:rFonts w:ascii="Times New Roman" w:eastAsia="宋体" w:hAnsi="Times New Roman" w:hint="eastAsia"/>
          <w:i/>
          <w:iCs/>
          <w:sz w:val="24"/>
          <w:szCs w:val="24"/>
        </w:rPr>
        <w:t>K</w:t>
      </w:r>
      <w:r w:rsidR="006171D7" w:rsidRPr="008802A5">
        <w:rPr>
          <w:rFonts w:ascii="Times New Roman" w:eastAsia="宋体" w:hAnsi="Times New Roman" w:hint="eastAsia"/>
          <w:sz w:val="24"/>
          <w:szCs w:val="24"/>
          <w:vertAlign w:val="subscript"/>
        </w:rPr>
        <w:t>obs</w:t>
      </w:r>
      <w:r w:rsidR="006171D7" w:rsidRPr="008802A5">
        <w:rPr>
          <w:rFonts w:ascii="Times New Roman" w:eastAsia="宋体" w:hAnsi="Times New Roman" w:hint="eastAsia"/>
          <w:sz w:val="24"/>
          <w:szCs w:val="24"/>
        </w:rPr>
        <w:t xml:space="preserve"> of IMI degradation efficiency in CoMn</w:t>
      </w:r>
      <w:r w:rsidR="006171D7" w:rsidRPr="008802A5">
        <w:rPr>
          <w:rFonts w:ascii="Times New Roman" w:eastAsia="宋体" w:hAnsi="Times New Roman" w:hint="eastAsia"/>
          <w:sz w:val="24"/>
          <w:szCs w:val="24"/>
          <w:vertAlign w:val="subscript"/>
        </w:rPr>
        <w:t>0.75</w:t>
      </w:r>
      <w:r w:rsidR="006171D7" w:rsidRPr="008802A5">
        <w:rPr>
          <w:rFonts w:ascii="Times New Roman" w:eastAsia="宋体" w:hAnsi="Times New Roman" w:hint="eastAsia"/>
          <w:sz w:val="24"/>
          <w:szCs w:val="24"/>
        </w:rPr>
        <w:t xml:space="preserve">/BC/PMS system with different </w:t>
      </w:r>
      <w:r w:rsidR="00EE5A0E" w:rsidRPr="008802A5">
        <w:rPr>
          <w:rFonts w:ascii="Times New Roman" w:eastAsia="宋体" w:hAnsi="Times New Roman" w:hint="eastAsia"/>
          <w:sz w:val="24"/>
          <w:szCs w:val="24"/>
        </w:rPr>
        <w:t>(b)</w:t>
      </w:r>
      <w:r w:rsidR="00EE5A0E">
        <w:rPr>
          <w:rFonts w:ascii="Times New Roman" w:eastAsia="宋体" w:hAnsi="Times New Roman" w:hint="eastAsia"/>
          <w:sz w:val="24"/>
          <w:szCs w:val="24"/>
        </w:rPr>
        <w:t xml:space="preserve"> </w:t>
      </w:r>
      <w:r w:rsidR="006171D7" w:rsidRPr="008802A5">
        <w:rPr>
          <w:rFonts w:ascii="Times New Roman" w:eastAsia="宋体" w:hAnsi="Times New Roman" w:hint="eastAsia"/>
          <w:sz w:val="24"/>
          <w:szCs w:val="24"/>
        </w:rPr>
        <w:t xml:space="preserve">catalyst dosage, </w:t>
      </w:r>
      <w:r w:rsidR="00EE5A0E" w:rsidRPr="008802A5">
        <w:rPr>
          <w:rFonts w:ascii="Times New Roman" w:eastAsia="宋体" w:hAnsi="Times New Roman" w:hint="eastAsia"/>
          <w:sz w:val="24"/>
          <w:szCs w:val="24"/>
        </w:rPr>
        <w:t>(c)</w:t>
      </w:r>
      <w:r w:rsidR="00EE5A0E">
        <w:rPr>
          <w:rFonts w:ascii="Times New Roman" w:eastAsia="宋体" w:hAnsi="Times New Roman" w:hint="eastAsia"/>
          <w:sz w:val="24"/>
          <w:szCs w:val="24"/>
        </w:rPr>
        <w:t xml:space="preserve"> </w:t>
      </w:r>
      <w:r w:rsidR="006171D7" w:rsidRPr="008802A5">
        <w:rPr>
          <w:rFonts w:ascii="Times New Roman" w:eastAsia="宋体" w:hAnsi="Times New Roman" w:hint="eastAsia"/>
          <w:sz w:val="24"/>
          <w:szCs w:val="24"/>
        </w:rPr>
        <w:t>PMS concentration,</w:t>
      </w:r>
      <w:r w:rsidR="00EE5A0E">
        <w:rPr>
          <w:rFonts w:ascii="Times New Roman" w:eastAsia="宋体" w:hAnsi="Times New Roman" w:hint="eastAsia"/>
          <w:sz w:val="24"/>
          <w:szCs w:val="24"/>
        </w:rPr>
        <w:t xml:space="preserve"> and</w:t>
      </w:r>
      <w:r w:rsidR="006171D7" w:rsidRPr="008802A5">
        <w:rPr>
          <w:rFonts w:ascii="Times New Roman" w:eastAsia="宋体" w:hAnsi="Times New Roman" w:hint="eastAsia"/>
          <w:sz w:val="24"/>
          <w:szCs w:val="24"/>
        </w:rPr>
        <w:t xml:space="preserve"> </w:t>
      </w:r>
      <w:r w:rsidR="00EE5A0E" w:rsidRPr="008802A5">
        <w:rPr>
          <w:rFonts w:ascii="Times New Roman" w:eastAsia="宋体" w:hAnsi="Times New Roman" w:hint="eastAsia"/>
          <w:sz w:val="24"/>
          <w:szCs w:val="24"/>
        </w:rPr>
        <w:t>(d)</w:t>
      </w:r>
      <w:r w:rsidR="00EE5A0E">
        <w:rPr>
          <w:rFonts w:ascii="Times New Roman" w:eastAsia="宋体" w:hAnsi="Times New Roman" w:hint="eastAsia"/>
          <w:sz w:val="24"/>
          <w:szCs w:val="24"/>
        </w:rPr>
        <w:t xml:space="preserve"> </w:t>
      </w:r>
      <w:r w:rsidR="006171D7" w:rsidRPr="008802A5">
        <w:rPr>
          <w:rFonts w:ascii="Times New Roman" w:eastAsia="宋体" w:hAnsi="Times New Roman" w:hint="eastAsia"/>
          <w:sz w:val="24"/>
          <w:szCs w:val="24"/>
        </w:rPr>
        <w:t>pH</w:t>
      </w:r>
    </w:p>
    <w:p w14:paraId="4A09656B" w14:textId="4FF0F89C" w:rsidR="00645911" w:rsidRPr="008802A5" w:rsidRDefault="00DE48D3" w:rsidP="00B5380C">
      <w:pPr>
        <w:spacing w:line="360" w:lineRule="auto"/>
        <w:rPr>
          <w:rFonts w:ascii="Times New Roman" w:eastAsia="宋体" w:hAnsi="Times New Roman"/>
          <w:color w:val="000000" w:themeColor="text1"/>
          <w:sz w:val="24"/>
          <w:szCs w:val="24"/>
        </w:rPr>
      </w:pPr>
      <w:r w:rsidRPr="008802A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Fig.</w:t>
      </w:r>
      <w:r w:rsidR="009651BA" w:rsidRPr="008802A5">
        <w:rPr>
          <w:rFonts w:ascii="Times New Roman" w:hAnsi="Times New Roman" w:cs="Times New Roman" w:hint="eastAsia"/>
          <w:color w:val="0D0D0D" w:themeColor="text1" w:themeTint="F2"/>
          <w:sz w:val="24"/>
          <w:szCs w:val="24"/>
        </w:rPr>
        <w:t xml:space="preserve"> </w:t>
      </w:r>
      <w:r w:rsidRPr="008802A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S</w:t>
      </w:r>
      <w:r w:rsidR="00B244EB">
        <w:rPr>
          <w:rFonts w:ascii="Times New Roman" w:hAnsi="Times New Roman" w:cs="Times New Roman" w:hint="eastAsia"/>
          <w:color w:val="0D0D0D" w:themeColor="text1" w:themeTint="F2"/>
          <w:sz w:val="24"/>
          <w:szCs w:val="24"/>
        </w:rPr>
        <w:t>8</w:t>
      </w:r>
      <w:r w:rsidRPr="008802A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67529E" w:rsidRPr="008802A5">
        <w:rPr>
          <w:rFonts w:ascii="Times New Roman" w:eastAsia="宋体" w:hAnsi="Times New Roman" w:hint="eastAsia"/>
          <w:sz w:val="24"/>
          <w:szCs w:val="24"/>
        </w:rPr>
        <w:t xml:space="preserve">Removal ability and </w:t>
      </w:r>
      <w:r w:rsidR="0067529E" w:rsidRPr="008802A5">
        <w:rPr>
          <w:rFonts w:ascii="Times New Roman" w:eastAsia="宋体" w:hAnsi="Times New Roman" w:hint="eastAsia"/>
          <w:i/>
          <w:iCs/>
          <w:sz w:val="24"/>
          <w:szCs w:val="24"/>
        </w:rPr>
        <w:t>K</w:t>
      </w:r>
      <w:r w:rsidR="0067529E" w:rsidRPr="008802A5">
        <w:rPr>
          <w:rFonts w:ascii="Times New Roman" w:eastAsia="宋体" w:hAnsi="Times New Roman" w:hint="eastAsia"/>
          <w:sz w:val="24"/>
          <w:szCs w:val="24"/>
          <w:vertAlign w:val="subscript"/>
        </w:rPr>
        <w:t>obs</w:t>
      </w:r>
      <w:r w:rsidR="0067529E" w:rsidRPr="008802A5">
        <w:rPr>
          <w:rFonts w:ascii="Times New Roman" w:eastAsia="宋体" w:hAnsi="Times New Roman" w:hint="eastAsia"/>
          <w:sz w:val="24"/>
          <w:szCs w:val="24"/>
        </w:rPr>
        <w:t xml:space="preserve"> of IMI degradation efficiency in </w:t>
      </w:r>
      <w:r w:rsidR="0067529E" w:rsidRPr="008802A5">
        <w:rPr>
          <w:rFonts w:ascii="Times New Roman" w:eastAsia="宋体" w:hAnsi="Times New Roman" w:hint="eastAsia"/>
          <w:color w:val="000000" w:themeColor="text1"/>
          <w:sz w:val="24"/>
        </w:rPr>
        <w:t>CoMn</w:t>
      </w:r>
      <w:r w:rsidR="008D31FE" w:rsidRPr="008802A5">
        <w:rPr>
          <w:rFonts w:ascii="Times New Roman" w:eastAsia="宋体" w:hAnsi="Times New Roman" w:hint="eastAsia"/>
          <w:color w:val="000000" w:themeColor="text1"/>
          <w:sz w:val="24"/>
          <w:vertAlign w:val="subscript"/>
        </w:rPr>
        <w:t>0.75</w:t>
      </w:r>
      <w:r w:rsidR="0067529E" w:rsidRPr="008802A5">
        <w:rPr>
          <w:rFonts w:ascii="Times New Roman" w:eastAsia="宋体" w:hAnsi="Times New Roman" w:hint="eastAsia"/>
          <w:color w:val="000000" w:themeColor="text1"/>
          <w:sz w:val="24"/>
        </w:rPr>
        <w:t>/BC</w:t>
      </w:r>
      <w:r w:rsidR="0067529E" w:rsidRPr="008802A5">
        <w:rPr>
          <w:rFonts w:ascii="Times New Roman" w:eastAsia="宋体" w:hAnsi="Times New Roman" w:hint="eastAsia"/>
          <w:sz w:val="24"/>
          <w:szCs w:val="24"/>
        </w:rPr>
        <w:t xml:space="preserve">/PMS system with </w:t>
      </w:r>
      <w:r w:rsidR="00EE5A0E" w:rsidRPr="008802A5">
        <w:rPr>
          <w:rFonts w:ascii="Times New Roman" w:eastAsia="宋体" w:hAnsi="Times New Roman" w:hint="eastAsia"/>
          <w:sz w:val="24"/>
          <w:szCs w:val="24"/>
        </w:rPr>
        <w:t>(a, b)</w:t>
      </w:r>
      <w:r w:rsidR="00EE5A0E">
        <w:rPr>
          <w:rFonts w:ascii="Times New Roman" w:eastAsia="宋体" w:hAnsi="Times New Roman" w:hint="eastAsia"/>
          <w:sz w:val="24"/>
          <w:szCs w:val="24"/>
        </w:rPr>
        <w:t xml:space="preserve"> </w:t>
      </w:r>
      <w:r w:rsidR="0067529E" w:rsidRPr="008802A5">
        <w:rPr>
          <w:rFonts w:ascii="Times New Roman" w:eastAsia="宋体" w:hAnsi="Times New Roman"/>
          <w:sz w:val="24"/>
          <w:szCs w:val="24"/>
        </w:rPr>
        <w:t>Cl</w:t>
      </w:r>
      <w:r w:rsidR="006C0FB4" w:rsidRPr="008802A5">
        <w:rPr>
          <w:rFonts w:ascii="Times New Roman" w:eastAsia="宋体" w:hAnsi="Times New Roman"/>
          <w:sz w:val="24"/>
          <w:szCs w:val="24"/>
          <w:vertAlign w:val="superscript"/>
        </w:rPr>
        <w:t>−</w:t>
      </w:r>
      <w:r w:rsidR="0067529E" w:rsidRPr="008802A5">
        <w:rPr>
          <w:rFonts w:ascii="Times New Roman" w:eastAsia="宋体" w:hAnsi="Times New Roman" w:hint="eastAsia"/>
          <w:sz w:val="24"/>
          <w:szCs w:val="24"/>
        </w:rPr>
        <w:t xml:space="preserve"> and</w:t>
      </w:r>
      <w:r w:rsidR="0067529E" w:rsidRPr="008802A5">
        <w:rPr>
          <w:rFonts w:ascii="Times New Roman" w:eastAsia="宋体" w:hAnsi="Times New Roman"/>
          <w:sz w:val="24"/>
          <w:szCs w:val="24"/>
        </w:rPr>
        <w:t xml:space="preserve"> </w:t>
      </w:r>
      <w:r w:rsidR="00EE5A0E" w:rsidRPr="008802A5">
        <w:rPr>
          <w:rFonts w:ascii="Times New Roman" w:eastAsia="宋体" w:hAnsi="Times New Roman" w:hint="eastAsia"/>
          <w:sz w:val="24"/>
          <w:szCs w:val="24"/>
        </w:rPr>
        <w:t>(c, d)</w:t>
      </w:r>
      <w:r w:rsidR="00EE5A0E">
        <w:rPr>
          <w:rFonts w:ascii="Times New Roman" w:eastAsia="宋体" w:hAnsi="Times New Roman" w:hint="eastAsia"/>
          <w:sz w:val="24"/>
          <w:szCs w:val="24"/>
        </w:rPr>
        <w:t xml:space="preserve"> </w:t>
      </w:r>
      <w:r w:rsidR="0067529E" w:rsidRPr="008802A5">
        <w:rPr>
          <w:rFonts w:ascii="Times New Roman" w:eastAsia="宋体" w:hAnsi="Times New Roman"/>
          <w:sz w:val="24"/>
          <w:szCs w:val="24"/>
        </w:rPr>
        <w:t>SO</w:t>
      </w:r>
      <w:r w:rsidR="0067529E" w:rsidRPr="008802A5">
        <w:rPr>
          <w:rFonts w:ascii="Times New Roman" w:eastAsia="宋体" w:hAnsi="Times New Roman"/>
          <w:sz w:val="24"/>
          <w:szCs w:val="24"/>
          <w:vertAlign w:val="subscript"/>
        </w:rPr>
        <w:t>4</w:t>
      </w:r>
      <w:r w:rsidR="0067529E" w:rsidRPr="008802A5">
        <w:rPr>
          <w:rFonts w:ascii="Times New Roman" w:eastAsia="宋体" w:hAnsi="Times New Roman"/>
          <w:sz w:val="24"/>
          <w:szCs w:val="24"/>
          <w:vertAlign w:val="superscript"/>
        </w:rPr>
        <w:t>2</w:t>
      </w:r>
      <w:r w:rsidR="006C0FB4" w:rsidRPr="008802A5">
        <w:rPr>
          <w:rFonts w:ascii="Times New Roman" w:eastAsia="宋体" w:hAnsi="Times New Roman"/>
          <w:sz w:val="24"/>
          <w:szCs w:val="24"/>
          <w:vertAlign w:val="superscript"/>
        </w:rPr>
        <w:t>−</w:t>
      </w:r>
    </w:p>
    <w:p w14:paraId="30C3C57F" w14:textId="0EE7B275" w:rsidR="008E5B02" w:rsidRPr="008802A5" w:rsidRDefault="008E5B02" w:rsidP="00B5380C">
      <w:pPr>
        <w:spacing w:line="360" w:lineRule="auto"/>
        <w:rPr>
          <w:rFonts w:ascii="Times New Roman" w:eastAsia="宋体" w:hAnsi="Times New Roman"/>
          <w:color w:val="000000" w:themeColor="text1"/>
          <w:sz w:val="24"/>
          <w:szCs w:val="24"/>
        </w:rPr>
      </w:pPr>
      <w:r w:rsidRPr="008802A5">
        <w:rPr>
          <w:rFonts w:ascii="Times New Roman" w:eastAsia="宋体" w:hAnsi="Times New Roman" w:hint="eastAsia"/>
          <w:color w:val="000000" w:themeColor="text1"/>
          <w:sz w:val="24"/>
          <w:szCs w:val="24"/>
        </w:rPr>
        <w:t>Fig.</w:t>
      </w:r>
      <w:r w:rsidR="009651BA" w:rsidRPr="008802A5">
        <w:rPr>
          <w:rFonts w:ascii="Times New Roman" w:eastAsia="宋体" w:hAnsi="Times New Roman" w:hint="eastAsia"/>
          <w:color w:val="000000" w:themeColor="text1"/>
          <w:sz w:val="24"/>
          <w:szCs w:val="24"/>
        </w:rPr>
        <w:t xml:space="preserve"> </w:t>
      </w:r>
      <w:r w:rsidRPr="008802A5">
        <w:rPr>
          <w:rFonts w:ascii="Times New Roman" w:eastAsia="宋体" w:hAnsi="Times New Roman" w:hint="eastAsia"/>
          <w:color w:val="000000" w:themeColor="text1"/>
          <w:sz w:val="24"/>
          <w:szCs w:val="24"/>
        </w:rPr>
        <w:t>S</w:t>
      </w:r>
      <w:r w:rsidR="00B244EB">
        <w:rPr>
          <w:rFonts w:ascii="Times New Roman" w:eastAsia="宋体" w:hAnsi="Times New Roman" w:hint="eastAsia"/>
          <w:color w:val="000000" w:themeColor="text1"/>
          <w:sz w:val="24"/>
          <w:szCs w:val="24"/>
        </w:rPr>
        <w:t>9</w:t>
      </w:r>
      <w:r w:rsidRPr="008802A5">
        <w:rPr>
          <w:rFonts w:ascii="Times New Roman" w:eastAsia="宋体" w:hAnsi="Times New Roman" w:hint="eastAsia"/>
          <w:color w:val="000000" w:themeColor="text1"/>
          <w:sz w:val="24"/>
          <w:szCs w:val="24"/>
        </w:rPr>
        <w:t xml:space="preserve"> </w:t>
      </w:r>
      <w:r w:rsidR="0067529E" w:rsidRPr="008802A5">
        <w:rPr>
          <w:rFonts w:ascii="Times New Roman" w:eastAsia="宋体" w:hAnsi="Times New Roman" w:hint="eastAsia"/>
          <w:sz w:val="24"/>
          <w:szCs w:val="24"/>
        </w:rPr>
        <w:t xml:space="preserve">Removal ability and </w:t>
      </w:r>
      <w:r w:rsidR="0067529E" w:rsidRPr="008802A5">
        <w:rPr>
          <w:rFonts w:ascii="Times New Roman" w:eastAsia="宋体" w:hAnsi="Times New Roman" w:hint="eastAsia"/>
          <w:i/>
          <w:iCs/>
          <w:sz w:val="24"/>
          <w:szCs w:val="24"/>
        </w:rPr>
        <w:t>K</w:t>
      </w:r>
      <w:r w:rsidR="0067529E" w:rsidRPr="008802A5">
        <w:rPr>
          <w:rFonts w:ascii="Times New Roman" w:eastAsia="宋体" w:hAnsi="Times New Roman" w:hint="eastAsia"/>
          <w:sz w:val="24"/>
          <w:szCs w:val="24"/>
          <w:vertAlign w:val="subscript"/>
        </w:rPr>
        <w:t>obs</w:t>
      </w:r>
      <w:r w:rsidR="0067529E" w:rsidRPr="008802A5">
        <w:rPr>
          <w:rFonts w:ascii="Times New Roman" w:eastAsia="宋体" w:hAnsi="Times New Roman" w:hint="eastAsia"/>
          <w:sz w:val="24"/>
          <w:szCs w:val="24"/>
        </w:rPr>
        <w:t xml:space="preserve"> of IMI degradation efficiency in </w:t>
      </w:r>
      <w:r w:rsidR="0067529E" w:rsidRPr="008802A5">
        <w:rPr>
          <w:rFonts w:ascii="Times New Roman" w:eastAsia="宋体" w:hAnsi="Times New Roman" w:hint="eastAsia"/>
          <w:color w:val="000000" w:themeColor="text1"/>
          <w:sz w:val="24"/>
        </w:rPr>
        <w:t>CoMn</w:t>
      </w:r>
      <w:r w:rsidR="008D31FE" w:rsidRPr="008802A5">
        <w:rPr>
          <w:rFonts w:ascii="Times New Roman" w:eastAsia="宋体" w:hAnsi="Times New Roman" w:hint="eastAsia"/>
          <w:color w:val="000000" w:themeColor="text1"/>
          <w:sz w:val="24"/>
          <w:vertAlign w:val="subscript"/>
        </w:rPr>
        <w:t>0.75</w:t>
      </w:r>
      <w:r w:rsidR="0067529E" w:rsidRPr="008802A5">
        <w:rPr>
          <w:rFonts w:ascii="Times New Roman" w:eastAsia="宋体" w:hAnsi="Times New Roman" w:hint="eastAsia"/>
          <w:color w:val="000000" w:themeColor="text1"/>
          <w:sz w:val="24"/>
        </w:rPr>
        <w:t>/BC</w:t>
      </w:r>
      <w:r w:rsidR="0067529E" w:rsidRPr="008802A5">
        <w:rPr>
          <w:rFonts w:ascii="Times New Roman" w:eastAsia="宋体" w:hAnsi="Times New Roman" w:hint="eastAsia"/>
          <w:sz w:val="24"/>
          <w:szCs w:val="24"/>
        </w:rPr>
        <w:t xml:space="preserve">/PMS system with </w:t>
      </w:r>
      <w:r w:rsidR="0067529E" w:rsidRPr="008802A5">
        <w:rPr>
          <w:rFonts w:ascii="Times New Roman" w:eastAsia="宋体" w:hAnsi="Times New Roman" w:hint="eastAsia"/>
          <w:sz w:val="24"/>
          <w:szCs w:val="24"/>
        </w:rPr>
        <w:lastRenderedPageBreak/>
        <w:t>H</w:t>
      </w:r>
      <w:r w:rsidR="0067529E" w:rsidRPr="008802A5">
        <w:rPr>
          <w:rFonts w:ascii="Times New Roman" w:eastAsia="宋体" w:hAnsi="Times New Roman"/>
          <w:sz w:val="24"/>
          <w:szCs w:val="24"/>
        </w:rPr>
        <w:t>CO</w:t>
      </w:r>
      <w:r w:rsidR="0067529E" w:rsidRPr="008802A5">
        <w:rPr>
          <w:rFonts w:ascii="Times New Roman" w:eastAsia="宋体" w:hAnsi="Times New Roman"/>
          <w:sz w:val="24"/>
          <w:szCs w:val="24"/>
          <w:vertAlign w:val="subscript"/>
        </w:rPr>
        <w:t>3</w:t>
      </w:r>
      <w:r w:rsidR="006C0FB4" w:rsidRPr="008802A5">
        <w:rPr>
          <w:rFonts w:ascii="Times New Roman" w:eastAsia="宋体" w:hAnsi="Times New Roman"/>
          <w:sz w:val="24"/>
          <w:szCs w:val="24"/>
          <w:vertAlign w:val="superscript"/>
        </w:rPr>
        <w:t>−</w:t>
      </w:r>
    </w:p>
    <w:p w14:paraId="39A96684" w14:textId="1B16FA2B" w:rsidR="00AE5784" w:rsidRPr="008802A5" w:rsidRDefault="00817130" w:rsidP="00B5380C">
      <w:pPr>
        <w:spacing w:line="360" w:lineRule="auto"/>
        <w:rPr>
          <w:rFonts w:ascii="Times New Roman" w:eastAsia="宋体" w:hAnsi="Times New Roman"/>
          <w:sz w:val="24"/>
          <w:szCs w:val="24"/>
        </w:rPr>
      </w:pPr>
      <w:r w:rsidRPr="008802A5">
        <w:rPr>
          <w:rFonts w:ascii="Times New Roman" w:hAnsi="Times New Roman" w:cs="Times New Roman"/>
          <w:sz w:val="24"/>
          <w:szCs w:val="24"/>
        </w:rPr>
        <w:t>Fig</w:t>
      </w:r>
      <w:r w:rsidRPr="008802A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</w:t>
      </w:r>
      <w:r w:rsidR="009651BA" w:rsidRPr="008802A5">
        <w:rPr>
          <w:rFonts w:ascii="Times New Roman" w:hAnsi="Times New Roman" w:cs="Times New Roman" w:hint="eastAsia"/>
          <w:color w:val="0D0D0D" w:themeColor="text1" w:themeTint="F2"/>
          <w:sz w:val="24"/>
          <w:szCs w:val="24"/>
        </w:rPr>
        <w:t xml:space="preserve"> </w:t>
      </w:r>
      <w:r w:rsidRPr="008802A5">
        <w:rPr>
          <w:rFonts w:ascii="Times New Roman" w:hAnsi="Times New Roman" w:cs="Times New Roman"/>
          <w:sz w:val="24"/>
          <w:szCs w:val="24"/>
        </w:rPr>
        <w:t>S</w:t>
      </w:r>
      <w:r w:rsidR="00B244EB">
        <w:rPr>
          <w:rFonts w:ascii="Times New Roman" w:hAnsi="Times New Roman" w:cs="Times New Roman" w:hint="eastAsia"/>
          <w:sz w:val="24"/>
          <w:szCs w:val="24"/>
        </w:rPr>
        <w:t>10</w:t>
      </w:r>
      <w:r w:rsidRPr="008802A5">
        <w:rPr>
          <w:rFonts w:ascii="Times New Roman" w:hAnsi="Times New Roman" w:cs="Times New Roman"/>
          <w:sz w:val="24"/>
          <w:szCs w:val="24"/>
        </w:rPr>
        <w:t xml:space="preserve"> </w:t>
      </w:r>
      <w:r w:rsidR="0067529E" w:rsidRPr="008802A5">
        <w:rPr>
          <w:rFonts w:ascii="Times New Roman" w:eastAsia="宋体" w:hAnsi="Times New Roman" w:hint="eastAsia"/>
          <w:sz w:val="24"/>
          <w:szCs w:val="24"/>
        </w:rPr>
        <w:t xml:space="preserve">Removal ability and </w:t>
      </w:r>
      <w:r w:rsidR="0067529E" w:rsidRPr="008802A5">
        <w:rPr>
          <w:rFonts w:ascii="Times New Roman" w:eastAsia="宋体" w:hAnsi="Times New Roman" w:hint="eastAsia"/>
          <w:i/>
          <w:iCs/>
          <w:sz w:val="24"/>
          <w:szCs w:val="24"/>
        </w:rPr>
        <w:t>K</w:t>
      </w:r>
      <w:r w:rsidR="0067529E" w:rsidRPr="008802A5">
        <w:rPr>
          <w:rFonts w:ascii="Times New Roman" w:eastAsia="宋体" w:hAnsi="Times New Roman" w:hint="eastAsia"/>
          <w:sz w:val="24"/>
          <w:szCs w:val="24"/>
          <w:vertAlign w:val="subscript"/>
        </w:rPr>
        <w:t>obs</w:t>
      </w:r>
      <w:r w:rsidR="0067529E" w:rsidRPr="008802A5">
        <w:rPr>
          <w:rFonts w:ascii="Times New Roman" w:eastAsia="宋体" w:hAnsi="Times New Roman" w:hint="eastAsia"/>
          <w:sz w:val="24"/>
          <w:szCs w:val="24"/>
        </w:rPr>
        <w:t xml:space="preserve"> of IMI degradation efficiency in </w:t>
      </w:r>
      <w:r w:rsidR="0067529E" w:rsidRPr="008802A5">
        <w:rPr>
          <w:rFonts w:ascii="Times New Roman" w:eastAsia="宋体" w:hAnsi="Times New Roman" w:hint="eastAsia"/>
          <w:color w:val="000000" w:themeColor="text1"/>
          <w:sz w:val="24"/>
        </w:rPr>
        <w:t>CoMn</w:t>
      </w:r>
      <w:r w:rsidR="008D31FE" w:rsidRPr="008802A5">
        <w:rPr>
          <w:rFonts w:ascii="Times New Roman" w:eastAsia="宋体" w:hAnsi="Times New Roman" w:hint="eastAsia"/>
          <w:color w:val="000000" w:themeColor="text1"/>
          <w:sz w:val="24"/>
          <w:vertAlign w:val="subscript"/>
        </w:rPr>
        <w:t>0.75</w:t>
      </w:r>
      <w:r w:rsidR="0067529E" w:rsidRPr="008802A5">
        <w:rPr>
          <w:rFonts w:ascii="Times New Roman" w:eastAsia="宋体" w:hAnsi="Times New Roman" w:hint="eastAsia"/>
          <w:color w:val="000000" w:themeColor="text1"/>
          <w:sz w:val="24"/>
        </w:rPr>
        <w:t>/BC</w:t>
      </w:r>
      <w:r w:rsidR="0067529E" w:rsidRPr="008802A5">
        <w:rPr>
          <w:rFonts w:ascii="Times New Roman" w:eastAsia="宋体" w:hAnsi="Times New Roman" w:hint="eastAsia"/>
          <w:sz w:val="24"/>
          <w:szCs w:val="24"/>
        </w:rPr>
        <w:t>/PMS system with HA</w:t>
      </w:r>
    </w:p>
    <w:p w14:paraId="657FCCF5" w14:textId="09C34FE5" w:rsidR="00DA1B5C" w:rsidRPr="008802A5" w:rsidRDefault="00DA1B5C" w:rsidP="00B5380C">
      <w:pPr>
        <w:spacing w:line="360" w:lineRule="auto"/>
        <w:rPr>
          <w:rFonts w:ascii="Times New Roman" w:eastAsia="宋体" w:hAnsi="Times New Roman"/>
          <w:sz w:val="24"/>
          <w:szCs w:val="24"/>
        </w:rPr>
      </w:pPr>
      <w:r w:rsidRPr="008802A5">
        <w:rPr>
          <w:rFonts w:ascii="Times New Roman" w:eastAsia="宋体" w:hAnsi="Times New Roman" w:hint="eastAsia"/>
          <w:sz w:val="24"/>
          <w:szCs w:val="24"/>
        </w:rPr>
        <w:t>Fig. S</w:t>
      </w:r>
      <w:r w:rsidR="005E7A5D" w:rsidRPr="008802A5">
        <w:rPr>
          <w:rFonts w:ascii="Times New Roman" w:eastAsia="宋体" w:hAnsi="Times New Roman" w:hint="eastAsia"/>
          <w:sz w:val="24"/>
          <w:szCs w:val="24"/>
        </w:rPr>
        <w:t>1</w:t>
      </w:r>
      <w:r w:rsidR="00B244EB">
        <w:rPr>
          <w:rFonts w:ascii="Times New Roman" w:eastAsia="宋体" w:hAnsi="Times New Roman" w:hint="eastAsia"/>
          <w:sz w:val="24"/>
          <w:szCs w:val="24"/>
        </w:rPr>
        <w:t>1</w:t>
      </w:r>
      <w:r w:rsidRPr="008802A5">
        <w:rPr>
          <w:rFonts w:ascii="Times New Roman" w:eastAsia="宋体" w:hAnsi="Times New Roman" w:hint="eastAsia"/>
          <w:sz w:val="24"/>
          <w:szCs w:val="24"/>
        </w:rPr>
        <w:t xml:space="preserve"> TOC removal in CoMn</w:t>
      </w:r>
      <w:r w:rsidR="008D31FE" w:rsidRPr="008802A5">
        <w:rPr>
          <w:rFonts w:ascii="Times New Roman" w:eastAsia="宋体" w:hAnsi="Times New Roman" w:hint="eastAsia"/>
          <w:sz w:val="24"/>
          <w:szCs w:val="24"/>
          <w:vertAlign w:val="subscript"/>
        </w:rPr>
        <w:t>0.75</w:t>
      </w:r>
      <w:r w:rsidRPr="008802A5">
        <w:rPr>
          <w:rFonts w:ascii="Times New Roman" w:eastAsia="宋体" w:hAnsi="Times New Roman" w:hint="eastAsia"/>
          <w:sz w:val="24"/>
          <w:szCs w:val="24"/>
        </w:rPr>
        <w:t>/BC/PMS system</w:t>
      </w:r>
    </w:p>
    <w:p w14:paraId="55DD02E9" w14:textId="44F1909A" w:rsidR="00824D71" w:rsidRDefault="00824D71" w:rsidP="00B5380C">
      <w:pPr>
        <w:spacing w:line="360" w:lineRule="auto"/>
        <w:rPr>
          <w:rFonts w:ascii="Times New Roman" w:eastAsia="宋体" w:hAnsi="Times New Roman"/>
          <w:color w:val="000000" w:themeColor="text1"/>
          <w:sz w:val="24"/>
          <w:szCs w:val="24"/>
        </w:rPr>
      </w:pPr>
      <w:r w:rsidRPr="008802A5">
        <w:rPr>
          <w:rFonts w:ascii="Times New Roman" w:eastAsia="宋体" w:hAnsi="Times New Roman" w:hint="eastAsia"/>
          <w:sz w:val="24"/>
          <w:szCs w:val="24"/>
        </w:rPr>
        <w:t>Fig.</w:t>
      </w:r>
      <w:r w:rsidR="009651BA" w:rsidRPr="008802A5">
        <w:rPr>
          <w:rFonts w:ascii="Times New Roman" w:eastAsia="宋体" w:hAnsi="Times New Roman" w:hint="eastAsia"/>
          <w:sz w:val="24"/>
          <w:szCs w:val="24"/>
        </w:rPr>
        <w:t xml:space="preserve"> </w:t>
      </w:r>
      <w:r w:rsidRPr="008802A5">
        <w:rPr>
          <w:rFonts w:ascii="Times New Roman" w:eastAsia="宋体" w:hAnsi="Times New Roman" w:hint="eastAsia"/>
          <w:sz w:val="24"/>
          <w:szCs w:val="24"/>
        </w:rPr>
        <w:t>S</w:t>
      </w:r>
      <w:r w:rsidR="005E7A5D" w:rsidRPr="008802A5">
        <w:rPr>
          <w:rFonts w:ascii="Times New Roman" w:eastAsia="宋体" w:hAnsi="Times New Roman" w:hint="eastAsia"/>
          <w:sz w:val="24"/>
          <w:szCs w:val="24"/>
        </w:rPr>
        <w:t>1</w:t>
      </w:r>
      <w:r w:rsidR="00B244EB">
        <w:rPr>
          <w:rFonts w:ascii="Times New Roman" w:eastAsia="宋体" w:hAnsi="Times New Roman" w:hint="eastAsia"/>
          <w:sz w:val="24"/>
          <w:szCs w:val="24"/>
        </w:rPr>
        <w:t>2</w:t>
      </w:r>
      <w:r w:rsidRPr="008802A5">
        <w:rPr>
          <w:rFonts w:ascii="Times New Roman" w:eastAsia="宋体" w:hAnsi="Times New Roman" w:hint="eastAsia"/>
          <w:sz w:val="24"/>
          <w:szCs w:val="24"/>
        </w:rPr>
        <w:t xml:space="preserve"> </w:t>
      </w:r>
      <w:r w:rsidR="0067529E" w:rsidRPr="008802A5">
        <w:rPr>
          <w:rFonts w:ascii="Times New Roman" w:eastAsia="宋体" w:hAnsi="Times New Roman" w:hint="eastAsia"/>
          <w:i/>
          <w:iCs/>
          <w:sz w:val="24"/>
          <w:szCs w:val="24"/>
        </w:rPr>
        <w:t>K</w:t>
      </w:r>
      <w:r w:rsidR="0067529E" w:rsidRPr="008802A5">
        <w:rPr>
          <w:rFonts w:ascii="Times New Roman" w:eastAsia="宋体" w:hAnsi="Times New Roman" w:hint="eastAsia"/>
          <w:sz w:val="24"/>
          <w:szCs w:val="24"/>
          <w:vertAlign w:val="subscript"/>
        </w:rPr>
        <w:t>obs</w:t>
      </w:r>
      <w:r w:rsidR="0067529E" w:rsidRPr="008802A5">
        <w:rPr>
          <w:rFonts w:ascii="Times New Roman" w:eastAsia="宋体" w:hAnsi="Times New Roman" w:hint="eastAsia"/>
          <w:sz w:val="24"/>
          <w:szCs w:val="24"/>
        </w:rPr>
        <w:t xml:space="preserve"> of IMI degradation efficiency in </w:t>
      </w:r>
      <w:r w:rsidR="0067529E" w:rsidRPr="008802A5">
        <w:rPr>
          <w:rFonts w:ascii="Times New Roman" w:eastAsia="宋体" w:hAnsi="Times New Roman" w:hint="eastAsia"/>
          <w:color w:val="000000" w:themeColor="text1"/>
          <w:sz w:val="24"/>
        </w:rPr>
        <w:t>CoMn</w:t>
      </w:r>
      <w:r w:rsidR="008D31FE" w:rsidRPr="008802A5">
        <w:rPr>
          <w:rFonts w:ascii="Times New Roman" w:eastAsia="宋体" w:hAnsi="Times New Roman" w:hint="eastAsia"/>
          <w:color w:val="000000" w:themeColor="text1"/>
          <w:sz w:val="24"/>
          <w:vertAlign w:val="subscript"/>
        </w:rPr>
        <w:t>0.75</w:t>
      </w:r>
      <w:r w:rsidR="0067529E" w:rsidRPr="008802A5">
        <w:rPr>
          <w:rFonts w:ascii="Times New Roman" w:eastAsia="宋体" w:hAnsi="Times New Roman" w:hint="eastAsia"/>
          <w:color w:val="000000" w:themeColor="text1"/>
          <w:sz w:val="24"/>
        </w:rPr>
        <w:t>/BC</w:t>
      </w:r>
      <w:r w:rsidR="0067529E" w:rsidRPr="008802A5">
        <w:rPr>
          <w:rFonts w:ascii="Times New Roman" w:eastAsia="宋体" w:hAnsi="Times New Roman" w:hint="eastAsia"/>
          <w:sz w:val="24"/>
          <w:szCs w:val="24"/>
        </w:rPr>
        <w:t xml:space="preserve">/PMS system with </w:t>
      </w:r>
      <w:r w:rsidR="0067529E" w:rsidRPr="008802A5">
        <w:rPr>
          <w:rFonts w:ascii="Times New Roman" w:eastAsia="宋体" w:hAnsi="Times New Roman" w:hint="eastAsia"/>
          <w:color w:val="000000" w:themeColor="text1"/>
          <w:sz w:val="24"/>
          <w:szCs w:val="24"/>
        </w:rPr>
        <w:t>d</w:t>
      </w:r>
      <w:r w:rsidR="0067529E" w:rsidRPr="008802A5">
        <w:rPr>
          <w:rFonts w:ascii="Times New Roman" w:eastAsia="宋体" w:hAnsi="Times New Roman"/>
          <w:color w:val="000000" w:themeColor="text1"/>
          <w:sz w:val="24"/>
          <w:szCs w:val="24"/>
        </w:rPr>
        <w:t xml:space="preserve">ifferent NNIs </w:t>
      </w:r>
      <w:r w:rsidR="0067529E" w:rsidRPr="008802A5">
        <w:rPr>
          <w:rFonts w:ascii="Times New Roman" w:eastAsia="宋体" w:hAnsi="Times New Roman" w:hint="eastAsia"/>
          <w:color w:val="000000" w:themeColor="text1"/>
          <w:sz w:val="24"/>
          <w:szCs w:val="24"/>
        </w:rPr>
        <w:t xml:space="preserve">and </w:t>
      </w:r>
      <w:r w:rsidR="0067529E" w:rsidRPr="008802A5">
        <w:rPr>
          <w:rFonts w:ascii="Times New Roman" w:eastAsia="宋体" w:hAnsi="Times New Roman"/>
          <w:color w:val="000000" w:themeColor="text1"/>
          <w:sz w:val="24"/>
          <w:szCs w:val="24"/>
        </w:rPr>
        <w:t>water matrices</w:t>
      </w:r>
    </w:p>
    <w:p w14:paraId="37C63634" w14:textId="5F07C995" w:rsidR="00E172FF" w:rsidRPr="009441FC" w:rsidRDefault="00E172FF" w:rsidP="00B5380C">
      <w:pPr>
        <w:spacing w:line="360" w:lineRule="auto"/>
        <w:rPr>
          <w:rFonts w:ascii="Times New Roman" w:eastAsia="宋体" w:hAnsi="Times New Roman"/>
          <w:color w:val="000000" w:themeColor="text1"/>
          <w:sz w:val="24"/>
          <w:szCs w:val="24"/>
        </w:rPr>
      </w:pPr>
      <w:r w:rsidRPr="009441FC">
        <w:rPr>
          <w:rFonts w:ascii="Times New Roman" w:eastAsia="宋体" w:hAnsi="Times New Roman"/>
          <w:color w:val="000000" w:themeColor="text1"/>
          <w:sz w:val="24"/>
          <w:szCs w:val="24"/>
        </w:rPr>
        <w:t xml:space="preserve">Fig. S13. The UV-vis absorption spectrum of DPBF consumption </w:t>
      </w:r>
      <w:r w:rsidR="002B6AC3" w:rsidRPr="009441FC">
        <w:rPr>
          <w:rFonts w:ascii="Times New Roman" w:eastAsia="宋体" w:hAnsi="Times New Roman"/>
          <w:color w:val="000000" w:themeColor="text1"/>
          <w:sz w:val="24"/>
          <w:szCs w:val="24"/>
        </w:rPr>
        <w:t>(a)</w:t>
      </w:r>
      <w:r w:rsidR="002B6AC3" w:rsidRPr="009441FC">
        <w:rPr>
          <w:rFonts w:ascii="Times New Roman" w:eastAsia="宋体" w:hAnsi="Times New Roman" w:hint="eastAsia"/>
          <w:color w:val="000000" w:themeColor="text1"/>
          <w:sz w:val="24"/>
          <w:szCs w:val="24"/>
        </w:rPr>
        <w:t xml:space="preserve"> </w:t>
      </w:r>
      <w:r w:rsidRPr="009441FC">
        <w:rPr>
          <w:rFonts w:ascii="Times New Roman" w:eastAsia="宋体" w:hAnsi="Times New Roman"/>
          <w:color w:val="000000" w:themeColor="text1"/>
          <w:sz w:val="24"/>
          <w:szCs w:val="24"/>
        </w:rPr>
        <w:t>CoMn</w:t>
      </w:r>
      <w:r w:rsidRPr="009441FC">
        <w:rPr>
          <w:rFonts w:ascii="Times New Roman" w:eastAsia="宋体" w:hAnsi="Times New Roman"/>
          <w:color w:val="000000" w:themeColor="text1"/>
          <w:sz w:val="24"/>
          <w:szCs w:val="24"/>
          <w:vertAlign w:val="subscript"/>
        </w:rPr>
        <w:t>2</w:t>
      </w:r>
      <w:r w:rsidRPr="009441FC">
        <w:rPr>
          <w:rFonts w:ascii="Times New Roman" w:eastAsia="宋体" w:hAnsi="Times New Roman"/>
          <w:color w:val="000000" w:themeColor="text1"/>
          <w:sz w:val="24"/>
          <w:szCs w:val="24"/>
        </w:rPr>
        <w:t>O</w:t>
      </w:r>
      <w:r w:rsidRPr="009441FC">
        <w:rPr>
          <w:rFonts w:ascii="Times New Roman" w:eastAsia="宋体" w:hAnsi="Times New Roman"/>
          <w:color w:val="000000" w:themeColor="text1"/>
          <w:sz w:val="24"/>
          <w:szCs w:val="24"/>
          <w:vertAlign w:val="subscript"/>
        </w:rPr>
        <w:t>4</w:t>
      </w:r>
      <w:r w:rsidRPr="009441FC">
        <w:rPr>
          <w:rFonts w:ascii="Times New Roman" w:eastAsia="宋体" w:hAnsi="Times New Roman"/>
          <w:color w:val="000000" w:themeColor="text1"/>
          <w:sz w:val="24"/>
          <w:szCs w:val="24"/>
        </w:rPr>
        <w:t xml:space="preserve"> and </w:t>
      </w:r>
      <w:r w:rsidR="002B6AC3" w:rsidRPr="009441FC">
        <w:rPr>
          <w:rFonts w:ascii="Times New Roman" w:eastAsia="宋体" w:hAnsi="Times New Roman"/>
          <w:color w:val="000000" w:themeColor="text1"/>
          <w:sz w:val="24"/>
          <w:szCs w:val="24"/>
        </w:rPr>
        <w:t>(b)</w:t>
      </w:r>
      <w:r w:rsidR="002B6AC3" w:rsidRPr="009441FC">
        <w:rPr>
          <w:rFonts w:ascii="Times New Roman" w:eastAsia="宋体" w:hAnsi="Times New Roman" w:hint="eastAsia"/>
          <w:color w:val="000000" w:themeColor="text1"/>
          <w:sz w:val="24"/>
          <w:szCs w:val="24"/>
        </w:rPr>
        <w:t xml:space="preserve"> </w:t>
      </w:r>
      <w:r w:rsidRPr="009441FC">
        <w:rPr>
          <w:rFonts w:ascii="Times New Roman" w:eastAsia="宋体" w:hAnsi="Times New Roman"/>
          <w:color w:val="000000" w:themeColor="text1"/>
          <w:sz w:val="24"/>
          <w:szCs w:val="24"/>
        </w:rPr>
        <w:t>CoMn</w:t>
      </w:r>
      <w:r w:rsidRPr="009441FC">
        <w:rPr>
          <w:rFonts w:ascii="Times New Roman" w:eastAsia="宋体" w:hAnsi="Times New Roman"/>
          <w:color w:val="000000" w:themeColor="text1"/>
          <w:sz w:val="24"/>
          <w:szCs w:val="24"/>
          <w:vertAlign w:val="subscript"/>
        </w:rPr>
        <w:t>2</w:t>
      </w:r>
      <w:r w:rsidRPr="009441FC">
        <w:rPr>
          <w:rFonts w:ascii="Times New Roman" w:eastAsia="宋体" w:hAnsi="Times New Roman"/>
          <w:color w:val="000000" w:themeColor="text1"/>
          <w:sz w:val="24"/>
          <w:szCs w:val="24"/>
        </w:rPr>
        <w:t>O</w:t>
      </w:r>
      <w:r w:rsidRPr="009441FC">
        <w:rPr>
          <w:rFonts w:ascii="Times New Roman" w:eastAsia="宋体" w:hAnsi="Times New Roman"/>
          <w:color w:val="000000" w:themeColor="text1"/>
          <w:sz w:val="24"/>
          <w:szCs w:val="24"/>
          <w:vertAlign w:val="subscript"/>
        </w:rPr>
        <w:t>4</w:t>
      </w:r>
      <w:r w:rsidRPr="009441FC">
        <w:rPr>
          <w:rFonts w:ascii="Times New Roman" w:eastAsia="宋体" w:hAnsi="Times New Roman"/>
          <w:color w:val="000000" w:themeColor="text1"/>
          <w:sz w:val="24"/>
          <w:szCs w:val="24"/>
        </w:rPr>
        <w:t>/BC.</w:t>
      </w:r>
    </w:p>
    <w:p w14:paraId="777807BA" w14:textId="31AC1AA5" w:rsidR="00824D71" w:rsidRPr="008802A5" w:rsidRDefault="00824D71" w:rsidP="00B5380C">
      <w:pPr>
        <w:spacing w:line="360" w:lineRule="auto"/>
        <w:rPr>
          <w:rFonts w:ascii="Times New Roman" w:eastAsia="宋体" w:hAnsi="Times New Roman"/>
          <w:sz w:val="24"/>
          <w:szCs w:val="24"/>
        </w:rPr>
      </w:pPr>
      <w:r w:rsidRPr="008802A5">
        <w:rPr>
          <w:rFonts w:ascii="Times New Roman" w:eastAsia="宋体" w:hAnsi="Times New Roman" w:hint="eastAsia"/>
          <w:sz w:val="24"/>
          <w:szCs w:val="24"/>
        </w:rPr>
        <w:t>Fig.</w:t>
      </w:r>
      <w:r w:rsidR="009651BA" w:rsidRPr="008802A5">
        <w:rPr>
          <w:rFonts w:ascii="Times New Roman" w:eastAsia="宋体" w:hAnsi="Times New Roman" w:hint="eastAsia"/>
          <w:sz w:val="24"/>
          <w:szCs w:val="24"/>
        </w:rPr>
        <w:t xml:space="preserve"> </w:t>
      </w:r>
      <w:r w:rsidRPr="008802A5">
        <w:rPr>
          <w:rFonts w:ascii="Times New Roman" w:eastAsia="宋体" w:hAnsi="Times New Roman" w:hint="eastAsia"/>
          <w:sz w:val="24"/>
          <w:szCs w:val="24"/>
        </w:rPr>
        <w:t>S</w:t>
      </w:r>
      <w:r w:rsidR="005E7A5D" w:rsidRPr="008802A5">
        <w:rPr>
          <w:rFonts w:ascii="Times New Roman" w:eastAsia="宋体" w:hAnsi="Times New Roman" w:hint="eastAsia"/>
          <w:sz w:val="24"/>
          <w:szCs w:val="24"/>
        </w:rPr>
        <w:t>1</w:t>
      </w:r>
      <w:r w:rsidR="00E172FF">
        <w:rPr>
          <w:rFonts w:ascii="Times New Roman" w:eastAsia="宋体" w:hAnsi="Times New Roman" w:hint="eastAsia"/>
          <w:sz w:val="24"/>
          <w:szCs w:val="24"/>
        </w:rPr>
        <w:t>4</w:t>
      </w:r>
      <w:r w:rsidRPr="008802A5">
        <w:rPr>
          <w:rFonts w:ascii="Times New Roman" w:eastAsia="宋体" w:hAnsi="Times New Roman" w:hint="eastAsia"/>
          <w:sz w:val="24"/>
          <w:szCs w:val="24"/>
        </w:rPr>
        <w:t xml:space="preserve"> </w:t>
      </w:r>
      <w:r w:rsidR="0067529E" w:rsidRPr="008802A5">
        <w:rPr>
          <w:rFonts w:ascii="Times New Roman" w:eastAsia="宋体" w:hAnsi="Times New Roman" w:hint="eastAsia"/>
          <w:sz w:val="24"/>
          <w:szCs w:val="24"/>
        </w:rPr>
        <w:t>CV curves of different catalysts</w:t>
      </w:r>
    </w:p>
    <w:p w14:paraId="2D2FC38F" w14:textId="7D46C5BE" w:rsidR="00824D71" w:rsidRPr="008802A5" w:rsidRDefault="00824D71" w:rsidP="00B5380C">
      <w:pPr>
        <w:spacing w:line="360" w:lineRule="auto"/>
        <w:rPr>
          <w:rFonts w:ascii="Times New Roman" w:eastAsia="宋体" w:hAnsi="Times New Roman"/>
          <w:sz w:val="24"/>
          <w:szCs w:val="24"/>
        </w:rPr>
      </w:pPr>
      <w:r w:rsidRPr="008802A5">
        <w:rPr>
          <w:rFonts w:ascii="Times New Roman" w:eastAsia="宋体" w:hAnsi="Times New Roman" w:hint="eastAsia"/>
          <w:sz w:val="24"/>
          <w:szCs w:val="24"/>
        </w:rPr>
        <w:t>Fig.</w:t>
      </w:r>
      <w:r w:rsidR="009651BA" w:rsidRPr="008802A5">
        <w:rPr>
          <w:rFonts w:ascii="Times New Roman" w:eastAsia="宋体" w:hAnsi="Times New Roman" w:hint="eastAsia"/>
          <w:sz w:val="24"/>
          <w:szCs w:val="24"/>
        </w:rPr>
        <w:t xml:space="preserve"> </w:t>
      </w:r>
      <w:r w:rsidRPr="008802A5">
        <w:rPr>
          <w:rFonts w:ascii="Times New Roman" w:eastAsia="宋体" w:hAnsi="Times New Roman" w:hint="eastAsia"/>
          <w:sz w:val="24"/>
          <w:szCs w:val="24"/>
        </w:rPr>
        <w:t>S</w:t>
      </w:r>
      <w:r w:rsidR="00DA1B5C" w:rsidRPr="008802A5">
        <w:rPr>
          <w:rFonts w:ascii="Times New Roman" w:eastAsia="宋体" w:hAnsi="Times New Roman" w:hint="eastAsia"/>
          <w:sz w:val="24"/>
          <w:szCs w:val="24"/>
        </w:rPr>
        <w:t>1</w:t>
      </w:r>
      <w:r w:rsidR="00E172FF">
        <w:rPr>
          <w:rFonts w:ascii="Times New Roman" w:eastAsia="宋体" w:hAnsi="Times New Roman" w:hint="eastAsia"/>
          <w:sz w:val="24"/>
          <w:szCs w:val="24"/>
        </w:rPr>
        <w:t>5</w:t>
      </w:r>
      <w:r w:rsidRPr="008802A5">
        <w:rPr>
          <w:rFonts w:ascii="Times New Roman" w:eastAsia="宋体" w:hAnsi="Times New Roman" w:hint="eastAsia"/>
          <w:sz w:val="24"/>
          <w:szCs w:val="24"/>
        </w:rPr>
        <w:t xml:space="preserve"> </w:t>
      </w:r>
      <w:r w:rsidR="0067529E" w:rsidRPr="008802A5">
        <w:rPr>
          <w:rFonts w:ascii="Times New Roman" w:eastAsia="宋体" w:hAnsi="Times New Roman" w:hint="eastAsia"/>
          <w:color w:val="000000" w:themeColor="text1"/>
          <w:sz w:val="24"/>
        </w:rPr>
        <w:t>CoMn</w:t>
      </w:r>
      <w:r w:rsidR="008D31FE" w:rsidRPr="008802A5">
        <w:rPr>
          <w:rFonts w:ascii="Times New Roman" w:eastAsia="宋体" w:hAnsi="Times New Roman" w:hint="eastAsia"/>
          <w:color w:val="000000" w:themeColor="text1"/>
          <w:sz w:val="24"/>
          <w:vertAlign w:val="subscript"/>
        </w:rPr>
        <w:t>0.75</w:t>
      </w:r>
      <w:r w:rsidR="0067529E" w:rsidRPr="008802A5">
        <w:rPr>
          <w:rFonts w:ascii="Times New Roman" w:eastAsia="宋体" w:hAnsi="Times New Roman" w:hint="eastAsia"/>
          <w:color w:val="000000" w:themeColor="text1"/>
          <w:sz w:val="24"/>
        </w:rPr>
        <w:t>/BC</w:t>
      </w:r>
      <w:r w:rsidR="0067529E" w:rsidRPr="008802A5">
        <w:rPr>
          <w:rFonts w:ascii="Times New Roman" w:eastAsia="宋体" w:hAnsi="Times New Roman"/>
          <w:sz w:val="24"/>
          <w:szCs w:val="24"/>
        </w:rPr>
        <w:t xml:space="preserve"> XPS spectra </w:t>
      </w:r>
      <w:r w:rsidR="00EE5A0E" w:rsidRPr="008802A5">
        <w:rPr>
          <w:rFonts w:ascii="Times New Roman" w:eastAsia="宋体" w:hAnsi="Times New Roman" w:hint="eastAsia"/>
          <w:sz w:val="24"/>
          <w:szCs w:val="24"/>
        </w:rPr>
        <w:t>(a)</w:t>
      </w:r>
      <w:r w:rsidR="00EE5A0E">
        <w:rPr>
          <w:rFonts w:ascii="Times New Roman" w:eastAsia="宋体" w:hAnsi="Times New Roman" w:hint="eastAsia"/>
          <w:sz w:val="24"/>
          <w:szCs w:val="24"/>
        </w:rPr>
        <w:t xml:space="preserve"> </w:t>
      </w:r>
      <w:r w:rsidR="0067529E" w:rsidRPr="008802A5">
        <w:rPr>
          <w:rFonts w:ascii="Times New Roman" w:eastAsia="宋体" w:hAnsi="Times New Roman" w:hint="eastAsia"/>
          <w:sz w:val="24"/>
          <w:szCs w:val="24"/>
        </w:rPr>
        <w:t>C 1s,</w:t>
      </w:r>
      <w:r w:rsidR="0067529E" w:rsidRPr="008802A5">
        <w:rPr>
          <w:rFonts w:ascii="Times New Roman" w:eastAsia="宋体" w:hAnsi="Times New Roman"/>
          <w:sz w:val="24"/>
          <w:szCs w:val="24"/>
        </w:rPr>
        <w:t xml:space="preserve"> </w:t>
      </w:r>
      <w:r w:rsidR="00EE5A0E" w:rsidRPr="008802A5">
        <w:rPr>
          <w:rFonts w:ascii="Times New Roman" w:eastAsia="宋体" w:hAnsi="Times New Roman"/>
          <w:sz w:val="24"/>
          <w:szCs w:val="24"/>
        </w:rPr>
        <w:t>(</w:t>
      </w:r>
      <w:r w:rsidR="00EE5A0E" w:rsidRPr="008802A5">
        <w:rPr>
          <w:rFonts w:ascii="Times New Roman" w:eastAsia="宋体" w:hAnsi="Times New Roman" w:hint="eastAsia"/>
          <w:sz w:val="24"/>
          <w:szCs w:val="24"/>
        </w:rPr>
        <w:t>b</w:t>
      </w:r>
      <w:r w:rsidR="00EE5A0E" w:rsidRPr="008802A5">
        <w:rPr>
          <w:rFonts w:ascii="Times New Roman" w:eastAsia="宋体" w:hAnsi="Times New Roman"/>
          <w:sz w:val="24"/>
          <w:szCs w:val="24"/>
        </w:rPr>
        <w:t>)</w:t>
      </w:r>
      <w:r w:rsidR="00EE5A0E">
        <w:rPr>
          <w:rFonts w:ascii="Times New Roman" w:eastAsia="宋体" w:hAnsi="Times New Roman" w:hint="eastAsia"/>
          <w:sz w:val="24"/>
          <w:szCs w:val="24"/>
        </w:rPr>
        <w:t xml:space="preserve"> </w:t>
      </w:r>
      <w:r w:rsidR="0067529E" w:rsidRPr="008802A5">
        <w:rPr>
          <w:rFonts w:ascii="Times New Roman" w:eastAsia="宋体" w:hAnsi="Times New Roman" w:hint="eastAsia"/>
          <w:sz w:val="24"/>
          <w:szCs w:val="24"/>
        </w:rPr>
        <w:t>O</w:t>
      </w:r>
      <w:r w:rsidR="0067529E" w:rsidRPr="008802A5">
        <w:rPr>
          <w:rFonts w:ascii="Times New Roman" w:eastAsia="宋体" w:hAnsi="Times New Roman"/>
          <w:sz w:val="24"/>
          <w:szCs w:val="24"/>
        </w:rPr>
        <w:t xml:space="preserve"> </w:t>
      </w:r>
      <w:r w:rsidR="0067529E" w:rsidRPr="008802A5">
        <w:rPr>
          <w:rFonts w:ascii="Times New Roman" w:eastAsia="宋体" w:hAnsi="Times New Roman" w:hint="eastAsia"/>
          <w:sz w:val="24"/>
          <w:szCs w:val="24"/>
        </w:rPr>
        <w:t xml:space="preserve">1s, </w:t>
      </w:r>
      <w:r w:rsidR="00EE5A0E" w:rsidRPr="008802A5">
        <w:rPr>
          <w:rFonts w:ascii="Times New Roman" w:eastAsia="宋体" w:hAnsi="Times New Roman"/>
          <w:sz w:val="24"/>
          <w:szCs w:val="24"/>
        </w:rPr>
        <w:t>(</w:t>
      </w:r>
      <w:r w:rsidR="00EE5A0E" w:rsidRPr="008802A5">
        <w:rPr>
          <w:rFonts w:ascii="Times New Roman" w:eastAsia="宋体" w:hAnsi="Times New Roman" w:hint="eastAsia"/>
          <w:sz w:val="24"/>
          <w:szCs w:val="24"/>
        </w:rPr>
        <w:t>c</w:t>
      </w:r>
      <w:r w:rsidR="00EE5A0E" w:rsidRPr="008802A5">
        <w:rPr>
          <w:rFonts w:ascii="Times New Roman" w:eastAsia="宋体" w:hAnsi="Times New Roman"/>
          <w:sz w:val="24"/>
          <w:szCs w:val="24"/>
        </w:rPr>
        <w:t>)</w:t>
      </w:r>
      <w:r w:rsidR="00EE5A0E">
        <w:rPr>
          <w:rFonts w:ascii="Times New Roman" w:eastAsia="宋体" w:hAnsi="Times New Roman" w:hint="eastAsia"/>
          <w:sz w:val="24"/>
          <w:szCs w:val="24"/>
        </w:rPr>
        <w:t xml:space="preserve"> </w:t>
      </w:r>
      <w:r w:rsidR="0067529E" w:rsidRPr="008802A5">
        <w:rPr>
          <w:rFonts w:ascii="Times New Roman" w:eastAsia="宋体" w:hAnsi="Times New Roman" w:hint="eastAsia"/>
          <w:sz w:val="24"/>
          <w:szCs w:val="24"/>
        </w:rPr>
        <w:t>Mn</w:t>
      </w:r>
      <w:r w:rsidR="0067529E" w:rsidRPr="008802A5">
        <w:rPr>
          <w:rFonts w:ascii="Times New Roman" w:eastAsia="宋体" w:hAnsi="Times New Roman"/>
          <w:sz w:val="24"/>
          <w:szCs w:val="24"/>
        </w:rPr>
        <w:t xml:space="preserve"> </w:t>
      </w:r>
      <w:r w:rsidR="0067529E" w:rsidRPr="008802A5">
        <w:rPr>
          <w:rFonts w:ascii="Times New Roman" w:eastAsia="宋体" w:hAnsi="Times New Roman" w:hint="eastAsia"/>
          <w:sz w:val="24"/>
          <w:szCs w:val="24"/>
        </w:rPr>
        <w:t xml:space="preserve">2p and </w:t>
      </w:r>
      <w:r w:rsidR="00EE5A0E" w:rsidRPr="008802A5">
        <w:rPr>
          <w:rFonts w:ascii="Times New Roman" w:eastAsia="宋体" w:hAnsi="Times New Roman"/>
          <w:sz w:val="24"/>
          <w:szCs w:val="24"/>
        </w:rPr>
        <w:t>(</w:t>
      </w:r>
      <w:r w:rsidR="00EE5A0E" w:rsidRPr="008802A5">
        <w:rPr>
          <w:rFonts w:ascii="Times New Roman" w:eastAsia="宋体" w:hAnsi="Times New Roman" w:hint="eastAsia"/>
          <w:sz w:val="24"/>
          <w:szCs w:val="24"/>
        </w:rPr>
        <w:t>d</w:t>
      </w:r>
      <w:r w:rsidR="00EE5A0E" w:rsidRPr="008802A5">
        <w:rPr>
          <w:rFonts w:ascii="Times New Roman" w:eastAsia="宋体" w:hAnsi="Times New Roman"/>
          <w:sz w:val="24"/>
          <w:szCs w:val="24"/>
        </w:rPr>
        <w:t>)</w:t>
      </w:r>
      <w:r w:rsidR="00EE5A0E">
        <w:rPr>
          <w:rFonts w:ascii="Times New Roman" w:eastAsia="宋体" w:hAnsi="Times New Roman" w:hint="eastAsia"/>
          <w:sz w:val="24"/>
          <w:szCs w:val="24"/>
        </w:rPr>
        <w:t xml:space="preserve"> </w:t>
      </w:r>
      <w:r w:rsidR="0067529E" w:rsidRPr="008802A5">
        <w:rPr>
          <w:rFonts w:ascii="Times New Roman" w:eastAsia="宋体" w:hAnsi="Times New Roman" w:hint="eastAsia"/>
          <w:sz w:val="24"/>
          <w:szCs w:val="24"/>
        </w:rPr>
        <w:t>Co</w:t>
      </w:r>
      <w:r w:rsidR="0067529E" w:rsidRPr="008802A5">
        <w:rPr>
          <w:rFonts w:ascii="Times New Roman" w:eastAsia="宋体" w:hAnsi="Times New Roman"/>
          <w:sz w:val="24"/>
          <w:szCs w:val="24"/>
        </w:rPr>
        <w:t xml:space="preserve"> </w:t>
      </w:r>
      <w:r w:rsidR="0067529E" w:rsidRPr="008802A5">
        <w:rPr>
          <w:rFonts w:ascii="Times New Roman" w:eastAsia="宋体" w:hAnsi="Times New Roman" w:hint="eastAsia"/>
          <w:sz w:val="24"/>
          <w:szCs w:val="24"/>
        </w:rPr>
        <w:t>2p</w:t>
      </w:r>
      <w:r w:rsidR="0067529E" w:rsidRPr="008802A5">
        <w:rPr>
          <w:rFonts w:ascii="Times New Roman" w:eastAsia="宋体" w:hAnsi="Times New Roman"/>
          <w:sz w:val="24"/>
          <w:szCs w:val="24"/>
        </w:rPr>
        <w:t xml:space="preserve"> </w:t>
      </w:r>
      <w:r w:rsidR="0067529E" w:rsidRPr="008802A5">
        <w:rPr>
          <w:rFonts w:ascii="Times New Roman" w:eastAsia="宋体" w:hAnsi="Times New Roman" w:hint="eastAsia"/>
          <w:sz w:val="24"/>
          <w:szCs w:val="24"/>
        </w:rPr>
        <w:t>fresh</w:t>
      </w:r>
      <w:r w:rsidR="0067529E" w:rsidRPr="008802A5">
        <w:rPr>
          <w:rFonts w:ascii="Times New Roman" w:eastAsia="宋体" w:hAnsi="Times New Roman"/>
          <w:sz w:val="24"/>
          <w:szCs w:val="24"/>
        </w:rPr>
        <w:t xml:space="preserve"> and </w:t>
      </w:r>
      <w:r w:rsidR="0067529E" w:rsidRPr="008802A5">
        <w:rPr>
          <w:rFonts w:ascii="Times New Roman" w:eastAsia="宋体" w:hAnsi="Times New Roman" w:hint="eastAsia"/>
          <w:sz w:val="24"/>
          <w:szCs w:val="24"/>
        </w:rPr>
        <w:t>used</w:t>
      </w:r>
      <w:r w:rsidR="0067529E" w:rsidRPr="008802A5">
        <w:rPr>
          <w:rFonts w:ascii="Times New Roman" w:eastAsia="宋体" w:hAnsi="Times New Roman"/>
          <w:sz w:val="24"/>
          <w:szCs w:val="24"/>
        </w:rPr>
        <w:t xml:space="preserve"> catalytic degradation</w:t>
      </w:r>
    </w:p>
    <w:p w14:paraId="256CCE67" w14:textId="3965D613" w:rsidR="00824D71" w:rsidRPr="008802A5" w:rsidRDefault="000B3F0C" w:rsidP="00B5380C">
      <w:pPr>
        <w:spacing w:line="360" w:lineRule="auto"/>
        <w:rPr>
          <w:rFonts w:ascii="Times New Roman" w:eastAsia="宋体" w:hAnsi="Times New Roman"/>
          <w:sz w:val="24"/>
          <w:szCs w:val="24"/>
        </w:rPr>
      </w:pPr>
      <w:r w:rsidRPr="008802A5">
        <w:rPr>
          <w:rFonts w:ascii="Times New Roman" w:eastAsia="宋体" w:hAnsi="Times New Roman" w:hint="eastAsia"/>
          <w:sz w:val="24"/>
          <w:szCs w:val="24"/>
        </w:rPr>
        <w:t>Fig.</w:t>
      </w:r>
      <w:r w:rsidR="009651BA" w:rsidRPr="008802A5">
        <w:rPr>
          <w:rFonts w:ascii="Times New Roman" w:eastAsia="宋体" w:hAnsi="Times New Roman" w:hint="eastAsia"/>
          <w:sz w:val="24"/>
          <w:szCs w:val="24"/>
        </w:rPr>
        <w:t xml:space="preserve"> </w:t>
      </w:r>
      <w:r w:rsidRPr="008802A5">
        <w:rPr>
          <w:rFonts w:ascii="Times New Roman" w:eastAsia="宋体" w:hAnsi="Times New Roman" w:hint="eastAsia"/>
          <w:sz w:val="24"/>
          <w:szCs w:val="24"/>
        </w:rPr>
        <w:t>S</w:t>
      </w:r>
      <w:r w:rsidR="005B2786" w:rsidRPr="008802A5">
        <w:rPr>
          <w:rFonts w:ascii="Times New Roman" w:eastAsia="宋体" w:hAnsi="Times New Roman" w:hint="eastAsia"/>
          <w:sz w:val="24"/>
          <w:szCs w:val="24"/>
        </w:rPr>
        <w:t>1</w:t>
      </w:r>
      <w:r w:rsidR="00E172FF">
        <w:rPr>
          <w:rFonts w:ascii="Times New Roman" w:eastAsia="宋体" w:hAnsi="Times New Roman" w:hint="eastAsia"/>
          <w:sz w:val="24"/>
          <w:szCs w:val="24"/>
        </w:rPr>
        <w:t>6</w:t>
      </w:r>
      <w:r w:rsidRPr="008802A5">
        <w:rPr>
          <w:rFonts w:ascii="Times New Roman" w:eastAsia="宋体" w:hAnsi="Times New Roman" w:hint="eastAsia"/>
          <w:sz w:val="24"/>
          <w:szCs w:val="24"/>
        </w:rPr>
        <w:t xml:space="preserve"> </w:t>
      </w:r>
      <w:r w:rsidR="0067529E" w:rsidRPr="008802A5">
        <w:rPr>
          <w:rFonts w:ascii="Times New Roman" w:eastAsia="宋体" w:hAnsi="Times New Roman"/>
          <w:sz w:val="24"/>
          <w:szCs w:val="24"/>
        </w:rPr>
        <w:t xml:space="preserve">The MS spectra of IMI degradation products in the </w:t>
      </w:r>
      <w:r w:rsidR="0067529E" w:rsidRPr="008802A5">
        <w:rPr>
          <w:rFonts w:ascii="Times New Roman" w:eastAsia="宋体" w:hAnsi="Times New Roman" w:hint="eastAsia"/>
          <w:color w:val="000000" w:themeColor="text1"/>
          <w:sz w:val="24"/>
        </w:rPr>
        <w:t>CoMn</w:t>
      </w:r>
      <w:r w:rsidR="008D31FE" w:rsidRPr="008802A5">
        <w:rPr>
          <w:rFonts w:ascii="Times New Roman" w:eastAsia="宋体" w:hAnsi="Times New Roman" w:hint="eastAsia"/>
          <w:color w:val="000000" w:themeColor="text1"/>
          <w:sz w:val="24"/>
          <w:vertAlign w:val="subscript"/>
        </w:rPr>
        <w:t>0.75</w:t>
      </w:r>
      <w:r w:rsidR="0067529E" w:rsidRPr="008802A5">
        <w:rPr>
          <w:rFonts w:ascii="Times New Roman" w:eastAsia="宋体" w:hAnsi="Times New Roman" w:hint="eastAsia"/>
          <w:color w:val="000000" w:themeColor="text1"/>
          <w:sz w:val="24"/>
        </w:rPr>
        <w:t>/BC</w:t>
      </w:r>
      <w:r w:rsidR="0067529E" w:rsidRPr="008802A5">
        <w:rPr>
          <w:rFonts w:ascii="Times New Roman" w:eastAsia="宋体" w:hAnsi="Times New Roman"/>
          <w:sz w:val="24"/>
          <w:szCs w:val="24"/>
        </w:rPr>
        <w:t>/PMS syste</w:t>
      </w:r>
      <w:r w:rsidR="0067529E" w:rsidRPr="008802A5">
        <w:rPr>
          <w:rFonts w:ascii="Times New Roman" w:eastAsia="宋体" w:hAnsi="Times New Roman" w:hint="eastAsia"/>
          <w:sz w:val="24"/>
          <w:szCs w:val="24"/>
        </w:rPr>
        <w:t>m</w:t>
      </w:r>
    </w:p>
    <w:p w14:paraId="1D2DCB2D" w14:textId="2DCBDFBE" w:rsidR="00C4213C" w:rsidRPr="008802A5" w:rsidRDefault="0067529E" w:rsidP="00B5380C">
      <w:pPr>
        <w:spacing w:line="360" w:lineRule="auto"/>
        <w:rPr>
          <w:rFonts w:ascii="Times New Roman" w:eastAsia="宋体" w:hAnsi="Times New Roman"/>
          <w:color w:val="000000" w:themeColor="text1"/>
          <w:sz w:val="24"/>
          <w:szCs w:val="24"/>
        </w:rPr>
      </w:pPr>
      <w:r w:rsidRPr="008802A5">
        <w:rPr>
          <w:rFonts w:ascii="Times New Roman" w:eastAsia="宋体" w:hAnsi="Times New Roman" w:hint="eastAsia"/>
          <w:color w:val="000000" w:themeColor="text1"/>
          <w:sz w:val="24"/>
          <w:szCs w:val="24"/>
        </w:rPr>
        <w:t>Fig. S1</w:t>
      </w:r>
      <w:r w:rsidR="00E172FF">
        <w:rPr>
          <w:rFonts w:ascii="Times New Roman" w:eastAsia="宋体" w:hAnsi="Times New Roman" w:hint="eastAsia"/>
          <w:color w:val="000000" w:themeColor="text1"/>
          <w:sz w:val="24"/>
          <w:szCs w:val="24"/>
        </w:rPr>
        <w:t>7</w:t>
      </w:r>
      <w:r w:rsidRPr="008802A5">
        <w:rPr>
          <w:rFonts w:ascii="Times New Roman" w:eastAsia="宋体" w:hAnsi="Times New Roman" w:hint="eastAsia"/>
          <w:color w:val="000000" w:themeColor="text1"/>
          <w:sz w:val="24"/>
          <w:szCs w:val="24"/>
        </w:rPr>
        <w:t xml:space="preserve"> bioaccumulation of IMI and its intermediate degradation</w:t>
      </w:r>
    </w:p>
    <w:p w14:paraId="6B6F6A71" w14:textId="5695F259" w:rsidR="000228AE" w:rsidRPr="00470602" w:rsidRDefault="004E3AE9" w:rsidP="000228AE">
      <w:pPr>
        <w:spacing w:line="480" w:lineRule="auto"/>
        <w:rPr>
          <w:rFonts w:ascii="Times New Roman" w:hAnsi="Times New Roman"/>
          <w:bCs/>
          <w:sz w:val="24"/>
          <w:szCs w:val="24"/>
        </w:rPr>
      </w:pPr>
      <w:r w:rsidRPr="00470602">
        <w:rPr>
          <w:rFonts w:ascii="Times New Roman" w:eastAsia="宋体" w:hAnsi="Times New Roman"/>
          <w:bCs/>
          <w:sz w:val="24"/>
          <w:szCs w:val="24"/>
        </w:rPr>
        <w:t>Fig. S18 (a-d) TEM and HR-TEM of used CoMn</w:t>
      </w:r>
      <w:r w:rsidRPr="00470602">
        <w:rPr>
          <w:rFonts w:ascii="Times New Roman" w:eastAsia="宋体" w:hAnsi="Times New Roman"/>
          <w:bCs/>
          <w:sz w:val="24"/>
          <w:szCs w:val="24"/>
          <w:vertAlign w:val="subscript"/>
        </w:rPr>
        <w:t>0.75</w:t>
      </w:r>
      <w:r w:rsidRPr="00470602">
        <w:rPr>
          <w:rFonts w:ascii="Times New Roman" w:eastAsia="宋体" w:hAnsi="Times New Roman"/>
          <w:bCs/>
          <w:sz w:val="24"/>
          <w:szCs w:val="24"/>
        </w:rPr>
        <w:t>/BC; (e) The mapping spectrum of used CoMn</w:t>
      </w:r>
      <w:r w:rsidRPr="00470602">
        <w:rPr>
          <w:rFonts w:ascii="Times New Roman" w:eastAsia="宋体" w:hAnsi="Times New Roman"/>
          <w:bCs/>
          <w:sz w:val="24"/>
          <w:szCs w:val="24"/>
          <w:vertAlign w:val="subscript"/>
        </w:rPr>
        <w:t>0.75</w:t>
      </w:r>
      <w:r w:rsidRPr="00470602">
        <w:rPr>
          <w:rFonts w:ascii="Times New Roman" w:eastAsia="宋体" w:hAnsi="Times New Roman"/>
          <w:bCs/>
          <w:sz w:val="24"/>
          <w:szCs w:val="24"/>
        </w:rPr>
        <w:t>/BC</w:t>
      </w:r>
    </w:p>
    <w:p w14:paraId="7CD0E569" w14:textId="77777777" w:rsidR="0067529E" w:rsidRPr="000228AE" w:rsidRDefault="0067529E" w:rsidP="00B5380C">
      <w:pPr>
        <w:spacing w:line="360" w:lineRule="auto"/>
        <w:rPr>
          <w:rFonts w:ascii="Times New Roman" w:eastAsia="宋体" w:hAnsi="Times New Roman"/>
          <w:b/>
          <w:bCs/>
          <w:color w:val="000000" w:themeColor="text1"/>
          <w:sz w:val="24"/>
          <w:szCs w:val="24"/>
        </w:rPr>
      </w:pPr>
    </w:p>
    <w:p w14:paraId="4B4FC982" w14:textId="77777777" w:rsidR="00070F47" w:rsidRPr="00070F47" w:rsidRDefault="00070F47" w:rsidP="00B5380C">
      <w:pPr>
        <w:spacing w:line="360" w:lineRule="auto"/>
        <w:rPr>
          <w:rFonts w:ascii="Times New Roman" w:eastAsia="宋体" w:hAnsi="Times New Roman"/>
          <w:color w:val="000000" w:themeColor="text1"/>
          <w:sz w:val="24"/>
          <w:szCs w:val="24"/>
        </w:rPr>
      </w:pPr>
    </w:p>
    <w:p w14:paraId="2F9416E9" w14:textId="289A690A" w:rsidR="00817130" w:rsidRPr="00B5380C" w:rsidRDefault="00817130" w:rsidP="00B5380C">
      <w:pPr>
        <w:spacing w:line="360" w:lineRule="auto"/>
        <w:rPr>
          <w:rFonts w:ascii="Times New Roman" w:eastAsia="宋体" w:hAnsi="Times New Roman" w:cs="Times New Roman"/>
          <w:b/>
          <w:sz w:val="22"/>
        </w:rPr>
      </w:pPr>
      <w:r w:rsidRPr="00B5380C">
        <w:rPr>
          <w:rFonts w:ascii="Times New Roman" w:eastAsia="宋体" w:hAnsi="Times New Roman"/>
          <w:b/>
          <w:color w:val="000000" w:themeColor="text1"/>
          <w:sz w:val="24"/>
          <w:szCs w:val="24"/>
        </w:rPr>
        <w:t>References</w:t>
      </w:r>
    </w:p>
    <w:p w14:paraId="4B92D577" w14:textId="77777777" w:rsidR="00FE5146" w:rsidRDefault="00FE5146" w:rsidP="005A6380">
      <w:pPr>
        <w:spacing w:line="360" w:lineRule="auto"/>
        <w:rPr>
          <w:rFonts w:ascii="Times New Roman" w:eastAsia="宋体" w:hAnsi="Times New Roman" w:cs="Times New Roman"/>
          <w:b/>
          <w:szCs w:val="21"/>
        </w:rPr>
        <w:sectPr w:rsidR="00FE5146" w:rsidSect="00F06B62">
          <w:pgSz w:w="11906" w:h="16838"/>
          <w:pgMar w:top="1418" w:right="1134" w:bottom="1418" w:left="1134" w:header="851" w:footer="992" w:gutter="0"/>
          <w:cols w:space="425"/>
          <w:docGrid w:type="lines" w:linePitch="312"/>
        </w:sectPr>
      </w:pPr>
    </w:p>
    <w:p w14:paraId="01606D28" w14:textId="1DFC7229" w:rsidR="00CD0587" w:rsidRPr="00B5380C" w:rsidRDefault="00CD0587" w:rsidP="00FE01C3">
      <w:pPr>
        <w:spacing w:line="480" w:lineRule="auto"/>
        <w:rPr>
          <w:rFonts w:ascii="Times New Roman" w:eastAsia="宋体" w:hAnsi="Times New Roman" w:cs="Times New Roman"/>
          <w:b/>
          <w:sz w:val="24"/>
          <w:szCs w:val="24"/>
        </w:rPr>
      </w:pPr>
      <w:r w:rsidRPr="00B5380C">
        <w:rPr>
          <w:rFonts w:ascii="Times New Roman" w:eastAsia="宋体" w:hAnsi="Times New Roman" w:cs="Times New Roman"/>
          <w:b/>
          <w:sz w:val="24"/>
          <w:szCs w:val="24"/>
        </w:rPr>
        <w:lastRenderedPageBreak/>
        <w:t xml:space="preserve">Text S1 </w:t>
      </w:r>
      <w:r w:rsidRPr="00B5380C">
        <w:rPr>
          <w:rFonts w:ascii="Times New Roman" w:eastAsia="宋体" w:hAnsi="Times New Roman" w:cs="Times New Roman" w:hint="eastAsia"/>
          <w:sz w:val="24"/>
          <w:szCs w:val="24"/>
        </w:rPr>
        <w:t>Reagents and m</w:t>
      </w:r>
      <w:r w:rsidRPr="00B5380C">
        <w:rPr>
          <w:rFonts w:ascii="Times New Roman" w:eastAsia="宋体" w:hAnsi="Times New Roman" w:cs="Times New Roman"/>
          <w:bCs/>
          <w:sz w:val="24"/>
          <w:szCs w:val="24"/>
        </w:rPr>
        <w:t>aterials</w:t>
      </w:r>
    </w:p>
    <w:p w14:paraId="4F36001D" w14:textId="6C8EA872" w:rsidR="00CD0587" w:rsidRPr="00B5380C" w:rsidRDefault="00CD0587" w:rsidP="00FE01C3">
      <w:pPr>
        <w:spacing w:line="480" w:lineRule="auto"/>
        <w:rPr>
          <w:rFonts w:ascii="Times New Roman" w:eastAsia="宋体" w:hAnsi="Times New Roman" w:cs="Times New Roman"/>
          <w:bCs/>
          <w:sz w:val="24"/>
          <w:szCs w:val="24"/>
        </w:rPr>
      </w:pPr>
      <w:r w:rsidRPr="00B5380C">
        <w:rPr>
          <w:rFonts w:ascii="Times New Roman" w:eastAsia="宋体" w:hAnsi="Times New Roman" w:cs="Times New Roman"/>
          <w:bCs/>
          <w:sz w:val="24"/>
          <w:szCs w:val="24"/>
        </w:rPr>
        <w:t>(</w:t>
      </w:r>
      <w:proofErr w:type="gramStart"/>
      <w:r w:rsidR="006A6337">
        <w:rPr>
          <w:rFonts w:ascii="Times New Roman" w:eastAsia="宋体" w:hAnsi="Times New Roman" w:cs="Times New Roman" w:hint="eastAsia"/>
          <w:bCs/>
          <w:sz w:val="24"/>
          <w:szCs w:val="24"/>
        </w:rPr>
        <w:t>Co</w:t>
      </w:r>
      <w:r w:rsidRPr="00B5380C">
        <w:rPr>
          <w:rFonts w:ascii="Times New Roman" w:eastAsia="宋体" w:hAnsi="Times New Roman" w:cs="Times New Roman"/>
          <w:bCs/>
          <w:sz w:val="24"/>
          <w:szCs w:val="24"/>
        </w:rPr>
        <w:t>(</w:t>
      </w:r>
      <w:proofErr w:type="gramEnd"/>
      <w:r w:rsidRPr="00B5380C">
        <w:rPr>
          <w:rFonts w:ascii="Times New Roman" w:eastAsia="宋体" w:hAnsi="Times New Roman" w:cs="Times New Roman"/>
          <w:bCs/>
          <w:sz w:val="24"/>
          <w:szCs w:val="24"/>
        </w:rPr>
        <w:t>NO</w:t>
      </w:r>
      <w:r w:rsidRPr="00B5380C">
        <w:rPr>
          <w:rFonts w:ascii="Times New Roman" w:eastAsia="宋体" w:hAnsi="Times New Roman" w:cs="Times New Roman"/>
          <w:bCs/>
          <w:sz w:val="24"/>
          <w:szCs w:val="24"/>
          <w:vertAlign w:val="subscript"/>
        </w:rPr>
        <w:t>3</w:t>
      </w:r>
      <w:r w:rsidRPr="00B5380C">
        <w:rPr>
          <w:rFonts w:ascii="Times New Roman" w:eastAsia="宋体" w:hAnsi="Times New Roman" w:cs="Times New Roman"/>
          <w:bCs/>
          <w:sz w:val="24"/>
          <w:szCs w:val="24"/>
        </w:rPr>
        <w:t>)</w:t>
      </w:r>
      <w:r w:rsidR="006A6337">
        <w:rPr>
          <w:rFonts w:ascii="Times New Roman" w:eastAsia="宋体" w:hAnsi="Times New Roman" w:cs="Times New Roman" w:hint="eastAsia"/>
          <w:bCs/>
          <w:sz w:val="24"/>
          <w:szCs w:val="24"/>
          <w:vertAlign w:val="subscript"/>
        </w:rPr>
        <w:t>2</w:t>
      </w:r>
      <w:r w:rsidRPr="00B5380C">
        <w:rPr>
          <w:rFonts w:ascii="Times New Roman" w:eastAsia="黑体" w:hAnsi="Times New Roman" w:cs="Times New Roman"/>
          <w:bCs/>
          <w:sz w:val="24"/>
          <w:szCs w:val="24"/>
        </w:rPr>
        <w:t>·</w:t>
      </w:r>
      <w:r w:rsidR="006A6337">
        <w:rPr>
          <w:rFonts w:ascii="Times New Roman" w:eastAsia="宋体" w:hAnsi="Times New Roman" w:cs="Times New Roman" w:hint="eastAsia"/>
          <w:bCs/>
          <w:sz w:val="24"/>
          <w:szCs w:val="24"/>
        </w:rPr>
        <w:t>6</w:t>
      </w:r>
      <w:r w:rsidRPr="00B5380C">
        <w:rPr>
          <w:rFonts w:ascii="Times New Roman" w:eastAsia="宋体" w:hAnsi="Times New Roman" w:cs="Times New Roman"/>
          <w:bCs/>
          <w:sz w:val="24"/>
          <w:szCs w:val="24"/>
        </w:rPr>
        <w:t>H</w:t>
      </w:r>
      <w:r w:rsidRPr="00B5380C">
        <w:rPr>
          <w:rFonts w:ascii="Times New Roman" w:eastAsia="宋体" w:hAnsi="Times New Roman" w:cs="Times New Roman"/>
          <w:bCs/>
          <w:sz w:val="24"/>
          <w:szCs w:val="24"/>
          <w:vertAlign w:val="subscript"/>
        </w:rPr>
        <w:t>2</w:t>
      </w:r>
      <w:r w:rsidRPr="00B5380C">
        <w:rPr>
          <w:rFonts w:ascii="Times New Roman" w:eastAsia="宋体" w:hAnsi="Times New Roman" w:cs="Times New Roman"/>
          <w:bCs/>
          <w:sz w:val="24"/>
          <w:szCs w:val="24"/>
        </w:rPr>
        <w:t xml:space="preserve">O), </w:t>
      </w:r>
      <w:r w:rsidR="006A6337" w:rsidRPr="008D643A">
        <w:rPr>
          <w:rFonts w:ascii="Times New Roman" w:eastAsia="宋体" w:hAnsi="Times New Roman"/>
          <w:sz w:val="24"/>
          <w:szCs w:val="24"/>
        </w:rPr>
        <w:t>Mn(NO</w:t>
      </w:r>
      <w:r w:rsidR="006A6337" w:rsidRPr="008D643A">
        <w:rPr>
          <w:rFonts w:ascii="Times New Roman" w:eastAsia="宋体" w:hAnsi="Times New Roman" w:hint="eastAsia"/>
          <w:sz w:val="24"/>
          <w:szCs w:val="24"/>
          <w:vertAlign w:val="subscript"/>
        </w:rPr>
        <w:t>3</w:t>
      </w:r>
      <w:r w:rsidR="006A6337" w:rsidRPr="008D643A">
        <w:rPr>
          <w:rFonts w:ascii="Times New Roman" w:eastAsia="宋体" w:hAnsi="Times New Roman"/>
          <w:sz w:val="24"/>
          <w:szCs w:val="24"/>
        </w:rPr>
        <w:t>)</w:t>
      </w:r>
      <w:r w:rsidR="006A6337" w:rsidRPr="008D643A">
        <w:rPr>
          <w:rFonts w:ascii="Times New Roman" w:eastAsia="宋体" w:hAnsi="Times New Roman" w:hint="eastAsia"/>
          <w:sz w:val="24"/>
          <w:szCs w:val="24"/>
          <w:vertAlign w:val="subscript"/>
        </w:rPr>
        <w:t>2</w:t>
      </w:r>
      <w:r w:rsidR="006A6337" w:rsidRPr="008D643A">
        <w:rPr>
          <w:rFonts w:ascii="Times New Roman" w:eastAsia="宋体" w:hAnsi="Times New Roman"/>
          <w:sz w:val="24"/>
          <w:szCs w:val="24"/>
        </w:rPr>
        <w:t>·4H</w:t>
      </w:r>
      <w:r w:rsidR="006A6337" w:rsidRPr="008D643A">
        <w:rPr>
          <w:rFonts w:ascii="Times New Roman" w:eastAsia="宋体" w:hAnsi="Times New Roman" w:hint="eastAsia"/>
          <w:sz w:val="24"/>
          <w:szCs w:val="24"/>
          <w:vertAlign w:val="subscript"/>
        </w:rPr>
        <w:t>2</w:t>
      </w:r>
      <w:r w:rsidR="006A6337" w:rsidRPr="008D643A">
        <w:rPr>
          <w:rFonts w:ascii="Times New Roman" w:eastAsia="宋体" w:hAnsi="Times New Roman"/>
          <w:sz w:val="24"/>
          <w:szCs w:val="24"/>
        </w:rPr>
        <w:t>O</w:t>
      </w:r>
      <w:r w:rsidRPr="00B5380C">
        <w:rPr>
          <w:rFonts w:ascii="Times New Roman" w:eastAsia="宋体" w:hAnsi="Times New Roman" w:cs="Times New Roman"/>
          <w:bCs/>
          <w:sz w:val="24"/>
          <w:szCs w:val="24"/>
        </w:rPr>
        <w:t xml:space="preserve">, </w:t>
      </w:r>
      <w:r w:rsidR="00750CF9" w:rsidRPr="00B5380C">
        <w:rPr>
          <w:rFonts w:ascii="Times New Roman" w:eastAsia="宋体" w:hAnsi="Times New Roman" w:hint="eastAsia"/>
          <w:sz w:val="24"/>
          <w:szCs w:val="24"/>
        </w:rPr>
        <w:t>d</w:t>
      </w:r>
      <w:r w:rsidRPr="00B5380C">
        <w:rPr>
          <w:rFonts w:ascii="Times New Roman" w:eastAsia="宋体" w:hAnsi="Times New Roman"/>
          <w:sz w:val="24"/>
          <w:szCs w:val="24"/>
        </w:rPr>
        <w:t>imethyl sulfoxide (</w:t>
      </w:r>
      <w:r w:rsidRPr="00B5380C">
        <w:rPr>
          <w:rFonts w:ascii="Times New Roman" w:eastAsia="宋体" w:hAnsi="Times New Roman" w:hint="eastAsia"/>
          <w:sz w:val="24"/>
          <w:szCs w:val="24"/>
        </w:rPr>
        <w:t>D</w:t>
      </w:r>
      <w:r w:rsidRPr="00B5380C">
        <w:rPr>
          <w:rFonts w:ascii="Times New Roman" w:eastAsia="宋体" w:hAnsi="Times New Roman"/>
          <w:sz w:val="24"/>
          <w:szCs w:val="24"/>
        </w:rPr>
        <w:t>MSO)</w:t>
      </w:r>
      <w:r w:rsidRPr="00B5380C">
        <w:rPr>
          <w:rFonts w:ascii="Times New Roman" w:eastAsia="宋体" w:hAnsi="Times New Roman" w:hint="eastAsia"/>
          <w:sz w:val="24"/>
          <w:szCs w:val="24"/>
        </w:rPr>
        <w:t>,</w:t>
      </w:r>
      <w:r w:rsidRPr="00B5380C">
        <w:rPr>
          <w:rFonts w:hint="eastAsia"/>
          <w:sz w:val="24"/>
          <w:szCs w:val="24"/>
        </w:rPr>
        <w:t xml:space="preserve"> </w:t>
      </w:r>
      <w:r w:rsidRPr="00B5380C">
        <w:rPr>
          <w:rFonts w:ascii="Times New Roman" w:eastAsia="宋体" w:hAnsi="Times New Roman"/>
          <w:sz w:val="24"/>
          <w:szCs w:val="24"/>
        </w:rPr>
        <w:t>methyl phenyl sulfoxide (PMSO), methyl phenyl sulfone (PMSO</w:t>
      </w:r>
      <w:r w:rsidRPr="00B5380C">
        <w:rPr>
          <w:rFonts w:ascii="Times New Roman" w:eastAsia="宋体" w:hAnsi="Times New Roman"/>
          <w:sz w:val="24"/>
          <w:szCs w:val="24"/>
          <w:vertAlign w:val="subscript"/>
        </w:rPr>
        <w:t>2</w:t>
      </w:r>
      <w:r w:rsidRPr="00B5380C">
        <w:rPr>
          <w:rFonts w:ascii="Times New Roman" w:eastAsia="宋体" w:hAnsi="Times New Roman"/>
          <w:sz w:val="24"/>
          <w:szCs w:val="24"/>
        </w:rPr>
        <w:t>)</w:t>
      </w:r>
      <w:r w:rsidRPr="00B5380C">
        <w:rPr>
          <w:rFonts w:ascii="Times New Roman" w:eastAsia="宋体" w:hAnsi="Times New Roman" w:cs="Times New Roman"/>
          <w:bCs/>
          <w:sz w:val="24"/>
          <w:szCs w:val="24"/>
        </w:rPr>
        <w:t xml:space="preserve"> and tert-butanol (TBA, C</w:t>
      </w:r>
      <w:r w:rsidRPr="00B5380C">
        <w:rPr>
          <w:rFonts w:ascii="Times New Roman" w:eastAsia="宋体" w:hAnsi="Times New Roman" w:cs="Times New Roman"/>
          <w:bCs/>
          <w:sz w:val="24"/>
          <w:szCs w:val="24"/>
          <w:vertAlign w:val="subscript"/>
        </w:rPr>
        <w:t>4</w:t>
      </w:r>
      <w:r w:rsidRPr="00B5380C">
        <w:rPr>
          <w:rFonts w:ascii="Times New Roman" w:eastAsia="宋体" w:hAnsi="Times New Roman" w:cs="Times New Roman"/>
          <w:bCs/>
          <w:sz w:val="24"/>
          <w:szCs w:val="24"/>
        </w:rPr>
        <w:t>H</w:t>
      </w:r>
      <w:r w:rsidRPr="00B5380C">
        <w:rPr>
          <w:rFonts w:ascii="Times New Roman" w:eastAsia="宋体" w:hAnsi="Times New Roman" w:cs="Times New Roman"/>
          <w:bCs/>
          <w:sz w:val="24"/>
          <w:szCs w:val="24"/>
          <w:vertAlign w:val="subscript"/>
        </w:rPr>
        <w:t>9</w:t>
      </w:r>
      <w:r w:rsidRPr="00B5380C">
        <w:rPr>
          <w:rFonts w:ascii="Times New Roman" w:eastAsia="宋体" w:hAnsi="Times New Roman" w:cs="Times New Roman"/>
          <w:bCs/>
          <w:sz w:val="24"/>
          <w:szCs w:val="24"/>
        </w:rPr>
        <w:t>OH) were purchased from Aladdin (Shanghai, China). Sodium hydroxide (NaOH)</w:t>
      </w:r>
      <w:r w:rsidR="00F314CC" w:rsidRPr="00B5380C">
        <w:rPr>
          <w:rFonts w:ascii="Times New Roman" w:eastAsia="宋体" w:hAnsi="Times New Roman" w:cs="Times New Roman" w:hint="eastAsia"/>
          <w:bCs/>
          <w:sz w:val="24"/>
          <w:szCs w:val="24"/>
        </w:rPr>
        <w:t xml:space="preserve"> was</w:t>
      </w:r>
      <w:r w:rsidR="00750CF9" w:rsidRPr="00B5380C">
        <w:rPr>
          <w:rFonts w:ascii="Times New Roman" w:eastAsia="宋体" w:hAnsi="Times New Roman" w:cs="Times New Roman"/>
          <w:bCs/>
          <w:sz w:val="24"/>
          <w:szCs w:val="24"/>
        </w:rPr>
        <w:t xml:space="preserve"> purchased </w:t>
      </w:r>
      <w:r w:rsidRPr="00B5380C">
        <w:rPr>
          <w:rFonts w:ascii="Times New Roman" w:eastAsia="宋体" w:hAnsi="Times New Roman" w:cs="Times New Roman"/>
          <w:bCs/>
          <w:sz w:val="24"/>
          <w:szCs w:val="24"/>
        </w:rPr>
        <w:t>from Tianjin Cameo Chemical Reagent Co. Ltd. in China. L-histidine (L-his, C</w:t>
      </w:r>
      <w:r w:rsidRPr="00B5380C">
        <w:rPr>
          <w:rFonts w:ascii="Times New Roman" w:eastAsia="宋体" w:hAnsi="Times New Roman" w:cs="Times New Roman"/>
          <w:bCs/>
          <w:sz w:val="24"/>
          <w:szCs w:val="24"/>
          <w:vertAlign w:val="subscript"/>
        </w:rPr>
        <w:t>6</w:t>
      </w:r>
      <w:r w:rsidRPr="00B5380C">
        <w:rPr>
          <w:rFonts w:ascii="Times New Roman" w:eastAsia="宋体" w:hAnsi="Times New Roman" w:cs="Times New Roman"/>
          <w:bCs/>
          <w:sz w:val="24"/>
          <w:szCs w:val="24"/>
        </w:rPr>
        <w:t>H</w:t>
      </w:r>
      <w:r w:rsidRPr="00B5380C">
        <w:rPr>
          <w:rFonts w:ascii="Times New Roman" w:eastAsia="宋体" w:hAnsi="Times New Roman" w:cs="Times New Roman"/>
          <w:bCs/>
          <w:sz w:val="24"/>
          <w:szCs w:val="24"/>
          <w:vertAlign w:val="subscript"/>
        </w:rPr>
        <w:t>9</w:t>
      </w:r>
      <w:r w:rsidRPr="00B5380C">
        <w:rPr>
          <w:rFonts w:ascii="Times New Roman" w:eastAsia="宋体" w:hAnsi="Times New Roman" w:cs="Times New Roman"/>
          <w:bCs/>
          <w:sz w:val="24"/>
          <w:szCs w:val="24"/>
        </w:rPr>
        <w:t>N</w:t>
      </w:r>
      <w:r w:rsidRPr="00B5380C">
        <w:rPr>
          <w:rFonts w:ascii="Times New Roman" w:eastAsia="宋体" w:hAnsi="Times New Roman" w:cs="Times New Roman"/>
          <w:bCs/>
          <w:sz w:val="24"/>
          <w:szCs w:val="24"/>
          <w:vertAlign w:val="subscript"/>
        </w:rPr>
        <w:t>3</w:t>
      </w:r>
      <w:r w:rsidRPr="00B5380C">
        <w:rPr>
          <w:rFonts w:ascii="Times New Roman" w:eastAsia="宋体" w:hAnsi="Times New Roman" w:cs="Times New Roman"/>
          <w:bCs/>
          <w:sz w:val="24"/>
          <w:szCs w:val="24"/>
        </w:rPr>
        <w:t>O</w:t>
      </w:r>
      <w:r w:rsidRPr="00B5380C">
        <w:rPr>
          <w:rFonts w:ascii="Times New Roman" w:eastAsia="宋体" w:hAnsi="Times New Roman" w:cs="Times New Roman"/>
          <w:bCs/>
          <w:sz w:val="24"/>
          <w:szCs w:val="24"/>
          <w:vertAlign w:val="subscript"/>
        </w:rPr>
        <w:t>2</w:t>
      </w:r>
      <w:r w:rsidRPr="00B5380C">
        <w:rPr>
          <w:rFonts w:ascii="Times New Roman" w:eastAsia="宋体" w:hAnsi="Times New Roman" w:cs="Times New Roman"/>
          <w:bCs/>
          <w:sz w:val="24"/>
          <w:szCs w:val="24"/>
        </w:rPr>
        <w:t>), p-benzoquinone (p-BQ, C</w:t>
      </w:r>
      <w:r w:rsidRPr="00B5380C">
        <w:rPr>
          <w:rFonts w:ascii="Times New Roman" w:eastAsia="宋体" w:hAnsi="Times New Roman" w:cs="Times New Roman"/>
          <w:bCs/>
          <w:sz w:val="24"/>
          <w:szCs w:val="24"/>
          <w:vertAlign w:val="subscript"/>
        </w:rPr>
        <w:t>6</w:t>
      </w:r>
      <w:r w:rsidRPr="00B5380C">
        <w:rPr>
          <w:rFonts w:ascii="Times New Roman" w:eastAsia="宋体" w:hAnsi="Times New Roman" w:cs="Times New Roman"/>
          <w:bCs/>
          <w:sz w:val="24"/>
          <w:szCs w:val="24"/>
        </w:rPr>
        <w:t>H</w:t>
      </w:r>
      <w:r w:rsidRPr="00B5380C">
        <w:rPr>
          <w:rFonts w:ascii="Times New Roman" w:eastAsia="宋体" w:hAnsi="Times New Roman" w:cs="Times New Roman"/>
          <w:bCs/>
          <w:sz w:val="24"/>
          <w:szCs w:val="24"/>
          <w:vertAlign w:val="subscript"/>
        </w:rPr>
        <w:t>4</w:t>
      </w:r>
      <w:r w:rsidRPr="00B5380C">
        <w:rPr>
          <w:rFonts w:ascii="Times New Roman" w:eastAsia="宋体" w:hAnsi="Times New Roman" w:cs="Times New Roman"/>
          <w:bCs/>
          <w:sz w:val="24"/>
          <w:szCs w:val="24"/>
        </w:rPr>
        <w:t>O</w:t>
      </w:r>
      <w:r w:rsidRPr="00B5380C">
        <w:rPr>
          <w:rFonts w:ascii="Times New Roman" w:eastAsia="宋体" w:hAnsi="Times New Roman" w:cs="Times New Roman"/>
          <w:bCs/>
          <w:sz w:val="24"/>
          <w:szCs w:val="24"/>
          <w:vertAlign w:val="subscript"/>
        </w:rPr>
        <w:t>2</w:t>
      </w:r>
      <w:r w:rsidRPr="00B5380C">
        <w:rPr>
          <w:rFonts w:ascii="Times New Roman" w:eastAsia="宋体" w:hAnsi="Times New Roman" w:cs="Times New Roman"/>
          <w:bCs/>
          <w:sz w:val="24"/>
          <w:szCs w:val="24"/>
        </w:rPr>
        <w:t xml:space="preserve">), methanol (MeOH), </w:t>
      </w:r>
      <w:proofErr w:type="spellStart"/>
      <w:r w:rsidR="00843891" w:rsidRPr="00B5380C">
        <w:rPr>
          <w:rFonts w:ascii="Times New Roman" w:eastAsia="宋体" w:hAnsi="Times New Roman" w:cs="Times New Roman" w:hint="eastAsia"/>
          <w:bCs/>
          <w:sz w:val="24"/>
          <w:szCs w:val="24"/>
        </w:rPr>
        <w:t>peroxymonosulfate</w:t>
      </w:r>
      <w:proofErr w:type="spellEnd"/>
      <w:r w:rsidRPr="00B5380C">
        <w:rPr>
          <w:rFonts w:ascii="Times New Roman" w:eastAsia="宋体" w:hAnsi="Times New Roman" w:cs="Times New Roman"/>
          <w:bCs/>
          <w:sz w:val="24"/>
          <w:szCs w:val="24"/>
        </w:rPr>
        <w:t xml:space="preserve"> (PMS), dimethylpyridine nitrogen oxide (DMPO, C</w:t>
      </w:r>
      <w:r w:rsidRPr="00B5380C">
        <w:rPr>
          <w:rFonts w:ascii="Times New Roman" w:eastAsia="宋体" w:hAnsi="Times New Roman" w:cs="Times New Roman"/>
          <w:bCs/>
          <w:sz w:val="24"/>
          <w:szCs w:val="24"/>
          <w:vertAlign w:val="subscript"/>
        </w:rPr>
        <w:t>6</w:t>
      </w:r>
      <w:r w:rsidRPr="00B5380C">
        <w:rPr>
          <w:rFonts w:ascii="Times New Roman" w:eastAsia="宋体" w:hAnsi="Times New Roman" w:cs="Times New Roman"/>
          <w:bCs/>
          <w:sz w:val="24"/>
          <w:szCs w:val="24"/>
        </w:rPr>
        <w:t>H</w:t>
      </w:r>
      <w:r w:rsidRPr="00B5380C">
        <w:rPr>
          <w:rFonts w:ascii="Times New Roman" w:eastAsia="宋体" w:hAnsi="Times New Roman" w:cs="Times New Roman"/>
          <w:bCs/>
          <w:sz w:val="24"/>
          <w:szCs w:val="24"/>
          <w:vertAlign w:val="subscript"/>
        </w:rPr>
        <w:t>11</w:t>
      </w:r>
      <w:r w:rsidRPr="00B5380C">
        <w:rPr>
          <w:rFonts w:ascii="Times New Roman" w:eastAsia="宋体" w:hAnsi="Times New Roman" w:cs="Times New Roman"/>
          <w:bCs/>
          <w:sz w:val="24"/>
          <w:szCs w:val="24"/>
        </w:rPr>
        <w:t>NO), 2,2,6,6-tetramethylpiperidine (TEMP, C</w:t>
      </w:r>
      <w:r w:rsidRPr="00B5380C">
        <w:rPr>
          <w:rFonts w:ascii="Times New Roman" w:eastAsia="宋体" w:hAnsi="Times New Roman" w:cs="Times New Roman"/>
          <w:bCs/>
          <w:sz w:val="24"/>
          <w:szCs w:val="24"/>
          <w:vertAlign w:val="subscript"/>
        </w:rPr>
        <w:t>9</w:t>
      </w:r>
      <w:r w:rsidRPr="00B5380C">
        <w:rPr>
          <w:rFonts w:ascii="Times New Roman" w:eastAsia="宋体" w:hAnsi="Times New Roman" w:cs="Times New Roman"/>
          <w:bCs/>
          <w:sz w:val="24"/>
          <w:szCs w:val="24"/>
        </w:rPr>
        <w:t>H</w:t>
      </w:r>
      <w:r w:rsidRPr="00B5380C">
        <w:rPr>
          <w:rFonts w:ascii="Times New Roman" w:eastAsia="宋体" w:hAnsi="Times New Roman" w:cs="Times New Roman"/>
          <w:bCs/>
          <w:sz w:val="24"/>
          <w:szCs w:val="24"/>
          <w:vertAlign w:val="subscript"/>
        </w:rPr>
        <w:t>19</w:t>
      </w:r>
      <w:r w:rsidRPr="00B5380C">
        <w:rPr>
          <w:rFonts w:ascii="Times New Roman" w:eastAsia="宋体" w:hAnsi="Times New Roman" w:cs="Times New Roman"/>
          <w:bCs/>
          <w:sz w:val="24"/>
          <w:szCs w:val="24"/>
        </w:rPr>
        <w:t>ON)</w:t>
      </w:r>
      <w:r w:rsidR="006A6337">
        <w:rPr>
          <w:rFonts w:ascii="Times New Roman" w:eastAsia="宋体" w:hAnsi="Times New Roman" w:cs="Times New Roman" w:hint="eastAsia"/>
          <w:bCs/>
          <w:sz w:val="24"/>
          <w:szCs w:val="24"/>
        </w:rPr>
        <w:t xml:space="preserve">, and </w:t>
      </w:r>
      <w:r w:rsidR="006A6337" w:rsidRPr="006A6337">
        <w:rPr>
          <w:rFonts w:ascii="Times New Roman" w:eastAsia="宋体" w:hAnsi="Times New Roman" w:cs="Times New Roman"/>
          <w:bCs/>
          <w:sz w:val="24"/>
          <w:szCs w:val="24"/>
        </w:rPr>
        <w:t>potassium iodide (KI)</w:t>
      </w:r>
      <w:r w:rsidRPr="00B5380C">
        <w:rPr>
          <w:rFonts w:ascii="Times New Roman" w:eastAsia="宋体" w:hAnsi="Times New Roman" w:cs="Times New Roman"/>
          <w:bCs/>
          <w:sz w:val="24"/>
          <w:szCs w:val="24"/>
        </w:rPr>
        <w:t xml:space="preserve"> were obtained from Maclean's (Shanghai, China). </w:t>
      </w:r>
      <w:r w:rsidR="006A6337" w:rsidRPr="006A6337">
        <w:rPr>
          <w:rFonts w:ascii="Times New Roman" w:eastAsia="宋体" w:hAnsi="Times New Roman" w:cs="Times New Roman"/>
          <w:bCs/>
          <w:sz w:val="24"/>
          <w:szCs w:val="24"/>
        </w:rPr>
        <w:t xml:space="preserve">The </w:t>
      </w:r>
      <w:r w:rsidR="006A6337">
        <w:rPr>
          <w:rFonts w:ascii="Times New Roman" w:eastAsia="宋体" w:hAnsi="Times New Roman" w:cs="Times New Roman" w:hint="eastAsia"/>
          <w:bCs/>
          <w:sz w:val="24"/>
          <w:szCs w:val="24"/>
        </w:rPr>
        <w:t>five</w:t>
      </w:r>
      <w:r w:rsidR="006A6337" w:rsidRPr="006A6337">
        <w:rPr>
          <w:rFonts w:ascii="Times New Roman" w:eastAsia="宋体" w:hAnsi="Times New Roman" w:cs="Times New Roman"/>
          <w:bCs/>
          <w:sz w:val="24"/>
          <w:szCs w:val="24"/>
        </w:rPr>
        <w:t xml:space="preserve"> NNIs including </w:t>
      </w:r>
      <w:r w:rsidR="006171D7" w:rsidRPr="006171D7">
        <w:rPr>
          <w:rFonts w:ascii="Times New Roman" w:eastAsia="宋体" w:hAnsi="Times New Roman" w:cs="Times New Roman"/>
          <w:bCs/>
          <w:sz w:val="24"/>
          <w:szCs w:val="24"/>
        </w:rPr>
        <w:t xml:space="preserve">Imidacloprid </w:t>
      </w:r>
      <w:r w:rsidR="006171D7">
        <w:rPr>
          <w:rFonts w:ascii="Times New Roman" w:eastAsia="宋体" w:hAnsi="Times New Roman" w:cs="Times New Roman" w:hint="eastAsia"/>
          <w:bCs/>
          <w:sz w:val="24"/>
          <w:szCs w:val="24"/>
        </w:rPr>
        <w:t>(</w:t>
      </w:r>
      <w:r w:rsidR="006A6337" w:rsidRPr="006A6337">
        <w:rPr>
          <w:rFonts w:ascii="Times New Roman" w:eastAsia="宋体" w:hAnsi="Times New Roman" w:cs="Times New Roman"/>
          <w:bCs/>
          <w:sz w:val="24"/>
          <w:szCs w:val="24"/>
        </w:rPr>
        <w:t>IMI</w:t>
      </w:r>
      <w:r w:rsidR="006171D7">
        <w:rPr>
          <w:rFonts w:ascii="Times New Roman" w:eastAsia="宋体" w:hAnsi="Times New Roman" w:cs="Times New Roman" w:hint="eastAsia"/>
          <w:bCs/>
          <w:sz w:val="24"/>
          <w:szCs w:val="24"/>
        </w:rPr>
        <w:t>)</w:t>
      </w:r>
      <w:r w:rsidR="006A6337" w:rsidRPr="006A6337">
        <w:rPr>
          <w:rFonts w:ascii="Times New Roman" w:eastAsia="宋体" w:hAnsi="Times New Roman" w:cs="Times New Roman"/>
          <w:bCs/>
          <w:sz w:val="24"/>
          <w:szCs w:val="24"/>
        </w:rPr>
        <w:t xml:space="preserve">, </w:t>
      </w:r>
      <w:r w:rsidR="006171D7" w:rsidRPr="006171D7">
        <w:rPr>
          <w:rFonts w:ascii="Times New Roman" w:eastAsia="宋体" w:hAnsi="Times New Roman" w:cs="Times New Roman"/>
          <w:bCs/>
          <w:sz w:val="24"/>
          <w:szCs w:val="24"/>
        </w:rPr>
        <w:t xml:space="preserve">Thiamethoxam </w:t>
      </w:r>
      <w:r w:rsidR="006171D7">
        <w:rPr>
          <w:rFonts w:ascii="Times New Roman" w:eastAsia="宋体" w:hAnsi="Times New Roman" w:cs="Times New Roman" w:hint="eastAsia"/>
          <w:bCs/>
          <w:sz w:val="24"/>
          <w:szCs w:val="24"/>
        </w:rPr>
        <w:t>(</w:t>
      </w:r>
      <w:r w:rsidR="006A6337" w:rsidRPr="006A6337">
        <w:rPr>
          <w:rFonts w:ascii="Times New Roman" w:eastAsia="宋体" w:hAnsi="Times New Roman" w:cs="Times New Roman"/>
          <w:bCs/>
          <w:sz w:val="24"/>
          <w:szCs w:val="24"/>
        </w:rPr>
        <w:t>THM</w:t>
      </w:r>
      <w:r w:rsidR="006171D7">
        <w:rPr>
          <w:rFonts w:ascii="Times New Roman" w:eastAsia="宋体" w:hAnsi="Times New Roman" w:cs="Times New Roman" w:hint="eastAsia"/>
          <w:bCs/>
          <w:sz w:val="24"/>
          <w:szCs w:val="24"/>
        </w:rPr>
        <w:t>)</w:t>
      </w:r>
      <w:r w:rsidR="006A6337" w:rsidRPr="006A6337">
        <w:rPr>
          <w:rFonts w:ascii="Times New Roman" w:eastAsia="宋体" w:hAnsi="Times New Roman" w:cs="Times New Roman"/>
          <w:bCs/>
          <w:sz w:val="24"/>
          <w:szCs w:val="24"/>
        </w:rPr>
        <w:t xml:space="preserve">, </w:t>
      </w:r>
      <w:r w:rsidR="006171D7" w:rsidRPr="006171D7">
        <w:rPr>
          <w:rFonts w:ascii="Times New Roman" w:eastAsia="宋体" w:hAnsi="Times New Roman" w:cs="Times New Roman"/>
          <w:bCs/>
          <w:sz w:val="24"/>
          <w:szCs w:val="24"/>
        </w:rPr>
        <w:t xml:space="preserve">Clothianidin </w:t>
      </w:r>
      <w:r w:rsidR="006171D7">
        <w:rPr>
          <w:rFonts w:ascii="Times New Roman" w:eastAsia="宋体" w:hAnsi="Times New Roman" w:cs="Times New Roman" w:hint="eastAsia"/>
          <w:bCs/>
          <w:sz w:val="24"/>
          <w:szCs w:val="24"/>
        </w:rPr>
        <w:t>(</w:t>
      </w:r>
      <w:r w:rsidR="006A6337" w:rsidRPr="006A6337">
        <w:rPr>
          <w:rFonts w:ascii="Times New Roman" w:eastAsia="宋体" w:hAnsi="Times New Roman" w:cs="Times New Roman"/>
          <w:bCs/>
          <w:sz w:val="24"/>
          <w:szCs w:val="24"/>
        </w:rPr>
        <w:t>CLO</w:t>
      </w:r>
      <w:r w:rsidR="006171D7">
        <w:rPr>
          <w:rFonts w:ascii="Times New Roman" w:eastAsia="宋体" w:hAnsi="Times New Roman" w:cs="Times New Roman" w:hint="eastAsia"/>
          <w:bCs/>
          <w:sz w:val="24"/>
          <w:szCs w:val="24"/>
        </w:rPr>
        <w:t>)</w:t>
      </w:r>
      <w:r w:rsidR="006A6337" w:rsidRPr="006A6337">
        <w:rPr>
          <w:rFonts w:ascii="Times New Roman" w:eastAsia="宋体" w:hAnsi="Times New Roman" w:cs="Times New Roman"/>
          <w:bCs/>
          <w:sz w:val="24"/>
          <w:szCs w:val="24"/>
        </w:rPr>
        <w:t xml:space="preserve">, </w:t>
      </w:r>
      <w:r w:rsidR="006171D7">
        <w:rPr>
          <w:rFonts w:ascii="Times New Roman" w:eastAsia="宋体" w:hAnsi="Times New Roman" w:cs="Times New Roman" w:hint="eastAsia"/>
          <w:bCs/>
          <w:sz w:val="24"/>
          <w:szCs w:val="24"/>
        </w:rPr>
        <w:t>D</w:t>
      </w:r>
      <w:r w:rsidR="006171D7" w:rsidRPr="006171D7">
        <w:rPr>
          <w:rFonts w:ascii="Times New Roman" w:eastAsia="宋体" w:hAnsi="Times New Roman" w:cs="Times New Roman"/>
          <w:bCs/>
          <w:sz w:val="24"/>
          <w:szCs w:val="24"/>
        </w:rPr>
        <w:t xml:space="preserve">inotefuran </w:t>
      </w:r>
      <w:r w:rsidR="006171D7">
        <w:rPr>
          <w:rFonts w:ascii="Times New Roman" w:eastAsia="宋体" w:hAnsi="Times New Roman" w:cs="Times New Roman" w:hint="eastAsia"/>
          <w:bCs/>
          <w:sz w:val="24"/>
          <w:szCs w:val="24"/>
        </w:rPr>
        <w:t>(</w:t>
      </w:r>
      <w:r w:rsidR="006A6337" w:rsidRPr="006A6337">
        <w:rPr>
          <w:rFonts w:ascii="Times New Roman" w:eastAsia="宋体" w:hAnsi="Times New Roman" w:cs="Times New Roman"/>
          <w:bCs/>
          <w:sz w:val="24"/>
          <w:szCs w:val="24"/>
        </w:rPr>
        <w:t>DIN</w:t>
      </w:r>
      <w:r w:rsidR="006171D7">
        <w:rPr>
          <w:rFonts w:ascii="Times New Roman" w:eastAsia="宋体" w:hAnsi="Times New Roman" w:cs="Times New Roman" w:hint="eastAsia"/>
          <w:bCs/>
          <w:sz w:val="24"/>
          <w:szCs w:val="24"/>
        </w:rPr>
        <w:t>)</w:t>
      </w:r>
      <w:r w:rsidR="006A6337" w:rsidRPr="006A6337">
        <w:rPr>
          <w:rFonts w:ascii="Times New Roman" w:eastAsia="宋体" w:hAnsi="Times New Roman" w:cs="Times New Roman"/>
          <w:bCs/>
          <w:sz w:val="24"/>
          <w:szCs w:val="24"/>
        </w:rPr>
        <w:t xml:space="preserve">, </w:t>
      </w:r>
      <w:r w:rsidR="006171D7" w:rsidRPr="006171D7">
        <w:rPr>
          <w:rFonts w:ascii="Times New Roman" w:eastAsia="宋体" w:hAnsi="Times New Roman" w:cs="Times New Roman"/>
          <w:bCs/>
          <w:sz w:val="24"/>
          <w:szCs w:val="24"/>
        </w:rPr>
        <w:t xml:space="preserve">Nitenpyram </w:t>
      </w:r>
      <w:r w:rsidR="006171D7">
        <w:rPr>
          <w:rFonts w:ascii="Times New Roman" w:eastAsia="宋体" w:hAnsi="Times New Roman" w:cs="Times New Roman" w:hint="eastAsia"/>
          <w:bCs/>
          <w:sz w:val="24"/>
          <w:szCs w:val="24"/>
        </w:rPr>
        <w:t>(</w:t>
      </w:r>
      <w:r w:rsidR="006A6337" w:rsidRPr="006A6337">
        <w:rPr>
          <w:rFonts w:ascii="Times New Roman" w:eastAsia="宋体" w:hAnsi="Times New Roman" w:cs="Times New Roman"/>
          <w:bCs/>
          <w:sz w:val="24"/>
          <w:szCs w:val="24"/>
        </w:rPr>
        <w:t>NIT</w:t>
      </w:r>
      <w:r w:rsidR="006171D7">
        <w:rPr>
          <w:rFonts w:ascii="Times New Roman" w:eastAsia="宋体" w:hAnsi="Times New Roman" w:cs="Times New Roman" w:hint="eastAsia"/>
          <w:bCs/>
          <w:sz w:val="24"/>
          <w:szCs w:val="24"/>
        </w:rPr>
        <w:t>)</w:t>
      </w:r>
      <w:r w:rsidR="006A6337" w:rsidRPr="006A6337">
        <w:rPr>
          <w:rFonts w:ascii="Times New Roman" w:eastAsia="宋体" w:hAnsi="Times New Roman" w:cs="Times New Roman"/>
          <w:bCs/>
          <w:sz w:val="24"/>
          <w:szCs w:val="24"/>
        </w:rPr>
        <w:t xml:space="preserve"> were procured from Alta Technology (Tianjin, China)</w:t>
      </w:r>
    </w:p>
    <w:p w14:paraId="246AABE8" w14:textId="77777777" w:rsidR="00AB5949" w:rsidRPr="001776AA" w:rsidRDefault="00AB5949" w:rsidP="00FE01C3">
      <w:pPr>
        <w:spacing w:line="480" w:lineRule="auto"/>
        <w:rPr>
          <w:rFonts w:ascii="Times New Roman" w:eastAsia="宋体" w:hAnsi="Times New Roman"/>
          <w:sz w:val="22"/>
        </w:rPr>
      </w:pPr>
    </w:p>
    <w:p w14:paraId="7CCC08B3" w14:textId="77777777" w:rsidR="00F35735" w:rsidRDefault="00F35735" w:rsidP="00FE01C3">
      <w:pPr>
        <w:spacing w:line="480" w:lineRule="auto"/>
        <w:rPr>
          <w:rFonts w:ascii="Times New Roman" w:eastAsia="宋体" w:hAnsi="Times New Roman" w:cs="Times New Roman"/>
          <w:b/>
          <w:sz w:val="22"/>
        </w:rPr>
        <w:sectPr w:rsidR="00F35735" w:rsidSect="00F06B62">
          <w:pgSz w:w="11906" w:h="16838"/>
          <w:pgMar w:top="1418" w:right="1134" w:bottom="1418" w:left="1134" w:header="851" w:footer="992" w:gutter="0"/>
          <w:cols w:space="425"/>
          <w:docGrid w:type="lines" w:linePitch="312"/>
        </w:sectPr>
      </w:pPr>
    </w:p>
    <w:p w14:paraId="528BF040" w14:textId="53CC67C1" w:rsidR="00CD0587" w:rsidRPr="00B5380C" w:rsidRDefault="00CD0587" w:rsidP="00FE01C3">
      <w:pPr>
        <w:spacing w:line="480" w:lineRule="auto"/>
        <w:rPr>
          <w:rFonts w:ascii="Times New Roman" w:eastAsia="宋体" w:hAnsi="Times New Roman" w:cs="Times New Roman"/>
          <w:b/>
          <w:sz w:val="24"/>
          <w:szCs w:val="24"/>
        </w:rPr>
      </w:pPr>
      <w:r w:rsidRPr="00B5380C">
        <w:rPr>
          <w:rFonts w:ascii="Times New Roman" w:eastAsia="宋体" w:hAnsi="Times New Roman" w:cs="Times New Roman"/>
          <w:b/>
          <w:sz w:val="24"/>
          <w:szCs w:val="24"/>
        </w:rPr>
        <w:lastRenderedPageBreak/>
        <w:t xml:space="preserve">Text </w:t>
      </w:r>
      <w:bookmarkStart w:id="3" w:name="_Hlk137109728"/>
      <w:r w:rsidRPr="00B5380C">
        <w:rPr>
          <w:rFonts w:ascii="Times New Roman" w:eastAsia="宋体" w:hAnsi="Times New Roman" w:cs="Times New Roman"/>
          <w:b/>
          <w:sz w:val="24"/>
          <w:szCs w:val="24"/>
        </w:rPr>
        <w:t>S</w:t>
      </w:r>
      <w:r w:rsidR="00BF6465" w:rsidRPr="00B5380C">
        <w:rPr>
          <w:rFonts w:ascii="Times New Roman" w:eastAsia="宋体" w:hAnsi="Times New Roman" w:cs="Times New Roman"/>
          <w:b/>
          <w:sz w:val="24"/>
          <w:szCs w:val="24"/>
        </w:rPr>
        <w:t>2</w:t>
      </w:r>
      <w:r w:rsidRPr="00B5380C">
        <w:rPr>
          <w:rFonts w:ascii="Times New Roman" w:eastAsia="宋体" w:hAnsi="Times New Roman" w:cs="Times New Roman"/>
          <w:b/>
          <w:sz w:val="24"/>
          <w:szCs w:val="24"/>
        </w:rPr>
        <w:t xml:space="preserve"> </w:t>
      </w:r>
      <w:r w:rsidRPr="00B5380C">
        <w:rPr>
          <w:rFonts w:ascii="Times New Roman" w:eastAsia="宋体" w:hAnsi="Times New Roman" w:cs="Times New Roman"/>
          <w:sz w:val="24"/>
          <w:szCs w:val="24"/>
        </w:rPr>
        <w:t>Analytical method</w:t>
      </w:r>
    </w:p>
    <w:bookmarkEnd w:id="3"/>
    <w:p w14:paraId="4E2A97C7" w14:textId="6EE410CE" w:rsidR="006A6337" w:rsidRPr="009D5EE5" w:rsidRDefault="00CD0587" w:rsidP="006A63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5380C">
        <w:rPr>
          <w:rFonts w:ascii="Times New Roman" w:eastAsia="宋体" w:hAnsi="Times New Roman" w:cs="Times New Roman"/>
          <w:bCs/>
          <w:sz w:val="24"/>
          <w:szCs w:val="24"/>
        </w:rPr>
        <w:t xml:space="preserve">The concentration in IMI solution was determined by </w:t>
      </w:r>
      <w:bookmarkStart w:id="4" w:name="_Hlk171439974"/>
      <w:r w:rsidR="006A6337" w:rsidRPr="009C450C">
        <w:rPr>
          <w:rFonts w:ascii="Times New Roman" w:hAnsi="Times New Roman" w:cs="Times New Roman"/>
          <w:sz w:val="24"/>
          <w:szCs w:val="24"/>
        </w:rPr>
        <w:t>HPLC</w:t>
      </w:r>
      <w:bookmarkEnd w:id="4"/>
      <w:r w:rsidR="006A6337" w:rsidRPr="009C450C">
        <w:rPr>
          <w:rFonts w:ascii="Times New Roman" w:hAnsi="Times New Roman" w:cs="Times New Roman"/>
          <w:sz w:val="24"/>
          <w:szCs w:val="24"/>
        </w:rPr>
        <w:t xml:space="preserve"> system (</w:t>
      </w:r>
      <w:r w:rsidR="006A6337" w:rsidRPr="009D5EE5">
        <w:rPr>
          <w:rFonts w:ascii="Times New Roman" w:hAnsi="Times New Roman" w:cs="Times New Roman" w:hint="eastAsia"/>
          <w:sz w:val="24"/>
          <w:szCs w:val="24"/>
        </w:rPr>
        <w:t>Agilent 1260 Infinity</w:t>
      </w:r>
      <w:r w:rsidR="006A6337">
        <w:rPr>
          <w:rFonts w:ascii="Times New Roman" w:hAnsi="Times New Roman" w:cs="Times New Roman" w:hint="eastAsia"/>
          <w:sz w:val="24"/>
          <w:szCs w:val="24"/>
        </w:rPr>
        <w:t>)</w:t>
      </w:r>
      <w:r w:rsidRPr="00B5380C">
        <w:rPr>
          <w:rFonts w:ascii="Times New Roman" w:eastAsia="宋体" w:hAnsi="Times New Roman" w:cs="Times New Roman"/>
          <w:bCs/>
          <w:sz w:val="24"/>
          <w:szCs w:val="24"/>
        </w:rPr>
        <w:t xml:space="preserve">. </w:t>
      </w:r>
      <w:r w:rsidR="006A6337" w:rsidRPr="009C450C">
        <w:rPr>
          <w:rFonts w:ascii="Times New Roman" w:eastAsia="宋体" w:hAnsi="Times New Roman" w:cs="Times New Roman"/>
          <w:bCs/>
          <w:sz w:val="24"/>
          <w:szCs w:val="24"/>
        </w:rPr>
        <w:t xml:space="preserve">The mobile phase consisted of </w:t>
      </w:r>
      <w:r w:rsidR="006A6337" w:rsidRPr="009C450C">
        <w:rPr>
          <w:rFonts w:ascii="Times New Roman" w:eastAsia="宋体" w:hAnsi="Times New Roman" w:cs="Times New Roman" w:hint="eastAsia"/>
          <w:bCs/>
          <w:sz w:val="24"/>
          <w:szCs w:val="24"/>
        </w:rPr>
        <w:t>5</w:t>
      </w:r>
      <w:r w:rsidR="006A6337" w:rsidRPr="009C450C">
        <w:rPr>
          <w:rFonts w:ascii="Times New Roman" w:eastAsia="宋体" w:hAnsi="Times New Roman" w:cs="Times New Roman"/>
          <w:bCs/>
          <w:sz w:val="24"/>
          <w:szCs w:val="24"/>
        </w:rPr>
        <w:t xml:space="preserve">0% </w:t>
      </w:r>
      <w:r w:rsidR="006A6337" w:rsidRPr="009C450C">
        <w:rPr>
          <w:rFonts w:ascii="Times New Roman" w:eastAsia="宋体" w:hAnsi="Times New Roman"/>
          <w:sz w:val="24"/>
          <w:szCs w:val="24"/>
        </w:rPr>
        <w:t>Acetonitrile</w:t>
      </w:r>
      <w:r w:rsidR="006A6337" w:rsidRPr="009C450C">
        <w:rPr>
          <w:rFonts w:ascii="Times New Roman" w:eastAsia="宋体" w:hAnsi="Times New Roman" w:cs="Times New Roman"/>
          <w:bCs/>
          <w:sz w:val="24"/>
          <w:szCs w:val="24"/>
        </w:rPr>
        <w:t xml:space="preserve"> and </w:t>
      </w:r>
      <w:r w:rsidR="006A6337" w:rsidRPr="009C450C">
        <w:rPr>
          <w:rFonts w:ascii="Times New Roman" w:eastAsia="宋体" w:hAnsi="Times New Roman" w:cs="Times New Roman" w:hint="eastAsia"/>
          <w:bCs/>
          <w:sz w:val="24"/>
          <w:szCs w:val="24"/>
        </w:rPr>
        <w:t>5</w:t>
      </w:r>
      <w:r w:rsidR="006A6337" w:rsidRPr="009C450C">
        <w:rPr>
          <w:rFonts w:ascii="Times New Roman" w:eastAsia="宋体" w:hAnsi="Times New Roman" w:cs="Times New Roman"/>
          <w:bCs/>
          <w:sz w:val="24"/>
          <w:szCs w:val="24"/>
        </w:rPr>
        <w:t xml:space="preserve">0% </w:t>
      </w:r>
      <w:bookmarkStart w:id="5" w:name="_Hlk214956908"/>
      <w:r w:rsidR="006A6337" w:rsidRPr="009C450C">
        <w:rPr>
          <w:rFonts w:ascii="Times New Roman" w:eastAsia="宋体" w:hAnsi="Times New Roman" w:cs="Times New Roman"/>
          <w:bCs/>
          <w:sz w:val="24"/>
          <w:szCs w:val="24"/>
        </w:rPr>
        <w:t>ultrapure</w:t>
      </w:r>
      <w:bookmarkEnd w:id="5"/>
      <w:r w:rsidR="006A6337" w:rsidRPr="009C450C">
        <w:rPr>
          <w:rFonts w:ascii="Times New Roman" w:eastAsia="宋体" w:hAnsi="Times New Roman" w:cs="Times New Roman"/>
          <w:bCs/>
          <w:sz w:val="24"/>
          <w:szCs w:val="24"/>
        </w:rPr>
        <w:t xml:space="preserve"> water at a flow rate of </w:t>
      </w:r>
      <w:r w:rsidR="006A6337" w:rsidRPr="009C450C">
        <w:rPr>
          <w:rFonts w:ascii="Times New Roman" w:eastAsia="宋体" w:hAnsi="Times New Roman" w:cs="Times New Roman" w:hint="eastAsia"/>
          <w:bCs/>
          <w:sz w:val="24"/>
          <w:szCs w:val="24"/>
        </w:rPr>
        <w:t>0.4</w:t>
      </w:r>
      <w:r w:rsidR="006A6337" w:rsidRPr="009C450C">
        <w:rPr>
          <w:rFonts w:ascii="Times New Roman" w:eastAsia="宋体" w:hAnsi="Times New Roman" w:cs="Times New Roman"/>
          <w:bCs/>
          <w:sz w:val="24"/>
          <w:szCs w:val="24"/>
        </w:rPr>
        <w:t xml:space="preserve"> mL</w:t>
      </w:r>
      <w:r w:rsidR="006C0FB4">
        <w:rPr>
          <w:rFonts w:ascii="Times New Roman" w:eastAsia="宋体" w:hAnsi="Times New Roman" w:cs="Times New Roman" w:hint="eastAsia"/>
          <w:bCs/>
          <w:sz w:val="24"/>
          <w:szCs w:val="24"/>
        </w:rPr>
        <w:t>/</w:t>
      </w:r>
      <w:r w:rsidR="006A6337" w:rsidRPr="009C450C">
        <w:rPr>
          <w:rFonts w:ascii="Times New Roman" w:eastAsia="宋体" w:hAnsi="Times New Roman" w:cs="Times New Roman"/>
          <w:bCs/>
          <w:sz w:val="24"/>
          <w:szCs w:val="24"/>
        </w:rPr>
        <w:t xml:space="preserve">min, and the injection volume of the solution to be measured was 20 </w:t>
      </w:r>
      <w:proofErr w:type="spellStart"/>
      <w:r w:rsidR="006A6337" w:rsidRPr="009C450C">
        <w:rPr>
          <w:rFonts w:ascii="Times New Roman" w:eastAsia="宋体" w:hAnsi="Times New Roman" w:cs="Times New Roman"/>
          <w:bCs/>
          <w:sz w:val="24"/>
          <w:szCs w:val="24"/>
        </w:rPr>
        <w:t>μL</w:t>
      </w:r>
      <w:proofErr w:type="spellEnd"/>
      <w:r w:rsidR="006A6337" w:rsidRPr="009C450C">
        <w:rPr>
          <w:rFonts w:ascii="Times New Roman" w:eastAsia="宋体" w:hAnsi="Times New Roman" w:cs="Times New Roman"/>
          <w:bCs/>
          <w:sz w:val="24"/>
          <w:szCs w:val="24"/>
        </w:rPr>
        <w:t xml:space="preserve">. The temperature of the column chamber was maintained at </w:t>
      </w:r>
      <w:r w:rsidR="006A6337" w:rsidRPr="009C450C">
        <w:rPr>
          <w:rFonts w:ascii="Times New Roman" w:eastAsia="宋体" w:hAnsi="Times New Roman" w:cs="Times New Roman" w:hint="eastAsia"/>
          <w:bCs/>
          <w:sz w:val="24"/>
          <w:szCs w:val="24"/>
        </w:rPr>
        <w:t>3</w:t>
      </w:r>
      <w:r w:rsidR="006A6337" w:rsidRPr="009C450C">
        <w:rPr>
          <w:rFonts w:ascii="Times New Roman" w:eastAsia="宋体" w:hAnsi="Times New Roman" w:cs="Times New Roman"/>
          <w:bCs/>
          <w:sz w:val="24"/>
          <w:szCs w:val="24"/>
        </w:rPr>
        <w:t>5 °C and the detection wavelength was 2</w:t>
      </w:r>
      <w:r w:rsidR="006A6337" w:rsidRPr="009C450C">
        <w:rPr>
          <w:rFonts w:ascii="Times New Roman" w:eastAsia="宋体" w:hAnsi="Times New Roman" w:cs="Times New Roman" w:hint="eastAsia"/>
          <w:bCs/>
          <w:sz w:val="24"/>
          <w:szCs w:val="24"/>
        </w:rPr>
        <w:t>7</w:t>
      </w:r>
      <w:r w:rsidR="006A6337" w:rsidRPr="009C450C">
        <w:rPr>
          <w:rFonts w:ascii="Times New Roman" w:eastAsia="宋体" w:hAnsi="Times New Roman" w:cs="Times New Roman"/>
          <w:bCs/>
          <w:sz w:val="24"/>
          <w:szCs w:val="24"/>
        </w:rPr>
        <w:t>0 nm.</w:t>
      </w:r>
    </w:p>
    <w:p w14:paraId="5D8C9E64" w14:textId="530D881B" w:rsidR="00CD0587" w:rsidRPr="006A6337" w:rsidRDefault="00CD0587" w:rsidP="000F4146">
      <w:pPr>
        <w:spacing w:line="480" w:lineRule="auto"/>
        <w:rPr>
          <w:rFonts w:ascii="Times New Roman" w:eastAsia="宋体" w:hAnsi="Times New Roman" w:cs="Times New Roman"/>
          <w:bCs/>
          <w:sz w:val="24"/>
          <w:szCs w:val="24"/>
        </w:rPr>
      </w:pPr>
    </w:p>
    <w:p w14:paraId="76A545AE" w14:textId="10C3364E" w:rsidR="00CD0587" w:rsidRDefault="00CD0587" w:rsidP="000F4146">
      <w:pPr>
        <w:spacing w:line="480" w:lineRule="auto"/>
        <w:rPr>
          <w:rFonts w:ascii="Times New Roman" w:eastAsia="宋体" w:hAnsi="Times New Roman" w:cs="Times New Roman"/>
          <w:bCs/>
          <w:sz w:val="24"/>
          <w:szCs w:val="24"/>
        </w:rPr>
      </w:pPr>
      <w:r w:rsidRPr="00B5380C">
        <w:rPr>
          <w:rFonts w:ascii="Times New Roman" w:eastAsia="宋体" w:hAnsi="Times New Roman" w:cs="Times New Roman"/>
          <w:bCs/>
          <w:sz w:val="24"/>
          <w:szCs w:val="24"/>
        </w:rPr>
        <w:t xml:space="preserve">PMS concentration measurement: </w:t>
      </w:r>
      <w:r w:rsidR="00202C65" w:rsidRPr="00B5380C">
        <w:rPr>
          <w:rFonts w:ascii="Times New Roman" w:eastAsia="宋体" w:hAnsi="Times New Roman" w:cs="Times New Roman"/>
          <w:bCs/>
          <w:sz w:val="24"/>
          <w:szCs w:val="24"/>
        </w:rPr>
        <w:t xml:space="preserve">PMS concentration determination: based on </w:t>
      </w:r>
      <w:r w:rsidR="00202C65" w:rsidRPr="00B5380C">
        <w:rPr>
          <w:rFonts w:ascii="Times New Roman" w:hAnsi="Times New Roman" w:cs="Times New Roman"/>
          <w:sz w:val="24"/>
          <w:szCs w:val="24"/>
        </w:rPr>
        <w:t>Liu</w:t>
      </w:r>
      <w:r w:rsidR="00801EBD" w:rsidRPr="00801EBD">
        <w:rPr>
          <w:rFonts w:hint="eastAsia"/>
        </w:rPr>
        <w:t xml:space="preserve"> </w:t>
      </w:r>
      <w:r w:rsidR="00801EBD" w:rsidRPr="00801EBD">
        <w:rPr>
          <w:rFonts w:ascii="Times New Roman" w:hAnsi="Times New Roman" w:cs="Times New Roman" w:hint="eastAsia"/>
          <w:sz w:val="24"/>
          <w:szCs w:val="24"/>
        </w:rPr>
        <w:t>et al</w:t>
      </w:r>
      <w:r w:rsidR="00801EBD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="00801EBD" w:rsidRPr="00FB4CEE">
        <w:rPr>
          <w:rFonts w:ascii="Times New Roman" w:eastAsia="宋体" w:hAnsi="Times New Roman" w:cs="Times New Roman" w:hint="eastAsia"/>
          <w:bCs/>
          <w:sz w:val="24"/>
          <w:szCs w:val="24"/>
        </w:rPr>
        <w:t>(</w:t>
      </w:r>
      <w:r w:rsidR="00801EBD" w:rsidRPr="00FB4CEE">
        <w:rPr>
          <w:rFonts w:ascii="Times New Roman" w:eastAsia="宋体" w:hAnsi="Times New Roman" w:cs="Times New Roman" w:hint="eastAsia"/>
          <w:bCs/>
          <w:color w:val="4610F8"/>
          <w:sz w:val="24"/>
          <w:szCs w:val="24"/>
        </w:rPr>
        <w:t>2024</w:t>
      </w:r>
      <w:r w:rsidR="00801EBD" w:rsidRPr="00FB4CEE">
        <w:rPr>
          <w:rFonts w:ascii="Times New Roman" w:eastAsia="宋体" w:hAnsi="Times New Roman" w:cs="Times New Roman" w:hint="eastAsia"/>
          <w:bCs/>
          <w:sz w:val="24"/>
          <w:szCs w:val="24"/>
        </w:rPr>
        <w:t>)</w:t>
      </w:r>
      <w:r w:rsidR="00202C65" w:rsidRPr="00B5380C">
        <w:rPr>
          <w:rFonts w:ascii="Times New Roman" w:eastAsia="宋体" w:hAnsi="Times New Roman" w:cs="Times New Roman"/>
          <w:bCs/>
          <w:sz w:val="24"/>
          <w:szCs w:val="24"/>
        </w:rPr>
        <w:t xml:space="preserve"> research to improve</w:t>
      </w:r>
      <w:r w:rsidRPr="00B5380C">
        <w:rPr>
          <w:rFonts w:ascii="Times New Roman" w:eastAsia="宋体" w:hAnsi="Times New Roman" w:cs="Times New Roman"/>
          <w:bCs/>
          <w:sz w:val="24"/>
          <w:szCs w:val="24"/>
        </w:rPr>
        <w:t xml:space="preserve">. </w:t>
      </w:r>
      <w:r w:rsidR="00202C65" w:rsidRPr="00B5380C">
        <w:rPr>
          <w:rFonts w:ascii="Times New Roman" w:eastAsia="宋体" w:hAnsi="Times New Roman" w:cs="Times New Roman"/>
          <w:bCs/>
          <w:sz w:val="24"/>
          <w:szCs w:val="24"/>
        </w:rPr>
        <w:t>Firstly</w:t>
      </w:r>
      <w:r w:rsidRPr="00B5380C">
        <w:rPr>
          <w:rFonts w:ascii="Times New Roman" w:eastAsia="宋体" w:hAnsi="Times New Roman" w:cs="Times New Roman"/>
          <w:bCs/>
          <w:sz w:val="24"/>
          <w:szCs w:val="24"/>
        </w:rPr>
        <w:t>, a 0.5 mL liquid sample was added into a 10 mL mixed solution of KHCO</w:t>
      </w:r>
      <w:r w:rsidRPr="00B5380C">
        <w:rPr>
          <w:rFonts w:ascii="Times New Roman" w:eastAsia="宋体" w:hAnsi="Times New Roman" w:cs="Times New Roman"/>
          <w:bCs/>
          <w:sz w:val="24"/>
          <w:szCs w:val="24"/>
          <w:vertAlign w:val="subscript"/>
        </w:rPr>
        <w:t>3</w:t>
      </w:r>
      <w:r w:rsidRPr="00B5380C">
        <w:rPr>
          <w:rFonts w:ascii="Times New Roman" w:eastAsia="宋体" w:hAnsi="Times New Roman" w:cs="Times New Roman"/>
          <w:bCs/>
          <w:sz w:val="24"/>
          <w:szCs w:val="24"/>
        </w:rPr>
        <w:t xml:space="preserve"> and KI (1.25 g KHCO</w:t>
      </w:r>
      <w:r w:rsidRPr="00B5380C">
        <w:rPr>
          <w:rFonts w:ascii="Times New Roman" w:eastAsia="宋体" w:hAnsi="Times New Roman" w:cs="Times New Roman"/>
          <w:bCs/>
          <w:sz w:val="24"/>
          <w:szCs w:val="24"/>
          <w:vertAlign w:val="subscript"/>
        </w:rPr>
        <w:t>3</w:t>
      </w:r>
      <w:r w:rsidRPr="00B5380C">
        <w:rPr>
          <w:rFonts w:ascii="Times New Roman" w:eastAsia="宋体" w:hAnsi="Times New Roman" w:cs="Times New Roman"/>
          <w:bCs/>
          <w:sz w:val="24"/>
          <w:szCs w:val="24"/>
        </w:rPr>
        <w:t xml:space="preserve"> + 10 g KI dissolved in 250 mL deionized water). The subsequent solution was initially hand shaken and then analyzed by a UV</w:t>
      </w:r>
      <w:r w:rsidR="00897765">
        <w:rPr>
          <w:rFonts w:ascii="Times New Roman" w:eastAsia="宋体" w:hAnsi="Times New Roman" w:cs="Times New Roman" w:hint="eastAsia"/>
          <w:bCs/>
          <w:sz w:val="24"/>
          <w:szCs w:val="24"/>
        </w:rPr>
        <w:t>-</w:t>
      </w:r>
      <w:r w:rsidRPr="00B5380C">
        <w:rPr>
          <w:rFonts w:ascii="Times New Roman" w:eastAsia="宋体" w:hAnsi="Times New Roman" w:cs="Times New Roman"/>
          <w:bCs/>
          <w:sz w:val="24"/>
          <w:szCs w:val="24"/>
        </w:rPr>
        <w:t>visible spectrometer</w:t>
      </w:r>
      <w:r w:rsidR="00AE6F73">
        <w:rPr>
          <w:rFonts w:ascii="Times New Roman" w:eastAsia="宋体" w:hAnsi="Times New Roman" w:cs="Times New Roman" w:hint="eastAsia"/>
          <w:bCs/>
          <w:sz w:val="24"/>
          <w:szCs w:val="24"/>
        </w:rPr>
        <w:t xml:space="preserve"> (Evolution </w:t>
      </w:r>
      <w:r w:rsidR="00AE6F73" w:rsidRPr="00AE6F73">
        <w:rPr>
          <w:rFonts w:ascii="Times New Roman" w:eastAsia="宋体" w:hAnsi="Times New Roman" w:cs="Times New Roman" w:hint="eastAsia"/>
          <w:bCs/>
          <w:sz w:val="24"/>
          <w:szCs w:val="24"/>
          <w:vertAlign w:val="superscript"/>
        </w:rPr>
        <w:t>TM</w:t>
      </w:r>
      <w:r w:rsidR="00AE6F73">
        <w:rPr>
          <w:rFonts w:ascii="Times New Roman" w:eastAsia="宋体" w:hAnsi="Times New Roman" w:cs="Times New Roman" w:hint="eastAsia"/>
          <w:bCs/>
          <w:sz w:val="24"/>
          <w:szCs w:val="24"/>
        </w:rPr>
        <w:t xml:space="preserve"> 201)</w:t>
      </w:r>
      <w:r w:rsidRPr="00B5380C">
        <w:rPr>
          <w:rFonts w:ascii="Times New Roman" w:eastAsia="宋体" w:hAnsi="Times New Roman" w:cs="Times New Roman"/>
          <w:bCs/>
          <w:sz w:val="24"/>
          <w:szCs w:val="24"/>
        </w:rPr>
        <w:t xml:space="preserve"> at 352 nm.</w:t>
      </w:r>
    </w:p>
    <w:p w14:paraId="168EF44B" w14:textId="77777777" w:rsidR="00FE01C3" w:rsidRDefault="00FE01C3" w:rsidP="00FE01C3">
      <w:pPr>
        <w:spacing w:line="480" w:lineRule="auto"/>
        <w:rPr>
          <w:rFonts w:ascii="Times New Roman" w:eastAsia="宋体" w:hAnsi="Times New Roman" w:cs="Times New Roman"/>
          <w:bCs/>
          <w:sz w:val="24"/>
          <w:szCs w:val="24"/>
        </w:rPr>
      </w:pPr>
    </w:p>
    <w:p w14:paraId="0431831A" w14:textId="6BEF6978" w:rsidR="00271F5F" w:rsidRPr="009441FC" w:rsidRDefault="00271F5F" w:rsidP="00FE01C3">
      <w:pPr>
        <w:spacing w:line="480" w:lineRule="auto"/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</w:pPr>
      <w:r w:rsidRPr="009441FC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 xml:space="preserve">The quantitative of </w:t>
      </w:r>
      <w:r w:rsidRPr="009441FC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  <w:vertAlign w:val="superscript"/>
        </w:rPr>
        <w:t>1</w:t>
      </w:r>
      <w:r w:rsidRPr="009441FC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>O</w:t>
      </w:r>
      <w:r w:rsidRPr="009441FC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  <w:vertAlign w:val="subscript"/>
        </w:rPr>
        <w:t>2</w:t>
      </w:r>
    </w:p>
    <w:p w14:paraId="4E4A3B16" w14:textId="3C5292FB" w:rsidR="00271F5F" w:rsidRPr="009441FC" w:rsidRDefault="00271F5F" w:rsidP="00FE01C3">
      <w:pPr>
        <w:spacing w:line="480" w:lineRule="auto"/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</w:pPr>
      <w:r w:rsidRPr="009441FC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 xml:space="preserve">based on </w:t>
      </w:r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Chu</w:t>
      </w:r>
      <w:r w:rsidRPr="009441FC">
        <w:rPr>
          <w:rFonts w:hint="eastAsia"/>
          <w:color w:val="000000" w:themeColor="text1"/>
        </w:rPr>
        <w:t xml:space="preserve"> </w:t>
      </w:r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et al. </w:t>
      </w:r>
      <w:r w:rsidRPr="009441FC">
        <w:rPr>
          <w:rFonts w:ascii="Times New Roman" w:eastAsia="宋体" w:hAnsi="Times New Roman" w:cs="Times New Roman" w:hint="eastAsia"/>
          <w:bCs/>
          <w:color w:val="000000" w:themeColor="text1"/>
          <w:sz w:val="24"/>
          <w:szCs w:val="24"/>
        </w:rPr>
        <w:t>(2024)</w:t>
      </w:r>
      <w:r w:rsidRPr="009441FC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 xml:space="preserve"> research to improve.</w:t>
      </w:r>
      <w:r w:rsidRPr="009441FC">
        <w:rPr>
          <w:rFonts w:ascii="Times New Roman" w:eastAsia="宋体" w:hAnsi="Times New Roman" w:cs="Times New Roman" w:hint="eastAsia"/>
          <w:bCs/>
          <w:color w:val="000000" w:themeColor="text1"/>
          <w:sz w:val="24"/>
          <w:szCs w:val="24"/>
        </w:rPr>
        <w:t xml:space="preserve"> </w:t>
      </w:r>
      <w:r w:rsidRPr="009441FC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>Because the 1,</w:t>
      </w:r>
      <w:r w:rsidRPr="009441FC">
        <w:rPr>
          <w:rFonts w:ascii="Times New Roman" w:eastAsia="宋体" w:hAnsi="Times New Roman" w:cs="Times New Roman" w:hint="eastAsia"/>
          <w:bCs/>
          <w:color w:val="000000" w:themeColor="text1"/>
          <w:sz w:val="24"/>
          <w:szCs w:val="24"/>
        </w:rPr>
        <w:t xml:space="preserve"> </w:t>
      </w:r>
      <w:r w:rsidRPr="009441FC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>3-diphenylisobenzofuran (DPBF, 0.0</w:t>
      </w:r>
      <w:r w:rsidRPr="009441FC">
        <w:rPr>
          <w:rFonts w:ascii="Times New Roman" w:eastAsia="宋体" w:hAnsi="Times New Roman" w:cs="Times New Roman" w:hint="eastAsia"/>
          <w:bCs/>
          <w:color w:val="000000" w:themeColor="text1"/>
          <w:sz w:val="24"/>
          <w:szCs w:val="24"/>
        </w:rPr>
        <w:t>1</w:t>
      </w:r>
      <w:r w:rsidRPr="009441FC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 xml:space="preserve"> mM) can react with </w:t>
      </w:r>
      <w:r w:rsidRPr="009441FC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  <w:vertAlign w:val="superscript"/>
        </w:rPr>
        <w:t>1</w:t>
      </w:r>
      <w:r w:rsidRPr="009441FC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>O</w:t>
      </w:r>
      <w:r w:rsidRPr="009441FC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  <w:vertAlign w:val="subscript"/>
        </w:rPr>
        <w:t>2</w:t>
      </w:r>
      <w:r w:rsidRPr="009441FC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 xml:space="preserve"> in a molar ratio of 1:</w:t>
      </w:r>
      <w:r w:rsidRPr="009441FC">
        <w:rPr>
          <w:rFonts w:ascii="Times New Roman" w:eastAsia="宋体" w:hAnsi="Times New Roman" w:cs="Times New Roman" w:hint="eastAsia"/>
          <w:bCs/>
          <w:color w:val="000000" w:themeColor="text1"/>
          <w:sz w:val="24"/>
          <w:szCs w:val="24"/>
        </w:rPr>
        <w:t xml:space="preserve"> </w:t>
      </w:r>
      <w:r w:rsidRPr="009441FC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 xml:space="preserve">1, it is employed to quantitatively reflect the production amount of </w:t>
      </w:r>
      <w:r w:rsidRPr="009441FC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  <w:vertAlign w:val="superscript"/>
        </w:rPr>
        <w:t>1</w:t>
      </w:r>
      <w:r w:rsidRPr="009441FC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>O</w:t>
      </w:r>
      <w:r w:rsidRPr="009441FC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  <w:vertAlign w:val="subscript"/>
        </w:rPr>
        <w:t>2</w:t>
      </w:r>
      <w:r w:rsidRPr="009441FC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>. The DPBF concentrations were measured with a UV-</w:t>
      </w:r>
      <w:r w:rsidR="00AE6F73" w:rsidRPr="009441FC">
        <w:rPr>
          <w:rFonts w:ascii="Times New Roman" w:eastAsia="宋体" w:hAnsi="Times New Roman" w:cs="Times New Roman" w:hint="eastAsia"/>
          <w:bCs/>
          <w:color w:val="000000" w:themeColor="text1"/>
          <w:sz w:val="24"/>
          <w:szCs w:val="24"/>
        </w:rPr>
        <w:t>vis</w:t>
      </w:r>
      <w:r w:rsidRPr="009441FC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 xml:space="preserve"> at 411 nm (scanning range 3</w:t>
      </w:r>
      <w:r w:rsidRPr="009441FC">
        <w:rPr>
          <w:rFonts w:ascii="Times New Roman" w:eastAsia="宋体" w:hAnsi="Times New Roman" w:cs="Times New Roman" w:hint="eastAsia"/>
          <w:bCs/>
          <w:color w:val="000000" w:themeColor="text1"/>
          <w:sz w:val="24"/>
          <w:szCs w:val="24"/>
        </w:rPr>
        <w:t>0</w:t>
      </w:r>
      <w:r w:rsidRPr="009441FC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>0 to 500 nm).</w:t>
      </w:r>
    </w:p>
    <w:p w14:paraId="227BE8BD" w14:textId="77777777" w:rsidR="00271F5F" w:rsidRPr="009441FC" w:rsidRDefault="00271F5F" w:rsidP="00FE01C3">
      <w:pPr>
        <w:spacing w:line="480" w:lineRule="auto"/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</w:pPr>
    </w:p>
    <w:p w14:paraId="4D970BD0" w14:textId="701F61AB" w:rsidR="001776AA" w:rsidRPr="00B5380C" w:rsidRDefault="00CD0587" w:rsidP="000F4146">
      <w:pPr>
        <w:spacing w:line="480" w:lineRule="auto"/>
        <w:rPr>
          <w:rFonts w:ascii="Times New Roman" w:eastAsia="宋体" w:hAnsi="Times New Roman" w:cs="Times New Roman"/>
          <w:bCs/>
          <w:sz w:val="24"/>
          <w:szCs w:val="24"/>
        </w:rPr>
      </w:pPr>
      <w:r w:rsidRPr="00B5380C">
        <w:rPr>
          <w:rFonts w:ascii="Times New Roman" w:eastAsia="宋体" w:hAnsi="Times New Roman" w:cs="Times New Roman"/>
          <w:bCs/>
          <w:sz w:val="24"/>
          <w:szCs w:val="24"/>
        </w:rPr>
        <w:t>The rate of degradation of IMI and the rate constant (</w:t>
      </w:r>
      <w:proofErr w:type="spellStart"/>
      <w:r w:rsidRPr="00B5380C">
        <w:rPr>
          <w:rFonts w:ascii="Times New Roman" w:eastAsia="宋体" w:hAnsi="Times New Roman" w:cs="Times New Roman"/>
          <w:bCs/>
          <w:i/>
          <w:sz w:val="24"/>
          <w:szCs w:val="24"/>
        </w:rPr>
        <w:t>k</w:t>
      </w:r>
      <w:r w:rsidRPr="00B5380C">
        <w:rPr>
          <w:rFonts w:ascii="Times New Roman" w:eastAsia="宋体" w:hAnsi="Times New Roman" w:cs="Times New Roman"/>
          <w:bCs/>
          <w:sz w:val="24"/>
          <w:szCs w:val="24"/>
          <w:vertAlign w:val="subscript"/>
        </w:rPr>
        <w:t>obs</w:t>
      </w:r>
      <w:proofErr w:type="spellEnd"/>
      <w:r w:rsidRPr="00B5380C">
        <w:rPr>
          <w:rFonts w:ascii="Times New Roman" w:eastAsia="宋体" w:hAnsi="Times New Roman" w:cs="Times New Roman"/>
          <w:bCs/>
          <w:sz w:val="24"/>
          <w:szCs w:val="24"/>
        </w:rPr>
        <w:t xml:space="preserve">) were calculated by </w:t>
      </w:r>
      <w:proofErr w:type="spellStart"/>
      <w:r w:rsidR="00FE01C3" w:rsidRPr="00B5380C">
        <w:rPr>
          <w:rFonts w:ascii="Times New Roman" w:eastAsia="宋体" w:hAnsi="Times New Roman" w:cs="Times New Roman"/>
          <w:bCs/>
          <w:sz w:val="24"/>
          <w:szCs w:val="24"/>
        </w:rPr>
        <w:t>e</w:t>
      </w:r>
      <w:r w:rsidRPr="00B5380C">
        <w:rPr>
          <w:rFonts w:ascii="Times New Roman" w:eastAsia="宋体" w:hAnsi="Times New Roman" w:cs="Times New Roman"/>
          <w:bCs/>
          <w:sz w:val="24"/>
          <w:szCs w:val="24"/>
        </w:rPr>
        <w:t>qs</w:t>
      </w:r>
      <w:proofErr w:type="spellEnd"/>
      <w:r w:rsidR="00FE01C3" w:rsidRPr="00B5380C">
        <w:rPr>
          <w:rFonts w:ascii="Times New Roman" w:eastAsia="宋体" w:hAnsi="Times New Roman" w:cs="Times New Roman"/>
          <w:bCs/>
          <w:sz w:val="24"/>
          <w:szCs w:val="24"/>
        </w:rPr>
        <w:t xml:space="preserve">. </w:t>
      </w:r>
      <w:r w:rsidRPr="00B5380C">
        <w:rPr>
          <w:rFonts w:ascii="Times New Roman" w:eastAsia="宋体" w:hAnsi="Times New Roman" w:cs="Times New Roman"/>
          <w:bCs/>
          <w:sz w:val="24"/>
          <w:szCs w:val="24"/>
        </w:rPr>
        <w:t>1</w:t>
      </w:r>
      <w:r w:rsidR="00EB6AD1" w:rsidRPr="00B5380C">
        <w:rPr>
          <w:rFonts w:ascii="Times New Roman" w:eastAsia="宋体" w:hAnsi="Times New Roman" w:cs="Times New Roman"/>
          <w:bCs/>
          <w:sz w:val="24"/>
          <w:szCs w:val="24"/>
        </w:rPr>
        <w:t xml:space="preserve"> and</w:t>
      </w:r>
      <w:r w:rsidR="00202C65" w:rsidRPr="00B5380C">
        <w:rPr>
          <w:rFonts w:ascii="Times New Roman" w:eastAsia="宋体" w:hAnsi="Times New Roman" w:cs="Times New Roman"/>
          <w:bCs/>
          <w:sz w:val="24"/>
          <w:szCs w:val="24"/>
        </w:rPr>
        <w:t xml:space="preserve"> </w:t>
      </w:r>
      <w:r w:rsidRPr="00B5380C">
        <w:rPr>
          <w:rFonts w:ascii="Times New Roman" w:eastAsia="宋体" w:hAnsi="Times New Roman" w:cs="Times New Roman"/>
          <w:bCs/>
          <w:sz w:val="24"/>
          <w:szCs w:val="24"/>
        </w:rPr>
        <w:t>2, respectively.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7"/>
        <w:gridCol w:w="3821"/>
      </w:tblGrid>
      <w:tr w:rsidR="00CD0587" w:rsidRPr="00B5380C" w14:paraId="5360FC8E" w14:textId="77777777" w:rsidTr="00F06B62">
        <w:tc>
          <w:tcPr>
            <w:tcW w:w="5807" w:type="dxa"/>
          </w:tcPr>
          <w:p w14:paraId="6B0011D3" w14:textId="77777777" w:rsidR="00CD0587" w:rsidRPr="00B5380C" w:rsidRDefault="00CD0587" w:rsidP="00FE01C3">
            <w:pPr>
              <w:spacing w:line="480" w:lineRule="auto"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eastAsia="宋体" w:hAnsi="Cambria Math"/>
                    <w:sz w:val="24"/>
                    <w:szCs w:val="24"/>
                  </w:rPr>
                  <m:t>ω=</m:t>
                </m:r>
                <m:d>
                  <m:dPr>
                    <m:ctrlPr>
                      <w:rPr>
                        <w:rFonts w:ascii="Cambria Math" w:eastAsia="宋体" w:hAnsi="Cambria Math"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宋体" w:hAnsi="Cambria Math"/>
                        <w:sz w:val="24"/>
                        <w:szCs w:val="24"/>
                      </w:rPr>
                      <m:t>1-</m:t>
                    </m:r>
                    <m:f>
                      <m:fPr>
                        <m:ctrlPr>
                          <w:rPr>
                            <w:rFonts w:ascii="Cambria Math" w:eastAsia="宋体" w:hAnsi="Cambria Math"/>
                            <w:bCs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eastAsia="宋体" w:hAnsi="Cambria Math"/>
                                <w:bCs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宋体" w:hAnsi="Cambria Math"/>
                                <w:sz w:val="24"/>
                                <w:szCs w:val="24"/>
                              </w:rPr>
                              <m:t>C</m:t>
                            </m:r>
                          </m:e>
                          <m:sub>
                            <m:r>
                              <w:rPr>
                                <w:rFonts w:ascii="Cambria Math" w:eastAsia="宋体" w:hAnsi="Cambria Math"/>
                                <w:sz w:val="24"/>
                                <w:szCs w:val="24"/>
                              </w:rPr>
                              <m:t>t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eastAsia="宋体" w:hAnsi="Cambria Math"/>
                                <w:bCs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宋体" w:hAnsi="Cambria Math"/>
                                <w:sz w:val="24"/>
                                <w:szCs w:val="24"/>
                              </w:rPr>
                              <m:t>C</m:t>
                            </m:r>
                          </m:e>
                          <m:sub>
                            <m:r>
                              <w:rPr>
                                <w:rFonts w:ascii="Cambria Math" w:eastAsia="宋体" w:hAnsi="Cambria Math"/>
                                <w:sz w:val="24"/>
                                <w:szCs w:val="24"/>
                              </w:rPr>
                              <m:t>0</m:t>
                            </m:r>
                          </m:sub>
                        </m:sSub>
                      </m:den>
                    </m:f>
                  </m:e>
                </m:d>
                <m:r>
                  <w:rPr>
                    <w:rFonts w:ascii="Cambria Math" w:eastAsia="宋体" w:hAnsi="Cambria Math"/>
                    <w:sz w:val="24"/>
                    <w:szCs w:val="24"/>
                  </w:rPr>
                  <m:t>×100%</m:t>
                </m:r>
              </m:oMath>
            </m:oMathPara>
          </w:p>
        </w:tc>
        <w:tc>
          <w:tcPr>
            <w:tcW w:w="3821" w:type="dxa"/>
          </w:tcPr>
          <w:p w14:paraId="7CB8AA0F" w14:textId="77777777" w:rsidR="00CD0587" w:rsidRPr="00B5380C" w:rsidRDefault="00CD0587" w:rsidP="00FE01C3">
            <w:pPr>
              <w:spacing w:line="480" w:lineRule="auto"/>
              <w:jc w:val="right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B5380C">
              <w:rPr>
                <w:rFonts w:ascii="Times New Roman" w:eastAsia="宋体" w:hAnsi="Times New Roman"/>
                <w:bCs/>
                <w:sz w:val="24"/>
                <w:szCs w:val="24"/>
              </w:rPr>
              <w:t>(1)</w:t>
            </w:r>
          </w:p>
        </w:tc>
      </w:tr>
      <w:tr w:rsidR="00CD0587" w:rsidRPr="00B5380C" w14:paraId="7F02D7F6" w14:textId="77777777" w:rsidTr="00F06B62">
        <w:tc>
          <w:tcPr>
            <w:tcW w:w="5807" w:type="dxa"/>
          </w:tcPr>
          <w:p w14:paraId="4AC5BE35" w14:textId="77777777" w:rsidR="00CD0587" w:rsidRPr="00B5380C" w:rsidRDefault="00CD0587" w:rsidP="00FE01C3">
            <w:pPr>
              <w:spacing w:line="480" w:lineRule="auto"/>
              <w:jc w:val="center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m:oMathPara>
              <m:oMathParaPr>
                <m:jc m:val="right"/>
              </m:oMathParaPr>
              <m:oMath>
                <m:r>
                  <m:rPr>
                    <m:sty m:val="p"/>
                  </m:rPr>
                  <w:rPr>
                    <w:rFonts w:ascii="Cambria Math" w:eastAsia="宋体" w:hAnsi="Cambria Math"/>
                    <w:sz w:val="24"/>
                    <w:szCs w:val="24"/>
                  </w:rPr>
                  <m:t>ln</m:t>
                </m:r>
                <m:d>
                  <m:dPr>
                    <m:ctrlPr>
                      <w:rPr>
                        <w:rFonts w:ascii="Cambria Math" w:eastAsia="宋体" w:hAnsi="Cambria Math"/>
                        <w:bCs/>
                        <w:sz w:val="24"/>
                        <w:szCs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="宋体" w:hAnsi="Cambria Math"/>
                            <w:bCs/>
                            <w:sz w:val="24"/>
                            <w:szCs w:val="24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eastAsia="宋体" w:hAnsi="Cambria Math"/>
                                <w:bCs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eastAsia="宋体" w:hAnsi="Cambria Math"/>
                                <w:sz w:val="24"/>
                                <w:szCs w:val="24"/>
                              </w:rPr>
                              <m:t>C</m:t>
                            </m:r>
                          </m:e>
                          <m:sub>
                            <m:r>
                              <w:rPr>
                                <w:rFonts w:ascii="Cambria Math" w:eastAsia="宋体" w:hAnsi="Cambria Math"/>
                                <w:sz w:val="24"/>
                                <w:szCs w:val="24"/>
                              </w:rPr>
                              <m:t>t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eastAsia="宋体" w:hAnsi="Cambria Math"/>
                                <w:bCs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eastAsia="宋体" w:hAnsi="Cambria Math"/>
                                <w:sz w:val="24"/>
                                <w:szCs w:val="24"/>
                              </w:rPr>
                              <m:t>C</m:t>
                            </m:r>
                          </m:e>
                          <m:sub>
                            <m:r>
                              <w:rPr>
                                <w:rFonts w:ascii="Cambria Math" w:eastAsia="宋体" w:hAnsi="Cambria Math"/>
                                <w:sz w:val="24"/>
                                <w:szCs w:val="24"/>
                              </w:rPr>
                              <m:t>0</m:t>
                            </m:r>
                          </m:sub>
                        </m:sSub>
                      </m:den>
                    </m:f>
                  </m:e>
                </m:d>
                <m:r>
                  <m:rPr>
                    <m:sty m:val="p"/>
                  </m:rPr>
                  <w:rPr>
                    <w:rFonts w:ascii="Cambria Math" w:eastAsia="宋体" w:hAnsi="Cambria Math"/>
                    <w:sz w:val="24"/>
                    <w:szCs w:val="24"/>
                  </w:rPr>
                  <m:t>=-</m:t>
                </m:r>
                <m:sSub>
                  <m:sSubPr>
                    <m:ctrlPr>
                      <w:rPr>
                        <w:rFonts w:ascii="Cambria Math" w:eastAsia="宋体" w:hAnsi="Cambria Math"/>
                        <w:bCs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宋体" w:hAnsi="Cambria Math"/>
                        <w:sz w:val="24"/>
                        <w:szCs w:val="24"/>
                      </w:rPr>
                      <m:t>k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宋体" w:hAnsi="Cambria Math"/>
                        <w:sz w:val="24"/>
                        <w:szCs w:val="24"/>
                        <w:vertAlign w:val="subscript"/>
                      </w:rPr>
                      <m:t>obs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宋体" w:hAnsi="Cambria Math"/>
                    <w:sz w:val="24"/>
                    <w:szCs w:val="24"/>
                  </w:rPr>
                  <m:t>t</m:t>
                </m:r>
              </m:oMath>
            </m:oMathPara>
          </w:p>
        </w:tc>
        <w:tc>
          <w:tcPr>
            <w:tcW w:w="3821" w:type="dxa"/>
          </w:tcPr>
          <w:p w14:paraId="1F1EE34E" w14:textId="77777777" w:rsidR="00CD0587" w:rsidRPr="00B5380C" w:rsidRDefault="00CD0587" w:rsidP="00FE01C3">
            <w:pPr>
              <w:spacing w:line="480" w:lineRule="auto"/>
              <w:jc w:val="right"/>
              <w:rPr>
                <w:rFonts w:ascii="Times New Roman" w:eastAsia="宋体" w:hAnsi="Times New Roman"/>
                <w:bCs/>
                <w:sz w:val="24"/>
                <w:szCs w:val="24"/>
              </w:rPr>
            </w:pPr>
            <w:r w:rsidRPr="00B5380C">
              <w:rPr>
                <w:rFonts w:ascii="Times New Roman" w:eastAsia="宋体" w:hAnsi="Times New Roman"/>
                <w:bCs/>
                <w:sz w:val="24"/>
                <w:szCs w:val="24"/>
              </w:rPr>
              <w:t>(2)</w:t>
            </w:r>
          </w:p>
        </w:tc>
      </w:tr>
    </w:tbl>
    <w:p w14:paraId="2B23F426" w14:textId="26E62EE0" w:rsidR="00CD0587" w:rsidRPr="00B5380C" w:rsidRDefault="00CD0587" w:rsidP="00FE01C3">
      <w:pPr>
        <w:spacing w:line="480" w:lineRule="auto"/>
        <w:rPr>
          <w:rFonts w:ascii="Times New Roman" w:eastAsia="宋体" w:hAnsi="Times New Roman" w:cs="Times New Roman"/>
          <w:bCs/>
          <w:sz w:val="24"/>
          <w:szCs w:val="24"/>
        </w:rPr>
      </w:pPr>
      <w:r w:rsidRPr="00B5380C">
        <w:rPr>
          <w:rFonts w:ascii="Times New Roman" w:eastAsia="宋体" w:hAnsi="Times New Roman" w:cs="Times New Roman"/>
          <w:bCs/>
          <w:sz w:val="24"/>
          <w:szCs w:val="24"/>
        </w:rPr>
        <w:t xml:space="preserve">where </w:t>
      </w:r>
      <w:r w:rsidRPr="00B5380C">
        <w:rPr>
          <w:rFonts w:ascii="Times New Roman" w:eastAsia="宋体" w:hAnsi="Times New Roman" w:cs="Times New Roman"/>
          <w:bCs/>
          <w:i/>
          <w:iCs/>
          <w:sz w:val="24"/>
          <w:szCs w:val="24"/>
        </w:rPr>
        <w:t>ω</w:t>
      </w:r>
      <w:r w:rsidRPr="00B5380C">
        <w:rPr>
          <w:rFonts w:ascii="Times New Roman" w:eastAsia="宋体" w:hAnsi="Times New Roman" w:cs="Times New Roman"/>
          <w:bCs/>
          <w:sz w:val="24"/>
          <w:szCs w:val="24"/>
        </w:rPr>
        <w:t xml:space="preserve"> represents the degradation rate of IMI; </w:t>
      </w:r>
      <w:r w:rsidRPr="00B5380C">
        <w:rPr>
          <w:rFonts w:ascii="Times New Roman" w:eastAsia="宋体" w:hAnsi="Times New Roman" w:cs="Times New Roman"/>
          <w:bCs/>
          <w:i/>
          <w:iCs/>
          <w:sz w:val="24"/>
          <w:szCs w:val="24"/>
        </w:rPr>
        <w:t>C</w:t>
      </w:r>
      <w:r w:rsidRPr="00B5380C">
        <w:rPr>
          <w:rFonts w:ascii="Times New Roman" w:eastAsia="宋体" w:hAnsi="Times New Roman" w:cs="Times New Roman"/>
          <w:bCs/>
          <w:i/>
          <w:iCs/>
          <w:sz w:val="24"/>
          <w:szCs w:val="24"/>
          <w:vertAlign w:val="subscript"/>
        </w:rPr>
        <w:t>t</w:t>
      </w:r>
      <w:r w:rsidRPr="00B5380C">
        <w:rPr>
          <w:rFonts w:ascii="Times New Roman" w:eastAsia="宋体" w:hAnsi="Times New Roman" w:cs="Times New Roman"/>
          <w:bCs/>
          <w:sz w:val="24"/>
          <w:szCs w:val="24"/>
        </w:rPr>
        <w:t xml:space="preserve"> is the concentration of IMI in solution at t min (mg</w:t>
      </w:r>
      <w:r w:rsidR="00DE48D3" w:rsidRPr="00B5380C">
        <w:rPr>
          <w:rFonts w:ascii="Times New Roman" w:eastAsia="宋体" w:hAnsi="Times New Roman" w:cs="Times New Roman"/>
          <w:bCs/>
          <w:sz w:val="24"/>
          <w:szCs w:val="24"/>
        </w:rPr>
        <w:t xml:space="preserve"> </w:t>
      </w:r>
      <w:r w:rsidR="00DE48D3" w:rsidRPr="00B5380C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L</w:t>
      </w:r>
      <w:r w:rsidR="00897765" w:rsidRPr="00897765">
        <w:rPr>
          <w:rFonts w:ascii="Times New Roman" w:eastAsia="宋体" w:hAnsi="Times New Roman"/>
          <w:color w:val="000000" w:themeColor="text1"/>
          <w:sz w:val="24"/>
          <w:szCs w:val="24"/>
          <w:vertAlign w:val="superscript"/>
        </w:rPr>
        <w:t>−</w:t>
      </w:r>
      <w:r w:rsidR="00DE48D3" w:rsidRPr="00897765"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B5380C">
        <w:rPr>
          <w:rFonts w:ascii="Times New Roman" w:eastAsia="宋体" w:hAnsi="Times New Roman" w:cs="Times New Roman"/>
          <w:bCs/>
          <w:sz w:val="24"/>
          <w:szCs w:val="24"/>
        </w:rPr>
        <w:t>);</w:t>
      </w:r>
      <w:r w:rsidRPr="00B5380C">
        <w:rPr>
          <w:rFonts w:ascii="Times New Roman" w:eastAsia="宋体" w:hAnsi="Times New Roman" w:cs="Times New Roman"/>
          <w:bCs/>
          <w:i/>
          <w:iCs/>
          <w:sz w:val="24"/>
          <w:szCs w:val="24"/>
        </w:rPr>
        <w:t xml:space="preserve"> C</w:t>
      </w:r>
      <w:r w:rsidRPr="00B5380C">
        <w:rPr>
          <w:rFonts w:ascii="Times New Roman" w:eastAsia="宋体" w:hAnsi="Times New Roman" w:cs="Times New Roman"/>
          <w:bCs/>
          <w:i/>
          <w:iCs/>
          <w:sz w:val="24"/>
          <w:szCs w:val="24"/>
          <w:vertAlign w:val="subscript"/>
        </w:rPr>
        <w:t>0</w:t>
      </w:r>
      <w:r w:rsidRPr="00B5380C">
        <w:rPr>
          <w:rFonts w:ascii="Times New Roman" w:eastAsia="宋体" w:hAnsi="Times New Roman" w:cs="Times New Roman"/>
          <w:bCs/>
          <w:sz w:val="24"/>
          <w:szCs w:val="24"/>
        </w:rPr>
        <w:t xml:space="preserve"> is the initial concentration of IMI in solution (m</w:t>
      </w:r>
      <w:r w:rsidR="00DE48D3" w:rsidRPr="00B5380C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g</w:t>
      </w:r>
      <w:r w:rsidR="00897765"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/</w:t>
      </w:r>
      <w:r w:rsidR="00DE48D3" w:rsidRPr="00B5380C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L</w:t>
      </w:r>
      <w:r w:rsidRPr="00B5380C">
        <w:rPr>
          <w:rFonts w:ascii="Times New Roman" w:eastAsia="宋体" w:hAnsi="Times New Roman" w:cs="Times New Roman"/>
          <w:bCs/>
          <w:sz w:val="24"/>
          <w:szCs w:val="24"/>
        </w:rPr>
        <w:t>).</w:t>
      </w:r>
    </w:p>
    <w:p w14:paraId="4C01D8B5" w14:textId="77777777" w:rsidR="00FE01C3" w:rsidRPr="00B5380C" w:rsidRDefault="00FE01C3" w:rsidP="00FE01C3">
      <w:pPr>
        <w:spacing w:line="480" w:lineRule="auto"/>
        <w:rPr>
          <w:rFonts w:ascii="Times New Roman" w:eastAsia="宋体" w:hAnsi="Times New Roman" w:cs="Times New Roman"/>
          <w:bCs/>
          <w:sz w:val="22"/>
        </w:rPr>
      </w:pPr>
    </w:p>
    <w:p w14:paraId="1D5A3258" w14:textId="355BB45F" w:rsidR="00CD0587" w:rsidRPr="00B5380C" w:rsidRDefault="00CD0587" w:rsidP="000F4146">
      <w:pPr>
        <w:spacing w:line="480" w:lineRule="auto"/>
        <w:rPr>
          <w:rFonts w:ascii="Times New Roman" w:eastAsia="宋体" w:hAnsi="Times New Roman" w:cs="Times New Roman"/>
          <w:bCs/>
          <w:sz w:val="24"/>
          <w:szCs w:val="24"/>
        </w:rPr>
      </w:pPr>
      <w:r w:rsidRPr="00B5380C">
        <w:rPr>
          <w:rFonts w:ascii="Times New Roman" w:eastAsia="宋体" w:hAnsi="Times New Roman" w:cs="Times New Roman"/>
          <w:bCs/>
          <w:sz w:val="24"/>
          <w:szCs w:val="24"/>
        </w:rPr>
        <w:t xml:space="preserve">HPLC-MS operation: The degradation intermediates of IMI were detected by HPLC-MS (Waters XEVO G2-XS </w:t>
      </w:r>
      <w:proofErr w:type="spellStart"/>
      <w:r w:rsidRPr="00B5380C">
        <w:rPr>
          <w:rFonts w:ascii="Times New Roman" w:eastAsia="宋体" w:hAnsi="Times New Roman" w:cs="Times New Roman"/>
          <w:bCs/>
          <w:sz w:val="24"/>
          <w:szCs w:val="24"/>
        </w:rPr>
        <w:t>QToF</w:t>
      </w:r>
      <w:proofErr w:type="spellEnd"/>
      <w:r w:rsidRPr="00B5380C">
        <w:rPr>
          <w:rFonts w:ascii="Times New Roman" w:eastAsia="宋体" w:hAnsi="Times New Roman" w:cs="Times New Roman"/>
          <w:bCs/>
          <w:sz w:val="24"/>
          <w:szCs w:val="24"/>
        </w:rPr>
        <w:t xml:space="preserve">). A BEH C18 column (50 mm × 2.1 mm i.d., 1.7 </w:t>
      </w:r>
      <w:proofErr w:type="spellStart"/>
      <w:r w:rsidRPr="00B5380C">
        <w:rPr>
          <w:rFonts w:ascii="Times New Roman" w:eastAsia="宋体" w:hAnsi="Times New Roman" w:cs="Times New Roman"/>
          <w:bCs/>
          <w:sz w:val="24"/>
          <w:szCs w:val="24"/>
        </w:rPr>
        <w:t>μm</w:t>
      </w:r>
      <w:proofErr w:type="spellEnd"/>
      <w:r w:rsidRPr="00B5380C">
        <w:rPr>
          <w:rFonts w:ascii="Times New Roman" w:eastAsia="宋体" w:hAnsi="Times New Roman" w:cs="Times New Roman"/>
          <w:bCs/>
          <w:sz w:val="24"/>
          <w:szCs w:val="24"/>
        </w:rPr>
        <w:t>; Waters, Milford, USA) was used. The isocratic mobile phase was prepared by using 0.1% acetic acid and acetonitrile with the ratio of 50:50 (v/v) at a flow rate of 0.2 mL</w:t>
      </w:r>
      <w:r w:rsidR="00801EBD">
        <w:rPr>
          <w:rFonts w:ascii="Times New Roman" w:eastAsia="宋体" w:hAnsi="Times New Roman" w:cs="Times New Roman" w:hint="eastAsia"/>
          <w:bCs/>
          <w:sz w:val="24"/>
          <w:szCs w:val="24"/>
        </w:rPr>
        <w:t>/</w:t>
      </w:r>
      <w:r w:rsidRPr="00B5380C">
        <w:rPr>
          <w:rFonts w:ascii="Times New Roman" w:eastAsia="宋体" w:hAnsi="Times New Roman" w:cs="Times New Roman"/>
          <w:bCs/>
          <w:sz w:val="24"/>
          <w:szCs w:val="24"/>
        </w:rPr>
        <w:t>min</w:t>
      </w:r>
      <w:r w:rsidRPr="00B5380C">
        <w:rPr>
          <w:rFonts w:ascii="Times New Roman" w:eastAsia="宋体" w:hAnsi="Times New Roman" w:cs="Times New Roman"/>
          <w:bCs/>
          <w:sz w:val="24"/>
          <w:szCs w:val="24"/>
          <w:vertAlign w:val="superscript"/>
        </w:rPr>
        <w:t xml:space="preserve"> </w:t>
      </w:r>
      <w:r w:rsidRPr="00B5380C">
        <w:rPr>
          <w:rFonts w:ascii="Times New Roman" w:eastAsia="宋体" w:hAnsi="Times New Roman" w:cs="Times New Roman"/>
          <w:bCs/>
          <w:sz w:val="24"/>
          <w:szCs w:val="24"/>
        </w:rPr>
        <w:t xml:space="preserve">and a column temperature of 40 ℃. The injection volume was 10 </w:t>
      </w:r>
      <w:proofErr w:type="spellStart"/>
      <w:r w:rsidRPr="00B5380C">
        <w:rPr>
          <w:rFonts w:ascii="Times New Roman" w:eastAsia="宋体" w:hAnsi="Times New Roman" w:cs="Times New Roman"/>
          <w:bCs/>
          <w:sz w:val="24"/>
          <w:szCs w:val="24"/>
        </w:rPr>
        <w:t>μL</w:t>
      </w:r>
      <w:proofErr w:type="spellEnd"/>
      <w:r w:rsidRPr="00B5380C">
        <w:rPr>
          <w:rFonts w:ascii="Times New Roman" w:eastAsia="宋体" w:hAnsi="Times New Roman" w:cs="Times New Roman"/>
          <w:bCs/>
          <w:sz w:val="24"/>
          <w:szCs w:val="24"/>
        </w:rPr>
        <w:t>, and the scan range was 50-1500 m/z.</w:t>
      </w:r>
    </w:p>
    <w:p w14:paraId="284A19F6" w14:textId="00F23AB1" w:rsidR="00CD0587" w:rsidRDefault="00CD0587" w:rsidP="000F4146">
      <w:pPr>
        <w:spacing w:line="480" w:lineRule="auto"/>
        <w:rPr>
          <w:rFonts w:ascii="Times New Roman" w:eastAsia="宋体" w:hAnsi="Times New Roman" w:cs="Times New Roman"/>
          <w:bCs/>
          <w:sz w:val="24"/>
          <w:szCs w:val="24"/>
        </w:rPr>
      </w:pPr>
      <w:r w:rsidRPr="00B5380C">
        <w:rPr>
          <w:rFonts w:ascii="Times New Roman" w:eastAsia="宋体" w:hAnsi="Times New Roman" w:cs="Times New Roman"/>
          <w:bCs/>
          <w:sz w:val="24"/>
          <w:szCs w:val="24"/>
        </w:rPr>
        <w:t>DMPO/TEMP-EPR: Spin-trapping EPR signals were detected in different air-saturated methanol/aqueous dispersions of the corresponding samples at room temperature. Firstly, 1 mL catalyst methanol suspension (0.</w:t>
      </w:r>
      <w:r w:rsidR="006A6337">
        <w:rPr>
          <w:rFonts w:ascii="Times New Roman" w:eastAsia="宋体" w:hAnsi="Times New Roman" w:cs="Times New Roman" w:hint="eastAsia"/>
          <w:bCs/>
          <w:sz w:val="24"/>
          <w:szCs w:val="24"/>
        </w:rPr>
        <w:t>05</w:t>
      </w:r>
      <w:r w:rsidRPr="00B5380C">
        <w:rPr>
          <w:rFonts w:ascii="Times New Roman" w:eastAsia="宋体" w:hAnsi="Times New Roman" w:cs="Times New Roman"/>
          <w:bCs/>
          <w:sz w:val="24"/>
          <w:szCs w:val="24"/>
        </w:rPr>
        <w:t xml:space="preserve"> g</w:t>
      </w:r>
      <w:r w:rsidR="00897765">
        <w:rPr>
          <w:rFonts w:ascii="Times New Roman" w:eastAsia="宋体" w:hAnsi="Times New Roman" w:cs="Times New Roman" w:hint="eastAsia"/>
          <w:bCs/>
          <w:sz w:val="24"/>
          <w:szCs w:val="24"/>
        </w:rPr>
        <w:t>/</w:t>
      </w:r>
      <w:r w:rsidRPr="00B5380C">
        <w:rPr>
          <w:rFonts w:ascii="Times New Roman" w:eastAsia="宋体" w:hAnsi="Times New Roman" w:cs="Times New Roman"/>
          <w:bCs/>
          <w:sz w:val="24"/>
          <w:szCs w:val="24"/>
        </w:rPr>
        <w:t xml:space="preserve">L) was added to 50 mL DMPO (100 mM) solution. After mixing, </w:t>
      </w:r>
      <w:r w:rsidR="006A6337">
        <w:rPr>
          <w:rFonts w:ascii="Times New Roman" w:eastAsia="宋体" w:hAnsi="Times New Roman" w:cs="Times New Roman" w:hint="eastAsia"/>
          <w:bCs/>
          <w:sz w:val="24"/>
          <w:szCs w:val="24"/>
        </w:rPr>
        <w:t>5</w:t>
      </w:r>
      <w:r w:rsidR="00202C65" w:rsidRPr="00B5380C">
        <w:rPr>
          <w:rFonts w:ascii="Times New Roman" w:eastAsia="宋体" w:hAnsi="Times New Roman" w:cs="Times New Roman"/>
          <w:bCs/>
          <w:sz w:val="24"/>
          <w:szCs w:val="24"/>
        </w:rPr>
        <w:t xml:space="preserve"> mM</w:t>
      </w:r>
      <w:r w:rsidRPr="00B5380C">
        <w:rPr>
          <w:rFonts w:ascii="Times New Roman" w:eastAsia="宋体" w:hAnsi="Times New Roman" w:cs="Times New Roman"/>
          <w:bCs/>
          <w:sz w:val="24"/>
          <w:szCs w:val="24"/>
        </w:rPr>
        <w:t xml:space="preserve"> PMS solution was added to above dispersion. The suspension shocked for 5 min and then drawn into a capillary for </w:t>
      </w:r>
      <w:r w:rsidRPr="00897765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>·</w:t>
      </w:r>
      <w:r w:rsidRPr="00897765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t>O</w:t>
      </w:r>
      <w:r w:rsidR="00B5380C" w:rsidRPr="00897765">
        <w:rPr>
          <w:rFonts w:ascii="Times New Roman" w:hAnsi="Times New Roman" w:cs="Times New Roman" w:hint="eastAsia"/>
          <w:bCs/>
          <w:color w:val="000000" w:themeColor="text1"/>
          <w:kern w:val="0"/>
          <w:sz w:val="24"/>
          <w:szCs w:val="24"/>
          <w:vertAlign w:val="subscript"/>
        </w:rPr>
        <w:t>2</w:t>
      </w:r>
      <w:r w:rsidR="00897765" w:rsidRPr="00897765">
        <w:rPr>
          <w:rFonts w:ascii="Times New Roman" w:eastAsia="宋体" w:hAnsi="Times New Roman"/>
          <w:color w:val="000000" w:themeColor="text1"/>
          <w:sz w:val="24"/>
          <w:szCs w:val="24"/>
          <w:vertAlign w:val="superscript"/>
        </w:rPr>
        <w:t>−</w:t>
      </w:r>
      <w:r w:rsidRPr="00B5380C">
        <w:rPr>
          <w:rFonts w:ascii="Times New Roman" w:eastAsia="宋体" w:hAnsi="Times New Roman" w:cs="Times New Roman"/>
          <w:bCs/>
          <w:sz w:val="24"/>
          <w:szCs w:val="24"/>
        </w:rPr>
        <w:t xml:space="preserve"> detection. The </w:t>
      </w:r>
      <w:r w:rsidRPr="00B5380C">
        <w:rPr>
          <w:rFonts w:ascii="Times New Roman" w:eastAsia="宋体" w:hAnsi="Times New Roman" w:cs="Times New Roman"/>
          <w:bCs/>
          <w:sz w:val="24"/>
          <w:szCs w:val="24"/>
          <w:vertAlign w:val="superscript"/>
        </w:rPr>
        <w:t>1</w:t>
      </w:r>
      <w:r w:rsidRPr="00B5380C">
        <w:rPr>
          <w:rFonts w:ascii="Times New Roman" w:eastAsia="宋体" w:hAnsi="Times New Roman" w:cs="Times New Roman"/>
          <w:bCs/>
          <w:sz w:val="24"/>
          <w:szCs w:val="24"/>
        </w:rPr>
        <w:t>O</w:t>
      </w:r>
      <w:r w:rsidRPr="00B5380C">
        <w:rPr>
          <w:rFonts w:ascii="Times New Roman" w:eastAsia="宋体" w:hAnsi="Times New Roman" w:cs="Times New Roman"/>
          <w:bCs/>
          <w:sz w:val="24"/>
          <w:szCs w:val="24"/>
          <w:vertAlign w:val="subscript"/>
        </w:rPr>
        <w:t>2</w:t>
      </w:r>
      <w:r w:rsidRPr="00B5380C">
        <w:rPr>
          <w:rFonts w:ascii="Times New Roman" w:eastAsia="宋体" w:hAnsi="Times New Roman" w:cs="Times New Roman"/>
          <w:bCs/>
          <w:sz w:val="24"/>
          <w:szCs w:val="24"/>
        </w:rPr>
        <w:t xml:space="preserve"> detection using the same procedure by replacing DMPO with TEMP.</w:t>
      </w:r>
    </w:p>
    <w:p w14:paraId="37877FF9" w14:textId="77777777" w:rsidR="00271F5F" w:rsidRDefault="00271F5F" w:rsidP="000F4146">
      <w:pPr>
        <w:spacing w:line="480" w:lineRule="auto"/>
        <w:rPr>
          <w:rFonts w:ascii="Times New Roman" w:eastAsia="宋体" w:hAnsi="Times New Roman" w:cs="Times New Roman"/>
          <w:bCs/>
          <w:sz w:val="24"/>
          <w:szCs w:val="24"/>
        </w:rPr>
      </w:pPr>
    </w:p>
    <w:p w14:paraId="5254270A" w14:textId="77777777" w:rsidR="00271F5F" w:rsidRPr="00271F5F" w:rsidRDefault="00271F5F" w:rsidP="000F4146">
      <w:pPr>
        <w:spacing w:line="480" w:lineRule="auto"/>
        <w:rPr>
          <w:rFonts w:ascii="Times New Roman" w:eastAsia="宋体" w:hAnsi="Times New Roman" w:cs="Times New Roman"/>
          <w:bCs/>
          <w:sz w:val="24"/>
          <w:szCs w:val="24"/>
        </w:rPr>
      </w:pPr>
    </w:p>
    <w:p w14:paraId="3DD2AA7D" w14:textId="0191673E" w:rsidR="00CD0587" w:rsidRPr="00B5380C" w:rsidRDefault="00CD0587" w:rsidP="00FE01C3">
      <w:pPr>
        <w:spacing w:line="480" w:lineRule="auto"/>
        <w:rPr>
          <w:rFonts w:ascii="Times New Roman" w:eastAsia="宋体" w:hAnsi="Times New Roman" w:cs="Times New Roman"/>
          <w:bCs/>
          <w:sz w:val="24"/>
          <w:szCs w:val="24"/>
        </w:rPr>
      </w:pPr>
    </w:p>
    <w:p w14:paraId="3A76C57F" w14:textId="77777777" w:rsidR="00F35735" w:rsidRDefault="00F35735" w:rsidP="00FE01C3">
      <w:pPr>
        <w:widowControl/>
        <w:spacing w:line="480" w:lineRule="auto"/>
        <w:jc w:val="left"/>
        <w:rPr>
          <w:rFonts w:ascii="Times New Roman" w:hAnsi="Times New Roman" w:cs="Times New Roman"/>
          <w:b/>
          <w:color w:val="0D0D0D" w:themeColor="text1" w:themeTint="F2"/>
          <w:sz w:val="22"/>
        </w:rPr>
        <w:sectPr w:rsidR="00F35735" w:rsidSect="00F06B62">
          <w:pgSz w:w="11906" w:h="16838"/>
          <w:pgMar w:top="1418" w:right="1134" w:bottom="1418" w:left="1134" w:header="851" w:footer="992" w:gutter="0"/>
          <w:cols w:space="425"/>
          <w:docGrid w:type="lines" w:linePitch="312"/>
        </w:sectPr>
      </w:pPr>
    </w:p>
    <w:p w14:paraId="2299DAAF" w14:textId="2D2DDEE3" w:rsidR="00817130" w:rsidRPr="00B5380C" w:rsidRDefault="00817130" w:rsidP="00FE01C3">
      <w:pPr>
        <w:widowControl/>
        <w:spacing w:line="480" w:lineRule="auto"/>
        <w:jc w:val="left"/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</w:pPr>
      <w:r w:rsidRPr="00B5380C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lastRenderedPageBreak/>
        <w:t>Text S</w:t>
      </w:r>
      <w:r w:rsidR="00DE48D3" w:rsidRPr="00B5380C">
        <w:rPr>
          <w:rFonts w:ascii="Times New Roman" w:hAnsi="Times New Roman" w:cs="Times New Roman" w:hint="eastAsia"/>
          <w:b/>
          <w:color w:val="0D0D0D" w:themeColor="text1" w:themeTint="F2"/>
          <w:sz w:val="24"/>
          <w:szCs w:val="24"/>
        </w:rPr>
        <w:t>3</w:t>
      </w:r>
      <w:r w:rsidRPr="00B5380C"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 xml:space="preserve"> </w:t>
      </w:r>
      <w:r w:rsidRPr="00B5380C">
        <w:rPr>
          <w:rFonts w:ascii="Times New Roman" w:eastAsia="宋体" w:hAnsi="Times New Roman" w:cs="Times New Roman"/>
          <w:color w:val="000000"/>
          <w:sz w:val="24"/>
          <w:szCs w:val="24"/>
        </w:rPr>
        <w:t>Electrochemical measurement</w:t>
      </w:r>
    </w:p>
    <w:p w14:paraId="372EEE3F" w14:textId="44A345F5" w:rsidR="00F314CC" w:rsidRPr="00B5380C" w:rsidRDefault="00F314CC" w:rsidP="00FE01C3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 w:rsidRPr="00B5380C">
        <w:rPr>
          <w:rFonts w:ascii="Times New Roman" w:eastAsia="宋体" w:hAnsi="Times New Roman" w:cs="Times New Roman" w:hint="eastAsia"/>
          <w:color w:val="000000"/>
          <w:sz w:val="24"/>
          <w:szCs w:val="24"/>
        </w:rPr>
        <w:t>All electrochemical properties were measured in the electrochemical workstation (</w:t>
      </w:r>
      <w:r w:rsidRPr="00B5380C">
        <w:rPr>
          <w:rFonts w:ascii="Times New Roman" w:eastAsia="宋体" w:hAnsi="Times New Roman" w:cs="Times New Roman"/>
          <w:color w:val="000000"/>
          <w:sz w:val="24"/>
          <w:szCs w:val="24"/>
        </w:rPr>
        <w:t>CHI 760E, CH Instruments, Inc.</w:t>
      </w:r>
      <w:r w:rsidRPr="00B5380C">
        <w:rPr>
          <w:rFonts w:ascii="Times New Roman" w:eastAsia="宋体" w:hAnsi="Times New Roman" w:cs="Times New Roman" w:hint="eastAsia"/>
          <w:color w:val="000000"/>
          <w:sz w:val="24"/>
          <w:szCs w:val="24"/>
        </w:rPr>
        <w:t>) using a normal three-electrode system with 50 mM Na</w:t>
      </w:r>
      <w:r w:rsidRPr="00B5380C">
        <w:rPr>
          <w:rFonts w:ascii="Times New Roman" w:eastAsia="宋体" w:hAnsi="Times New Roman" w:cs="Times New Roman" w:hint="eastAsia"/>
          <w:color w:val="000000"/>
          <w:sz w:val="24"/>
          <w:szCs w:val="24"/>
          <w:vertAlign w:val="subscript"/>
        </w:rPr>
        <w:t>2</w:t>
      </w:r>
      <w:r w:rsidRPr="00B5380C">
        <w:rPr>
          <w:rFonts w:ascii="Times New Roman" w:eastAsia="宋体" w:hAnsi="Times New Roman" w:cs="Times New Roman" w:hint="eastAsia"/>
          <w:color w:val="000000"/>
          <w:sz w:val="24"/>
          <w:szCs w:val="24"/>
        </w:rPr>
        <w:t>SO</w:t>
      </w:r>
      <w:r w:rsidRPr="00B5380C">
        <w:rPr>
          <w:rFonts w:ascii="Times New Roman" w:eastAsia="宋体" w:hAnsi="Times New Roman" w:cs="Times New Roman" w:hint="eastAsia"/>
          <w:color w:val="000000"/>
          <w:sz w:val="24"/>
          <w:szCs w:val="24"/>
          <w:vertAlign w:val="subscript"/>
        </w:rPr>
        <w:t>4</w:t>
      </w:r>
      <w:r w:rsidRPr="00B5380C">
        <w:rPr>
          <w:rFonts w:ascii="Times New Roman" w:eastAsia="宋体" w:hAnsi="Times New Roman" w:cs="Times New Roman" w:hint="eastAsia"/>
          <w:color w:val="000000"/>
          <w:sz w:val="24"/>
          <w:szCs w:val="24"/>
        </w:rPr>
        <w:t xml:space="preserve"> as electrolyte</w:t>
      </w:r>
      <w:r w:rsidR="00CF3ED0">
        <w:rPr>
          <w:rFonts w:ascii="Times New Roman" w:eastAsia="宋体" w:hAnsi="Times New Roman" w:cs="Times New Roman" w:hint="eastAsia"/>
          <w:color w:val="000000"/>
          <w:sz w:val="24"/>
          <w:szCs w:val="24"/>
        </w:rPr>
        <w:t xml:space="preserve"> </w:t>
      </w:r>
      <w:r w:rsidR="00CA7AE4" w:rsidRPr="00FB4CEE">
        <w:rPr>
          <w:rFonts w:ascii="Times New Roman" w:hAnsi="Times New Roman" w:hint="eastAsia"/>
          <w:sz w:val="24"/>
          <w:szCs w:val="24"/>
        </w:rPr>
        <w:t xml:space="preserve">(Dong et al. </w:t>
      </w:r>
      <w:r w:rsidR="00CA7AE4" w:rsidRPr="00FB4CEE">
        <w:rPr>
          <w:rFonts w:ascii="Times New Roman" w:hAnsi="Times New Roman" w:hint="eastAsia"/>
          <w:color w:val="4610F8"/>
          <w:sz w:val="24"/>
          <w:szCs w:val="24"/>
        </w:rPr>
        <w:t>2025</w:t>
      </w:r>
      <w:r w:rsidR="00CA7AE4" w:rsidRPr="00FB4CEE">
        <w:rPr>
          <w:rFonts w:ascii="Times New Roman" w:hAnsi="Times New Roman" w:hint="eastAsia"/>
          <w:sz w:val="24"/>
          <w:szCs w:val="24"/>
        </w:rPr>
        <w:t>)</w:t>
      </w:r>
      <w:r w:rsidRPr="00B5380C">
        <w:rPr>
          <w:rFonts w:ascii="Times New Roman" w:eastAsia="宋体" w:hAnsi="Times New Roman" w:cs="Times New Roman" w:hint="eastAsia"/>
          <w:color w:val="000000"/>
          <w:sz w:val="24"/>
          <w:szCs w:val="24"/>
        </w:rPr>
        <w:t>.</w:t>
      </w:r>
      <w:r w:rsidRPr="00B5380C">
        <w:rPr>
          <w:rFonts w:ascii="Times New Roman" w:eastAsia="宋体" w:hAnsi="Times New Roman" w:cs="Times New Roman"/>
          <w:sz w:val="24"/>
          <w:szCs w:val="24"/>
        </w:rPr>
        <w:t xml:space="preserve"> A standard three-electrode electrochemical system was </w:t>
      </w:r>
      <w:r w:rsidRPr="00B5380C">
        <w:rPr>
          <w:rFonts w:ascii="Times New Roman" w:eastAsia="宋体" w:hAnsi="Times New Roman" w:cs="Times New Roman" w:hint="eastAsia"/>
          <w:sz w:val="24"/>
          <w:szCs w:val="24"/>
        </w:rPr>
        <w:t xml:space="preserve">employed </w:t>
      </w:r>
      <w:r w:rsidRPr="00B5380C">
        <w:rPr>
          <w:rFonts w:ascii="Times New Roman" w:eastAsia="宋体" w:hAnsi="Times New Roman" w:cs="Times New Roman"/>
          <w:sz w:val="24"/>
          <w:szCs w:val="24"/>
        </w:rPr>
        <w:t xml:space="preserve">with Ag/AgCl (saturated KCl) as the reference electrode, platinum wire as the counter electrode, and </w:t>
      </w:r>
      <w:r w:rsidRPr="00B5380C">
        <w:rPr>
          <w:rFonts w:ascii="Times New Roman" w:eastAsia="宋体" w:hAnsi="Times New Roman" w:cs="Times New Roman" w:hint="eastAsia"/>
          <w:sz w:val="24"/>
          <w:szCs w:val="24"/>
        </w:rPr>
        <w:t xml:space="preserve">a </w:t>
      </w:r>
      <w:r w:rsidRPr="00B5380C">
        <w:rPr>
          <w:rFonts w:ascii="Times New Roman" w:eastAsia="宋体" w:hAnsi="Times New Roman" w:cs="Times New Roman"/>
          <w:sz w:val="24"/>
          <w:szCs w:val="24"/>
        </w:rPr>
        <w:t>catalyst-modified glassy carbon (GC) electrode as the working electrode.</w:t>
      </w:r>
    </w:p>
    <w:p w14:paraId="421D15C8" w14:textId="77777777" w:rsidR="000F4146" w:rsidRPr="00B5380C" w:rsidRDefault="000F4146" w:rsidP="00FE01C3">
      <w:pPr>
        <w:spacing w:line="480" w:lineRule="auto"/>
        <w:rPr>
          <w:rFonts w:ascii="Times New Roman" w:eastAsia="宋体" w:hAnsi="Times New Roman" w:cs="Times New Roman"/>
          <w:color w:val="000000"/>
          <w:sz w:val="24"/>
          <w:szCs w:val="24"/>
        </w:rPr>
      </w:pPr>
    </w:p>
    <w:p w14:paraId="3B11A327" w14:textId="513A1C47" w:rsidR="00F314CC" w:rsidRPr="00B5380C" w:rsidRDefault="00F314CC" w:rsidP="00FE01C3">
      <w:pPr>
        <w:spacing w:line="480" w:lineRule="auto"/>
        <w:rPr>
          <w:rFonts w:ascii="Times New Roman" w:eastAsia="宋体" w:hAnsi="Times New Roman" w:cs="Times New Roman"/>
          <w:b/>
          <w:sz w:val="24"/>
          <w:szCs w:val="24"/>
        </w:rPr>
      </w:pPr>
      <w:bookmarkStart w:id="6" w:name="_Hlk177145106"/>
      <w:r w:rsidRPr="00B5380C">
        <w:rPr>
          <w:rFonts w:ascii="Times New Roman" w:eastAsia="宋体" w:hAnsi="Times New Roman" w:cs="Times New Roman"/>
          <w:sz w:val="24"/>
          <w:szCs w:val="24"/>
        </w:rPr>
        <w:t xml:space="preserve">Preparation of the working electrode: </w:t>
      </w:r>
      <w:r w:rsidRPr="00B5380C">
        <w:rPr>
          <w:rFonts w:ascii="Times New Roman" w:eastAsia="宋体" w:hAnsi="Times New Roman" w:cs="Times New Roman" w:hint="eastAsia"/>
          <w:sz w:val="24"/>
          <w:szCs w:val="24"/>
        </w:rPr>
        <w:t xml:space="preserve">A </w:t>
      </w:r>
      <w:r w:rsidRPr="00B5380C">
        <w:rPr>
          <w:rFonts w:ascii="Times New Roman" w:eastAsia="宋体" w:hAnsi="Times New Roman" w:cs="Times New Roman"/>
          <w:sz w:val="24"/>
          <w:szCs w:val="24"/>
        </w:rPr>
        <w:t>50 mM Na</w:t>
      </w:r>
      <w:r w:rsidRPr="00B5380C">
        <w:rPr>
          <w:rFonts w:ascii="Times New Roman" w:eastAsia="宋体" w:hAnsi="Times New Roman" w:cs="Times New Roman"/>
          <w:sz w:val="24"/>
          <w:szCs w:val="24"/>
          <w:vertAlign w:val="subscript"/>
        </w:rPr>
        <w:t>2</w:t>
      </w:r>
      <w:r w:rsidRPr="00B5380C">
        <w:rPr>
          <w:rFonts w:ascii="Times New Roman" w:eastAsia="宋体" w:hAnsi="Times New Roman" w:cs="Times New Roman"/>
          <w:sz w:val="24"/>
          <w:szCs w:val="24"/>
        </w:rPr>
        <w:t>SO</w:t>
      </w:r>
      <w:r w:rsidRPr="00B5380C">
        <w:rPr>
          <w:rFonts w:ascii="Times New Roman" w:eastAsia="宋体" w:hAnsi="Times New Roman" w:cs="Times New Roman"/>
          <w:sz w:val="24"/>
          <w:szCs w:val="24"/>
          <w:vertAlign w:val="subscript"/>
        </w:rPr>
        <w:t>4</w:t>
      </w:r>
      <w:r w:rsidRPr="00B5380C">
        <w:rPr>
          <w:rFonts w:ascii="Times New Roman" w:eastAsia="宋体" w:hAnsi="Times New Roman" w:cs="Times New Roman"/>
          <w:sz w:val="24"/>
          <w:szCs w:val="24"/>
        </w:rPr>
        <w:t xml:space="preserve"> electrolyte was</w:t>
      </w:r>
      <w:r w:rsidRPr="00B5380C">
        <w:rPr>
          <w:rFonts w:ascii="Times New Roman" w:eastAsia="宋体" w:hAnsi="Times New Roman" w:cs="Times New Roman" w:hint="eastAsia"/>
          <w:sz w:val="24"/>
          <w:szCs w:val="24"/>
        </w:rPr>
        <w:t xml:space="preserve"> utilized.</w:t>
      </w:r>
      <w:r w:rsidRPr="00B5380C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B5380C">
        <w:rPr>
          <w:rFonts w:ascii="Times New Roman" w:eastAsia="宋体" w:hAnsi="Times New Roman" w:cs="Times New Roman" w:hint="eastAsia"/>
          <w:sz w:val="24"/>
          <w:szCs w:val="24"/>
        </w:rPr>
        <w:t>Initially</w:t>
      </w:r>
      <w:r w:rsidRPr="00B5380C">
        <w:rPr>
          <w:rFonts w:ascii="Times New Roman" w:eastAsia="宋体" w:hAnsi="Times New Roman" w:cs="Times New Roman"/>
          <w:sz w:val="24"/>
          <w:szCs w:val="24"/>
        </w:rPr>
        <w:t xml:space="preserve">, </w:t>
      </w:r>
      <w:r w:rsidRPr="00B5380C">
        <w:rPr>
          <w:rFonts w:ascii="Times New Roman" w:eastAsia="宋体" w:hAnsi="Times New Roman" w:cs="Times New Roman" w:hint="eastAsia"/>
          <w:sz w:val="24"/>
          <w:szCs w:val="24"/>
        </w:rPr>
        <w:t xml:space="preserve">a </w:t>
      </w:r>
      <w:r w:rsidRPr="00B5380C">
        <w:rPr>
          <w:rFonts w:ascii="Times New Roman" w:eastAsia="宋体" w:hAnsi="Times New Roman" w:cs="Times New Roman"/>
          <w:sz w:val="24"/>
          <w:szCs w:val="24"/>
        </w:rPr>
        <w:t xml:space="preserve">homogeneous catalyst suspension was prepared </w:t>
      </w:r>
      <w:r w:rsidRPr="00B5380C">
        <w:rPr>
          <w:rFonts w:ascii="Times New Roman" w:eastAsia="宋体" w:hAnsi="Times New Roman" w:cs="Times New Roman" w:hint="eastAsia"/>
          <w:sz w:val="24"/>
          <w:szCs w:val="24"/>
        </w:rPr>
        <w:t xml:space="preserve">through ultrasonication </w:t>
      </w:r>
      <w:r w:rsidRPr="00B5380C">
        <w:rPr>
          <w:rFonts w:ascii="Times New Roman" w:eastAsia="宋体" w:hAnsi="Times New Roman" w:cs="Times New Roman"/>
          <w:sz w:val="24"/>
          <w:szCs w:val="24"/>
        </w:rPr>
        <w:t xml:space="preserve">with catalyst powder, 0.1 mL </w:t>
      </w:r>
      <w:r w:rsidRPr="00B5380C">
        <w:rPr>
          <w:rFonts w:ascii="Times New Roman" w:eastAsia="宋体" w:hAnsi="Times New Roman" w:cs="Times New Roman" w:hint="eastAsia"/>
          <w:sz w:val="24"/>
          <w:szCs w:val="24"/>
        </w:rPr>
        <w:t xml:space="preserve">of </w:t>
      </w:r>
      <w:proofErr w:type="spellStart"/>
      <w:r w:rsidRPr="00B5380C">
        <w:rPr>
          <w:rFonts w:ascii="Times New Roman" w:eastAsia="宋体" w:hAnsi="Times New Roman" w:cs="Times New Roman"/>
          <w:sz w:val="24"/>
          <w:szCs w:val="24"/>
        </w:rPr>
        <w:t>Nafion</w:t>
      </w:r>
      <w:proofErr w:type="spellEnd"/>
      <w:r w:rsidRPr="00B5380C">
        <w:rPr>
          <w:rFonts w:ascii="Times New Roman" w:eastAsia="宋体" w:hAnsi="Times New Roman" w:cs="Times New Roman"/>
          <w:sz w:val="24"/>
          <w:szCs w:val="24"/>
        </w:rPr>
        <w:t xml:space="preserve"> solution (5%, Sigma-Aldrich)</w:t>
      </w:r>
      <w:r w:rsidRPr="00B5380C">
        <w:rPr>
          <w:rFonts w:ascii="Times New Roman" w:eastAsia="宋体" w:hAnsi="Times New Roman" w:cs="Times New Roman" w:hint="eastAsia"/>
          <w:sz w:val="24"/>
          <w:szCs w:val="24"/>
        </w:rPr>
        <w:t>,</w:t>
      </w:r>
      <w:r w:rsidRPr="00B5380C">
        <w:rPr>
          <w:rFonts w:ascii="Times New Roman" w:eastAsia="宋体" w:hAnsi="Times New Roman" w:cs="Times New Roman"/>
          <w:sz w:val="24"/>
          <w:szCs w:val="24"/>
        </w:rPr>
        <w:t xml:space="preserve"> and 1 mL </w:t>
      </w:r>
      <w:r w:rsidRPr="00B5380C">
        <w:rPr>
          <w:rFonts w:ascii="Times New Roman" w:eastAsia="宋体" w:hAnsi="Times New Roman" w:cs="Times New Roman" w:hint="eastAsia"/>
          <w:sz w:val="24"/>
          <w:szCs w:val="24"/>
        </w:rPr>
        <w:t xml:space="preserve">of </w:t>
      </w:r>
      <w:r w:rsidRPr="00B5380C">
        <w:rPr>
          <w:rFonts w:ascii="Times New Roman" w:eastAsia="宋体" w:hAnsi="Times New Roman" w:cs="Times New Roman"/>
          <w:sz w:val="24"/>
          <w:szCs w:val="24"/>
        </w:rPr>
        <w:t xml:space="preserve">anhydrous ethanol. The </w:t>
      </w:r>
      <w:r w:rsidRPr="00B5380C">
        <w:rPr>
          <w:rFonts w:ascii="Times New Roman" w:eastAsia="宋体" w:hAnsi="Times New Roman" w:cs="Times New Roman" w:hint="eastAsia"/>
          <w:sz w:val="24"/>
          <w:szCs w:val="24"/>
        </w:rPr>
        <w:t xml:space="preserve">resulting </w:t>
      </w:r>
      <w:r w:rsidRPr="00B5380C">
        <w:rPr>
          <w:rFonts w:ascii="Times New Roman" w:eastAsia="宋体" w:hAnsi="Times New Roman" w:cs="Times New Roman"/>
          <w:sz w:val="24"/>
          <w:szCs w:val="24"/>
        </w:rPr>
        <w:t xml:space="preserve">catalyst suspension </w:t>
      </w:r>
      <w:r w:rsidRPr="00B5380C">
        <w:rPr>
          <w:rFonts w:ascii="Times New Roman" w:eastAsia="宋体" w:hAnsi="Times New Roman" w:cs="Times New Roman" w:hint="eastAsia"/>
          <w:sz w:val="24"/>
          <w:szCs w:val="24"/>
        </w:rPr>
        <w:t xml:space="preserve">was then deposited </w:t>
      </w:r>
      <w:r w:rsidRPr="00B5380C">
        <w:rPr>
          <w:rFonts w:ascii="Times New Roman" w:eastAsia="宋体" w:hAnsi="Times New Roman" w:cs="Times New Roman"/>
          <w:sz w:val="24"/>
          <w:szCs w:val="24"/>
        </w:rPr>
        <w:t xml:space="preserve">onto the surface of the GC electrode and </w:t>
      </w:r>
      <w:r w:rsidRPr="00B5380C">
        <w:rPr>
          <w:rFonts w:ascii="Times New Roman" w:eastAsia="宋体" w:hAnsi="Times New Roman" w:cs="Times New Roman" w:hint="eastAsia"/>
          <w:sz w:val="24"/>
          <w:szCs w:val="24"/>
        </w:rPr>
        <w:t>air-</w:t>
      </w:r>
      <w:r w:rsidRPr="00B5380C">
        <w:rPr>
          <w:rFonts w:ascii="Times New Roman" w:eastAsia="宋体" w:hAnsi="Times New Roman" w:cs="Times New Roman"/>
          <w:sz w:val="24"/>
          <w:szCs w:val="24"/>
        </w:rPr>
        <w:t>dried at room temperature. Th</w:t>
      </w:r>
      <w:r w:rsidRPr="00B5380C">
        <w:rPr>
          <w:rFonts w:ascii="Times New Roman" w:eastAsia="宋体" w:hAnsi="Times New Roman" w:cs="Times New Roman" w:hint="eastAsia"/>
          <w:sz w:val="24"/>
          <w:szCs w:val="24"/>
        </w:rPr>
        <w:t>is</w:t>
      </w:r>
      <w:r w:rsidRPr="00B5380C">
        <w:rPr>
          <w:rFonts w:ascii="Times New Roman" w:eastAsia="宋体" w:hAnsi="Times New Roman" w:cs="Times New Roman"/>
          <w:sz w:val="24"/>
          <w:szCs w:val="24"/>
        </w:rPr>
        <w:t xml:space="preserve"> process </w:t>
      </w:r>
      <w:r w:rsidRPr="00B5380C">
        <w:rPr>
          <w:rFonts w:ascii="Times New Roman" w:eastAsia="宋体" w:hAnsi="Times New Roman" w:cs="Times New Roman" w:hint="eastAsia"/>
          <w:sz w:val="24"/>
          <w:szCs w:val="24"/>
        </w:rPr>
        <w:t>was</w:t>
      </w:r>
      <w:r w:rsidRPr="00B5380C">
        <w:rPr>
          <w:rFonts w:ascii="Times New Roman" w:eastAsia="宋体" w:hAnsi="Times New Roman" w:cs="Times New Roman"/>
          <w:sz w:val="24"/>
          <w:szCs w:val="24"/>
        </w:rPr>
        <w:t xml:space="preserve"> repeated twice</w:t>
      </w:r>
      <w:r w:rsidRPr="00B5380C">
        <w:rPr>
          <w:rFonts w:ascii="Times New Roman" w:eastAsia="宋体" w:hAnsi="Times New Roman" w:cs="Times New Roman" w:hint="eastAsia"/>
          <w:sz w:val="24"/>
          <w:szCs w:val="24"/>
        </w:rPr>
        <w:t xml:space="preserve"> to ensure uniformity</w:t>
      </w:r>
      <w:r w:rsidRPr="00B5380C">
        <w:rPr>
          <w:rFonts w:ascii="Times New Roman" w:eastAsia="宋体" w:hAnsi="Times New Roman" w:cs="Times New Roman"/>
          <w:sz w:val="24"/>
          <w:szCs w:val="24"/>
        </w:rPr>
        <w:t xml:space="preserve">. </w:t>
      </w:r>
      <w:r w:rsidR="006A6337">
        <w:rPr>
          <w:rFonts w:ascii="Times New Roman" w:eastAsia="宋体" w:hAnsi="Times New Roman" w:hint="eastAsia"/>
          <w:sz w:val="24"/>
          <w:szCs w:val="24"/>
        </w:rPr>
        <w:t>c</w:t>
      </w:r>
      <w:r w:rsidR="006A6337" w:rsidRPr="005F33AB">
        <w:rPr>
          <w:rFonts w:ascii="Times New Roman" w:eastAsia="宋体" w:hAnsi="Times New Roman" w:hint="eastAsia"/>
          <w:sz w:val="24"/>
          <w:szCs w:val="24"/>
        </w:rPr>
        <w:t>hronoamperometry</w:t>
      </w:r>
      <w:r w:rsidR="006A6337" w:rsidRPr="00E779A2">
        <w:rPr>
          <w:rFonts w:ascii="Times New Roman" w:eastAsia="宋体" w:hAnsi="Times New Roman" w:hint="eastAsia"/>
          <w:sz w:val="24"/>
          <w:szCs w:val="24"/>
        </w:rPr>
        <w:t xml:space="preserve"> (</w:t>
      </w:r>
      <w:r w:rsidR="00897765">
        <w:rPr>
          <w:rFonts w:ascii="Times New Roman" w:eastAsia="宋体" w:hAnsi="Times New Roman" w:hint="eastAsia"/>
          <w:sz w:val="24"/>
          <w:szCs w:val="24"/>
        </w:rPr>
        <w:t>CA</w:t>
      </w:r>
      <w:r w:rsidR="006A6337" w:rsidRPr="00E779A2">
        <w:rPr>
          <w:rFonts w:ascii="Times New Roman" w:eastAsia="宋体" w:hAnsi="Times New Roman" w:hint="eastAsia"/>
          <w:sz w:val="24"/>
          <w:szCs w:val="24"/>
        </w:rPr>
        <w:t>)</w:t>
      </w:r>
      <w:r w:rsidR="006A6337">
        <w:rPr>
          <w:rFonts w:ascii="Times New Roman" w:eastAsia="宋体" w:hAnsi="Times New Roman" w:hint="eastAsia"/>
          <w:sz w:val="24"/>
          <w:szCs w:val="24"/>
        </w:rPr>
        <w:t>,</w:t>
      </w:r>
      <w:r w:rsidRPr="00B5380C">
        <w:rPr>
          <w:rFonts w:ascii="Times New Roman" w:eastAsia="宋体" w:hAnsi="Times New Roman" w:cs="Times New Roman"/>
          <w:sz w:val="24"/>
          <w:szCs w:val="24"/>
        </w:rPr>
        <w:t xml:space="preserve"> linear </w:t>
      </w:r>
      <w:bookmarkStart w:id="7" w:name="_Hlk205362958"/>
      <w:r w:rsidRPr="00B5380C">
        <w:rPr>
          <w:rFonts w:ascii="Times New Roman" w:eastAsia="宋体" w:hAnsi="Times New Roman" w:cs="Times New Roman"/>
          <w:sz w:val="24"/>
          <w:szCs w:val="24"/>
        </w:rPr>
        <w:t>sweep</w:t>
      </w:r>
      <w:bookmarkEnd w:id="7"/>
      <w:r w:rsidRPr="00B5380C">
        <w:rPr>
          <w:rFonts w:ascii="Times New Roman" w:eastAsia="宋体" w:hAnsi="Times New Roman" w:cs="Times New Roman"/>
          <w:sz w:val="24"/>
          <w:szCs w:val="24"/>
        </w:rPr>
        <w:t xml:space="preserve"> voltammetry (LSV)</w:t>
      </w:r>
      <w:r w:rsidRPr="00B5380C">
        <w:rPr>
          <w:rFonts w:ascii="Times New Roman" w:eastAsia="宋体" w:hAnsi="Times New Roman" w:cs="Times New Roman" w:hint="eastAsia"/>
          <w:sz w:val="24"/>
          <w:szCs w:val="24"/>
        </w:rPr>
        <w:t>,</w:t>
      </w:r>
      <w:r w:rsidRPr="00B5380C">
        <w:rPr>
          <w:rFonts w:ascii="Times New Roman" w:eastAsia="宋体" w:hAnsi="Times New Roman" w:cs="Times New Roman"/>
          <w:sz w:val="24"/>
          <w:szCs w:val="24"/>
        </w:rPr>
        <w:t xml:space="preserve"> and</w:t>
      </w:r>
      <w:r w:rsidRPr="00B5380C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="006A6337" w:rsidRPr="00E779A2">
        <w:rPr>
          <w:rFonts w:ascii="Times New Roman" w:eastAsia="宋体" w:hAnsi="Times New Roman" w:hint="eastAsia"/>
          <w:sz w:val="24"/>
          <w:szCs w:val="24"/>
        </w:rPr>
        <w:t>cyclic voltammetry</w:t>
      </w:r>
      <w:r w:rsidR="006A6337" w:rsidRPr="00B5380C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="006A6337">
        <w:rPr>
          <w:rFonts w:ascii="Times New Roman" w:eastAsia="宋体" w:hAnsi="Times New Roman" w:cs="Times New Roman" w:hint="eastAsia"/>
          <w:sz w:val="24"/>
          <w:szCs w:val="24"/>
        </w:rPr>
        <w:t>(</w:t>
      </w:r>
      <w:r w:rsidRPr="00B5380C">
        <w:rPr>
          <w:rFonts w:ascii="Times New Roman" w:eastAsia="宋体" w:hAnsi="Times New Roman" w:cs="Times New Roman" w:hint="eastAsia"/>
          <w:sz w:val="24"/>
          <w:szCs w:val="24"/>
        </w:rPr>
        <w:t>CV</w:t>
      </w:r>
      <w:r w:rsidR="006A6337">
        <w:rPr>
          <w:rFonts w:ascii="Times New Roman" w:eastAsia="宋体" w:hAnsi="Times New Roman" w:cs="Times New Roman" w:hint="eastAsia"/>
          <w:sz w:val="24"/>
          <w:szCs w:val="24"/>
        </w:rPr>
        <w:t>)</w:t>
      </w:r>
      <w:r w:rsidRPr="00B5380C">
        <w:rPr>
          <w:rFonts w:ascii="Times New Roman" w:eastAsia="宋体" w:hAnsi="Times New Roman" w:cs="Times New Roman"/>
          <w:sz w:val="24"/>
          <w:szCs w:val="24"/>
        </w:rPr>
        <w:t xml:space="preserve"> curves were </w:t>
      </w:r>
      <w:r w:rsidRPr="00B5380C">
        <w:rPr>
          <w:rFonts w:ascii="Times New Roman" w:eastAsia="宋体" w:hAnsi="Times New Roman" w:cs="Times New Roman" w:hint="eastAsia"/>
          <w:sz w:val="24"/>
          <w:szCs w:val="24"/>
        </w:rPr>
        <w:t xml:space="preserve">acquired </w:t>
      </w:r>
      <w:r w:rsidRPr="00B5380C">
        <w:rPr>
          <w:rFonts w:ascii="Times New Roman" w:eastAsia="宋体" w:hAnsi="Times New Roman" w:cs="Times New Roman"/>
          <w:sz w:val="24"/>
          <w:szCs w:val="24"/>
        </w:rPr>
        <w:t xml:space="preserve">from </w:t>
      </w:r>
      <w:r w:rsidRPr="00B5380C">
        <w:rPr>
          <w:rFonts w:ascii="Times New Roman" w:eastAsia="宋体" w:hAnsi="Times New Roman" w:cs="Times New Roman" w:hint="eastAsia"/>
          <w:sz w:val="24"/>
          <w:szCs w:val="24"/>
        </w:rPr>
        <w:t xml:space="preserve">the </w:t>
      </w:r>
      <w:r w:rsidRPr="00B5380C">
        <w:rPr>
          <w:rFonts w:ascii="Times New Roman" w:eastAsia="宋体" w:hAnsi="Times New Roman" w:cs="Times New Roman"/>
          <w:sz w:val="24"/>
          <w:szCs w:val="24"/>
        </w:rPr>
        <w:t>workstation.</w:t>
      </w:r>
    </w:p>
    <w:bookmarkEnd w:id="6"/>
    <w:p w14:paraId="423266AD" w14:textId="17CEFC1E" w:rsidR="00817130" w:rsidRPr="001776AA" w:rsidRDefault="00817130" w:rsidP="00FE01C3">
      <w:pPr>
        <w:spacing w:line="480" w:lineRule="auto"/>
        <w:rPr>
          <w:rFonts w:ascii="Times New Roman" w:eastAsia="宋体" w:hAnsi="Times New Roman" w:cs="Times New Roman"/>
          <w:bCs/>
          <w:sz w:val="22"/>
        </w:rPr>
      </w:pPr>
    </w:p>
    <w:p w14:paraId="79836662" w14:textId="77777777" w:rsidR="00F35735" w:rsidRDefault="00F35735" w:rsidP="00FE01C3">
      <w:pPr>
        <w:widowControl/>
        <w:spacing w:line="480" w:lineRule="auto"/>
        <w:jc w:val="left"/>
        <w:rPr>
          <w:rFonts w:ascii="Times New Roman" w:hAnsi="Times New Roman" w:cs="Times New Roman"/>
          <w:b/>
          <w:color w:val="0D0D0D" w:themeColor="text1" w:themeTint="F2"/>
          <w:sz w:val="22"/>
        </w:rPr>
        <w:sectPr w:rsidR="00F35735" w:rsidSect="00F06B62">
          <w:pgSz w:w="11906" w:h="16838"/>
          <w:pgMar w:top="1418" w:right="1134" w:bottom="1418" w:left="1134" w:header="851" w:footer="992" w:gutter="0"/>
          <w:cols w:space="425"/>
          <w:docGrid w:type="lines" w:linePitch="312"/>
        </w:sectPr>
      </w:pPr>
    </w:p>
    <w:p w14:paraId="7DB0E2DC" w14:textId="3C7C6BC6" w:rsidR="009610BC" w:rsidRDefault="009610BC" w:rsidP="00FE01C3">
      <w:pPr>
        <w:widowControl/>
        <w:spacing w:line="480" w:lineRule="auto"/>
        <w:jc w:val="left"/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</w:pPr>
      <w:r w:rsidRPr="00CF3ED0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lastRenderedPageBreak/>
        <w:t>Text S</w:t>
      </w:r>
      <w:r w:rsidRPr="00CF3ED0">
        <w:rPr>
          <w:rFonts w:ascii="Times New Roman" w:hAnsi="Times New Roman" w:cs="Times New Roman" w:hint="eastAsia"/>
          <w:b/>
          <w:color w:val="0D0D0D" w:themeColor="text1" w:themeTint="F2"/>
          <w:sz w:val="24"/>
          <w:szCs w:val="24"/>
        </w:rPr>
        <w:t>4</w:t>
      </w:r>
      <w:r w:rsidRPr="00CF3ED0"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 xml:space="preserve"> </w:t>
      </w:r>
      <w:r w:rsidRPr="00CF3ED0">
        <w:rPr>
          <w:rFonts w:ascii="Times New Roman" w:eastAsia="宋体" w:hAnsi="Times New Roman" w:cs="Times New Roman" w:hint="eastAsia"/>
          <w:color w:val="000000"/>
          <w:sz w:val="24"/>
          <w:szCs w:val="24"/>
        </w:rPr>
        <w:t>Theoretical calculations based on DFT</w:t>
      </w:r>
    </w:p>
    <w:p w14:paraId="202E9EE2" w14:textId="57F77687" w:rsidR="00F86952" w:rsidRDefault="00F86952" w:rsidP="00F86952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  <w:szCs w:val="24"/>
        </w:rPr>
        <w:t>Theoretical Calculations:</w:t>
      </w:r>
      <w:r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 xml:space="preserve">To analyze the </w:t>
      </w:r>
      <w:r>
        <w:rPr>
          <w:rFonts w:ascii="Times New Roman" w:hAnsi="Times New Roman" w:cs="Times New Roman" w:hint="eastAsia"/>
          <w:iCs/>
          <w:sz w:val="24"/>
          <w:szCs w:val="24"/>
        </w:rPr>
        <w:t xml:space="preserve">adsorption energy, </w:t>
      </w:r>
      <w:r>
        <w:rPr>
          <w:rFonts w:ascii="Times New Roman" w:hAnsi="Times New Roman" w:cs="Times New Roman"/>
          <w:iCs/>
        </w:rPr>
        <w:t>t</w:t>
      </w:r>
      <w:r>
        <w:rPr>
          <w:rFonts w:ascii="Times New Roman" w:hAnsi="Times New Roman" w:cs="Times New Roman"/>
          <w:iCs/>
          <w:sz w:val="24"/>
          <w:szCs w:val="24"/>
        </w:rPr>
        <w:t>he</w:t>
      </w:r>
      <w:r>
        <w:rPr>
          <w:rFonts w:ascii="Times New Roman" w:hAnsi="Times New Roman" w:cs="Times New Roman"/>
          <w:sz w:val="24"/>
          <w:szCs w:val="24"/>
        </w:rPr>
        <w:t xml:space="preserve"> density functional theory (DFT)</w:t>
      </w:r>
      <w:r>
        <w:rPr>
          <w:rFonts w:ascii="Times New Roman" w:eastAsia="宋体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calculations have been performed using the </w:t>
      </w:r>
      <w:r>
        <w:rPr>
          <w:rFonts w:ascii="Times New Roman" w:hAnsi="Times New Roman"/>
          <w:color w:val="000000" w:themeColor="text1"/>
          <w:sz w:val="24"/>
          <w:szCs w:val="24"/>
        </w:rPr>
        <w:t>Vienna ab initio simulation package (VASP 6.1)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 and the visualization of VESTA software</w:t>
      </w:r>
      <w:r w:rsidR="00CF3ED0">
        <w:rPr>
          <w:rFonts w:ascii="Times New Roman" w:hAnsi="Times New Roman" w:hint="eastAsia"/>
          <w:color w:val="000000" w:themeColor="text1"/>
          <w:sz w:val="24"/>
          <w:szCs w:val="24"/>
        </w:rPr>
        <w:t xml:space="preserve"> </w:t>
      </w:r>
      <w:r w:rsidR="00CA7AE4" w:rsidRPr="00FB4CEE">
        <w:rPr>
          <w:rFonts w:ascii="Times New Roman" w:hAnsi="Times New Roman" w:hint="eastAsia"/>
          <w:sz w:val="24"/>
          <w:szCs w:val="24"/>
        </w:rPr>
        <w:t>(</w:t>
      </w:r>
      <w:proofErr w:type="spellStart"/>
      <w:r w:rsidR="00CA7AE4" w:rsidRPr="00FB4CEE">
        <w:rPr>
          <w:rFonts w:ascii="Times New Roman" w:hAnsi="Times New Roman" w:hint="eastAsia"/>
          <w:sz w:val="24"/>
          <w:szCs w:val="24"/>
        </w:rPr>
        <w:t>Kresse</w:t>
      </w:r>
      <w:proofErr w:type="spellEnd"/>
      <w:r w:rsidR="00CA7AE4" w:rsidRPr="00FB4CEE">
        <w:rPr>
          <w:rFonts w:ascii="Times New Roman" w:hAnsi="Times New Roman" w:hint="eastAsia"/>
          <w:sz w:val="24"/>
          <w:szCs w:val="24"/>
        </w:rPr>
        <w:t xml:space="preserve"> and </w:t>
      </w:r>
      <w:proofErr w:type="spellStart"/>
      <w:r w:rsidR="00CA7AE4" w:rsidRPr="00FB4CEE">
        <w:rPr>
          <w:rFonts w:ascii="Times New Roman" w:hAnsi="Times New Roman" w:hint="eastAsia"/>
          <w:sz w:val="24"/>
          <w:szCs w:val="24"/>
        </w:rPr>
        <w:t>Furthmuller</w:t>
      </w:r>
      <w:proofErr w:type="spellEnd"/>
      <w:r w:rsidR="00CA7AE4" w:rsidRPr="00FB4CEE">
        <w:rPr>
          <w:rFonts w:ascii="Times New Roman" w:hAnsi="Times New Roman" w:hint="eastAsia"/>
          <w:sz w:val="24"/>
          <w:szCs w:val="24"/>
        </w:rPr>
        <w:t xml:space="preserve"> </w:t>
      </w:r>
      <w:r w:rsidR="00CA7AE4" w:rsidRPr="00FB4CEE">
        <w:rPr>
          <w:rFonts w:ascii="Times New Roman" w:hAnsi="Times New Roman" w:hint="eastAsia"/>
          <w:color w:val="4610F8"/>
          <w:sz w:val="24"/>
          <w:szCs w:val="24"/>
        </w:rPr>
        <w:t>1996</w:t>
      </w:r>
      <w:r w:rsidR="00CA7AE4" w:rsidRPr="00FB4CEE">
        <w:rPr>
          <w:rFonts w:ascii="Times New Roman" w:hAnsi="Times New Roman" w:hint="eastAsia"/>
          <w:sz w:val="24"/>
          <w:szCs w:val="24"/>
        </w:rPr>
        <w:t>)</w:t>
      </w:r>
      <w:r>
        <w:rPr>
          <w:rFonts w:ascii="Times New Roman" w:hAnsi="Times New Roman"/>
          <w:color w:val="000000" w:themeColor="text1"/>
          <w:sz w:val="24"/>
          <w:szCs w:val="24"/>
        </w:rPr>
        <w:t>.</w:t>
      </w:r>
      <w:r>
        <w:rPr>
          <w:rFonts w:ascii="Times New Roman" w:hAnsi="Times New Roman" w:hint="eastAsia"/>
          <w:color w:val="000000" w:themeColor="text1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electron exchange-correlation function was treated using a generalized gradient approximation (GGA) in the form proposed by </w:t>
      </w:r>
      <w:proofErr w:type="spellStart"/>
      <w:r>
        <w:rPr>
          <w:rFonts w:ascii="Times New Roman" w:hAnsi="Times New Roman" w:cs="Times New Roman"/>
          <w:sz w:val="24"/>
          <w:szCs w:val="24"/>
        </w:rPr>
        <w:t>Perdew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Burke,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Ernzerhof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(PBE)</w:t>
      </w:r>
      <w:r w:rsidR="00CF3ED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CA7AE4" w:rsidRPr="00FB4CEE">
        <w:rPr>
          <w:rFonts w:ascii="Times New Roman" w:hAnsi="Times New Roman" w:hint="eastAsia"/>
          <w:sz w:val="24"/>
          <w:szCs w:val="24"/>
        </w:rPr>
        <w:t>(</w:t>
      </w:r>
      <w:proofErr w:type="spellStart"/>
      <w:r w:rsidR="00CA7AE4" w:rsidRPr="00FB4CEE">
        <w:rPr>
          <w:rFonts w:ascii="Times New Roman" w:hAnsi="Times New Roman" w:hint="eastAsia"/>
          <w:sz w:val="24"/>
          <w:szCs w:val="24"/>
        </w:rPr>
        <w:t>Perdew</w:t>
      </w:r>
      <w:proofErr w:type="spellEnd"/>
      <w:r w:rsidR="00CA7AE4" w:rsidRPr="00FB4CEE">
        <w:rPr>
          <w:rFonts w:ascii="Times New Roman" w:hAnsi="Times New Roman" w:hint="eastAsia"/>
          <w:sz w:val="24"/>
          <w:szCs w:val="24"/>
        </w:rPr>
        <w:t xml:space="preserve"> et al. </w:t>
      </w:r>
      <w:r w:rsidR="00CA7AE4" w:rsidRPr="00FB4CEE">
        <w:rPr>
          <w:rFonts w:ascii="Times New Roman" w:hAnsi="Times New Roman" w:hint="eastAsia"/>
          <w:color w:val="4610F8"/>
          <w:sz w:val="24"/>
          <w:szCs w:val="24"/>
        </w:rPr>
        <w:t>1996</w:t>
      </w:r>
      <w:r w:rsidR="00CA7AE4" w:rsidRPr="00FB4CEE">
        <w:rPr>
          <w:rFonts w:ascii="Times New Roman" w:hAnsi="Times New Roman" w:hint="eastAsia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4"/>
          <w:lang w:bidi="ar"/>
        </w:rPr>
        <w:t xml:space="preserve">The energy cutoff of the plane waves was set to 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  <w:lang w:bidi="ar"/>
        </w:rPr>
        <w:t>500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4"/>
          <w:lang w:bidi="ar"/>
        </w:rPr>
        <w:t xml:space="preserve"> eV. </w:t>
      </w:r>
      <w:r>
        <w:rPr>
          <w:rFonts w:ascii="Times New Roman" w:hAnsi="Times New Roman" w:cs="Times New Roman"/>
          <w:sz w:val="24"/>
          <w:szCs w:val="24"/>
        </w:rPr>
        <w:t>All presented geometry optimizations are obtained until the maximum displacement below 0.005 Å, energy tolerance below 1×10</w:t>
      </w:r>
      <w:r w:rsidR="00897765" w:rsidRPr="00897765">
        <w:rPr>
          <w:rFonts w:ascii="Times New Roman" w:eastAsia="宋体" w:hAnsi="Times New Roman"/>
          <w:color w:val="000000" w:themeColor="text1"/>
          <w:sz w:val="24"/>
          <w:szCs w:val="24"/>
          <w:vertAlign w:val="superscript"/>
        </w:rPr>
        <w:t>−</w:t>
      </w:r>
      <w:r>
        <w:rPr>
          <w:rFonts w:ascii="Times New Roman" w:hAnsi="Times New Roman" w:cs="Times New Roman" w:hint="eastAsia"/>
          <w:sz w:val="24"/>
          <w:szCs w:val="24"/>
          <w:vertAlign w:val="superscript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Ha, and the maximum forces lower than 0.0</w:t>
      </w:r>
      <w:r>
        <w:rPr>
          <w:rFonts w:ascii="Times New Roman" w:hAnsi="Times New Roman" w:cs="Times New Roman" w:hint="eastAsia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eV</w:t>
      </w:r>
      <w:r>
        <w:rPr>
          <w:rFonts w:ascii="Times New Roman" w:hAnsi="Times New Roman" w:cs="Times New Roman"/>
          <w:sz w:val="24"/>
          <w:szCs w:val="24"/>
        </w:rPr>
        <w:t xml:space="preserve"> Å</w:t>
      </w:r>
      <w:r w:rsidR="00897765" w:rsidRPr="00897765">
        <w:rPr>
          <w:rFonts w:ascii="Times New Roman" w:eastAsia="宋体" w:hAnsi="Times New Roman"/>
          <w:color w:val="000000" w:themeColor="text1"/>
          <w:sz w:val="24"/>
          <w:szCs w:val="24"/>
          <w:vertAlign w:val="superscript"/>
        </w:rPr>
        <w:t>−</w:t>
      </w:r>
      <w:r w:rsidRPr="0089776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 w:hint="eastAsia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he lattice constants larger than </w:t>
      </w:r>
      <w:r>
        <w:rPr>
          <w:rFonts w:ascii="Times New Roman" w:hAnsi="Times New Roman" w:cs="Times New Roman" w:hint="eastAsia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 xml:space="preserve"> Å along the x- and y-directions and vacuum region of about </w:t>
      </w:r>
      <w:r>
        <w:rPr>
          <w:rFonts w:ascii="Times New Roman" w:hAnsi="Times New Roman" w:cs="Times New Roman" w:hint="eastAsia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Å along the z-direction was adopted.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</w:rPr>
        <w:t>The</w:t>
      </w:r>
      <w:r>
        <w:rPr>
          <w:rFonts w:ascii="Times New Roman" w:hAnsi="Times New Roman"/>
          <w:bCs/>
          <w:sz w:val="24"/>
          <w:szCs w:val="24"/>
        </w:rPr>
        <w:t xml:space="preserve"> k-point grid of </w:t>
      </w:r>
      <w:r>
        <w:rPr>
          <w:rFonts w:ascii="Times New Roman" w:hAnsi="Times New Roman" w:hint="eastAsia"/>
          <w:bCs/>
          <w:sz w:val="24"/>
          <w:szCs w:val="24"/>
        </w:rPr>
        <w:t>3</w:t>
      </w:r>
      <w:r>
        <w:rPr>
          <w:rFonts w:ascii="Times New Roman" w:hAnsi="Times New Roman"/>
          <w:bCs/>
          <w:sz w:val="24"/>
          <w:szCs w:val="24"/>
        </w:rPr>
        <w:t xml:space="preserve"> × </w:t>
      </w:r>
      <w:r>
        <w:rPr>
          <w:rFonts w:ascii="Times New Roman" w:hAnsi="Times New Roman" w:hint="eastAsia"/>
          <w:bCs/>
          <w:sz w:val="24"/>
          <w:szCs w:val="24"/>
        </w:rPr>
        <w:t>3</w:t>
      </w:r>
      <w:r>
        <w:rPr>
          <w:rFonts w:ascii="Times New Roman" w:hAnsi="Times New Roman"/>
          <w:bCs/>
          <w:sz w:val="24"/>
          <w:szCs w:val="24"/>
        </w:rPr>
        <w:t xml:space="preserve"> × 1 was selected for geometry optimizations. The force convergence criterion in geometric optimization was set to 0.0</w:t>
      </w:r>
      <w:r>
        <w:rPr>
          <w:rFonts w:ascii="Times New Roman" w:hAnsi="Times New Roman" w:hint="eastAsia"/>
          <w:bCs/>
          <w:sz w:val="24"/>
          <w:szCs w:val="24"/>
        </w:rPr>
        <w:t>1</w:t>
      </w:r>
      <w:r>
        <w:rPr>
          <w:rFonts w:ascii="Times New Roman" w:hAnsi="Times New Roman"/>
          <w:bCs/>
          <w:sz w:val="24"/>
          <w:szCs w:val="24"/>
        </w:rPr>
        <w:t xml:space="preserve"> eV/Å. For the electron self-consistent field calculations, the convergence criterion was set to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1×10</w:t>
      </w:r>
      <w:r w:rsidR="00897765" w:rsidRPr="00897765">
        <w:rPr>
          <w:rFonts w:ascii="Times New Roman" w:eastAsia="宋体" w:hAnsi="Times New Roman"/>
          <w:color w:val="000000" w:themeColor="text1"/>
          <w:sz w:val="24"/>
          <w:szCs w:val="24"/>
          <w:vertAlign w:val="superscript"/>
        </w:rPr>
        <w:t>−</w:t>
      </w:r>
      <w:r>
        <w:rPr>
          <w:rFonts w:ascii="Times New Roman" w:hAnsi="Times New Roman" w:cs="Times New Roman" w:hint="eastAsia"/>
          <w:sz w:val="24"/>
          <w:szCs w:val="24"/>
          <w:vertAlign w:val="superscript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Ha</w:t>
      </w:r>
      <w:r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adsorption energy (E</w:t>
      </w:r>
      <w:r>
        <w:rPr>
          <w:rFonts w:ascii="Times New Roman" w:hAnsi="Times New Roman" w:cs="Times New Roman"/>
          <w:sz w:val="24"/>
          <w:szCs w:val="24"/>
          <w:vertAlign w:val="subscript"/>
        </w:rPr>
        <w:t>a</w:t>
      </w:r>
      <w:r>
        <w:rPr>
          <w:rFonts w:ascii="Times New Roman" w:hAnsi="Times New Roman" w:cs="Times New Roman" w:hint="eastAsia"/>
          <w:sz w:val="24"/>
          <w:szCs w:val="24"/>
          <w:vertAlign w:val="subscript"/>
        </w:rPr>
        <w:t>ds</w:t>
      </w:r>
      <w:r>
        <w:rPr>
          <w:rFonts w:ascii="Times New Roman" w:hAnsi="Times New Roman" w:cs="Times New Roman"/>
          <w:sz w:val="24"/>
          <w:szCs w:val="24"/>
        </w:rPr>
        <w:t xml:space="preserve">) between </w:t>
      </w:r>
      <w:r>
        <w:rPr>
          <w:rFonts w:ascii="Times New Roman" w:hAnsi="Times New Roman" w:cs="Times New Roman" w:hint="eastAsia"/>
          <w:sz w:val="24"/>
          <w:szCs w:val="24"/>
        </w:rPr>
        <w:t>substrate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 w:hint="eastAsia"/>
          <w:sz w:val="24"/>
          <w:szCs w:val="24"/>
        </w:rPr>
        <w:t xml:space="preserve"> adsorbed molecule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was </w:t>
      </w:r>
      <w:r>
        <w:rPr>
          <w:rFonts w:ascii="Times New Roman" w:eastAsia="宋体" w:hAnsi="Times New Roman" w:cs="Times New Roman"/>
          <w:sz w:val="24"/>
          <w:szCs w:val="24"/>
        </w:rPr>
        <w:t>defin</w:t>
      </w:r>
      <w:r>
        <w:rPr>
          <w:rFonts w:ascii="Times New Roman" w:hAnsi="Times New Roman" w:cs="Times New Roman"/>
          <w:sz w:val="24"/>
          <w:szCs w:val="24"/>
        </w:rPr>
        <w:t xml:space="preserve">ed by the following formula: </w:t>
      </w:r>
    </w:p>
    <w:p w14:paraId="3791FA80" w14:textId="77777777" w:rsidR="00F86952" w:rsidRDefault="00F86952" w:rsidP="00F86952">
      <w:pPr>
        <w:spacing w:line="480" w:lineRule="auto"/>
        <w:jc w:val="center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>E</w:t>
      </w:r>
      <w:r>
        <w:rPr>
          <w:rFonts w:ascii="Times New Roman" w:hAnsi="Times New Roman"/>
          <w:bCs/>
          <w:sz w:val="24"/>
          <w:szCs w:val="24"/>
          <w:vertAlign w:val="subscript"/>
        </w:rPr>
        <w:t>ads</w:t>
      </w:r>
      <w:r>
        <w:rPr>
          <w:rFonts w:ascii="Times New Roman" w:hAnsi="Times New Roman"/>
          <w:bCs/>
          <w:sz w:val="24"/>
          <w:szCs w:val="24"/>
        </w:rPr>
        <w:t>=</w:t>
      </w:r>
      <w:proofErr w:type="spellStart"/>
      <w:r>
        <w:rPr>
          <w:rFonts w:ascii="Times New Roman" w:hAnsi="Times New Roman"/>
          <w:bCs/>
          <w:i/>
          <w:iCs/>
          <w:sz w:val="24"/>
          <w:szCs w:val="24"/>
        </w:rPr>
        <w:t>E</w:t>
      </w:r>
      <w:r>
        <w:rPr>
          <w:rFonts w:ascii="Times New Roman" w:hAnsi="Times New Roman"/>
          <w:bCs/>
          <w:sz w:val="24"/>
          <w:szCs w:val="24"/>
          <w:vertAlign w:val="subscript"/>
        </w:rPr>
        <w:t>tot</w:t>
      </w:r>
      <w:proofErr w:type="spellEnd"/>
      <w:r>
        <w:rPr>
          <w:rFonts w:ascii="Times New Roman" w:hAnsi="Times New Roman"/>
          <w:bCs/>
          <w:sz w:val="24"/>
          <w:szCs w:val="24"/>
        </w:rPr>
        <w:t>–</w:t>
      </w:r>
      <w:r>
        <w:rPr>
          <w:rFonts w:ascii="Times New Roman" w:hAnsi="Times New Roman"/>
          <w:bCs/>
          <w:i/>
          <w:iCs/>
          <w:sz w:val="24"/>
          <w:szCs w:val="24"/>
        </w:rPr>
        <w:t>E</w:t>
      </w:r>
      <w:r>
        <w:rPr>
          <w:rFonts w:ascii="Times New Roman" w:hAnsi="Times New Roman" w:hint="eastAsia"/>
          <w:bCs/>
          <w:i/>
          <w:iCs/>
          <w:sz w:val="24"/>
          <w:szCs w:val="24"/>
          <w:vertAlign w:val="subscript"/>
        </w:rPr>
        <w:t>CoMo</w:t>
      </w:r>
      <w:r w:rsidRPr="006B4F6C">
        <w:rPr>
          <w:rFonts w:ascii="Times New Roman" w:hAnsi="Times New Roman" w:hint="eastAsia"/>
          <w:bCs/>
          <w:i/>
          <w:iCs/>
          <w:sz w:val="24"/>
          <w:szCs w:val="24"/>
          <w:vertAlign w:val="subscript"/>
        </w:rPr>
        <w:t>2</w:t>
      </w:r>
      <w:r>
        <w:rPr>
          <w:rFonts w:ascii="Times New Roman" w:hAnsi="Times New Roman" w:hint="eastAsia"/>
          <w:bCs/>
          <w:i/>
          <w:iCs/>
          <w:sz w:val="24"/>
          <w:szCs w:val="24"/>
          <w:vertAlign w:val="subscript"/>
        </w:rPr>
        <w:t>O</w:t>
      </w:r>
      <w:r w:rsidRPr="006B4F6C">
        <w:rPr>
          <w:rFonts w:ascii="Times New Roman" w:hAnsi="Times New Roman" w:hint="eastAsia"/>
          <w:bCs/>
          <w:i/>
          <w:iCs/>
          <w:sz w:val="24"/>
          <w:szCs w:val="24"/>
          <w:vertAlign w:val="subscript"/>
        </w:rPr>
        <w:t>4</w:t>
      </w:r>
      <w:r>
        <w:rPr>
          <w:rFonts w:ascii="Times New Roman" w:hAnsi="Times New Roman" w:hint="eastAsia"/>
          <w:bCs/>
          <w:i/>
          <w:iCs/>
          <w:sz w:val="24"/>
          <w:szCs w:val="24"/>
          <w:vertAlign w:val="subscript"/>
        </w:rPr>
        <w:t>-BC</w:t>
      </w:r>
      <w:r>
        <w:rPr>
          <w:rFonts w:ascii="Times New Roman" w:hAnsi="Times New Roman"/>
          <w:bCs/>
          <w:sz w:val="24"/>
          <w:szCs w:val="24"/>
        </w:rPr>
        <w:t>–</w:t>
      </w:r>
      <w:r>
        <w:rPr>
          <w:rFonts w:ascii="Times New Roman" w:hAnsi="Times New Roman"/>
          <w:bCs/>
          <w:i/>
          <w:iCs/>
          <w:sz w:val="24"/>
          <w:szCs w:val="24"/>
        </w:rPr>
        <w:t>E</w:t>
      </w:r>
      <w:r>
        <w:rPr>
          <w:rFonts w:ascii="Times New Roman" w:hAnsi="Times New Roman" w:hint="eastAsia"/>
          <w:bCs/>
          <w:i/>
          <w:iCs/>
          <w:sz w:val="24"/>
          <w:szCs w:val="24"/>
          <w:vertAlign w:val="subscript"/>
        </w:rPr>
        <w:t>PMS</w:t>
      </w:r>
    </w:p>
    <w:p w14:paraId="7643D564" w14:textId="5D99C680" w:rsidR="00F86952" w:rsidRDefault="00F86952" w:rsidP="00F86952">
      <w:pPr>
        <w:spacing w:line="48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  <w:szCs w:val="24"/>
        </w:rPr>
        <w:t xml:space="preserve">Where </w:t>
      </w:r>
      <w:proofErr w:type="spellStart"/>
      <w:r>
        <w:rPr>
          <w:rFonts w:ascii="Times New Roman" w:hAnsi="Times New Roman"/>
          <w:bCs/>
          <w:i/>
          <w:iCs/>
          <w:sz w:val="24"/>
          <w:szCs w:val="24"/>
        </w:rPr>
        <w:t>E</w:t>
      </w:r>
      <w:r>
        <w:rPr>
          <w:rFonts w:ascii="Times New Roman" w:hAnsi="Times New Roman"/>
          <w:bCs/>
          <w:sz w:val="24"/>
          <w:szCs w:val="24"/>
          <w:vertAlign w:val="subscript"/>
        </w:rPr>
        <w:t>tot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, </w:t>
      </w:r>
      <w:r>
        <w:rPr>
          <w:rFonts w:ascii="Times New Roman" w:hAnsi="Times New Roman"/>
          <w:bCs/>
          <w:i/>
          <w:iCs/>
          <w:sz w:val="24"/>
          <w:szCs w:val="24"/>
        </w:rPr>
        <w:t>E</w:t>
      </w:r>
      <w:r>
        <w:rPr>
          <w:rFonts w:ascii="Times New Roman" w:hAnsi="Times New Roman" w:hint="eastAsia"/>
          <w:bCs/>
          <w:i/>
          <w:iCs/>
          <w:sz w:val="24"/>
          <w:szCs w:val="24"/>
          <w:vertAlign w:val="subscript"/>
        </w:rPr>
        <w:t>CoMo</w:t>
      </w:r>
      <w:r w:rsidRPr="006B4F6C">
        <w:rPr>
          <w:rFonts w:ascii="Times New Roman" w:hAnsi="Times New Roman" w:hint="eastAsia"/>
          <w:bCs/>
          <w:i/>
          <w:iCs/>
          <w:sz w:val="24"/>
          <w:szCs w:val="24"/>
          <w:vertAlign w:val="subscript"/>
        </w:rPr>
        <w:t>2</w:t>
      </w:r>
      <w:r>
        <w:rPr>
          <w:rFonts w:ascii="Times New Roman" w:hAnsi="Times New Roman" w:hint="eastAsia"/>
          <w:bCs/>
          <w:i/>
          <w:iCs/>
          <w:sz w:val="24"/>
          <w:szCs w:val="24"/>
          <w:vertAlign w:val="subscript"/>
        </w:rPr>
        <w:t>O</w:t>
      </w:r>
      <w:r w:rsidRPr="006B4F6C">
        <w:rPr>
          <w:rFonts w:ascii="Times New Roman" w:hAnsi="Times New Roman" w:hint="eastAsia"/>
          <w:bCs/>
          <w:i/>
          <w:iCs/>
          <w:sz w:val="24"/>
          <w:szCs w:val="24"/>
          <w:vertAlign w:val="subscript"/>
        </w:rPr>
        <w:t>4</w:t>
      </w:r>
      <w:r>
        <w:rPr>
          <w:rFonts w:ascii="Times New Roman" w:hAnsi="Times New Roman" w:hint="eastAsia"/>
          <w:bCs/>
          <w:i/>
          <w:iCs/>
          <w:sz w:val="24"/>
          <w:szCs w:val="24"/>
          <w:vertAlign w:val="subscript"/>
        </w:rPr>
        <w:t>-BC</w:t>
      </w:r>
      <w:r>
        <w:rPr>
          <w:rFonts w:ascii="Times New Roman" w:hAnsi="Times New Roman"/>
          <w:bCs/>
          <w:sz w:val="24"/>
          <w:szCs w:val="24"/>
        </w:rPr>
        <w:t xml:space="preserve">, and </w:t>
      </w:r>
      <w:r>
        <w:rPr>
          <w:rFonts w:ascii="Times New Roman" w:hAnsi="Times New Roman"/>
          <w:bCs/>
          <w:i/>
          <w:iCs/>
          <w:sz w:val="24"/>
          <w:szCs w:val="24"/>
        </w:rPr>
        <w:t>E</w:t>
      </w:r>
      <w:r>
        <w:rPr>
          <w:rFonts w:ascii="Times New Roman" w:hAnsi="Times New Roman" w:hint="eastAsia"/>
          <w:bCs/>
          <w:i/>
          <w:iCs/>
          <w:sz w:val="24"/>
          <w:szCs w:val="24"/>
          <w:vertAlign w:val="subscript"/>
        </w:rPr>
        <w:t xml:space="preserve">PMS </w:t>
      </w:r>
      <w:r>
        <w:rPr>
          <w:rFonts w:ascii="Times New Roman" w:hAnsi="Times New Roman"/>
          <w:bCs/>
          <w:sz w:val="24"/>
          <w:szCs w:val="24"/>
        </w:rPr>
        <w:t>are the total energy of the</w:t>
      </w:r>
      <w:r>
        <w:rPr>
          <w:rFonts w:ascii="Times New Roman" w:hAnsi="Times New Roman" w:hint="eastAsia"/>
          <w:bCs/>
          <w:sz w:val="24"/>
          <w:szCs w:val="24"/>
        </w:rPr>
        <w:t xml:space="preserve"> CoMo</w:t>
      </w:r>
      <w:r>
        <w:rPr>
          <w:rFonts w:ascii="Times New Roman" w:hAnsi="Times New Roman" w:hint="eastAsia"/>
          <w:bCs/>
          <w:sz w:val="24"/>
          <w:szCs w:val="24"/>
          <w:vertAlign w:val="subscript"/>
        </w:rPr>
        <w:t>2</w:t>
      </w:r>
      <w:r>
        <w:rPr>
          <w:rFonts w:ascii="Times New Roman" w:hAnsi="Times New Roman" w:hint="eastAsia"/>
          <w:bCs/>
          <w:sz w:val="24"/>
          <w:szCs w:val="24"/>
        </w:rPr>
        <w:t>O</w:t>
      </w:r>
      <w:r>
        <w:rPr>
          <w:rFonts w:ascii="Times New Roman" w:hAnsi="Times New Roman" w:hint="eastAsia"/>
          <w:bCs/>
          <w:sz w:val="24"/>
          <w:szCs w:val="24"/>
          <w:vertAlign w:val="subscript"/>
        </w:rPr>
        <w:t>4</w:t>
      </w:r>
      <w:r>
        <w:rPr>
          <w:rFonts w:ascii="Times New Roman" w:hAnsi="Times New Roman" w:hint="eastAsia"/>
          <w:bCs/>
          <w:sz w:val="24"/>
          <w:szCs w:val="24"/>
        </w:rPr>
        <w:t>-BC and adsorbed PMS molecule</w:t>
      </w:r>
      <w:r>
        <w:rPr>
          <w:rFonts w:ascii="Times New Roman" w:hAnsi="Times New Roman"/>
          <w:bCs/>
          <w:sz w:val="24"/>
          <w:szCs w:val="24"/>
        </w:rPr>
        <w:t xml:space="preserve">, </w:t>
      </w:r>
      <w:r>
        <w:rPr>
          <w:rFonts w:ascii="Times New Roman" w:hAnsi="Times New Roman" w:hint="eastAsia"/>
          <w:bCs/>
          <w:sz w:val="24"/>
          <w:szCs w:val="24"/>
        </w:rPr>
        <w:t>CoMo</w:t>
      </w:r>
      <w:r>
        <w:rPr>
          <w:rFonts w:ascii="Times New Roman" w:hAnsi="Times New Roman" w:hint="eastAsia"/>
          <w:bCs/>
          <w:sz w:val="24"/>
          <w:szCs w:val="24"/>
          <w:vertAlign w:val="subscript"/>
        </w:rPr>
        <w:t>2</w:t>
      </w:r>
      <w:r>
        <w:rPr>
          <w:rFonts w:ascii="Times New Roman" w:hAnsi="Times New Roman" w:hint="eastAsia"/>
          <w:bCs/>
          <w:sz w:val="24"/>
          <w:szCs w:val="24"/>
        </w:rPr>
        <w:t>O</w:t>
      </w:r>
      <w:r>
        <w:rPr>
          <w:rFonts w:ascii="Times New Roman" w:hAnsi="Times New Roman" w:hint="eastAsia"/>
          <w:bCs/>
          <w:sz w:val="24"/>
          <w:szCs w:val="24"/>
          <w:vertAlign w:val="subscript"/>
        </w:rPr>
        <w:t>4</w:t>
      </w:r>
      <w:r>
        <w:rPr>
          <w:rFonts w:ascii="Times New Roman" w:hAnsi="Times New Roman" w:hint="eastAsia"/>
          <w:bCs/>
          <w:sz w:val="24"/>
          <w:szCs w:val="24"/>
        </w:rPr>
        <w:t>-BC</w:t>
      </w:r>
      <w:r>
        <w:rPr>
          <w:rFonts w:ascii="Times New Roman" w:hAnsi="Times New Roman"/>
          <w:bCs/>
          <w:sz w:val="24"/>
          <w:szCs w:val="24"/>
        </w:rPr>
        <w:t>, and</w:t>
      </w:r>
      <w:r>
        <w:rPr>
          <w:rFonts w:ascii="Times New Roman" w:hAnsi="Times New Roman" w:hint="eastAsia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hint="eastAsia"/>
          <w:bCs/>
          <w:sz w:val="24"/>
          <w:szCs w:val="24"/>
        </w:rPr>
        <w:t>PMSmolecule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, respectively. </w:t>
      </w:r>
      <w:r>
        <w:rPr>
          <w:rFonts w:ascii="Times New Roman" w:hAnsi="Times New Roman" w:hint="eastAsia"/>
          <w:bCs/>
          <w:sz w:val="24"/>
          <w:szCs w:val="24"/>
        </w:rPr>
        <w:t xml:space="preserve">The </w:t>
      </w:r>
      <w:proofErr w:type="spellStart"/>
      <w:r>
        <w:rPr>
          <w:rFonts w:ascii="Times New Roman" w:hAnsi="Times New Roman" w:hint="eastAsia"/>
          <w:bCs/>
          <w:sz w:val="24"/>
          <w:szCs w:val="24"/>
        </w:rPr>
        <w:t>isosurface</w:t>
      </w:r>
      <w:proofErr w:type="spellEnd"/>
      <w:r>
        <w:rPr>
          <w:rFonts w:ascii="Times New Roman" w:hAnsi="Times New Roman" w:hint="eastAsia"/>
          <w:bCs/>
          <w:sz w:val="24"/>
          <w:szCs w:val="24"/>
        </w:rPr>
        <w:t xml:space="preserve"> values for the charge density difference is 0.005 eV Å</w:t>
      </w:r>
      <w:r w:rsidR="00897765" w:rsidRPr="00897765">
        <w:rPr>
          <w:rFonts w:ascii="Times New Roman" w:eastAsia="宋体" w:hAnsi="Times New Roman"/>
          <w:color w:val="000000" w:themeColor="text1"/>
          <w:sz w:val="24"/>
          <w:szCs w:val="24"/>
          <w:vertAlign w:val="superscript"/>
        </w:rPr>
        <w:t>−</w:t>
      </w:r>
      <w:r w:rsidRPr="00897765">
        <w:rPr>
          <w:rFonts w:ascii="Times New Roman" w:hAnsi="Times New Roman" w:hint="eastAsia"/>
          <w:bCs/>
          <w:sz w:val="24"/>
          <w:szCs w:val="24"/>
          <w:vertAlign w:val="superscript"/>
        </w:rPr>
        <w:t>3</w:t>
      </w:r>
      <w:r>
        <w:rPr>
          <w:rFonts w:ascii="Times New Roman" w:hAnsi="Times New Roman" w:hint="eastAsia"/>
          <w:bCs/>
          <w:sz w:val="24"/>
          <w:szCs w:val="24"/>
        </w:rPr>
        <w:t>. The green and yellow regions correspond to electron accumulation and depletion, respectively. The quantized charge transfer using Bader charge analysis.</w:t>
      </w:r>
    </w:p>
    <w:p w14:paraId="1B4F1933" w14:textId="77777777" w:rsidR="006B209A" w:rsidRDefault="006B209A" w:rsidP="00FE01C3">
      <w:pPr>
        <w:widowControl/>
        <w:spacing w:line="480" w:lineRule="auto"/>
        <w:jc w:val="left"/>
        <w:rPr>
          <w:rFonts w:ascii="Times New Roman" w:hAnsi="Times New Roman" w:cs="Times New Roman"/>
          <w:b/>
          <w:color w:val="0D0D0D" w:themeColor="text1" w:themeTint="F2"/>
          <w:sz w:val="22"/>
        </w:rPr>
      </w:pPr>
    </w:p>
    <w:p w14:paraId="40FBC838" w14:textId="77777777" w:rsidR="00F35735" w:rsidRDefault="00F35735" w:rsidP="00FE01C3">
      <w:pPr>
        <w:widowControl/>
        <w:spacing w:line="480" w:lineRule="auto"/>
        <w:jc w:val="left"/>
        <w:rPr>
          <w:rFonts w:ascii="Times New Roman" w:hAnsi="Times New Roman" w:cs="Times New Roman"/>
          <w:b/>
          <w:color w:val="0D0D0D" w:themeColor="text1" w:themeTint="F2"/>
          <w:sz w:val="22"/>
        </w:rPr>
        <w:sectPr w:rsidR="00F35735" w:rsidSect="00F06B62">
          <w:pgSz w:w="11906" w:h="16838"/>
          <w:pgMar w:top="1418" w:right="1134" w:bottom="1418" w:left="1134" w:header="851" w:footer="992" w:gutter="0"/>
          <w:cols w:space="425"/>
          <w:docGrid w:type="lines" w:linePitch="312"/>
        </w:sectPr>
      </w:pPr>
    </w:p>
    <w:p w14:paraId="091E3AAE" w14:textId="76E72CCA" w:rsidR="00756FB3" w:rsidRPr="00B5380C" w:rsidRDefault="00756FB3" w:rsidP="00FE01C3">
      <w:pPr>
        <w:widowControl/>
        <w:spacing w:line="480" w:lineRule="auto"/>
        <w:jc w:val="left"/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</w:pPr>
      <w:r w:rsidRPr="00B5380C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lastRenderedPageBreak/>
        <w:t>Text S</w:t>
      </w:r>
      <w:r w:rsidRPr="00B5380C">
        <w:rPr>
          <w:rFonts w:ascii="Times New Roman" w:hAnsi="Times New Roman" w:cs="Times New Roman" w:hint="eastAsia"/>
          <w:b/>
          <w:color w:val="0D0D0D" w:themeColor="text1" w:themeTint="F2"/>
          <w:sz w:val="24"/>
          <w:szCs w:val="24"/>
        </w:rPr>
        <w:t>5</w:t>
      </w:r>
      <w:bookmarkStart w:id="8" w:name="_Hlk100959937"/>
      <w:r w:rsidRPr="00B5380C"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 xml:space="preserve"> </w:t>
      </w:r>
      <w:bookmarkEnd w:id="8"/>
      <w:r w:rsidRPr="00B5380C"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>Toxicity assessment</w:t>
      </w:r>
    </w:p>
    <w:p w14:paraId="34ADC2FD" w14:textId="5CEA7048" w:rsidR="00756FB3" w:rsidRPr="00801EBD" w:rsidRDefault="00756FB3" w:rsidP="006B209A">
      <w:pPr>
        <w:snapToGrid w:val="0"/>
        <w:spacing w:line="480" w:lineRule="auto"/>
        <w:rPr>
          <w:sz w:val="24"/>
          <w:szCs w:val="24"/>
        </w:rPr>
      </w:pPr>
      <w:r w:rsidRPr="00801EBD">
        <w:rPr>
          <w:rFonts w:ascii="Times New Roman" w:eastAsia="宋体" w:hAnsi="Times New Roman" w:cs="Times New Roman"/>
          <w:sz w:val="24"/>
          <w:szCs w:val="24"/>
        </w:rPr>
        <w:t>The Toxicity Estimation Software Tool (T</w:t>
      </w:r>
      <w:r w:rsidR="00DC70D6" w:rsidRPr="00801EBD">
        <w:rPr>
          <w:rFonts w:ascii="Times New Roman" w:eastAsia="宋体" w:hAnsi="Times New Roman" w:cs="Times New Roman"/>
          <w:sz w:val="24"/>
          <w:szCs w:val="24"/>
        </w:rPr>
        <w:t>·</w:t>
      </w:r>
      <w:r w:rsidRPr="00801EBD">
        <w:rPr>
          <w:rFonts w:ascii="Times New Roman" w:eastAsia="宋体" w:hAnsi="Times New Roman" w:cs="Times New Roman"/>
          <w:sz w:val="24"/>
          <w:szCs w:val="24"/>
        </w:rPr>
        <w:t>E</w:t>
      </w:r>
      <w:r w:rsidR="00DC70D6" w:rsidRPr="00801EBD">
        <w:rPr>
          <w:rFonts w:ascii="Times New Roman" w:eastAsia="宋体" w:hAnsi="Times New Roman" w:cs="Times New Roman"/>
          <w:sz w:val="24"/>
          <w:szCs w:val="24"/>
        </w:rPr>
        <w:t>·</w:t>
      </w:r>
      <w:r w:rsidRPr="00801EBD">
        <w:rPr>
          <w:rFonts w:ascii="Times New Roman" w:eastAsia="宋体" w:hAnsi="Times New Roman" w:cs="Times New Roman"/>
          <w:sz w:val="24"/>
          <w:szCs w:val="24"/>
        </w:rPr>
        <w:t>S</w:t>
      </w:r>
      <w:r w:rsidR="00DC70D6" w:rsidRPr="00801EBD">
        <w:rPr>
          <w:rFonts w:ascii="Times New Roman" w:eastAsia="宋体" w:hAnsi="Times New Roman" w:cs="Times New Roman"/>
          <w:sz w:val="24"/>
          <w:szCs w:val="24"/>
        </w:rPr>
        <w:t>·</w:t>
      </w:r>
      <w:r w:rsidRPr="00801EBD">
        <w:rPr>
          <w:rFonts w:ascii="Times New Roman" w:eastAsia="宋体" w:hAnsi="Times New Roman" w:cs="Times New Roman"/>
          <w:sz w:val="24"/>
          <w:szCs w:val="24"/>
        </w:rPr>
        <w:t xml:space="preserve">T) was utilized to evaluate the comprehension toxicities of </w:t>
      </w:r>
      <w:r w:rsidRPr="00801EBD">
        <w:rPr>
          <w:rFonts w:ascii="Times New Roman" w:eastAsia="宋体" w:hAnsi="Times New Roman" w:cs="Times New Roman" w:hint="eastAsia"/>
          <w:sz w:val="24"/>
          <w:szCs w:val="24"/>
        </w:rPr>
        <w:t>IMI</w:t>
      </w:r>
      <w:r w:rsidRPr="00801EBD">
        <w:rPr>
          <w:rFonts w:ascii="Times New Roman" w:eastAsia="宋体" w:hAnsi="Times New Roman" w:cs="Times New Roman"/>
          <w:sz w:val="24"/>
          <w:szCs w:val="24"/>
        </w:rPr>
        <w:t xml:space="preserve"> and its reaction intermediates.</w:t>
      </w:r>
      <w:r w:rsidR="00393186" w:rsidRPr="00801EBD">
        <w:rPr>
          <w:rFonts w:ascii="Times New Roman" w:eastAsia="宋体" w:hAnsi="Times New Roman" w:cs="Times New Roman" w:hint="eastAsia"/>
          <w:sz w:val="24"/>
          <w:szCs w:val="24"/>
        </w:rPr>
        <w:t xml:space="preserve"> Five</w:t>
      </w:r>
      <w:r w:rsidRPr="00801EBD">
        <w:rPr>
          <w:rFonts w:ascii="Times New Roman" w:eastAsia="宋体" w:hAnsi="Times New Roman" w:cs="Times New Roman"/>
          <w:sz w:val="24"/>
          <w:szCs w:val="24"/>
        </w:rPr>
        <w:t xml:space="preserve"> essential parameters, </w:t>
      </w:r>
      <w:r w:rsidR="00393186" w:rsidRPr="00801EBD">
        <w:rPr>
          <w:rFonts w:ascii="Times New Roman" w:eastAsia="宋体" w:hAnsi="Times New Roman" w:hint="eastAsia"/>
          <w:sz w:val="24"/>
          <w:szCs w:val="24"/>
        </w:rPr>
        <w:t>Fathead minnow LC</w:t>
      </w:r>
      <w:r w:rsidR="00393186" w:rsidRPr="00801EBD">
        <w:rPr>
          <w:rFonts w:ascii="Times New Roman" w:eastAsia="宋体" w:hAnsi="Times New Roman" w:hint="eastAsia"/>
          <w:sz w:val="24"/>
          <w:szCs w:val="24"/>
          <w:vertAlign w:val="subscript"/>
        </w:rPr>
        <w:t>50</w:t>
      </w:r>
      <w:r w:rsidR="00393186" w:rsidRPr="00801EBD">
        <w:rPr>
          <w:rFonts w:ascii="Times New Roman" w:eastAsia="宋体" w:hAnsi="Times New Roman" w:hint="eastAsia"/>
          <w:sz w:val="24"/>
          <w:szCs w:val="24"/>
        </w:rPr>
        <w:t xml:space="preserve"> (96</w:t>
      </w:r>
      <w:r w:rsidR="00801EBD">
        <w:rPr>
          <w:rFonts w:ascii="Times New Roman" w:eastAsia="宋体" w:hAnsi="Times New Roman" w:hint="eastAsia"/>
          <w:sz w:val="24"/>
          <w:szCs w:val="24"/>
        </w:rPr>
        <w:t xml:space="preserve"> h)</w:t>
      </w:r>
      <w:r w:rsidR="00393186" w:rsidRPr="00801EBD">
        <w:rPr>
          <w:rFonts w:ascii="Times New Roman" w:eastAsia="宋体" w:hAnsi="Times New Roman" w:hint="eastAsia"/>
          <w:sz w:val="24"/>
          <w:szCs w:val="24"/>
        </w:rPr>
        <w:t>, daphnia magna LC</w:t>
      </w:r>
      <w:r w:rsidR="00393186" w:rsidRPr="00801EBD">
        <w:rPr>
          <w:rFonts w:ascii="Times New Roman" w:eastAsia="宋体" w:hAnsi="Times New Roman" w:hint="eastAsia"/>
          <w:sz w:val="24"/>
          <w:szCs w:val="24"/>
          <w:vertAlign w:val="subscript"/>
        </w:rPr>
        <w:t>50</w:t>
      </w:r>
      <w:r w:rsidR="00393186" w:rsidRPr="00801EBD">
        <w:rPr>
          <w:rFonts w:ascii="Times New Roman" w:eastAsia="宋体" w:hAnsi="Times New Roman" w:hint="eastAsia"/>
          <w:sz w:val="24"/>
          <w:szCs w:val="24"/>
        </w:rPr>
        <w:t xml:space="preserve"> (48 h)</w:t>
      </w:r>
      <w:r w:rsidR="002A3F5F" w:rsidRPr="00801EBD">
        <w:rPr>
          <w:rFonts w:ascii="Times New Roman" w:eastAsia="宋体" w:hAnsi="Times New Roman" w:hint="eastAsia"/>
          <w:sz w:val="24"/>
          <w:szCs w:val="24"/>
        </w:rPr>
        <w:t xml:space="preserve">, </w:t>
      </w:r>
      <w:r w:rsidR="002A3F5F" w:rsidRPr="00801EBD">
        <w:rPr>
          <w:rFonts w:ascii="Times New Roman" w:eastAsia="宋体" w:hAnsi="Times New Roman"/>
          <w:sz w:val="24"/>
          <w:szCs w:val="24"/>
        </w:rPr>
        <w:t>bioaccumulation</w:t>
      </w:r>
      <w:r w:rsidR="002A3F5F" w:rsidRPr="00801EBD">
        <w:rPr>
          <w:rFonts w:ascii="Times New Roman" w:eastAsia="宋体" w:hAnsi="Times New Roman" w:hint="eastAsia"/>
          <w:sz w:val="24"/>
          <w:szCs w:val="24"/>
        </w:rPr>
        <w:t xml:space="preserve"> factor</w:t>
      </w:r>
      <w:r w:rsidR="00393186" w:rsidRPr="00801EBD">
        <w:rPr>
          <w:rFonts w:ascii="Times New Roman" w:eastAsia="宋体" w:hAnsi="Times New Roman" w:hint="eastAsia"/>
          <w:sz w:val="24"/>
          <w:szCs w:val="24"/>
        </w:rPr>
        <w:t xml:space="preserve">, </w:t>
      </w:r>
      <w:r w:rsidRPr="00801EBD">
        <w:rPr>
          <w:rFonts w:ascii="Times New Roman" w:eastAsia="宋体" w:hAnsi="Times New Roman" w:cs="Times New Roman"/>
          <w:sz w:val="24"/>
          <w:szCs w:val="24"/>
        </w:rPr>
        <w:t xml:space="preserve">developmental toxicity </w:t>
      </w:r>
      <w:r w:rsidRPr="00801EBD">
        <w:rPr>
          <w:rFonts w:ascii="Times New Roman" w:eastAsia="宋体" w:hAnsi="Times New Roman" w:cs="Times New Roman" w:hint="eastAsia"/>
          <w:sz w:val="24"/>
          <w:szCs w:val="24"/>
        </w:rPr>
        <w:t xml:space="preserve">and </w:t>
      </w:r>
      <w:r w:rsidRPr="00801EBD">
        <w:rPr>
          <w:rFonts w:ascii="Times New Roman" w:eastAsia="宋体" w:hAnsi="Times New Roman" w:cs="Times New Roman"/>
          <w:sz w:val="24"/>
          <w:szCs w:val="24"/>
        </w:rPr>
        <w:t>mutagenicity</w:t>
      </w:r>
      <w:r w:rsidRPr="00801EBD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Pr="00801EBD">
        <w:rPr>
          <w:rFonts w:ascii="Times New Roman" w:eastAsia="宋体" w:hAnsi="Times New Roman" w:cs="Times New Roman"/>
          <w:sz w:val="24"/>
          <w:szCs w:val="24"/>
        </w:rPr>
        <w:t xml:space="preserve">of </w:t>
      </w:r>
      <w:r w:rsidRPr="00801EBD">
        <w:rPr>
          <w:rFonts w:ascii="Times New Roman" w:eastAsia="宋体" w:hAnsi="Times New Roman" w:cs="Times New Roman" w:hint="eastAsia"/>
          <w:sz w:val="24"/>
          <w:szCs w:val="24"/>
        </w:rPr>
        <w:t>IMI</w:t>
      </w:r>
      <w:r w:rsidRPr="00801EBD">
        <w:rPr>
          <w:rFonts w:ascii="Times New Roman" w:eastAsia="宋体" w:hAnsi="Times New Roman" w:cs="Times New Roman"/>
          <w:sz w:val="24"/>
          <w:szCs w:val="24"/>
        </w:rPr>
        <w:t xml:space="preserve"> and the corresponding intermediates, were evaluated.</w:t>
      </w:r>
    </w:p>
    <w:p w14:paraId="62B256A1" w14:textId="77777777" w:rsidR="00817130" w:rsidRPr="00AE5784" w:rsidRDefault="00817130" w:rsidP="00170160">
      <w:pPr>
        <w:spacing w:line="480" w:lineRule="auto"/>
        <w:jc w:val="center"/>
        <w:rPr>
          <w:rFonts w:ascii="Times New Roman" w:eastAsia="宋体" w:hAnsi="Times New Roman"/>
          <w:b/>
          <w:szCs w:val="21"/>
        </w:rPr>
        <w:sectPr w:rsidR="00817130" w:rsidRPr="00AE5784" w:rsidSect="00F06B62">
          <w:pgSz w:w="11906" w:h="16838"/>
          <w:pgMar w:top="1418" w:right="1134" w:bottom="1418" w:left="1134" w:header="851" w:footer="992" w:gutter="0"/>
          <w:cols w:space="425"/>
          <w:docGrid w:type="lines" w:linePitch="312"/>
        </w:sectPr>
      </w:pPr>
    </w:p>
    <w:p w14:paraId="55575295" w14:textId="3CEF5917" w:rsidR="002A3F5F" w:rsidRPr="000C6B6C" w:rsidRDefault="002A3F5F" w:rsidP="002A3F5F">
      <w:pPr>
        <w:spacing w:line="480" w:lineRule="auto"/>
        <w:jc w:val="center"/>
        <w:rPr>
          <w:rFonts w:ascii="Times New Roman" w:eastAsia="宋体" w:hAnsi="Times New Roman"/>
          <w:sz w:val="22"/>
        </w:rPr>
      </w:pPr>
      <w:bookmarkStart w:id="9" w:name="_Hlk150802378"/>
      <w:r w:rsidRPr="000C6B6C">
        <w:rPr>
          <w:rFonts w:ascii="Times New Roman" w:eastAsia="宋体" w:hAnsi="Times New Roman"/>
          <w:b/>
          <w:sz w:val="22"/>
        </w:rPr>
        <w:lastRenderedPageBreak/>
        <w:t>Table S</w:t>
      </w:r>
      <w:r w:rsidRPr="000C6B6C">
        <w:rPr>
          <w:rFonts w:ascii="Times New Roman" w:eastAsia="宋体" w:hAnsi="Times New Roman" w:hint="eastAsia"/>
          <w:b/>
          <w:sz w:val="22"/>
        </w:rPr>
        <w:t>1</w:t>
      </w:r>
      <w:r w:rsidRPr="000C6B6C">
        <w:rPr>
          <w:rFonts w:ascii="Times New Roman" w:eastAsia="宋体" w:hAnsi="Times New Roman"/>
          <w:b/>
          <w:sz w:val="22"/>
        </w:rPr>
        <w:t xml:space="preserve"> </w:t>
      </w:r>
      <w:r w:rsidRPr="000C6B6C">
        <w:rPr>
          <w:rFonts w:ascii="Times New Roman" w:eastAsia="宋体" w:hAnsi="Times New Roman"/>
          <w:sz w:val="22"/>
        </w:rPr>
        <w:t>The HPLC analysis conditions for different organic pollutants</w:t>
      </w:r>
    </w:p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8"/>
        <w:gridCol w:w="1376"/>
        <w:gridCol w:w="2131"/>
        <w:gridCol w:w="1299"/>
        <w:gridCol w:w="1159"/>
      </w:tblGrid>
      <w:tr w:rsidR="002A3F5F" w:rsidRPr="000C6B6C" w14:paraId="09B76B15" w14:textId="77777777" w:rsidTr="00954DF5">
        <w:trPr>
          <w:trHeight w:val="680"/>
          <w:jc w:val="center"/>
        </w:trPr>
        <w:tc>
          <w:tcPr>
            <w:tcW w:w="1318" w:type="dxa"/>
            <w:tcBorders>
              <w:top w:val="single" w:sz="18" w:space="0" w:color="006600"/>
              <w:bottom w:val="single" w:sz="12" w:space="0" w:color="006600"/>
            </w:tcBorders>
            <w:vAlign w:val="center"/>
          </w:tcPr>
          <w:p w14:paraId="120803A9" w14:textId="77777777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Compound</w:t>
            </w:r>
          </w:p>
        </w:tc>
        <w:tc>
          <w:tcPr>
            <w:tcW w:w="1376" w:type="dxa"/>
            <w:tcBorders>
              <w:top w:val="single" w:sz="18" w:space="0" w:color="006600"/>
              <w:bottom w:val="single" w:sz="12" w:space="0" w:color="006600"/>
            </w:tcBorders>
            <w:vAlign w:val="center"/>
          </w:tcPr>
          <w:p w14:paraId="58812297" w14:textId="77777777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/>
                <w:sz w:val="22"/>
                <w:szCs w:val="22"/>
              </w:rPr>
              <w:t>Detector wavelength</w:t>
            </w:r>
          </w:p>
        </w:tc>
        <w:tc>
          <w:tcPr>
            <w:tcW w:w="2131" w:type="dxa"/>
            <w:tcBorders>
              <w:top w:val="single" w:sz="18" w:space="0" w:color="006600"/>
              <w:bottom w:val="single" w:sz="12" w:space="0" w:color="006600"/>
            </w:tcBorders>
            <w:vAlign w:val="center"/>
          </w:tcPr>
          <w:p w14:paraId="6D18DD89" w14:textId="77777777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/>
                <w:sz w:val="22"/>
                <w:szCs w:val="22"/>
              </w:rPr>
              <w:t>Mobile phase</w:t>
            </w:r>
          </w:p>
        </w:tc>
        <w:tc>
          <w:tcPr>
            <w:tcW w:w="1299" w:type="dxa"/>
            <w:tcBorders>
              <w:top w:val="single" w:sz="18" w:space="0" w:color="006600"/>
              <w:bottom w:val="single" w:sz="12" w:space="0" w:color="006600"/>
            </w:tcBorders>
            <w:vAlign w:val="center"/>
          </w:tcPr>
          <w:p w14:paraId="6DF7B313" w14:textId="77777777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/>
                <w:sz w:val="22"/>
                <w:szCs w:val="22"/>
              </w:rPr>
              <w:t>Flow rate</w:t>
            </w:r>
          </w:p>
        </w:tc>
        <w:tc>
          <w:tcPr>
            <w:tcW w:w="1159" w:type="dxa"/>
            <w:tcBorders>
              <w:top w:val="single" w:sz="18" w:space="0" w:color="006600"/>
              <w:bottom w:val="single" w:sz="12" w:space="0" w:color="006600"/>
            </w:tcBorders>
            <w:vAlign w:val="center"/>
          </w:tcPr>
          <w:p w14:paraId="4B0567A0" w14:textId="77777777" w:rsidR="00BD55CC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/>
                <w:sz w:val="22"/>
                <w:szCs w:val="22"/>
              </w:rPr>
              <w:t>Injection</w:t>
            </w:r>
          </w:p>
          <w:p w14:paraId="529DC5BB" w14:textId="0E3CBC03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/>
                <w:sz w:val="22"/>
                <w:szCs w:val="22"/>
              </w:rPr>
              <w:t>volume</w:t>
            </w:r>
          </w:p>
        </w:tc>
      </w:tr>
      <w:tr w:rsidR="002A3F5F" w:rsidRPr="000C6B6C" w14:paraId="1227F13D" w14:textId="77777777" w:rsidTr="00954DF5">
        <w:trPr>
          <w:jc w:val="center"/>
        </w:trPr>
        <w:tc>
          <w:tcPr>
            <w:tcW w:w="1318" w:type="dxa"/>
            <w:tcBorders>
              <w:top w:val="single" w:sz="12" w:space="0" w:color="006600"/>
            </w:tcBorders>
            <w:vAlign w:val="center"/>
          </w:tcPr>
          <w:p w14:paraId="5C93B76E" w14:textId="77777777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/>
                <w:bCs/>
                <w:sz w:val="22"/>
                <w:szCs w:val="22"/>
              </w:rPr>
              <w:t>IMI</w:t>
            </w:r>
          </w:p>
        </w:tc>
        <w:tc>
          <w:tcPr>
            <w:tcW w:w="1376" w:type="dxa"/>
            <w:tcBorders>
              <w:top w:val="single" w:sz="12" w:space="0" w:color="006600"/>
            </w:tcBorders>
            <w:vAlign w:val="center"/>
          </w:tcPr>
          <w:p w14:paraId="29F0D6A5" w14:textId="77777777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27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 xml:space="preserve">0 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nm</w:t>
            </w:r>
          </w:p>
        </w:tc>
        <w:tc>
          <w:tcPr>
            <w:tcW w:w="2131" w:type="dxa"/>
            <w:tcBorders>
              <w:top w:val="single" w:sz="12" w:space="0" w:color="006600"/>
            </w:tcBorders>
            <w:vAlign w:val="center"/>
          </w:tcPr>
          <w:p w14:paraId="1767500F" w14:textId="77777777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bookmarkStart w:id="10" w:name="_Hlk210726139"/>
            <w:proofErr w:type="spellStart"/>
            <w:proofErr w:type="gramStart"/>
            <w:r w:rsidRPr="000C6B6C">
              <w:rPr>
                <w:rFonts w:ascii="Times New Roman" w:eastAsia="宋体" w:hAnsi="Times New Roman"/>
                <w:sz w:val="22"/>
                <w:szCs w:val="22"/>
              </w:rPr>
              <w:t>Acetonitrile</w:t>
            </w:r>
            <w:bookmarkEnd w:id="10"/>
            <w:r w:rsidRPr="000C6B6C">
              <w:rPr>
                <w:rFonts w:ascii="Times New Roman" w:eastAsia="宋体" w:hAnsi="Times New Roman"/>
                <w:sz w:val="22"/>
                <w:szCs w:val="22"/>
              </w:rPr>
              <w:t>:Water</w:t>
            </w:r>
            <w:proofErr w:type="spellEnd"/>
            <w:proofErr w:type="gramEnd"/>
            <w:r w:rsidRPr="000C6B6C">
              <w:rPr>
                <w:rFonts w:ascii="Times New Roman" w:eastAsia="宋体" w:hAnsi="Times New Roman"/>
                <w:sz w:val="22"/>
                <w:szCs w:val="22"/>
              </w:rPr>
              <w:t xml:space="preserve"> =50:50 (v : v)</w:t>
            </w:r>
          </w:p>
        </w:tc>
        <w:tc>
          <w:tcPr>
            <w:tcW w:w="1299" w:type="dxa"/>
            <w:tcBorders>
              <w:top w:val="single" w:sz="12" w:space="0" w:color="006600"/>
            </w:tcBorders>
            <w:vAlign w:val="center"/>
          </w:tcPr>
          <w:p w14:paraId="71771A4D" w14:textId="77777777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0.4</w:t>
            </w:r>
          </w:p>
          <w:p w14:paraId="0138E76D" w14:textId="76E84CFD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/>
                <w:sz w:val="22"/>
                <w:szCs w:val="22"/>
              </w:rPr>
              <w:t>mL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 xml:space="preserve"> 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min</w:t>
            </w:r>
            <w:r w:rsidR="00897765"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  <w:vertAlign w:val="superscript"/>
              </w:rPr>
              <w:t>−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159" w:type="dxa"/>
            <w:tcBorders>
              <w:top w:val="single" w:sz="12" w:space="0" w:color="006600"/>
            </w:tcBorders>
            <w:vAlign w:val="center"/>
          </w:tcPr>
          <w:p w14:paraId="7F12DFFD" w14:textId="77777777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2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 xml:space="preserve">0 </w:t>
            </w:r>
            <w:proofErr w:type="spellStart"/>
            <w:r w:rsidRPr="000C6B6C">
              <w:rPr>
                <w:rFonts w:ascii="Times New Roman" w:eastAsia="宋体" w:hAnsi="Times New Roman"/>
                <w:sz w:val="22"/>
                <w:szCs w:val="22"/>
              </w:rPr>
              <w:t>μL</w:t>
            </w:r>
            <w:proofErr w:type="spellEnd"/>
          </w:p>
        </w:tc>
      </w:tr>
      <w:tr w:rsidR="002A3F5F" w:rsidRPr="000C6B6C" w14:paraId="07BC5258" w14:textId="77777777" w:rsidTr="00954DF5">
        <w:trPr>
          <w:jc w:val="center"/>
        </w:trPr>
        <w:tc>
          <w:tcPr>
            <w:tcW w:w="1318" w:type="dxa"/>
            <w:vAlign w:val="center"/>
          </w:tcPr>
          <w:p w14:paraId="215E67A3" w14:textId="77777777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bCs/>
                <w:sz w:val="22"/>
                <w:szCs w:val="22"/>
              </w:rPr>
              <w:t>T</w:t>
            </w:r>
            <w:r w:rsidRPr="000C6B6C">
              <w:rPr>
                <w:rFonts w:ascii="Times New Roman" w:eastAsia="宋体" w:hAnsi="Times New Roman"/>
                <w:bCs/>
                <w:sz w:val="22"/>
                <w:szCs w:val="22"/>
              </w:rPr>
              <w:t>HM</w:t>
            </w:r>
          </w:p>
        </w:tc>
        <w:tc>
          <w:tcPr>
            <w:tcW w:w="1376" w:type="dxa"/>
            <w:vAlign w:val="center"/>
          </w:tcPr>
          <w:p w14:paraId="3DBA8DB7" w14:textId="77777777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27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 xml:space="preserve">0 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nm</w:t>
            </w:r>
          </w:p>
        </w:tc>
        <w:tc>
          <w:tcPr>
            <w:tcW w:w="2131" w:type="dxa"/>
            <w:vAlign w:val="center"/>
          </w:tcPr>
          <w:p w14:paraId="38DB737B" w14:textId="77777777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proofErr w:type="spellStart"/>
            <w:proofErr w:type="gramStart"/>
            <w:r w:rsidRPr="000C6B6C">
              <w:rPr>
                <w:rFonts w:ascii="Times New Roman" w:eastAsia="宋体" w:hAnsi="Times New Roman"/>
                <w:sz w:val="22"/>
                <w:szCs w:val="22"/>
              </w:rPr>
              <w:t>Acetonitrile:Water</w:t>
            </w:r>
            <w:proofErr w:type="spellEnd"/>
            <w:proofErr w:type="gramEnd"/>
            <w:r w:rsidRPr="000C6B6C">
              <w:rPr>
                <w:rFonts w:ascii="Times New Roman" w:eastAsia="宋体" w:hAnsi="Times New Roman"/>
                <w:sz w:val="22"/>
                <w:szCs w:val="22"/>
              </w:rPr>
              <w:t xml:space="preserve"> =50:50 (v : v)</w:t>
            </w:r>
          </w:p>
        </w:tc>
        <w:tc>
          <w:tcPr>
            <w:tcW w:w="1299" w:type="dxa"/>
            <w:vAlign w:val="center"/>
          </w:tcPr>
          <w:p w14:paraId="55EA12E5" w14:textId="77777777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0.4</w:t>
            </w:r>
          </w:p>
          <w:p w14:paraId="0FE3B389" w14:textId="1A8FA683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/>
                <w:sz w:val="22"/>
                <w:szCs w:val="22"/>
              </w:rPr>
              <w:t>mL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 xml:space="preserve"> 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min</w:t>
            </w:r>
            <w:r w:rsidR="00897765"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  <w:vertAlign w:val="superscript"/>
              </w:rPr>
              <w:t>−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159" w:type="dxa"/>
            <w:vAlign w:val="center"/>
          </w:tcPr>
          <w:p w14:paraId="2D6B482B" w14:textId="77777777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2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 xml:space="preserve">0 </w:t>
            </w:r>
            <w:proofErr w:type="spellStart"/>
            <w:r w:rsidRPr="000C6B6C">
              <w:rPr>
                <w:rFonts w:ascii="Times New Roman" w:eastAsia="宋体" w:hAnsi="Times New Roman"/>
                <w:sz w:val="22"/>
                <w:szCs w:val="22"/>
              </w:rPr>
              <w:t>μL</w:t>
            </w:r>
            <w:proofErr w:type="spellEnd"/>
          </w:p>
        </w:tc>
      </w:tr>
      <w:tr w:rsidR="002A3F5F" w:rsidRPr="000C6B6C" w14:paraId="2BF68013" w14:textId="77777777" w:rsidTr="00954DF5">
        <w:trPr>
          <w:jc w:val="center"/>
        </w:trPr>
        <w:tc>
          <w:tcPr>
            <w:tcW w:w="1318" w:type="dxa"/>
            <w:vAlign w:val="center"/>
          </w:tcPr>
          <w:p w14:paraId="5EAFC0B3" w14:textId="77777777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/>
                <w:bCs/>
                <w:sz w:val="22"/>
                <w:szCs w:val="22"/>
              </w:rPr>
              <w:t>CLO</w:t>
            </w:r>
          </w:p>
        </w:tc>
        <w:tc>
          <w:tcPr>
            <w:tcW w:w="1376" w:type="dxa"/>
            <w:vAlign w:val="center"/>
          </w:tcPr>
          <w:p w14:paraId="17807EDA" w14:textId="77777777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2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 xml:space="preserve">54 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nm</w:t>
            </w:r>
          </w:p>
        </w:tc>
        <w:tc>
          <w:tcPr>
            <w:tcW w:w="2131" w:type="dxa"/>
            <w:vAlign w:val="center"/>
          </w:tcPr>
          <w:p w14:paraId="378F3348" w14:textId="77777777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proofErr w:type="spellStart"/>
            <w:proofErr w:type="gramStart"/>
            <w:r w:rsidRPr="000C6B6C">
              <w:rPr>
                <w:rFonts w:ascii="Times New Roman" w:eastAsia="宋体" w:hAnsi="Times New Roman"/>
                <w:sz w:val="22"/>
                <w:szCs w:val="22"/>
              </w:rPr>
              <w:t>Acetonitrile:Water</w:t>
            </w:r>
            <w:proofErr w:type="spellEnd"/>
            <w:proofErr w:type="gramEnd"/>
            <w:r w:rsidRPr="000C6B6C">
              <w:rPr>
                <w:rFonts w:ascii="Times New Roman" w:eastAsia="宋体" w:hAnsi="Times New Roman"/>
                <w:sz w:val="22"/>
                <w:szCs w:val="22"/>
              </w:rPr>
              <w:t xml:space="preserve"> =50:50 (v : v)</w:t>
            </w:r>
          </w:p>
        </w:tc>
        <w:tc>
          <w:tcPr>
            <w:tcW w:w="1299" w:type="dxa"/>
            <w:vAlign w:val="center"/>
          </w:tcPr>
          <w:p w14:paraId="0BAF32F1" w14:textId="77777777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0.4</w:t>
            </w:r>
          </w:p>
          <w:p w14:paraId="5B41FC99" w14:textId="04AF75C2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/>
                <w:sz w:val="22"/>
                <w:szCs w:val="22"/>
              </w:rPr>
              <w:t>mL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 xml:space="preserve"> 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min</w:t>
            </w:r>
            <w:r w:rsidR="00897765"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  <w:vertAlign w:val="superscript"/>
              </w:rPr>
              <w:t>−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159" w:type="dxa"/>
            <w:vAlign w:val="center"/>
          </w:tcPr>
          <w:p w14:paraId="0D846A81" w14:textId="77777777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2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 xml:space="preserve">0 </w:t>
            </w:r>
            <w:proofErr w:type="spellStart"/>
            <w:r w:rsidRPr="000C6B6C">
              <w:rPr>
                <w:rFonts w:ascii="Times New Roman" w:eastAsia="宋体" w:hAnsi="Times New Roman"/>
                <w:sz w:val="22"/>
                <w:szCs w:val="22"/>
              </w:rPr>
              <w:t>μL</w:t>
            </w:r>
            <w:proofErr w:type="spellEnd"/>
          </w:p>
        </w:tc>
      </w:tr>
      <w:tr w:rsidR="002A3F5F" w:rsidRPr="000C6B6C" w14:paraId="78F6D513" w14:textId="77777777" w:rsidTr="00954DF5">
        <w:trPr>
          <w:jc w:val="center"/>
        </w:trPr>
        <w:tc>
          <w:tcPr>
            <w:tcW w:w="1318" w:type="dxa"/>
            <w:vAlign w:val="center"/>
          </w:tcPr>
          <w:p w14:paraId="2A9C2EFF" w14:textId="77777777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/>
                <w:bCs/>
                <w:sz w:val="22"/>
                <w:szCs w:val="22"/>
              </w:rPr>
              <w:t>DIN</w:t>
            </w:r>
          </w:p>
        </w:tc>
        <w:tc>
          <w:tcPr>
            <w:tcW w:w="1376" w:type="dxa"/>
            <w:vAlign w:val="center"/>
          </w:tcPr>
          <w:p w14:paraId="44C3BB29" w14:textId="77777777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2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 xml:space="preserve">54 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nm</w:t>
            </w:r>
          </w:p>
        </w:tc>
        <w:tc>
          <w:tcPr>
            <w:tcW w:w="2131" w:type="dxa"/>
            <w:vAlign w:val="center"/>
          </w:tcPr>
          <w:p w14:paraId="23EFFB86" w14:textId="77777777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proofErr w:type="spellStart"/>
            <w:proofErr w:type="gramStart"/>
            <w:r w:rsidRPr="000C6B6C">
              <w:rPr>
                <w:rFonts w:ascii="Times New Roman" w:eastAsia="宋体" w:hAnsi="Times New Roman"/>
                <w:sz w:val="22"/>
                <w:szCs w:val="22"/>
              </w:rPr>
              <w:t>Acetonitrile:Water</w:t>
            </w:r>
            <w:proofErr w:type="spellEnd"/>
            <w:proofErr w:type="gramEnd"/>
            <w:r w:rsidRPr="000C6B6C">
              <w:rPr>
                <w:rFonts w:ascii="Times New Roman" w:eastAsia="宋体" w:hAnsi="Times New Roman"/>
                <w:sz w:val="22"/>
                <w:szCs w:val="22"/>
              </w:rPr>
              <w:t xml:space="preserve"> =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7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0: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3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0 (v : v)</w:t>
            </w:r>
          </w:p>
        </w:tc>
        <w:tc>
          <w:tcPr>
            <w:tcW w:w="1299" w:type="dxa"/>
            <w:vAlign w:val="center"/>
          </w:tcPr>
          <w:p w14:paraId="4890FF2C" w14:textId="77777777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0.4</w:t>
            </w:r>
          </w:p>
          <w:p w14:paraId="7D9A1D5D" w14:textId="2D418184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/>
                <w:sz w:val="22"/>
                <w:szCs w:val="22"/>
              </w:rPr>
              <w:t>mL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 xml:space="preserve"> 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min</w:t>
            </w:r>
            <w:r w:rsidR="00897765"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  <w:vertAlign w:val="superscript"/>
              </w:rPr>
              <w:t>−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159" w:type="dxa"/>
            <w:vAlign w:val="center"/>
          </w:tcPr>
          <w:p w14:paraId="1C656595" w14:textId="77777777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2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 xml:space="preserve">0 </w:t>
            </w:r>
            <w:proofErr w:type="spellStart"/>
            <w:r w:rsidRPr="000C6B6C">
              <w:rPr>
                <w:rFonts w:ascii="Times New Roman" w:eastAsia="宋体" w:hAnsi="Times New Roman"/>
                <w:sz w:val="22"/>
                <w:szCs w:val="22"/>
              </w:rPr>
              <w:t>μL</w:t>
            </w:r>
            <w:proofErr w:type="spellEnd"/>
          </w:p>
        </w:tc>
      </w:tr>
      <w:tr w:rsidR="002A3F5F" w:rsidRPr="000C6B6C" w14:paraId="05B65BB7" w14:textId="77777777" w:rsidTr="002A3F5F">
        <w:trPr>
          <w:jc w:val="center"/>
        </w:trPr>
        <w:tc>
          <w:tcPr>
            <w:tcW w:w="1318" w:type="dxa"/>
            <w:vAlign w:val="center"/>
          </w:tcPr>
          <w:p w14:paraId="305932D7" w14:textId="77777777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/>
                <w:bCs/>
                <w:sz w:val="22"/>
                <w:szCs w:val="22"/>
              </w:rPr>
              <w:t>NIT</w:t>
            </w:r>
          </w:p>
        </w:tc>
        <w:tc>
          <w:tcPr>
            <w:tcW w:w="1376" w:type="dxa"/>
            <w:vAlign w:val="center"/>
          </w:tcPr>
          <w:p w14:paraId="69001C2C" w14:textId="77777777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2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 xml:space="preserve">70 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nm</w:t>
            </w:r>
          </w:p>
        </w:tc>
        <w:tc>
          <w:tcPr>
            <w:tcW w:w="2131" w:type="dxa"/>
            <w:vAlign w:val="center"/>
          </w:tcPr>
          <w:p w14:paraId="4445BB6C" w14:textId="77777777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proofErr w:type="spellStart"/>
            <w:proofErr w:type="gramStart"/>
            <w:r w:rsidRPr="000C6B6C">
              <w:rPr>
                <w:rFonts w:ascii="Times New Roman" w:eastAsia="宋体" w:hAnsi="Times New Roman"/>
                <w:sz w:val="22"/>
                <w:szCs w:val="22"/>
              </w:rPr>
              <w:t>Acetonitrile:Water</w:t>
            </w:r>
            <w:proofErr w:type="spellEnd"/>
            <w:proofErr w:type="gramEnd"/>
            <w:r w:rsidRPr="000C6B6C">
              <w:rPr>
                <w:rFonts w:ascii="Times New Roman" w:eastAsia="宋体" w:hAnsi="Times New Roman"/>
                <w:sz w:val="22"/>
                <w:szCs w:val="22"/>
              </w:rPr>
              <w:t xml:space="preserve"> =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7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0: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3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0 (v : v)</w:t>
            </w:r>
          </w:p>
        </w:tc>
        <w:tc>
          <w:tcPr>
            <w:tcW w:w="1299" w:type="dxa"/>
            <w:vAlign w:val="center"/>
          </w:tcPr>
          <w:p w14:paraId="4233E63E" w14:textId="77777777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0.4</w:t>
            </w:r>
          </w:p>
          <w:p w14:paraId="5C14A15A" w14:textId="6D6C9365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/>
                <w:sz w:val="22"/>
                <w:szCs w:val="22"/>
              </w:rPr>
              <w:t>mL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 xml:space="preserve"> 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min</w:t>
            </w:r>
            <w:r w:rsidR="00897765"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  <w:vertAlign w:val="superscript"/>
              </w:rPr>
              <w:t>−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159" w:type="dxa"/>
            <w:vAlign w:val="center"/>
          </w:tcPr>
          <w:p w14:paraId="1E7EE8D1" w14:textId="77777777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2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 xml:space="preserve">0 </w:t>
            </w:r>
            <w:proofErr w:type="spellStart"/>
            <w:r w:rsidRPr="000C6B6C">
              <w:rPr>
                <w:rFonts w:ascii="Times New Roman" w:eastAsia="宋体" w:hAnsi="Times New Roman"/>
                <w:sz w:val="22"/>
                <w:szCs w:val="22"/>
              </w:rPr>
              <w:t>μL</w:t>
            </w:r>
            <w:proofErr w:type="spellEnd"/>
          </w:p>
        </w:tc>
      </w:tr>
      <w:tr w:rsidR="002A3F5F" w:rsidRPr="000C6B6C" w14:paraId="11521100" w14:textId="77777777" w:rsidTr="002A3F5F">
        <w:trPr>
          <w:jc w:val="center"/>
        </w:trPr>
        <w:tc>
          <w:tcPr>
            <w:tcW w:w="1318" w:type="dxa"/>
            <w:vAlign w:val="center"/>
          </w:tcPr>
          <w:p w14:paraId="276C870E" w14:textId="3BE6E0BC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bCs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PMSO</w:t>
            </w:r>
          </w:p>
        </w:tc>
        <w:tc>
          <w:tcPr>
            <w:tcW w:w="1376" w:type="dxa"/>
            <w:vAlign w:val="center"/>
          </w:tcPr>
          <w:p w14:paraId="0985F636" w14:textId="234856ED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23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 xml:space="preserve">0 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 xml:space="preserve">nm </w:t>
            </w:r>
          </w:p>
        </w:tc>
        <w:tc>
          <w:tcPr>
            <w:tcW w:w="2131" w:type="dxa"/>
            <w:vAlign w:val="center"/>
          </w:tcPr>
          <w:p w14:paraId="73432C16" w14:textId="0B39AD95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proofErr w:type="spellStart"/>
            <w:proofErr w:type="gramStart"/>
            <w:r w:rsidRPr="000C6B6C">
              <w:rPr>
                <w:rFonts w:ascii="Times New Roman" w:eastAsia="宋体" w:hAnsi="Times New Roman"/>
                <w:sz w:val="22"/>
                <w:szCs w:val="22"/>
              </w:rPr>
              <w:t>Acetonitrile:Water</w:t>
            </w:r>
            <w:proofErr w:type="spellEnd"/>
            <w:proofErr w:type="gramEnd"/>
            <w:r w:rsidRPr="000C6B6C">
              <w:rPr>
                <w:rFonts w:ascii="Times New Roman" w:eastAsia="宋体" w:hAnsi="Times New Roman"/>
                <w:sz w:val="22"/>
                <w:szCs w:val="22"/>
              </w:rPr>
              <w:t xml:space="preserve"> =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6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0: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4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0 (v : v)</w:t>
            </w:r>
          </w:p>
        </w:tc>
        <w:tc>
          <w:tcPr>
            <w:tcW w:w="1299" w:type="dxa"/>
            <w:vAlign w:val="center"/>
          </w:tcPr>
          <w:p w14:paraId="72FF4A37" w14:textId="6051127D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/>
                <w:sz w:val="22"/>
                <w:szCs w:val="22"/>
              </w:rPr>
              <w:t>1.0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 xml:space="preserve"> 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mL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 xml:space="preserve"> 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min</w:t>
            </w:r>
            <w:r w:rsidR="00897765"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  <w:vertAlign w:val="superscript"/>
              </w:rPr>
              <w:t>−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159" w:type="dxa"/>
            <w:vAlign w:val="center"/>
          </w:tcPr>
          <w:p w14:paraId="46CF147E" w14:textId="4BB7F91F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2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 xml:space="preserve">0 </w:t>
            </w:r>
            <w:proofErr w:type="spellStart"/>
            <w:r w:rsidRPr="000C6B6C">
              <w:rPr>
                <w:rFonts w:ascii="Times New Roman" w:eastAsia="宋体" w:hAnsi="Times New Roman"/>
                <w:sz w:val="22"/>
                <w:szCs w:val="22"/>
              </w:rPr>
              <w:t>μL</w:t>
            </w:r>
            <w:proofErr w:type="spellEnd"/>
          </w:p>
        </w:tc>
      </w:tr>
      <w:tr w:rsidR="002A3F5F" w:rsidRPr="000C6B6C" w14:paraId="7D161258" w14:textId="77777777" w:rsidTr="00954DF5">
        <w:trPr>
          <w:jc w:val="center"/>
        </w:trPr>
        <w:tc>
          <w:tcPr>
            <w:tcW w:w="1318" w:type="dxa"/>
            <w:tcBorders>
              <w:bottom w:val="single" w:sz="18" w:space="0" w:color="006600"/>
            </w:tcBorders>
            <w:vAlign w:val="center"/>
          </w:tcPr>
          <w:p w14:paraId="06F91A2B" w14:textId="389E892E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PMSO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376" w:type="dxa"/>
            <w:tcBorders>
              <w:bottom w:val="single" w:sz="18" w:space="0" w:color="006600"/>
            </w:tcBorders>
            <w:vAlign w:val="center"/>
          </w:tcPr>
          <w:p w14:paraId="1D6D941A" w14:textId="35017F35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215 nm</w:t>
            </w:r>
          </w:p>
        </w:tc>
        <w:tc>
          <w:tcPr>
            <w:tcW w:w="2131" w:type="dxa"/>
            <w:tcBorders>
              <w:bottom w:val="single" w:sz="18" w:space="0" w:color="006600"/>
            </w:tcBorders>
            <w:vAlign w:val="center"/>
          </w:tcPr>
          <w:p w14:paraId="0FD770EE" w14:textId="700070FC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proofErr w:type="spellStart"/>
            <w:proofErr w:type="gramStart"/>
            <w:r w:rsidRPr="000C6B6C">
              <w:rPr>
                <w:rFonts w:ascii="Times New Roman" w:eastAsia="宋体" w:hAnsi="Times New Roman"/>
                <w:sz w:val="22"/>
                <w:szCs w:val="22"/>
              </w:rPr>
              <w:t>Acetonitrile:Water</w:t>
            </w:r>
            <w:proofErr w:type="spellEnd"/>
            <w:proofErr w:type="gramEnd"/>
            <w:r w:rsidRPr="000C6B6C">
              <w:rPr>
                <w:rFonts w:ascii="Times New Roman" w:eastAsia="宋体" w:hAnsi="Times New Roman"/>
                <w:sz w:val="22"/>
                <w:szCs w:val="22"/>
              </w:rPr>
              <w:t xml:space="preserve"> =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6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0: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4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0 (v : v)</w:t>
            </w:r>
          </w:p>
        </w:tc>
        <w:tc>
          <w:tcPr>
            <w:tcW w:w="1299" w:type="dxa"/>
            <w:tcBorders>
              <w:bottom w:val="single" w:sz="18" w:space="0" w:color="006600"/>
            </w:tcBorders>
            <w:vAlign w:val="center"/>
          </w:tcPr>
          <w:p w14:paraId="571418E0" w14:textId="0DEF284E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/>
                <w:sz w:val="22"/>
                <w:szCs w:val="22"/>
              </w:rPr>
              <w:t>1.0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 xml:space="preserve"> 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mL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 xml:space="preserve"> 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min</w:t>
            </w:r>
            <w:r w:rsidR="00897765"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  <w:vertAlign w:val="superscript"/>
              </w:rPr>
              <w:t>−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159" w:type="dxa"/>
            <w:tcBorders>
              <w:bottom w:val="single" w:sz="18" w:space="0" w:color="006600"/>
            </w:tcBorders>
            <w:vAlign w:val="center"/>
          </w:tcPr>
          <w:p w14:paraId="390B2EFA" w14:textId="57E7C998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2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 xml:space="preserve">0 </w:t>
            </w:r>
            <w:proofErr w:type="spellStart"/>
            <w:r w:rsidRPr="000C6B6C">
              <w:rPr>
                <w:rFonts w:ascii="Times New Roman" w:eastAsia="宋体" w:hAnsi="Times New Roman"/>
                <w:sz w:val="22"/>
                <w:szCs w:val="22"/>
              </w:rPr>
              <w:t>μL</w:t>
            </w:r>
            <w:proofErr w:type="spellEnd"/>
          </w:p>
        </w:tc>
      </w:tr>
    </w:tbl>
    <w:p w14:paraId="513A8369" w14:textId="77777777" w:rsidR="002A3F5F" w:rsidRPr="000C6B6C" w:rsidRDefault="002A3F5F" w:rsidP="00F1734C">
      <w:pPr>
        <w:spacing w:line="480" w:lineRule="auto"/>
        <w:jc w:val="center"/>
        <w:rPr>
          <w:rFonts w:ascii="Times New Roman" w:eastAsia="宋体" w:hAnsi="Times New Roman"/>
          <w:sz w:val="22"/>
        </w:rPr>
      </w:pPr>
    </w:p>
    <w:bookmarkEnd w:id="9"/>
    <w:p w14:paraId="238D37EF" w14:textId="77777777" w:rsidR="007C3291" w:rsidRPr="000C6B6C" w:rsidRDefault="007C3291" w:rsidP="00170160">
      <w:pPr>
        <w:spacing w:line="480" w:lineRule="auto"/>
        <w:jc w:val="center"/>
        <w:rPr>
          <w:rFonts w:ascii="Times New Roman" w:eastAsia="宋体" w:hAnsi="Times New Roman"/>
          <w:b/>
          <w:sz w:val="22"/>
        </w:rPr>
        <w:sectPr w:rsidR="007C3291" w:rsidRPr="000C6B6C" w:rsidSect="00F06B62">
          <w:pgSz w:w="11906" w:h="16838"/>
          <w:pgMar w:top="1418" w:right="1134" w:bottom="1418" w:left="1134" w:header="851" w:footer="992" w:gutter="0"/>
          <w:cols w:space="425"/>
          <w:docGrid w:type="lines" w:linePitch="312"/>
        </w:sectPr>
      </w:pPr>
    </w:p>
    <w:p w14:paraId="47F40896" w14:textId="4E6E3265" w:rsidR="002A3F5F" w:rsidRPr="000C6B6C" w:rsidRDefault="002A3F5F" w:rsidP="002A3F5F">
      <w:pPr>
        <w:spacing w:line="480" w:lineRule="auto"/>
        <w:jc w:val="center"/>
        <w:rPr>
          <w:rFonts w:ascii="Times New Roman" w:eastAsia="宋体" w:hAnsi="Times New Roman"/>
          <w:sz w:val="22"/>
        </w:rPr>
      </w:pPr>
      <w:r w:rsidRPr="000C6B6C">
        <w:rPr>
          <w:rFonts w:ascii="Times New Roman" w:eastAsia="宋体" w:hAnsi="Times New Roman"/>
          <w:b/>
          <w:sz w:val="22"/>
        </w:rPr>
        <w:lastRenderedPageBreak/>
        <w:t>Table S</w:t>
      </w:r>
      <w:r w:rsidRPr="000C6B6C">
        <w:rPr>
          <w:rFonts w:ascii="Times New Roman" w:eastAsia="宋体" w:hAnsi="Times New Roman" w:hint="eastAsia"/>
          <w:b/>
          <w:sz w:val="22"/>
        </w:rPr>
        <w:t>2</w:t>
      </w:r>
      <w:r w:rsidRPr="000C6B6C">
        <w:rPr>
          <w:rFonts w:ascii="Times New Roman" w:eastAsia="宋体" w:hAnsi="Times New Roman"/>
          <w:sz w:val="22"/>
        </w:rPr>
        <w:t xml:space="preserve"> Pore structure parameters of </w:t>
      </w:r>
      <w:r w:rsidRPr="000C6B6C">
        <w:rPr>
          <w:rFonts w:ascii="Times New Roman" w:eastAsia="宋体" w:hAnsi="Times New Roman" w:hint="eastAsia"/>
          <w:sz w:val="22"/>
        </w:rPr>
        <w:t>BC, CoMn</w:t>
      </w:r>
      <w:r w:rsidRPr="000C6B6C">
        <w:rPr>
          <w:rFonts w:ascii="Times New Roman" w:eastAsia="宋体" w:hAnsi="Times New Roman" w:hint="eastAsia"/>
          <w:sz w:val="22"/>
          <w:vertAlign w:val="subscript"/>
        </w:rPr>
        <w:t>0.5</w:t>
      </w:r>
      <w:r w:rsidRPr="000C6B6C">
        <w:rPr>
          <w:rFonts w:ascii="Times New Roman" w:eastAsia="宋体" w:hAnsi="Times New Roman" w:hint="eastAsia"/>
          <w:sz w:val="22"/>
        </w:rPr>
        <w:t>/BC,</w:t>
      </w:r>
      <w:r w:rsidRPr="000C6B6C">
        <w:rPr>
          <w:rFonts w:ascii="Times New Roman" w:eastAsia="宋体" w:hAnsi="Times New Roman"/>
          <w:sz w:val="22"/>
        </w:rPr>
        <w:t xml:space="preserve"> </w:t>
      </w:r>
      <w:r w:rsidRPr="000C6B6C">
        <w:rPr>
          <w:rFonts w:ascii="Times New Roman" w:eastAsia="宋体" w:hAnsi="Times New Roman" w:hint="eastAsia"/>
          <w:sz w:val="22"/>
        </w:rPr>
        <w:t>CoMn</w:t>
      </w:r>
      <w:r w:rsidRPr="000C6B6C">
        <w:rPr>
          <w:rFonts w:ascii="Times New Roman" w:eastAsia="宋体" w:hAnsi="Times New Roman" w:hint="eastAsia"/>
          <w:sz w:val="22"/>
          <w:vertAlign w:val="subscript"/>
        </w:rPr>
        <w:t>0.75</w:t>
      </w:r>
      <w:r w:rsidRPr="000C6B6C">
        <w:rPr>
          <w:rFonts w:ascii="Times New Roman" w:eastAsia="宋体" w:hAnsi="Times New Roman" w:hint="eastAsia"/>
          <w:sz w:val="22"/>
        </w:rPr>
        <w:t>/BC, and CoMn</w:t>
      </w:r>
      <w:r w:rsidRPr="000C6B6C">
        <w:rPr>
          <w:rFonts w:ascii="Times New Roman" w:eastAsia="宋体" w:hAnsi="Times New Roman" w:hint="eastAsia"/>
          <w:sz w:val="22"/>
          <w:vertAlign w:val="subscript"/>
        </w:rPr>
        <w:t>1</w:t>
      </w:r>
      <w:r w:rsidRPr="000C6B6C">
        <w:rPr>
          <w:rFonts w:ascii="Times New Roman" w:eastAsia="宋体" w:hAnsi="Times New Roman" w:hint="eastAsia"/>
          <w:sz w:val="22"/>
        </w:rPr>
        <w:t>/BC</w:t>
      </w:r>
    </w:p>
    <w:tbl>
      <w:tblPr>
        <w:tblStyle w:val="a7"/>
        <w:tblW w:w="0" w:type="auto"/>
        <w:jc w:val="center"/>
        <w:tblBorders>
          <w:top w:val="single" w:sz="18" w:space="0" w:color="006600"/>
          <w:left w:val="none" w:sz="0" w:space="0" w:color="auto"/>
          <w:bottom w:val="single" w:sz="18" w:space="0" w:color="006600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2053"/>
        <w:gridCol w:w="2076"/>
        <w:gridCol w:w="2062"/>
      </w:tblGrid>
      <w:tr w:rsidR="002A3F5F" w:rsidRPr="000C6B6C" w14:paraId="05691898" w14:textId="77777777" w:rsidTr="00954DF5">
        <w:trPr>
          <w:trHeight w:val="397"/>
          <w:jc w:val="center"/>
        </w:trPr>
        <w:tc>
          <w:tcPr>
            <w:tcW w:w="2115" w:type="dxa"/>
            <w:tcBorders>
              <w:top w:val="single" w:sz="18" w:space="0" w:color="006600"/>
              <w:bottom w:val="single" w:sz="12" w:space="0" w:color="006600"/>
            </w:tcBorders>
            <w:vAlign w:val="center"/>
          </w:tcPr>
          <w:p w14:paraId="77FA3F7A" w14:textId="77777777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bookmarkStart w:id="11" w:name="_Hlk150802481"/>
          </w:p>
        </w:tc>
        <w:tc>
          <w:tcPr>
            <w:tcW w:w="2053" w:type="dxa"/>
            <w:tcBorders>
              <w:top w:val="single" w:sz="18" w:space="0" w:color="006600"/>
              <w:bottom w:val="single" w:sz="12" w:space="0" w:color="006600"/>
            </w:tcBorders>
            <w:vAlign w:val="center"/>
          </w:tcPr>
          <w:p w14:paraId="5662151E" w14:textId="6AEB9D86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S</w:t>
            </w:r>
            <w:r w:rsidRPr="000C6B6C">
              <w:rPr>
                <w:rFonts w:ascii="Times New Roman" w:eastAsia="宋体" w:hAnsi="Times New Roman"/>
                <w:sz w:val="22"/>
                <w:szCs w:val="22"/>
                <w:vertAlign w:val="subscript"/>
              </w:rPr>
              <w:t>BET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 xml:space="preserve"> (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m</w:t>
            </w:r>
            <w:r w:rsidRPr="000C6B6C">
              <w:rPr>
                <w:rFonts w:ascii="Times New Roman" w:eastAsia="宋体" w:hAnsi="Times New Roman"/>
                <w:sz w:val="22"/>
                <w:szCs w:val="22"/>
                <w:vertAlign w:val="superscript"/>
              </w:rPr>
              <w:t>2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 xml:space="preserve"> 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g</w:t>
            </w:r>
            <w:r w:rsidR="00897765"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  <w:vertAlign w:val="superscript"/>
              </w:rPr>
              <w:t>−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  <w:vertAlign w:val="superscript"/>
              </w:rPr>
              <w:t>1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)</w:t>
            </w:r>
          </w:p>
        </w:tc>
        <w:tc>
          <w:tcPr>
            <w:tcW w:w="2076" w:type="dxa"/>
            <w:tcBorders>
              <w:top w:val="single" w:sz="18" w:space="0" w:color="006600"/>
              <w:bottom w:val="single" w:sz="12" w:space="0" w:color="006600"/>
            </w:tcBorders>
            <w:vAlign w:val="center"/>
          </w:tcPr>
          <w:p w14:paraId="0BD10C06" w14:textId="77777777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A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verage pore size (nm)</w:t>
            </w:r>
          </w:p>
        </w:tc>
        <w:tc>
          <w:tcPr>
            <w:tcW w:w="2062" w:type="dxa"/>
            <w:tcBorders>
              <w:top w:val="single" w:sz="18" w:space="0" w:color="006600"/>
              <w:bottom w:val="single" w:sz="12" w:space="0" w:color="006600"/>
            </w:tcBorders>
            <w:vAlign w:val="center"/>
          </w:tcPr>
          <w:p w14:paraId="6DC6F9C6" w14:textId="77777777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P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ore volume (cm</w:t>
            </w:r>
            <w:r w:rsidRPr="000C6B6C">
              <w:rPr>
                <w:rFonts w:ascii="Times New Roman" w:eastAsia="宋体" w:hAnsi="Times New Roman"/>
                <w:sz w:val="22"/>
                <w:szCs w:val="22"/>
                <w:vertAlign w:val="superscript"/>
              </w:rPr>
              <w:t>3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/g)</w:t>
            </w:r>
          </w:p>
        </w:tc>
      </w:tr>
      <w:tr w:rsidR="002A3F5F" w:rsidRPr="000C6B6C" w14:paraId="46FD412E" w14:textId="77777777" w:rsidTr="00954DF5">
        <w:trPr>
          <w:trHeight w:val="397"/>
          <w:jc w:val="center"/>
        </w:trPr>
        <w:tc>
          <w:tcPr>
            <w:tcW w:w="2115" w:type="dxa"/>
            <w:tcBorders>
              <w:top w:val="single" w:sz="12" w:space="0" w:color="006600"/>
              <w:bottom w:val="nil"/>
            </w:tcBorders>
            <w:vAlign w:val="center"/>
          </w:tcPr>
          <w:p w14:paraId="2BE135D8" w14:textId="77777777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BC</w:t>
            </w:r>
          </w:p>
          <w:p w14:paraId="79DB62E7" w14:textId="77777777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/>
                <w:sz w:val="22"/>
                <w:szCs w:val="22"/>
              </w:rPr>
              <w:t>CoMn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  <w:vertAlign w:val="subscript"/>
              </w:rPr>
              <w:t>0.5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/BC</w:t>
            </w:r>
          </w:p>
          <w:p w14:paraId="706E2409" w14:textId="77777777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/>
                <w:sz w:val="22"/>
                <w:szCs w:val="22"/>
              </w:rPr>
              <w:t>CoMn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  <w:vertAlign w:val="subscript"/>
              </w:rPr>
              <w:t>0.75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/B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C</w:t>
            </w:r>
          </w:p>
        </w:tc>
        <w:tc>
          <w:tcPr>
            <w:tcW w:w="2053" w:type="dxa"/>
            <w:tcBorders>
              <w:top w:val="single" w:sz="12" w:space="0" w:color="006600"/>
              <w:bottom w:val="nil"/>
            </w:tcBorders>
            <w:vAlign w:val="center"/>
          </w:tcPr>
          <w:p w14:paraId="4C6971AB" w14:textId="77777777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24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.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5</w:t>
            </w:r>
          </w:p>
          <w:p w14:paraId="043A8577" w14:textId="77777777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104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.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2</w:t>
            </w:r>
          </w:p>
          <w:p w14:paraId="541EDFA0" w14:textId="77777777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128.8</w:t>
            </w:r>
          </w:p>
        </w:tc>
        <w:tc>
          <w:tcPr>
            <w:tcW w:w="2076" w:type="dxa"/>
            <w:tcBorders>
              <w:top w:val="single" w:sz="12" w:space="0" w:color="006600"/>
              <w:bottom w:val="nil"/>
            </w:tcBorders>
            <w:vAlign w:val="center"/>
          </w:tcPr>
          <w:p w14:paraId="3F75DC36" w14:textId="77777777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3.27</w:t>
            </w:r>
          </w:p>
          <w:p w14:paraId="278DCA5A" w14:textId="77777777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9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.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39</w:t>
            </w:r>
          </w:p>
          <w:p w14:paraId="0598A428" w14:textId="77777777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8.22</w:t>
            </w:r>
          </w:p>
        </w:tc>
        <w:tc>
          <w:tcPr>
            <w:tcW w:w="2062" w:type="dxa"/>
            <w:tcBorders>
              <w:top w:val="single" w:sz="12" w:space="0" w:color="006600"/>
              <w:bottom w:val="nil"/>
            </w:tcBorders>
            <w:vAlign w:val="center"/>
          </w:tcPr>
          <w:p w14:paraId="4BDE549E" w14:textId="77777777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0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.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06</w:t>
            </w:r>
          </w:p>
          <w:p w14:paraId="2B61132E" w14:textId="77777777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0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.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21</w:t>
            </w:r>
          </w:p>
          <w:p w14:paraId="4629A720" w14:textId="77777777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0.28</w:t>
            </w:r>
          </w:p>
        </w:tc>
      </w:tr>
      <w:tr w:rsidR="002A3F5F" w:rsidRPr="000C6B6C" w14:paraId="41A1F026" w14:textId="77777777" w:rsidTr="00954DF5">
        <w:trPr>
          <w:trHeight w:val="397"/>
          <w:jc w:val="center"/>
        </w:trPr>
        <w:tc>
          <w:tcPr>
            <w:tcW w:w="2115" w:type="dxa"/>
            <w:tcBorders>
              <w:top w:val="nil"/>
            </w:tcBorders>
            <w:vAlign w:val="center"/>
          </w:tcPr>
          <w:p w14:paraId="7CBA5148" w14:textId="77777777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/>
                <w:sz w:val="22"/>
                <w:szCs w:val="22"/>
              </w:rPr>
              <w:t>CoMn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  <w:vertAlign w:val="subscript"/>
              </w:rPr>
              <w:t>1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/B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C</w:t>
            </w:r>
          </w:p>
        </w:tc>
        <w:tc>
          <w:tcPr>
            <w:tcW w:w="2053" w:type="dxa"/>
            <w:tcBorders>
              <w:top w:val="nil"/>
            </w:tcBorders>
            <w:vAlign w:val="center"/>
          </w:tcPr>
          <w:p w14:paraId="12CD339D" w14:textId="77777777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91.6</w:t>
            </w:r>
          </w:p>
        </w:tc>
        <w:tc>
          <w:tcPr>
            <w:tcW w:w="2076" w:type="dxa"/>
            <w:tcBorders>
              <w:top w:val="nil"/>
            </w:tcBorders>
            <w:vAlign w:val="center"/>
          </w:tcPr>
          <w:p w14:paraId="6541DCA2" w14:textId="77777777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7.10</w:t>
            </w:r>
          </w:p>
        </w:tc>
        <w:tc>
          <w:tcPr>
            <w:tcW w:w="2062" w:type="dxa"/>
            <w:tcBorders>
              <w:top w:val="nil"/>
            </w:tcBorders>
            <w:vAlign w:val="center"/>
          </w:tcPr>
          <w:p w14:paraId="2ABA2173" w14:textId="77777777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0.13</w:t>
            </w:r>
          </w:p>
        </w:tc>
      </w:tr>
      <w:bookmarkEnd w:id="11"/>
    </w:tbl>
    <w:p w14:paraId="4F7AD335" w14:textId="77777777" w:rsidR="007C3291" w:rsidRPr="000C6B6C" w:rsidRDefault="007C3291" w:rsidP="007C3291">
      <w:pPr>
        <w:jc w:val="center"/>
        <w:rPr>
          <w:rFonts w:ascii="Times New Roman" w:eastAsia="宋体" w:hAnsi="Times New Roman" w:cs="Times New Roman"/>
          <w:bCs/>
          <w:kern w:val="0"/>
          <w:sz w:val="22"/>
        </w:rPr>
      </w:pPr>
    </w:p>
    <w:p w14:paraId="225D0BFA" w14:textId="77777777" w:rsidR="007C3291" w:rsidRPr="000C6B6C" w:rsidRDefault="007C3291" w:rsidP="00170160">
      <w:pPr>
        <w:spacing w:line="480" w:lineRule="auto"/>
        <w:jc w:val="center"/>
        <w:rPr>
          <w:rFonts w:ascii="Times New Roman" w:eastAsia="宋体" w:hAnsi="Times New Roman"/>
          <w:b/>
          <w:sz w:val="22"/>
        </w:rPr>
        <w:sectPr w:rsidR="007C3291" w:rsidRPr="000C6B6C" w:rsidSect="00F06B62">
          <w:pgSz w:w="11906" w:h="16838"/>
          <w:pgMar w:top="1418" w:right="1134" w:bottom="1418" w:left="1134" w:header="851" w:footer="992" w:gutter="0"/>
          <w:cols w:space="425"/>
          <w:docGrid w:type="lines" w:linePitch="312"/>
        </w:sectPr>
      </w:pPr>
    </w:p>
    <w:p w14:paraId="11E48146" w14:textId="5CA0F8DB" w:rsidR="002A3F5F" w:rsidRPr="000C6B6C" w:rsidRDefault="002A3F5F" w:rsidP="002A3F5F">
      <w:pPr>
        <w:spacing w:line="480" w:lineRule="auto"/>
        <w:jc w:val="center"/>
        <w:rPr>
          <w:rFonts w:ascii="Times New Roman" w:eastAsia="宋体" w:hAnsi="Times New Roman"/>
          <w:color w:val="000000" w:themeColor="text1"/>
          <w:sz w:val="22"/>
        </w:rPr>
      </w:pPr>
      <w:bookmarkStart w:id="12" w:name="_Hlk197368812"/>
      <w:bookmarkStart w:id="13" w:name="_Hlk197368855"/>
      <w:r w:rsidRPr="000C6B6C">
        <w:rPr>
          <w:rFonts w:ascii="Times New Roman" w:eastAsia="宋体" w:hAnsi="Times New Roman"/>
          <w:b/>
          <w:color w:val="000000" w:themeColor="text1"/>
          <w:sz w:val="22"/>
        </w:rPr>
        <w:lastRenderedPageBreak/>
        <w:t>Table S</w:t>
      </w:r>
      <w:r w:rsidRPr="000C6B6C">
        <w:rPr>
          <w:rFonts w:ascii="Times New Roman" w:eastAsia="宋体" w:hAnsi="Times New Roman" w:hint="eastAsia"/>
          <w:b/>
          <w:color w:val="000000" w:themeColor="text1"/>
          <w:sz w:val="22"/>
        </w:rPr>
        <w:t>3</w:t>
      </w:r>
      <w:r w:rsidRPr="000C6B6C">
        <w:rPr>
          <w:rFonts w:ascii="Times New Roman" w:eastAsia="宋体" w:hAnsi="Times New Roman"/>
          <w:b/>
          <w:color w:val="000000" w:themeColor="text1"/>
          <w:sz w:val="22"/>
        </w:rPr>
        <w:t xml:space="preserve"> </w:t>
      </w:r>
      <w:r w:rsidRPr="000C6B6C">
        <w:rPr>
          <w:rFonts w:ascii="Times New Roman" w:eastAsia="宋体" w:hAnsi="Times New Roman" w:hint="eastAsia"/>
          <w:color w:val="000000" w:themeColor="text1"/>
          <w:sz w:val="22"/>
        </w:rPr>
        <w:t xml:space="preserve">The contents of functional groups and metal valence states in </w:t>
      </w:r>
      <w:r w:rsidRPr="000C6B6C">
        <w:rPr>
          <w:rFonts w:ascii="Times New Roman" w:eastAsia="宋体" w:hAnsi="Times New Roman" w:cs="Times New Roman" w:hint="eastAsia"/>
          <w:sz w:val="22"/>
        </w:rPr>
        <w:t>CoMn</w:t>
      </w:r>
      <w:r w:rsidRPr="000C6B6C">
        <w:rPr>
          <w:rFonts w:ascii="Times New Roman" w:eastAsia="宋体" w:hAnsi="Times New Roman" w:cs="Times New Roman" w:hint="eastAsia"/>
          <w:sz w:val="22"/>
          <w:vertAlign w:val="subscript"/>
        </w:rPr>
        <w:t>2</w:t>
      </w:r>
      <w:r w:rsidRPr="000C6B6C">
        <w:rPr>
          <w:rFonts w:ascii="Times New Roman" w:eastAsia="宋体" w:hAnsi="Times New Roman" w:cs="Times New Roman" w:hint="eastAsia"/>
          <w:sz w:val="22"/>
        </w:rPr>
        <w:t>O</w:t>
      </w:r>
      <w:r w:rsidRPr="000C6B6C">
        <w:rPr>
          <w:rFonts w:ascii="Times New Roman" w:eastAsia="宋体" w:hAnsi="Times New Roman" w:cs="Times New Roman" w:hint="eastAsia"/>
          <w:sz w:val="22"/>
          <w:vertAlign w:val="subscript"/>
        </w:rPr>
        <w:t>4</w:t>
      </w:r>
      <w:r w:rsidRPr="000C6B6C">
        <w:rPr>
          <w:rFonts w:ascii="Times New Roman" w:eastAsia="宋体" w:hAnsi="Times New Roman" w:hint="eastAsia"/>
          <w:color w:val="000000" w:themeColor="text1"/>
          <w:sz w:val="22"/>
        </w:rPr>
        <w:t xml:space="preserve"> and </w:t>
      </w:r>
      <w:r w:rsidRPr="000C6B6C">
        <w:rPr>
          <w:rFonts w:ascii="Times New Roman" w:eastAsia="宋体" w:hAnsi="Times New Roman" w:hint="eastAsia"/>
          <w:sz w:val="22"/>
        </w:rPr>
        <w:t>CoMn</w:t>
      </w:r>
      <w:r w:rsidR="008D31FE" w:rsidRPr="000C6B6C">
        <w:rPr>
          <w:rFonts w:ascii="Times New Roman" w:eastAsia="宋体" w:hAnsi="Times New Roman" w:hint="eastAsia"/>
          <w:sz w:val="22"/>
          <w:vertAlign w:val="subscript"/>
        </w:rPr>
        <w:t>0.75</w:t>
      </w:r>
      <w:r w:rsidRPr="000C6B6C">
        <w:rPr>
          <w:rFonts w:ascii="Times New Roman" w:eastAsia="宋体" w:hAnsi="Times New Roman" w:hint="eastAsia"/>
          <w:sz w:val="22"/>
        </w:rPr>
        <w:t>/BC</w:t>
      </w:r>
      <w:r w:rsidRPr="000C6B6C">
        <w:rPr>
          <w:rFonts w:ascii="Times New Roman" w:eastAsia="宋体" w:hAnsi="Times New Roman" w:hint="eastAsia"/>
          <w:color w:val="000000" w:themeColor="text1"/>
          <w:sz w:val="22"/>
        </w:rPr>
        <w:t xml:space="preserve"> fresh and used the reaction</w:t>
      </w:r>
      <w:bookmarkEnd w:id="12"/>
      <w:bookmarkEnd w:id="13"/>
    </w:p>
    <w:tbl>
      <w:tblPr>
        <w:tblStyle w:val="a7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1418"/>
        <w:gridCol w:w="1843"/>
        <w:gridCol w:w="1989"/>
        <w:gridCol w:w="1917"/>
      </w:tblGrid>
      <w:tr w:rsidR="002A3F5F" w:rsidRPr="000C6B6C" w14:paraId="1D30FDDF" w14:textId="77777777" w:rsidTr="002C2A2F">
        <w:trPr>
          <w:jc w:val="center"/>
        </w:trPr>
        <w:tc>
          <w:tcPr>
            <w:tcW w:w="2547" w:type="dxa"/>
            <w:gridSpan w:val="2"/>
            <w:vMerge w:val="restart"/>
            <w:tcBorders>
              <w:top w:val="single" w:sz="18" w:space="0" w:color="006600"/>
              <w:bottom w:val="nil"/>
            </w:tcBorders>
            <w:vAlign w:val="center"/>
          </w:tcPr>
          <w:p w14:paraId="064006CB" w14:textId="77777777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/>
                <w:sz w:val="22"/>
                <w:szCs w:val="22"/>
              </w:rPr>
              <w:t>Functional groups or metal valence states</w:t>
            </w:r>
          </w:p>
        </w:tc>
        <w:tc>
          <w:tcPr>
            <w:tcW w:w="1843" w:type="dxa"/>
            <w:vMerge w:val="restart"/>
            <w:tcBorders>
              <w:top w:val="single" w:sz="18" w:space="0" w:color="006600"/>
              <w:bottom w:val="nil"/>
            </w:tcBorders>
            <w:vAlign w:val="center"/>
          </w:tcPr>
          <w:p w14:paraId="61513B3D" w14:textId="77777777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CoMn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  <w:vertAlign w:val="subscript"/>
              </w:rPr>
              <w:t>2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O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  <w:vertAlign w:val="subscript"/>
              </w:rPr>
              <w:t>4</w:t>
            </w:r>
          </w:p>
        </w:tc>
        <w:tc>
          <w:tcPr>
            <w:tcW w:w="3906" w:type="dxa"/>
            <w:gridSpan w:val="2"/>
            <w:tcBorders>
              <w:top w:val="single" w:sz="18" w:space="0" w:color="006600"/>
              <w:bottom w:val="single" w:sz="12" w:space="0" w:color="006600"/>
            </w:tcBorders>
            <w:vAlign w:val="center"/>
          </w:tcPr>
          <w:p w14:paraId="045A746C" w14:textId="63545C48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CoMn</w:t>
            </w:r>
            <w:r w:rsidR="008D31FE" w:rsidRPr="000C6B6C">
              <w:rPr>
                <w:rFonts w:ascii="Times New Roman" w:eastAsia="宋体" w:hAnsi="Times New Roman" w:hint="eastAsia"/>
                <w:sz w:val="22"/>
                <w:szCs w:val="22"/>
                <w:vertAlign w:val="subscript"/>
              </w:rPr>
              <w:t>0.75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/BC</w:t>
            </w:r>
          </w:p>
        </w:tc>
      </w:tr>
      <w:tr w:rsidR="002A3F5F" w:rsidRPr="000C6B6C" w14:paraId="3984666E" w14:textId="77777777" w:rsidTr="002C2A2F">
        <w:trPr>
          <w:jc w:val="center"/>
        </w:trPr>
        <w:tc>
          <w:tcPr>
            <w:tcW w:w="2547" w:type="dxa"/>
            <w:gridSpan w:val="2"/>
            <w:vMerge/>
            <w:tcBorders>
              <w:top w:val="nil"/>
              <w:bottom w:val="single" w:sz="18" w:space="0" w:color="006600"/>
            </w:tcBorders>
            <w:vAlign w:val="center"/>
          </w:tcPr>
          <w:p w14:paraId="7B88150C" w14:textId="77777777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nil"/>
              <w:bottom w:val="single" w:sz="18" w:space="0" w:color="006600"/>
            </w:tcBorders>
            <w:vAlign w:val="center"/>
          </w:tcPr>
          <w:p w14:paraId="2E9C60AD" w14:textId="77777777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12" w:space="0" w:color="006600"/>
              <w:bottom w:val="single" w:sz="18" w:space="0" w:color="006600"/>
            </w:tcBorders>
            <w:vAlign w:val="center"/>
          </w:tcPr>
          <w:p w14:paraId="4035954E" w14:textId="77777777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Fresh</w:t>
            </w:r>
          </w:p>
        </w:tc>
        <w:tc>
          <w:tcPr>
            <w:tcW w:w="1917" w:type="dxa"/>
            <w:tcBorders>
              <w:top w:val="single" w:sz="12" w:space="0" w:color="006600"/>
              <w:bottom w:val="single" w:sz="18" w:space="0" w:color="006600"/>
            </w:tcBorders>
            <w:vAlign w:val="center"/>
          </w:tcPr>
          <w:p w14:paraId="62AD9D9C" w14:textId="77777777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/>
                <w:sz w:val="22"/>
                <w:szCs w:val="22"/>
              </w:rPr>
              <w:t>Used</w:t>
            </w:r>
          </w:p>
        </w:tc>
      </w:tr>
      <w:tr w:rsidR="002A3F5F" w:rsidRPr="000C6B6C" w14:paraId="436CD804" w14:textId="77777777" w:rsidTr="002C2A2F">
        <w:trPr>
          <w:jc w:val="center"/>
        </w:trPr>
        <w:tc>
          <w:tcPr>
            <w:tcW w:w="1129" w:type="dxa"/>
            <w:vMerge w:val="restart"/>
            <w:tcBorders>
              <w:top w:val="single" w:sz="18" w:space="0" w:color="006600"/>
            </w:tcBorders>
            <w:vAlign w:val="center"/>
          </w:tcPr>
          <w:p w14:paraId="275A4DFF" w14:textId="77777777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C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 xml:space="preserve"> 1s</w:t>
            </w:r>
          </w:p>
        </w:tc>
        <w:tc>
          <w:tcPr>
            <w:tcW w:w="1418" w:type="dxa"/>
            <w:tcBorders>
              <w:top w:val="single" w:sz="18" w:space="0" w:color="006600"/>
            </w:tcBorders>
          </w:tcPr>
          <w:p w14:paraId="4E6F06C7" w14:textId="77777777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C=O</w:t>
            </w:r>
          </w:p>
        </w:tc>
        <w:tc>
          <w:tcPr>
            <w:tcW w:w="1843" w:type="dxa"/>
            <w:tcBorders>
              <w:top w:val="single" w:sz="18" w:space="0" w:color="006600"/>
            </w:tcBorders>
            <w:vAlign w:val="center"/>
          </w:tcPr>
          <w:p w14:paraId="1463E3A7" w14:textId="77777777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/</w:t>
            </w:r>
          </w:p>
        </w:tc>
        <w:tc>
          <w:tcPr>
            <w:tcW w:w="1989" w:type="dxa"/>
            <w:tcBorders>
              <w:top w:val="single" w:sz="18" w:space="0" w:color="006600"/>
            </w:tcBorders>
            <w:vAlign w:val="center"/>
          </w:tcPr>
          <w:p w14:paraId="57212B99" w14:textId="5207D37B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16.5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%</w:t>
            </w:r>
          </w:p>
        </w:tc>
        <w:tc>
          <w:tcPr>
            <w:tcW w:w="1917" w:type="dxa"/>
            <w:tcBorders>
              <w:top w:val="single" w:sz="18" w:space="0" w:color="006600"/>
            </w:tcBorders>
            <w:vAlign w:val="center"/>
          </w:tcPr>
          <w:p w14:paraId="2E9273AF" w14:textId="797FC6E6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/>
                <w:sz w:val="22"/>
                <w:szCs w:val="22"/>
              </w:rPr>
              <w:t>1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4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.7%</w:t>
            </w:r>
          </w:p>
        </w:tc>
      </w:tr>
      <w:tr w:rsidR="002A3F5F" w:rsidRPr="000C6B6C" w14:paraId="416477A8" w14:textId="77777777" w:rsidTr="00F270E6">
        <w:trPr>
          <w:jc w:val="center"/>
        </w:trPr>
        <w:tc>
          <w:tcPr>
            <w:tcW w:w="1129" w:type="dxa"/>
            <w:vMerge/>
            <w:vAlign w:val="center"/>
          </w:tcPr>
          <w:p w14:paraId="41A7EA51" w14:textId="77777777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1D50F99" w14:textId="429E6D66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C</w:t>
            </w:r>
            <w:r w:rsidR="00897765" w:rsidRPr="000C6B6C">
              <w:rPr>
                <w:rFonts w:ascii="Times New Roman" w:eastAsia="宋体" w:hAnsi="Times New Roman"/>
                <w:sz w:val="22"/>
                <w:szCs w:val="22"/>
              </w:rPr>
              <w:t>−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O</w:t>
            </w:r>
          </w:p>
        </w:tc>
        <w:tc>
          <w:tcPr>
            <w:tcW w:w="1843" w:type="dxa"/>
            <w:vAlign w:val="center"/>
          </w:tcPr>
          <w:p w14:paraId="45C4492F" w14:textId="77777777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/</w:t>
            </w:r>
          </w:p>
        </w:tc>
        <w:tc>
          <w:tcPr>
            <w:tcW w:w="1989" w:type="dxa"/>
            <w:vAlign w:val="center"/>
          </w:tcPr>
          <w:p w14:paraId="1638596F" w14:textId="11490747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/>
                <w:sz w:val="22"/>
                <w:szCs w:val="22"/>
              </w:rPr>
              <w:t>4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1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.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9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%</w:t>
            </w:r>
          </w:p>
        </w:tc>
        <w:tc>
          <w:tcPr>
            <w:tcW w:w="1917" w:type="dxa"/>
            <w:vAlign w:val="center"/>
          </w:tcPr>
          <w:p w14:paraId="0ACBA423" w14:textId="7C9DE91E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49.</w:t>
            </w:r>
            <w:r w:rsidR="00DC70D6" w:rsidRPr="000C6B6C">
              <w:rPr>
                <w:rFonts w:ascii="Times New Roman" w:eastAsia="宋体" w:hAnsi="Times New Roman" w:hint="eastAsia"/>
                <w:sz w:val="22"/>
                <w:szCs w:val="22"/>
              </w:rPr>
              <w:t>1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%</w:t>
            </w:r>
          </w:p>
        </w:tc>
      </w:tr>
      <w:tr w:rsidR="002A3F5F" w:rsidRPr="000C6B6C" w14:paraId="39675511" w14:textId="77777777" w:rsidTr="00F270E6">
        <w:trPr>
          <w:jc w:val="center"/>
        </w:trPr>
        <w:tc>
          <w:tcPr>
            <w:tcW w:w="1129" w:type="dxa"/>
            <w:vMerge/>
            <w:vAlign w:val="center"/>
          </w:tcPr>
          <w:p w14:paraId="464F3090" w14:textId="77777777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706D78E" w14:textId="184D972B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C</w:t>
            </w:r>
            <w:r w:rsidR="00897765" w:rsidRPr="000C6B6C">
              <w:rPr>
                <w:rFonts w:ascii="Times New Roman" w:eastAsia="宋体" w:hAnsi="Times New Roman"/>
                <w:sz w:val="22"/>
                <w:szCs w:val="22"/>
              </w:rPr>
              <w:t>−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C</w:t>
            </w:r>
          </w:p>
        </w:tc>
        <w:tc>
          <w:tcPr>
            <w:tcW w:w="1843" w:type="dxa"/>
            <w:vAlign w:val="center"/>
          </w:tcPr>
          <w:p w14:paraId="0C885B39" w14:textId="77777777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/</w:t>
            </w:r>
          </w:p>
        </w:tc>
        <w:tc>
          <w:tcPr>
            <w:tcW w:w="1989" w:type="dxa"/>
            <w:vAlign w:val="center"/>
          </w:tcPr>
          <w:p w14:paraId="66205E1D" w14:textId="2119AA6D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41.</w:t>
            </w:r>
            <w:r w:rsidR="00DC70D6" w:rsidRPr="000C6B6C">
              <w:rPr>
                <w:rFonts w:ascii="Times New Roman" w:eastAsia="宋体" w:hAnsi="Times New Roman" w:hint="eastAsia"/>
                <w:sz w:val="22"/>
                <w:szCs w:val="22"/>
              </w:rPr>
              <w:t>6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%</w:t>
            </w:r>
          </w:p>
        </w:tc>
        <w:tc>
          <w:tcPr>
            <w:tcW w:w="1917" w:type="dxa"/>
            <w:vAlign w:val="center"/>
          </w:tcPr>
          <w:p w14:paraId="02C77886" w14:textId="51052406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/>
                <w:sz w:val="22"/>
                <w:szCs w:val="22"/>
              </w:rPr>
              <w:t>3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6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.2%</w:t>
            </w:r>
          </w:p>
        </w:tc>
      </w:tr>
      <w:tr w:rsidR="002A3F5F" w:rsidRPr="000C6B6C" w14:paraId="53006556" w14:textId="77777777" w:rsidTr="00F270E6">
        <w:trPr>
          <w:jc w:val="center"/>
        </w:trPr>
        <w:tc>
          <w:tcPr>
            <w:tcW w:w="1129" w:type="dxa"/>
            <w:vMerge w:val="restart"/>
            <w:vAlign w:val="center"/>
          </w:tcPr>
          <w:p w14:paraId="4C374358" w14:textId="77777777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O 1s</w:t>
            </w:r>
          </w:p>
        </w:tc>
        <w:tc>
          <w:tcPr>
            <w:tcW w:w="1418" w:type="dxa"/>
          </w:tcPr>
          <w:p w14:paraId="7F1F7376" w14:textId="77777777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O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  <w:vertAlign w:val="subscript"/>
              </w:rPr>
              <w:t>A</w:t>
            </w:r>
          </w:p>
        </w:tc>
        <w:tc>
          <w:tcPr>
            <w:tcW w:w="1843" w:type="dxa"/>
            <w:vAlign w:val="center"/>
          </w:tcPr>
          <w:p w14:paraId="749D76AB" w14:textId="0EF9E3D4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35.6%</w:t>
            </w:r>
          </w:p>
        </w:tc>
        <w:tc>
          <w:tcPr>
            <w:tcW w:w="1989" w:type="dxa"/>
            <w:vAlign w:val="center"/>
          </w:tcPr>
          <w:p w14:paraId="57DE6140" w14:textId="475D00CB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4.</w:t>
            </w:r>
            <w:r w:rsidR="00DC70D6" w:rsidRPr="000C6B6C">
              <w:rPr>
                <w:rFonts w:ascii="Times New Roman" w:eastAsia="宋体" w:hAnsi="Times New Roman" w:hint="eastAsia"/>
                <w:sz w:val="22"/>
                <w:szCs w:val="22"/>
              </w:rPr>
              <w:t>1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%</w:t>
            </w:r>
          </w:p>
        </w:tc>
        <w:tc>
          <w:tcPr>
            <w:tcW w:w="1917" w:type="dxa"/>
            <w:vAlign w:val="center"/>
          </w:tcPr>
          <w:p w14:paraId="0945BA15" w14:textId="41AA6D24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7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.</w:t>
            </w:r>
            <w:r w:rsidR="00DC70D6" w:rsidRPr="000C6B6C">
              <w:rPr>
                <w:rFonts w:ascii="Times New Roman" w:eastAsia="宋体" w:hAnsi="Times New Roman" w:hint="eastAsia"/>
                <w:sz w:val="22"/>
                <w:szCs w:val="22"/>
              </w:rPr>
              <w:t>2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%</w:t>
            </w:r>
          </w:p>
        </w:tc>
      </w:tr>
      <w:tr w:rsidR="002A3F5F" w:rsidRPr="000C6B6C" w14:paraId="41ACA1FD" w14:textId="77777777" w:rsidTr="00F270E6">
        <w:trPr>
          <w:jc w:val="center"/>
        </w:trPr>
        <w:tc>
          <w:tcPr>
            <w:tcW w:w="1129" w:type="dxa"/>
            <w:vMerge/>
            <w:vAlign w:val="center"/>
          </w:tcPr>
          <w:p w14:paraId="513C6670" w14:textId="77777777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532BA7F" w14:textId="77777777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O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  <w:vertAlign w:val="subscript"/>
              </w:rPr>
              <w:t>V</w:t>
            </w:r>
          </w:p>
        </w:tc>
        <w:tc>
          <w:tcPr>
            <w:tcW w:w="1843" w:type="dxa"/>
            <w:vAlign w:val="center"/>
          </w:tcPr>
          <w:p w14:paraId="56294B83" w14:textId="2DF5FC90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11.</w:t>
            </w:r>
            <w:r w:rsidR="00DC70D6" w:rsidRPr="000C6B6C">
              <w:rPr>
                <w:rFonts w:ascii="Times New Roman" w:eastAsia="宋体" w:hAnsi="Times New Roman" w:hint="eastAsia"/>
                <w:sz w:val="22"/>
                <w:szCs w:val="22"/>
              </w:rPr>
              <w:t>3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%</w:t>
            </w:r>
          </w:p>
        </w:tc>
        <w:tc>
          <w:tcPr>
            <w:tcW w:w="1989" w:type="dxa"/>
            <w:vAlign w:val="center"/>
          </w:tcPr>
          <w:p w14:paraId="0942D555" w14:textId="17CDB547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22.</w:t>
            </w:r>
            <w:r w:rsidR="00DC70D6" w:rsidRPr="000C6B6C">
              <w:rPr>
                <w:rFonts w:ascii="Times New Roman" w:eastAsia="宋体" w:hAnsi="Times New Roman" w:hint="eastAsia"/>
                <w:sz w:val="22"/>
                <w:szCs w:val="22"/>
              </w:rPr>
              <w:t>3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%</w:t>
            </w:r>
          </w:p>
        </w:tc>
        <w:tc>
          <w:tcPr>
            <w:tcW w:w="1917" w:type="dxa"/>
            <w:vAlign w:val="center"/>
          </w:tcPr>
          <w:p w14:paraId="63FED134" w14:textId="4229C3B0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19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.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8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%</w:t>
            </w:r>
          </w:p>
        </w:tc>
      </w:tr>
      <w:tr w:rsidR="002A3F5F" w:rsidRPr="000C6B6C" w14:paraId="5AD31506" w14:textId="77777777" w:rsidTr="00F270E6">
        <w:trPr>
          <w:jc w:val="center"/>
        </w:trPr>
        <w:tc>
          <w:tcPr>
            <w:tcW w:w="1129" w:type="dxa"/>
            <w:vMerge/>
            <w:vAlign w:val="center"/>
          </w:tcPr>
          <w:p w14:paraId="16CF488B" w14:textId="77777777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91EC9F9" w14:textId="77777777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O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  <w:vertAlign w:val="subscript"/>
              </w:rPr>
              <w:t>L</w:t>
            </w:r>
          </w:p>
        </w:tc>
        <w:tc>
          <w:tcPr>
            <w:tcW w:w="1843" w:type="dxa"/>
            <w:vAlign w:val="center"/>
          </w:tcPr>
          <w:p w14:paraId="1D372841" w14:textId="50E6E180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53.1%</w:t>
            </w:r>
          </w:p>
        </w:tc>
        <w:tc>
          <w:tcPr>
            <w:tcW w:w="1989" w:type="dxa"/>
            <w:vAlign w:val="center"/>
          </w:tcPr>
          <w:p w14:paraId="68101470" w14:textId="0620E3E7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73.</w:t>
            </w:r>
            <w:r w:rsidR="00DC70D6" w:rsidRPr="000C6B6C">
              <w:rPr>
                <w:rFonts w:ascii="Times New Roman" w:eastAsia="宋体" w:hAnsi="Times New Roman" w:hint="eastAsia"/>
                <w:sz w:val="22"/>
                <w:szCs w:val="22"/>
              </w:rPr>
              <w:t>6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%</w:t>
            </w:r>
          </w:p>
        </w:tc>
        <w:tc>
          <w:tcPr>
            <w:tcW w:w="1917" w:type="dxa"/>
            <w:vAlign w:val="center"/>
          </w:tcPr>
          <w:p w14:paraId="4BECE9D3" w14:textId="574506F6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73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.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0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%</w:t>
            </w:r>
          </w:p>
        </w:tc>
      </w:tr>
      <w:tr w:rsidR="002A3F5F" w:rsidRPr="000C6B6C" w14:paraId="78B47818" w14:textId="77777777" w:rsidTr="00F270E6">
        <w:trPr>
          <w:jc w:val="center"/>
        </w:trPr>
        <w:tc>
          <w:tcPr>
            <w:tcW w:w="1129" w:type="dxa"/>
            <w:vMerge w:val="restart"/>
            <w:vAlign w:val="center"/>
          </w:tcPr>
          <w:p w14:paraId="6EDA6B0E" w14:textId="77777777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/>
                <w:sz w:val="22"/>
                <w:szCs w:val="22"/>
              </w:rPr>
              <w:t>Mn 2p</w:t>
            </w:r>
          </w:p>
        </w:tc>
        <w:tc>
          <w:tcPr>
            <w:tcW w:w="1418" w:type="dxa"/>
          </w:tcPr>
          <w:p w14:paraId="4C49FD28" w14:textId="77777777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Mn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  <w:vertAlign w:val="superscript"/>
              </w:rPr>
              <w:t>4+</w:t>
            </w:r>
          </w:p>
        </w:tc>
        <w:tc>
          <w:tcPr>
            <w:tcW w:w="1843" w:type="dxa"/>
            <w:vAlign w:val="center"/>
          </w:tcPr>
          <w:p w14:paraId="4D81D826" w14:textId="77777777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/</w:t>
            </w:r>
          </w:p>
        </w:tc>
        <w:tc>
          <w:tcPr>
            <w:tcW w:w="1989" w:type="dxa"/>
            <w:vAlign w:val="center"/>
          </w:tcPr>
          <w:p w14:paraId="094E03DF" w14:textId="36D3C9AB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25.5%</w:t>
            </w:r>
          </w:p>
        </w:tc>
        <w:tc>
          <w:tcPr>
            <w:tcW w:w="1917" w:type="dxa"/>
            <w:vAlign w:val="center"/>
          </w:tcPr>
          <w:p w14:paraId="10F7423A" w14:textId="51E27471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29.</w:t>
            </w:r>
            <w:r w:rsidR="00DC70D6" w:rsidRPr="000C6B6C">
              <w:rPr>
                <w:rFonts w:ascii="Times New Roman" w:eastAsia="宋体" w:hAnsi="Times New Roman" w:hint="eastAsia"/>
                <w:sz w:val="22"/>
                <w:szCs w:val="22"/>
              </w:rPr>
              <w:t>5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%</w:t>
            </w:r>
          </w:p>
        </w:tc>
      </w:tr>
      <w:tr w:rsidR="002A3F5F" w:rsidRPr="000C6B6C" w14:paraId="06D2839D" w14:textId="77777777" w:rsidTr="00F270E6">
        <w:trPr>
          <w:jc w:val="center"/>
        </w:trPr>
        <w:tc>
          <w:tcPr>
            <w:tcW w:w="1129" w:type="dxa"/>
            <w:vMerge/>
            <w:vAlign w:val="center"/>
          </w:tcPr>
          <w:p w14:paraId="3E70266E" w14:textId="77777777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F7F3196" w14:textId="77777777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/>
                <w:sz w:val="22"/>
                <w:szCs w:val="22"/>
              </w:rPr>
              <w:t>Mn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  <w:vertAlign w:val="superscript"/>
              </w:rPr>
              <w:t>3</w:t>
            </w:r>
            <w:r w:rsidRPr="000C6B6C">
              <w:rPr>
                <w:rFonts w:ascii="Times New Roman" w:eastAsia="宋体" w:hAnsi="Times New Roman"/>
                <w:sz w:val="22"/>
                <w:szCs w:val="22"/>
                <w:vertAlign w:val="superscript"/>
              </w:rPr>
              <w:t>+</w:t>
            </w:r>
          </w:p>
        </w:tc>
        <w:tc>
          <w:tcPr>
            <w:tcW w:w="1843" w:type="dxa"/>
            <w:vAlign w:val="center"/>
          </w:tcPr>
          <w:p w14:paraId="7D9E2958" w14:textId="5460D750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55.5%</w:t>
            </w:r>
          </w:p>
        </w:tc>
        <w:tc>
          <w:tcPr>
            <w:tcW w:w="1989" w:type="dxa"/>
            <w:vAlign w:val="center"/>
          </w:tcPr>
          <w:p w14:paraId="37A51DDD" w14:textId="0C177D52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26.</w:t>
            </w:r>
            <w:r w:rsidR="00DC70D6" w:rsidRPr="000C6B6C">
              <w:rPr>
                <w:rFonts w:ascii="Times New Roman" w:eastAsia="宋体" w:hAnsi="Times New Roman" w:hint="eastAsia"/>
                <w:sz w:val="22"/>
                <w:szCs w:val="22"/>
              </w:rPr>
              <w:t>7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%</w:t>
            </w:r>
          </w:p>
        </w:tc>
        <w:tc>
          <w:tcPr>
            <w:tcW w:w="1917" w:type="dxa"/>
            <w:vAlign w:val="center"/>
          </w:tcPr>
          <w:p w14:paraId="54777BBA" w14:textId="6988DCD2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44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.</w:t>
            </w:r>
            <w:r w:rsidR="00DC70D6" w:rsidRPr="000C6B6C">
              <w:rPr>
                <w:rFonts w:ascii="Times New Roman" w:eastAsia="宋体" w:hAnsi="Times New Roman" w:hint="eastAsia"/>
                <w:sz w:val="22"/>
                <w:szCs w:val="22"/>
              </w:rPr>
              <w:t>1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%</w:t>
            </w:r>
          </w:p>
        </w:tc>
      </w:tr>
      <w:tr w:rsidR="002A3F5F" w:rsidRPr="000C6B6C" w14:paraId="3C2E0E08" w14:textId="77777777" w:rsidTr="002C2A2F">
        <w:trPr>
          <w:jc w:val="center"/>
        </w:trPr>
        <w:tc>
          <w:tcPr>
            <w:tcW w:w="1129" w:type="dxa"/>
            <w:vMerge/>
            <w:tcBorders>
              <w:bottom w:val="nil"/>
            </w:tcBorders>
            <w:vAlign w:val="center"/>
          </w:tcPr>
          <w:p w14:paraId="550FC6DF" w14:textId="77777777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nil"/>
            </w:tcBorders>
          </w:tcPr>
          <w:p w14:paraId="594D32A0" w14:textId="77777777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/>
                <w:sz w:val="22"/>
                <w:szCs w:val="22"/>
              </w:rPr>
              <w:t>Mn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  <w:vertAlign w:val="superscript"/>
              </w:rPr>
              <w:t>2</w:t>
            </w:r>
            <w:r w:rsidRPr="000C6B6C">
              <w:rPr>
                <w:rFonts w:ascii="Times New Roman" w:eastAsia="宋体" w:hAnsi="Times New Roman"/>
                <w:sz w:val="22"/>
                <w:szCs w:val="22"/>
                <w:vertAlign w:val="superscript"/>
              </w:rPr>
              <w:t>+</w:t>
            </w:r>
          </w:p>
        </w:tc>
        <w:tc>
          <w:tcPr>
            <w:tcW w:w="1843" w:type="dxa"/>
            <w:tcBorders>
              <w:bottom w:val="nil"/>
            </w:tcBorders>
            <w:vAlign w:val="center"/>
          </w:tcPr>
          <w:p w14:paraId="019C0742" w14:textId="6C942EF3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44.</w:t>
            </w:r>
            <w:r w:rsidR="00DC70D6" w:rsidRPr="000C6B6C">
              <w:rPr>
                <w:rFonts w:ascii="Times New Roman" w:eastAsia="宋体" w:hAnsi="Times New Roman" w:hint="eastAsia"/>
                <w:sz w:val="22"/>
                <w:szCs w:val="22"/>
              </w:rPr>
              <w:t>5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%</w:t>
            </w:r>
          </w:p>
        </w:tc>
        <w:tc>
          <w:tcPr>
            <w:tcW w:w="1989" w:type="dxa"/>
            <w:tcBorders>
              <w:bottom w:val="nil"/>
            </w:tcBorders>
            <w:vAlign w:val="center"/>
          </w:tcPr>
          <w:p w14:paraId="59CF2E5D" w14:textId="7C2F612B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47.8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%</w:t>
            </w:r>
          </w:p>
        </w:tc>
        <w:tc>
          <w:tcPr>
            <w:tcW w:w="1917" w:type="dxa"/>
            <w:tcBorders>
              <w:bottom w:val="nil"/>
            </w:tcBorders>
            <w:vAlign w:val="center"/>
          </w:tcPr>
          <w:p w14:paraId="7C32993F" w14:textId="428C647E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26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.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4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%</w:t>
            </w:r>
          </w:p>
        </w:tc>
      </w:tr>
      <w:tr w:rsidR="002A3F5F" w:rsidRPr="000C6B6C" w14:paraId="2E3523D9" w14:textId="77777777" w:rsidTr="002C2A2F">
        <w:trPr>
          <w:jc w:val="center"/>
        </w:trPr>
        <w:tc>
          <w:tcPr>
            <w:tcW w:w="1129" w:type="dxa"/>
            <w:vMerge w:val="restart"/>
            <w:tcBorders>
              <w:top w:val="nil"/>
              <w:bottom w:val="nil"/>
            </w:tcBorders>
            <w:vAlign w:val="center"/>
          </w:tcPr>
          <w:p w14:paraId="4DDD2465" w14:textId="77777777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Co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 xml:space="preserve"> 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2p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37CA0837" w14:textId="77777777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Co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  <w:vertAlign w:val="superscript"/>
              </w:rPr>
              <w:t>3+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5CA9F16F" w14:textId="47653FBA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51.</w:t>
            </w:r>
            <w:r w:rsidR="00DC70D6" w:rsidRPr="000C6B6C">
              <w:rPr>
                <w:rFonts w:ascii="Times New Roman" w:eastAsia="宋体" w:hAnsi="Times New Roman" w:hint="eastAsia"/>
                <w:sz w:val="22"/>
                <w:szCs w:val="22"/>
              </w:rPr>
              <w:t>1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%</w:t>
            </w:r>
          </w:p>
        </w:tc>
        <w:tc>
          <w:tcPr>
            <w:tcW w:w="1989" w:type="dxa"/>
            <w:tcBorders>
              <w:top w:val="nil"/>
              <w:bottom w:val="nil"/>
            </w:tcBorders>
            <w:vAlign w:val="center"/>
          </w:tcPr>
          <w:p w14:paraId="7EA005CA" w14:textId="40AF992B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52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.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4%</w:t>
            </w:r>
          </w:p>
        </w:tc>
        <w:tc>
          <w:tcPr>
            <w:tcW w:w="1917" w:type="dxa"/>
            <w:tcBorders>
              <w:top w:val="nil"/>
              <w:bottom w:val="nil"/>
            </w:tcBorders>
            <w:vAlign w:val="center"/>
          </w:tcPr>
          <w:p w14:paraId="5C0B07BF" w14:textId="1EF80773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54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.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4%</w:t>
            </w:r>
          </w:p>
        </w:tc>
      </w:tr>
      <w:tr w:rsidR="002A3F5F" w:rsidRPr="000C6B6C" w14:paraId="10C65318" w14:textId="77777777" w:rsidTr="002C2A2F">
        <w:trPr>
          <w:jc w:val="center"/>
        </w:trPr>
        <w:tc>
          <w:tcPr>
            <w:tcW w:w="1129" w:type="dxa"/>
            <w:vMerge/>
            <w:tcBorders>
              <w:top w:val="nil"/>
              <w:bottom w:val="single" w:sz="18" w:space="0" w:color="006600"/>
            </w:tcBorders>
            <w:vAlign w:val="center"/>
          </w:tcPr>
          <w:p w14:paraId="47AD002B" w14:textId="77777777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bottom w:val="single" w:sz="18" w:space="0" w:color="006600"/>
            </w:tcBorders>
          </w:tcPr>
          <w:p w14:paraId="52EC3E46" w14:textId="77777777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Co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  <w:vertAlign w:val="superscript"/>
              </w:rPr>
              <w:t>2+</w:t>
            </w:r>
          </w:p>
        </w:tc>
        <w:tc>
          <w:tcPr>
            <w:tcW w:w="1843" w:type="dxa"/>
            <w:tcBorders>
              <w:top w:val="nil"/>
              <w:bottom w:val="single" w:sz="18" w:space="0" w:color="006600"/>
            </w:tcBorders>
            <w:vAlign w:val="center"/>
          </w:tcPr>
          <w:p w14:paraId="4C1DD64D" w14:textId="60A26BA0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4</w:t>
            </w:r>
            <w:r w:rsidR="00DC70D6" w:rsidRPr="000C6B6C">
              <w:rPr>
                <w:rFonts w:ascii="Times New Roman" w:eastAsia="宋体" w:hAnsi="Times New Roman" w:hint="eastAsia"/>
                <w:sz w:val="22"/>
                <w:szCs w:val="22"/>
              </w:rPr>
              <w:t>8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.9%</w:t>
            </w:r>
          </w:p>
        </w:tc>
        <w:tc>
          <w:tcPr>
            <w:tcW w:w="1989" w:type="dxa"/>
            <w:tcBorders>
              <w:top w:val="nil"/>
              <w:bottom w:val="single" w:sz="18" w:space="0" w:color="006600"/>
            </w:tcBorders>
            <w:vAlign w:val="center"/>
          </w:tcPr>
          <w:p w14:paraId="2FB31DC4" w14:textId="64CBCCE1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47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.</w:t>
            </w:r>
            <w:r w:rsidR="00DC70D6" w:rsidRPr="000C6B6C">
              <w:rPr>
                <w:rFonts w:ascii="Times New Roman" w:eastAsia="宋体" w:hAnsi="Times New Roman" w:hint="eastAsia"/>
                <w:sz w:val="22"/>
                <w:szCs w:val="22"/>
              </w:rPr>
              <w:t>6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%</w:t>
            </w:r>
          </w:p>
        </w:tc>
        <w:tc>
          <w:tcPr>
            <w:tcW w:w="1917" w:type="dxa"/>
            <w:tcBorders>
              <w:top w:val="nil"/>
              <w:bottom w:val="single" w:sz="18" w:space="0" w:color="006600"/>
            </w:tcBorders>
            <w:vAlign w:val="center"/>
          </w:tcPr>
          <w:p w14:paraId="0589C139" w14:textId="10210B91" w:rsidR="002A3F5F" w:rsidRPr="000C6B6C" w:rsidRDefault="002A3F5F" w:rsidP="00BD55CC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45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.</w:t>
            </w:r>
            <w:r w:rsidR="00DC70D6" w:rsidRPr="000C6B6C">
              <w:rPr>
                <w:rFonts w:ascii="Times New Roman" w:eastAsia="宋体" w:hAnsi="Times New Roman" w:hint="eastAsia"/>
                <w:sz w:val="22"/>
                <w:szCs w:val="22"/>
              </w:rPr>
              <w:t>6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%</w:t>
            </w:r>
          </w:p>
        </w:tc>
      </w:tr>
    </w:tbl>
    <w:p w14:paraId="0FFCEB7E" w14:textId="77777777" w:rsidR="002A3F5F" w:rsidRPr="002A3F5F" w:rsidRDefault="002A3F5F" w:rsidP="00FC763E">
      <w:pPr>
        <w:spacing w:line="360" w:lineRule="auto"/>
        <w:jc w:val="center"/>
        <w:rPr>
          <w:rFonts w:ascii="Times New Roman" w:eastAsia="宋体" w:hAnsi="Times New Roman"/>
          <w:b/>
          <w:sz w:val="22"/>
        </w:rPr>
      </w:pPr>
    </w:p>
    <w:p w14:paraId="356BA526" w14:textId="592F8B39" w:rsidR="00F1734C" w:rsidRDefault="00F1734C" w:rsidP="00FC763E">
      <w:pPr>
        <w:spacing w:line="360" w:lineRule="auto"/>
        <w:jc w:val="center"/>
        <w:rPr>
          <w:rFonts w:ascii="Times New Roman" w:eastAsia="宋体" w:hAnsi="Times New Roman"/>
          <w:b/>
          <w:sz w:val="22"/>
        </w:rPr>
      </w:pPr>
      <w:r>
        <w:rPr>
          <w:rFonts w:ascii="Times New Roman" w:eastAsia="宋体" w:hAnsi="Times New Roman"/>
          <w:b/>
          <w:sz w:val="22"/>
        </w:rPr>
        <w:br w:type="page"/>
      </w:r>
    </w:p>
    <w:p w14:paraId="38D6A42A" w14:textId="5EE88B30" w:rsidR="00A41297" w:rsidRPr="000C6B6C" w:rsidRDefault="00A41297" w:rsidP="00BD55CC">
      <w:pPr>
        <w:spacing w:line="360" w:lineRule="auto"/>
        <w:jc w:val="center"/>
        <w:rPr>
          <w:rFonts w:ascii="Times New Roman" w:eastAsia="宋体" w:hAnsi="Times New Roman"/>
          <w:color w:val="000000" w:themeColor="text1"/>
          <w:sz w:val="22"/>
        </w:rPr>
      </w:pPr>
      <w:bookmarkStart w:id="14" w:name="_Hlk197373935"/>
      <w:r w:rsidRPr="000C6B6C">
        <w:rPr>
          <w:rFonts w:ascii="Times New Roman" w:eastAsia="宋体" w:hAnsi="Times New Roman"/>
          <w:b/>
          <w:color w:val="000000" w:themeColor="text1"/>
          <w:sz w:val="22"/>
        </w:rPr>
        <w:lastRenderedPageBreak/>
        <w:t>Table S</w:t>
      </w:r>
      <w:r w:rsidR="007C3291" w:rsidRPr="000C6B6C">
        <w:rPr>
          <w:rFonts w:ascii="Times New Roman" w:eastAsia="宋体" w:hAnsi="Times New Roman" w:hint="eastAsia"/>
          <w:b/>
          <w:color w:val="000000" w:themeColor="text1"/>
          <w:sz w:val="22"/>
        </w:rPr>
        <w:t>4</w:t>
      </w:r>
      <w:r w:rsidRPr="000C6B6C">
        <w:rPr>
          <w:rFonts w:ascii="Times New Roman" w:eastAsia="宋体" w:hAnsi="Times New Roman"/>
          <w:color w:val="000000" w:themeColor="text1"/>
          <w:sz w:val="22"/>
        </w:rPr>
        <w:t xml:space="preserve"> Comparison of removal of </w:t>
      </w:r>
      <w:r w:rsidR="00C9330B" w:rsidRPr="000C6B6C">
        <w:rPr>
          <w:rFonts w:ascii="Times New Roman" w:eastAsia="宋体" w:hAnsi="Times New Roman" w:hint="eastAsia"/>
          <w:color w:val="000000" w:themeColor="text1"/>
          <w:sz w:val="22"/>
        </w:rPr>
        <w:t>NNIs</w:t>
      </w:r>
      <w:r w:rsidRPr="000C6B6C">
        <w:rPr>
          <w:rFonts w:ascii="Times New Roman" w:eastAsia="宋体" w:hAnsi="Times New Roman"/>
          <w:color w:val="000000" w:themeColor="text1"/>
          <w:sz w:val="22"/>
        </w:rPr>
        <w:t xml:space="preserve"> by activated PS with different catalysts</w:t>
      </w:r>
    </w:p>
    <w:p w14:paraId="1D64C204" w14:textId="59F85CA7" w:rsidR="00A41297" w:rsidRPr="000C6B6C" w:rsidRDefault="00A41297" w:rsidP="00BD55CC">
      <w:pPr>
        <w:spacing w:line="360" w:lineRule="auto"/>
        <w:jc w:val="center"/>
        <w:rPr>
          <w:rFonts w:ascii="Times New Roman" w:eastAsia="宋体" w:hAnsi="Times New Roman"/>
          <w:color w:val="000000" w:themeColor="text1"/>
          <w:sz w:val="22"/>
        </w:rPr>
      </w:pPr>
      <w:r w:rsidRPr="000C6B6C">
        <w:rPr>
          <w:rFonts w:ascii="Times New Roman" w:eastAsia="宋体" w:hAnsi="Times New Roman" w:hint="eastAsia"/>
          <w:color w:val="000000" w:themeColor="text1"/>
          <w:sz w:val="22"/>
        </w:rPr>
        <w:t>(specific rate constant (</w:t>
      </w:r>
      <w:proofErr w:type="spellStart"/>
      <w:r w:rsidRPr="000C6B6C">
        <w:rPr>
          <w:rFonts w:ascii="Times New Roman" w:eastAsia="宋体" w:hAnsi="Times New Roman" w:hint="eastAsia"/>
          <w:i/>
          <w:iCs/>
          <w:color w:val="000000" w:themeColor="text1"/>
          <w:sz w:val="22"/>
        </w:rPr>
        <w:t>K</w:t>
      </w:r>
      <w:r w:rsidR="00F12C0E" w:rsidRPr="000C6B6C">
        <w:rPr>
          <w:rFonts w:ascii="Times New Roman" w:eastAsia="宋体" w:hAnsi="Times New Roman" w:hint="eastAsia"/>
          <w:color w:val="000000" w:themeColor="text1"/>
          <w:sz w:val="22"/>
          <w:vertAlign w:val="subscript"/>
        </w:rPr>
        <w:t>value</w:t>
      </w:r>
      <w:proofErr w:type="spellEnd"/>
      <w:r w:rsidRPr="000C6B6C">
        <w:rPr>
          <w:rFonts w:ascii="Times New Roman" w:eastAsia="宋体" w:hAnsi="Times New Roman" w:hint="eastAsia"/>
          <w:color w:val="000000" w:themeColor="text1"/>
          <w:sz w:val="22"/>
        </w:rPr>
        <w:t xml:space="preserve">) = </w:t>
      </w:r>
      <w:proofErr w:type="spellStart"/>
      <w:r w:rsidRPr="000C6B6C">
        <w:rPr>
          <w:rFonts w:ascii="Times New Roman" w:eastAsia="宋体" w:hAnsi="Times New Roman" w:hint="eastAsia"/>
          <w:i/>
          <w:iCs/>
          <w:color w:val="000000" w:themeColor="text1"/>
          <w:sz w:val="22"/>
        </w:rPr>
        <w:t>K</w:t>
      </w:r>
      <w:r w:rsidRPr="000C6B6C">
        <w:rPr>
          <w:rFonts w:ascii="Times New Roman" w:eastAsia="宋体" w:hAnsi="Times New Roman" w:hint="eastAsia"/>
          <w:color w:val="000000" w:themeColor="text1"/>
          <w:sz w:val="22"/>
          <w:vertAlign w:val="subscript"/>
        </w:rPr>
        <w:t>obs</w:t>
      </w:r>
      <w:proofErr w:type="spellEnd"/>
      <w:r w:rsidRPr="000C6B6C">
        <w:rPr>
          <w:rFonts w:ascii="Times New Roman" w:eastAsia="宋体" w:hAnsi="Times New Roman" w:hint="eastAsia"/>
          <w:color w:val="000000" w:themeColor="text1"/>
          <w:sz w:val="22"/>
        </w:rPr>
        <w:t>/(C</w:t>
      </w:r>
      <w:r w:rsidRPr="000C6B6C">
        <w:rPr>
          <w:rFonts w:ascii="Times New Roman" w:eastAsia="宋体" w:hAnsi="Times New Roman" w:hint="eastAsia"/>
          <w:color w:val="000000" w:themeColor="text1"/>
          <w:sz w:val="22"/>
          <w:vertAlign w:val="subscript"/>
        </w:rPr>
        <w:t>PMS</w:t>
      </w:r>
      <w:r w:rsidRPr="000C6B6C">
        <w:rPr>
          <w:rFonts w:ascii="Times New Roman" w:eastAsia="宋体" w:hAnsi="Times New Roman" w:hint="eastAsia"/>
          <w:color w:val="000000" w:themeColor="text1"/>
          <w:sz w:val="22"/>
        </w:rPr>
        <w:t>))</w:t>
      </w:r>
    </w:p>
    <w:tbl>
      <w:tblPr>
        <w:tblStyle w:val="a7"/>
        <w:tblW w:w="11881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1559"/>
        <w:gridCol w:w="1134"/>
        <w:gridCol w:w="1701"/>
        <w:gridCol w:w="1984"/>
        <w:gridCol w:w="993"/>
        <w:gridCol w:w="1275"/>
        <w:gridCol w:w="1108"/>
      </w:tblGrid>
      <w:tr w:rsidR="00C9330B" w:rsidRPr="000C6B6C" w14:paraId="02D061E0" w14:textId="77777777" w:rsidTr="000A69EB">
        <w:trPr>
          <w:trHeight w:val="870"/>
          <w:jc w:val="center"/>
        </w:trPr>
        <w:tc>
          <w:tcPr>
            <w:tcW w:w="2127" w:type="dxa"/>
            <w:tcBorders>
              <w:top w:val="single" w:sz="18" w:space="0" w:color="006600"/>
              <w:bottom w:val="single" w:sz="12" w:space="0" w:color="006600"/>
            </w:tcBorders>
            <w:vAlign w:val="center"/>
          </w:tcPr>
          <w:p w14:paraId="3D73D65D" w14:textId="77777777" w:rsidR="00C9330B" w:rsidRPr="000C6B6C" w:rsidRDefault="00C9330B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Catalysts</w:t>
            </w:r>
          </w:p>
        </w:tc>
        <w:tc>
          <w:tcPr>
            <w:tcW w:w="1559" w:type="dxa"/>
            <w:tcBorders>
              <w:top w:val="single" w:sz="18" w:space="0" w:color="006600"/>
              <w:bottom w:val="single" w:sz="12" w:space="0" w:color="006600"/>
            </w:tcBorders>
            <w:vAlign w:val="center"/>
          </w:tcPr>
          <w:p w14:paraId="289975D8" w14:textId="224ABB1C" w:rsidR="00C9330B" w:rsidRPr="000C6B6C" w:rsidRDefault="00C9330B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NNIs</w:t>
            </w:r>
          </w:p>
          <w:p w14:paraId="5DD4A937" w14:textId="77777777" w:rsidR="00C9330B" w:rsidRPr="000C6B6C" w:rsidRDefault="00C9330B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concentration</w:t>
            </w:r>
          </w:p>
          <w:p w14:paraId="426C9805" w14:textId="1896367C" w:rsidR="00C9330B" w:rsidRPr="000C6B6C" w:rsidRDefault="00C9330B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(</w:t>
            </w:r>
            <w:r w:rsidRPr="000C6B6C">
              <w:rPr>
                <w:rFonts w:ascii="Times New Roman" w:eastAsia="宋体" w:hAnsi="Times New Roman"/>
                <w:bCs/>
                <w:color w:val="000000" w:themeColor="text1"/>
                <w:sz w:val="22"/>
                <w:szCs w:val="22"/>
              </w:rPr>
              <w:t>mg</w:t>
            </w:r>
            <w:r w:rsidRPr="000C6B6C">
              <w:rPr>
                <w:rFonts w:ascii="Times New Roman" w:eastAsia="宋体" w:hAnsi="Times New Roman" w:hint="eastAsia"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0C6B6C">
              <w:rPr>
                <w:rFonts w:ascii="Times New Roman" w:eastAsia="宋体" w:hAnsi="Times New Roman"/>
                <w:bCs/>
                <w:color w:val="000000" w:themeColor="text1"/>
                <w:sz w:val="22"/>
                <w:szCs w:val="22"/>
              </w:rPr>
              <w:t>L</w:t>
            </w:r>
            <w:r w:rsidR="00897765" w:rsidRPr="000C6B6C">
              <w:rPr>
                <w:rFonts w:ascii="Times New Roman" w:eastAsia="宋体" w:hAnsi="Times New Roman"/>
                <w:sz w:val="22"/>
                <w:szCs w:val="22"/>
                <w:vertAlign w:val="superscript"/>
              </w:rPr>
              <w:t>−</w:t>
            </w:r>
            <w:r w:rsidRPr="000C6B6C">
              <w:rPr>
                <w:rFonts w:ascii="Times New Roman" w:eastAsia="宋体" w:hAnsi="Times New Roman" w:hint="eastAsia"/>
                <w:bCs/>
                <w:color w:val="000000" w:themeColor="text1"/>
                <w:sz w:val="22"/>
                <w:szCs w:val="22"/>
                <w:vertAlign w:val="superscript"/>
              </w:rPr>
              <w:t>1</w:t>
            </w: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134" w:type="dxa"/>
            <w:tcBorders>
              <w:top w:val="single" w:sz="18" w:space="0" w:color="006600"/>
              <w:bottom w:val="single" w:sz="12" w:space="0" w:color="006600"/>
            </w:tcBorders>
            <w:vAlign w:val="center"/>
          </w:tcPr>
          <w:p w14:paraId="5B10C704" w14:textId="68047C4E" w:rsidR="00C9330B" w:rsidRPr="000C6B6C" w:rsidRDefault="00C9330B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C</w:t>
            </w: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atalyst dosage (</w:t>
            </w:r>
            <w:r w:rsidRPr="000C6B6C">
              <w:rPr>
                <w:rFonts w:ascii="Times New Roman" w:eastAsia="宋体" w:hAnsi="Times New Roman"/>
                <w:bCs/>
                <w:color w:val="000000" w:themeColor="text1"/>
                <w:sz w:val="22"/>
                <w:szCs w:val="22"/>
              </w:rPr>
              <w:t>g</w:t>
            </w:r>
            <w:r w:rsidRPr="000C6B6C">
              <w:rPr>
                <w:rFonts w:ascii="Times New Roman" w:eastAsia="宋体" w:hAnsi="Times New Roman" w:hint="eastAsia"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0C6B6C">
              <w:rPr>
                <w:rFonts w:ascii="Times New Roman" w:eastAsia="宋体" w:hAnsi="Times New Roman"/>
                <w:bCs/>
                <w:color w:val="000000" w:themeColor="text1"/>
                <w:sz w:val="22"/>
                <w:szCs w:val="22"/>
              </w:rPr>
              <w:t>L</w:t>
            </w:r>
            <w:r w:rsidR="00897765" w:rsidRPr="000C6B6C">
              <w:rPr>
                <w:rFonts w:ascii="Times New Roman" w:eastAsia="宋体" w:hAnsi="Times New Roman"/>
                <w:sz w:val="22"/>
                <w:szCs w:val="22"/>
                <w:vertAlign w:val="superscript"/>
              </w:rPr>
              <w:t>−</w:t>
            </w:r>
            <w:r w:rsidRPr="000C6B6C">
              <w:rPr>
                <w:rFonts w:ascii="Times New Roman" w:eastAsia="宋体" w:hAnsi="Times New Roman" w:hint="eastAsia"/>
                <w:bCs/>
                <w:color w:val="000000" w:themeColor="text1"/>
                <w:sz w:val="22"/>
                <w:szCs w:val="22"/>
                <w:vertAlign w:val="superscript"/>
              </w:rPr>
              <w:t>1</w:t>
            </w: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701" w:type="dxa"/>
            <w:tcBorders>
              <w:top w:val="single" w:sz="18" w:space="0" w:color="006600"/>
              <w:bottom w:val="single" w:sz="12" w:space="0" w:color="006600"/>
            </w:tcBorders>
            <w:vAlign w:val="center"/>
          </w:tcPr>
          <w:p w14:paraId="2DAFBE12" w14:textId="77777777" w:rsidR="00C9330B" w:rsidRPr="000C6B6C" w:rsidRDefault="00C9330B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P</w:t>
            </w: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S</w:t>
            </w:r>
          </w:p>
          <w:p w14:paraId="4A1B754E" w14:textId="77777777" w:rsidR="00C9330B" w:rsidRPr="000C6B6C" w:rsidRDefault="00C9330B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dosage (mM)</w:t>
            </w:r>
          </w:p>
        </w:tc>
        <w:tc>
          <w:tcPr>
            <w:tcW w:w="1984" w:type="dxa"/>
            <w:tcBorders>
              <w:top w:val="single" w:sz="18" w:space="0" w:color="006600"/>
              <w:bottom w:val="single" w:sz="12" w:space="0" w:color="006600"/>
            </w:tcBorders>
            <w:vAlign w:val="center"/>
          </w:tcPr>
          <w:p w14:paraId="1A701717" w14:textId="77777777" w:rsidR="00C9330B" w:rsidRPr="000C6B6C" w:rsidRDefault="00C9330B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R</w:t>
            </w: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emoval</w:t>
            </w:r>
          </w:p>
          <w:p w14:paraId="59329A75" w14:textId="77777777" w:rsidR="00C9330B" w:rsidRPr="000C6B6C" w:rsidRDefault="00C9330B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e</w:t>
            </w: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fficiency</w:t>
            </w:r>
          </w:p>
        </w:tc>
        <w:tc>
          <w:tcPr>
            <w:tcW w:w="993" w:type="dxa"/>
            <w:tcBorders>
              <w:top w:val="single" w:sz="18" w:space="0" w:color="006600"/>
              <w:bottom w:val="single" w:sz="12" w:space="0" w:color="006600"/>
            </w:tcBorders>
            <w:vAlign w:val="center"/>
          </w:tcPr>
          <w:p w14:paraId="055C50D3" w14:textId="77777777" w:rsidR="00C9330B" w:rsidRPr="000C6B6C" w:rsidRDefault="00C9330B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  <w:vertAlign w:val="subscript"/>
              </w:rPr>
            </w:pPr>
            <w:r w:rsidRPr="000C6B6C">
              <w:rPr>
                <w:rFonts w:ascii="Times New Roman" w:eastAsia="宋体" w:hAnsi="Times New Roman" w:hint="eastAsia"/>
                <w:i/>
                <w:iCs/>
                <w:color w:val="000000" w:themeColor="text1"/>
                <w:sz w:val="22"/>
                <w:szCs w:val="22"/>
              </w:rPr>
              <w:t>K</w:t>
            </w: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  <w:vertAlign w:val="subscript"/>
              </w:rPr>
              <w:t>obs</w:t>
            </w:r>
          </w:p>
          <w:p w14:paraId="41956BB8" w14:textId="77777777" w:rsidR="00C9330B" w:rsidRPr="000C6B6C" w:rsidRDefault="00C9330B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(min</w:t>
            </w: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  <w:vertAlign w:val="superscript"/>
              </w:rPr>
              <w:t>-1</w:t>
            </w: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275" w:type="dxa"/>
            <w:tcBorders>
              <w:top w:val="single" w:sz="18" w:space="0" w:color="006600"/>
              <w:bottom w:val="single" w:sz="12" w:space="0" w:color="006600"/>
            </w:tcBorders>
            <w:vAlign w:val="center"/>
          </w:tcPr>
          <w:p w14:paraId="1C64E7CB" w14:textId="379ACBA4" w:rsidR="00C9330B" w:rsidRPr="000C6B6C" w:rsidRDefault="00F12C0E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proofErr w:type="spellStart"/>
            <w:r w:rsidRPr="000C6B6C">
              <w:rPr>
                <w:rFonts w:ascii="Times New Roman" w:eastAsia="宋体" w:hAnsi="Times New Roman" w:hint="eastAsia"/>
                <w:i/>
                <w:iCs/>
                <w:color w:val="000000" w:themeColor="text1"/>
                <w:sz w:val="22"/>
                <w:szCs w:val="22"/>
              </w:rPr>
              <w:t>K</w:t>
            </w: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  <w:vertAlign w:val="subscript"/>
              </w:rPr>
              <w:t>value</w:t>
            </w:r>
            <w:proofErr w:type="spellEnd"/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 xml:space="preserve"> </w:t>
            </w:r>
            <w:r w:rsidR="00C9330B"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 xml:space="preserve">(min </w:t>
            </w:r>
            <w:r w:rsidR="00897765" w:rsidRPr="000C6B6C">
              <w:rPr>
                <w:rFonts w:ascii="Times New Roman" w:eastAsia="宋体" w:hAnsi="Times New Roman"/>
                <w:sz w:val="22"/>
                <w:szCs w:val="22"/>
                <w:vertAlign w:val="superscript"/>
              </w:rPr>
              <w:t>−</w:t>
            </w:r>
            <w:r w:rsidR="00C9330B"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  <w:vertAlign w:val="superscript"/>
              </w:rPr>
              <w:t>1</w:t>
            </w:r>
            <w:r w:rsidR="00C9330B"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 xml:space="preserve"> </w:t>
            </w: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M</w:t>
            </w:r>
            <w:r w:rsidR="00897765" w:rsidRPr="000C6B6C">
              <w:rPr>
                <w:rFonts w:ascii="Times New Roman" w:eastAsia="宋体" w:hAnsi="Times New Roman"/>
                <w:sz w:val="22"/>
                <w:szCs w:val="22"/>
                <w:vertAlign w:val="superscript"/>
              </w:rPr>
              <w:t>−</w:t>
            </w: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  <w:vertAlign w:val="superscript"/>
              </w:rPr>
              <w:t>1</w:t>
            </w:r>
            <w:r w:rsidR="00C9330B"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108" w:type="dxa"/>
            <w:tcBorders>
              <w:top w:val="single" w:sz="18" w:space="0" w:color="006600"/>
              <w:bottom w:val="single" w:sz="12" w:space="0" w:color="006600"/>
            </w:tcBorders>
            <w:vAlign w:val="center"/>
          </w:tcPr>
          <w:p w14:paraId="661D0832" w14:textId="00D99DF5" w:rsidR="00C9330B" w:rsidRPr="000C6B6C" w:rsidRDefault="00C9330B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R</w:t>
            </w: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efs.</w:t>
            </w:r>
          </w:p>
        </w:tc>
      </w:tr>
      <w:tr w:rsidR="00CA7AE4" w:rsidRPr="000C6B6C" w14:paraId="1793836B" w14:textId="77777777" w:rsidTr="000A69EB">
        <w:trPr>
          <w:trHeight w:val="500"/>
          <w:jc w:val="center"/>
        </w:trPr>
        <w:tc>
          <w:tcPr>
            <w:tcW w:w="2127" w:type="dxa"/>
            <w:tcBorders>
              <w:top w:val="single" w:sz="12" w:space="0" w:color="006600"/>
            </w:tcBorders>
            <w:vAlign w:val="center"/>
          </w:tcPr>
          <w:p w14:paraId="0F477D95" w14:textId="77777777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FeS</w:t>
            </w: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  <w:vertAlign w:val="subscript"/>
              </w:rPr>
              <w:t>2</w:t>
            </w: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-NP</w:t>
            </w:r>
          </w:p>
        </w:tc>
        <w:tc>
          <w:tcPr>
            <w:tcW w:w="1559" w:type="dxa"/>
            <w:tcBorders>
              <w:top w:val="single" w:sz="12" w:space="0" w:color="006600"/>
            </w:tcBorders>
            <w:vAlign w:val="center"/>
          </w:tcPr>
          <w:p w14:paraId="44A9813E" w14:textId="58B0CBE8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2.56</w:t>
            </w: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 xml:space="preserve"> (IMI)</w:t>
            </w:r>
          </w:p>
        </w:tc>
        <w:tc>
          <w:tcPr>
            <w:tcW w:w="1134" w:type="dxa"/>
            <w:tcBorders>
              <w:top w:val="single" w:sz="12" w:space="0" w:color="006600"/>
            </w:tcBorders>
            <w:vAlign w:val="center"/>
          </w:tcPr>
          <w:p w14:paraId="35CFF646" w14:textId="77777777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0</w:t>
            </w: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.15</w:t>
            </w:r>
          </w:p>
        </w:tc>
        <w:tc>
          <w:tcPr>
            <w:tcW w:w="1701" w:type="dxa"/>
            <w:tcBorders>
              <w:top w:val="single" w:sz="12" w:space="0" w:color="006600"/>
            </w:tcBorders>
            <w:vAlign w:val="center"/>
          </w:tcPr>
          <w:p w14:paraId="0627B19A" w14:textId="77777777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1</w:t>
            </w: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 xml:space="preserve"> mM</w:t>
            </w: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/</w:t>
            </w: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PDS</w:t>
            </w:r>
          </w:p>
        </w:tc>
        <w:tc>
          <w:tcPr>
            <w:tcW w:w="1984" w:type="dxa"/>
            <w:tcBorders>
              <w:top w:val="single" w:sz="12" w:space="0" w:color="006600"/>
            </w:tcBorders>
            <w:vAlign w:val="center"/>
          </w:tcPr>
          <w:p w14:paraId="3BD51013" w14:textId="77777777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80.3% (60 min)</w:t>
            </w:r>
          </w:p>
        </w:tc>
        <w:tc>
          <w:tcPr>
            <w:tcW w:w="993" w:type="dxa"/>
            <w:tcBorders>
              <w:top w:val="single" w:sz="12" w:space="0" w:color="006600"/>
            </w:tcBorders>
            <w:vAlign w:val="center"/>
          </w:tcPr>
          <w:p w14:paraId="77D68C67" w14:textId="77777777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0.054</w:t>
            </w:r>
          </w:p>
        </w:tc>
        <w:tc>
          <w:tcPr>
            <w:tcW w:w="1275" w:type="dxa"/>
            <w:tcBorders>
              <w:top w:val="single" w:sz="12" w:space="0" w:color="006600"/>
            </w:tcBorders>
            <w:vAlign w:val="center"/>
          </w:tcPr>
          <w:p w14:paraId="7CD55402" w14:textId="78527F15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6B6C">
              <w:rPr>
                <w:rFonts w:ascii="Times New Roman" w:hAnsi="Times New Roman" w:hint="eastAsia"/>
                <w:sz w:val="22"/>
                <w:szCs w:val="22"/>
              </w:rPr>
              <w:t>0.054</w:t>
            </w:r>
          </w:p>
        </w:tc>
        <w:tc>
          <w:tcPr>
            <w:tcW w:w="1108" w:type="dxa"/>
            <w:tcBorders>
              <w:top w:val="single" w:sz="12" w:space="0" w:color="006600"/>
            </w:tcBorders>
            <w:vAlign w:val="center"/>
          </w:tcPr>
          <w:p w14:paraId="1F04D607" w14:textId="25306A9B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 xml:space="preserve">(Liu et al. </w:t>
            </w:r>
            <w:r w:rsidRPr="00D333AA">
              <w:rPr>
                <w:rFonts w:ascii="Times New Roman" w:eastAsia="宋体" w:hAnsi="Times New Roman" w:hint="eastAsia"/>
                <w:color w:val="4610F8"/>
                <w:sz w:val="22"/>
                <w:szCs w:val="22"/>
              </w:rPr>
              <w:t>2023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)</w:t>
            </w:r>
          </w:p>
        </w:tc>
      </w:tr>
      <w:tr w:rsidR="00CA7AE4" w:rsidRPr="000C6B6C" w14:paraId="64BE5758" w14:textId="77777777" w:rsidTr="000A69EB">
        <w:trPr>
          <w:trHeight w:val="610"/>
          <w:jc w:val="center"/>
        </w:trPr>
        <w:tc>
          <w:tcPr>
            <w:tcW w:w="2127" w:type="dxa"/>
            <w:vAlign w:val="center"/>
          </w:tcPr>
          <w:p w14:paraId="11254E2E" w14:textId="77777777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CuFeS</w:t>
            </w: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559" w:type="dxa"/>
            <w:vAlign w:val="center"/>
          </w:tcPr>
          <w:p w14:paraId="5F34F7ED" w14:textId="118B6537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10 (IMI)</w:t>
            </w:r>
          </w:p>
        </w:tc>
        <w:tc>
          <w:tcPr>
            <w:tcW w:w="1134" w:type="dxa"/>
            <w:vAlign w:val="center"/>
          </w:tcPr>
          <w:p w14:paraId="0E18284D" w14:textId="77777777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0.9</w:t>
            </w:r>
          </w:p>
        </w:tc>
        <w:tc>
          <w:tcPr>
            <w:tcW w:w="1701" w:type="dxa"/>
            <w:vAlign w:val="center"/>
          </w:tcPr>
          <w:p w14:paraId="4FCEC659" w14:textId="77777777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 xml:space="preserve">0.6 </w:t>
            </w: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mM</w:t>
            </w: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/</w:t>
            </w: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P</w:t>
            </w: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D</w:t>
            </w: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S</w:t>
            </w:r>
          </w:p>
        </w:tc>
        <w:tc>
          <w:tcPr>
            <w:tcW w:w="1984" w:type="dxa"/>
            <w:vAlign w:val="center"/>
          </w:tcPr>
          <w:p w14:paraId="4A9C1CE6" w14:textId="77777777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45.5</w:t>
            </w: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% (</w:t>
            </w: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80</w:t>
            </w: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 xml:space="preserve"> min)</w:t>
            </w:r>
          </w:p>
        </w:tc>
        <w:tc>
          <w:tcPr>
            <w:tcW w:w="993" w:type="dxa"/>
            <w:vAlign w:val="center"/>
          </w:tcPr>
          <w:p w14:paraId="620D71DA" w14:textId="77777777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0.027</w:t>
            </w:r>
          </w:p>
        </w:tc>
        <w:tc>
          <w:tcPr>
            <w:tcW w:w="1275" w:type="dxa"/>
            <w:vAlign w:val="center"/>
          </w:tcPr>
          <w:p w14:paraId="38D5B148" w14:textId="30A4FD12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6B6C">
              <w:rPr>
                <w:rFonts w:ascii="Times New Roman" w:hAnsi="Times New Roman" w:hint="eastAsia"/>
                <w:sz w:val="22"/>
                <w:szCs w:val="22"/>
              </w:rPr>
              <w:t>0.045</w:t>
            </w:r>
          </w:p>
        </w:tc>
        <w:tc>
          <w:tcPr>
            <w:tcW w:w="1108" w:type="dxa"/>
            <w:vAlign w:val="center"/>
          </w:tcPr>
          <w:p w14:paraId="78FEDF02" w14:textId="603EEAD8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bCs/>
                <w:sz w:val="22"/>
                <w:szCs w:val="22"/>
              </w:rPr>
              <w:t xml:space="preserve">(Chen et al. </w:t>
            </w:r>
            <w:r w:rsidRPr="00D333AA">
              <w:rPr>
                <w:rFonts w:ascii="Times New Roman" w:eastAsia="宋体" w:hAnsi="Times New Roman" w:hint="eastAsia"/>
                <w:bCs/>
                <w:color w:val="4610F8"/>
                <w:sz w:val="22"/>
                <w:szCs w:val="22"/>
              </w:rPr>
              <w:t>2023</w:t>
            </w:r>
            <w:r w:rsidRPr="000C6B6C">
              <w:rPr>
                <w:rFonts w:ascii="Times New Roman" w:eastAsia="宋体" w:hAnsi="Times New Roman" w:hint="eastAsia"/>
                <w:bCs/>
                <w:sz w:val="22"/>
                <w:szCs w:val="22"/>
              </w:rPr>
              <w:t>)</w:t>
            </w:r>
          </w:p>
        </w:tc>
      </w:tr>
      <w:tr w:rsidR="00CA7AE4" w:rsidRPr="000C6B6C" w14:paraId="431E21EF" w14:textId="77777777" w:rsidTr="00C9330B">
        <w:trPr>
          <w:trHeight w:val="624"/>
          <w:jc w:val="center"/>
        </w:trPr>
        <w:tc>
          <w:tcPr>
            <w:tcW w:w="2127" w:type="dxa"/>
            <w:vAlign w:val="center"/>
          </w:tcPr>
          <w:p w14:paraId="7529C27A" w14:textId="12154CAD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AP</w:t>
            </w: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  <w:vertAlign w:val="subscript"/>
              </w:rPr>
              <w:t>0.5</w:t>
            </w: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BWLDH</w:t>
            </w: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  <w:vertAlign w:val="subscript"/>
              </w:rPr>
              <w:t>0.3</w:t>
            </w:r>
          </w:p>
        </w:tc>
        <w:tc>
          <w:tcPr>
            <w:tcW w:w="1559" w:type="dxa"/>
            <w:vAlign w:val="center"/>
          </w:tcPr>
          <w:p w14:paraId="5E16B7A8" w14:textId="4897AC11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50 (NIT)</w:t>
            </w:r>
          </w:p>
        </w:tc>
        <w:tc>
          <w:tcPr>
            <w:tcW w:w="1134" w:type="dxa"/>
            <w:vAlign w:val="center"/>
          </w:tcPr>
          <w:p w14:paraId="28909341" w14:textId="27AE1D43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0</w:t>
            </w: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.</w:t>
            </w: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1701" w:type="dxa"/>
            <w:vAlign w:val="center"/>
          </w:tcPr>
          <w:p w14:paraId="4D6DFBAE" w14:textId="43664A64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0.4</w:t>
            </w: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 xml:space="preserve"> mM</w:t>
            </w: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/</w:t>
            </w: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PMS</w:t>
            </w:r>
          </w:p>
        </w:tc>
        <w:tc>
          <w:tcPr>
            <w:tcW w:w="1984" w:type="dxa"/>
            <w:vAlign w:val="center"/>
          </w:tcPr>
          <w:p w14:paraId="0F5D1E9A" w14:textId="594003B0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100</w:t>
            </w: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% (</w:t>
            </w: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9</w:t>
            </w: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0 min)</w:t>
            </w:r>
          </w:p>
        </w:tc>
        <w:tc>
          <w:tcPr>
            <w:tcW w:w="993" w:type="dxa"/>
            <w:vAlign w:val="center"/>
          </w:tcPr>
          <w:p w14:paraId="026BAC00" w14:textId="07DA5593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0.075</w:t>
            </w:r>
          </w:p>
        </w:tc>
        <w:tc>
          <w:tcPr>
            <w:tcW w:w="1275" w:type="dxa"/>
            <w:vAlign w:val="center"/>
          </w:tcPr>
          <w:p w14:paraId="77B23C5C" w14:textId="678702E2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6B6C">
              <w:rPr>
                <w:rFonts w:ascii="Times New Roman" w:hAnsi="Times New Roman" w:hint="eastAsia"/>
                <w:sz w:val="22"/>
                <w:szCs w:val="22"/>
              </w:rPr>
              <w:t>0.188</w:t>
            </w:r>
          </w:p>
        </w:tc>
        <w:tc>
          <w:tcPr>
            <w:tcW w:w="1108" w:type="dxa"/>
            <w:vAlign w:val="center"/>
          </w:tcPr>
          <w:p w14:paraId="0BC296C1" w14:textId="48002A3C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bCs/>
                <w:sz w:val="22"/>
                <w:szCs w:val="22"/>
              </w:rPr>
              <w:t xml:space="preserve">(Zheng et al. </w:t>
            </w:r>
            <w:r w:rsidRPr="00D333AA">
              <w:rPr>
                <w:rFonts w:ascii="Times New Roman" w:eastAsia="宋体" w:hAnsi="Times New Roman" w:hint="eastAsia"/>
                <w:bCs/>
                <w:color w:val="4610F8"/>
                <w:sz w:val="22"/>
                <w:szCs w:val="22"/>
              </w:rPr>
              <w:t>2022</w:t>
            </w:r>
            <w:r w:rsidRPr="00D333AA">
              <w:rPr>
                <w:rFonts w:ascii="Times New Roman" w:eastAsia="宋体" w:hAnsi="Times New Roman" w:hint="eastAsia"/>
                <w:bCs/>
                <w:color w:val="000000" w:themeColor="text1"/>
                <w:sz w:val="22"/>
                <w:szCs w:val="22"/>
              </w:rPr>
              <w:t>a</w:t>
            </w:r>
            <w:r w:rsidRPr="000C6B6C">
              <w:rPr>
                <w:rFonts w:ascii="Times New Roman" w:eastAsia="宋体" w:hAnsi="Times New Roman" w:hint="eastAsia"/>
                <w:bCs/>
                <w:sz w:val="22"/>
                <w:szCs w:val="22"/>
              </w:rPr>
              <w:t>)</w:t>
            </w:r>
          </w:p>
        </w:tc>
      </w:tr>
      <w:tr w:rsidR="00CA7AE4" w:rsidRPr="000C6B6C" w14:paraId="06028323" w14:textId="77777777" w:rsidTr="00C9330B">
        <w:trPr>
          <w:trHeight w:val="624"/>
          <w:jc w:val="center"/>
        </w:trPr>
        <w:tc>
          <w:tcPr>
            <w:tcW w:w="2127" w:type="dxa"/>
            <w:vAlign w:val="center"/>
          </w:tcPr>
          <w:p w14:paraId="7608B406" w14:textId="77777777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proofErr w:type="spellStart"/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FeS</w:t>
            </w:r>
            <w:proofErr w:type="spellEnd"/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/ZVI</w:t>
            </w:r>
          </w:p>
        </w:tc>
        <w:tc>
          <w:tcPr>
            <w:tcW w:w="1559" w:type="dxa"/>
            <w:vAlign w:val="center"/>
          </w:tcPr>
          <w:p w14:paraId="46EF4117" w14:textId="6CCDA9DB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38.35</w:t>
            </w: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 xml:space="preserve"> (IMI)</w:t>
            </w:r>
          </w:p>
        </w:tc>
        <w:tc>
          <w:tcPr>
            <w:tcW w:w="1134" w:type="dxa"/>
            <w:vAlign w:val="center"/>
          </w:tcPr>
          <w:p w14:paraId="63A0F362" w14:textId="77777777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0</w:t>
            </w: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.1</w:t>
            </w:r>
          </w:p>
        </w:tc>
        <w:tc>
          <w:tcPr>
            <w:tcW w:w="1701" w:type="dxa"/>
            <w:vAlign w:val="center"/>
          </w:tcPr>
          <w:p w14:paraId="30A5E340" w14:textId="77777777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2.5 mM</w:t>
            </w: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/</w:t>
            </w: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PDS</w:t>
            </w:r>
          </w:p>
        </w:tc>
        <w:tc>
          <w:tcPr>
            <w:tcW w:w="1984" w:type="dxa"/>
            <w:vAlign w:val="center"/>
          </w:tcPr>
          <w:p w14:paraId="670BD043" w14:textId="77777777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99.8% (60 min)</w:t>
            </w:r>
          </w:p>
        </w:tc>
        <w:tc>
          <w:tcPr>
            <w:tcW w:w="993" w:type="dxa"/>
            <w:vAlign w:val="center"/>
          </w:tcPr>
          <w:p w14:paraId="4B417527" w14:textId="77777777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0.051</w:t>
            </w:r>
          </w:p>
        </w:tc>
        <w:tc>
          <w:tcPr>
            <w:tcW w:w="1275" w:type="dxa"/>
            <w:vAlign w:val="center"/>
          </w:tcPr>
          <w:p w14:paraId="293838B4" w14:textId="52516964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6B6C">
              <w:rPr>
                <w:rFonts w:ascii="Times New Roman" w:hAnsi="Times New Roman" w:hint="eastAsia"/>
                <w:sz w:val="22"/>
                <w:szCs w:val="22"/>
              </w:rPr>
              <w:t>0.020</w:t>
            </w:r>
          </w:p>
        </w:tc>
        <w:tc>
          <w:tcPr>
            <w:tcW w:w="1108" w:type="dxa"/>
            <w:vAlign w:val="center"/>
          </w:tcPr>
          <w:p w14:paraId="6CE41B91" w14:textId="4A7E46BD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bCs/>
                <w:sz w:val="22"/>
                <w:szCs w:val="22"/>
              </w:rPr>
              <w:t xml:space="preserve">(Du et al. </w:t>
            </w:r>
            <w:r w:rsidRPr="00D333AA">
              <w:rPr>
                <w:rFonts w:ascii="Times New Roman" w:eastAsia="宋体" w:hAnsi="Times New Roman" w:hint="eastAsia"/>
                <w:bCs/>
                <w:color w:val="4610F8"/>
                <w:sz w:val="22"/>
                <w:szCs w:val="22"/>
              </w:rPr>
              <w:t>2021</w:t>
            </w:r>
            <w:r w:rsidRPr="000C6B6C">
              <w:rPr>
                <w:rFonts w:ascii="Times New Roman" w:eastAsia="宋体" w:hAnsi="Times New Roman" w:hint="eastAsia"/>
                <w:bCs/>
                <w:sz w:val="22"/>
                <w:szCs w:val="22"/>
              </w:rPr>
              <w:t>)</w:t>
            </w:r>
          </w:p>
        </w:tc>
      </w:tr>
      <w:tr w:rsidR="00CA7AE4" w:rsidRPr="000C6B6C" w14:paraId="3B36CEBA" w14:textId="77777777" w:rsidTr="00C9330B">
        <w:trPr>
          <w:trHeight w:val="624"/>
          <w:jc w:val="center"/>
        </w:trPr>
        <w:tc>
          <w:tcPr>
            <w:tcW w:w="2127" w:type="dxa"/>
            <w:vAlign w:val="center"/>
          </w:tcPr>
          <w:p w14:paraId="296D9A20" w14:textId="77777777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nAgFeO</w:t>
            </w: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559" w:type="dxa"/>
            <w:vAlign w:val="center"/>
          </w:tcPr>
          <w:p w14:paraId="6CBE913E" w14:textId="1FF4611B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2.5 (IMI)</w:t>
            </w:r>
          </w:p>
        </w:tc>
        <w:tc>
          <w:tcPr>
            <w:tcW w:w="1134" w:type="dxa"/>
            <w:vAlign w:val="center"/>
          </w:tcPr>
          <w:p w14:paraId="65D6ECA2" w14:textId="77777777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0.001</w:t>
            </w:r>
          </w:p>
        </w:tc>
        <w:tc>
          <w:tcPr>
            <w:tcW w:w="1701" w:type="dxa"/>
            <w:vAlign w:val="center"/>
          </w:tcPr>
          <w:p w14:paraId="0140FF76" w14:textId="77777777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 xml:space="preserve">1.2 </w:t>
            </w: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mM</w:t>
            </w: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/</w:t>
            </w: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P</w:t>
            </w: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M</w:t>
            </w: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S</w:t>
            </w:r>
          </w:p>
        </w:tc>
        <w:tc>
          <w:tcPr>
            <w:tcW w:w="1984" w:type="dxa"/>
            <w:vAlign w:val="center"/>
          </w:tcPr>
          <w:p w14:paraId="359507F7" w14:textId="77777777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44% (300 min)</w:t>
            </w:r>
          </w:p>
        </w:tc>
        <w:tc>
          <w:tcPr>
            <w:tcW w:w="993" w:type="dxa"/>
            <w:vAlign w:val="center"/>
          </w:tcPr>
          <w:p w14:paraId="315F6E1E" w14:textId="77777777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0.039</w:t>
            </w:r>
          </w:p>
        </w:tc>
        <w:tc>
          <w:tcPr>
            <w:tcW w:w="1275" w:type="dxa"/>
            <w:vAlign w:val="center"/>
          </w:tcPr>
          <w:p w14:paraId="35103C9B" w14:textId="7D64C3A9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6B6C">
              <w:rPr>
                <w:rFonts w:ascii="Times New Roman" w:hAnsi="Times New Roman" w:hint="eastAsia"/>
                <w:sz w:val="22"/>
                <w:szCs w:val="22"/>
              </w:rPr>
              <w:t>0.032</w:t>
            </w:r>
          </w:p>
        </w:tc>
        <w:tc>
          <w:tcPr>
            <w:tcW w:w="1108" w:type="dxa"/>
            <w:vAlign w:val="center"/>
          </w:tcPr>
          <w:p w14:paraId="4AF1D9A1" w14:textId="10E551AA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bCs/>
                <w:sz w:val="22"/>
                <w:szCs w:val="22"/>
              </w:rPr>
              <w:t xml:space="preserve">(Kan et al. </w:t>
            </w:r>
            <w:r w:rsidRPr="00D333AA">
              <w:rPr>
                <w:rFonts w:ascii="Times New Roman" w:eastAsia="宋体" w:hAnsi="Times New Roman" w:hint="eastAsia"/>
                <w:bCs/>
                <w:color w:val="4610F8"/>
                <w:sz w:val="22"/>
                <w:szCs w:val="22"/>
              </w:rPr>
              <w:t>2020</w:t>
            </w:r>
            <w:r w:rsidRPr="000C6B6C">
              <w:rPr>
                <w:rFonts w:ascii="Times New Roman" w:eastAsia="宋体" w:hAnsi="Times New Roman" w:hint="eastAsia"/>
                <w:bCs/>
                <w:sz w:val="22"/>
                <w:szCs w:val="22"/>
              </w:rPr>
              <w:t>)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 xml:space="preserve"> </w:t>
            </w:r>
          </w:p>
        </w:tc>
      </w:tr>
      <w:tr w:rsidR="00CA7AE4" w:rsidRPr="000C6B6C" w14:paraId="0DFF76C8" w14:textId="77777777" w:rsidTr="00C9330B">
        <w:trPr>
          <w:trHeight w:val="624"/>
          <w:jc w:val="center"/>
        </w:trPr>
        <w:tc>
          <w:tcPr>
            <w:tcW w:w="2127" w:type="dxa"/>
            <w:vAlign w:val="center"/>
          </w:tcPr>
          <w:p w14:paraId="40A59C39" w14:textId="77777777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proofErr w:type="spellStart"/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C</w:t>
            </w: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uO</w:t>
            </w:r>
            <w:proofErr w:type="spellEnd"/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/</w:t>
            </w: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BC</w:t>
            </w:r>
          </w:p>
        </w:tc>
        <w:tc>
          <w:tcPr>
            <w:tcW w:w="1559" w:type="dxa"/>
            <w:vMerge w:val="restart"/>
            <w:vAlign w:val="center"/>
          </w:tcPr>
          <w:p w14:paraId="2C670AB4" w14:textId="51C742DE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30</w:t>
            </w: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 xml:space="preserve"> (IMI)</w:t>
            </w:r>
          </w:p>
        </w:tc>
        <w:tc>
          <w:tcPr>
            <w:tcW w:w="1134" w:type="dxa"/>
            <w:vMerge w:val="restart"/>
            <w:vAlign w:val="center"/>
          </w:tcPr>
          <w:p w14:paraId="0812669F" w14:textId="77777777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701" w:type="dxa"/>
            <w:vMerge w:val="restart"/>
            <w:vAlign w:val="center"/>
          </w:tcPr>
          <w:p w14:paraId="44F7A353" w14:textId="77777777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5 mM</w:t>
            </w: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/</w:t>
            </w: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PDS</w:t>
            </w:r>
          </w:p>
        </w:tc>
        <w:tc>
          <w:tcPr>
            <w:tcW w:w="1984" w:type="dxa"/>
            <w:vAlign w:val="center"/>
          </w:tcPr>
          <w:p w14:paraId="6B417E84" w14:textId="77777777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38% (300 min)</w:t>
            </w:r>
          </w:p>
        </w:tc>
        <w:tc>
          <w:tcPr>
            <w:tcW w:w="993" w:type="dxa"/>
            <w:vAlign w:val="center"/>
          </w:tcPr>
          <w:p w14:paraId="4A9F8636" w14:textId="77777777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0.045</w:t>
            </w:r>
          </w:p>
        </w:tc>
        <w:tc>
          <w:tcPr>
            <w:tcW w:w="1275" w:type="dxa"/>
            <w:vAlign w:val="center"/>
          </w:tcPr>
          <w:p w14:paraId="64ECB3FC" w14:textId="77777777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0.009</w:t>
            </w:r>
          </w:p>
        </w:tc>
        <w:tc>
          <w:tcPr>
            <w:tcW w:w="1108" w:type="dxa"/>
            <w:vMerge w:val="restart"/>
            <w:vAlign w:val="center"/>
          </w:tcPr>
          <w:p w14:paraId="67C1B9BD" w14:textId="168EF0FE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 xml:space="preserve">(Hayat et al. </w:t>
            </w:r>
            <w:r w:rsidRPr="00D333AA">
              <w:rPr>
                <w:rFonts w:ascii="Times New Roman" w:eastAsia="宋体" w:hAnsi="Times New Roman" w:hint="eastAsia"/>
                <w:color w:val="4610F8"/>
                <w:sz w:val="22"/>
                <w:szCs w:val="22"/>
              </w:rPr>
              <w:t>2020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)</w:t>
            </w:r>
          </w:p>
        </w:tc>
      </w:tr>
      <w:tr w:rsidR="00CA7AE4" w:rsidRPr="000C6B6C" w14:paraId="2C523116" w14:textId="77777777" w:rsidTr="000A69EB">
        <w:trPr>
          <w:trHeight w:val="471"/>
          <w:jc w:val="center"/>
        </w:trPr>
        <w:tc>
          <w:tcPr>
            <w:tcW w:w="2127" w:type="dxa"/>
            <w:vAlign w:val="center"/>
          </w:tcPr>
          <w:p w14:paraId="1C7C9872" w14:textId="77777777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FeS</w:t>
            </w: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559" w:type="dxa"/>
            <w:vMerge/>
            <w:vAlign w:val="center"/>
          </w:tcPr>
          <w:p w14:paraId="72F11352" w14:textId="77777777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257F1CB0" w14:textId="77777777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14:paraId="187C54FF" w14:textId="77777777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74D571EE" w14:textId="77777777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82.7% (300 min)</w:t>
            </w:r>
          </w:p>
        </w:tc>
        <w:tc>
          <w:tcPr>
            <w:tcW w:w="993" w:type="dxa"/>
            <w:vAlign w:val="center"/>
          </w:tcPr>
          <w:p w14:paraId="3B80B99D" w14:textId="77777777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0.032</w:t>
            </w:r>
          </w:p>
        </w:tc>
        <w:tc>
          <w:tcPr>
            <w:tcW w:w="1275" w:type="dxa"/>
            <w:vAlign w:val="center"/>
          </w:tcPr>
          <w:p w14:paraId="545D8324" w14:textId="77777777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0.064</w:t>
            </w:r>
          </w:p>
        </w:tc>
        <w:tc>
          <w:tcPr>
            <w:tcW w:w="1108" w:type="dxa"/>
            <w:vMerge/>
            <w:vAlign w:val="center"/>
          </w:tcPr>
          <w:p w14:paraId="227CE461" w14:textId="2F69FF3E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</w:p>
        </w:tc>
      </w:tr>
      <w:tr w:rsidR="00CA7AE4" w:rsidRPr="000C6B6C" w14:paraId="62E4B48E" w14:textId="77777777" w:rsidTr="00C9330B">
        <w:trPr>
          <w:trHeight w:val="624"/>
          <w:jc w:val="center"/>
        </w:trPr>
        <w:tc>
          <w:tcPr>
            <w:tcW w:w="2127" w:type="dxa"/>
            <w:vAlign w:val="center"/>
          </w:tcPr>
          <w:p w14:paraId="54780D8C" w14:textId="77777777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proofErr w:type="spellStart"/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F</w:t>
            </w: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e</w:t>
            </w: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@</w:t>
            </w: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BC</w:t>
            </w:r>
            <w:proofErr w:type="spellEnd"/>
          </w:p>
        </w:tc>
        <w:tc>
          <w:tcPr>
            <w:tcW w:w="1559" w:type="dxa"/>
            <w:vMerge w:val="restart"/>
            <w:vAlign w:val="center"/>
          </w:tcPr>
          <w:p w14:paraId="1CAC9BDD" w14:textId="628704D2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1</w:t>
            </w: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0</w:t>
            </w: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 xml:space="preserve"> (IMI)</w:t>
            </w:r>
          </w:p>
        </w:tc>
        <w:tc>
          <w:tcPr>
            <w:tcW w:w="1134" w:type="dxa"/>
            <w:vMerge w:val="restart"/>
            <w:vAlign w:val="center"/>
          </w:tcPr>
          <w:p w14:paraId="24E42542" w14:textId="77777777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0</w:t>
            </w: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.67</w:t>
            </w:r>
          </w:p>
        </w:tc>
        <w:tc>
          <w:tcPr>
            <w:tcW w:w="1701" w:type="dxa"/>
            <w:vMerge w:val="restart"/>
            <w:vAlign w:val="center"/>
          </w:tcPr>
          <w:p w14:paraId="5F7622C0" w14:textId="77777777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5 mM</w:t>
            </w: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/</w:t>
            </w: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PDS</w:t>
            </w:r>
          </w:p>
        </w:tc>
        <w:tc>
          <w:tcPr>
            <w:tcW w:w="1984" w:type="dxa"/>
            <w:vAlign w:val="center"/>
          </w:tcPr>
          <w:p w14:paraId="52200E6B" w14:textId="77777777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90% (360 min)</w:t>
            </w:r>
          </w:p>
        </w:tc>
        <w:tc>
          <w:tcPr>
            <w:tcW w:w="993" w:type="dxa"/>
            <w:vAlign w:val="center"/>
          </w:tcPr>
          <w:p w14:paraId="32D60393" w14:textId="77777777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0.036</w:t>
            </w:r>
          </w:p>
        </w:tc>
        <w:tc>
          <w:tcPr>
            <w:tcW w:w="1275" w:type="dxa"/>
            <w:vAlign w:val="center"/>
          </w:tcPr>
          <w:p w14:paraId="5753FD09" w14:textId="62B5071D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C6B6C">
              <w:rPr>
                <w:rFonts w:ascii="Times New Roman" w:hAnsi="Times New Roman" w:hint="eastAsia"/>
                <w:sz w:val="22"/>
                <w:szCs w:val="22"/>
              </w:rPr>
              <w:t>0.007</w:t>
            </w:r>
          </w:p>
        </w:tc>
        <w:tc>
          <w:tcPr>
            <w:tcW w:w="1108" w:type="dxa"/>
            <w:vMerge w:val="restart"/>
            <w:vAlign w:val="center"/>
          </w:tcPr>
          <w:p w14:paraId="4C1F2BEB" w14:textId="7615CF1F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bCs/>
                <w:sz w:val="22"/>
                <w:szCs w:val="22"/>
              </w:rPr>
              <w:t xml:space="preserve">(Wang et al. </w:t>
            </w:r>
            <w:r w:rsidRPr="00D333AA">
              <w:rPr>
                <w:rFonts w:ascii="Times New Roman" w:eastAsia="宋体" w:hAnsi="Times New Roman" w:hint="eastAsia"/>
                <w:bCs/>
                <w:color w:val="4610F8"/>
                <w:sz w:val="22"/>
                <w:szCs w:val="22"/>
              </w:rPr>
              <w:t>2022</w:t>
            </w:r>
            <w:r w:rsidRPr="000C6B6C">
              <w:rPr>
                <w:rFonts w:ascii="Times New Roman" w:eastAsia="宋体" w:hAnsi="Times New Roman" w:hint="eastAsia"/>
                <w:bCs/>
                <w:sz w:val="22"/>
                <w:szCs w:val="22"/>
              </w:rPr>
              <w:t>)</w:t>
            </w:r>
          </w:p>
        </w:tc>
      </w:tr>
      <w:tr w:rsidR="00CA7AE4" w:rsidRPr="000C6B6C" w14:paraId="295D3183" w14:textId="77777777" w:rsidTr="00C9330B">
        <w:trPr>
          <w:trHeight w:val="624"/>
          <w:jc w:val="center"/>
        </w:trPr>
        <w:tc>
          <w:tcPr>
            <w:tcW w:w="2127" w:type="dxa"/>
            <w:vAlign w:val="center"/>
          </w:tcPr>
          <w:p w14:paraId="7AEF91C9" w14:textId="77777777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proofErr w:type="spellStart"/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Mn@BC</w:t>
            </w:r>
            <w:proofErr w:type="spellEnd"/>
          </w:p>
        </w:tc>
        <w:tc>
          <w:tcPr>
            <w:tcW w:w="1559" w:type="dxa"/>
            <w:vMerge/>
            <w:vAlign w:val="center"/>
          </w:tcPr>
          <w:p w14:paraId="53B8C2EE" w14:textId="77777777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721B087D" w14:textId="77777777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14:paraId="1221900F" w14:textId="77777777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2CA0519D" w14:textId="77777777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38% (360 min)</w:t>
            </w:r>
          </w:p>
        </w:tc>
        <w:tc>
          <w:tcPr>
            <w:tcW w:w="993" w:type="dxa"/>
            <w:vAlign w:val="center"/>
          </w:tcPr>
          <w:p w14:paraId="1D67B66D" w14:textId="77777777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0.014</w:t>
            </w:r>
          </w:p>
        </w:tc>
        <w:tc>
          <w:tcPr>
            <w:tcW w:w="1275" w:type="dxa"/>
            <w:vAlign w:val="center"/>
          </w:tcPr>
          <w:p w14:paraId="2ECE2487" w14:textId="4BD37C2F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0.003</w:t>
            </w:r>
          </w:p>
        </w:tc>
        <w:tc>
          <w:tcPr>
            <w:tcW w:w="1108" w:type="dxa"/>
            <w:vMerge/>
            <w:vAlign w:val="center"/>
          </w:tcPr>
          <w:p w14:paraId="355C19F9" w14:textId="2358F9B0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</w:p>
        </w:tc>
      </w:tr>
      <w:tr w:rsidR="00CA7AE4" w:rsidRPr="000C6B6C" w14:paraId="4C8582B1" w14:textId="77777777" w:rsidTr="00C9330B">
        <w:trPr>
          <w:trHeight w:val="624"/>
          <w:jc w:val="center"/>
        </w:trPr>
        <w:tc>
          <w:tcPr>
            <w:tcW w:w="2127" w:type="dxa"/>
            <w:vAlign w:val="center"/>
          </w:tcPr>
          <w:p w14:paraId="1ADE3FAB" w14:textId="1B395E20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proofErr w:type="spellStart"/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FeMn</w:t>
            </w:r>
            <w:proofErr w:type="spellEnd"/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-BC</w:t>
            </w:r>
          </w:p>
        </w:tc>
        <w:tc>
          <w:tcPr>
            <w:tcW w:w="1559" w:type="dxa"/>
            <w:vAlign w:val="center"/>
          </w:tcPr>
          <w:p w14:paraId="5B3D32D9" w14:textId="7554D04F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1</w:t>
            </w: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0</w:t>
            </w: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 xml:space="preserve"> (THM)</w:t>
            </w:r>
          </w:p>
        </w:tc>
        <w:tc>
          <w:tcPr>
            <w:tcW w:w="1134" w:type="dxa"/>
            <w:vAlign w:val="center"/>
          </w:tcPr>
          <w:p w14:paraId="55D4A3B8" w14:textId="69823C67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0.1</w:t>
            </w:r>
          </w:p>
        </w:tc>
        <w:tc>
          <w:tcPr>
            <w:tcW w:w="1701" w:type="dxa"/>
            <w:vAlign w:val="center"/>
          </w:tcPr>
          <w:p w14:paraId="5999B178" w14:textId="7B564F25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6</w:t>
            </w: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 xml:space="preserve"> mM</w:t>
            </w: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/</w:t>
            </w: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P</w:t>
            </w: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D</w:t>
            </w: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S</w:t>
            </w: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14:paraId="783A2A72" w14:textId="21CE49A4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99.0</w:t>
            </w: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% (</w:t>
            </w: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9</w:t>
            </w: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0 min)</w:t>
            </w:r>
          </w:p>
        </w:tc>
        <w:tc>
          <w:tcPr>
            <w:tcW w:w="993" w:type="dxa"/>
            <w:vAlign w:val="center"/>
          </w:tcPr>
          <w:p w14:paraId="6A7B6028" w14:textId="19000549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0.064</w:t>
            </w:r>
          </w:p>
        </w:tc>
        <w:tc>
          <w:tcPr>
            <w:tcW w:w="1275" w:type="dxa"/>
            <w:vAlign w:val="center"/>
          </w:tcPr>
          <w:p w14:paraId="1A24CB68" w14:textId="4342DBB6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0.010</w:t>
            </w:r>
          </w:p>
        </w:tc>
        <w:tc>
          <w:tcPr>
            <w:tcW w:w="1108" w:type="dxa"/>
            <w:vAlign w:val="center"/>
          </w:tcPr>
          <w:p w14:paraId="109C0557" w14:textId="146A5C1E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bCs/>
                <w:sz w:val="22"/>
                <w:szCs w:val="22"/>
              </w:rPr>
              <w:t xml:space="preserve">(Yang et al. </w:t>
            </w:r>
            <w:r w:rsidRPr="00D333AA">
              <w:rPr>
                <w:rFonts w:ascii="Times New Roman" w:eastAsia="宋体" w:hAnsi="Times New Roman" w:hint="eastAsia"/>
                <w:bCs/>
                <w:color w:val="4610F8"/>
                <w:sz w:val="22"/>
                <w:szCs w:val="22"/>
              </w:rPr>
              <w:t>2023</w:t>
            </w:r>
            <w:r w:rsidRPr="000C6B6C">
              <w:rPr>
                <w:rFonts w:ascii="Times New Roman" w:eastAsia="宋体" w:hAnsi="Times New Roman" w:hint="eastAsia"/>
                <w:bCs/>
                <w:sz w:val="22"/>
                <w:szCs w:val="22"/>
              </w:rPr>
              <w:t>)</w:t>
            </w:r>
          </w:p>
        </w:tc>
      </w:tr>
      <w:tr w:rsidR="00CA7AE4" w:rsidRPr="000C6B6C" w14:paraId="64D6C4AA" w14:textId="77777777" w:rsidTr="00C9330B">
        <w:trPr>
          <w:trHeight w:val="624"/>
          <w:jc w:val="center"/>
        </w:trPr>
        <w:tc>
          <w:tcPr>
            <w:tcW w:w="2127" w:type="dxa"/>
            <w:vAlign w:val="center"/>
          </w:tcPr>
          <w:p w14:paraId="38F3A0F6" w14:textId="5715A41E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Fe@RTCOF-1Acb</w:t>
            </w:r>
          </w:p>
        </w:tc>
        <w:tc>
          <w:tcPr>
            <w:tcW w:w="1559" w:type="dxa"/>
            <w:vAlign w:val="center"/>
          </w:tcPr>
          <w:p w14:paraId="7572BCFA" w14:textId="50E8EEE4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6.2 (THM)</w:t>
            </w:r>
          </w:p>
        </w:tc>
        <w:tc>
          <w:tcPr>
            <w:tcW w:w="1134" w:type="dxa"/>
            <w:vAlign w:val="center"/>
          </w:tcPr>
          <w:p w14:paraId="4DC8CB30" w14:textId="77777777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0.2</w:t>
            </w:r>
          </w:p>
        </w:tc>
        <w:tc>
          <w:tcPr>
            <w:tcW w:w="1701" w:type="dxa"/>
            <w:vAlign w:val="center"/>
          </w:tcPr>
          <w:p w14:paraId="2B27E0C2" w14:textId="72FC46AA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0.3</w:t>
            </w: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 xml:space="preserve"> mM</w:t>
            </w: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/</w:t>
            </w: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P</w:t>
            </w: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M</w:t>
            </w: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S</w:t>
            </w:r>
          </w:p>
        </w:tc>
        <w:tc>
          <w:tcPr>
            <w:tcW w:w="1984" w:type="dxa"/>
            <w:vAlign w:val="center"/>
          </w:tcPr>
          <w:p w14:paraId="33E630AB" w14:textId="6355DB89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93.09</w:t>
            </w: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% (</w:t>
            </w: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4</w:t>
            </w: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0 min)</w:t>
            </w:r>
          </w:p>
        </w:tc>
        <w:tc>
          <w:tcPr>
            <w:tcW w:w="993" w:type="dxa"/>
            <w:vAlign w:val="center"/>
          </w:tcPr>
          <w:p w14:paraId="20E5E0D2" w14:textId="3300648E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0.0</w:t>
            </w: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402</w:t>
            </w:r>
          </w:p>
        </w:tc>
        <w:tc>
          <w:tcPr>
            <w:tcW w:w="1275" w:type="dxa"/>
            <w:vAlign w:val="center"/>
          </w:tcPr>
          <w:p w14:paraId="2DEEA3D1" w14:textId="2822BE84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0.081</w:t>
            </w:r>
          </w:p>
        </w:tc>
        <w:tc>
          <w:tcPr>
            <w:tcW w:w="1108" w:type="dxa"/>
            <w:vAlign w:val="center"/>
          </w:tcPr>
          <w:p w14:paraId="370F665D" w14:textId="13EF3FE1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bCs/>
                <w:sz w:val="22"/>
                <w:szCs w:val="22"/>
              </w:rPr>
              <w:t xml:space="preserve">(Hu et al. </w:t>
            </w:r>
            <w:r w:rsidRPr="00D333AA">
              <w:rPr>
                <w:rFonts w:ascii="Times New Roman" w:eastAsia="宋体" w:hAnsi="Times New Roman" w:hint="eastAsia"/>
                <w:bCs/>
                <w:color w:val="4610F8"/>
                <w:sz w:val="22"/>
                <w:szCs w:val="22"/>
              </w:rPr>
              <w:t>2025</w:t>
            </w:r>
            <w:r w:rsidRPr="000C6B6C">
              <w:rPr>
                <w:rFonts w:ascii="Times New Roman" w:eastAsia="宋体" w:hAnsi="Times New Roman" w:hint="eastAsia"/>
                <w:bCs/>
                <w:sz w:val="22"/>
                <w:szCs w:val="22"/>
              </w:rPr>
              <w:t>)</w:t>
            </w:r>
          </w:p>
        </w:tc>
      </w:tr>
      <w:tr w:rsidR="00CA7AE4" w:rsidRPr="000C6B6C" w14:paraId="1FE3665F" w14:textId="77777777" w:rsidTr="00C9330B">
        <w:trPr>
          <w:trHeight w:val="624"/>
          <w:jc w:val="center"/>
        </w:trPr>
        <w:tc>
          <w:tcPr>
            <w:tcW w:w="2127" w:type="dxa"/>
            <w:vAlign w:val="center"/>
          </w:tcPr>
          <w:p w14:paraId="2C32B27F" w14:textId="319C4370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proofErr w:type="spellStart"/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nZVI</w:t>
            </w:r>
            <w:proofErr w:type="spellEnd"/>
          </w:p>
        </w:tc>
        <w:tc>
          <w:tcPr>
            <w:tcW w:w="1559" w:type="dxa"/>
            <w:vAlign w:val="center"/>
          </w:tcPr>
          <w:p w14:paraId="2FF682D6" w14:textId="54FB35B1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2 (DIN)</w:t>
            </w:r>
          </w:p>
        </w:tc>
        <w:tc>
          <w:tcPr>
            <w:tcW w:w="1134" w:type="dxa"/>
            <w:vAlign w:val="center"/>
          </w:tcPr>
          <w:p w14:paraId="1F061746" w14:textId="4447B48C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701" w:type="dxa"/>
            <w:vAlign w:val="center"/>
          </w:tcPr>
          <w:p w14:paraId="47B78F80" w14:textId="27508A13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10</w:t>
            </w: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 xml:space="preserve"> mM</w:t>
            </w: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/</w:t>
            </w: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P</w:t>
            </w: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M</w:t>
            </w: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S</w:t>
            </w:r>
          </w:p>
        </w:tc>
        <w:tc>
          <w:tcPr>
            <w:tcW w:w="1984" w:type="dxa"/>
            <w:vAlign w:val="center"/>
          </w:tcPr>
          <w:p w14:paraId="68090EBE" w14:textId="650D4BBB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69</w:t>
            </w: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% (</w:t>
            </w: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15</w:t>
            </w: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 xml:space="preserve"> min)</w:t>
            </w:r>
          </w:p>
        </w:tc>
        <w:tc>
          <w:tcPr>
            <w:tcW w:w="993" w:type="dxa"/>
            <w:vAlign w:val="center"/>
          </w:tcPr>
          <w:p w14:paraId="3E8788C8" w14:textId="6246CC27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0.07</w:t>
            </w:r>
          </w:p>
        </w:tc>
        <w:tc>
          <w:tcPr>
            <w:tcW w:w="1275" w:type="dxa"/>
            <w:vAlign w:val="center"/>
          </w:tcPr>
          <w:p w14:paraId="709740DD" w14:textId="1AE9C357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0.007</w:t>
            </w:r>
          </w:p>
        </w:tc>
        <w:tc>
          <w:tcPr>
            <w:tcW w:w="1108" w:type="dxa"/>
            <w:vAlign w:val="center"/>
          </w:tcPr>
          <w:p w14:paraId="75A040D0" w14:textId="585B85EB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bCs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bCs/>
                <w:sz w:val="22"/>
                <w:szCs w:val="22"/>
              </w:rPr>
              <w:t xml:space="preserve">(Zou et al. </w:t>
            </w:r>
            <w:r w:rsidRPr="00D333AA">
              <w:rPr>
                <w:rFonts w:ascii="Times New Roman" w:eastAsia="宋体" w:hAnsi="Times New Roman" w:hint="eastAsia"/>
                <w:bCs/>
                <w:color w:val="4610F8"/>
                <w:sz w:val="22"/>
                <w:szCs w:val="22"/>
              </w:rPr>
              <w:t>2022</w:t>
            </w:r>
            <w:r w:rsidRPr="000C6B6C">
              <w:rPr>
                <w:rFonts w:ascii="Times New Roman" w:eastAsia="宋体" w:hAnsi="Times New Roman" w:hint="eastAsia"/>
                <w:bCs/>
                <w:sz w:val="22"/>
                <w:szCs w:val="22"/>
              </w:rPr>
              <w:t>)</w:t>
            </w:r>
          </w:p>
        </w:tc>
      </w:tr>
      <w:tr w:rsidR="00CA7AE4" w:rsidRPr="000C6B6C" w14:paraId="07F27FE5" w14:textId="77777777" w:rsidTr="00C9330B">
        <w:trPr>
          <w:trHeight w:val="624"/>
          <w:jc w:val="center"/>
        </w:trPr>
        <w:tc>
          <w:tcPr>
            <w:tcW w:w="2127" w:type="dxa"/>
            <w:vAlign w:val="center"/>
          </w:tcPr>
          <w:p w14:paraId="25845705" w14:textId="7F85083B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E/BASBC</w:t>
            </w:r>
          </w:p>
        </w:tc>
        <w:tc>
          <w:tcPr>
            <w:tcW w:w="1559" w:type="dxa"/>
            <w:vAlign w:val="center"/>
          </w:tcPr>
          <w:p w14:paraId="610B1DCD" w14:textId="60C1D5F7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0.5 (CLO)</w:t>
            </w:r>
          </w:p>
        </w:tc>
        <w:tc>
          <w:tcPr>
            <w:tcW w:w="1134" w:type="dxa"/>
            <w:vAlign w:val="center"/>
          </w:tcPr>
          <w:p w14:paraId="02832A27" w14:textId="47DC388E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0.1</w:t>
            </w:r>
          </w:p>
        </w:tc>
        <w:tc>
          <w:tcPr>
            <w:tcW w:w="1701" w:type="dxa"/>
            <w:vAlign w:val="center"/>
          </w:tcPr>
          <w:p w14:paraId="7CF4C420" w14:textId="7959E650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1</w:t>
            </w: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 xml:space="preserve"> mM</w:t>
            </w: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/</w:t>
            </w: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P</w:t>
            </w: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M</w:t>
            </w: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S</w:t>
            </w:r>
          </w:p>
        </w:tc>
        <w:tc>
          <w:tcPr>
            <w:tcW w:w="1984" w:type="dxa"/>
            <w:vAlign w:val="center"/>
          </w:tcPr>
          <w:p w14:paraId="5514F50A" w14:textId="7AB79441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82.6</w:t>
            </w: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% (</w:t>
            </w: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60</w:t>
            </w: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 xml:space="preserve"> min)</w:t>
            </w:r>
          </w:p>
        </w:tc>
        <w:tc>
          <w:tcPr>
            <w:tcW w:w="993" w:type="dxa"/>
            <w:vAlign w:val="center"/>
          </w:tcPr>
          <w:p w14:paraId="20096351" w14:textId="388F238D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0.136</w:t>
            </w:r>
          </w:p>
        </w:tc>
        <w:tc>
          <w:tcPr>
            <w:tcW w:w="1275" w:type="dxa"/>
            <w:vAlign w:val="center"/>
          </w:tcPr>
          <w:p w14:paraId="2333D65F" w14:textId="064E7A79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0.136</w:t>
            </w:r>
          </w:p>
        </w:tc>
        <w:tc>
          <w:tcPr>
            <w:tcW w:w="1108" w:type="dxa"/>
            <w:vAlign w:val="center"/>
          </w:tcPr>
          <w:p w14:paraId="16B3B9FB" w14:textId="5EB2C978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bCs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bCs/>
                <w:sz w:val="22"/>
                <w:szCs w:val="22"/>
              </w:rPr>
              <w:t xml:space="preserve">(Ma et al. </w:t>
            </w:r>
            <w:r w:rsidRPr="00D333AA">
              <w:rPr>
                <w:rFonts w:ascii="Times New Roman" w:eastAsia="宋体" w:hAnsi="Times New Roman" w:hint="eastAsia"/>
                <w:bCs/>
                <w:color w:val="4610F8"/>
                <w:sz w:val="22"/>
                <w:szCs w:val="22"/>
              </w:rPr>
              <w:t>2023</w:t>
            </w:r>
            <w:r w:rsidRPr="000C6B6C">
              <w:rPr>
                <w:rFonts w:ascii="Times New Roman" w:eastAsia="宋体" w:hAnsi="Times New Roman" w:hint="eastAsia"/>
                <w:bCs/>
                <w:sz w:val="22"/>
                <w:szCs w:val="22"/>
              </w:rPr>
              <w:t>)</w:t>
            </w:r>
          </w:p>
        </w:tc>
      </w:tr>
      <w:tr w:rsidR="00CA7AE4" w:rsidRPr="000C6B6C" w14:paraId="373EFEC2" w14:textId="77777777" w:rsidTr="00C9330B">
        <w:trPr>
          <w:trHeight w:val="624"/>
          <w:jc w:val="center"/>
        </w:trPr>
        <w:tc>
          <w:tcPr>
            <w:tcW w:w="2127" w:type="dxa"/>
            <w:vAlign w:val="center"/>
          </w:tcPr>
          <w:p w14:paraId="4365D4B4" w14:textId="1D52DA53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MCN</w:t>
            </w: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-</w:t>
            </w: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PTFE</w:t>
            </w:r>
          </w:p>
        </w:tc>
        <w:tc>
          <w:tcPr>
            <w:tcW w:w="1559" w:type="dxa"/>
            <w:vAlign w:val="center"/>
          </w:tcPr>
          <w:p w14:paraId="349DD9DA" w14:textId="41FD3B85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1 (NIT)</w:t>
            </w:r>
          </w:p>
        </w:tc>
        <w:tc>
          <w:tcPr>
            <w:tcW w:w="1134" w:type="dxa"/>
            <w:vAlign w:val="center"/>
          </w:tcPr>
          <w:p w14:paraId="26BB5F95" w14:textId="1BAC91DB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0.05</w:t>
            </w:r>
          </w:p>
        </w:tc>
        <w:tc>
          <w:tcPr>
            <w:tcW w:w="1701" w:type="dxa"/>
            <w:vAlign w:val="center"/>
          </w:tcPr>
          <w:p w14:paraId="7D4E935E" w14:textId="1171D3BD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1</w:t>
            </w: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 xml:space="preserve"> mM</w:t>
            </w: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/</w:t>
            </w: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P</w:t>
            </w: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M</w:t>
            </w: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S</w:t>
            </w:r>
          </w:p>
        </w:tc>
        <w:tc>
          <w:tcPr>
            <w:tcW w:w="1984" w:type="dxa"/>
            <w:vAlign w:val="center"/>
          </w:tcPr>
          <w:p w14:paraId="4A787ED9" w14:textId="51F9636F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100</w:t>
            </w: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% (</w:t>
            </w: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30</w:t>
            </w: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 xml:space="preserve"> min)</w:t>
            </w:r>
          </w:p>
        </w:tc>
        <w:tc>
          <w:tcPr>
            <w:tcW w:w="993" w:type="dxa"/>
            <w:vAlign w:val="center"/>
          </w:tcPr>
          <w:p w14:paraId="0BA734DC" w14:textId="48FCFA34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0.199</w:t>
            </w:r>
          </w:p>
        </w:tc>
        <w:tc>
          <w:tcPr>
            <w:tcW w:w="1275" w:type="dxa"/>
            <w:vAlign w:val="center"/>
          </w:tcPr>
          <w:p w14:paraId="28A39039" w14:textId="24DB4643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0.199</w:t>
            </w:r>
          </w:p>
        </w:tc>
        <w:tc>
          <w:tcPr>
            <w:tcW w:w="1108" w:type="dxa"/>
            <w:vAlign w:val="center"/>
          </w:tcPr>
          <w:p w14:paraId="25E0AC4E" w14:textId="13E0BB9D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bCs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bCs/>
                <w:sz w:val="22"/>
                <w:szCs w:val="22"/>
              </w:rPr>
              <w:t xml:space="preserve">(Guo et al. </w:t>
            </w:r>
            <w:r w:rsidRPr="00D333AA">
              <w:rPr>
                <w:rFonts w:ascii="Times New Roman" w:eastAsia="宋体" w:hAnsi="Times New Roman" w:hint="eastAsia"/>
                <w:bCs/>
                <w:color w:val="4610F8"/>
                <w:sz w:val="22"/>
                <w:szCs w:val="22"/>
              </w:rPr>
              <w:t>2023</w:t>
            </w:r>
            <w:r w:rsidRPr="000C6B6C">
              <w:rPr>
                <w:rFonts w:ascii="Times New Roman" w:eastAsia="宋体" w:hAnsi="Times New Roman" w:hint="eastAsia"/>
                <w:bCs/>
                <w:sz w:val="22"/>
                <w:szCs w:val="22"/>
              </w:rPr>
              <w:t>)</w:t>
            </w:r>
          </w:p>
        </w:tc>
      </w:tr>
      <w:tr w:rsidR="00CA7AE4" w:rsidRPr="000C6B6C" w14:paraId="2B5C32A6" w14:textId="77777777" w:rsidTr="000A69EB">
        <w:trPr>
          <w:trHeight w:val="543"/>
          <w:jc w:val="center"/>
        </w:trPr>
        <w:tc>
          <w:tcPr>
            <w:tcW w:w="2127" w:type="dxa"/>
            <w:vAlign w:val="center"/>
          </w:tcPr>
          <w:p w14:paraId="596B268B" w14:textId="1A09375A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AACMO</w:t>
            </w: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  <w:vertAlign w:val="subscript"/>
              </w:rPr>
              <w:t>3.4</w:t>
            </w:r>
          </w:p>
        </w:tc>
        <w:tc>
          <w:tcPr>
            <w:tcW w:w="1559" w:type="dxa"/>
            <w:vAlign w:val="center"/>
          </w:tcPr>
          <w:p w14:paraId="7EB277D6" w14:textId="31B30848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40 (NIT)</w:t>
            </w:r>
          </w:p>
        </w:tc>
        <w:tc>
          <w:tcPr>
            <w:tcW w:w="1134" w:type="dxa"/>
            <w:vAlign w:val="center"/>
          </w:tcPr>
          <w:p w14:paraId="1FAC48AD" w14:textId="54DAB03A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0.8</w:t>
            </w:r>
          </w:p>
        </w:tc>
        <w:tc>
          <w:tcPr>
            <w:tcW w:w="1701" w:type="dxa"/>
            <w:vAlign w:val="center"/>
          </w:tcPr>
          <w:p w14:paraId="2F6CD91C" w14:textId="683A55A3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2.4</w:t>
            </w: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 xml:space="preserve"> mM</w:t>
            </w: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/</w:t>
            </w: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P</w:t>
            </w: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M</w:t>
            </w: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S</w:t>
            </w:r>
          </w:p>
        </w:tc>
        <w:tc>
          <w:tcPr>
            <w:tcW w:w="1984" w:type="dxa"/>
            <w:vAlign w:val="center"/>
          </w:tcPr>
          <w:p w14:paraId="7DD1CCDA" w14:textId="1790C1EB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100</w:t>
            </w: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% (</w:t>
            </w: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45</w:t>
            </w: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 xml:space="preserve"> min)</w:t>
            </w:r>
          </w:p>
        </w:tc>
        <w:tc>
          <w:tcPr>
            <w:tcW w:w="993" w:type="dxa"/>
            <w:vAlign w:val="center"/>
          </w:tcPr>
          <w:p w14:paraId="74ACC48C" w14:textId="1DA4E609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0.31</w:t>
            </w:r>
          </w:p>
        </w:tc>
        <w:tc>
          <w:tcPr>
            <w:tcW w:w="1275" w:type="dxa"/>
            <w:vAlign w:val="center"/>
          </w:tcPr>
          <w:p w14:paraId="22FD2AB8" w14:textId="23A2DF71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0.129</w:t>
            </w:r>
          </w:p>
        </w:tc>
        <w:tc>
          <w:tcPr>
            <w:tcW w:w="1108" w:type="dxa"/>
            <w:vAlign w:val="center"/>
          </w:tcPr>
          <w:p w14:paraId="655C920F" w14:textId="30F8EF72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bCs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bCs/>
                <w:sz w:val="22"/>
                <w:szCs w:val="22"/>
              </w:rPr>
              <w:t xml:space="preserve">(Zheng et al. </w:t>
            </w:r>
            <w:r w:rsidRPr="00D333AA">
              <w:rPr>
                <w:rFonts w:ascii="Times New Roman" w:eastAsia="宋体" w:hAnsi="Times New Roman" w:hint="eastAsia"/>
                <w:bCs/>
                <w:color w:val="4610F8"/>
                <w:sz w:val="22"/>
                <w:szCs w:val="22"/>
              </w:rPr>
              <w:t>2022</w:t>
            </w:r>
            <w:r w:rsidRPr="000C6B6C">
              <w:rPr>
                <w:rFonts w:ascii="Times New Roman" w:eastAsia="宋体" w:hAnsi="Times New Roman" w:hint="eastAsia"/>
                <w:bCs/>
                <w:sz w:val="22"/>
                <w:szCs w:val="22"/>
              </w:rPr>
              <w:t>b)</w:t>
            </w:r>
          </w:p>
        </w:tc>
      </w:tr>
      <w:tr w:rsidR="00CA7AE4" w:rsidRPr="000C6B6C" w14:paraId="374FF3E3" w14:textId="77777777" w:rsidTr="000A69EB">
        <w:trPr>
          <w:trHeight w:val="434"/>
          <w:jc w:val="center"/>
        </w:trPr>
        <w:tc>
          <w:tcPr>
            <w:tcW w:w="2127" w:type="dxa"/>
            <w:vMerge w:val="restart"/>
            <w:vAlign w:val="center"/>
          </w:tcPr>
          <w:p w14:paraId="7C673A6D" w14:textId="03F86679" w:rsidR="00CA7AE4" w:rsidRPr="000C6B6C" w:rsidRDefault="00F81A4B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</w:rPr>
              <w:t>CoMn</w:t>
            </w:r>
            <w:r w:rsidRPr="000C6B6C">
              <w:rPr>
                <w:rFonts w:ascii="Times New Roman" w:eastAsia="宋体" w:hAnsi="Times New Roman" w:hint="eastAsia"/>
                <w:sz w:val="22"/>
                <w:vertAlign w:val="subscript"/>
              </w:rPr>
              <w:t>0.75</w:t>
            </w:r>
            <w:r w:rsidRPr="000C6B6C">
              <w:rPr>
                <w:rFonts w:ascii="Times New Roman" w:eastAsia="宋体" w:hAnsi="Times New Roman" w:hint="eastAsia"/>
                <w:sz w:val="22"/>
              </w:rPr>
              <w:t>/BC</w:t>
            </w:r>
          </w:p>
        </w:tc>
        <w:tc>
          <w:tcPr>
            <w:tcW w:w="1559" w:type="dxa"/>
            <w:vAlign w:val="center"/>
          </w:tcPr>
          <w:p w14:paraId="1F39663B" w14:textId="33DCB379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5 (IMI)</w:t>
            </w:r>
          </w:p>
        </w:tc>
        <w:tc>
          <w:tcPr>
            <w:tcW w:w="1134" w:type="dxa"/>
            <w:vMerge w:val="restart"/>
            <w:vAlign w:val="center"/>
          </w:tcPr>
          <w:p w14:paraId="78139802" w14:textId="727B5467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0</w:t>
            </w: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.</w:t>
            </w: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1701" w:type="dxa"/>
            <w:vMerge w:val="restart"/>
            <w:vAlign w:val="center"/>
          </w:tcPr>
          <w:p w14:paraId="22BB75DF" w14:textId="7B167E2E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0.8</w:t>
            </w: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 xml:space="preserve"> mM</w:t>
            </w: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/</w:t>
            </w: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P</w:t>
            </w: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M</w:t>
            </w: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S</w:t>
            </w:r>
          </w:p>
        </w:tc>
        <w:tc>
          <w:tcPr>
            <w:tcW w:w="1984" w:type="dxa"/>
            <w:vAlign w:val="center"/>
          </w:tcPr>
          <w:p w14:paraId="0CA5AA48" w14:textId="175BFBEF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96.9</w:t>
            </w: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% (</w:t>
            </w: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40</w:t>
            </w: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 xml:space="preserve"> min)</w:t>
            </w:r>
          </w:p>
        </w:tc>
        <w:tc>
          <w:tcPr>
            <w:tcW w:w="993" w:type="dxa"/>
            <w:vAlign w:val="center"/>
          </w:tcPr>
          <w:p w14:paraId="4A823D75" w14:textId="4379D750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0.209</w:t>
            </w:r>
          </w:p>
        </w:tc>
        <w:tc>
          <w:tcPr>
            <w:tcW w:w="1275" w:type="dxa"/>
            <w:vAlign w:val="center"/>
          </w:tcPr>
          <w:p w14:paraId="017C9F47" w14:textId="7E604294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0.261</w:t>
            </w:r>
          </w:p>
        </w:tc>
        <w:tc>
          <w:tcPr>
            <w:tcW w:w="1108" w:type="dxa"/>
            <w:vMerge w:val="restart"/>
            <w:vAlign w:val="center"/>
          </w:tcPr>
          <w:p w14:paraId="24F71E3E" w14:textId="6EF98E9A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bCs/>
                <w:color w:val="000000" w:themeColor="text1"/>
                <w:sz w:val="22"/>
                <w:szCs w:val="22"/>
                <w:highlight w:val="yellow"/>
              </w:rPr>
            </w:pPr>
            <w:r w:rsidRPr="00470602">
              <w:rPr>
                <w:rFonts w:ascii="Times New Roman" w:eastAsia="宋体" w:hAnsi="Times New Roman"/>
                <w:sz w:val="22"/>
                <w:szCs w:val="22"/>
              </w:rPr>
              <w:t xml:space="preserve">In this </w:t>
            </w:r>
            <w:r w:rsidRPr="00470602">
              <w:rPr>
                <w:rFonts w:ascii="Times New Roman" w:eastAsia="宋体" w:hAnsi="Times New Roman" w:hint="eastAsia"/>
                <w:sz w:val="22"/>
                <w:szCs w:val="22"/>
              </w:rPr>
              <w:t>study</w:t>
            </w:r>
          </w:p>
        </w:tc>
      </w:tr>
      <w:tr w:rsidR="00CA7AE4" w:rsidRPr="000C6B6C" w14:paraId="0400E194" w14:textId="77777777" w:rsidTr="000A69EB">
        <w:trPr>
          <w:trHeight w:val="427"/>
          <w:jc w:val="center"/>
        </w:trPr>
        <w:tc>
          <w:tcPr>
            <w:tcW w:w="2127" w:type="dxa"/>
            <w:vMerge/>
            <w:vAlign w:val="center"/>
          </w:tcPr>
          <w:p w14:paraId="56FE412B" w14:textId="7C9EF64C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73170395" w14:textId="4F9B7D05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5 (THM)</w:t>
            </w:r>
          </w:p>
        </w:tc>
        <w:tc>
          <w:tcPr>
            <w:tcW w:w="1134" w:type="dxa"/>
            <w:vMerge/>
            <w:vAlign w:val="center"/>
          </w:tcPr>
          <w:p w14:paraId="54F170BA" w14:textId="70EEE5C1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14:paraId="4D7E6450" w14:textId="2CAB0A36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04DB3B9D" w14:textId="20A61338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98.7</w:t>
            </w: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% (</w:t>
            </w: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40</w:t>
            </w: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 xml:space="preserve"> min)</w:t>
            </w:r>
          </w:p>
        </w:tc>
        <w:tc>
          <w:tcPr>
            <w:tcW w:w="993" w:type="dxa"/>
            <w:vAlign w:val="center"/>
          </w:tcPr>
          <w:p w14:paraId="698AB4BF" w14:textId="22D15C59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0.233</w:t>
            </w:r>
          </w:p>
        </w:tc>
        <w:tc>
          <w:tcPr>
            <w:tcW w:w="1275" w:type="dxa"/>
            <w:vAlign w:val="center"/>
          </w:tcPr>
          <w:p w14:paraId="094504DE" w14:textId="3BB5720F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0.291</w:t>
            </w:r>
          </w:p>
        </w:tc>
        <w:tc>
          <w:tcPr>
            <w:tcW w:w="1108" w:type="dxa"/>
            <w:vMerge/>
            <w:vAlign w:val="center"/>
          </w:tcPr>
          <w:p w14:paraId="37D86754" w14:textId="34DBCAA3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bCs/>
                <w:color w:val="000000" w:themeColor="text1"/>
                <w:sz w:val="22"/>
                <w:szCs w:val="22"/>
                <w:highlight w:val="yellow"/>
              </w:rPr>
            </w:pPr>
          </w:p>
        </w:tc>
      </w:tr>
      <w:tr w:rsidR="00CA7AE4" w:rsidRPr="000C6B6C" w14:paraId="70F811F5" w14:textId="77777777" w:rsidTr="000A69EB">
        <w:trPr>
          <w:trHeight w:val="526"/>
          <w:jc w:val="center"/>
        </w:trPr>
        <w:tc>
          <w:tcPr>
            <w:tcW w:w="2127" w:type="dxa"/>
            <w:vMerge/>
            <w:vAlign w:val="center"/>
          </w:tcPr>
          <w:p w14:paraId="13C9410D" w14:textId="208A0729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559" w:type="dxa"/>
            <w:vAlign w:val="center"/>
          </w:tcPr>
          <w:p w14:paraId="2AD15389" w14:textId="60D6C9A3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5 (CLO)</w:t>
            </w:r>
          </w:p>
        </w:tc>
        <w:tc>
          <w:tcPr>
            <w:tcW w:w="1134" w:type="dxa"/>
            <w:vMerge/>
            <w:vAlign w:val="center"/>
          </w:tcPr>
          <w:p w14:paraId="3B7E7C82" w14:textId="0ABA1093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  <w:vMerge/>
            <w:vAlign w:val="center"/>
          </w:tcPr>
          <w:p w14:paraId="7E7B5F3A" w14:textId="6975E7C1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984" w:type="dxa"/>
            <w:vAlign w:val="center"/>
          </w:tcPr>
          <w:p w14:paraId="5E012E0D" w14:textId="355323A7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98.3</w:t>
            </w: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% (</w:t>
            </w: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40</w:t>
            </w: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 xml:space="preserve"> min)</w:t>
            </w:r>
          </w:p>
        </w:tc>
        <w:tc>
          <w:tcPr>
            <w:tcW w:w="993" w:type="dxa"/>
            <w:vAlign w:val="center"/>
          </w:tcPr>
          <w:p w14:paraId="6E509DD5" w14:textId="40CDE358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0.278</w:t>
            </w:r>
          </w:p>
        </w:tc>
        <w:tc>
          <w:tcPr>
            <w:tcW w:w="1275" w:type="dxa"/>
            <w:vAlign w:val="center"/>
          </w:tcPr>
          <w:p w14:paraId="25C3F0E9" w14:textId="71D9F774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0.348</w:t>
            </w:r>
          </w:p>
        </w:tc>
        <w:tc>
          <w:tcPr>
            <w:tcW w:w="1108" w:type="dxa"/>
            <w:vMerge/>
            <w:vAlign w:val="center"/>
          </w:tcPr>
          <w:p w14:paraId="68FDF049" w14:textId="4CEB567D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bCs/>
                <w:color w:val="000000" w:themeColor="text1"/>
                <w:sz w:val="22"/>
                <w:szCs w:val="22"/>
                <w:highlight w:val="yellow"/>
              </w:rPr>
            </w:pPr>
          </w:p>
        </w:tc>
      </w:tr>
      <w:tr w:rsidR="00CA7AE4" w:rsidRPr="000C6B6C" w14:paraId="6BF56C30" w14:textId="77777777" w:rsidTr="000A69EB">
        <w:trPr>
          <w:trHeight w:val="457"/>
          <w:jc w:val="center"/>
        </w:trPr>
        <w:tc>
          <w:tcPr>
            <w:tcW w:w="2127" w:type="dxa"/>
            <w:vMerge/>
            <w:vAlign w:val="center"/>
          </w:tcPr>
          <w:p w14:paraId="13BF3DDD" w14:textId="44AB0AB9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559" w:type="dxa"/>
            <w:vAlign w:val="center"/>
          </w:tcPr>
          <w:p w14:paraId="2AB4FE5C" w14:textId="6D303E73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5 (DIN)</w:t>
            </w:r>
          </w:p>
        </w:tc>
        <w:tc>
          <w:tcPr>
            <w:tcW w:w="1134" w:type="dxa"/>
            <w:vMerge/>
            <w:vAlign w:val="center"/>
          </w:tcPr>
          <w:p w14:paraId="7C8ED64D" w14:textId="1A063042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  <w:vMerge/>
            <w:vAlign w:val="center"/>
          </w:tcPr>
          <w:p w14:paraId="0EC041BC" w14:textId="1ECC43D8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984" w:type="dxa"/>
            <w:vAlign w:val="center"/>
          </w:tcPr>
          <w:p w14:paraId="00A68338" w14:textId="4BFD63D3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83.5</w:t>
            </w: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% (</w:t>
            </w: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40</w:t>
            </w: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 xml:space="preserve"> min)</w:t>
            </w:r>
          </w:p>
        </w:tc>
        <w:tc>
          <w:tcPr>
            <w:tcW w:w="993" w:type="dxa"/>
            <w:vAlign w:val="center"/>
          </w:tcPr>
          <w:p w14:paraId="0F04BE7C" w14:textId="0471C52E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0.135</w:t>
            </w:r>
          </w:p>
        </w:tc>
        <w:tc>
          <w:tcPr>
            <w:tcW w:w="1275" w:type="dxa"/>
            <w:vAlign w:val="center"/>
          </w:tcPr>
          <w:p w14:paraId="440C44EF" w14:textId="4074B993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0.169</w:t>
            </w:r>
          </w:p>
        </w:tc>
        <w:tc>
          <w:tcPr>
            <w:tcW w:w="1108" w:type="dxa"/>
            <w:vMerge/>
            <w:vAlign w:val="center"/>
          </w:tcPr>
          <w:p w14:paraId="25BD5869" w14:textId="72C61C96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bCs/>
                <w:color w:val="000000" w:themeColor="text1"/>
                <w:sz w:val="22"/>
                <w:szCs w:val="22"/>
                <w:highlight w:val="yellow"/>
              </w:rPr>
            </w:pPr>
          </w:p>
        </w:tc>
      </w:tr>
      <w:tr w:rsidR="00CA7AE4" w:rsidRPr="000C6B6C" w14:paraId="26B66965" w14:textId="77777777" w:rsidTr="00C9330B">
        <w:trPr>
          <w:trHeight w:val="624"/>
          <w:jc w:val="center"/>
        </w:trPr>
        <w:tc>
          <w:tcPr>
            <w:tcW w:w="2127" w:type="dxa"/>
            <w:vMerge/>
            <w:tcBorders>
              <w:bottom w:val="single" w:sz="18" w:space="0" w:color="006600"/>
            </w:tcBorders>
            <w:vAlign w:val="center"/>
          </w:tcPr>
          <w:p w14:paraId="1E43A785" w14:textId="778BBBFA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18" w:space="0" w:color="006600"/>
            </w:tcBorders>
            <w:vAlign w:val="center"/>
          </w:tcPr>
          <w:p w14:paraId="247E532A" w14:textId="0FE96BB1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5 (NIT)</w:t>
            </w:r>
          </w:p>
        </w:tc>
        <w:tc>
          <w:tcPr>
            <w:tcW w:w="1134" w:type="dxa"/>
            <w:vMerge/>
            <w:tcBorders>
              <w:bottom w:val="single" w:sz="18" w:space="0" w:color="006600"/>
            </w:tcBorders>
            <w:vAlign w:val="center"/>
          </w:tcPr>
          <w:p w14:paraId="1D492E6D" w14:textId="736D6F8B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bottom w:val="single" w:sz="18" w:space="0" w:color="006600"/>
            </w:tcBorders>
            <w:vAlign w:val="center"/>
          </w:tcPr>
          <w:p w14:paraId="1B86DFF8" w14:textId="479E83CE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tcBorders>
              <w:bottom w:val="single" w:sz="18" w:space="0" w:color="006600"/>
            </w:tcBorders>
            <w:vAlign w:val="center"/>
          </w:tcPr>
          <w:p w14:paraId="204AF4CD" w14:textId="6F929919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81.9</w:t>
            </w: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% (</w:t>
            </w: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40</w:t>
            </w: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 xml:space="preserve"> min)</w:t>
            </w:r>
          </w:p>
        </w:tc>
        <w:tc>
          <w:tcPr>
            <w:tcW w:w="993" w:type="dxa"/>
            <w:tcBorders>
              <w:bottom w:val="single" w:sz="18" w:space="0" w:color="006600"/>
            </w:tcBorders>
            <w:vAlign w:val="center"/>
          </w:tcPr>
          <w:p w14:paraId="769E2FCA" w14:textId="0AEE1011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0.149</w:t>
            </w:r>
          </w:p>
        </w:tc>
        <w:tc>
          <w:tcPr>
            <w:tcW w:w="1275" w:type="dxa"/>
            <w:tcBorders>
              <w:bottom w:val="single" w:sz="18" w:space="0" w:color="006600"/>
            </w:tcBorders>
            <w:vAlign w:val="center"/>
          </w:tcPr>
          <w:p w14:paraId="2D9C57FD" w14:textId="09147D63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0.186</w:t>
            </w:r>
          </w:p>
        </w:tc>
        <w:tc>
          <w:tcPr>
            <w:tcW w:w="1108" w:type="dxa"/>
            <w:vMerge/>
            <w:tcBorders>
              <w:bottom w:val="single" w:sz="18" w:space="0" w:color="006600"/>
            </w:tcBorders>
            <w:vAlign w:val="center"/>
          </w:tcPr>
          <w:p w14:paraId="61E84546" w14:textId="38D6300D" w:rsidR="00CA7AE4" w:rsidRPr="000C6B6C" w:rsidRDefault="00CA7AE4" w:rsidP="00BD55CC">
            <w:pPr>
              <w:spacing w:line="300" w:lineRule="exact"/>
              <w:jc w:val="center"/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</w:pPr>
          </w:p>
        </w:tc>
      </w:tr>
      <w:bookmarkEnd w:id="14"/>
    </w:tbl>
    <w:p w14:paraId="644FD7C5" w14:textId="77777777" w:rsidR="00182407" w:rsidRPr="000C6B6C" w:rsidRDefault="00182407" w:rsidP="00F330DA">
      <w:pPr>
        <w:rPr>
          <w:rFonts w:ascii="Times New Roman" w:eastAsia="宋体" w:hAnsi="Times New Roman"/>
          <w:sz w:val="22"/>
        </w:rPr>
        <w:sectPr w:rsidR="00182407" w:rsidRPr="000C6B6C" w:rsidSect="00F06B62">
          <w:pgSz w:w="11906" w:h="16838"/>
          <w:pgMar w:top="1418" w:right="1134" w:bottom="1418" w:left="1134" w:header="851" w:footer="992" w:gutter="0"/>
          <w:cols w:space="425"/>
          <w:docGrid w:type="lines" w:linePitch="312"/>
        </w:sectPr>
      </w:pPr>
    </w:p>
    <w:p w14:paraId="58E61FC4" w14:textId="5D4ED5C3" w:rsidR="002C2A2F" w:rsidRPr="009441FC" w:rsidRDefault="002C2A2F" w:rsidP="002C2A2F">
      <w:pPr>
        <w:spacing w:line="360" w:lineRule="auto"/>
        <w:jc w:val="center"/>
        <w:rPr>
          <w:rFonts w:ascii="Times New Roman" w:eastAsia="宋体" w:hAnsi="Times New Roman"/>
          <w:color w:val="000000" w:themeColor="text1"/>
          <w:sz w:val="22"/>
        </w:rPr>
      </w:pPr>
      <w:bookmarkStart w:id="15" w:name="_Hlk219717783"/>
      <w:r w:rsidRPr="009441FC">
        <w:rPr>
          <w:rFonts w:ascii="Times New Roman" w:eastAsia="宋体" w:hAnsi="Times New Roman"/>
          <w:b/>
          <w:color w:val="000000" w:themeColor="text1"/>
          <w:sz w:val="22"/>
        </w:rPr>
        <w:lastRenderedPageBreak/>
        <w:t>Table S</w:t>
      </w:r>
      <w:r w:rsidRPr="009441FC">
        <w:rPr>
          <w:rFonts w:ascii="Times New Roman" w:eastAsia="宋体" w:hAnsi="Times New Roman" w:hint="eastAsia"/>
          <w:b/>
          <w:color w:val="000000" w:themeColor="text1"/>
          <w:sz w:val="22"/>
        </w:rPr>
        <w:t>5</w:t>
      </w:r>
      <w:r w:rsidRPr="009441FC">
        <w:rPr>
          <w:rFonts w:ascii="Times New Roman" w:eastAsia="宋体" w:hAnsi="Times New Roman"/>
          <w:color w:val="000000" w:themeColor="text1"/>
          <w:sz w:val="22"/>
        </w:rPr>
        <w:t xml:space="preserve"> </w:t>
      </w:r>
      <w:r w:rsidRPr="009441FC">
        <w:rPr>
          <w:rFonts w:ascii="Times New Roman" w:eastAsia="宋体" w:hAnsi="Times New Roman" w:hint="eastAsia"/>
          <w:color w:val="000000" w:themeColor="text1"/>
          <w:sz w:val="22"/>
        </w:rPr>
        <w:t>The maximum leaching of Co in different catalyst systems</w:t>
      </w:r>
    </w:p>
    <w:tbl>
      <w:tblPr>
        <w:tblStyle w:val="a7"/>
        <w:tblW w:w="0" w:type="auto"/>
        <w:jc w:val="center"/>
        <w:tblBorders>
          <w:top w:val="single" w:sz="18" w:space="0" w:color="006600"/>
          <w:left w:val="none" w:sz="0" w:space="0" w:color="auto"/>
          <w:bottom w:val="single" w:sz="18" w:space="0" w:color="006600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4"/>
        <w:gridCol w:w="2053"/>
        <w:gridCol w:w="2062"/>
      </w:tblGrid>
      <w:tr w:rsidR="002C2A2F" w:rsidRPr="000C6B6C" w14:paraId="0DC00DDF" w14:textId="77777777" w:rsidTr="003A5587">
        <w:trPr>
          <w:trHeight w:val="397"/>
          <w:jc w:val="center"/>
        </w:trPr>
        <w:tc>
          <w:tcPr>
            <w:tcW w:w="2614" w:type="dxa"/>
            <w:tcBorders>
              <w:top w:val="single" w:sz="18" w:space="0" w:color="006600"/>
              <w:bottom w:val="single" w:sz="12" w:space="0" w:color="006600"/>
            </w:tcBorders>
            <w:vAlign w:val="center"/>
          </w:tcPr>
          <w:p w14:paraId="7D5421B3" w14:textId="77777777" w:rsidR="002C2A2F" w:rsidRPr="000C6B6C" w:rsidRDefault="002C2A2F" w:rsidP="006012EE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</w:p>
        </w:tc>
        <w:tc>
          <w:tcPr>
            <w:tcW w:w="2053" w:type="dxa"/>
            <w:tcBorders>
              <w:top w:val="single" w:sz="18" w:space="0" w:color="006600"/>
              <w:bottom w:val="single" w:sz="12" w:space="0" w:color="006600"/>
            </w:tcBorders>
            <w:vAlign w:val="center"/>
          </w:tcPr>
          <w:p w14:paraId="1F9DDBC5" w14:textId="62A26F1A" w:rsidR="002C2A2F" w:rsidRPr="000C6B6C" w:rsidRDefault="002C2A2F" w:rsidP="006012EE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Co (mg/L)</w:t>
            </w:r>
          </w:p>
        </w:tc>
        <w:tc>
          <w:tcPr>
            <w:tcW w:w="2062" w:type="dxa"/>
            <w:tcBorders>
              <w:top w:val="single" w:sz="18" w:space="0" w:color="006600"/>
              <w:bottom w:val="single" w:sz="12" w:space="0" w:color="006600"/>
            </w:tcBorders>
            <w:vAlign w:val="center"/>
          </w:tcPr>
          <w:p w14:paraId="04DC2D3C" w14:textId="6A328863" w:rsidR="002C2A2F" w:rsidRPr="000C6B6C" w:rsidRDefault="002C2A2F" w:rsidP="006012EE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color w:val="000000" w:themeColor="text1"/>
                <w:sz w:val="22"/>
                <w:szCs w:val="22"/>
              </w:rPr>
              <w:t>R</w:t>
            </w:r>
            <w:r w:rsidRPr="000C6B6C">
              <w:rPr>
                <w:rFonts w:ascii="Times New Roman" w:eastAsia="宋体" w:hAnsi="Times New Roman"/>
                <w:color w:val="000000" w:themeColor="text1"/>
                <w:sz w:val="22"/>
                <w:szCs w:val="22"/>
              </w:rPr>
              <w:t>efs.</w:t>
            </w:r>
          </w:p>
        </w:tc>
      </w:tr>
      <w:tr w:rsidR="003A5587" w:rsidRPr="000C6B6C" w14:paraId="6CD175C4" w14:textId="77777777" w:rsidTr="003A5587">
        <w:trPr>
          <w:trHeight w:val="397"/>
          <w:jc w:val="center"/>
        </w:trPr>
        <w:tc>
          <w:tcPr>
            <w:tcW w:w="2614" w:type="dxa"/>
            <w:tcBorders>
              <w:top w:val="single" w:sz="12" w:space="0" w:color="006600"/>
              <w:bottom w:val="nil"/>
            </w:tcBorders>
            <w:vAlign w:val="center"/>
          </w:tcPr>
          <w:p w14:paraId="148ADD20" w14:textId="77777777" w:rsidR="003A5587" w:rsidRPr="000C6B6C" w:rsidRDefault="003A5587" w:rsidP="003A5587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/>
                <w:sz w:val="22"/>
                <w:szCs w:val="22"/>
              </w:rPr>
              <w:t>P-Fe-N-C/PMS</w:t>
            </w:r>
          </w:p>
          <w:p w14:paraId="2E51DF08" w14:textId="77777777" w:rsidR="003A5587" w:rsidRPr="000C6B6C" w:rsidRDefault="003A5587" w:rsidP="003A5587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/>
                <w:sz w:val="22"/>
                <w:szCs w:val="22"/>
              </w:rPr>
              <w:t>Co-VOH/PMS</w:t>
            </w:r>
          </w:p>
          <w:p w14:paraId="15E5F78C" w14:textId="77777777" w:rsidR="003A5587" w:rsidRPr="000C6B6C" w:rsidRDefault="003A5587" w:rsidP="003A5587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/>
                <w:sz w:val="22"/>
                <w:szCs w:val="22"/>
              </w:rPr>
              <w:t>KNbO</w:t>
            </w:r>
            <w:r w:rsidRPr="000C6B6C">
              <w:rPr>
                <w:rFonts w:ascii="Times New Roman" w:eastAsia="宋体" w:hAnsi="Times New Roman"/>
                <w:sz w:val="22"/>
                <w:szCs w:val="22"/>
                <w:vertAlign w:val="subscript"/>
              </w:rPr>
              <w:t>3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/ZIF-67(Co)/PMS</w:t>
            </w:r>
          </w:p>
          <w:p w14:paraId="32566DD5" w14:textId="77777777" w:rsidR="003A5587" w:rsidRPr="000C6B6C" w:rsidRDefault="003A5587" w:rsidP="003A5587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/>
                <w:sz w:val="22"/>
                <w:szCs w:val="22"/>
              </w:rPr>
              <w:t>Co</w:t>
            </w:r>
            <w:r w:rsidRPr="000C6B6C">
              <w:rPr>
                <w:rFonts w:ascii="Times New Roman" w:eastAsia="宋体" w:hAnsi="Times New Roman"/>
                <w:sz w:val="22"/>
                <w:szCs w:val="22"/>
                <w:vertAlign w:val="subscript"/>
              </w:rPr>
              <w:t>2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(V</w:t>
            </w:r>
            <w:r w:rsidRPr="000C6B6C">
              <w:rPr>
                <w:rFonts w:ascii="Times New Roman" w:eastAsia="宋体" w:hAnsi="Times New Roman"/>
                <w:sz w:val="22"/>
                <w:szCs w:val="22"/>
                <w:vertAlign w:val="subscript"/>
              </w:rPr>
              <w:t>4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O</w:t>
            </w:r>
            <w:proofErr w:type="gramStart"/>
            <w:r w:rsidRPr="000C6B6C">
              <w:rPr>
                <w:rFonts w:ascii="Times New Roman" w:eastAsia="宋体" w:hAnsi="Times New Roman"/>
                <w:sz w:val="22"/>
                <w:szCs w:val="22"/>
                <w:vertAlign w:val="subscript"/>
              </w:rPr>
              <w:t>12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)(</w:t>
            </w:r>
            <w:proofErr w:type="spellStart"/>
            <w:proofErr w:type="gramEnd"/>
            <w:r w:rsidRPr="000C6B6C">
              <w:rPr>
                <w:rFonts w:ascii="Times New Roman" w:eastAsia="宋体" w:hAnsi="Times New Roman"/>
                <w:sz w:val="22"/>
                <w:szCs w:val="22"/>
              </w:rPr>
              <w:t>bpy</w:t>
            </w:r>
            <w:proofErr w:type="spellEnd"/>
            <w:r w:rsidRPr="000C6B6C">
              <w:rPr>
                <w:rFonts w:ascii="Times New Roman" w:eastAsia="宋体" w:hAnsi="Times New Roman"/>
                <w:sz w:val="22"/>
                <w:szCs w:val="22"/>
              </w:rPr>
              <w:t>)</w:t>
            </w:r>
            <w:r w:rsidRPr="000C6B6C">
              <w:rPr>
                <w:rFonts w:ascii="Times New Roman" w:eastAsia="宋体" w:hAnsi="Times New Roman"/>
                <w:sz w:val="22"/>
                <w:szCs w:val="22"/>
                <w:vertAlign w:val="subscript"/>
              </w:rPr>
              <w:t>2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/PMS</w:t>
            </w:r>
          </w:p>
          <w:p w14:paraId="38C05228" w14:textId="77777777" w:rsidR="003A5587" w:rsidRPr="000C6B6C" w:rsidRDefault="003A5587" w:rsidP="003A5587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/>
                <w:sz w:val="22"/>
                <w:szCs w:val="22"/>
              </w:rPr>
              <w:t>Co</w:t>
            </w:r>
            <w:r w:rsidRPr="000C6B6C">
              <w:rPr>
                <w:rFonts w:ascii="Times New Roman" w:eastAsia="宋体" w:hAnsi="Times New Roman"/>
                <w:sz w:val="22"/>
                <w:szCs w:val="22"/>
                <w:vertAlign w:val="subscript"/>
              </w:rPr>
              <w:t>0.5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Fe</w:t>
            </w:r>
            <w:r w:rsidRPr="000C6B6C">
              <w:rPr>
                <w:rFonts w:ascii="Times New Roman" w:eastAsia="宋体" w:hAnsi="Times New Roman"/>
                <w:sz w:val="22"/>
                <w:szCs w:val="22"/>
                <w:vertAlign w:val="subscript"/>
              </w:rPr>
              <w:t>1.5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/PMS</w:t>
            </w:r>
          </w:p>
          <w:p w14:paraId="451C90D6" w14:textId="77777777" w:rsidR="003A5587" w:rsidRPr="000C6B6C" w:rsidRDefault="003A5587" w:rsidP="003A5587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/>
                <w:sz w:val="22"/>
                <w:szCs w:val="22"/>
              </w:rPr>
              <w:t>10%Co/CNH/PMS</w:t>
            </w:r>
          </w:p>
          <w:p w14:paraId="00F528B4" w14:textId="73ED4671" w:rsidR="003A5587" w:rsidRPr="000C6B6C" w:rsidRDefault="003A5587" w:rsidP="003A5587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/>
                <w:sz w:val="22"/>
                <w:szCs w:val="22"/>
              </w:rPr>
              <w:t>B</w:t>
            </w:r>
            <w:r w:rsidRPr="000C6B6C">
              <w:rPr>
                <w:rFonts w:ascii="Times New Roman" w:eastAsia="宋体" w:hAnsi="Times New Roman"/>
                <w:sz w:val="22"/>
                <w:szCs w:val="22"/>
                <w:vertAlign w:val="subscript"/>
              </w:rPr>
              <w:t>5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S</w:t>
            </w:r>
            <w:r w:rsidRPr="000C6B6C">
              <w:rPr>
                <w:rFonts w:ascii="Times New Roman" w:eastAsia="宋体" w:hAnsi="Times New Roman"/>
                <w:sz w:val="22"/>
                <w:szCs w:val="22"/>
                <w:vertAlign w:val="subscript"/>
              </w:rPr>
              <w:t>5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C</w:t>
            </w:r>
            <w:r w:rsidRPr="000C6B6C">
              <w:rPr>
                <w:rFonts w:ascii="Times New Roman" w:eastAsia="宋体" w:hAnsi="Times New Roman"/>
                <w:sz w:val="22"/>
                <w:szCs w:val="22"/>
                <w:vertAlign w:val="subscript"/>
              </w:rPr>
              <w:t>8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F</w:t>
            </w:r>
            <w:r w:rsidRPr="000C6B6C">
              <w:rPr>
                <w:rFonts w:ascii="Times New Roman" w:eastAsia="宋体" w:hAnsi="Times New Roman"/>
                <w:sz w:val="22"/>
                <w:szCs w:val="22"/>
                <w:vertAlign w:val="subscript"/>
              </w:rPr>
              <w:t>2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/PMS</w:t>
            </w:r>
          </w:p>
        </w:tc>
        <w:tc>
          <w:tcPr>
            <w:tcW w:w="2053" w:type="dxa"/>
            <w:tcBorders>
              <w:top w:val="single" w:sz="12" w:space="0" w:color="006600"/>
              <w:bottom w:val="nil"/>
            </w:tcBorders>
            <w:vAlign w:val="center"/>
          </w:tcPr>
          <w:p w14:paraId="79ACD4AA" w14:textId="77777777" w:rsidR="003A5587" w:rsidRPr="000C6B6C" w:rsidRDefault="003A5587" w:rsidP="003A5587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2.30</w:t>
            </w:r>
          </w:p>
          <w:p w14:paraId="766765AE" w14:textId="77777777" w:rsidR="003A5587" w:rsidRPr="000C6B6C" w:rsidRDefault="003A5587" w:rsidP="003A5587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0.38</w:t>
            </w:r>
          </w:p>
          <w:p w14:paraId="77B4C203" w14:textId="77777777" w:rsidR="003A5587" w:rsidRPr="000C6B6C" w:rsidRDefault="003A5587" w:rsidP="003A5587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1.50</w:t>
            </w:r>
          </w:p>
          <w:p w14:paraId="6C83EC64" w14:textId="77777777" w:rsidR="003A5587" w:rsidRPr="000C6B6C" w:rsidRDefault="003A5587" w:rsidP="003A5587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0.25</w:t>
            </w:r>
          </w:p>
          <w:p w14:paraId="1C10A98C" w14:textId="77777777" w:rsidR="003A5587" w:rsidRPr="000C6B6C" w:rsidRDefault="003A5587" w:rsidP="003A5587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1.30</w:t>
            </w:r>
          </w:p>
          <w:p w14:paraId="46452505" w14:textId="77777777" w:rsidR="003A5587" w:rsidRPr="000C6B6C" w:rsidRDefault="003A5587" w:rsidP="003A5587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0.46</w:t>
            </w:r>
          </w:p>
          <w:p w14:paraId="3E2EFBF6" w14:textId="65A9FD64" w:rsidR="003A5587" w:rsidRPr="000C6B6C" w:rsidRDefault="003A5587" w:rsidP="003A5587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4.90</w:t>
            </w:r>
          </w:p>
        </w:tc>
        <w:tc>
          <w:tcPr>
            <w:tcW w:w="2062" w:type="dxa"/>
            <w:tcBorders>
              <w:top w:val="single" w:sz="12" w:space="0" w:color="006600"/>
              <w:bottom w:val="nil"/>
            </w:tcBorders>
            <w:vAlign w:val="center"/>
          </w:tcPr>
          <w:p w14:paraId="5814A923" w14:textId="0337A0E4" w:rsidR="003A5587" w:rsidRPr="000C6B6C" w:rsidRDefault="003A5587" w:rsidP="003A5587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 xml:space="preserve">(Yu et al. </w:t>
            </w:r>
            <w:r w:rsidRPr="00D333AA">
              <w:rPr>
                <w:rFonts w:ascii="Times New Roman" w:eastAsia="宋体" w:hAnsi="Times New Roman" w:hint="eastAsia"/>
                <w:color w:val="4610F8"/>
                <w:sz w:val="22"/>
                <w:szCs w:val="22"/>
              </w:rPr>
              <w:t>2024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)</w:t>
            </w:r>
          </w:p>
          <w:p w14:paraId="20E0B226" w14:textId="6D76B7C7" w:rsidR="003A5587" w:rsidRPr="000C6B6C" w:rsidRDefault="003A5587" w:rsidP="003A5587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 xml:space="preserve">(Zhang et al. </w:t>
            </w:r>
            <w:r w:rsidRPr="00D333AA">
              <w:rPr>
                <w:rFonts w:ascii="Times New Roman" w:eastAsia="宋体" w:hAnsi="Times New Roman" w:hint="eastAsia"/>
                <w:color w:val="4610F8"/>
                <w:sz w:val="22"/>
                <w:szCs w:val="22"/>
              </w:rPr>
              <w:t>2026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)</w:t>
            </w:r>
          </w:p>
          <w:p w14:paraId="3273D6F6" w14:textId="4A9FFA13" w:rsidR="003A5587" w:rsidRPr="000C6B6C" w:rsidRDefault="003A5587" w:rsidP="003A5587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 xml:space="preserve">(Chen et al. </w:t>
            </w:r>
            <w:r w:rsidRPr="00D333AA">
              <w:rPr>
                <w:rFonts w:ascii="Times New Roman" w:eastAsia="宋体" w:hAnsi="Times New Roman" w:hint="eastAsia"/>
                <w:color w:val="4610F8"/>
                <w:sz w:val="22"/>
                <w:szCs w:val="22"/>
              </w:rPr>
              <w:t>2025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)</w:t>
            </w:r>
          </w:p>
          <w:p w14:paraId="26D81F9A" w14:textId="15AAD895" w:rsidR="003A5587" w:rsidRPr="000C6B6C" w:rsidRDefault="003A5587" w:rsidP="003A5587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 xml:space="preserve">(Lan et al. </w:t>
            </w:r>
            <w:r w:rsidRPr="00D333AA">
              <w:rPr>
                <w:rFonts w:ascii="Times New Roman" w:eastAsia="宋体" w:hAnsi="Times New Roman" w:hint="eastAsia"/>
                <w:color w:val="4610F8"/>
                <w:sz w:val="22"/>
                <w:szCs w:val="22"/>
              </w:rPr>
              <w:t>2024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)</w:t>
            </w:r>
          </w:p>
          <w:p w14:paraId="7BD6E23D" w14:textId="3A3CC544" w:rsidR="003A5587" w:rsidRPr="000C6B6C" w:rsidRDefault="003A5587" w:rsidP="003A5587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 xml:space="preserve">(Lin et al. </w:t>
            </w:r>
            <w:r w:rsidRPr="00D333AA">
              <w:rPr>
                <w:rFonts w:ascii="Times New Roman" w:eastAsia="宋体" w:hAnsi="Times New Roman" w:hint="eastAsia"/>
                <w:color w:val="4610F8"/>
                <w:sz w:val="22"/>
                <w:szCs w:val="22"/>
              </w:rPr>
              <w:t>2025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)</w:t>
            </w:r>
          </w:p>
          <w:p w14:paraId="3BA7752B" w14:textId="788F93E4" w:rsidR="003A5587" w:rsidRPr="000C6B6C" w:rsidRDefault="003A5587" w:rsidP="003A5587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 xml:space="preserve">(Mao et al. </w:t>
            </w:r>
            <w:r w:rsidRPr="00D333AA">
              <w:rPr>
                <w:rFonts w:ascii="Times New Roman" w:eastAsia="宋体" w:hAnsi="Times New Roman" w:hint="eastAsia"/>
                <w:color w:val="4610F8"/>
                <w:sz w:val="22"/>
                <w:szCs w:val="22"/>
              </w:rPr>
              <w:t>2023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)</w:t>
            </w:r>
          </w:p>
          <w:p w14:paraId="60C7D208" w14:textId="2A7627A9" w:rsidR="003A5587" w:rsidRPr="000C6B6C" w:rsidRDefault="003A5587" w:rsidP="003A5587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 xml:space="preserve">(Li et al. </w:t>
            </w:r>
            <w:r w:rsidRPr="00D333AA">
              <w:rPr>
                <w:rFonts w:ascii="Times New Roman" w:eastAsia="宋体" w:hAnsi="Times New Roman" w:hint="eastAsia"/>
                <w:color w:val="4610F8"/>
                <w:sz w:val="22"/>
                <w:szCs w:val="22"/>
              </w:rPr>
              <w:t>2025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)</w:t>
            </w:r>
          </w:p>
        </w:tc>
      </w:tr>
      <w:tr w:rsidR="003A5587" w:rsidRPr="000C6B6C" w14:paraId="5A7CC2C1" w14:textId="77777777" w:rsidTr="003A5587">
        <w:trPr>
          <w:trHeight w:val="397"/>
          <w:jc w:val="center"/>
        </w:trPr>
        <w:tc>
          <w:tcPr>
            <w:tcW w:w="2614" w:type="dxa"/>
            <w:tcBorders>
              <w:top w:val="nil"/>
            </w:tcBorders>
            <w:vAlign w:val="center"/>
          </w:tcPr>
          <w:p w14:paraId="3A9FC4FB" w14:textId="53225015" w:rsidR="003A5587" w:rsidRPr="000C6B6C" w:rsidRDefault="003A5587" w:rsidP="003A5587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/>
                <w:sz w:val="22"/>
                <w:szCs w:val="22"/>
              </w:rPr>
              <w:t>CoMn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  <w:vertAlign w:val="subscript"/>
              </w:rPr>
              <w:t>0.75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/B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C</w:t>
            </w:r>
          </w:p>
        </w:tc>
        <w:tc>
          <w:tcPr>
            <w:tcW w:w="2053" w:type="dxa"/>
            <w:tcBorders>
              <w:top w:val="nil"/>
            </w:tcBorders>
            <w:vAlign w:val="center"/>
          </w:tcPr>
          <w:p w14:paraId="1E54B6DD" w14:textId="284A3F0B" w:rsidR="003A5587" w:rsidRPr="00470602" w:rsidRDefault="003A5587" w:rsidP="003A5587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470602">
              <w:rPr>
                <w:rFonts w:ascii="Times New Roman" w:eastAsia="宋体" w:hAnsi="Times New Roman" w:hint="eastAsia"/>
                <w:sz w:val="22"/>
                <w:szCs w:val="22"/>
              </w:rPr>
              <w:t>0.1</w:t>
            </w:r>
            <w:r w:rsidR="00565807" w:rsidRPr="00470602">
              <w:rPr>
                <w:rFonts w:ascii="Times New Roman" w:eastAsia="宋体" w:hAnsi="Times New Roman" w:hint="eastAsia"/>
                <w:sz w:val="22"/>
                <w:szCs w:val="22"/>
              </w:rPr>
              <w:t>6</w:t>
            </w:r>
          </w:p>
        </w:tc>
        <w:tc>
          <w:tcPr>
            <w:tcW w:w="2062" w:type="dxa"/>
            <w:tcBorders>
              <w:top w:val="nil"/>
            </w:tcBorders>
            <w:vAlign w:val="center"/>
          </w:tcPr>
          <w:p w14:paraId="6F819D4F" w14:textId="5DE3EE10" w:rsidR="003A5587" w:rsidRPr="00470602" w:rsidRDefault="003A5587" w:rsidP="003A5587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470602">
              <w:rPr>
                <w:rFonts w:ascii="Times New Roman" w:eastAsia="宋体" w:hAnsi="Times New Roman"/>
                <w:sz w:val="22"/>
                <w:szCs w:val="22"/>
              </w:rPr>
              <w:t xml:space="preserve">In this </w:t>
            </w:r>
            <w:r w:rsidRPr="00470602">
              <w:rPr>
                <w:rFonts w:ascii="Times New Roman" w:eastAsia="宋体" w:hAnsi="Times New Roman" w:hint="eastAsia"/>
                <w:sz w:val="22"/>
                <w:szCs w:val="22"/>
              </w:rPr>
              <w:t>study</w:t>
            </w:r>
          </w:p>
        </w:tc>
      </w:tr>
      <w:bookmarkEnd w:id="15"/>
    </w:tbl>
    <w:p w14:paraId="2B6D4583" w14:textId="77777777" w:rsidR="002C2A2F" w:rsidRPr="000C6B6C" w:rsidRDefault="002C2A2F" w:rsidP="00BE3D23">
      <w:pPr>
        <w:spacing w:line="480" w:lineRule="auto"/>
        <w:rPr>
          <w:rFonts w:ascii="Times New Roman" w:eastAsia="宋体" w:hAnsi="Times New Roman"/>
          <w:color w:val="000000" w:themeColor="text1"/>
          <w:sz w:val="22"/>
        </w:rPr>
      </w:pPr>
    </w:p>
    <w:p w14:paraId="050B2A9D" w14:textId="77777777" w:rsidR="002C2A2F" w:rsidRPr="000C6B6C" w:rsidRDefault="002C2A2F" w:rsidP="00BE3D23">
      <w:pPr>
        <w:spacing w:line="480" w:lineRule="auto"/>
        <w:rPr>
          <w:rFonts w:ascii="Times New Roman" w:eastAsia="宋体" w:hAnsi="Times New Roman"/>
          <w:color w:val="000000" w:themeColor="text1"/>
          <w:sz w:val="22"/>
        </w:rPr>
      </w:pPr>
    </w:p>
    <w:p w14:paraId="6C19BE28" w14:textId="77777777" w:rsidR="002C2A2F" w:rsidRPr="000C6B6C" w:rsidRDefault="002C2A2F" w:rsidP="00BE3D23">
      <w:pPr>
        <w:spacing w:line="480" w:lineRule="auto"/>
        <w:rPr>
          <w:rFonts w:ascii="Times New Roman" w:eastAsia="宋体" w:hAnsi="Times New Roman"/>
          <w:b/>
          <w:bCs/>
          <w:sz w:val="22"/>
        </w:rPr>
        <w:sectPr w:rsidR="002C2A2F" w:rsidRPr="000C6B6C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67E5EA80" w14:textId="1B5E1392" w:rsidR="00F330DA" w:rsidRPr="000C6B6C" w:rsidRDefault="00F330DA" w:rsidP="00BE3D23">
      <w:pPr>
        <w:spacing w:line="480" w:lineRule="auto"/>
        <w:rPr>
          <w:rFonts w:ascii="Times New Roman" w:eastAsia="宋体" w:hAnsi="Times New Roman"/>
          <w:sz w:val="22"/>
        </w:rPr>
      </w:pPr>
      <w:r w:rsidRPr="000C6B6C">
        <w:rPr>
          <w:rFonts w:ascii="Times New Roman" w:eastAsia="宋体" w:hAnsi="Times New Roman"/>
          <w:b/>
          <w:bCs/>
          <w:sz w:val="22"/>
        </w:rPr>
        <w:lastRenderedPageBreak/>
        <w:t>Table S</w:t>
      </w:r>
      <w:r w:rsidR="002C2A2F" w:rsidRPr="000C6B6C">
        <w:rPr>
          <w:rFonts w:ascii="Times New Roman" w:eastAsia="宋体" w:hAnsi="Times New Roman" w:hint="eastAsia"/>
          <w:b/>
          <w:bCs/>
          <w:sz w:val="22"/>
        </w:rPr>
        <w:t>6</w:t>
      </w:r>
      <w:r w:rsidRPr="000C6B6C">
        <w:rPr>
          <w:rFonts w:ascii="Times New Roman" w:eastAsia="宋体" w:hAnsi="Times New Roman"/>
          <w:sz w:val="22"/>
        </w:rPr>
        <w:t xml:space="preserve"> </w:t>
      </w:r>
      <w:r w:rsidR="00817130" w:rsidRPr="000C6B6C">
        <w:rPr>
          <w:rFonts w:ascii="Times New Roman" w:eastAsia="宋体" w:hAnsi="Times New Roman"/>
          <w:sz w:val="22"/>
        </w:rPr>
        <w:t xml:space="preserve">The proposed products of IMI degradation in the </w:t>
      </w:r>
      <w:r w:rsidR="00B43819" w:rsidRPr="000C6B6C">
        <w:rPr>
          <w:rFonts w:ascii="Times New Roman" w:eastAsia="宋体" w:hAnsi="Times New Roman" w:hint="eastAsia"/>
          <w:sz w:val="22"/>
        </w:rPr>
        <w:t>CoMn</w:t>
      </w:r>
      <w:r w:rsidR="008D31FE" w:rsidRPr="000C6B6C">
        <w:rPr>
          <w:rFonts w:ascii="Times New Roman" w:eastAsia="宋体" w:hAnsi="Times New Roman" w:hint="eastAsia"/>
          <w:sz w:val="22"/>
          <w:vertAlign w:val="subscript"/>
        </w:rPr>
        <w:t>0.75</w:t>
      </w:r>
      <w:r w:rsidR="00B43819" w:rsidRPr="000C6B6C">
        <w:rPr>
          <w:rFonts w:ascii="Times New Roman" w:eastAsia="宋体" w:hAnsi="Times New Roman" w:hint="eastAsia"/>
          <w:sz w:val="22"/>
        </w:rPr>
        <w:t>/BC</w:t>
      </w:r>
      <w:r w:rsidR="00817130" w:rsidRPr="000C6B6C">
        <w:rPr>
          <w:rFonts w:ascii="Times New Roman" w:eastAsia="宋体" w:hAnsi="Times New Roman"/>
          <w:sz w:val="22"/>
        </w:rPr>
        <w:t>/PMS system</w:t>
      </w:r>
    </w:p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71"/>
        <w:gridCol w:w="1982"/>
        <w:gridCol w:w="3009"/>
        <w:gridCol w:w="1644"/>
      </w:tblGrid>
      <w:tr w:rsidR="00F330DA" w:rsidRPr="000C6B6C" w14:paraId="5A2E9A44" w14:textId="77777777" w:rsidTr="00EC378E">
        <w:trPr>
          <w:trHeight w:val="510"/>
          <w:jc w:val="center"/>
        </w:trPr>
        <w:tc>
          <w:tcPr>
            <w:tcW w:w="1671" w:type="dxa"/>
            <w:tcBorders>
              <w:top w:val="single" w:sz="18" w:space="0" w:color="006600"/>
              <w:bottom w:val="single" w:sz="12" w:space="0" w:color="006600"/>
            </w:tcBorders>
            <w:vAlign w:val="center"/>
          </w:tcPr>
          <w:p w14:paraId="7A622F6D" w14:textId="77777777" w:rsidR="00F330DA" w:rsidRPr="000C6B6C" w:rsidRDefault="00F330DA" w:rsidP="000A69EB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/>
                <w:sz w:val="22"/>
                <w:szCs w:val="22"/>
              </w:rPr>
              <w:t>S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ample</w:t>
            </w:r>
          </w:p>
        </w:tc>
        <w:tc>
          <w:tcPr>
            <w:tcW w:w="1982" w:type="dxa"/>
            <w:tcBorders>
              <w:top w:val="single" w:sz="18" w:space="0" w:color="006600"/>
              <w:bottom w:val="single" w:sz="12" w:space="0" w:color="006600"/>
            </w:tcBorders>
            <w:vAlign w:val="center"/>
          </w:tcPr>
          <w:p w14:paraId="23C25D43" w14:textId="77777777" w:rsidR="00F330DA" w:rsidRPr="000C6B6C" w:rsidRDefault="00F330DA" w:rsidP="000A69EB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/>
                <w:sz w:val="22"/>
                <w:szCs w:val="22"/>
              </w:rPr>
              <w:t>Formula</w:t>
            </w:r>
          </w:p>
        </w:tc>
        <w:tc>
          <w:tcPr>
            <w:tcW w:w="3009" w:type="dxa"/>
            <w:tcBorders>
              <w:top w:val="single" w:sz="18" w:space="0" w:color="006600"/>
              <w:bottom w:val="single" w:sz="12" w:space="0" w:color="006600"/>
            </w:tcBorders>
            <w:vAlign w:val="center"/>
          </w:tcPr>
          <w:p w14:paraId="7280A622" w14:textId="77777777" w:rsidR="00F330DA" w:rsidRPr="000C6B6C" w:rsidRDefault="00F330DA" w:rsidP="000A69EB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Molecular</w:t>
            </w:r>
          </w:p>
        </w:tc>
        <w:tc>
          <w:tcPr>
            <w:tcW w:w="1644" w:type="dxa"/>
            <w:tcBorders>
              <w:top w:val="single" w:sz="18" w:space="0" w:color="006600"/>
              <w:bottom w:val="single" w:sz="12" w:space="0" w:color="006600"/>
            </w:tcBorders>
            <w:vAlign w:val="center"/>
          </w:tcPr>
          <w:p w14:paraId="4C725B8A" w14:textId="77777777" w:rsidR="00F330DA" w:rsidRPr="000C6B6C" w:rsidRDefault="00F330DA" w:rsidP="000A69EB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Mass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-to-charge ratio</w:t>
            </w:r>
          </w:p>
        </w:tc>
      </w:tr>
      <w:tr w:rsidR="00F330DA" w:rsidRPr="000C6B6C" w14:paraId="592E1568" w14:textId="77777777" w:rsidTr="00EC378E">
        <w:trPr>
          <w:trHeight w:val="510"/>
          <w:jc w:val="center"/>
        </w:trPr>
        <w:tc>
          <w:tcPr>
            <w:tcW w:w="1671" w:type="dxa"/>
            <w:tcBorders>
              <w:top w:val="single" w:sz="12" w:space="0" w:color="006600"/>
            </w:tcBorders>
            <w:vAlign w:val="center"/>
          </w:tcPr>
          <w:p w14:paraId="48E11A70" w14:textId="77777777" w:rsidR="00F330DA" w:rsidRPr="000C6B6C" w:rsidRDefault="00F330DA" w:rsidP="000A69EB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I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MI</w:t>
            </w:r>
          </w:p>
        </w:tc>
        <w:tc>
          <w:tcPr>
            <w:tcW w:w="1982" w:type="dxa"/>
            <w:tcBorders>
              <w:top w:val="single" w:sz="12" w:space="0" w:color="006600"/>
            </w:tcBorders>
            <w:vAlign w:val="center"/>
          </w:tcPr>
          <w:p w14:paraId="7EC01E90" w14:textId="77777777" w:rsidR="00F330DA" w:rsidRPr="000C6B6C" w:rsidRDefault="00F330DA" w:rsidP="000A69EB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C</w:t>
            </w:r>
            <w:r w:rsidRPr="000C6B6C">
              <w:rPr>
                <w:rFonts w:ascii="Times New Roman" w:eastAsia="宋体" w:hAnsi="Times New Roman"/>
                <w:sz w:val="22"/>
                <w:szCs w:val="22"/>
                <w:vertAlign w:val="subscript"/>
              </w:rPr>
              <w:t>9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H</w:t>
            </w:r>
            <w:r w:rsidRPr="000C6B6C">
              <w:rPr>
                <w:rFonts w:ascii="Times New Roman" w:eastAsia="宋体" w:hAnsi="Times New Roman"/>
                <w:sz w:val="22"/>
                <w:szCs w:val="22"/>
                <w:vertAlign w:val="subscript"/>
              </w:rPr>
              <w:t>10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C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l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N</w:t>
            </w:r>
            <w:r w:rsidRPr="000C6B6C">
              <w:rPr>
                <w:rFonts w:ascii="Times New Roman" w:eastAsia="宋体" w:hAnsi="Times New Roman"/>
                <w:sz w:val="22"/>
                <w:szCs w:val="22"/>
                <w:vertAlign w:val="subscript"/>
              </w:rPr>
              <w:t>5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O</w:t>
            </w:r>
            <w:r w:rsidRPr="000C6B6C">
              <w:rPr>
                <w:rFonts w:ascii="Times New Roman" w:eastAsia="宋体" w:hAnsi="Times New Roman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3009" w:type="dxa"/>
            <w:tcBorders>
              <w:top w:val="single" w:sz="12" w:space="0" w:color="006600"/>
            </w:tcBorders>
            <w:vAlign w:val="center"/>
          </w:tcPr>
          <w:p w14:paraId="2B617F63" w14:textId="2485A098" w:rsidR="00F330DA" w:rsidRPr="000C6B6C" w:rsidRDefault="00A74768" w:rsidP="000A69EB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Theme="minorHAnsi" w:eastAsiaTheme="minorEastAsia" w:hAnsiTheme="minorHAnsi" w:cstheme="minorBidi" w:hint="eastAsia"/>
                <w:kern w:val="2"/>
                <w:sz w:val="22"/>
                <w:szCs w:val="22"/>
              </w:rPr>
              <w:object w:dxaOrig="2770" w:dyaOrig="1608" w14:anchorId="6A35AA8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9.5pt;height:43.5pt" o:ole="">
                  <v:imagedata r:id="rId9" o:title=""/>
                </v:shape>
                <o:OLEObject Type="Embed" ProgID="ChemDraw.Document.6.0" ShapeID="_x0000_i1025" DrawAspect="Content" ObjectID="_1838790209" r:id="rId10"/>
              </w:object>
            </w:r>
          </w:p>
        </w:tc>
        <w:tc>
          <w:tcPr>
            <w:tcW w:w="1644" w:type="dxa"/>
            <w:tcBorders>
              <w:top w:val="single" w:sz="12" w:space="0" w:color="006600"/>
            </w:tcBorders>
            <w:vAlign w:val="center"/>
          </w:tcPr>
          <w:p w14:paraId="5660C338" w14:textId="77777777" w:rsidR="00F330DA" w:rsidRPr="000C6B6C" w:rsidRDefault="00F330DA" w:rsidP="000A69EB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2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56</w:t>
            </w:r>
          </w:p>
        </w:tc>
      </w:tr>
      <w:tr w:rsidR="00F330DA" w:rsidRPr="000C6B6C" w14:paraId="72B8DE3C" w14:textId="77777777" w:rsidTr="00C36823">
        <w:trPr>
          <w:trHeight w:val="397"/>
          <w:jc w:val="center"/>
        </w:trPr>
        <w:tc>
          <w:tcPr>
            <w:tcW w:w="1671" w:type="dxa"/>
            <w:vAlign w:val="center"/>
          </w:tcPr>
          <w:p w14:paraId="57F81D5B" w14:textId="77777777" w:rsidR="00F330DA" w:rsidRPr="000C6B6C" w:rsidRDefault="00F330DA" w:rsidP="000A69EB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P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1</w:t>
            </w:r>
          </w:p>
        </w:tc>
        <w:tc>
          <w:tcPr>
            <w:tcW w:w="1982" w:type="dxa"/>
            <w:vAlign w:val="center"/>
          </w:tcPr>
          <w:p w14:paraId="648B1F72" w14:textId="0CCD76B7" w:rsidR="00F330DA" w:rsidRPr="000C6B6C" w:rsidRDefault="00F330DA" w:rsidP="000A69EB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C</w:t>
            </w:r>
            <w:r w:rsidRPr="000C6B6C">
              <w:rPr>
                <w:rFonts w:ascii="Times New Roman" w:eastAsia="宋体" w:hAnsi="Times New Roman"/>
                <w:sz w:val="22"/>
                <w:szCs w:val="22"/>
                <w:vertAlign w:val="subscript"/>
              </w:rPr>
              <w:t>9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H</w:t>
            </w:r>
            <w:r w:rsidRPr="000C6B6C">
              <w:rPr>
                <w:rFonts w:ascii="Times New Roman" w:eastAsia="宋体" w:hAnsi="Times New Roman"/>
                <w:sz w:val="22"/>
                <w:szCs w:val="22"/>
                <w:vertAlign w:val="subscript"/>
              </w:rPr>
              <w:t>1</w:t>
            </w:r>
            <w:r w:rsidR="00C36823" w:rsidRPr="000C6B6C">
              <w:rPr>
                <w:rFonts w:ascii="Times New Roman" w:eastAsia="宋体" w:hAnsi="Times New Roman" w:hint="eastAsia"/>
                <w:sz w:val="22"/>
                <w:szCs w:val="22"/>
                <w:vertAlign w:val="subscript"/>
              </w:rPr>
              <w:t>3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C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l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N</w:t>
            </w:r>
            <w:r w:rsidR="00C36823" w:rsidRPr="000C6B6C">
              <w:rPr>
                <w:rFonts w:ascii="Times New Roman" w:eastAsia="宋体" w:hAnsi="Times New Roman" w:hint="eastAsia"/>
                <w:sz w:val="22"/>
                <w:szCs w:val="22"/>
                <w:vertAlign w:val="subscript"/>
              </w:rPr>
              <w:t>4</w:t>
            </w:r>
          </w:p>
        </w:tc>
        <w:tc>
          <w:tcPr>
            <w:tcW w:w="3009" w:type="dxa"/>
            <w:vAlign w:val="center"/>
          </w:tcPr>
          <w:p w14:paraId="48424E20" w14:textId="501D0AAE" w:rsidR="00F330DA" w:rsidRPr="000C6B6C" w:rsidRDefault="00A74768" w:rsidP="000A69EB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Theme="minorHAnsi" w:eastAsiaTheme="minorEastAsia" w:hAnsiTheme="minorHAnsi" w:cstheme="minorBidi" w:hint="eastAsia"/>
                <w:kern w:val="2"/>
                <w:sz w:val="22"/>
                <w:szCs w:val="22"/>
              </w:rPr>
              <w:object w:dxaOrig="2792" w:dyaOrig="1416" w14:anchorId="42F3F06E">
                <v:shape id="_x0000_i1026" type="#_x0000_t75" style="width:1in;height:36pt" o:ole="">
                  <v:imagedata r:id="rId11" o:title=""/>
                </v:shape>
                <o:OLEObject Type="Embed" ProgID="ChemDraw.Document.6.0" ShapeID="_x0000_i1026" DrawAspect="Content" ObjectID="_1838790210" r:id="rId12"/>
              </w:object>
            </w:r>
          </w:p>
        </w:tc>
        <w:tc>
          <w:tcPr>
            <w:tcW w:w="1644" w:type="dxa"/>
            <w:vAlign w:val="center"/>
          </w:tcPr>
          <w:p w14:paraId="32BC092D" w14:textId="1BF99016" w:rsidR="00F330DA" w:rsidRPr="000C6B6C" w:rsidRDefault="00F330DA" w:rsidP="000A69EB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2</w:t>
            </w:r>
            <w:r w:rsidR="00EC378E" w:rsidRPr="000C6B6C">
              <w:rPr>
                <w:rFonts w:ascii="Times New Roman" w:eastAsia="宋体" w:hAnsi="Times New Roman" w:hint="eastAsia"/>
                <w:sz w:val="22"/>
                <w:szCs w:val="22"/>
              </w:rPr>
              <w:t>13</w:t>
            </w:r>
          </w:p>
        </w:tc>
      </w:tr>
      <w:tr w:rsidR="00F330DA" w:rsidRPr="000C6B6C" w14:paraId="5127A322" w14:textId="77777777" w:rsidTr="00EC378E">
        <w:trPr>
          <w:trHeight w:val="510"/>
          <w:jc w:val="center"/>
        </w:trPr>
        <w:tc>
          <w:tcPr>
            <w:tcW w:w="1671" w:type="dxa"/>
            <w:vAlign w:val="center"/>
          </w:tcPr>
          <w:p w14:paraId="39328A4D" w14:textId="77777777" w:rsidR="00F330DA" w:rsidRPr="000C6B6C" w:rsidRDefault="00F330DA" w:rsidP="000A69EB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P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2</w:t>
            </w:r>
          </w:p>
        </w:tc>
        <w:tc>
          <w:tcPr>
            <w:tcW w:w="1982" w:type="dxa"/>
            <w:vAlign w:val="center"/>
          </w:tcPr>
          <w:p w14:paraId="62F07207" w14:textId="4243D1F8" w:rsidR="00F330DA" w:rsidRPr="000C6B6C" w:rsidRDefault="00F330DA" w:rsidP="000A69EB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C</w:t>
            </w:r>
            <w:r w:rsidRPr="000C6B6C">
              <w:rPr>
                <w:rFonts w:ascii="Times New Roman" w:eastAsia="宋体" w:hAnsi="Times New Roman"/>
                <w:sz w:val="22"/>
                <w:szCs w:val="22"/>
                <w:vertAlign w:val="subscript"/>
              </w:rPr>
              <w:t>9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H</w:t>
            </w:r>
            <w:r w:rsidRPr="000C6B6C">
              <w:rPr>
                <w:rFonts w:ascii="Times New Roman" w:eastAsia="宋体" w:hAnsi="Times New Roman"/>
                <w:sz w:val="22"/>
                <w:szCs w:val="22"/>
                <w:vertAlign w:val="subscript"/>
              </w:rPr>
              <w:t>1</w:t>
            </w:r>
            <w:r w:rsidR="00C36823" w:rsidRPr="000C6B6C">
              <w:rPr>
                <w:rFonts w:ascii="Times New Roman" w:eastAsia="宋体" w:hAnsi="Times New Roman" w:hint="eastAsia"/>
                <w:sz w:val="22"/>
                <w:szCs w:val="22"/>
                <w:vertAlign w:val="subscript"/>
              </w:rPr>
              <w:t>2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C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l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N</w:t>
            </w:r>
            <w:r w:rsidR="00C36823" w:rsidRPr="000C6B6C">
              <w:rPr>
                <w:rFonts w:ascii="Times New Roman" w:eastAsia="宋体" w:hAnsi="Times New Roman" w:hint="eastAsia"/>
                <w:sz w:val="22"/>
                <w:szCs w:val="22"/>
                <w:vertAlign w:val="subscript"/>
              </w:rPr>
              <w:t>3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O</w:t>
            </w:r>
          </w:p>
        </w:tc>
        <w:tc>
          <w:tcPr>
            <w:tcW w:w="3009" w:type="dxa"/>
            <w:vAlign w:val="center"/>
          </w:tcPr>
          <w:p w14:paraId="3D537060" w14:textId="0E58C2D6" w:rsidR="00F330DA" w:rsidRPr="000C6B6C" w:rsidRDefault="00A74768" w:rsidP="000A69EB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Theme="minorHAnsi" w:eastAsiaTheme="minorEastAsia" w:hAnsiTheme="minorHAnsi" w:cstheme="minorBidi" w:hint="eastAsia"/>
                <w:kern w:val="2"/>
                <w:sz w:val="22"/>
                <w:szCs w:val="22"/>
              </w:rPr>
              <w:object w:dxaOrig="2792" w:dyaOrig="1417" w14:anchorId="41C6BF65">
                <v:shape id="_x0000_i1027" type="#_x0000_t75" style="width:79.5pt;height:36pt" o:ole="">
                  <v:imagedata r:id="rId13" o:title=""/>
                </v:shape>
                <o:OLEObject Type="Embed" ProgID="ChemDraw.Document.6.0" ShapeID="_x0000_i1027" DrawAspect="Content" ObjectID="_1838790211" r:id="rId14"/>
              </w:object>
            </w:r>
          </w:p>
        </w:tc>
        <w:tc>
          <w:tcPr>
            <w:tcW w:w="1644" w:type="dxa"/>
            <w:vAlign w:val="center"/>
          </w:tcPr>
          <w:p w14:paraId="450AFA0D" w14:textId="2B8CEE2F" w:rsidR="00F330DA" w:rsidRPr="000C6B6C" w:rsidRDefault="00F330DA" w:rsidP="000A69EB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2</w:t>
            </w:r>
            <w:r w:rsidR="00EC378E" w:rsidRPr="000C6B6C">
              <w:rPr>
                <w:rFonts w:ascii="Times New Roman" w:eastAsia="宋体" w:hAnsi="Times New Roman" w:hint="eastAsia"/>
                <w:sz w:val="22"/>
                <w:szCs w:val="22"/>
              </w:rPr>
              <w:t>14</w:t>
            </w:r>
          </w:p>
        </w:tc>
      </w:tr>
      <w:tr w:rsidR="00F330DA" w:rsidRPr="000C6B6C" w14:paraId="0A464565" w14:textId="77777777" w:rsidTr="00EC378E">
        <w:trPr>
          <w:trHeight w:val="510"/>
          <w:jc w:val="center"/>
        </w:trPr>
        <w:tc>
          <w:tcPr>
            <w:tcW w:w="1671" w:type="dxa"/>
            <w:vAlign w:val="center"/>
          </w:tcPr>
          <w:p w14:paraId="78AA2418" w14:textId="77777777" w:rsidR="00F330DA" w:rsidRPr="000C6B6C" w:rsidRDefault="00F330DA" w:rsidP="000A69EB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P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3</w:t>
            </w:r>
          </w:p>
        </w:tc>
        <w:tc>
          <w:tcPr>
            <w:tcW w:w="1982" w:type="dxa"/>
            <w:vAlign w:val="center"/>
          </w:tcPr>
          <w:p w14:paraId="32379745" w14:textId="2485CB46" w:rsidR="00F330DA" w:rsidRPr="000C6B6C" w:rsidRDefault="00F330DA" w:rsidP="000A69EB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C</w:t>
            </w:r>
            <w:r w:rsidRPr="000C6B6C">
              <w:rPr>
                <w:rFonts w:ascii="Times New Roman" w:eastAsia="宋体" w:hAnsi="Times New Roman"/>
                <w:sz w:val="22"/>
                <w:szCs w:val="22"/>
                <w:vertAlign w:val="subscript"/>
              </w:rPr>
              <w:t>9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H</w:t>
            </w:r>
            <w:r w:rsidR="00C36823" w:rsidRPr="000C6B6C">
              <w:rPr>
                <w:rFonts w:ascii="Times New Roman" w:eastAsia="宋体" w:hAnsi="Times New Roman" w:hint="eastAsia"/>
                <w:sz w:val="22"/>
                <w:szCs w:val="22"/>
                <w:vertAlign w:val="subscript"/>
              </w:rPr>
              <w:t>11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C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l</w:t>
            </w:r>
            <w:r w:rsidR="00C36823" w:rsidRPr="000C6B6C">
              <w:rPr>
                <w:rFonts w:ascii="Times New Roman" w:eastAsia="宋体" w:hAnsi="Times New Roman"/>
                <w:sz w:val="22"/>
                <w:szCs w:val="22"/>
              </w:rPr>
              <w:t>N</w:t>
            </w:r>
            <w:r w:rsidR="00C36823" w:rsidRPr="000C6B6C">
              <w:rPr>
                <w:rFonts w:ascii="Times New Roman" w:eastAsia="宋体" w:hAnsi="Times New Roman" w:hint="eastAsia"/>
                <w:sz w:val="22"/>
                <w:szCs w:val="22"/>
                <w:vertAlign w:val="subscript"/>
              </w:rPr>
              <w:t>3</w:t>
            </w:r>
            <w:r w:rsidR="00C36823" w:rsidRPr="000C6B6C">
              <w:rPr>
                <w:rFonts w:ascii="Times New Roman" w:eastAsia="宋体" w:hAnsi="Times New Roman"/>
                <w:sz w:val="22"/>
                <w:szCs w:val="22"/>
              </w:rPr>
              <w:t>O</w:t>
            </w:r>
            <w:r w:rsidR="00C36823" w:rsidRPr="000C6B6C">
              <w:rPr>
                <w:rFonts w:ascii="Times New Roman" w:eastAsia="宋体" w:hAnsi="Times New Roman" w:hint="eastAsia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3009" w:type="dxa"/>
            <w:vAlign w:val="center"/>
          </w:tcPr>
          <w:p w14:paraId="19B2F0EF" w14:textId="27F9FF19" w:rsidR="00F330DA" w:rsidRPr="000C6B6C" w:rsidRDefault="00A74768" w:rsidP="000A69EB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Theme="minorHAnsi" w:eastAsiaTheme="minorEastAsia" w:hAnsiTheme="minorHAnsi" w:cstheme="minorBidi" w:hint="eastAsia"/>
                <w:kern w:val="2"/>
                <w:sz w:val="22"/>
                <w:szCs w:val="22"/>
              </w:rPr>
              <w:object w:dxaOrig="2792" w:dyaOrig="1422" w14:anchorId="0FBEA81E">
                <v:shape id="_x0000_i1028" type="#_x0000_t75" style="width:1in;height:36pt" o:ole="">
                  <v:imagedata r:id="rId15" o:title=""/>
                </v:shape>
                <o:OLEObject Type="Embed" ProgID="ChemDraw.Document.6.0" ShapeID="_x0000_i1028" DrawAspect="Content" ObjectID="_1838790212" r:id="rId16"/>
              </w:object>
            </w:r>
          </w:p>
        </w:tc>
        <w:tc>
          <w:tcPr>
            <w:tcW w:w="1644" w:type="dxa"/>
            <w:vAlign w:val="center"/>
          </w:tcPr>
          <w:p w14:paraId="00D1C384" w14:textId="176DB9EA" w:rsidR="00F330DA" w:rsidRPr="000C6B6C" w:rsidRDefault="00F330DA" w:rsidP="000A69EB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2</w:t>
            </w:r>
            <w:r w:rsidR="00EC378E" w:rsidRPr="000C6B6C">
              <w:rPr>
                <w:rFonts w:ascii="Times New Roman" w:eastAsia="宋体" w:hAnsi="Times New Roman" w:hint="eastAsia"/>
                <w:sz w:val="22"/>
                <w:szCs w:val="22"/>
              </w:rPr>
              <w:t>30</w:t>
            </w:r>
          </w:p>
        </w:tc>
      </w:tr>
      <w:tr w:rsidR="00F330DA" w:rsidRPr="000C6B6C" w14:paraId="35A6DF31" w14:textId="77777777" w:rsidTr="00EC378E">
        <w:trPr>
          <w:trHeight w:val="510"/>
          <w:jc w:val="center"/>
        </w:trPr>
        <w:tc>
          <w:tcPr>
            <w:tcW w:w="1671" w:type="dxa"/>
            <w:vAlign w:val="center"/>
          </w:tcPr>
          <w:p w14:paraId="44E0EE23" w14:textId="77777777" w:rsidR="00F330DA" w:rsidRPr="000C6B6C" w:rsidRDefault="00F330DA" w:rsidP="000A69EB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P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4</w:t>
            </w:r>
          </w:p>
        </w:tc>
        <w:tc>
          <w:tcPr>
            <w:tcW w:w="1982" w:type="dxa"/>
            <w:vAlign w:val="center"/>
          </w:tcPr>
          <w:p w14:paraId="041C8DC5" w14:textId="15321E0A" w:rsidR="00F330DA" w:rsidRPr="000C6B6C" w:rsidRDefault="00C36823" w:rsidP="000A69EB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C</w:t>
            </w:r>
            <w:r w:rsidRPr="000C6B6C">
              <w:rPr>
                <w:rFonts w:ascii="Times New Roman" w:eastAsia="宋体" w:hAnsi="Times New Roman"/>
                <w:sz w:val="22"/>
                <w:szCs w:val="22"/>
                <w:vertAlign w:val="subscript"/>
              </w:rPr>
              <w:t>9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H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  <w:vertAlign w:val="subscript"/>
              </w:rPr>
              <w:t>10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C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l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N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  <w:vertAlign w:val="subscript"/>
              </w:rPr>
              <w:t>3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O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3009" w:type="dxa"/>
            <w:vAlign w:val="center"/>
          </w:tcPr>
          <w:p w14:paraId="567780A7" w14:textId="314D7C55" w:rsidR="00F330DA" w:rsidRPr="000C6B6C" w:rsidRDefault="00A74768" w:rsidP="000A69EB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Theme="minorHAnsi" w:eastAsiaTheme="minorEastAsia" w:hAnsiTheme="minorHAnsi" w:cstheme="minorBidi" w:hint="eastAsia"/>
                <w:kern w:val="2"/>
                <w:sz w:val="22"/>
                <w:szCs w:val="22"/>
              </w:rPr>
              <w:object w:dxaOrig="2792" w:dyaOrig="1421" w14:anchorId="156922A3">
                <v:shape id="_x0000_i1029" type="#_x0000_t75" style="width:87pt;height:43.5pt" o:ole="">
                  <v:imagedata r:id="rId17" o:title=""/>
                </v:shape>
                <o:OLEObject Type="Embed" ProgID="ChemDraw.Document.6.0" ShapeID="_x0000_i1029" DrawAspect="Content" ObjectID="_1838790213" r:id="rId18"/>
              </w:object>
            </w:r>
          </w:p>
        </w:tc>
        <w:tc>
          <w:tcPr>
            <w:tcW w:w="1644" w:type="dxa"/>
            <w:vAlign w:val="center"/>
          </w:tcPr>
          <w:p w14:paraId="418F6873" w14:textId="2B5D073F" w:rsidR="00F330DA" w:rsidRPr="000C6B6C" w:rsidRDefault="00EC378E" w:rsidP="000A69EB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228</w:t>
            </w:r>
          </w:p>
        </w:tc>
      </w:tr>
      <w:tr w:rsidR="00F330DA" w:rsidRPr="000C6B6C" w14:paraId="435EA550" w14:textId="77777777" w:rsidTr="00EC378E">
        <w:trPr>
          <w:trHeight w:val="510"/>
          <w:jc w:val="center"/>
        </w:trPr>
        <w:tc>
          <w:tcPr>
            <w:tcW w:w="1671" w:type="dxa"/>
            <w:vAlign w:val="center"/>
          </w:tcPr>
          <w:p w14:paraId="5DCD255A" w14:textId="77777777" w:rsidR="00F330DA" w:rsidRPr="000C6B6C" w:rsidRDefault="00F330DA" w:rsidP="000A69EB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P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5</w:t>
            </w:r>
          </w:p>
        </w:tc>
        <w:tc>
          <w:tcPr>
            <w:tcW w:w="1982" w:type="dxa"/>
            <w:vAlign w:val="center"/>
          </w:tcPr>
          <w:p w14:paraId="221EE3A2" w14:textId="6174BD96" w:rsidR="00F330DA" w:rsidRPr="000C6B6C" w:rsidRDefault="00C36823" w:rsidP="000A69EB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C</w:t>
            </w:r>
            <w:r w:rsidRPr="000C6B6C">
              <w:rPr>
                <w:rFonts w:ascii="Times New Roman" w:eastAsia="宋体" w:hAnsi="Times New Roman"/>
                <w:sz w:val="22"/>
                <w:szCs w:val="22"/>
                <w:vertAlign w:val="subscript"/>
              </w:rPr>
              <w:t>9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H</w:t>
            </w:r>
            <w:r w:rsidRPr="000C6B6C">
              <w:rPr>
                <w:rFonts w:ascii="Times New Roman" w:eastAsia="宋体" w:hAnsi="Times New Roman"/>
                <w:sz w:val="22"/>
                <w:szCs w:val="22"/>
                <w:vertAlign w:val="subscript"/>
              </w:rPr>
              <w:t>11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C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l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N</w:t>
            </w:r>
            <w:r w:rsidRPr="000C6B6C">
              <w:rPr>
                <w:rFonts w:ascii="Times New Roman" w:eastAsia="宋体" w:hAnsi="Times New Roman"/>
                <w:sz w:val="22"/>
                <w:szCs w:val="22"/>
                <w:vertAlign w:val="subscript"/>
              </w:rPr>
              <w:t>4</w:t>
            </w:r>
          </w:p>
        </w:tc>
        <w:tc>
          <w:tcPr>
            <w:tcW w:w="3009" w:type="dxa"/>
            <w:vAlign w:val="center"/>
          </w:tcPr>
          <w:p w14:paraId="160F93F2" w14:textId="6EE1CE6D" w:rsidR="00F330DA" w:rsidRPr="000C6B6C" w:rsidRDefault="00A74768" w:rsidP="000A69EB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Theme="minorHAnsi" w:eastAsiaTheme="minorEastAsia" w:hAnsiTheme="minorHAnsi" w:cstheme="minorBidi" w:hint="eastAsia"/>
                <w:kern w:val="2"/>
                <w:sz w:val="22"/>
                <w:szCs w:val="22"/>
              </w:rPr>
              <w:object w:dxaOrig="2792" w:dyaOrig="1417" w14:anchorId="4861A739">
                <v:shape id="_x0000_i1030" type="#_x0000_t75" style="width:79.5pt;height:43.5pt" o:ole="">
                  <v:imagedata r:id="rId19" o:title=""/>
                </v:shape>
                <o:OLEObject Type="Embed" ProgID="ChemDraw.Document.6.0" ShapeID="_x0000_i1030" DrawAspect="Content" ObjectID="_1838790214" r:id="rId20"/>
              </w:object>
            </w:r>
          </w:p>
        </w:tc>
        <w:tc>
          <w:tcPr>
            <w:tcW w:w="1644" w:type="dxa"/>
            <w:vAlign w:val="center"/>
          </w:tcPr>
          <w:p w14:paraId="6EAB7970" w14:textId="22C686BE" w:rsidR="00F330DA" w:rsidRPr="000C6B6C" w:rsidRDefault="00EC378E" w:rsidP="000A69EB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211</w:t>
            </w:r>
          </w:p>
        </w:tc>
      </w:tr>
      <w:tr w:rsidR="00F330DA" w:rsidRPr="000C6B6C" w14:paraId="08184F25" w14:textId="77777777" w:rsidTr="00EC378E">
        <w:trPr>
          <w:trHeight w:val="510"/>
          <w:jc w:val="center"/>
        </w:trPr>
        <w:tc>
          <w:tcPr>
            <w:tcW w:w="1671" w:type="dxa"/>
            <w:vAlign w:val="center"/>
          </w:tcPr>
          <w:p w14:paraId="20F8CFFF" w14:textId="77777777" w:rsidR="00F330DA" w:rsidRPr="000C6B6C" w:rsidRDefault="00F330DA" w:rsidP="000A69EB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P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6</w:t>
            </w:r>
          </w:p>
        </w:tc>
        <w:tc>
          <w:tcPr>
            <w:tcW w:w="1982" w:type="dxa"/>
            <w:vAlign w:val="center"/>
          </w:tcPr>
          <w:p w14:paraId="04502CA0" w14:textId="016AD439" w:rsidR="00F330DA" w:rsidRPr="000C6B6C" w:rsidRDefault="00F330DA" w:rsidP="000A69EB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C</w:t>
            </w:r>
            <w:r w:rsidR="00C36823" w:rsidRPr="000C6B6C">
              <w:rPr>
                <w:rFonts w:ascii="Times New Roman" w:eastAsia="宋体" w:hAnsi="Times New Roman" w:hint="eastAsia"/>
                <w:sz w:val="22"/>
                <w:szCs w:val="22"/>
                <w:vertAlign w:val="subscript"/>
              </w:rPr>
              <w:t>6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H</w:t>
            </w:r>
            <w:r w:rsidR="00C36823" w:rsidRPr="000C6B6C">
              <w:rPr>
                <w:rFonts w:ascii="Times New Roman" w:eastAsia="宋体" w:hAnsi="Times New Roman" w:hint="eastAsia"/>
                <w:sz w:val="22"/>
                <w:szCs w:val="22"/>
                <w:vertAlign w:val="subscript"/>
              </w:rPr>
              <w:t>5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C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l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N</w:t>
            </w:r>
            <w:r w:rsidR="00C36823" w:rsidRPr="000C6B6C">
              <w:rPr>
                <w:rFonts w:ascii="Times New Roman" w:eastAsia="宋体" w:hAnsi="Times New Roman" w:hint="eastAsia"/>
                <w:sz w:val="22"/>
                <w:szCs w:val="22"/>
                <w:vertAlign w:val="subscript"/>
              </w:rPr>
              <w:t>2</w:t>
            </w:r>
            <w:r w:rsidR="00C36823" w:rsidRPr="000C6B6C">
              <w:rPr>
                <w:rFonts w:ascii="Times New Roman" w:eastAsia="宋体" w:hAnsi="Times New Roman" w:hint="eastAsia"/>
                <w:sz w:val="22"/>
                <w:szCs w:val="22"/>
              </w:rPr>
              <w:t>O</w:t>
            </w:r>
          </w:p>
        </w:tc>
        <w:tc>
          <w:tcPr>
            <w:tcW w:w="3009" w:type="dxa"/>
            <w:vAlign w:val="center"/>
          </w:tcPr>
          <w:p w14:paraId="12CCB871" w14:textId="446239C6" w:rsidR="00F330DA" w:rsidRPr="000C6B6C" w:rsidRDefault="00A74768" w:rsidP="000A69EB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Theme="minorHAnsi" w:eastAsiaTheme="minorEastAsia" w:hAnsiTheme="minorHAnsi" w:cstheme="minorBidi" w:hint="eastAsia"/>
                <w:kern w:val="2"/>
                <w:sz w:val="22"/>
                <w:szCs w:val="22"/>
              </w:rPr>
              <w:object w:dxaOrig="1920" w:dyaOrig="1275" w14:anchorId="1224D801">
                <v:shape id="_x0000_i1031" type="#_x0000_t75" style="width:1in;height:51pt" o:ole="">
                  <v:imagedata r:id="rId21" o:title=""/>
                </v:shape>
                <o:OLEObject Type="Embed" ProgID="ChemDraw.Document.6.0" ShapeID="_x0000_i1031" DrawAspect="Content" ObjectID="_1838790215" r:id="rId22"/>
              </w:object>
            </w:r>
          </w:p>
        </w:tc>
        <w:tc>
          <w:tcPr>
            <w:tcW w:w="1644" w:type="dxa"/>
            <w:vAlign w:val="center"/>
          </w:tcPr>
          <w:p w14:paraId="52CC7103" w14:textId="1875EDA7" w:rsidR="00F330DA" w:rsidRPr="000C6B6C" w:rsidRDefault="00EC378E" w:rsidP="000A69EB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157</w:t>
            </w:r>
          </w:p>
        </w:tc>
      </w:tr>
      <w:tr w:rsidR="00F330DA" w:rsidRPr="000C6B6C" w14:paraId="12305BE4" w14:textId="77777777" w:rsidTr="00EC378E">
        <w:trPr>
          <w:trHeight w:val="510"/>
          <w:jc w:val="center"/>
        </w:trPr>
        <w:tc>
          <w:tcPr>
            <w:tcW w:w="1671" w:type="dxa"/>
            <w:vAlign w:val="center"/>
          </w:tcPr>
          <w:p w14:paraId="27A0E3C2" w14:textId="77777777" w:rsidR="00F330DA" w:rsidRPr="000C6B6C" w:rsidRDefault="00F330DA" w:rsidP="000A69EB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P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7</w:t>
            </w:r>
          </w:p>
        </w:tc>
        <w:tc>
          <w:tcPr>
            <w:tcW w:w="1982" w:type="dxa"/>
            <w:vAlign w:val="center"/>
          </w:tcPr>
          <w:p w14:paraId="624E4E7C" w14:textId="6E6931F8" w:rsidR="00F330DA" w:rsidRPr="000C6B6C" w:rsidRDefault="00F330DA" w:rsidP="000A69EB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C</w:t>
            </w:r>
            <w:r w:rsidR="00C36823" w:rsidRPr="000C6B6C">
              <w:rPr>
                <w:rFonts w:ascii="Times New Roman" w:eastAsia="宋体" w:hAnsi="Times New Roman" w:hint="eastAsia"/>
                <w:sz w:val="22"/>
                <w:szCs w:val="22"/>
                <w:vertAlign w:val="subscript"/>
              </w:rPr>
              <w:t>6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H</w:t>
            </w:r>
            <w:r w:rsidR="00C36823" w:rsidRPr="000C6B6C">
              <w:rPr>
                <w:rFonts w:ascii="Times New Roman" w:eastAsia="宋体" w:hAnsi="Times New Roman" w:hint="eastAsia"/>
                <w:sz w:val="22"/>
                <w:szCs w:val="22"/>
                <w:vertAlign w:val="subscript"/>
              </w:rPr>
              <w:t>4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C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l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NO</w:t>
            </w:r>
            <w:r w:rsidR="00C36823" w:rsidRPr="000C6B6C">
              <w:rPr>
                <w:rFonts w:ascii="Times New Roman" w:eastAsia="宋体" w:hAnsi="Times New Roman" w:hint="eastAsia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3009" w:type="dxa"/>
            <w:vAlign w:val="center"/>
          </w:tcPr>
          <w:p w14:paraId="7125D00C" w14:textId="05188E8B" w:rsidR="00F330DA" w:rsidRPr="000C6B6C" w:rsidRDefault="00A74768" w:rsidP="000A69EB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Theme="minorHAnsi" w:eastAsiaTheme="minorEastAsia" w:hAnsiTheme="minorHAnsi" w:cstheme="minorBidi" w:hint="eastAsia"/>
                <w:kern w:val="2"/>
                <w:sz w:val="22"/>
                <w:szCs w:val="22"/>
              </w:rPr>
              <w:object w:dxaOrig="2100" w:dyaOrig="1275" w14:anchorId="52AA797F">
                <v:shape id="_x0000_i1032" type="#_x0000_t75" style="width:79.5pt;height:51pt" o:ole="">
                  <v:imagedata r:id="rId23" o:title=""/>
                </v:shape>
                <o:OLEObject Type="Embed" ProgID="ChemDraw.Document.6.0" ShapeID="_x0000_i1032" DrawAspect="Content" ObjectID="_1838790216" r:id="rId24"/>
              </w:object>
            </w:r>
          </w:p>
        </w:tc>
        <w:tc>
          <w:tcPr>
            <w:tcW w:w="1644" w:type="dxa"/>
            <w:vAlign w:val="center"/>
          </w:tcPr>
          <w:p w14:paraId="52AB56DE" w14:textId="136B4A71" w:rsidR="00F330DA" w:rsidRPr="000C6B6C" w:rsidRDefault="00EC378E" w:rsidP="000A69EB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158</w:t>
            </w:r>
          </w:p>
        </w:tc>
      </w:tr>
      <w:tr w:rsidR="00F330DA" w:rsidRPr="000C6B6C" w14:paraId="0ED1498E" w14:textId="77777777" w:rsidTr="00EC378E">
        <w:trPr>
          <w:trHeight w:val="510"/>
          <w:jc w:val="center"/>
        </w:trPr>
        <w:tc>
          <w:tcPr>
            <w:tcW w:w="1671" w:type="dxa"/>
            <w:vAlign w:val="center"/>
          </w:tcPr>
          <w:p w14:paraId="6441FA1D" w14:textId="77777777" w:rsidR="00F330DA" w:rsidRPr="000C6B6C" w:rsidRDefault="00F330DA" w:rsidP="000A69EB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P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8</w:t>
            </w:r>
          </w:p>
        </w:tc>
        <w:tc>
          <w:tcPr>
            <w:tcW w:w="1982" w:type="dxa"/>
            <w:vAlign w:val="center"/>
          </w:tcPr>
          <w:p w14:paraId="522524E4" w14:textId="6C9A02EC" w:rsidR="00F330DA" w:rsidRPr="000C6B6C" w:rsidRDefault="00F330DA" w:rsidP="000A69EB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C</w:t>
            </w:r>
            <w:r w:rsidR="00C36823" w:rsidRPr="000C6B6C">
              <w:rPr>
                <w:rFonts w:ascii="Times New Roman" w:eastAsia="宋体" w:hAnsi="Times New Roman" w:hint="eastAsia"/>
                <w:sz w:val="22"/>
                <w:szCs w:val="22"/>
                <w:vertAlign w:val="subscript"/>
              </w:rPr>
              <w:t>5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H</w:t>
            </w:r>
            <w:r w:rsidR="00C36823" w:rsidRPr="000C6B6C">
              <w:rPr>
                <w:rFonts w:ascii="Times New Roman" w:eastAsia="宋体" w:hAnsi="Times New Roman" w:hint="eastAsia"/>
                <w:sz w:val="22"/>
                <w:szCs w:val="22"/>
                <w:vertAlign w:val="subscript"/>
              </w:rPr>
              <w:t>4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C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l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NO</w:t>
            </w:r>
          </w:p>
        </w:tc>
        <w:tc>
          <w:tcPr>
            <w:tcW w:w="3009" w:type="dxa"/>
            <w:vAlign w:val="center"/>
          </w:tcPr>
          <w:p w14:paraId="7605306B" w14:textId="20B737A7" w:rsidR="00F330DA" w:rsidRPr="000C6B6C" w:rsidRDefault="00A74768" w:rsidP="000A69EB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Theme="minorHAnsi" w:eastAsiaTheme="minorEastAsia" w:hAnsiTheme="minorHAnsi" w:cstheme="minorBidi" w:hint="eastAsia"/>
                <w:kern w:val="2"/>
                <w:sz w:val="22"/>
                <w:szCs w:val="22"/>
              </w:rPr>
              <w:object w:dxaOrig="1865" w:dyaOrig="1014" w14:anchorId="1A75A228">
                <v:shape id="_x0000_i1033" type="#_x0000_t75" style="width:1in;height:36pt" o:ole="">
                  <v:imagedata r:id="rId25" o:title=""/>
                </v:shape>
                <o:OLEObject Type="Embed" ProgID="ChemDraw.Document.6.0" ShapeID="_x0000_i1033" DrawAspect="Content" ObjectID="_1838790217" r:id="rId26"/>
              </w:object>
            </w:r>
          </w:p>
        </w:tc>
        <w:tc>
          <w:tcPr>
            <w:tcW w:w="1644" w:type="dxa"/>
            <w:vAlign w:val="center"/>
          </w:tcPr>
          <w:p w14:paraId="401F60CC" w14:textId="45763530" w:rsidR="00F330DA" w:rsidRPr="000C6B6C" w:rsidRDefault="00EC378E" w:rsidP="000A69EB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129</w:t>
            </w:r>
          </w:p>
        </w:tc>
      </w:tr>
      <w:tr w:rsidR="00EC378E" w:rsidRPr="000C6B6C" w14:paraId="52A7380F" w14:textId="77777777" w:rsidTr="00EC378E">
        <w:trPr>
          <w:trHeight w:val="510"/>
          <w:jc w:val="center"/>
        </w:trPr>
        <w:tc>
          <w:tcPr>
            <w:tcW w:w="1671" w:type="dxa"/>
            <w:vAlign w:val="center"/>
          </w:tcPr>
          <w:p w14:paraId="2D78536A" w14:textId="3CC1A38D" w:rsidR="00EC378E" w:rsidRPr="000C6B6C" w:rsidRDefault="00EC378E" w:rsidP="000A69EB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P9</w:t>
            </w:r>
          </w:p>
        </w:tc>
        <w:tc>
          <w:tcPr>
            <w:tcW w:w="1982" w:type="dxa"/>
            <w:vAlign w:val="center"/>
          </w:tcPr>
          <w:p w14:paraId="7C24CD2A" w14:textId="1C94EAF0" w:rsidR="00EC378E" w:rsidRPr="000C6B6C" w:rsidRDefault="00C36823" w:rsidP="000A69EB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C</w:t>
            </w:r>
            <w:r w:rsidRPr="000C6B6C">
              <w:rPr>
                <w:rFonts w:ascii="Times New Roman" w:eastAsia="宋体" w:hAnsi="Times New Roman"/>
                <w:sz w:val="22"/>
                <w:szCs w:val="22"/>
                <w:vertAlign w:val="subscript"/>
              </w:rPr>
              <w:t>9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H</w:t>
            </w:r>
            <w:r w:rsidRPr="000C6B6C">
              <w:rPr>
                <w:rFonts w:ascii="Times New Roman" w:eastAsia="宋体" w:hAnsi="Times New Roman"/>
                <w:sz w:val="22"/>
                <w:szCs w:val="22"/>
                <w:vertAlign w:val="subscript"/>
              </w:rPr>
              <w:t>8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C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l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N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  <w:vertAlign w:val="subscript"/>
              </w:rPr>
              <w:t>5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O</w:t>
            </w:r>
            <w:r w:rsidRPr="000C6B6C">
              <w:rPr>
                <w:rFonts w:ascii="Times New Roman" w:eastAsia="宋体" w:hAnsi="Times New Roman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3009" w:type="dxa"/>
            <w:vAlign w:val="center"/>
          </w:tcPr>
          <w:p w14:paraId="2ADFC549" w14:textId="537EDC23" w:rsidR="00EC378E" w:rsidRPr="000C6B6C" w:rsidRDefault="00A74768" w:rsidP="000A69EB">
            <w:pPr>
              <w:spacing w:line="276" w:lineRule="auto"/>
              <w:jc w:val="center"/>
              <w:rPr>
                <w:rFonts w:ascii="Times New Roman" w:eastAsia="宋体" w:hAnsi="Times New Roman"/>
                <w:noProof/>
                <w:sz w:val="22"/>
                <w:szCs w:val="22"/>
              </w:rPr>
            </w:pPr>
            <w:r w:rsidRPr="000C6B6C">
              <w:rPr>
                <w:rFonts w:asciiTheme="minorHAnsi" w:eastAsiaTheme="minorEastAsia" w:hAnsiTheme="minorHAnsi" w:cstheme="minorBidi" w:hint="eastAsia"/>
                <w:kern w:val="2"/>
                <w:sz w:val="22"/>
                <w:szCs w:val="22"/>
              </w:rPr>
              <w:object w:dxaOrig="2794" w:dyaOrig="1544" w14:anchorId="18786511">
                <v:shape id="_x0000_i1034" type="#_x0000_t75" style="width:87pt;height:43.5pt" o:ole="">
                  <v:imagedata r:id="rId27" o:title=""/>
                </v:shape>
                <o:OLEObject Type="Embed" ProgID="ChemDraw.Document.6.0" ShapeID="_x0000_i1034" DrawAspect="Content" ObjectID="_1838790218" r:id="rId28"/>
              </w:object>
            </w:r>
          </w:p>
        </w:tc>
        <w:tc>
          <w:tcPr>
            <w:tcW w:w="1644" w:type="dxa"/>
            <w:vAlign w:val="center"/>
          </w:tcPr>
          <w:p w14:paraId="65A05344" w14:textId="50E34D54" w:rsidR="00EC378E" w:rsidRPr="000C6B6C" w:rsidRDefault="00EC378E" w:rsidP="000A69EB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254</w:t>
            </w:r>
          </w:p>
        </w:tc>
      </w:tr>
      <w:tr w:rsidR="00EC378E" w:rsidRPr="000C6B6C" w14:paraId="22AC5F3E" w14:textId="77777777" w:rsidTr="00EC378E">
        <w:trPr>
          <w:trHeight w:val="510"/>
          <w:jc w:val="center"/>
        </w:trPr>
        <w:tc>
          <w:tcPr>
            <w:tcW w:w="1671" w:type="dxa"/>
            <w:vAlign w:val="center"/>
          </w:tcPr>
          <w:p w14:paraId="5FD45135" w14:textId="773E393A" w:rsidR="00EC378E" w:rsidRPr="000C6B6C" w:rsidRDefault="00EC378E" w:rsidP="000A69EB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P10</w:t>
            </w:r>
          </w:p>
        </w:tc>
        <w:tc>
          <w:tcPr>
            <w:tcW w:w="1982" w:type="dxa"/>
            <w:vAlign w:val="center"/>
          </w:tcPr>
          <w:p w14:paraId="6F3C3C49" w14:textId="0E3AB24C" w:rsidR="00EC378E" w:rsidRPr="000C6B6C" w:rsidRDefault="00C36823" w:rsidP="000A69EB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C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  <w:vertAlign w:val="subscript"/>
              </w:rPr>
              <w:t>7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H</w:t>
            </w:r>
            <w:r w:rsidRPr="000C6B6C">
              <w:rPr>
                <w:rFonts w:ascii="Times New Roman" w:eastAsia="宋体" w:hAnsi="Times New Roman"/>
                <w:sz w:val="22"/>
                <w:szCs w:val="22"/>
                <w:vertAlign w:val="subscript"/>
              </w:rPr>
              <w:t>8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C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l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N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  <w:vertAlign w:val="subscript"/>
              </w:rPr>
              <w:t>5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O</w:t>
            </w:r>
            <w:r w:rsidRPr="000C6B6C">
              <w:rPr>
                <w:rFonts w:ascii="Times New Roman" w:eastAsia="宋体" w:hAnsi="Times New Roman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3009" w:type="dxa"/>
            <w:vAlign w:val="center"/>
          </w:tcPr>
          <w:p w14:paraId="74E1BB25" w14:textId="12A6C0E7" w:rsidR="00EC378E" w:rsidRPr="000C6B6C" w:rsidRDefault="00A74768" w:rsidP="000A69EB">
            <w:pPr>
              <w:spacing w:line="276" w:lineRule="auto"/>
              <w:jc w:val="center"/>
              <w:rPr>
                <w:rFonts w:ascii="Times New Roman" w:eastAsia="宋体" w:hAnsi="Times New Roman"/>
                <w:noProof/>
                <w:sz w:val="22"/>
                <w:szCs w:val="22"/>
              </w:rPr>
            </w:pPr>
            <w:r w:rsidRPr="000C6B6C">
              <w:rPr>
                <w:rFonts w:asciiTheme="minorHAnsi" w:eastAsiaTheme="minorEastAsia" w:hAnsiTheme="minorHAnsi" w:cstheme="minorBidi" w:hint="eastAsia"/>
                <w:kern w:val="2"/>
                <w:sz w:val="22"/>
                <w:szCs w:val="22"/>
              </w:rPr>
              <w:object w:dxaOrig="2619" w:dyaOrig="1544" w14:anchorId="0AB9081E">
                <v:shape id="_x0000_i1035" type="#_x0000_t75" style="width:79.5pt;height:51pt" o:ole="">
                  <v:imagedata r:id="rId29" o:title=""/>
                </v:shape>
                <o:OLEObject Type="Embed" ProgID="ChemDraw.Document.6.0" ShapeID="_x0000_i1035" DrawAspect="Content" ObjectID="_1838790219" r:id="rId30"/>
              </w:object>
            </w:r>
          </w:p>
        </w:tc>
        <w:tc>
          <w:tcPr>
            <w:tcW w:w="1644" w:type="dxa"/>
            <w:vAlign w:val="center"/>
          </w:tcPr>
          <w:p w14:paraId="12D579BF" w14:textId="171B0142" w:rsidR="00EC378E" w:rsidRPr="000C6B6C" w:rsidRDefault="00EC378E" w:rsidP="000A69EB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231</w:t>
            </w:r>
          </w:p>
        </w:tc>
      </w:tr>
      <w:tr w:rsidR="00EC378E" w:rsidRPr="000C6B6C" w14:paraId="38CBA2A3" w14:textId="77777777" w:rsidTr="00EC378E">
        <w:trPr>
          <w:trHeight w:val="510"/>
          <w:jc w:val="center"/>
        </w:trPr>
        <w:tc>
          <w:tcPr>
            <w:tcW w:w="1671" w:type="dxa"/>
            <w:tcBorders>
              <w:bottom w:val="single" w:sz="18" w:space="0" w:color="006600"/>
            </w:tcBorders>
            <w:vAlign w:val="center"/>
          </w:tcPr>
          <w:p w14:paraId="57AA7E69" w14:textId="47411D3E" w:rsidR="00EC378E" w:rsidRPr="000C6B6C" w:rsidRDefault="00EC378E" w:rsidP="000A69EB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P11</w:t>
            </w:r>
          </w:p>
        </w:tc>
        <w:tc>
          <w:tcPr>
            <w:tcW w:w="1982" w:type="dxa"/>
            <w:tcBorders>
              <w:bottom w:val="single" w:sz="18" w:space="0" w:color="006600"/>
            </w:tcBorders>
            <w:vAlign w:val="center"/>
          </w:tcPr>
          <w:p w14:paraId="42C05444" w14:textId="4CAE97F4" w:rsidR="00EC378E" w:rsidRPr="000C6B6C" w:rsidRDefault="00C36823" w:rsidP="000A69EB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C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  <w:vertAlign w:val="subscript"/>
              </w:rPr>
              <w:t>5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H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  <w:vertAlign w:val="subscript"/>
              </w:rPr>
              <w:t>4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C</w:t>
            </w: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l</w:t>
            </w:r>
            <w:r w:rsidRPr="000C6B6C">
              <w:rPr>
                <w:rFonts w:ascii="Times New Roman" w:eastAsia="宋体" w:hAnsi="Times New Roman"/>
                <w:sz w:val="22"/>
                <w:szCs w:val="22"/>
              </w:rPr>
              <w:t>N</w:t>
            </w:r>
          </w:p>
        </w:tc>
        <w:tc>
          <w:tcPr>
            <w:tcW w:w="3009" w:type="dxa"/>
            <w:tcBorders>
              <w:bottom w:val="single" w:sz="18" w:space="0" w:color="006600"/>
            </w:tcBorders>
            <w:vAlign w:val="center"/>
          </w:tcPr>
          <w:p w14:paraId="676D918A" w14:textId="0AE542BE" w:rsidR="00EC378E" w:rsidRPr="000C6B6C" w:rsidRDefault="00A74768" w:rsidP="000A69EB">
            <w:pPr>
              <w:spacing w:line="276" w:lineRule="auto"/>
              <w:jc w:val="center"/>
              <w:rPr>
                <w:rFonts w:ascii="Times New Roman" w:eastAsia="宋体" w:hAnsi="Times New Roman"/>
                <w:noProof/>
                <w:sz w:val="22"/>
                <w:szCs w:val="22"/>
              </w:rPr>
            </w:pPr>
            <w:r w:rsidRPr="000C6B6C">
              <w:rPr>
                <w:rFonts w:asciiTheme="minorHAnsi" w:eastAsiaTheme="minorEastAsia" w:hAnsiTheme="minorHAnsi" w:cstheme="minorBidi" w:hint="eastAsia"/>
                <w:kern w:val="2"/>
                <w:sz w:val="22"/>
                <w:szCs w:val="22"/>
              </w:rPr>
              <w:object w:dxaOrig="1263" w:dyaOrig="926" w14:anchorId="4CE267FD">
                <v:shape id="_x0000_i1036" type="#_x0000_t75" style="width:51pt;height:36pt" o:ole="">
                  <v:imagedata r:id="rId31" o:title=""/>
                </v:shape>
                <o:OLEObject Type="Embed" ProgID="ChemDraw.Document.6.0" ShapeID="_x0000_i1036" DrawAspect="Content" ObjectID="_1838790220" r:id="rId32"/>
              </w:object>
            </w:r>
          </w:p>
        </w:tc>
        <w:tc>
          <w:tcPr>
            <w:tcW w:w="1644" w:type="dxa"/>
            <w:tcBorders>
              <w:bottom w:val="single" w:sz="18" w:space="0" w:color="006600"/>
            </w:tcBorders>
            <w:vAlign w:val="center"/>
          </w:tcPr>
          <w:p w14:paraId="717536FE" w14:textId="4D4065B7" w:rsidR="00EC378E" w:rsidRPr="000C6B6C" w:rsidRDefault="00EC378E" w:rsidP="000A69EB">
            <w:pPr>
              <w:spacing w:line="276" w:lineRule="auto"/>
              <w:jc w:val="center"/>
              <w:rPr>
                <w:rFonts w:ascii="Times New Roman" w:eastAsia="宋体" w:hAnsi="Times New Roman"/>
                <w:sz w:val="22"/>
                <w:szCs w:val="22"/>
              </w:rPr>
            </w:pPr>
            <w:r w:rsidRPr="000C6B6C">
              <w:rPr>
                <w:rFonts w:ascii="Times New Roman" w:eastAsia="宋体" w:hAnsi="Times New Roman" w:hint="eastAsia"/>
                <w:sz w:val="22"/>
                <w:szCs w:val="22"/>
              </w:rPr>
              <w:t>114</w:t>
            </w:r>
          </w:p>
        </w:tc>
      </w:tr>
    </w:tbl>
    <w:p w14:paraId="48C938F1" w14:textId="77777777" w:rsidR="00297804" w:rsidRDefault="00297804" w:rsidP="003623AA">
      <w:pPr>
        <w:spacing w:line="480" w:lineRule="auto"/>
        <w:jc w:val="center"/>
        <w:rPr>
          <w:rFonts w:ascii="Times New Roman" w:eastAsia="宋体" w:hAnsi="Times New Roman"/>
          <w:b/>
          <w:color w:val="000000" w:themeColor="text1"/>
          <w:sz w:val="22"/>
        </w:rPr>
        <w:sectPr w:rsidR="00297804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66F6C8F4" w14:textId="6351548C" w:rsidR="00E418FA" w:rsidRDefault="00E418FA" w:rsidP="00B43819">
      <w:pPr>
        <w:jc w:val="center"/>
        <w:rPr>
          <w:rFonts w:eastAsia="宋体"/>
          <w:bCs/>
          <w:color w:val="0000CC"/>
          <w:szCs w:val="24"/>
        </w:rPr>
      </w:pPr>
      <w:bookmarkStart w:id="16" w:name="_Hlk197369059"/>
      <w:r>
        <w:rPr>
          <w:noProof/>
        </w:rPr>
        <w:lastRenderedPageBreak/>
        <w:drawing>
          <wp:inline distT="0" distB="0" distL="0" distR="0" wp14:anchorId="6C73B3DE" wp14:editId="6FE236CF">
            <wp:extent cx="2804047" cy="2340000"/>
            <wp:effectExtent l="0" t="0" r="0" b="3175"/>
            <wp:docPr id="60834756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4047" cy="23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E7B673" w14:textId="6A18A48D" w:rsidR="00E418FA" w:rsidRPr="000A69EB" w:rsidRDefault="00E418FA" w:rsidP="00B43819">
      <w:pPr>
        <w:jc w:val="center"/>
        <w:rPr>
          <w:rFonts w:ascii="Times New Roman" w:eastAsia="宋体" w:hAnsi="Times New Roman"/>
          <w:bCs/>
          <w:color w:val="000000" w:themeColor="text1"/>
          <w:sz w:val="22"/>
        </w:rPr>
        <w:sectPr w:rsidR="00E418FA" w:rsidRPr="000A69E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A69EB">
        <w:rPr>
          <w:rFonts w:ascii="Times New Roman" w:eastAsia="宋体" w:hAnsi="Times New Roman" w:hint="eastAsia"/>
          <w:b/>
          <w:color w:val="000000" w:themeColor="text1"/>
          <w:sz w:val="22"/>
        </w:rPr>
        <w:t>Fig</w:t>
      </w:r>
      <w:r w:rsidRPr="000A69EB">
        <w:rPr>
          <w:rFonts w:ascii="Times New Roman" w:eastAsia="宋体" w:hAnsi="Times New Roman"/>
          <w:b/>
          <w:color w:val="000000" w:themeColor="text1"/>
          <w:sz w:val="22"/>
        </w:rPr>
        <w:t>.</w:t>
      </w:r>
      <w:r w:rsidRPr="000A69EB">
        <w:rPr>
          <w:rFonts w:ascii="Times New Roman" w:eastAsia="宋体" w:hAnsi="Times New Roman" w:hint="eastAsia"/>
          <w:b/>
          <w:color w:val="000000" w:themeColor="text1"/>
          <w:sz w:val="22"/>
        </w:rPr>
        <w:t xml:space="preserve"> </w:t>
      </w:r>
      <w:r w:rsidRPr="000A69EB">
        <w:rPr>
          <w:rFonts w:ascii="Times New Roman" w:eastAsia="宋体" w:hAnsi="Times New Roman"/>
          <w:b/>
          <w:color w:val="000000" w:themeColor="text1"/>
          <w:sz w:val="22"/>
        </w:rPr>
        <w:t>S</w:t>
      </w:r>
      <w:r w:rsidRPr="000A69EB">
        <w:rPr>
          <w:rFonts w:ascii="Times New Roman" w:eastAsia="宋体" w:hAnsi="Times New Roman" w:hint="eastAsia"/>
          <w:b/>
          <w:color w:val="000000" w:themeColor="text1"/>
          <w:sz w:val="22"/>
        </w:rPr>
        <w:t>1</w:t>
      </w:r>
      <w:r w:rsidRPr="000A69EB">
        <w:rPr>
          <w:rFonts w:ascii="Times New Roman" w:eastAsia="宋体" w:hAnsi="Times New Roman" w:hint="eastAsia"/>
          <w:bCs/>
          <w:color w:val="000000" w:themeColor="text1"/>
          <w:sz w:val="22"/>
        </w:rPr>
        <w:t xml:space="preserve"> </w:t>
      </w:r>
      <w:r w:rsidRPr="000A69EB">
        <w:rPr>
          <w:rFonts w:ascii="Times New Roman" w:eastAsia="宋体" w:hAnsi="Times New Roman"/>
          <w:sz w:val="22"/>
        </w:rPr>
        <w:t xml:space="preserve">SEM images of </w:t>
      </w:r>
      <w:r w:rsidRPr="000A69EB">
        <w:rPr>
          <w:rFonts w:ascii="Times New Roman" w:eastAsia="宋体" w:hAnsi="Times New Roman" w:hint="eastAsia"/>
          <w:sz w:val="22"/>
        </w:rPr>
        <w:t>BC</w:t>
      </w:r>
    </w:p>
    <w:p w14:paraId="789F5F98" w14:textId="367D4707" w:rsidR="00E418FA" w:rsidRDefault="00B07869" w:rsidP="00B43819">
      <w:pPr>
        <w:jc w:val="center"/>
        <w:rPr>
          <w:rFonts w:eastAsia="宋体"/>
          <w:bCs/>
          <w:color w:val="0000CC"/>
          <w:szCs w:val="24"/>
        </w:rPr>
      </w:pPr>
      <w:r>
        <w:rPr>
          <w:noProof/>
        </w:rPr>
        <w:lastRenderedPageBreak/>
        <w:drawing>
          <wp:inline distT="0" distB="0" distL="0" distR="0" wp14:anchorId="22983343" wp14:editId="20AEE05E">
            <wp:extent cx="5412198" cy="2340429"/>
            <wp:effectExtent l="0" t="0" r="0" b="3175"/>
            <wp:docPr id="1198320382" name="图片 4" descr="图片包含 日程表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8320382" name="图片 4" descr="图片包含 日程表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0107" cy="2348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9E8912" w14:textId="0F07E61A" w:rsidR="00E418FA" w:rsidRPr="000A69EB" w:rsidRDefault="00E418FA" w:rsidP="00B43819">
      <w:pPr>
        <w:jc w:val="center"/>
        <w:rPr>
          <w:rFonts w:ascii="Times New Roman" w:eastAsia="宋体" w:hAnsi="Times New Roman"/>
          <w:bCs/>
          <w:color w:val="000000" w:themeColor="text1"/>
          <w:sz w:val="22"/>
        </w:rPr>
        <w:sectPr w:rsidR="00E418FA" w:rsidRPr="000A69E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A69EB">
        <w:rPr>
          <w:rFonts w:ascii="Times New Roman" w:eastAsia="宋体" w:hAnsi="Times New Roman" w:hint="eastAsia"/>
          <w:b/>
          <w:color w:val="000000" w:themeColor="text1"/>
          <w:sz w:val="22"/>
        </w:rPr>
        <w:t>Fig</w:t>
      </w:r>
      <w:r w:rsidRPr="000A69EB">
        <w:rPr>
          <w:rFonts w:ascii="Times New Roman" w:eastAsia="宋体" w:hAnsi="Times New Roman"/>
          <w:b/>
          <w:color w:val="000000" w:themeColor="text1"/>
          <w:sz w:val="22"/>
        </w:rPr>
        <w:t>.</w:t>
      </w:r>
      <w:r w:rsidRPr="000A69EB">
        <w:rPr>
          <w:rFonts w:ascii="Times New Roman" w:eastAsia="宋体" w:hAnsi="Times New Roman" w:hint="eastAsia"/>
          <w:b/>
          <w:color w:val="000000" w:themeColor="text1"/>
          <w:sz w:val="22"/>
        </w:rPr>
        <w:t xml:space="preserve"> </w:t>
      </w:r>
      <w:r w:rsidRPr="000A69EB">
        <w:rPr>
          <w:rFonts w:ascii="Times New Roman" w:eastAsia="宋体" w:hAnsi="Times New Roman"/>
          <w:b/>
          <w:color w:val="000000" w:themeColor="text1"/>
          <w:sz w:val="22"/>
        </w:rPr>
        <w:t>S</w:t>
      </w:r>
      <w:r w:rsidRPr="000A69EB">
        <w:rPr>
          <w:rFonts w:ascii="Times New Roman" w:eastAsia="宋体" w:hAnsi="Times New Roman" w:hint="eastAsia"/>
          <w:b/>
          <w:color w:val="000000" w:themeColor="text1"/>
          <w:sz w:val="22"/>
        </w:rPr>
        <w:t>2</w:t>
      </w:r>
      <w:r w:rsidRPr="000A69EB">
        <w:rPr>
          <w:rFonts w:ascii="Times New Roman" w:eastAsia="宋体" w:hAnsi="Times New Roman" w:hint="eastAsia"/>
          <w:bCs/>
          <w:color w:val="000000" w:themeColor="text1"/>
          <w:sz w:val="22"/>
        </w:rPr>
        <w:t xml:space="preserve"> </w:t>
      </w:r>
      <w:r w:rsidR="00876B87" w:rsidRPr="000A69EB">
        <w:rPr>
          <w:rFonts w:ascii="Times New Roman" w:eastAsia="宋体" w:hAnsi="Times New Roman" w:hint="eastAsia"/>
          <w:bCs/>
          <w:color w:val="000000" w:themeColor="text1"/>
          <w:sz w:val="22"/>
        </w:rPr>
        <w:t xml:space="preserve">SEM images of </w:t>
      </w:r>
      <w:r w:rsidR="00EE5A0E" w:rsidRPr="000A69EB">
        <w:rPr>
          <w:rFonts w:ascii="Times New Roman" w:eastAsia="宋体" w:hAnsi="Times New Roman" w:cs="Times New Roman" w:hint="eastAsia"/>
          <w:bCs/>
          <w:sz w:val="22"/>
        </w:rPr>
        <w:t xml:space="preserve">(a) </w:t>
      </w:r>
      <w:r w:rsidR="00876B87" w:rsidRPr="000A69EB">
        <w:rPr>
          <w:rFonts w:ascii="Times New Roman" w:eastAsia="宋体" w:hAnsi="Times New Roman" w:cs="Times New Roman"/>
          <w:bCs/>
          <w:sz w:val="22"/>
        </w:rPr>
        <w:t>CoMn</w:t>
      </w:r>
      <w:r w:rsidR="00876B87" w:rsidRPr="000A69EB">
        <w:rPr>
          <w:rFonts w:ascii="Times New Roman" w:eastAsia="宋体" w:hAnsi="Times New Roman" w:cs="Times New Roman" w:hint="eastAsia"/>
          <w:bCs/>
          <w:sz w:val="22"/>
          <w:vertAlign w:val="subscript"/>
        </w:rPr>
        <w:t>0.5</w:t>
      </w:r>
      <w:r w:rsidR="00876B87" w:rsidRPr="000A69EB">
        <w:rPr>
          <w:rFonts w:ascii="Times New Roman" w:eastAsia="宋体" w:hAnsi="Times New Roman" w:cs="Times New Roman"/>
          <w:bCs/>
          <w:sz w:val="22"/>
        </w:rPr>
        <w:t>/BC</w:t>
      </w:r>
      <w:r w:rsidR="00FB4CEE" w:rsidRPr="000A69EB">
        <w:rPr>
          <w:rFonts w:ascii="Times New Roman" w:eastAsia="宋体" w:hAnsi="Times New Roman" w:cs="Times New Roman" w:hint="eastAsia"/>
          <w:bCs/>
          <w:sz w:val="22"/>
        </w:rPr>
        <w:t xml:space="preserve"> </w:t>
      </w:r>
      <w:r w:rsidR="00B07869" w:rsidRPr="000A69EB">
        <w:rPr>
          <w:rFonts w:ascii="Times New Roman" w:eastAsia="宋体" w:hAnsi="Times New Roman" w:cs="Times New Roman" w:hint="eastAsia"/>
          <w:bCs/>
          <w:sz w:val="22"/>
        </w:rPr>
        <w:t xml:space="preserve">and </w:t>
      </w:r>
      <w:r w:rsidR="00EE5A0E" w:rsidRPr="000A69EB">
        <w:rPr>
          <w:rFonts w:ascii="Times New Roman" w:eastAsia="宋体" w:hAnsi="Times New Roman" w:cs="Times New Roman" w:hint="eastAsia"/>
          <w:bCs/>
          <w:sz w:val="22"/>
        </w:rPr>
        <w:t xml:space="preserve">(b) </w:t>
      </w:r>
      <w:r w:rsidR="00B07869" w:rsidRPr="000A69EB">
        <w:rPr>
          <w:rFonts w:ascii="Times New Roman" w:eastAsia="宋体" w:hAnsi="Times New Roman" w:cs="Times New Roman"/>
          <w:bCs/>
          <w:sz w:val="22"/>
        </w:rPr>
        <w:t>CoMn</w:t>
      </w:r>
      <w:r w:rsidR="00B07869" w:rsidRPr="000A69EB">
        <w:rPr>
          <w:rFonts w:ascii="Times New Roman" w:eastAsia="宋体" w:hAnsi="Times New Roman" w:cs="Times New Roman" w:hint="eastAsia"/>
          <w:bCs/>
          <w:sz w:val="22"/>
          <w:vertAlign w:val="subscript"/>
        </w:rPr>
        <w:t>1</w:t>
      </w:r>
      <w:r w:rsidR="00B07869" w:rsidRPr="000A69EB">
        <w:rPr>
          <w:rFonts w:ascii="Times New Roman" w:eastAsia="宋体" w:hAnsi="Times New Roman" w:cs="Times New Roman"/>
          <w:bCs/>
          <w:sz w:val="22"/>
        </w:rPr>
        <w:t>/BC</w:t>
      </w:r>
      <w:r w:rsidR="00FB4CEE" w:rsidRPr="000A69EB">
        <w:rPr>
          <w:rFonts w:ascii="Times New Roman" w:eastAsia="宋体" w:hAnsi="Times New Roman" w:cs="Times New Roman" w:hint="eastAsia"/>
          <w:bCs/>
          <w:sz w:val="22"/>
        </w:rPr>
        <w:t xml:space="preserve"> </w:t>
      </w:r>
    </w:p>
    <w:p w14:paraId="2B4B00B9" w14:textId="6F59DF62" w:rsidR="00B142EF" w:rsidRPr="00032CB0" w:rsidRDefault="00B43819" w:rsidP="00B43819">
      <w:pPr>
        <w:jc w:val="center"/>
        <w:rPr>
          <w:rFonts w:eastAsia="宋体"/>
          <w:bCs/>
          <w:color w:val="0000CC"/>
          <w:szCs w:val="24"/>
        </w:rPr>
      </w:pPr>
      <w:r w:rsidRPr="00B43819">
        <w:rPr>
          <w:rFonts w:eastAsia="宋体"/>
          <w:bCs/>
          <w:noProof/>
          <w:color w:val="0000CC"/>
          <w:szCs w:val="24"/>
        </w:rPr>
        <w:lastRenderedPageBreak/>
        <w:drawing>
          <wp:inline distT="0" distB="0" distL="0" distR="0" wp14:anchorId="012C975C" wp14:editId="03140836">
            <wp:extent cx="3749040" cy="2965732"/>
            <wp:effectExtent l="0" t="0" r="3810" b="6350"/>
            <wp:docPr id="8" name="图片 7" descr="图表, 折线图, 直方图&#10;&#10;AI 生成的内容可能不正确。">
              <a:extLst xmlns:a="http://schemas.openxmlformats.org/drawingml/2006/main">
                <a:ext uri="{FF2B5EF4-FFF2-40B4-BE49-F238E27FC236}">
                  <a16:creationId xmlns:a16="http://schemas.microsoft.com/office/drawing/2014/main" id="{FEA672C9-99D6-20DB-D585-8A6C8591CBF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 descr="图表, 折线图, 直方图&#10;&#10;AI 生成的内容可能不正确。">
                      <a:extLst>
                        <a:ext uri="{FF2B5EF4-FFF2-40B4-BE49-F238E27FC236}">
                          <a16:creationId xmlns:a16="http://schemas.microsoft.com/office/drawing/2014/main" id="{FEA672C9-99D6-20DB-D585-8A6C8591CBF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66" t="9481" r="13071" b="1333"/>
                    <a:stretch>
                      <a:fillRect/>
                    </a:stretch>
                  </pic:blipFill>
                  <pic:spPr>
                    <a:xfrm>
                      <a:off x="0" y="0"/>
                      <a:ext cx="3749040" cy="2965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67778B" w14:textId="47C43940" w:rsidR="00B142EF" w:rsidRDefault="00B142EF" w:rsidP="00AC09D3">
      <w:pPr>
        <w:spacing w:line="480" w:lineRule="auto"/>
        <w:jc w:val="center"/>
        <w:rPr>
          <w:rFonts w:ascii="Times New Roman" w:eastAsia="宋体" w:hAnsi="Times New Roman"/>
          <w:bCs/>
          <w:color w:val="000000" w:themeColor="text1"/>
          <w:sz w:val="22"/>
        </w:rPr>
      </w:pPr>
      <w:bookmarkStart w:id="17" w:name="_Hlk197369011"/>
      <w:r w:rsidRPr="000A69EB">
        <w:rPr>
          <w:rFonts w:ascii="Times New Roman" w:eastAsia="宋体" w:hAnsi="Times New Roman" w:hint="eastAsia"/>
          <w:b/>
          <w:color w:val="000000" w:themeColor="text1"/>
          <w:sz w:val="22"/>
        </w:rPr>
        <w:t>Fig</w:t>
      </w:r>
      <w:r w:rsidRPr="000A69EB">
        <w:rPr>
          <w:rFonts w:ascii="Times New Roman" w:eastAsia="宋体" w:hAnsi="Times New Roman"/>
          <w:b/>
          <w:color w:val="000000" w:themeColor="text1"/>
          <w:sz w:val="22"/>
        </w:rPr>
        <w:t>.</w:t>
      </w:r>
      <w:r w:rsidR="009651BA" w:rsidRPr="000A69EB">
        <w:rPr>
          <w:rFonts w:ascii="Times New Roman" w:eastAsia="宋体" w:hAnsi="Times New Roman" w:hint="eastAsia"/>
          <w:b/>
          <w:color w:val="000000" w:themeColor="text1"/>
          <w:sz w:val="22"/>
        </w:rPr>
        <w:t xml:space="preserve"> </w:t>
      </w:r>
      <w:r w:rsidRPr="000A69EB">
        <w:rPr>
          <w:rFonts w:ascii="Times New Roman" w:eastAsia="宋体" w:hAnsi="Times New Roman"/>
          <w:b/>
          <w:color w:val="000000" w:themeColor="text1"/>
          <w:sz w:val="22"/>
        </w:rPr>
        <w:t>S</w:t>
      </w:r>
      <w:r w:rsidR="005E7A5D" w:rsidRPr="000A69EB">
        <w:rPr>
          <w:rFonts w:ascii="Times New Roman" w:eastAsia="宋体" w:hAnsi="Times New Roman" w:hint="eastAsia"/>
          <w:b/>
          <w:color w:val="000000" w:themeColor="text1"/>
          <w:sz w:val="22"/>
        </w:rPr>
        <w:t>3</w:t>
      </w:r>
      <w:r w:rsidRPr="000A69EB">
        <w:rPr>
          <w:rFonts w:ascii="Times New Roman" w:eastAsia="宋体" w:hAnsi="Times New Roman" w:hint="eastAsia"/>
          <w:bCs/>
          <w:color w:val="000000" w:themeColor="text1"/>
          <w:sz w:val="22"/>
        </w:rPr>
        <w:t xml:space="preserve"> </w:t>
      </w:r>
      <w:r w:rsidR="00B43819" w:rsidRPr="000A69EB">
        <w:rPr>
          <w:rFonts w:ascii="Times New Roman" w:eastAsia="宋体" w:hAnsi="Times New Roman" w:hint="eastAsia"/>
          <w:bCs/>
          <w:color w:val="000000" w:themeColor="text1"/>
          <w:sz w:val="22"/>
        </w:rPr>
        <w:t xml:space="preserve">XRD of </w:t>
      </w:r>
      <w:proofErr w:type="spellStart"/>
      <w:r w:rsidR="00B43819" w:rsidRPr="000A69EB">
        <w:rPr>
          <w:rFonts w:ascii="Times New Roman" w:eastAsia="宋体" w:hAnsi="Times New Roman" w:hint="eastAsia"/>
          <w:bCs/>
          <w:color w:val="000000" w:themeColor="text1"/>
          <w:sz w:val="22"/>
        </w:rPr>
        <w:t>CoMn</w:t>
      </w:r>
      <w:proofErr w:type="spellEnd"/>
      <w:r w:rsidR="00B43819" w:rsidRPr="000A69EB">
        <w:rPr>
          <w:rFonts w:ascii="Times New Roman" w:eastAsia="宋体" w:hAnsi="Times New Roman" w:hint="eastAsia"/>
          <w:bCs/>
          <w:color w:val="000000" w:themeColor="text1"/>
          <w:sz w:val="22"/>
        </w:rPr>
        <w:t>-LDH</w:t>
      </w:r>
      <w:r w:rsidRPr="000A69EB">
        <w:rPr>
          <w:rFonts w:ascii="Times New Roman" w:eastAsia="宋体" w:hAnsi="Times New Roman" w:hint="eastAsia"/>
          <w:bCs/>
          <w:color w:val="000000" w:themeColor="text1"/>
          <w:sz w:val="22"/>
        </w:rPr>
        <w:t xml:space="preserve"> </w:t>
      </w:r>
      <w:r w:rsidR="00244973" w:rsidRPr="000A69EB">
        <w:rPr>
          <w:rFonts w:ascii="Times New Roman" w:eastAsia="宋体" w:hAnsi="Times New Roman"/>
          <w:bCs/>
          <w:color w:val="000000" w:themeColor="text1"/>
          <w:sz w:val="22"/>
        </w:rPr>
        <w:t>and</w:t>
      </w:r>
      <w:r w:rsidR="00244973" w:rsidRPr="000A69EB">
        <w:rPr>
          <w:rFonts w:ascii="Times New Roman" w:eastAsia="宋体" w:hAnsi="Times New Roman" w:hint="eastAsia"/>
          <w:bCs/>
          <w:color w:val="000000" w:themeColor="text1"/>
          <w:sz w:val="22"/>
        </w:rPr>
        <w:t xml:space="preserve"> </w:t>
      </w:r>
      <w:proofErr w:type="spellStart"/>
      <w:r w:rsidR="00244973" w:rsidRPr="000A69EB">
        <w:rPr>
          <w:rFonts w:ascii="Times New Roman" w:eastAsia="宋体" w:hAnsi="Times New Roman" w:hint="eastAsia"/>
          <w:bCs/>
          <w:color w:val="000000" w:themeColor="text1"/>
          <w:sz w:val="22"/>
        </w:rPr>
        <w:t>CoMn</w:t>
      </w:r>
      <w:proofErr w:type="spellEnd"/>
      <w:r w:rsidR="00244973" w:rsidRPr="000A69EB">
        <w:rPr>
          <w:rFonts w:ascii="Times New Roman" w:eastAsia="宋体" w:hAnsi="Times New Roman" w:hint="eastAsia"/>
          <w:bCs/>
          <w:color w:val="000000" w:themeColor="text1"/>
          <w:sz w:val="22"/>
        </w:rPr>
        <w:t>-LDH/BC</w:t>
      </w:r>
    </w:p>
    <w:p w14:paraId="7D6483B0" w14:textId="10D1E9F3" w:rsidR="0053246A" w:rsidRDefault="0053246A" w:rsidP="0053246A">
      <w:pPr>
        <w:spacing w:line="480" w:lineRule="auto"/>
        <w:rPr>
          <w:rFonts w:ascii="Times New Roman" w:eastAsia="宋体" w:hAnsi="Times New Roman"/>
          <w:bCs/>
          <w:color w:val="000000" w:themeColor="text1"/>
          <w:sz w:val="22"/>
        </w:rPr>
      </w:pPr>
      <w:r w:rsidRPr="0053246A">
        <w:rPr>
          <w:rFonts w:ascii="Times New Roman" w:eastAsia="宋体" w:hAnsi="Times New Roman" w:hint="eastAsia"/>
          <w:sz w:val="24"/>
          <w:szCs w:val="24"/>
        </w:rPr>
        <w:t>X-Ray Diffraction</w:t>
      </w:r>
      <w:r w:rsidRPr="0053246A">
        <w:rPr>
          <w:rFonts w:ascii="Times New Roman" w:eastAsia="宋体" w:hAnsi="Times New Roman"/>
          <w:sz w:val="24"/>
          <w:szCs w:val="24"/>
        </w:rPr>
        <w:t xml:space="preserve"> </w:t>
      </w:r>
      <w:r w:rsidRPr="0053246A">
        <w:rPr>
          <w:rFonts w:ascii="Times New Roman" w:eastAsia="宋体" w:hAnsi="Times New Roman" w:hint="eastAsia"/>
          <w:sz w:val="24"/>
          <w:szCs w:val="24"/>
        </w:rPr>
        <w:t>(</w:t>
      </w:r>
      <w:r w:rsidRPr="0053246A">
        <w:rPr>
          <w:rFonts w:ascii="Times New Roman" w:eastAsia="宋体" w:hAnsi="Times New Roman"/>
          <w:sz w:val="24"/>
          <w:szCs w:val="24"/>
        </w:rPr>
        <w:t>XRD</w:t>
      </w:r>
      <w:r w:rsidRPr="0053246A">
        <w:rPr>
          <w:rFonts w:ascii="Times New Roman" w:eastAsia="宋体" w:hAnsi="Times New Roman" w:hint="eastAsia"/>
          <w:sz w:val="24"/>
          <w:szCs w:val="24"/>
        </w:rPr>
        <w:t>)</w:t>
      </w:r>
      <w:r w:rsidRPr="0053246A">
        <w:rPr>
          <w:rFonts w:ascii="Times New Roman" w:eastAsia="宋体" w:hAnsi="Times New Roman"/>
          <w:sz w:val="24"/>
          <w:szCs w:val="24"/>
        </w:rPr>
        <w:t xml:space="preserve"> analysis confirmed the successful synthesis of the </w:t>
      </w:r>
      <w:proofErr w:type="spellStart"/>
      <w:r w:rsidRPr="0053246A">
        <w:rPr>
          <w:rFonts w:ascii="Times New Roman" w:eastAsia="宋体" w:hAnsi="Times New Roman"/>
          <w:sz w:val="24"/>
          <w:szCs w:val="24"/>
        </w:rPr>
        <w:t>CoMn</w:t>
      </w:r>
      <w:proofErr w:type="spellEnd"/>
      <w:r w:rsidRPr="0053246A">
        <w:rPr>
          <w:rFonts w:ascii="Times New Roman" w:eastAsia="宋体" w:hAnsi="Times New Roman"/>
          <w:sz w:val="24"/>
          <w:szCs w:val="24"/>
        </w:rPr>
        <w:t xml:space="preserve">-LDH/BC precursor, as evidenced by the characteristic diffraction peaks of LDH </w:t>
      </w:r>
      <w:r w:rsidRPr="0053246A">
        <w:rPr>
          <w:rFonts w:ascii="Times New Roman" w:eastAsia="宋体" w:hAnsi="Times New Roman" w:hint="eastAsia"/>
          <w:sz w:val="24"/>
          <w:szCs w:val="24"/>
        </w:rPr>
        <w:t>located at 11.6</w:t>
      </w:r>
      <w:r w:rsidRPr="0053246A">
        <w:rPr>
          <w:rFonts w:ascii="Times New Roman" w:eastAsia="宋体" w:hAnsi="Times New Roman" w:cs="Times New Roman"/>
          <w:sz w:val="24"/>
          <w:szCs w:val="24"/>
          <w:vertAlign w:val="superscript"/>
        </w:rPr>
        <w:t>°</w:t>
      </w:r>
      <w:r w:rsidRPr="0053246A">
        <w:rPr>
          <w:rFonts w:ascii="Times New Roman" w:eastAsia="宋体" w:hAnsi="Times New Roman" w:hint="eastAsia"/>
          <w:sz w:val="24"/>
          <w:szCs w:val="24"/>
        </w:rPr>
        <w:t xml:space="preserve"> (003), 23.4</w:t>
      </w:r>
      <w:r w:rsidRPr="0053246A">
        <w:rPr>
          <w:rFonts w:ascii="Times New Roman" w:eastAsia="宋体" w:hAnsi="Times New Roman" w:cs="Times New Roman"/>
          <w:sz w:val="24"/>
          <w:szCs w:val="24"/>
          <w:vertAlign w:val="superscript"/>
        </w:rPr>
        <w:t>°</w:t>
      </w:r>
      <w:r w:rsidRPr="0053246A">
        <w:rPr>
          <w:rFonts w:ascii="Times New Roman" w:eastAsia="宋体" w:hAnsi="Times New Roman" w:hint="eastAsia"/>
          <w:sz w:val="24"/>
          <w:szCs w:val="24"/>
        </w:rPr>
        <w:t xml:space="preserve"> (006), 31.3</w:t>
      </w:r>
      <w:r w:rsidRPr="0053246A">
        <w:rPr>
          <w:rFonts w:ascii="Times New Roman" w:eastAsia="宋体" w:hAnsi="Times New Roman" w:cs="Times New Roman"/>
          <w:sz w:val="24"/>
          <w:szCs w:val="24"/>
          <w:vertAlign w:val="superscript"/>
        </w:rPr>
        <w:t>°</w:t>
      </w:r>
      <w:r w:rsidRPr="0053246A">
        <w:rPr>
          <w:rFonts w:ascii="Times New Roman" w:eastAsia="宋体" w:hAnsi="Times New Roman" w:hint="eastAsia"/>
          <w:sz w:val="24"/>
          <w:szCs w:val="24"/>
        </w:rPr>
        <w:t xml:space="preserve"> (009), 34.2</w:t>
      </w:r>
      <w:r w:rsidRPr="0053246A">
        <w:rPr>
          <w:rFonts w:ascii="Times New Roman" w:eastAsia="宋体" w:hAnsi="Times New Roman" w:cs="Times New Roman"/>
          <w:sz w:val="24"/>
          <w:szCs w:val="24"/>
          <w:vertAlign w:val="superscript"/>
        </w:rPr>
        <w:t>°</w:t>
      </w:r>
      <w:r w:rsidRPr="0053246A">
        <w:rPr>
          <w:rFonts w:ascii="Times New Roman" w:eastAsia="宋体" w:hAnsi="Times New Roman" w:hint="eastAsia"/>
          <w:sz w:val="24"/>
          <w:szCs w:val="24"/>
        </w:rPr>
        <w:t xml:space="preserve"> (012), 38.7</w:t>
      </w:r>
      <w:r w:rsidRPr="0053246A">
        <w:rPr>
          <w:rFonts w:ascii="Times New Roman" w:eastAsia="宋体" w:hAnsi="Times New Roman" w:cs="Times New Roman"/>
          <w:sz w:val="24"/>
          <w:szCs w:val="24"/>
          <w:vertAlign w:val="superscript"/>
        </w:rPr>
        <w:t>°</w:t>
      </w:r>
      <w:r w:rsidRPr="0053246A">
        <w:rPr>
          <w:rFonts w:ascii="Times New Roman" w:eastAsia="宋体" w:hAnsi="Times New Roman" w:hint="eastAsia"/>
          <w:sz w:val="24"/>
          <w:szCs w:val="24"/>
        </w:rPr>
        <w:t xml:space="preserve"> (015), 45.3</w:t>
      </w:r>
      <w:r w:rsidRPr="0053246A">
        <w:rPr>
          <w:rFonts w:ascii="Times New Roman" w:eastAsia="宋体" w:hAnsi="Times New Roman" w:cs="Times New Roman"/>
          <w:sz w:val="24"/>
          <w:szCs w:val="24"/>
          <w:vertAlign w:val="superscript"/>
        </w:rPr>
        <w:t>°</w:t>
      </w:r>
      <w:r w:rsidRPr="0053246A">
        <w:rPr>
          <w:rFonts w:ascii="Times New Roman" w:eastAsia="宋体" w:hAnsi="Times New Roman" w:hint="eastAsia"/>
          <w:sz w:val="24"/>
          <w:szCs w:val="24"/>
        </w:rPr>
        <w:t xml:space="preserve"> (018), 59.6</w:t>
      </w:r>
      <w:r w:rsidRPr="0053246A">
        <w:rPr>
          <w:rFonts w:ascii="Times New Roman" w:eastAsia="宋体" w:hAnsi="Times New Roman" w:cs="Times New Roman"/>
          <w:sz w:val="24"/>
          <w:szCs w:val="24"/>
          <w:vertAlign w:val="superscript"/>
        </w:rPr>
        <w:t>°</w:t>
      </w:r>
      <w:r w:rsidRPr="0053246A">
        <w:rPr>
          <w:rFonts w:ascii="Times New Roman" w:eastAsia="宋体" w:hAnsi="Times New Roman" w:hint="eastAsia"/>
          <w:sz w:val="24"/>
          <w:szCs w:val="24"/>
        </w:rPr>
        <w:t xml:space="preserve"> (110), and 60.4</w:t>
      </w:r>
      <w:r w:rsidRPr="0053246A">
        <w:rPr>
          <w:rFonts w:ascii="Times New Roman" w:eastAsia="宋体" w:hAnsi="Times New Roman" w:cs="Times New Roman"/>
          <w:sz w:val="24"/>
          <w:szCs w:val="24"/>
          <w:vertAlign w:val="superscript"/>
        </w:rPr>
        <w:t>°</w:t>
      </w:r>
      <w:r w:rsidRPr="0053246A">
        <w:rPr>
          <w:rFonts w:ascii="Times New Roman" w:eastAsia="宋体" w:hAnsi="Times New Roman" w:hint="eastAsia"/>
          <w:sz w:val="24"/>
          <w:szCs w:val="24"/>
        </w:rPr>
        <w:t xml:space="preserve"> (113)</w:t>
      </w:r>
      <w:r w:rsidRPr="0053246A">
        <w:rPr>
          <w:rFonts w:ascii="Times New Roman" w:eastAsia="宋体" w:hAnsi="Times New Roman"/>
          <w:sz w:val="24"/>
          <w:szCs w:val="24"/>
        </w:rPr>
        <w:t>.</w:t>
      </w:r>
      <w:r w:rsidRPr="0053246A">
        <w:rPr>
          <w:rFonts w:ascii="Times New Roman" w:eastAsia="宋体" w:hAnsi="Times New Roman" w:hint="eastAsia"/>
          <w:sz w:val="24"/>
          <w:szCs w:val="24"/>
        </w:rPr>
        <w:t xml:space="preserve"> </w:t>
      </w:r>
      <w:r w:rsidRPr="0053246A">
        <w:rPr>
          <w:rFonts w:ascii="Times New Roman" w:eastAsia="宋体" w:hAnsi="Times New Roman"/>
          <w:sz w:val="24"/>
          <w:szCs w:val="24"/>
        </w:rPr>
        <w:t>T</w:t>
      </w:r>
      <w:r w:rsidRPr="0053246A">
        <w:rPr>
          <w:rFonts w:ascii="Times New Roman" w:eastAsia="宋体" w:hAnsi="Times New Roman" w:hint="eastAsia"/>
          <w:sz w:val="24"/>
          <w:szCs w:val="24"/>
        </w:rPr>
        <w:t>he (003)</w:t>
      </w:r>
      <w:r w:rsidRPr="0053246A">
        <w:rPr>
          <w:rFonts w:ascii="Times New Roman" w:eastAsia="宋体" w:hAnsi="Times New Roman"/>
          <w:sz w:val="24"/>
          <w:szCs w:val="24"/>
        </w:rPr>
        <w:t xml:space="preserve"> </w:t>
      </w:r>
      <w:r w:rsidRPr="0053246A">
        <w:rPr>
          <w:rFonts w:ascii="Times New Roman" w:eastAsia="宋体" w:hAnsi="Times New Roman" w:hint="eastAsia"/>
          <w:sz w:val="24"/>
          <w:szCs w:val="24"/>
        </w:rPr>
        <w:t xml:space="preserve">diffraction peak corresponds to </w:t>
      </w:r>
      <w:r w:rsidRPr="0053246A">
        <w:rPr>
          <w:rFonts w:ascii="Times New Roman" w:eastAsia="宋体" w:hAnsi="Times New Roman"/>
          <w:sz w:val="24"/>
          <w:szCs w:val="24"/>
        </w:rPr>
        <w:t>an</w:t>
      </w:r>
      <w:r w:rsidRPr="0053246A">
        <w:rPr>
          <w:rFonts w:ascii="Times New Roman" w:eastAsia="宋体" w:hAnsi="Times New Roman" w:hint="eastAsia"/>
          <w:sz w:val="24"/>
          <w:szCs w:val="24"/>
        </w:rPr>
        <w:t xml:space="preserve"> interlayer spacing of approximately 0.71 nm, which is consistent with the </w:t>
      </w:r>
      <w:r w:rsidRPr="0053246A">
        <w:rPr>
          <w:rFonts w:ascii="Times New Roman" w:eastAsia="宋体" w:hAnsi="Times New Roman"/>
          <w:sz w:val="24"/>
          <w:szCs w:val="24"/>
        </w:rPr>
        <w:t xml:space="preserve">intercalation </w:t>
      </w:r>
      <w:r w:rsidRPr="0053246A">
        <w:rPr>
          <w:rFonts w:ascii="Times New Roman" w:eastAsia="宋体" w:hAnsi="Times New Roman" w:hint="eastAsia"/>
          <w:sz w:val="24"/>
          <w:szCs w:val="24"/>
        </w:rPr>
        <w:t>of CO</w:t>
      </w:r>
      <w:r w:rsidRPr="0053246A">
        <w:rPr>
          <w:rFonts w:ascii="Times New Roman" w:eastAsia="宋体" w:hAnsi="Times New Roman" w:hint="eastAsia"/>
          <w:sz w:val="24"/>
          <w:szCs w:val="24"/>
          <w:vertAlign w:val="subscript"/>
        </w:rPr>
        <w:t>3</w:t>
      </w:r>
      <w:r w:rsidRPr="0053246A">
        <w:rPr>
          <w:rFonts w:ascii="Times New Roman" w:eastAsia="宋体" w:hAnsi="Times New Roman" w:hint="eastAsia"/>
          <w:sz w:val="24"/>
          <w:szCs w:val="24"/>
          <w:vertAlign w:val="superscript"/>
        </w:rPr>
        <w:t>2</w:t>
      </w:r>
      <w:r w:rsidRPr="0053246A">
        <w:rPr>
          <w:rFonts w:ascii="Times New Roman" w:eastAsia="宋体" w:hAnsi="Times New Roman"/>
          <w:sz w:val="24"/>
          <w:szCs w:val="24"/>
          <w:vertAlign w:val="superscript"/>
        </w:rPr>
        <w:t>−</w:t>
      </w:r>
      <w:r w:rsidRPr="0053246A">
        <w:rPr>
          <w:rFonts w:ascii="Times New Roman" w:eastAsia="宋体" w:hAnsi="Times New Roman" w:hint="eastAsia"/>
          <w:sz w:val="24"/>
          <w:szCs w:val="24"/>
        </w:rPr>
        <w:t xml:space="preserve"> </w:t>
      </w:r>
      <w:r w:rsidRPr="0053246A">
        <w:rPr>
          <w:rFonts w:ascii="Times New Roman" w:eastAsia="宋体" w:hAnsi="Times New Roman"/>
          <w:sz w:val="24"/>
          <w:szCs w:val="24"/>
        </w:rPr>
        <w:t>anions during LDH synthesis</w:t>
      </w:r>
      <w:r w:rsidRPr="0053246A">
        <w:rPr>
          <w:rFonts w:ascii="Times New Roman" w:eastAsia="宋体" w:hAnsi="Times New Roman" w:hint="eastAsia"/>
          <w:sz w:val="24"/>
          <w:szCs w:val="24"/>
        </w:rPr>
        <w:t>.</w:t>
      </w:r>
      <w:r w:rsidRPr="0053246A">
        <w:rPr>
          <w:rFonts w:ascii="Times New Roman" w:eastAsia="宋体" w:hAnsi="Times New Roman"/>
          <w:sz w:val="24"/>
          <w:szCs w:val="24"/>
        </w:rPr>
        <w:t xml:space="preserve"> A</w:t>
      </w:r>
      <w:r w:rsidRPr="0053246A">
        <w:rPr>
          <w:rFonts w:ascii="Times New Roman" w:eastAsia="宋体" w:hAnsi="Times New Roman" w:hint="eastAsia"/>
          <w:sz w:val="24"/>
          <w:szCs w:val="24"/>
        </w:rPr>
        <w:t xml:space="preserve">fter calcination, the characteristic peaks of LDH completely disappeared, and </w:t>
      </w:r>
      <w:r w:rsidRPr="0053246A">
        <w:rPr>
          <w:rFonts w:ascii="Times New Roman" w:eastAsia="宋体" w:hAnsi="Times New Roman"/>
          <w:sz w:val="24"/>
          <w:szCs w:val="24"/>
        </w:rPr>
        <w:t xml:space="preserve">new diffraction peaks </w:t>
      </w:r>
      <w:r w:rsidRPr="0053246A">
        <w:rPr>
          <w:rFonts w:ascii="Times New Roman" w:eastAsia="宋体" w:hAnsi="Times New Roman" w:hint="eastAsia"/>
          <w:sz w:val="24"/>
          <w:szCs w:val="24"/>
        </w:rPr>
        <w:t>emerged at 18.5</w:t>
      </w:r>
      <w:r w:rsidRPr="0053246A">
        <w:rPr>
          <w:rFonts w:ascii="Times New Roman" w:eastAsia="宋体" w:hAnsi="Times New Roman" w:cs="Times New Roman"/>
          <w:sz w:val="24"/>
          <w:szCs w:val="24"/>
          <w:vertAlign w:val="superscript"/>
        </w:rPr>
        <w:t>°</w:t>
      </w:r>
      <w:r w:rsidRPr="0053246A">
        <w:rPr>
          <w:rFonts w:ascii="Times New Roman" w:eastAsia="宋体" w:hAnsi="Times New Roman" w:hint="eastAsia"/>
          <w:sz w:val="24"/>
          <w:szCs w:val="24"/>
        </w:rPr>
        <w:t xml:space="preserve"> (101), 28.9</w:t>
      </w:r>
      <w:r w:rsidRPr="0053246A">
        <w:rPr>
          <w:rFonts w:ascii="Times New Roman" w:eastAsia="宋体" w:hAnsi="Times New Roman" w:cs="Times New Roman"/>
          <w:sz w:val="24"/>
          <w:szCs w:val="24"/>
          <w:vertAlign w:val="superscript"/>
        </w:rPr>
        <w:t>°</w:t>
      </w:r>
      <w:r w:rsidRPr="0053246A">
        <w:rPr>
          <w:rFonts w:ascii="Times New Roman" w:eastAsia="宋体" w:hAnsi="Times New Roman" w:hint="eastAsia"/>
          <w:sz w:val="24"/>
          <w:szCs w:val="24"/>
        </w:rPr>
        <w:t xml:space="preserve"> (112), 34.1</w:t>
      </w:r>
      <w:r w:rsidRPr="0053246A">
        <w:rPr>
          <w:rFonts w:ascii="Times New Roman" w:eastAsia="宋体" w:hAnsi="Times New Roman" w:cs="Times New Roman"/>
          <w:sz w:val="24"/>
          <w:szCs w:val="24"/>
          <w:vertAlign w:val="superscript"/>
        </w:rPr>
        <w:t>°</w:t>
      </w:r>
      <w:r w:rsidRPr="0053246A">
        <w:rPr>
          <w:rFonts w:ascii="Times New Roman" w:eastAsia="宋体" w:hAnsi="Times New Roman" w:hint="eastAsia"/>
          <w:sz w:val="24"/>
          <w:szCs w:val="24"/>
        </w:rPr>
        <w:t xml:space="preserve"> (103), and 36.3</w:t>
      </w:r>
      <w:r w:rsidRPr="0053246A">
        <w:rPr>
          <w:rFonts w:ascii="Times New Roman" w:eastAsia="宋体" w:hAnsi="Times New Roman" w:cs="Times New Roman"/>
          <w:sz w:val="24"/>
          <w:szCs w:val="24"/>
          <w:vertAlign w:val="superscript"/>
        </w:rPr>
        <w:t>°</w:t>
      </w:r>
      <w:r w:rsidRPr="0053246A">
        <w:rPr>
          <w:rFonts w:ascii="Times New Roman" w:eastAsia="宋体" w:hAnsi="Times New Roman" w:hint="eastAsia"/>
          <w:sz w:val="24"/>
          <w:szCs w:val="24"/>
        </w:rPr>
        <w:t xml:space="preserve"> (211)</w:t>
      </w:r>
      <w:r w:rsidRPr="0053246A">
        <w:rPr>
          <w:rFonts w:ascii="Times New Roman" w:eastAsia="宋体" w:hAnsi="Times New Roman"/>
          <w:sz w:val="24"/>
          <w:szCs w:val="24"/>
        </w:rPr>
        <w:t>. These</w:t>
      </w:r>
      <w:r w:rsidRPr="0053246A">
        <w:rPr>
          <w:rFonts w:ascii="Times New Roman" w:eastAsia="宋体" w:hAnsi="Times New Roman" w:hint="eastAsia"/>
          <w:sz w:val="24"/>
          <w:szCs w:val="24"/>
        </w:rPr>
        <w:t xml:space="preserve"> </w:t>
      </w:r>
      <w:r w:rsidRPr="0053246A">
        <w:rPr>
          <w:rFonts w:ascii="Times New Roman" w:eastAsia="宋体" w:hAnsi="Times New Roman"/>
          <w:sz w:val="24"/>
          <w:szCs w:val="24"/>
        </w:rPr>
        <w:t xml:space="preserve">peaks match </w:t>
      </w:r>
      <w:r w:rsidRPr="0053246A">
        <w:rPr>
          <w:rFonts w:ascii="Times New Roman" w:eastAsia="宋体" w:hAnsi="Times New Roman" w:hint="eastAsia"/>
          <w:sz w:val="24"/>
          <w:szCs w:val="24"/>
        </w:rPr>
        <w:t xml:space="preserve">the standard </w:t>
      </w:r>
      <w:r w:rsidRPr="0053246A">
        <w:rPr>
          <w:rFonts w:ascii="Times New Roman" w:eastAsia="宋体" w:hAnsi="Times New Roman"/>
          <w:sz w:val="24"/>
          <w:szCs w:val="24"/>
        </w:rPr>
        <w:t xml:space="preserve">pattern for </w:t>
      </w:r>
      <w:r w:rsidRPr="0053246A">
        <w:rPr>
          <w:rFonts w:ascii="Times New Roman" w:eastAsia="宋体" w:hAnsi="Times New Roman" w:hint="eastAsia"/>
          <w:sz w:val="24"/>
          <w:szCs w:val="24"/>
        </w:rPr>
        <w:t>CoMn</w:t>
      </w:r>
      <w:r w:rsidRPr="0053246A">
        <w:rPr>
          <w:rFonts w:ascii="Times New Roman" w:eastAsia="宋体" w:hAnsi="Times New Roman" w:hint="eastAsia"/>
          <w:sz w:val="24"/>
          <w:szCs w:val="24"/>
          <w:vertAlign w:val="subscript"/>
        </w:rPr>
        <w:t>2</w:t>
      </w:r>
      <w:r w:rsidRPr="0053246A">
        <w:rPr>
          <w:rFonts w:ascii="Times New Roman" w:eastAsia="宋体" w:hAnsi="Times New Roman" w:hint="eastAsia"/>
          <w:sz w:val="24"/>
          <w:szCs w:val="24"/>
        </w:rPr>
        <w:t>O</w:t>
      </w:r>
      <w:r w:rsidRPr="0053246A">
        <w:rPr>
          <w:rFonts w:ascii="Times New Roman" w:eastAsia="宋体" w:hAnsi="Times New Roman" w:hint="eastAsia"/>
          <w:sz w:val="24"/>
          <w:szCs w:val="24"/>
          <w:vertAlign w:val="subscript"/>
        </w:rPr>
        <w:t>4</w:t>
      </w:r>
      <w:r w:rsidRPr="0053246A">
        <w:rPr>
          <w:rFonts w:ascii="Times New Roman" w:eastAsia="宋体" w:hAnsi="Times New Roman" w:hint="eastAsia"/>
          <w:sz w:val="24"/>
          <w:szCs w:val="24"/>
        </w:rPr>
        <w:t xml:space="preserve"> spinel (PDF#77-0471)</w:t>
      </w:r>
      <w:r w:rsidRPr="0053246A">
        <w:rPr>
          <w:rFonts w:ascii="Times New Roman" w:eastAsia="宋体" w:hAnsi="Times New Roman"/>
          <w:sz w:val="24"/>
          <w:szCs w:val="24"/>
        </w:rPr>
        <w:t>,</w:t>
      </w:r>
      <w:r w:rsidRPr="0053246A">
        <w:rPr>
          <w:rFonts w:ascii="Times New Roman" w:eastAsia="宋体" w:hAnsi="Times New Roman" w:hint="eastAsia"/>
          <w:sz w:val="24"/>
          <w:szCs w:val="24"/>
        </w:rPr>
        <w:t xml:space="preserve"> </w:t>
      </w:r>
      <w:r w:rsidRPr="0053246A">
        <w:rPr>
          <w:rFonts w:ascii="Times New Roman" w:eastAsia="宋体" w:hAnsi="Times New Roman"/>
          <w:sz w:val="24"/>
          <w:szCs w:val="24"/>
        </w:rPr>
        <w:t xml:space="preserve">confirming </w:t>
      </w:r>
      <w:r w:rsidRPr="0053246A">
        <w:rPr>
          <w:rFonts w:ascii="Times New Roman" w:eastAsia="宋体" w:hAnsi="Times New Roman" w:hint="eastAsia"/>
          <w:sz w:val="24"/>
          <w:szCs w:val="24"/>
        </w:rPr>
        <w:t xml:space="preserve">that </w:t>
      </w:r>
      <w:r w:rsidRPr="0053246A">
        <w:rPr>
          <w:rFonts w:ascii="Times New Roman" w:eastAsia="宋体" w:hAnsi="Times New Roman"/>
          <w:sz w:val="24"/>
          <w:szCs w:val="24"/>
        </w:rPr>
        <w:t xml:space="preserve">the </w:t>
      </w:r>
      <w:proofErr w:type="spellStart"/>
      <w:r w:rsidRPr="0053246A">
        <w:rPr>
          <w:rFonts w:ascii="Times New Roman" w:eastAsia="宋体" w:hAnsi="Times New Roman" w:hint="eastAsia"/>
          <w:sz w:val="24"/>
          <w:szCs w:val="24"/>
        </w:rPr>
        <w:t>CoMn</w:t>
      </w:r>
      <w:proofErr w:type="spellEnd"/>
      <w:r w:rsidRPr="0053246A">
        <w:rPr>
          <w:rFonts w:ascii="Times New Roman" w:eastAsia="宋体" w:hAnsi="Times New Roman" w:hint="eastAsia"/>
          <w:sz w:val="24"/>
          <w:szCs w:val="24"/>
        </w:rPr>
        <w:t xml:space="preserve">-LDH underwent </w:t>
      </w:r>
      <w:r w:rsidRPr="0053246A">
        <w:rPr>
          <w:rFonts w:ascii="Times New Roman" w:eastAsia="宋体" w:hAnsi="Times New Roman"/>
          <w:sz w:val="24"/>
          <w:szCs w:val="24"/>
        </w:rPr>
        <w:t xml:space="preserve">a </w:t>
      </w:r>
      <w:r w:rsidRPr="0053246A">
        <w:rPr>
          <w:rFonts w:ascii="Times New Roman" w:eastAsia="宋体" w:hAnsi="Times New Roman" w:hint="eastAsia"/>
          <w:sz w:val="24"/>
          <w:szCs w:val="24"/>
        </w:rPr>
        <w:t xml:space="preserve">topological transformation </w:t>
      </w:r>
      <w:r w:rsidRPr="0053246A">
        <w:rPr>
          <w:rFonts w:ascii="Times New Roman" w:eastAsia="宋体" w:hAnsi="Times New Roman"/>
          <w:sz w:val="24"/>
          <w:szCs w:val="24"/>
        </w:rPr>
        <w:t xml:space="preserve">via </w:t>
      </w:r>
      <w:r w:rsidRPr="0053246A">
        <w:rPr>
          <w:rFonts w:ascii="Times New Roman" w:eastAsia="宋体" w:hAnsi="Times New Roman" w:hint="eastAsia"/>
          <w:sz w:val="24"/>
          <w:szCs w:val="24"/>
        </w:rPr>
        <w:t xml:space="preserve">thermal decomposition, </w:t>
      </w:r>
      <w:r w:rsidRPr="0053246A">
        <w:rPr>
          <w:rFonts w:ascii="Times New Roman" w:eastAsia="宋体" w:hAnsi="Times New Roman"/>
          <w:sz w:val="24"/>
          <w:szCs w:val="24"/>
        </w:rPr>
        <w:t xml:space="preserve">whereby </w:t>
      </w:r>
      <w:r w:rsidRPr="0053246A">
        <w:rPr>
          <w:rFonts w:ascii="Times New Roman" w:eastAsia="宋体" w:hAnsi="Times New Roman" w:hint="eastAsia"/>
          <w:sz w:val="24"/>
          <w:szCs w:val="24"/>
        </w:rPr>
        <w:t xml:space="preserve">the layered structure </w:t>
      </w:r>
      <w:r w:rsidRPr="0053246A">
        <w:rPr>
          <w:rFonts w:ascii="Times New Roman" w:eastAsia="宋体" w:hAnsi="Times New Roman"/>
          <w:sz w:val="24"/>
          <w:szCs w:val="24"/>
        </w:rPr>
        <w:t xml:space="preserve">collapsed </w:t>
      </w:r>
      <w:r w:rsidRPr="0053246A">
        <w:rPr>
          <w:rFonts w:ascii="Times New Roman" w:eastAsia="宋体" w:hAnsi="Times New Roman" w:hint="eastAsia"/>
          <w:sz w:val="24"/>
          <w:szCs w:val="24"/>
        </w:rPr>
        <w:t>and reorganiz</w:t>
      </w:r>
      <w:r w:rsidRPr="0053246A">
        <w:rPr>
          <w:rFonts w:ascii="Times New Roman" w:eastAsia="宋体" w:hAnsi="Times New Roman"/>
          <w:sz w:val="24"/>
          <w:szCs w:val="24"/>
        </w:rPr>
        <w:t>ed</w:t>
      </w:r>
      <w:r w:rsidRPr="0053246A">
        <w:rPr>
          <w:rFonts w:ascii="Times New Roman" w:eastAsia="宋体" w:hAnsi="Times New Roman" w:hint="eastAsia"/>
          <w:sz w:val="24"/>
          <w:szCs w:val="24"/>
        </w:rPr>
        <w:t xml:space="preserve"> into a spinel lattice.</w:t>
      </w:r>
    </w:p>
    <w:p w14:paraId="0FC1957E" w14:textId="77777777" w:rsidR="0053246A" w:rsidRPr="0053246A" w:rsidRDefault="0053246A" w:rsidP="00AC09D3">
      <w:pPr>
        <w:spacing w:line="480" w:lineRule="auto"/>
        <w:jc w:val="center"/>
        <w:rPr>
          <w:rFonts w:ascii="Times New Roman" w:eastAsia="宋体" w:hAnsi="Times New Roman"/>
          <w:bCs/>
          <w:color w:val="FF0000"/>
          <w:sz w:val="22"/>
        </w:rPr>
      </w:pPr>
    </w:p>
    <w:bookmarkEnd w:id="16"/>
    <w:bookmarkEnd w:id="17"/>
    <w:p w14:paraId="7DF6442E" w14:textId="77777777" w:rsidR="005E28F2" w:rsidRDefault="005E28F2" w:rsidP="00DD19F4">
      <w:pPr>
        <w:spacing w:line="480" w:lineRule="auto"/>
        <w:jc w:val="center"/>
        <w:rPr>
          <w:rFonts w:ascii="Times New Roman" w:eastAsia="宋体" w:hAnsi="Times New Roman"/>
          <w:b/>
          <w:color w:val="000000" w:themeColor="text1"/>
          <w:sz w:val="24"/>
          <w:szCs w:val="24"/>
        </w:rPr>
      </w:pPr>
    </w:p>
    <w:p w14:paraId="0B568166" w14:textId="77777777" w:rsidR="00B244EB" w:rsidRDefault="00B244EB" w:rsidP="00DD19F4">
      <w:pPr>
        <w:spacing w:line="480" w:lineRule="auto"/>
        <w:jc w:val="center"/>
        <w:rPr>
          <w:rFonts w:ascii="Times New Roman" w:eastAsia="宋体" w:hAnsi="Times New Roman"/>
          <w:b/>
          <w:color w:val="000000" w:themeColor="text1"/>
          <w:sz w:val="24"/>
          <w:szCs w:val="24"/>
        </w:rPr>
        <w:sectPr w:rsidR="00B244E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66C77643" w14:textId="0D10D6F0" w:rsidR="00B244EB" w:rsidRDefault="00B244EB" w:rsidP="00DD19F4">
      <w:pPr>
        <w:spacing w:line="480" w:lineRule="auto"/>
        <w:jc w:val="center"/>
        <w:rPr>
          <w:rFonts w:ascii="Times New Roman" w:eastAsia="宋体" w:hAnsi="Times New Roman"/>
          <w:b/>
          <w:color w:val="000000" w:themeColor="text1"/>
          <w:sz w:val="24"/>
          <w:szCs w:val="24"/>
        </w:rPr>
      </w:pPr>
      <w:r w:rsidRPr="00DB68B3">
        <w:rPr>
          <w:noProof/>
        </w:rPr>
        <w:lastRenderedPageBreak/>
        <w:drawing>
          <wp:inline distT="0" distB="0" distL="0" distR="0" wp14:anchorId="5A126C8F" wp14:editId="45A3C4DF">
            <wp:extent cx="3337402" cy="2785127"/>
            <wp:effectExtent l="0" t="0" r="0" b="0"/>
            <wp:docPr id="12" name="图片 11" descr="图表&#10;&#10;AI 生成的内容可能不正确。">
              <a:extLst xmlns:a="http://schemas.openxmlformats.org/drawingml/2006/main">
                <a:ext uri="{FF2B5EF4-FFF2-40B4-BE49-F238E27FC236}">
                  <a16:creationId xmlns:a16="http://schemas.microsoft.com/office/drawing/2014/main" id="{1E0EDE7E-DD10-3BB1-121E-CEFB57FA92F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1" descr="图表&#10;&#10;AI 生成的内容可能不正确。">
                      <a:extLst>
                        <a:ext uri="{FF2B5EF4-FFF2-40B4-BE49-F238E27FC236}">
                          <a16:creationId xmlns:a16="http://schemas.microsoft.com/office/drawing/2014/main" id="{1E0EDE7E-DD10-3BB1-121E-CEFB57FA92F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11" t="10000" r="12715" b="3148"/>
                    <a:stretch>
                      <a:fillRect/>
                    </a:stretch>
                  </pic:blipFill>
                  <pic:spPr>
                    <a:xfrm>
                      <a:off x="0" y="0"/>
                      <a:ext cx="3337402" cy="2785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CCA813" w14:textId="77777777" w:rsidR="008D0C67" w:rsidRPr="009441FC" w:rsidRDefault="00B244EB" w:rsidP="00B244EB">
      <w:pPr>
        <w:spacing w:line="480" w:lineRule="auto"/>
        <w:jc w:val="center"/>
        <w:rPr>
          <w:rFonts w:ascii="Times New Roman" w:eastAsia="宋体" w:hAnsi="Times New Roman"/>
          <w:color w:val="000000" w:themeColor="text1"/>
          <w:sz w:val="22"/>
        </w:rPr>
      </w:pPr>
      <w:r w:rsidRPr="009441FC">
        <w:rPr>
          <w:rFonts w:ascii="Times New Roman" w:eastAsia="宋体" w:hAnsi="Times New Roman" w:hint="eastAsia"/>
          <w:b/>
          <w:color w:val="000000" w:themeColor="text1"/>
          <w:sz w:val="22"/>
        </w:rPr>
        <w:t>Fig</w:t>
      </w:r>
      <w:r w:rsidRPr="009441FC">
        <w:rPr>
          <w:rFonts w:ascii="Times New Roman" w:eastAsia="宋体" w:hAnsi="Times New Roman"/>
          <w:b/>
          <w:color w:val="000000" w:themeColor="text1"/>
          <w:sz w:val="22"/>
        </w:rPr>
        <w:t>.</w:t>
      </w:r>
      <w:r w:rsidRPr="009441FC">
        <w:rPr>
          <w:rFonts w:ascii="Times New Roman" w:eastAsia="宋体" w:hAnsi="Times New Roman" w:hint="eastAsia"/>
          <w:b/>
          <w:color w:val="000000" w:themeColor="text1"/>
          <w:sz w:val="22"/>
        </w:rPr>
        <w:t xml:space="preserve"> </w:t>
      </w:r>
      <w:r w:rsidRPr="009441FC">
        <w:rPr>
          <w:rFonts w:ascii="Times New Roman" w:eastAsia="宋体" w:hAnsi="Times New Roman"/>
          <w:b/>
          <w:color w:val="000000" w:themeColor="text1"/>
          <w:sz w:val="22"/>
        </w:rPr>
        <w:t>S</w:t>
      </w:r>
      <w:r w:rsidRPr="009441FC">
        <w:rPr>
          <w:rFonts w:ascii="Times New Roman" w:eastAsia="宋体" w:hAnsi="Times New Roman" w:hint="eastAsia"/>
          <w:b/>
          <w:color w:val="000000" w:themeColor="text1"/>
          <w:sz w:val="22"/>
        </w:rPr>
        <w:t>4</w:t>
      </w:r>
      <w:r w:rsidRPr="009441FC">
        <w:rPr>
          <w:rFonts w:ascii="Times New Roman" w:eastAsia="宋体" w:hAnsi="Times New Roman" w:hint="eastAsia"/>
          <w:bCs/>
          <w:color w:val="000000" w:themeColor="text1"/>
          <w:sz w:val="22"/>
        </w:rPr>
        <w:t xml:space="preserve"> </w:t>
      </w:r>
      <w:r w:rsidRPr="009441FC">
        <w:rPr>
          <w:rFonts w:ascii="Times New Roman" w:eastAsia="宋体" w:hAnsi="Times New Roman" w:hint="eastAsia"/>
          <w:color w:val="000000" w:themeColor="text1"/>
          <w:sz w:val="22"/>
        </w:rPr>
        <w:t>BET</w:t>
      </w:r>
      <w:r w:rsidRPr="009441FC">
        <w:rPr>
          <w:rFonts w:ascii="Times New Roman" w:eastAsia="宋体" w:hAnsi="Times New Roman"/>
          <w:color w:val="000000" w:themeColor="text1"/>
          <w:sz w:val="22"/>
        </w:rPr>
        <w:t xml:space="preserve"> of </w:t>
      </w:r>
      <w:proofErr w:type="spellStart"/>
      <w:r w:rsidRPr="009441FC">
        <w:rPr>
          <w:rFonts w:ascii="Times New Roman" w:eastAsia="宋体" w:hAnsi="Times New Roman"/>
          <w:color w:val="000000" w:themeColor="text1"/>
          <w:sz w:val="22"/>
        </w:rPr>
        <w:t>CoMnBC</w:t>
      </w:r>
      <w:proofErr w:type="spellEnd"/>
    </w:p>
    <w:p w14:paraId="111EE04B" w14:textId="528F1051" w:rsidR="00E74F84" w:rsidRPr="009441FC" w:rsidRDefault="00E74F84" w:rsidP="00E74F84">
      <w:pPr>
        <w:spacing w:line="480" w:lineRule="auto"/>
        <w:rPr>
          <w:rFonts w:ascii="Times New Roman" w:eastAsia="宋体" w:hAnsi="Times New Roman"/>
          <w:color w:val="000000" w:themeColor="text1"/>
          <w:sz w:val="24"/>
          <w:szCs w:val="24"/>
        </w:rPr>
      </w:pPr>
      <w:r w:rsidRPr="009441FC">
        <w:rPr>
          <w:rFonts w:ascii="Times New Roman" w:eastAsia="宋体" w:hAnsi="Times New Roman"/>
          <w:color w:val="000000" w:themeColor="text1"/>
          <w:sz w:val="24"/>
          <w:szCs w:val="24"/>
        </w:rPr>
        <w:t xml:space="preserve">Preparation of </w:t>
      </w:r>
      <w:proofErr w:type="spellStart"/>
      <w:r w:rsidRPr="009441FC">
        <w:rPr>
          <w:rFonts w:ascii="Times New Roman" w:eastAsia="宋体" w:hAnsi="Times New Roman"/>
          <w:color w:val="000000" w:themeColor="text1"/>
          <w:sz w:val="24"/>
          <w:szCs w:val="24"/>
        </w:rPr>
        <w:t>CoMnBC</w:t>
      </w:r>
      <w:proofErr w:type="spellEnd"/>
      <w:r w:rsidRPr="009441FC">
        <w:rPr>
          <w:rFonts w:ascii="Times New Roman" w:eastAsia="宋体" w:hAnsi="Times New Roman"/>
          <w:color w:val="000000" w:themeColor="text1"/>
          <w:sz w:val="24"/>
          <w:szCs w:val="24"/>
        </w:rPr>
        <w:t xml:space="preserve"> </w:t>
      </w:r>
    </w:p>
    <w:p w14:paraId="688F651A" w14:textId="5571D3E5" w:rsidR="00E74F84" w:rsidRPr="009441FC" w:rsidRDefault="00B800AE" w:rsidP="00E74F84">
      <w:pPr>
        <w:spacing w:line="480" w:lineRule="auto"/>
        <w:ind w:firstLineChars="100" w:firstLine="240"/>
        <w:rPr>
          <w:rFonts w:ascii="Times New Roman" w:eastAsia="宋体" w:hAnsi="Times New Roman"/>
          <w:color w:val="000000" w:themeColor="text1"/>
          <w:sz w:val="24"/>
          <w:szCs w:val="24"/>
        </w:rPr>
      </w:pPr>
      <w:r w:rsidRPr="009441FC">
        <w:rPr>
          <w:rFonts w:ascii="Times New Roman" w:eastAsia="宋体" w:hAnsi="Times New Roman"/>
          <w:color w:val="000000" w:themeColor="text1"/>
          <w:sz w:val="24"/>
          <w:szCs w:val="24"/>
        </w:rPr>
        <w:t>Specifically, an aqueous ammonia solution (NH</w:t>
      </w:r>
      <w:r w:rsidRPr="009441FC">
        <w:rPr>
          <w:rFonts w:ascii="Times New Roman" w:eastAsia="宋体" w:hAnsi="Times New Roman" w:hint="eastAsia"/>
          <w:color w:val="000000" w:themeColor="text1"/>
          <w:sz w:val="24"/>
          <w:szCs w:val="24"/>
          <w:vertAlign w:val="subscript"/>
        </w:rPr>
        <w:t>3</w:t>
      </w:r>
      <w:r w:rsidRPr="009441FC">
        <w:rPr>
          <w:rFonts w:ascii="Times New Roman" w:eastAsia="宋体" w:hAnsi="Times New Roman"/>
          <w:color w:val="000000" w:themeColor="text1"/>
          <w:sz w:val="24"/>
          <w:szCs w:val="24"/>
        </w:rPr>
        <w:t>·H</w:t>
      </w:r>
      <w:r w:rsidRPr="009441FC">
        <w:rPr>
          <w:rFonts w:ascii="Times New Roman" w:eastAsia="宋体" w:hAnsi="Times New Roman" w:hint="eastAsia"/>
          <w:color w:val="000000" w:themeColor="text1"/>
          <w:sz w:val="24"/>
          <w:szCs w:val="24"/>
          <w:vertAlign w:val="subscript"/>
        </w:rPr>
        <w:t>2</w:t>
      </w:r>
      <w:r w:rsidRPr="009441FC">
        <w:rPr>
          <w:rFonts w:ascii="Times New Roman" w:eastAsia="宋体" w:hAnsi="Times New Roman"/>
          <w:color w:val="000000" w:themeColor="text1"/>
          <w:sz w:val="24"/>
          <w:szCs w:val="24"/>
        </w:rPr>
        <w:t>O) was added as an effective precipitant to a deionized water dispersion containing manganese nitrate tetrahydrate (</w:t>
      </w:r>
      <w:proofErr w:type="gramStart"/>
      <w:r w:rsidRPr="009441FC">
        <w:rPr>
          <w:rFonts w:ascii="Times New Roman" w:eastAsia="宋体" w:hAnsi="Times New Roman"/>
          <w:color w:val="000000" w:themeColor="text1"/>
          <w:sz w:val="24"/>
          <w:szCs w:val="24"/>
        </w:rPr>
        <w:t>Mn(</w:t>
      </w:r>
      <w:proofErr w:type="gramEnd"/>
      <w:r w:rsidRPr="009441FC">
        <w:rPr>
          <w:rFonts w:ascii="Times New Roman" w:eastAsia="宋体" w:hAnsi="Times New Roman"/>
          <w:color w:val="000000" w:themeColor="text1"/>
          <w:sz w:val="24"/>
          <w:szCs w:val="24"/>
        </w:rPr>
        <w:t>NO</w:t>
      </w:r>
      <w:r w:rsidRPr="009441FC">
        <w:rPr>
          <w:rFonts w:ascii="Times New Roman" w:eastAsia="宋体" w:hAnsi="Times New Roman" w:hint="eastAsia"/>
          <w:color w:val="000000" w:themeColor="text1"/>
          <w:sz w:val="24"/>
          <w:szCs w:val="24"/>
          <w:vertAlign w:val="subscript"/>
        </w:rPr>
        <w:t>3</w:t>
      </w:r>
      <w:r w:rsidRPr="009441FC">
        <w:rPr>
          <w:rFonts w:ascii="Times New Roman" w:eastAsia="宋体" w:hAnsi="Times New Roman"/>
          <w:color w:val="000000" w:themeColor="text1"/>
          <w:sz w:val="24"/>
          <w:szCs w:val="24"/>
        </w:rPr>
        <w:t>)</w:t>
      </w:r>
      <w:r w:rsidRPr="009441FC">
        <w:rPr>
          <w:rFonts w:ascii="Times New Roman" w:eastAsia="宋体" w:hAnsi="Times New Roman" w:hint="eastAsia"/>
          <w:color w:val="000000" w:themeColor="text1"/>
          <w:sz w:val="24"/>
          <w:szCs w:val="24"/>
          <w:vertAlign w:val="subscript"/>
        </w:rPr>
        <w:t>2</w:t>
      </w:r>
      <w:r w:rsidRPr="009441FC">
        <w:rPr>
          <w:rFonts w:ascii="Times New Roman" w:eastAsia="宋体" w:hAnsi="Times New Roman"/>
          <w:color w:val="000000" w:themeColor="text1"/>
          <w:sz w:val="24"/>
          <w:szCs w:val="24"/>
        </w:rPr>
        <w:t>·4H</w:t>
      </w:r>
      <w:r w:rsidRPr="009441FC">
        <w:rPr>
          <w:rFonts w:ascii="Times New Roman" w:eastAsia="宋体" w:hAnsi="Times New Roman" w:hint="eastAsia"/>
          <w:color w:val="000000" w:themeColor="text1"/>
          <w:sz w:val="24"/>
          <w:szCs w:val="24"/>
          <w:vertAlign w:val="subscript"/>
        </w:rPr>
        <w:t>2</w:t>
      </w:r>
      <w:r w:rsidRPr="009441FC">
        <w:rPr>
          <w:rFonts w:ascii="Times New Roman" w:eastAsia="宋体" w:hAnsi="Times New Roman"/>
          <w:color w:val="000000" w:themeColor="text1"/>
          <w:sz w:val="24"/>
          <w:szCs w:val="24"/>
        </w:rPr>
        <w:t xml:space="preserve">O, </w:t>
      </w:r>
      <w:r w:rsidRPr="009441FC">
        <w:rPr>
          <w:rFonts w:ascii="Times New Roman" w:eastAsia="宋体" w:hAnsi="Times New Roman" w:hint="eastAsia"/>
          <w:color w:val="000000" w:themeColor="text1"/>
          <w:sz w:val="24"/>
          <w:szCs w:val="24"/>
        </w:rPr>
        <w:t>2 mmol</w:t>
      </w:r>
      <w:r w:rsidRPr="009441FC">
        <w:rPr>
          <w:rFonts w:ascii="Times New Roman" w:eastAsia="宋体" w:hAnsi="Times New Roman"/>
          <w:color w:val="000000" w:themeColor="text1"/>
          <w:sz w:val="24"/>
          <w:szCs w:val="24"/>
        </w:rPr>
        <w:t>), followed by magnetic stirring for 1 h to facilitate the growth of the metal framework. After complete precipitation, an ethanol-deionized water solution of cobalt nitrate hexahydrate (</w:t>
      </w:r>
      <w:proofErr w:type="gramStart"/>
      <w:r w:rsidRPr="009441FC">
        <w:rPr>
          <w:rFonts w:ascii="Times New Roman" w:eastAsia="宋体" w:hAnsi="Times New Roman"/>
          <w:color w:val="000000" w:themeColor="text1"/>
          <w:sz w:val="24"/>
          <w:szCs w:val="24"/>
        </w:rPr>
        <w:t>Co(</w:t>
      </w:r>
      <w:proofErr w:type="gramEnd"/>
      <w:r w:rsidRPr="009441FC">
        <w:rPr>
          <w:rFonts w:ascii="Times New Roman" w:eastAsia="宋体" w:hAnsi="Times New Roman"/>
          <w:color w:val="000000" w:themeColor="text1"/>
          <w:sz w:val="24"/>
          <w:szCs w:val="24"/>
        </w:rPr>
        <w:t>NO</w:t>
      </w:r>
      <w:r w:rsidRPr="009441FC">
        <w:rPr>
          <w:rFonts w:ascii="Times New Roman" w:eastAsia="宋体" w:hAnsi="Times New Roman" w:hint="eastAsia"/>
          <w:color w:val="000000" w:themeColor="text1"/>
          <w:sz w:val="24"/>
          <w:szCs w:val="24"/>
          <w:vertAlign w:val="subscript"/>
        </w:rPr>
        <w:t>3</w:t>
      </w:r>
      <w:r w:rsidRPr="009441FC">
        <w:rPr>
          <w:rFonts w:ascii="Times New Roman" w:eastAsia="宋体" w:hAnsi="Times New Roman"/>
          <w:color w:val="000000" w:themeColor="text1"/>
          <w:sz w:val="24"/>
          <w:szCs w:val="24"/>
        </w:rPr>
        <w:t>)</w:t>
      </w:r>
      <w:r w:rsidRPr="009441FC">
        <w:rPr>
          <w:rFonts w:ascii="Times New Roman" w:eastAsia="宋体" w:hAnsi="Times New Roman" w:hint="eastAsia"/>
          <w:color w:val="000000" w:themeColor="text1"/>
          <w:sz w:val="24"/>
          <w:szCs w:val="24"/>
          <w:vertAlign w:val="subscript"/>
        </w:rPr>
        <w:t>2</w:t>
      </w:r>
      <w:r w:rsidRPr="009441FC">
        <w:rPr>
          <w:rFonts w:ascii="Times New Roman" w:eastAsia="宋体" w:hAnsi="Times New Roman"/>
          <w:color w:val="000000" w:themeColor="text1"/>
          <w:sz w:val="24"/>
          <w:szCs w:val="24"/>
        </w:rPr>
        <w:t>·6H</w:t>
      </w:r>
      <w:r w:rsidRPr="009441FC">
        <w:rPr>
          <w:rFonts w:ascii="Times New Roman" w:eastAsia="宋体" w:hAnsi="Times New Roman" w:hint="eastAsia"/>
          <w:color w:val="000000" w:themeColor="text1"/>
          <w:sz w:val="24"/>
          <w:szCs w:val="24"/>
          <w:vertAlign w:val="subscript"/>
        </w:rPr>
        <w:t>2</w:t>
      </w:r>
      <w:r w:rsidRPr="009441FC">
        <w:rPr>
          <w:rFonts w:ascii="Times New Roman" w:eastAsia="宋体" w:hAnsi="Times New Roman"/>
          <w:color w:val="000000" w:themeColor="text1"/>
          <w:sz w:val="24"/>
          <w:szCs w:val="24"/>
        </w:rPr>
        <w:t xml:space="preserve">O, </w:t>
      </w:r>
      <w:r w:rsidRPr="009441FC">
        <w:rPr>
          <w:rFonts w:ascii="Times New Roman" w:eastAsia="宋体" w:hAnsi="Times New Roman" w:hint="eastAsia"/>
          <w:color w:val="000000" w:themeColor="text1"/>
          <w:sz w:val="24"/>
          <w:szCs w:val="24"/>
        </w:rPr>
        <w:t>1 mmol</w:t>
      </w:r>
      <w:r w:rsidRPr="009441FC">
        <w:rPr>
          <w:rFonts w:ascii="Times New Roman" w:eastAsia="宋体" w:hAnsi="Times New Roman"/>
          <w:color w:val="000000" w:themeColor="text1"/>
          <w:sz w:val="24"/>
          <w:szCs w:val="24"/>
        </w:rPr>
        <w:t>) was added to induce coordination precipitation. The resulting precursor was subsequently annealed at 500 °C for 2 h under a nitrogen atmosphere to obtain the CoMn</w:t>
      </w:r>
      <w:r w:rsidRPr="009441FC">
        <w:rPr>
          <w:rFonts w:ascii="Times New Roman" w:eastAsia="宋体" w:hAnsi="Times New Roman" w:hint="eastAsia"/>
          <w:color w:val="000000" w:themeColor="text1"/>
          <w:sz w:val="24"/>
          <w:szCs w:val="24"/>
          <w:vertAlign w:val="subscript"/>
        </w:rPr>
        <w:t>2</w:t>
      </w:r>
      <w:r w:rsidRPr="009441FC">
        <w:rPr>
          <w:rFonts w:ascii="Times New Roman" w:eastAsia="宋体" w:hAnsi="Times New Roman"/>
          <w:color w:val="000000" w:themeColor="text1"/>
          <w:sz w:val="24"/>
          <w:szCs w:val="24"/>
        </w:rPr>
        <w:t>O</w:t>
      </w:r>
      <w:r w:rsidRPr="009441FC">
        <w:rPr>
          <w:rFonts w:ascii="Times New Roman" w:eastAsia="宋体" w:hAnsi="Times New Roman" w:hint="eastAsia"/>
          <w:color w:val="000000" w:themeColor="text1"/>
          <w:sz w:val="24"/>
          <w:szCs w:val="24"/>
          <w:vertAlign w:val="subscript"/>
        </w:rPr>
        <w:t>4</w:t>
      </w:r>
      <w:r w:rsidRPr="009441FC">
        <w:rPr>
          <w:rFonts w:ascii="Times New Roman" w:eastAsia="宋体" w:hAnsi="Times New Roman"/>
          <w:color w:val="000000" w:themeColor="text1"/>
          <w:sz w:val="24"/>
          <w:szCs w:val="24"/>
        </w:rPr>
        <w:t xml:space="preserve"> spinel</w:t>
      </w:r>
      <w:r w:rsidRPr="009441FC">
        <w:rPr>
          <w:rFonts w:ascii="Times New Roman" w:eastAsia="宋体" w:hAnsi="Times New Roman" w:hint="eastAsia"/>
          <w:color w:val="000000" w:themeColor="text1"/>
          <w:sz w:val="24"/>
          <w:szCs w:val="24"/>
        </w:rPr>
        <w:t>.</w:t>
      </w:r>
      <w:r w:rsidRPr="009441FC">
        <w:rPr>
          <w:rFonts w:ascii="Times New Roman" w:eastAsia="宋体" w:hAnsi="Times New Roman"/>
          <w:color w:val="000000" w:themeColor="text1"/>
          <w:sz w:val="24"/>
          <w:szCs w:val="24"/>
        </w:rPr>
        <w:t xml:space="preserve"> This material was then milled with 0.3 g BC for 20 min and designated as </w:t>
      </w:r>
      <w:proofErr w:type="spellStart"/>
      <w:r w:rsidRPr="009441FC">
        <w:rPr>
          <w:rFonts w:ascii="Times New Roman" w:eastAsia="宋体" w:hAnsi="Times New Roman"/>
          <w:color w:val="000000" w:themeColor="text1"/>
          <w:sz w:val="24"/>
          <w:szCs w:val="24"/>
        </w:rPr>
        <w:t>CoMnBC</w:t>
      </w:r>
      <w:proofErr w:type="spellEnd"/>
      <w:r w:rsidRPr="009441FC">
        <w:rPr>
          <w:rFonts w:ascii="Times New Roman" w:eastAsia="宋体" w:hAnsi="Times New Roman"/>
          <w:color w:val="000000" w:themeColor="text1"/>
          <w:sz w:val="24"/>
          <w:szCs w:val="24"/>
        </w:rPr>
        <w:t>.</w:t>
      </w:r>
    </w:p>
    <w:p w14:paraId="689BE0BD" w14:textId="77777777" w:rsidR="00E74F84" w:rsidRPr="009441FC" w:rsidRDefault="00E74F84" w:rsidP="00E74F84">
      <w:pPr>
        <w:spacing w:line="480" w:lineRule="auto"/>
        <w:rPr>
          <w:rFonts w:ascii="Times New Roman" w:eastAsia="宋体" w:hAnsi="Times New Roman"/>
          <w:color w:val="000000" w:themeColor="text1"/>
          <w:sz w:val="22"/>
        </w:rPr>
      </w:pPr>
    </w:p>
    <w:p w14:paraId="6EB2E166" w14:textId="77777777" w:rsidR="00E74F84" w:rsidRPr="009441FC" w:rsidRDefault="00E74F84" w:rsidP="00E74F84">
      <w:pPr>
        <w:spacing w:line="480" w:lineRule="auto"/>
        <w:rPr>
          <w:rFonts w:ascii="Times New Roman" w:eastAsia="宋体" w:hAnsi="Times New Roman"/>
          <w:color w:val="000000" w:themeColor="text1"/>
          <w:sz w:val="22"/>
        </w:rPr>
      </w:pPr>
    </w:p>
    <w:p w14:paraId="32102F79" w14:textId="77777777" w:rsidR="00E74F84" w:rsidRPr="009441FC" w:rsidRDefault="00E74F84" w:rsidP="00E74F84">
      <w:pPr>
        <w:spacing w:line="480" w:lineRule="auto"/>
        <w:rPr>
          <w:rFonts w:ascii="Times New Roman" w:eastAsia="宋体" w:hAnsi="Times New Roman"/>
          <w:color w:val="000000" w:themeColor="text1"/>
          <w:sz w:val="22"/>
        </w:rPr>
        <w:sectPr w:rsidR="00E74F84" w:rsidRPr="009441FC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1F9F7F49" w14:textId="16CA37B2" w:rsidR="00B142EF" w:rsidRPr="009441FC" w:rsidRDefault="00B244EB" w:rsidP="00DD19F4">
      <w:pPr>
        <w:spacing w:line="480" w:lineRule="auto"/>
        <w:jc w:val="center"/>
        <w:rPr>
          <w:rFonts w:ascii="Times New Roman" w:eastAsia="宋体" w:hAnsi="Times New Roman"/>
          <w:b/>
          <w:color w:val="000000" w:themeColor="text1"/>
          <w:sz w:val="24"/>
          <w:szCs w:val="24"/>
        </w:rPr>
      </w:pPr>
      <w:r w:rsidRPr="009441FC">
        <w:rPr>
          <w:noProof/>
          <w:color w:val="000000" w:themeColor="text1"/>
        </w:rPr>
        <w:lastRenderedPageBreak/>
        <w:drawing>
          <wp:inline distT="0" distB="0" distL="0" distR="0" wp14:anchorId="06DFF21F" wp14:editId="631E46B5">
            <wp:extent cx="5274310" cy="4594860"/>
            <wp:effectExtent l="0" t="0" r="2540" b="0"/>
            <wp:docPr id="1969201168" name="图片 2" descr="图表, 直方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9201168" name="图片 2" descr="图表, 直方图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59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E7090B" w14:textId="44400DEE" w:rsidR="005E28F2" w:rsidRPr="009441FC" w:rsidRDefault="005E28F2" w:rsidP="00DD19F4">
      <w:pPr>
        <w:spacing w:line="480" w:lineRule="auto"/>
        <w:jc w:val="center"/>
        <w:rPr>
          <w:rFonts w:ascii="Times New Roman" w:eastAsia="宋体" w:hAnsi="Times New Roman"/>
          <w:b/>
          <w:color w:val="000000" w:themeColor="text1"/>
          <w:sz w:val="22"/>
        </w:rPr>
      </w:pPr>
      <w:bookmarkStart w:id="18" w:name="_Hlk215733878"/>
      <w:r w:rsidRPr="009441FC">
        <w:rPr>
          <w:rFonts w:ascii="Times New Roman" w:eastAsia="宋体" w:hAnsi="Times New Roman" w:hint="eastAsia"/>
          <w:b/>
          <w:color w:val="000000" w:themeColor="text1"/>
          <w:sz w:val="22"/>
        </w:rPr>
        <w:t>Fig</w:t>
      </w:r>
      <w:r w:rsidRPr="009441FC">
        <w:rPr>
          <w:rFonts w:ascii="Times New Roman" w:eastAsia="宋体" w:hAnsi="Times New Roman"/>
          <w:b/>
          <w:color w:val="000000" w:themeColor="text1"/>
          <w:sz w:val="22"/>
        </w:rPr>
        <w:t>.</w:t>
      </w:r>
      <w:r w:rsidRPr="009441FC">
        <w:rPr>
          <w:rFonts w:ascii="Times New Roman" w:eastAsia="宋体" w:hAnsi="Times New Roman" w:hint="eastAsia"/>
          <w:b/>
          <w:color w:val="000000" w:themeColor="text1"/>
          <w:sz w:val="22"/>
        </w:rPr>
        <w:t xml:space="preserve"> </w:t>
      </w:r>
      <w:r w:rsidRPr="009441FC">
        <w:rPr>
          <w:rFonts w:ascii="Times New Roman" w:eastAsia="宋体" w:hAnsi="Times New Roman"/>
          <w:b/>
          <w:color w:val="000000" w:themeColor="text1"/>
          <w:sz w:val="22"/>
        </w:rPr>
        <w:t>S</w:t>
      </w:r>
      <w:r w:rsidR="00B244EB" w:rsidRPr="009441FC">
        <w:rPr>
          <w:rFonts w:ascii="Times New Roman" w:eastAsia="宋体" w:hAnsi="Times New Roman" w:hint="eastAsia"/>
          <w:b/>
          <w:color w:val="000000" w:themeColor="text1"/>
          <w:sz w:val="22"/>
        </w:rPr>
        <w:t>5</w:t>
      </w:r>
      <w:r w:rsidRPr="009441FC">
        <w:rPr>
          <w:rFonts w:ascii="Times New Roman" w:eastAsia="宋体" w:hAnsi="Times New Roman" w:hint="eastAsia"/>
          <w:bCs/>
          <w:color w:val="000000" w:themeColor="text1"/>
          <w:sz w:val="22"/>
        </w:rPr>
        <w:t xml:space="preserve"> </w:t>
      </w:r>
      <w:r w:rsidRPr="009441FC">
        <w:rPr>
          <w:rFonts w:ascii="Times New Roman" w:eastAsia="宋体" w:hAnsi="Times New Roman"/>
          <w:color w:val="000000" w:themeColor="text1"/>
          <w:sz w:val="22"/>
        </w:rPr>
        <w:t xml:space="preserve">XPS C 1s spectra of </w:t>
      </w:r>
      <w:r w:rsidR="002B6AC3" w:rsidRPr="009441FC">
        <w:rPr>
          <w:rFonts w:ascii="Times New Roman" w:eastAsia="宋体" w:hAnsi="Times New Roman" w:hint="eastAsia"/>
          <w:color w:val="000000" w:themeColor="text1"/>
          <w:sz w:val="22"/>
        </w:rPr>
        <w:t xml:space="preserve">(a) </w:t>
      </w:r>
      <w:r w:rsidRPr="009441FC">
        <w:rPr>
          <w:rFonts w:ascii="Times New Roman" w:eastAsia="宋体" w:hAnsi="Times New Roman"/>
          <w:color w:val="000000" w:themeColor="text1"/>
          <w:sz w:val="22"/>
        </w:rPr>
        <w:t>CoMn</w:t>
      </w:r>
      <w:r w:rsidRPr="009441FC">
        <w:rPr>
          <w:rFonts w:ascii="Times New Roman" w:eastAsia="宋体" w:hAnsi="Times New Roman" w:hint="eastAsia"/>
          <w:color w:val="000000" w:themeColor="text1"/>
          <w:sz w:val="22"/>
          <w:vertAlign w:val="subscript"/>
        </w:rPr>
        <w:t>0.75</w:t>
      </w:r>
      <w:r w:rsidRPr="009441FC">
        <w:rPr>
          <w:rFonts w:ascii="Times New Roman" w:eastAsia="宋体" w:hAnsi="Times New Roman"/>
          <w:color w:val="000000" w:themeColor="text1"/>
          <w:sz w:val="22"/>
        </w:rPr>
        <w:t>/BC</w:t>
      </w:r>
      <w:bookmarkEnd w:id="18"/>
      <w:r w:rsidR="008D0C67" w:rsidRPr="009441FC">
        <w:rPr>
          <w:rFonts w:ascii="Times New Roman" w:eastAsia="宋体" w:hAnsi="Times New Roman" w:hint="eastAsia"/>
          <w:color w:val="000000" w:themeColor="text1"/>
          <w:sz w:val="22"/>
        </w:rPr>
        <w:t xml:space="preserve">, </w:t>
      </w:r>
      <w:r w:rsidR="002B6AC3" w:rsidRPr="009441FC">
        <w:rPr>
          <w:rFonts w:ascii="Times New Roman" w:eastAsia="宋体" w:hAnsi="Times New Roman" w:hint="eastAsia"/>
          <w:color w:val="000000" w:themeColor="text1"/>
          <w:sz w:val="22"/>
        </w:rPr>
        <w:t xml:space="preserve">(b) </w:t>
      </w:r>
      <w:r w:rsidR="008D0C67" w:rsidRPr="009441FC">
        <w:rPr>
          <w:rFonts w:ascii="Times New Roman" w:eastAsia="宋体" w:hAnsi="Times New Roman"/>
          <w:color w:val="000000" w:themeColor="text1"/>
          <w:sz w:val="22"/>
        </w:rPr>
        <w:t>CoMn</w:t>
      </w:r>
      <w:r w:rsidR="008D0C67" w:rsidRPr="009441FC">
        <w:rPr>
          <w:rFonts w:ascii="Times New Roman" w:eastAsia="宋体" w:hAnsi="Times New Roman" w:hint="eastAsia"/>
          <w:color w:val="000000" w:themeColor="text1"/>
          <w:sz w:val="22"/>
          <w:vertAlign w:val="subscript"/>
        </w:rPr>
        <w:t>0.5</w:t>
      </w:r>
      <w:r w:rsidR="008D0C67" w:rsidRPr="009441FC">
        <w:rPr>
          <w:rFonts w:ascii="Times New Roman" w:eastAsia="宋体" w:hAnsi="Times New Roman"/>
          <w:color w:val="000000" w:themeColor="text1"/>
          <w:sz w:val="22"/>
        </w:rPr>
        <w:t>/BC</w:t>
      </w:r>
      <w:r w:rsidR="008D0C67" w:rsidRPr="009441FC">
        <w:rPr>
          <w:rFonts w:ascii="Times New Roman" w:eastAsia="宋体" w:hAnsi="Times New Roman" w:hint="eastAsia"/>
          <w:color w:val="000000" w:themeColor="text1"/>
          <w:sz w:val="22"/>
        </w:rPr>
        <w:t xml:space="preserve">, </w:t>
      </w:r>
      <w:r w:rsidR="002B6AC3" w:rsidRPr="009441FC">
        <w:rPr>
          <w:rFonts w:ascii="Times New Roman" w:eastAsia="宋体" w:hAnsi="Times New Roman" w:hint="eastAsia"/>
          <w:color w:val="000000" w:themeColor="text1"/>
          <w:sz w:val="22"/>
        </w:rPr>
        <w:t xml:space="preserve">(c) </w:t>
      </w:r>
      <w:r w:rsidR="008D0C67" w:rsidRPr="009441FC">
        <w:rPr>
          <w:rFonts w:ascii="Times New Roman" w:eastAsia="宋体" w:hAnsi="Times New Roman"/>
          <w:color w:val="000000" w:themeColor="text1"/>
          <w:sz w:val="22"/>
        </w:rPr>
        <w:t>CoMn</w:t>
      </w:r>
      <w:r w:rsidR="00E74F84" w:rsidRPr="009441FC">
        <w:rPr>
          <w:rFonts w:ascii="Times New Roman" w:eastAsia="宋体" w:hAnsi="Times New Roman" w:hint="eastAsia"/>
          <w:color w:val="000000" w:themeColor="text1"/>
          <w:sz w:val="22"/>
          <w:vertAlign w:val="subscript"/>
        </w:rPr>
        <w:t>1</w:t>
      </w:r>
      <w:r w:rsidR="008D0C67" w:rsidRPr="009441FC">
        <w:rPr>
          <w:rFonts w:ascii="Times New Roman" w:eastAsia="宋体" w:hAnsi="Times New Roman"/>
          <w:color w:val="000000" w:themeColor="text1"/>
          <w:sz w:val="22"/>
        </w:rPr>
        <w:t>/BC</w:t>
      </w:r>
      <w:r w:rsidR="008D0C67" w:rsidRPr="009441FC">
        <w:rPr>
          <w:rFonts w:ascii="Times New Roman" w:eastAsia="宋体" w:hAnsi="Times New Roman" w:hint="eastAsia"/>
          <w:color w:val="000000" w:themeColor="text1"/>
          <w:sz w:val="22"/>
        </w:rPr>
        <w:t>;</w:t>
      </w:r>
      <w:r w:rsidR="00E74F84" w:rsidRPr="009441FC">
        <w:rPr>
          <w:color w:val="000000" w:themeColor="text1"/>
        </w:rPr>
        <w:t xml:space="preserve"> </w:t>
      </w:r>
      <w:r w:rsidR="002B6AC3" w:rsidRPr="009441FC">
        <w:rPr>
          <w:rFonts w:ascii="Times New Roman" w:eastAsia="宋体" w:hAnsi="Times New Roman" w:hint="eastAsia"/>
          <w:color w:val="000000" w:themeColor="text1"/>
          <w:sz w:val="22"/>
        </w:rPr>
        <w:t xml:space="preserve">(d) </w:t>
      </w:r>
      <w:r w:rsidR="00E74F84" w:rsidRPr="009441FC">
        <w:rPr>
          <w:rFonts w:ascii="Times New Roman" w:eastAsia="宋体" w:hAnsi="Times New Roman"/>
          <w:color w:val="000000" w:themeColor="text1"/>
          <w:sz w:val="22"/>
        </w:rPr>
        <w:t>Analysis of the correlation between C=O groups and the conversion efficiency of PMSO to PMSO</w:t>
      </w:r>
      <w:r w:rsidR="00E74F84" w:rsidRPr="009441FC">
        <w:rPr>
          <w:rFonts w:ascii="Times New Roman" w:eastAsia="宋体" w:hAnsi="Times New Roman" w:hint="eastAsia"/>
          <w:color w:val="000000" w:themeColor="text1"/>
          <w:sz w:val="22"/>
          <w:vertAlign w:val="subscript"/>
        </w:rPr>
        <w:t>2</w:t>
      </w:r>
      <w:r w:rsidR="00E74F84" w:rsidRPr="009441FC">
        <w:rPr>
          <w:rFonts w:ascii="Times New Roman" w:eastAsia="宋体" w:hAnsi="Times New Roman"/>
          <w:color w:val="000000" w:themeColor="text1"/>
          <w:sz w:val="22"/>
        </w:rPr>
        <w:t>.</w:t>
      </w:r>
      <w:r w:rsidR="008D0C67" w:rsidRPr="009441FC">
        <w:rPr>
          <w:rFonts w:ascii="Times New Roman" w:eastAsia="宋体" w:hAnsi="Times New Roman" w:hint="eastAsia"/>
          <w:color w:val="000000" w:themeColor="text1"/>
          <w:sz w:val="22"/>
        </w:rPr>
        <w:t xml:space="preserve"> </w:t>
      </w:r>
    </w:p>
    <w:p w14:paraId="5BCC157D" w14:textId="77777777" w:rsidR="005E28F2" w:rsidRPr="00DD19F4" w:rsidRDefault="005E28F2" w:rsidP="00DD19F4">
      <w:pPr>
        <w:spacing w:line="480" w:lineRule="auto"/>
        <w:jc w:val="center"/>
        <w:rPr>
          <w:rFonts w:ascii="Times New Roman" w:eastAsia="宋体" w:hAnsi="Times New Roman"/>
          <w:b/>
          <w:color w:val="000000" w:themeColor="text1"/>
          <w:sz w:val="24"/>
          <w:szCs w:val="24"/>
        </w:rPr>
        <w:sectPr w:rsidR="005E28F2" w:rsidRPr="00DD19F4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6834ED3D" w14:textId="40E94557" w:rsidR="003C3A98" w:rsidRPr="00DD19F4" w:rsidRDefault="00DC70D6" w:rsidP="00DD19F4">
      <w:pPr>
        <w:spacing w:line="480" w:lineRule="auto"/>
        <w:jc w:val="center"/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737A771" wp14:editId="0DC47AB2">
            <wp:extent cx="3606800" cy="2872651"/>
            <wp:effectExtent l="0" t="0" r="0" b="4445"/>
            <wp:docPr id="1978893385" name="图片 1" descr="图表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8893385" name="图片 1" descr="图表&#10;&#10;AI 生成的内容可能不正确。"/>
                    <pic:cNvPicPr>
                      <a:picLocks noChangeAspect="1" noChangeArrowheads="1"/>
                    </pic:cNvPicPr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46" t="10163" r="11204" b="4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7746" cy="2881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A13941" w14:textId="5E1B3B9D" w:rsidR="00F35735" w:rsidRPr="000A69EB" w:rsidRDefault="003C3A98" w:rsidP="00DD19F4">
      <w:pPr>
        <w:spacing w:line="480" w:lineRule="auto"/>
        <w:jc w:val="center"/>
        <w:rPr>
          <w:rFonts w:ascii="Times New Roman" w:eastAsia="宋体" w:hAnsi="Times New Roman"/>
          <w:color w:val="000000" w:themeColor="text1"/>
          <w:sz w:val="22"/>
        </w:rPr>
        <w:sectPr w:rsidR="00F35735" w:rsidRPr="000A69E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A69EB">
        <w:rPr>
          <w:rFonts w:ascii="Times New Roman" w:eastAsia="宋体" w:hAnsi="Times New Roman" w:hint="eastAsia"/>
          <w:b/>
          <w:color w:val="000000" w:themeColor="text1"/>
          <w:sz w:val="22"/>
        </w:rPr>
        <w:t>Fig</w:t>
      </w:r>
      <w:r w:rsidRPr="000A69EB">
        <w:rPr>
          <w:rFonts w:ascii="Times New Roman" w:eastAsia="宋体" w:hAnsi="Times New Roman"/>
          <w:b/>
          <w:color w:val="000000" w:themeColor="text1"/>
          <w:sz w:val="22"/>
        </w:rPr>
        <w:t>.</w:t>
      </w:r>
      <w:r w:rsidR="009651BA" w:rsidRPr="000A69EB">
        <w:rPr>
          <w:rFonts w:ascii="Times New Roman" w:eastAsia="宋体" w:hAnsi="Times New Roman" w:hint="eastAsia"/>
          <w:b/>
          <w:color w:val="000000" w:themeColor="text1"/>
          <w:sz w:val="22"/>
        </w:rPr>
        <w:t xml:space="preserve"> </w:t>
      </w:r>
      <w:r w:rsidRPr="000A69EB">
        <w:rPr>
          <w:rFonts w:ascii="Times New Roman" w:eastAsia="宋体" w:hAnsi="Times New Roman"/>
          <w:b/>
          <w:color w:val="000000" w:themeColor="text1"/>
          <w:sz w:val="22"/>
        </w:rPr>
        <w:t>S</w:t>
      </w:r>
      <w:r w:rsidR="00B244EB">
        <w:rPr>
          <w:rFonts w:ascii="Times New Roman" w:eastAsia="宋体" w:hAnsi="Times New Roman" w:hint="eastAsia"/>
          <w:b/>
          <w:color w:val="000000" w:themeColor="text1"/>
          <w:sz w:val="22"/>
        </w:rPr>
        <w:t>6</w:t>
      </w:r>
      <w:r w:rsidRPr="000A69EB">
        <w:rPr>
          <w:rFonts w:ascii="Times New Roman" w:eastAsia="宋体" w:hAnsi="Times New Roman" w:hint="eastAsia"/>
          <w:b/>
          <w:color w:val="000000" w:themeColor="text1"/>
          <w:sz w:val="22"/>
        </w:rPr>
        <w:t xml:space="preserve"> </w:t>
      </w:r>
      <w:r w:rsidR="00244973" w:rsidRPr="000A69EB">
        <w:rPr>
          <w:rFonts w:ascii="Times New Roman" w:eastAsia="宋体" w:hAnsi="Times New Roman" w:hint="eastAsia"/>
          <w:sz w:val="22"/>
        </w:rPr>
        <w:t>Adsorption</w:t>
      </w:r>
      <w:r w:rsidR="00244973" w:rsidRPr="000A69EB">
        <w:rPr>
          <w:rFonts w:ascii="Times New Roman" w:eastAsia="宋体" w:hAnsi="Times New Roman"/>
          <w:sz w:val="22"/>
        </w:rPr>
        <w:t xml:space="preserve"> of IMI in various systems</w:t>
      </w:r>
    </w:p>
    <w:p w14:paraId="54780967" w14:textId="0CB16264" w:rsidR="00926FC7" w:rsidRPr="00DD19F4" w:rsidRDefault="00F961D1" w:rsidP="00DD19F4">
      <w:pPr>
        <w:spacing w:line="480" w:lineRule="auto"/>
        <w:jc w:val="center"/>
        <w:rPr>
          <w:rFonts w:ascii="Times New Roman" w:eastAsia="宋体" w:hAnsi="Times New Roman"/>
          <w:color w:val="000000" w:themeColor="text1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DE7F9D9" wp14:editId="6C3D1736">
            <wp:extent cx="5274310" cy="4297680"/>
            <wp:effectExtent l="0" t="0" r="2540" b="7620"/>
            <wp:docPr id="1962107799" name="图片 2" descr="图表, 直方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2107799" name="图片 2" descr="图表, 直方图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29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C4CEEB" w14:textId="60BDD43C" w:rsidR="00926FC7" w:rsidRPr="000A69EB" w:rsidRDefault="00926FC7" w:rsidP="00BE3D23">
      <w:pPr>
        <w:spacing w:line="480" w:lineRule="auto"/>
        <w:rPr>
          <w:rFonts w:ascii="Times New Roman" w:eastAsia="宋体" w:hAnsi="Times New Roman"/>
          <w:color w:val="000000" w:themeColor="text1"/>
          <w:sz w:val="22"/>
        </w:rPr>
        <w:sectPr w:rsidR="00926FC7" w:rsidRPr="000A69E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A69EB">
        <w:rPr>
          <w:rFonts w:ascii="Times New Roman" w:eastAsia="宋体" w:hAnsi="Times New Roman" w:hint="eastAsia"/>
          <w:b/>
          <w:sz w:val="22"/>
        </w:rPr>
        <w:t>Fig</w:t>
      </w:r>
      <w:r w:rsidRPr="000A69EB">
        <w:rPr>
          <w:rFonts w:ascii="Times New Roman" w:eastAsia="宋体" w:hAnsi="Times New Roman"/>
          <w:b/>
          <w:sz w:val="22"/>
        </w:rPr>
        <w:t>.</w:t>
      </w:r>
      <w:r w:rsidR="009651BA" w:rsidRPr="000A69EB">
        <w:rPr>
          <w:rFonts w:ascii="Times New Roman" w:eastAsia="宋体" w:hAnsi="Times New Roman" w:hint="eastAsia"/>
          <w:b/>
          <w:sz w:val="22"/>
        </w:rPr>
        <w:t xml:space="preserve"> </w:t>
      </w:r>
      <w:r w:rsidRPr="000A69EB">
        <w:rPr>
          <w:rFonts w:ascii="Times New Roman" w:eastAsia="宋体" w:hAnsi="Times New Roman"/>
          <w:b/>
          <w:sz w:val="22"/>
        </w:rPr>
        <w:t>S</w:t>
      </w:r>
      <w:r w:rsidR="00B244EB">
        <w:rPr>
          <w:rFonts w:ascii="Times New Roman" w:eastAsia="宋体" w:hAnsi="Times New Roman" w:hint="eastAsia"/>
          <w:b/>
          <w:sz w:val="22"/>
        </w:rPr>
        <w:t>7</w:t>
      </w:r>
      <w:r w:rsidRPr="000A69EB">
        <w:rPr>
          <w:rFonts w:ascii="Times New Roman" w:eastAsia="宋体" w:hAnsi="Times New Roman" w:hint="eastAsia"/>
          <w:b/>
          <w:sz w:val="22"/>
        </w:rPr>
        <w:t xml:space="preserve"> </w:t>
      </w:r>
      <w:r w:rsidR="00EE5A0E" w:rsidRPr="000A69EB">
        <w:rPr>
          <w:rFonts w:ascii="Times New Roman" w:eastAsia="宋体" w:hAnsi="Times New Roman" w:hint="eastAsia"/>
          <w:sz w:val="22"/>
        </w:rPr>
        <w:t xml:space="preserve">(a) </w:t>
      </w:r>
      <w:r w:rsidR="00F961D1" w:rsidRPr="000A69EB">
        <w:rPr>
          <w:rFonts w:ascii="Times New Roman" w:eastAsia="宋体" w:hAnsi="Times New Roman"/>
          <w:sz w:val="22"/>
        </w:rPr>
        <w:t xml:space="preserve">Effects of </w:t>
      </w:r>
      <w:r w:rsidR="00F961D1" w:rsidRPr="000A69EB">
        <w:rPr>
          <w:rFonts w:ascii="Times New Roman" w:eastAsia="宋体" w:hAnsi="Times New Roman" w:hint="eastAsia"/>
          <w:sz w:val="22"/>
        </w:rPr>
        <w:t xml:space="preserve">catalyst dosage </w:t>
      </w:r>
      <w:r w:rsidR="00F961D1" w:rsidRPr="000A69EB">
        <w:rPr>
          <w:rFonts w:ascii="Times New Roman" w:eastAsia="宋体" w:hAnsi="Times New Roman"/>
          <w:sz w:val="22"/>
        </w:rPr>
        <w:t xml:space="preserve">on the </w:t>
      </w:r>
      <w:r w:rsidR="00F961D1" w:rsidRPr="000A69EB">
        <w:rPr>
          <w:rFonts w:ascii="Times New Roman" w:eastAsia="宋体" w:hAnsi="Times New Roman" w:hint="eastAsia"/>
          <w:sz w:val="22"/>
        </w:rPr>
        <w:t>removal</w:t>
      </w:r>
      <w:r w:rsidR="00F961D1" w:rsidRPr="000A69EB">
        <w:rPr>
          <w:rFonts w:ascii="Times New Roman" w:eastAsia="宋体" w:hAnsi="Times New Roman"/>
          <w:sz w:val="22"/>
        </w:rPr>
        <w:t xml:space="preserve"> efficiency</w:t>
      </w:r>
      <w:r w:rsidR="00F961D1" w:rsidRPr="000A69EB">
        <w:rPr>
          <w:rFonts w:ascii="Times New Roman" w:eastAsia="宋体" w:hAnsi="Times New Roman" w:hint="eastAsia"/>
          <w:sz w:val="22"/>
        </w:rPr>
        <w:t xml:space="preserve"> </w:t>
      </w:r>
      <w:r w:rsidR="00F961D1" w:rsidRPr="000A69EB">
        <w:rPr>
          <w:rFonts w:ascii="Times New Roman" w:eastAsia="宋体" w:hAnsi="Times New Roman"/>
          <w:sz w:val="22"/>
        </w:rPr>
        <w:t xml:space="preserve">in the </w:t>
      </w:r>
      <w:r w:rsidR="00F961D1" w:rsidRPr="000A69EB">
        <w:rPr>
          <w:rFonts w:ascii="Times New Roman" w:eastAsia="宋体" w:hAnsi="Times New Roman" w:hint="eastAsia"/>
          <w:sz w:val="22"/>
        </w:rPr>
        <w:t>CoMn</w:t>
      </w:r>
      <w:r w:rsidR="00F961D1" w:rsidRPr="000A69EB">
        <w:rPr>
          <w:rFonts w:ascii="Times New Roman" w:eastAsia="宋体" w:hAnsi="Times New Roman" w:hint="eastAsia"/>
          <w:sz w:val="22"/>
          <w:vertAlign w:val="subscript"/>
        </w:rPr>
        <w:t>0.75</w:t>
      </w:r>
      <w:r w:rsidR="00F961D1" w:rsidRPr="000A69EB">
        <w:rPr>
          <w:rFonts w:ascii="Times New Roman" w:eastAsia="宋体" w:hAnsi="Times New Roman" w:hint="eastAsia"/>
          <w:sz w:val="22"/>
        </w:rPr>
        <w:t>/BC/</w:t>
      </w:r>
      <w:r w:rsidR="00F961D1" w:rsidRPr="000A69EB">
        <w:rPr>
          <w:rFonts w:ascii="Times New Roman" w:eastAsia="宋体" w:hAnsi="Times New Roman"/>
          <w:sz w:val="22"/>
        </w:rPr>
        <w:t>PMS system</w:t>
      </w:r>
      <w:r w:rsidR="00F961D1" w:rsidRPr="000A69EB">
        <w:rPr>
          <w:rFonts w:ascii="Times New Roman" w:eastAsia="宋体" w:hAnsi="Times New Roman" w:hint="eastAsia"/>
          <w:sz w:val="22"/>
        </w:rPr>
        <w:t>;</w:t>
      </w:r>
      <w:r w:rsidR="00F961D1" w:rsidRPr="000A69EB">
        <w:rPr>
          <w:rFonts w:ascii="Times New Roman" w:eastAsia="宋体" w:hAnsi="Times New Roman" w:hint="eastAsia"/>
          <w:i/>
          <w:iCs/>
          <w:sz w:val="22"/>
        </w:rPr>
        <w:t xml:space="preserve"> </w:t>
      </w:r>
      <w:r w:rsidR="000B27C5" w:rsidRPr="000A69EB">
        <w:rPr>
          <w:rFonts w:ascii="Times New Roman" w:eastAsia="宋体" w:hAnsi="Times New Roman" w:hint="eastAsia"/>
          <w:i/>
          <w:iCs/>
          <w:sz w:val="22"/>
        </w:rPr>
        <w:t>K</w:t>
      </w:r>
      <w:r w:rsidR="000B27C5" w:rsidRPr="000A69EB">
        <w:rPr>
          <w:rFonts w:ascii="Times New Roman" w:eastAsia="宋体" w:hAnsi="Times New Roman" w:hint="eastAsia"/>
          <w:sz w:val="22"/>
          <w:vertAlign w:val="subscript"/>
        </w:rPr>
        <w:t>obs</w:t>
      </w:r>
      <w:r w:rsidR="000B27C5" w:rsidRPr="000A69EB">
        <w:rPr>
          <w:rFonts w:ascii="Times New Roman" w:eastAsia="宋体" w:hAnsi="Times New Roman" w:hint="eastAsia"/>
          <w:sz w:val="22"/>
        </w:rPr>
        <w:t xml:space="preserve"> of IMI degradation efficiency in </w:t>
      </w:r>
      <w:r w:rsidR="000B27C5" w:rsidRPr="000A69EB">
        <w:rPr>
          <w:rFonts w:ascii="Times New Roman" w:eastAsia="宋体" w:hAnsi="Times New Roman" w:hint="eastAsia"/>
          <w:color w:val="000000" w:themeColor="text1"/>
          <w:sz w:val="22"/>
          <w:szCs w:val="21"/>
        </w:rPr>
        <w:t>CoMn</w:t>
      </w:r>
      <w:r w:rsidR="008D31FE" w:rsidRPr="000A69EB">
        <w:rPr>
          <w:rFonts w:ascii="Times New Roman" w:eastAsia="宋体" w:hAnsi="Times New Roman" w:hint="eastAsia"/>
          <w:color w:val="000000" w:themeColor="text1"/>
          <w:sz w:val="22"/>
          <w:szCs w:val="21"/>
          <w:vertAlign w:val="subscript"/>
        </w:rPr>
        <w:t>0.75</w:t>
      </w:r>
      <w:r w:rsidR="000B27C5" w:rsidRPr="000A69EB">
        <w:rPr>
          <w:rFonts w:ascii="Times New Roman" w:eastAsia="宋体" w:hAnsi="Times New Roman" w:hint="eastAsia"/>
          <w:color w:val="000000" w:themeColor="text1"/>
          <w:sz w:val="22"/>
          <w:szCs w:val="21"/>
        </w:rPr>
        <w:t>/BC</w:t>
      </w:r>
      <w:r w:rsidR="000B27C5" w:rsidRPr="000A69EB">
        <w:rPr>
          <w:rFonts w:ascii="Times New Roman" w:eastAsia="宋体" w:hAnsi="Times New Roman" w:hint="eastAsia"/>
          <w:sz w:val="22"/>
        </w:rPr>
        <w:t xml:space="preserve">/PMS system with different </w:t>
      </w:r>
      <w:r w:rsidR="00EE5A0E" w:rsidRPr="000A69EB">
        <w:rPr>
          <w:rFonts w:ascii="Times New Roman" w:eastAsia="宋体" w:hAnsi="Times New Roman" w:hint="eastAsia"/>
          <w:sz w:val="22"/>
        </w:rPr>
        <w:t xml:space="preserve">(b) </w:t>
      </w:r>
      <w:r w:rsidR="000B27C5" w:rsidRPr="000A69EB">
        <w:rPr>
          <w:rFonts w:ascii="Times New Roman" w:eastAsia="宋体" w:hAnsi="Times New Roman" w:hint="eastAsia"/>
          <w:sz w:val="22"/>
        </w:rPr>
        <w:t xml:space="preserve">catalyst dosage, </w:t>
      </w:r>
      <w:r w:rsidR="00EE5A0E" w:rsidRPr="000A69EB">
        <w:rPr>
          <w:rFonts w:ascii="Times New Roman" w:eastAsia="宋体" w:hAnsi="Times New Roman" w:hint="eastAsia"/>
          <w:sz w:val="22"/>
        </w:rPr>
        <w:t xml:space="preserve">(c) </w:t>
      </w:r>
      <w:r w:rsidR="000B27C5" w:rsidRPr="000A69EB">
        <w:rPr>
          <w:rFonts w:ascii="Times New Roman" w:eastAsia="宋体" w:hAnsi="Times New Roman" w:hint="eastAsia"/>
          <w:sz w:val="22"/>
        </w:rPr>
        <w:t>PMS concentration</w:t>
      </w:r>
      <w:r w:rsidR="00801EBD" w:rsidRPr="000A69EB">
        <w:rPr>
          <w:rFonts w:ascii="Times New Roman" w:eastAsia="宋体" w:hAnsi="Times New Roman" w:hint="eastAsia"/>
          <w:sz w:val="22"/>
        </w:rPr>
        <w:t xml:space="preserve"> and</w:t>
      </w:r>
      <w:r w:rsidR="00EE5A0E" w:rsidRPr="000A69EB">
        <w:rPr>
          <w:rFonts w:ascii="Times New Roman" w:eastAsia="宋体" w:hAnsi="Times New Roman" w:hint="eastAsia"/>
          <w:sz w:val="22"/>
        </w:rPr>
        <w:t xml:space="preserve"> (d)</w:t>
      </w:r>
      <w:r w:rsidR="000B27C5" w:rsidRPr="000A69EB">
        <w:rPr>
          <w:rFonts w:ascii="Times New Roman" w:eastAsia="宋体" w:hAnsi="Times New Roman" w:hint="eastAsia"/>
          <w:sz w:val="22"/>
        </w:rPr>
        <w:t xml:space="preserve"> pH</w:t>
      </w:r>
      <w:r w:rsidR="00F961D1" w:rsidRPr="000A69EB">
        <w:rPr>
          <w:rFonts w:ascii="Times New Roman" w:eastAsia="宋体" w:hAnsi="Times New Roman" w:hint="eastAsia"/>
          <w:sz w:val="22"/>
        </w:rPr>
        <w:t xml:space="preserve"> </w:t>
      </w:r>
    </w:p>
    <w:p w14:paraId="10EE4B74" w14:textId="0B7B7C31" w:rsidR="00645911" w:rsidRPr="00DD19F4" w:rsidRDefault="00DF2B0F" w:rsidP="00DD19F4">
      <w:pPr>
        <w:spacing w:line="480" w:lineRule="auto"/>
        <w:jc w:val="center"/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B03CD12" wp14:editId="450C02BE">
            <wp:extent cx="5274310" cy="4230370"/>
            <wp:effectExtent l="0" t="0" r="2540" b="0"/>
            <wp:docPr id="2072067704" name="图片 1" descr="图形用户界面, 直方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2067704" name="图片 1" descr="图形用户界面, 直方图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230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1E5EBC" w14:textId="7956ADD0" w:rsidR="00F35735" w:rsidRPr="000A69EB" w:rsidRDefault="00645911" w:rsidP="00897038">
      <w:pPr>
        <w:spacing w:line="480" w:lineRule="auto"/>
        <w:rPr>
          <w:rFonts w:ascii="Times New Roman" w:eastAsia="宋体" w:hAnsi="Times New Roman"/>
          <w:color w:val="000000" w:themeColor="text1"/>
          <w:sz w:val="22"/>
        </w:rPr>
        <w:sectPr w:rsidR="00F35735" w:rsidRPr="000A69E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A69EB">
        <w:rPr>
          <w:rFonts w:ascii="Times New Roman" w:eastAsia="宋体" w:hAnsi="Times New Roman" w:hint="eastAsia"/>
          <w:b/>
          <w:sz w:val="22"/>
        </w:rPr>
        <w:t>Fig</w:t>
      </w:r>
      <w:r w:rsidRPr="000A69EB">
        <w:rPr>
          <w:rFonts w:ascii="Times New Roman" w:eastAsia="宋体" w:hAnsi="Times New Roman"/>
          <w:b/>
          <w:sz w:val="22"/>
        </w:rPr>
        <w:t>.</w:t>
      </w:r>
      <w:r w:rsidR="009651BA" w:rsidRPr="000A69EB">
        <w:rPr>
          <w:rFonts w:ascii="Times New Roman" w:eastAsia="宋体" w:hAnsi="Times New Roman" w:hint="eastAsia"/>
          <w:b/>
          <w:sz w:val="22"/>
        </w:rPr>
        <w:t xml:space="preserve"> </w:t>
      </w:r>
      <w:r w:rsidRPr="000A69EB">
        <w:rPr>
          <w:rFonts w:ascii="Times New Roman" w:eastAsia="宋体" w:hAnsi="Times New Roman"/>
          <w:b/>
          <w:sz w:val="22"/>
        </w:rPr>
        <w:t>S</w:t>
      </w:r>
      <w:r w:rsidR="00B244EB">
        <w:rPr>
          <w:rFonts w:ascii="Times New Roman" w:eastAsia="宋体" w:hAnsi="Times New Roman" w:hint="eastAsia"/>
          <w:b/>
          <w:sz w:val="22"/>
        </w:rPr>
        <w:t>8</w:t>
      </w:r>
      <w:r w:rsidRPr="000A69EB">
        <w:rPr>
          <w:rFonts w:ascii="Times New Roman" w:eastAsia="宋体" w:hAnsi="Times New Roman" w:hint="eastAsia"/>
          <w:b/>
          <w:sz w:val="22"/>
        </w:rPr>
        <w:t xml:space="preserve"> </w:t>
      </w:r>
      <w:r w:rsidR="00897038" w:rsidRPr="000A69EB">
        <w:rPr>
          <w:rFonts w:ascii="Times New Roman" w:eastAsia="宋体" w:hAnsi="Times New Roman" w:hint="eastAsia"/>
          <w:sz w:val="22"/>
        </w:rPr>
        <w:t xml:space="preserve">Removal ability and </w:t>
      </w:r>
      <w:r w:rsidR="00897038" w:rsidRPr="000A69EB">
        <w:rPr>
          <w:rFonts w:ascii="Times New Roman" w:eastAsia="宋体" w:hAnsi="Times New Roman" w:hint="eastAsia"/>
          <w:i/>
          <w:iCs/>
          <w:sz w:val="22"/>
        </w:rPr>
        <w:t>K</w:t>
      </w:r>
      <w:r w:rsidR="00897038" w:rsidRPr="000A69EB">
        <w:rPr>
          <w:rFonts w:ascii="Times New Roman" w:eastAsia="宋体" w:hAnsi="Times New Roman" w:hint="eastAsia"/>
          <w:sz w:val="22"/>
          <w:vertAlign w:val="subscript"/>
        </w:rPr>
        <w:t>obs</w:t>
      </w:r>
      <w:r w:rsidR="00897038" w:rsidRPr="000A69EB">
        <w:rPr>
          <w:rFonts w:ascii="Times New Roman" w:eastAsia="宋体" w:hAnsi="Times New Roman" w:hint="eastAsia"/>
          <w:sz w:val="22"/>
        </w:rPr>
        <w:t xml:space="preserve"> of IMI degradation efficiency in </w:t>
      </w:r>
      <w:r w:rsidR="00897038" w:rsidRPr="000A69EB">
        <w:rPr>
          <w:rFonts w:ascii="Times New Roman" w:eastAsia="宋体" w:hAnsi="Times New Roman" w:hint="eastAsia"/>
          <w:color w:val="000000" w:themeColor="text1"/>
          <w:sz w:val="22"/>
          <w:szCs w:val="21"/>
        </w:rPr>
        <w:t>CoMn</w:t>
      </w:r>
      <w:r w:rsidR="008D31FE" w:rsidRPr="000A69EB">
        <w:rPr>
          <w:rFonts w:ascii="Times New Roman" w:eastAsia="宋体" w:hAnsi="Times New Roman" w:hint="eastAsia"/>
          <w:color w:val="000000" w:themeColor="text1"/>
          <w:sz w:val="22"/>
          <w:szCs w:val="21"/>
          <w:vertAlign w:val="subscript"/>
        </w:rPr>
        <w:t>0.75</w:t>
      </w:r>
      <w:r w:rsidR="00897038" w:rsidRPr="000A69EB">
        <w:rPr>
          <w:rFonts w:ascii="Times New Roman" w:eastAsia="宋体" w:hAnsi="Times New Roman" w:hint="eastAsia"/>
          <w:color w:val="000000" w:themeColor="text1"/>
          <w:sz w:val="22"/>
          <w:szCs w:val="21"/>
        </w:rPr>
        <w:t>/BC</w:t>
      </w:r>
      <w:r w:rsidR="00897038" w:rsidRPr="000A69EB">
        <w:rPr>
          <w:rFonts w:ascii="Times New Roman" w:eastAsia="宋体" w:hAnsi="Times New Roman" w:hint="eastAsia"/>
          <w:sz w:val="22"/>
        </w:rPr>
        <w:t xml:space="preserve">/PMS system with </w:t>
      </w:r>
      <w:r w:rsidR="00EE5A0E" w:rsidRPr="000A69EB">
        <w:rPr>
          <w:rFonts w:ascii="Times New Roman" w:eastAsia="宋体" w:hAnsi="Times New Roman" w:hint="eastAsia"/>
          <w:sz w:val="22"/>
        </w:rPr>
        <w:t xml:space="preserve">(a, b) </w:t>
      </w:r>
      <w:r w:rsidR="00897038" w:rsidRPr="000A69EB">
        <w:rPr>
          <w:rFonts w:ascii="Times New Roman" w:eastAsia="宋体" w:hAnsi="Times New Roman"/>
          <w:sz w:val="22"/>
        </w:rPr>
        <w:t>Cl</w:t>
      </w:r>
      <w:r w:rsidR="00897765" w:rsidRPr="000A69EB">
        <w:rPr>
          <w:rFonts w:ascii="Times New Roman" w:eastAsia="宋体" w:hAnsi="Times New Roman"/>
          <w:sz w:val="22"/>
          <w:vertAlign w:val="superscript"/>
        </w:rPr>
        <w:t>−</w:t>
      </w:r>
      <w:r w:rsidR="00897038" w:rsidRPr="000A69EB">
        <w:rPr>
          <w:rFonts w:ascii="Times New Roman" w:eastAsia="宋体" w:hAnsi="Times New Roman" w:hint="eastAsia"/>
          <w:sz w:val="22"/>
        </w:rPr>
        <w:t xml:space="preserve"> and</w:t>
      </w:r>
      <w:r w:rsidR="00897038" w:rsidRPr="000A69EB">
        <w:rPr>
          <w:rFonts w:ascii="Times New Roman" w:eastAsia="宋体" w:hAnsi="Times New Roman"/>
          <w:sz w:val="22"/>
        </w:rPr>
        <w:t xml:space="preserve"> </w:t>
      </w:r>
      <w:r w:rsidR="00EE5A0E" w:rsidRPr="000A69EB">
        <w:rPr>
          <w:rFonts w:ascii="Times New Roman" w:eastAsia="宋体" w:hAnsi="Times New Roman" w:hint="eastAsia"/>
          <w:sz w:val="22"/>
        </w:rPr>
        <w:t xml:space="preserve">(c, d) </w:t>
      </w:r>
      <w:r w:rsidR="00897038" w:rsidRPr="000A69EB">
        <w:rPr>
          <w:rFonts w:ascii="Times New Roman" w:eastAsia="宋体" w:hAnsi="Times New Roman"/>
          <w:sz w:val="22"/>
        </w:rPr>
        <w:t>SO</w:t>
      </w:r>
      <w:r w:rsidR="00897038" w:rsidRPr="000A69EB">
        <w:rPr>
          <w:rFonts w:ascii="Times New Roman" w:eastAsia="宋体" w:hAnsi="Times New Roman"/>
          <w:sz w:val="22"/>
          <w:vertAlign w:val="subscript"/>
        </w:rPr>
        <w:t>4</w:t>
      </w:r>
      <w:r w:rsidR="00897038" w:rsidRPr="000A69EB">
        <w:rPr>
          <w:rFonts w:ascii="Times New Roman" w:eastAsia="宋体" w:hAnsi="Times New Roman"/>
          <w:sz w:val="22"/>
          <w:vertAlign w:val="superscript"/>
        </w:rPr>
        <w:t>2</w:t>
      </w:r>
      <w:r w:rsidR="00897765" w:rsidRPr="000A69EB">
        <w:rPr>
          <w:rFonts w:ascii="Times New Roman" w:eastAsia="宋体" w:hAnsi="Times New Roman"/>
          <w:sz w:val="22"/>
          <w:vertAlign w:val="superscript"/>
        </w:rPr>
        <w:t>−</w:t>
      </w:r>
      <w:r w:rsidR="00897038" w:rsidRPr="000A69EB">
        <w:rPr>
          <w:rFonts w:ascii="Times New Roman" w:eastAsia="宋体" w:hAnsi="Times New Roman" w:hint="eastAsia"/>
          <w:sz w:val="22"/>
        </w:rPr>
        <w:t xml:space="preserve"> </w:t>
      </w:r>
    </w:p>
    <w:p w14:paraId="0EECBC75" w14:textId="4533B22C" w:rsidR="008E5B02" w:rsidRPr="00DD19F4" w:rsidRDefault="00164A2A" w:rsidP="00DD19F4">
      <w:pPr>
        <w:spacing w:line="480" w:lineRule="auto"/>
        <w:jc w:val="center"/>
        <w:rPr>
          <w:rFonts w:ascii="Times New Roman" w:eastAsia="宋体" w:hAnsi="Times New Roman"/>
          <w:color w:val="000000" w:themeColor="text1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F998648" wp14:editId="7F167C37">
            <wp:extent cx="5274310" cy="2325370"/>
            <wp:effectExtent l="0" t="0" r="2540" b="0"/>
            <wp:docPr id="1516658232" name="图片 1" descr="图表, 条形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6658232" name="图片 1" descr="图表, 条形图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325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479B14" w14:textId="5AA44FE3" w:rsidR="008E5B02" w:rsidRPr="000A69EB" w:rsidRDefault="008E5B02" w:rsidP="00BE3D23">
      <w:pPr>
        <w:spacing w:line="480" w:lineRule="auto"/>
        <w:rPr>
          <w:rFonts w:ascii="Times New Roman" w:eastAsia="宋体" w:hAnsi="Times New Roman"/>
          <w:color w:val="000000" w:themeColor="text1"/>
          <w:sz w:val="22"/>
        </w:rPr>
      </w:pPr>
      <w:bookmarkStart w:id="19" w:name="_Hlk194931201"/>
      <w:r w:rsidRPr="000A69EB">
        <w:rPr>
          <w:rFonts w:ascii="Times New Roman" w:eastAsia="宋体" w:hAnsi="Times New Roman" w:hint="eastAsia"/>
          <w:b/>
          <w:sz w:val="22"/>
        </w:rPr>
        <w:t>Fig</w:t>
      </w:r>
      <w:r w:rsidRPr="000A69EB">
        <w:rPr>
          <w:rFonts w:ascii="Times New Roman" w:eastAsia="宋体" w:hAnsi="Times New Roman"/>
          <w:b/>
          <w:sz w:val="22"/>
        </w:rPr>
        <w:t>.</w:t>
      </w:r>
      <w:r w:rsidR="009651BA" w:rsidRPr="000A69EB">
        <w:rPr>
          <w:rFonts w:ascii="Times New Roman" w:eastAsia="宋体" w:hAnsi="Times New Roman" w:hint="eastAsia"/>
          <w:b/>
          <w:sz w:val="22"/>
        </w:rPr>
        <w:t xml:space="preserve"> </w:t>
      </w:r>
      <w:r w:rsidRPr="000A69EB">
        <w:rPr>
          <w:rFonts w:ascii="Times New Roman" w:eastAsia="宋体" w:hAnsi="Times New Roman"/>
          <w:b/>
          <w:sz w:val="22"/>
        </w:rPr>
        <w:t>S</w:t>
      </w:r>
      <w:r w:rsidR="00B244EB">
        <w:rPr>
          <w:rFonts w:ascii="Times New Roman" w:eastAsia="宋体" w:hAnsi="Times New Roman" w:hint="eastAsia"/>
          <w:b/>
          <w:sz w:val="22"/>
        </w:rPr>
        <w:t>9</w:t>
      </w:r>
      <w:r w:rsidRPr="000A69EB">
        <w:rPr>
          <w:rFonts w:ascii="Times New Roman" w:eastAsia="宋体" w:hAnsi="Times New Roman" w:hint="eastAsia"/>
          <w:b/>
          <w:sz w:val="22"/>
        </w:rPr>
        <w:t xml:space="preserve"> </w:t>
      </w:r>
      <w:r w:rsidR="00897038" w:rsidRPr="000A69EB">
        <w:rPr>
          <w:rFonts w:ascii="Times New Roman" w:eastAsia="宋体" w:hAnsi="Times New Roman" w:hint="eastAsia"/>
          <w:sz w:val="22"/>
        </w:rPr>
        <w:t xml:space="preserve">Removal ability and </w:t>
      </w:r>
      <w:r w:rsidR="00897038" w:rsidRPr="000A69EB">
        <w:rPr>
          <w:rFonts w:ascii="Times New Roman" w:eastAsia="宋体" w:hAnsi="Times New Roman" w:hint="eastAsia"/>
          <w:i/>
          <w:iCs/>
          <w:sz w:val="22"/>
        </w:rPr>
        <w:t>K</w:t>
      </w:r>
      <w:r w:rsidR="00897038" w:rsidRPr="000A69EB">
        <w:rPr>
          <w:rFonts w:ascii="Times New Roman" w:eastAsia="宋体" w:hAnsi="Times New Roman" w:hint="eastAsia"/>
          <w:sz w:val="22"/>
          <w:vertAlign w:val="subscript"/>
        </w:rPr>
        <w:t>obs</w:t>
      </w:r>
      <w:r w:rsidR="00897038" w:rsidRPr="000A69EB">
        <w:rPr>
          <w:rFonts w:ascii="Times New Roman" w:eastAsia="宋体" w:hAnsi="Times New Roman" w:hint="eastAsia"/>
          <w:sz w:val="22"/>
        </w:rPr>
        <w:t xml:space="preserve"> of IMI degradation efficiency in </w:t>
      </w:r>
      <w:r w:rsidR="00897038" w:rsidRPr="000A69EB">
        <w:rPr>
          <w:rFonts w:ascii="Times New Roman" w:eastAsia="宋体" w:hAnsi="Times New Roman" w:hint="eastAsia"/>
          <w:color w:val="000000" w:themeColor="text1"/>
          <w:sz w:val="22"/>
          <w:szCs w:val="21"/>
        </w:rPr>
        <w:t>CoMn</w:t>
      </w:r>
      <w:r w:rsidR="008D31FE" w:rsidRPr="000A69EB">
        <w:rPr>
          <w:rFonts w:ascii="Times New Roman" w:eastAsia="宋体" w:hAnsi="Times New Roman" w:hint="eastAsia"/>
          <w:color w:val="000000" w:themeColor="text1"/>
          <w:sz w:val="22"/>
          <w:szCs w:val="21"/>
          <w:vertAlign w:val="subscript"/>
        </w:rPr>
        <w:t>0.75</w:t>
      </w:r>
      <w:r w:rsidR="00897038" w:rsidRPr="000A69EB">
        <w:rPr>
          <w:rFonts w:ascii="Times New Roman" w:eastAsia="宋体" w:hAnsi="Times New Roman" w:hint="eastAsia"/>
          <w:color w:val="000000" w:themeColor="text1"/>
          <w:sz w:val="22"/>
          <w:szCs w:val="21"/>
        </w:rPr>
        <w:t>/BC</w:t>
      </w:r>
      <w:r w:rsidR="00897038" w:rsidRPr="000A69EB">
        <w:rPr>
          <w:rFonts w:ascii="Times New Roman" w:eastAsia="宋体" w:hAnsi="Times New Roman" w:hint="eastAsia"/>
          <w:sz w:val="22"/>
        </w:rPr>
        <w:t>/PMS system with H</w:t>
      </w:r>
      <w:r w:rsidR="00897038" w:rsidRPr="000A69EB">
        <w:rPr>
          <w:rFonts w:ascii="Times New Roman" w:eastAsia="宋体" w:hAnsi="Times New Roman"/>
          <w:sz w:val="22"/>
        </w:rPr>
        <w:t>CO</w:t>
      </w:r>
      <w:r w:rsidR="00897038" w:rsidRPr="000A69EB">
        <w:rPr>
          <w:rFonts w:ascii="Times New Roman" w:eastAsia="宋体" w:hAnsi="Times New Roman"/>
          <w:sz w:val="22"/>
          <w:vertAlign w:val="subscript"/>
        </w:rPr>
        <w:t>3</w:t>
      </w:r>
      <w:r w:rsidR="00897765" w:rsidRPr="000A69EB">
        <w:rPr>
          <w:rFonts w:ascii="Times New Roman" w:eastAsia="宋体" w:hAnsi="Times New Roman"/>
          <w:sz w:val="22"/>
          <w:vertAlign w:val="superscript"/>
        </w:rPr>
        <w:t>−</w:t>
      </w:r>
    </w:p>
    <w:bookmarkEnd w:id="19"/>
    <w:p w14:paraId="305D8BC3" w14:textId="77777777" w:rsidR="008E5B02" w:rsidRPr="00DD19F4" w:rsidRDefault="008E5B02" w:rsidP="00DD19F4">
      <w:pPr>
        <w:spacing w:line="480" w:lineRule="auto"/>
        <w:jc w:val="center"/>
        <w:rPr>
          <w:rFonts w:ascii="Times New Roman" w:eastAsia="宋体" w:hAnsi="Times New Roman"/>
          <w:color w:val="000000" w:themeColor="text1"/>
          <w:sz w:val="24"/>
          <w:szCs w:val="24"/>
        </w:rPr>
      </w:pPr>
    </w:p>
    <w:p w14:paraId="1A271777" w14:textId="77777777" w:rsidR="008E5B02" w:rsidRPr="00DD19F4" w:rsidRDefault="008E5B02" w:rsidP="00DD19F4">
      <w:pPr>
        <w:spacing w:line="480" w:lineRule="auto"/>
        <w:jc w:val="center"/>
        <w:rPr>
          <w:rFonts w:ascii="Times New Roman" w:eastAsia="宋体" w:hAnsi="Times New Roman"/>
          <w:color w:val="000000" w:themeColor="text1"/>
          <w:sz w:val="24"/>
          <w:szCs w:val="24"/>
        </w:rPr>
        <w:sectPr w:rsidR="008E5B02" w:rsidRPr="00DD19F4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0FD12D96" w14:textId="2C9BAE3E" w:rsidR="007E3AA8" w:rsidRPr="00DD19F4" w:rsidRDefault="00897038" w:rsidP="00DD19F4">
      <w:pPr>
        <w:spacing w:line="480" w:lineRule="auto"/>
        <w:jc w:val="center"/>
        <w:rPr>
          <w:rFonts w:ascii="Times New Roman" w:eastAsia="宋体" w:hAnsi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02EF4C6" wp14:editId="7D034EDC">
            <wp:extent cx="5274310" cy="2326005"/>
            <wp:effectExtent l="0" t="0" r="2540" b="0"/>
            <wp:docPr id="135161964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326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CE8385" w14:textId="4C7F107C" w:rsidR="007E3AA8" w:rsidRPr="000A69EB" w:rsidRDefault="007E3AA8" w:rsidP="00DD19F4">
      <w:pPr>
        <w:spacing w:line="480" w:lineRule="auto"/>
        <w:rPr>
          <w:rFonts w:ascii="Times New Roman" w:eastAsia="宋体" w:hAnsi="Times New Roman"/>
          <w:sz w:val="22"/>
        </w:rPr>
      </w:pPr>
      <w:r w:rsidRPr="000A69EB">
        <w:rPr>
          <w:rFonts w:ascii="Times New Roman" w:eastAsia="宋体" w:hAnsi="Times New Roman" w:hint="eastAsia"/>
          <w:b/>
          <w:sz w:val="22"/>
        </w:rPr>
        <w:t>Fig</w:t>
      </w:r>
      <w:r w:rsidRPr="000A69EB">
        <w:rPr>
          <w:rFonts w:ascii="Times New Roman" w:eastAsia="宋体" w:hAnsi="Times New Roman"/>
          <w:b/>
          <w:sz w:val="22"/>
        </w:rPr>
        <w:t>.</w:t>
      </w:r>
      <w:r w:rsidR="009651BA" w:rsidRPr="000A69EB">
        <w:rPr>
          <w:rFonts w:ascii="Times New Roman" w:eastAsia="宋体" w:hAnsi="Times New Roman" w:hint="eastAsia"/>
          <w:b/>
          <w:sz w:val="22"/>
        </w:rPr>
        <w:t xml:space="preserve"> </w:t>
      </w:r>
      <w:r w:rsidRPr="000A69EB">
        <w:rPr>
          <w:rFonts w:ascii="Times New Roman" w:eastAsia="宋体" w:hAnsi="Times New Roman"/>
          <w:b/>
          <w:sz w:val="22"/>
        </w:rPr>
        <w:t>S</w:t>
      </w:r>
      <w:r w:rsidR="00B244EB">
        <w:rPr>
          <w:rFonts w:ascii="Times New Roman" w:eastAsia="宋体" w:hAnsi="Times New Roman" w:hint="eastAsia"/>
          <w:b/>
          <w:sz w:val="22"/>
        </w:rPr>
        <w:t>10</w:t>
      </w:r>
      <w:r w:rsidRPr="000A69EB">
        <w:rPr>
          <w:rFonts w:ascii="Times New Roman" w:eastAsia="宋体" w:hAnsi="Times New Roman"/>
          <w:sz w:val="22"/>
        </w:rPr>
        <w:t xml:space="preserve"> </w:t>
      </w:r>
      <w:bookmarkStart w:id="20" w:name="_Hlk167441846"/>
      <w:r w:rsidR="00897038" w:rsidRPr="000A69EB">
        <w:rPr>
          <w:rFonts w:ascii="Times New Roman" w:eastAsia="宋体" w:hAnsi="Times New Roman" w:hint="eastAsia"/>
          <w:sz w:val="22"/>
        </w:rPr>
        <w:t xml:space="preserve">Removal ability and </w:t>
      </w:r>
      <w:r w:rsidR="00897038" w:rsidRPr="000A69EB">
        <w:rPr>
          <w:rFonts w:ascii="Times New Roman" w:eastAsia="宋体" w:hAnsi="Times New Roman" w:hint="eastAsia"/>
          <w:i/>
          <w:iCs/>
          <w:sz w:val="22"/>
        </w:rPr>
        <w:t>K</w:t>
      </w:r>
      <w:r w:rsidR="00897038" w:rsidRPr="000A69EB">
        <w:rPr>
          <w:rFonts w:ascii="Times New Roman" w:eastAsia="宋体" w:hAnsi="Times New Roman" w:hint="eastAsia"/>
          <w:sz w:val="22"/>
          <w:vertAlign w:val="subscript"/>
        </w:rPr>
        <w:t>obs</w:t>
      </w:r>
      <w:r w:rsidR="00897038" w:rsidRPr="000A69EB">
        <w:rPr>
          <w:rFonts w:ascii="Times New Roman" w:eastAsia="宋体" w:hAnsi="Times New Roman" w:hint="eastAsia"/>
          <w:sz w:val="22"/>
        </w:rPr>
        <w:t xml:space="preserve"> of IMI degradation efficiency in </w:t>
      </w:r>
      <w:r w:rsidR="00897038" w:rsidRPr="000A69EB">
        <w:rPr>
          <w:rFonts w:ascii="Times New Roman" w:eastAsia="宋体" w:hAnsi="Times New Roman" w:hint="eastAsia"/>
          <w:color w:val="000000" w:themeColor="text1"/>
          <w:sz w:val="22"/>
          <w:szCs w:val="21"/>
        </w:rPr>
        <w:t>CoMn</w:t>
      </w:r>
      <w:r w:rsidR="008D31FE" w:rsidRPr="000A69EB">
        <w:rPr>
          <w:rFonts w:ascii="Times New Roman" w:eastAsia="宋体" w:hAnsi="Times New Roman" w:hint="eastAsia"/>
          <w:color w:val="000000" w:themeColor="text1"/>
          <w:sz w:val="22"/>
          <w:szCs w:val="21"/>
          <w:vertAlign w:val="subscript"/>
        </w:rPr>
        <w:t>0.75</w:t>
      </w:r>
      <w:r w:rsidR="00897038" w:rsidRPr="000A69EB">
        <w:rPr>
          <w:rFonts w:ascii="Times New Roman" w:eastAsia="宋体" w:hAnsi="Times New Roman" w:hint="eastAsia"/>
          <w:color w:val="000000" w:themeColor="text1"/>
          <w:sz w:val="22"/>
          <w:szCs w:val="21"/>
        </w:rPr>
        <w:t>/BC</w:t>
      </w:r>
      <w:r w:rsidR="00897038" w:rsidRPr="000A69EB">
        <w:rPr>
          <w:rFonts w:ascii="Times New Roman" w:eastAsia="宋体" w:hAnsi="Times New Roman" w:hint="eastAsia"/>
          <w:sz w:val="22"/>
        </w:rPr>
        <w:t>/PMS system with HA</w:t>
      </w:r>
      <w:bookmarkEnd w:id="20"/>
    </w:p>
    <w:p w14:paraId="4AF1AF47" w14:textId="03652FA2" w:rsidR="00897038" w:rsidRDefault="00897038" w:rsidP="00DD19F4">
      <w:pPr>
        <w:spacing w:line="480" w:lineRule="auto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/>
          <w:sz w:val="24"/>
          <w:szCs w:val="24"/>
        </w:rPr>
        <w:br w:type="page"/>
      </w:r>
    </w:p>
    <w:p w14:paraId="191F13CA" w14:textId="77777777" w:rsidR="00DA1B5C" w:rsidRDefault="00DA1B5C" w:rsidP="00DD19F4">
      <w:pPr>
        <w:spacing w:line="480" w:lineRule="auto"/>
        <w:jc w:val="center"/>
        <w:rPr>
          <w:sz w:val="24"/>
          <w:szCs w:val="24"/>
        </w:rPr>
        <w:sectPr w:rsidR="00DA1B5C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6D34C335" w14:textId="7D6C716D" w:rsidR="00DA1B5C" w:rsidRDefault="00DA1B5C" w:rsidP="00DA1B5C">
      <w:pPr>
        <w:spacing w:line="360" w:lineRule="auto"/>
        <w:jc w:val="center"/>
        <w:rPr>
          <w:rFonts w:ascii="Times New Roman" w:eastAsia="宋体" w:hAnsi="Times New Roman"/>
          <w:sz w:val="24"/>
          <w:szCs w:val="24"/>
        </w:rPr>
      </w:pPr>
      <w:r w:rsidRPr="00DA1B5C">
        <w:rPr>
          <w:rFonts w:ascii="Times New Roman" w:eastAsia="宋体" w:hAnsi="Times New Roman"/>
          <w:noProof/>
          <w:sz w:val="24"/>
          <w:szCs w:val="24"/>
        </w:rPr>
        <w:lastRenderedPageBreak/>
        <w:drawing>
          <wp:inline distT="0" distB="0" distL="0" distR="0" wp14:anchorId="4448614D" wp14:editId="3FDA1BED">
            <wp:extent cx="2809404" cy="2346035"/>
            <wp:effectExtent l="0" t="0" r="0" b="0"/>
            <wp:docPr id="4" name="图片 3" descr="图表, 直方图&#10;&#10;AI 生成的内容可能不正确。">
              <a:extLst xmlns:a="http://schemas.openxmlformats.org/drawingml/2006/main">
                <a:ext uri="{FF2B5EF4-FFF2-40B4-BE49-F238E27FC236}">
                  <a16:creationId xmlns:a16="http://schemas.microsoft.com/office/drawing/2014/main" id="{DA7F012C-B608-5591-1061-ECC1FDFBD42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图表, 直方图&#10;&#10;AI 生成的内容可能不正确。">
                      <a:extLst>
                        <a:ext uri="{FF2B5EF4-FFF2-40B4-BE49-F238E27FC236}">
                          <a16:creationId xmlns:a16="http://schemas.microsoft.com/office/drawing/2014/main" id="{DA7F012C-B608-5591-1061-ECC1FDFBD42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42" t="9427" r="12684" b="3973"/>
                    <a:stretch>
                      <a:fillRect/>
                    </a:stretch>
                  </pic:blipFill>
                  <pic:spPr>
                    <a:xfrm>
                      <a:off x="0" y="0"/>
                      <a:ext cx="2809404" cy="234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00B5D5" w14:textId="6EC938E7" w:rsidR="00DA1B5C" w:rsidRPr="000A69EB" w:rsidRDefault="00DA1B5C" w:rsidP="00DA1B5C">
      <w:pPr>
        <w:spacing w:line="360" w:lineRule="auto"/>
        <w:jc w:val="center"/>
        <w:rPr>
          <w:rFonts w:ascii="Times New Roman" w:eastAsia="宋体" w:hAnsi="Times New Roman"/>
          <w:sz w:val="22"/>
        </w:rPr>
      </w:pPr>
      <w:r w:rsidRPr="000A69EB">
        <w:rPr>
          <w:rFonts w:ascii="Times New Roman" w:eastAsia="宋体" w:hAnsi="Times New Roman" w:hint="eastAsia"/>
          <w:b/>
          <w:bCs/>
          <w:sz w:val="22"/>
        </w:rPr>
        <w:t>Fig S</w:t>
      </w:r>
      <w:r w:rsidR="005E7A5D" w:rsidRPr="000A69EB">
        <w:rPr>
          <w:rFonts w:ascii="Times New Roman" w:eastAsia="宋体" w:hAnsi="Times New Roman" w:hint="eastAsia"/>
          <w:b/>
          <w:bCs/>
          <w:sz w:val="22"/>
        </w:rPr>
        <w:t>1</w:t>
      </w:r>
      <w:r w:rsidR="00B244EB">
        <w:rPr>
          <w:rFonts w:ascii="Times New Roman" w:eastAsia="宋体" w:hAnsi="Times New Roman" w:hint="eastAsia"/>
          <w:b/>
          <w:bCs/>
          <w:sz w:val="22"/>
        </w:rPr>
        <w:t>1</w:t>
      </w:r>
      <w:r w:rsidRPr="000A69EB">
        <w:rPr>
          <w:rFonts w:ascii="Times New Roman" w:eastAsia="宋体" w:hAnsi="Times New Roman" w:hint="eastAsia"/>
          <w:sz w:val="22"/>
        </w:rPr>
        <w:t xml:space="preserve"> </w:t>
      </w:r>
      <w:bookmarkStart w:id="21" w:name="_Hlk209624672"/>
      <w:r w:rsidRPr="000A69EB">
        <w:rPr>
          <w:rFonts w:ascii="Times New Roman" w:eastAsia="宋体" w:hAnsi="Times New Roman" w:hint="eastAsia"/>
          <w:sz w:val="22"/>
        </w:rPr>
        <w:t>TOC removal in CoMn</w:t>
      </w:r>
      <w:r w:rsidR="008D31FE" w:rsidRPr="000A69EB">
        <w:rPr>
          <w:rFonts w:ascii="Times New Roman" w:eastAsia="宋体" w:hAnsi="Times New Roman" w:hint="eastAsia"/>
          <w:sz w:val="22"/>
          <w:vertAlign w:val="subscript"/>
        </w:rPr>
        <w:t>0.75</w:t>
      </w:r>
      <w:r w:rsidRPr="000A69EB">
        <w:rPr>
          <w:rFonts w:ascii="Times New Roman" w:eastAsia="宋体" w:hAnsi="Times New Roman" w:hint="eastAsia"/>
          <w:sz w:val="22"/>
        </w:rPr>
        <w:t>/BC/PMS system.</w:t>
      </w:r>
      <w:bookmarkEnd w:id="21"/>
    </w:p>
    <w:p w14:paraId="053E9E96" w14:textId="77777777" w:rsidR="00DA1B5C" w:rsidRPr="000A69EB" w:rsidRDefault="00DA1B5C" w:rsidP="00DD19F4">
      <w:pPr>
        <w:spacing w:line="480" w:lineRule="auto"/>
        <w:jc w:val="center"/>
        <w:rPr>
          <w:sz w:val="22"/>
        </w:rPr>
      </w:pPr>
    </w:p>
    <w:p w14:paraId="5846ED0B" w14:textId="77777777" w:rsidR="00DA1B5C" w:rsidRPr="00DA1B5C" w:rsidRDefault="00DA1B5C" w:rsidP="00DD19F4">
      <w:pPr>
        <w:spacing w:line="480" w:lineRule="auto"/>
        <w:jc w:val="center"/>
        <w:rPr>
          <w:sz w:val="24"/>
          <w:szCs w:val="24"/>
        </w:rPr>
        <w:sectPr w:rsidR="00DA1B5C" w:rsidRPr="00DA1B5C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746B7379" w14:textId="22E18ECD" w:rsidR="00824D71" w:rsidRPr="00DD19F4" w:rsidRDefault="006114A1" w:rsidP="00DD19F4">
      <w:pPr>
        <w:spacing w:line="480" w:lineRule="auto"/>
        <w:jc w:val="center"/>
        <w:rPr>
          <w:sz w:val="24"/>
          <w:szCs w:val="24"/>
        </w:rPr>
      </w:pPr>
      <w:r w:rsidRPr="006114A1">
        <w:rPr>
          <w:noProof/>
          <w:sz w:val="24"/>
          <w:szCs w:val="24"/>
        </w:rPr>
        <w:lastRenderedPageBreak/>
        <w:drawing>
          <wp:inline distT="0" distB="0" distL="0" distR="0" wp14:anchorId="42300FA7" wp14:editId="40930635">
            <wp:extent cx="3792057" cy="2887134"/>
            <wp:effectExtent l="0" t="0" r="0" b="8890"/>
            <wp:docPr id="1756248774" name="图片 1" descr="图表, 条形图&#10;&#10;AI 生成的内容可能不正确。">
              <a:extLst xmlns:a="http://schemas.openxmlformats.org/drawingml/2006/main">
                <a:ext uri="{FF2B5EF4-FFF2-40B4-BE49-F238E27FC236}">
                  <a16:creationId xmlns:a16="http://schemas.microsoft.com/office/drawing/2014/main" id="{CED88D6C-B53E-5CCB-D522-9527D02C31B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图表, 条形图&#10;&#10;AI 生成的内容可能不正确。">
                      <a:extLst>
                        <a:ext uri="{FF2B5EF4-FFF2-40B4-BE49-F238E27FC236}">
                          <a16:creationId xmlns:a16="http://schemas.microsoft.com/office/drawing/2014/main" id="{CED88D6C-B53E-5CCB-D522-9527D02C31B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65" t="10505" r="12994" b="8283"/>
                    <a:stretch>
                      <a:fillRect/>
                    </a:stretch>
                  </pic:blipFill>
                  <pic:spPr>
                    <a:xfrm>
                      <a:off x="0" y="0"/>
                      <a:ext cx="3797597" cy="2891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253041" w14:textId="5B24A340" w:rsidR="00F35735" w:rsidRPr="000A69EB" w:rsidRDefault="00824D71" w:rsidP="00897038">
      <w:pPr>
        <w:spacing w:line="480" w:lineRule="auto"/>
        <w:rPr>
          <w:rFonts w:ascii="Times New Roman" w:eastAsia="宋体" w:hAnsi="Times New Roman"/>
          <w:color w:val="000000" w:themeColor="text1"/>
          <w:sz w:val="22"/>
        </w:rPr>
        <w:sectPr w:rsidR="00F35735" w:rsidRPr="000A69E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bookmarkStart w:id="22" w:name="_Hlk178674633"/>
      <w:r w:rsidRPr="000A69EB">
        <w:rPr>
          <w:rFonts w:ascii="Times New Roman" w:eastAsia="宋体" w:hAnsi="Times New Roman" w:hint="eastAsia"/>
          <w:b/>
          <w:sz w:val="22"/>
        </w:rPr>
        <w:t>Fig</w:t>
      </w:r>
      <w:r w:rsidRPr="000A69EB">
        <w:rPr>
          <w:rFonts w:ascii="Times New Roman" w:eastAsia="宋体" w:hAnsi="Times New Roman"/>
          <w:b/>
          <w:sz w:val="22"/>
        </w:rPr>
        <w:t>.</w:t>
      </w:r>
      <w:r w:rsidR="009651BA" w:rsidRPr="000A69EB">
        <w:rPr>
          <w:rFonts w:ascii="Times New Roman" w:eastAsia="宋体" w:hAnsi="Times New Roman" w:hint="eastAsia"/>
          <w:b/>
          <w:sz w:val="22"/>
        </w:rPr>
        <w:t xml:space="preserve"> </w:t>
      </w:r>
      <w:r w:rsidRPr="000A69EB">
        <w:rPr>
          <w:rFonts w:ascii="Times New Roman" w:eastAsia="宋体" w:hAnsi="Times New Roman"/>
          <w:b/>
          <w:sz w:val="22"/>
        </w:rPr>
        <w:t>S</w:t>
      </w:r>
      <w:r w:rsidR="005E7A5D" w:rsidRPr="000A69EB">
        <w:rPr>
          <w:rFonts w:ascii="Times New Roman" w:eastAsia="宋体" w:hAnsi="Times New Roman" w:hint="eastAsia"/>
          <w:b/>
          <w:sz w:val="22"/>
        </w:rPr>
        <w:t>1</w:t>
      </w:r>
      <w:r w:rsidR="00B244EB">
        <w:rPr>
          <w:rFonts w:ascii="Times New Roman" w:eastAsia="宋体" w:hAnsi="Times New Roman" w:hint="eastAsia"/>
          <w:b/>
          <w:sz w:val="22"/>
        </w:rPr>
        <w:t>2</w:t>
      </w:r>
      <w:r w:rsidRPr="000A69EB">
        <w:rPr>
          <w:rFonts w:ascii="Times New Roman" w:eastAsia="宋体" w:hAnsi="Times New Roman" w:hint="eastAsia"/>
          <w:b/>
          <w:sz w:val="22"/>
        </w:rPr>
        <w:t xml:space="preserve"> </w:t>
      </w:r>
      <w:r w:rsidR="00897038" w:rsidRPr="000A69EB">
        <w:rPr>
          <w:rFonts w:ascii="Times New Roman" w:eastAsia="宋体" w:hAnsi="Times New Roman" w:hint="eastAsia"/>
          <w:i/>
          <w:iCs/>
          <w:sz w:val="22"/>
        </w:rPr>
        <w:t>K</w:t>
      </w:r>
      <w:r w:rsidR="00897038" w:rsidRPr="000A69EB">
        <w:rPr>
          <w:rFonts w:ascii="Times New Roman" w:eastAsia="宋体" w:hAnsi="Times New Roman" w:hint="eastAsia"/>
          <w:sz w:val="22"/>
          <w:vertAlign w:val="subscript"/>
        </w:rPr>
        <w:t>obs</w:t>
      </w:r>
      <w:r w:rsidR="00897038" w:rsidRPr="000A69EB">
        <w:rPr>
          <w:rFonts w:ascii="Times New Roman" w:eastAsia="宋体" w:hAnsi="Times New Roman" w:hint="eastAsia"/>
          <w:sz w:val="22"/>
        </w:rPr>
        <w:t xml:space="preserve"> of IMI degradation efficiency in </w:t>
      </w:r>
      <w:r w:rsidR="00897038" w:rsidRPr="000A69EB">
        <w:rPr>
          <w:rFonts w:ascii="Times New Roman" w:eastAsia="宋体" w:hAnsi="Times New Roman" w:hint="eastAsia"/>
          <w:color w:val="000000" w:themeColor="text1"/>
          <w:sz w:val="22"/>
          <w:szCs w:val="21"/>
        </w:rPr>
        <w:t>CoMn</w:t>
      </w:r>
      <w:r w:rsidR="008D31FE" w:rsidRPr="000A69EB">
        <w:rPr>
          <w:rFonts w:ascii="Times New Roman" w:eastAsia="宋体" w:hAnsi="Times New Roman" w:hint="eastAsia"/>
          <w:color w:val="000000" w:themeColor="text1"/>
          <w:sz w:val="22"/>
          <w:szCs w:val="21"/>
          <w:vertAlign w:val="subscript"/>
        </w:rPr>
        <w:t>0.75</w:t>
      </w:r>
      <w:r w:rsidR="00897038" w:rsidRPr="000A69EB">
        <w:rPr>
          <w:rFonts w:ascii="Times New Roman" w:eastAsia="宋体" w:hAnsi="Times New Roman" w:hint="eastAsia"/>
          <w:color w:val="000000" w:themeColor="text1"/>
          <w:sz w:val="22"/>
          <w:szCs w:val="21"/>
        </w:rPr>
        <w:t>/BC</w:t>
      </w:r>
      <w:r w:rsidR="00897038" w:rsidRPr="000A69EB">
        <w:rPr>
          <w:rFonts w:ascii="Times New Roman" w:eastAsia="宋体" w:hAnsi="Times New Roman" w:hint="eastAsia"/>
          <w:sz w:val="22"/>
        </w:rPr>
        <w:t xml:space="preserve">/PMS system with </w:t>
      </w:r>
      <w:r w:rsidR="00897038" w:rsidRPr="000A69EB">
        <w:rPr>
          <w:rFonts w:ascii="Times New Roman" w:eastAsia="宋体" w:hAnsi="Times New Roman" w:hint="eastAsia"/>
          <w:color w:val="000000" w:themeColor="text1"/>
          <w:sz w:val="22"/>
        </w:rPr>
        <w:t>d</w:t>
      </w:r>
      <w:r w:rsidRPr="000A69EB">
        <w:rPr>
          <w:rFonts w:ascii="Times New Roman" w:eastAsia="宋体" w:hAnsi="Times New Roman"/>
          <w:color w:val="000000" w:themeColor="text1"/>
          <w:sz w:val="22"/>
        </w:rPr>
        <w:t>ifferent NNIs</w:t>
      </w:r>
    </w:p>
    <w:bookmarkEnd w:id="22"/>
    <w:p w14:paraId="508DC443" w14:textId="148B000B" w:rsidR="00E172FF" w:rsidRDefault="00AE6F73" w:rsidP="00E172FF">
      <w:r>
        <w:rPr>
          <w:noProof/>
        </w:rPr>
        <w:lastRenderedPageBreak/>
        <w:drawing>
          <wp:inline distT="0" distB="0" distL="0" distR="0" wp14:anchorId="7CA8FE07" wp14:editId="730CC224">
            <wp:extent cx="5274310" cy="2390140"/>
            <wp:effectExtent l="0" t="0" r="2540" b="0"/>
            <wp:docPr id="1484605101" name="图片 1" descr="图表, 直方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4605101" name="图片 1" descr="图表, 直方图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390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AF24EA" w14:textId="6C4B0EA5" w:rsidR="00E172FF" w:rsidRPr="00E172FF" w:rsidRDefault="00E172FF" w:rsidP="00E172FF">
      <w:pPr>
        <w:rPr>
          <w:rFonts w:ascii="Times New Roman" w:eastAsia="宋体" w:hAnsi="Times New Roman"/>
          <w:bCs/>
          <w:sz w:val="22"/>
        </w:rPr>
      </w:pPr>
      <w:r w:rsidRPr="00E630F0">
        <w:rPr>
          <w:rFonts w:ascii="Times New Roman" w:eastAsia="宋体" w:hAnsi="Times New Roman"/>
          <w:b/>
          <w:sz w:val="22"/>
        </w:rPr>
        <w:t>Fig. S</w:t>
      </w:r>
      <w:r w:rsidRPr="00E630F0">
        <w:rPr>
          <w:rFonts w:ascii="Times New Roman" w:eastAsia="宋体" w:hAnsi="Times New Roman" w:hint="eastAsia"/>
          <w:b/>
          <w:sz w:val="22"/>
        </w:rPr>
        <w:t>13</w:t>
      </w:r>
      <w:r w:rsidRPr="00E630F0">
        <w:rPr>
          <w:rFonts w:ascii="Times New Roman" w:eastAsia="宋体" w:hAnsi="Times New Roman"/>
          <w:b/>
          <w:sz w:val="22"/>
        </w:rPr>
        <w:t xml:space="preserve"> </w:t>
      </w:r>
      <w:r w:rsidRPr="00E630F0">
        <w:rPr>
          <w:rFonts w:ascii="Times New Roman" w:eastAsia="宋体" w:hAnsi="Times New Roman"/>
          <w:bCs/>
          <w:sz w:val="22"/>
        </w:rPr>
        <w:t xml:space="preserve">The UV-vis absorption spectrum of DPBF consumption </w:t>
      </w:r>
      <w:r w:rsidR="002B6AC3" w:rsidRPr="00E630F0">
        <w:rPr>
          <w:rFonts w:ascii="Times New Roman" w:eastAsia="宋体" w:hAnsi="Times New Roman"/>
          <w:bCs/>
          <w:sz w:val="22"/>
        </w:rPr>
        <w:t>(</w:t>
      </w:r>
      <w:r w:rsidR="002B6AC3" w:rsidRPr="00E630F0">
        <w:rPr>
          <w:rFonts w:ascii="Times New Roman" w:eastAsia="宋体" w:hAnsi="Times New Roman" w:hint="eastAsia"/>
          <w:bCs/>
          <w:sz w:val="22"/>
        </w:rPr>
        <w:t>a</w:t>
      </w:r>
      <w:r w:rsidR="002B6AC3" w:rsidRPr="00E630F0">
        <w:rPr>
          <w:rFonts w:ascii="Times New Roman" w:eastAsia="宋体" w:hAnsi="Times New Roman"/>
          <w:bCs/>
          <w:sz w:val="22"/>
        </w:rPr>
        <w:t>)</w:t>
      </w:r>
      <w:r w:rsidR="002B6AC3">
        <w:rPr>
          <w:rFonts w:ascii="Times New Roman" w:eastAsia="宋体" w:hAnsi="Times New Roman" w:hint="eastAsia"/>
          <w:bCs/>
          <w:sz w:val="22"/>
        </w:rPr>
        <w:t xml:space="preserve"> </w:t>
      </w:r>
      <w:r w:rsidRPr="00E630F0">
        <w:rPr>
          <w:rFonts w:ascii="Times New Roman" w:eastAsia="宋体" w:hAnsi="Times New Roman" w:hint="eastAsia"/>
          <w:bCs/>
          <w:sz w:val="22"/>
        </w:rPr>
        <w:t>CoMn</w:t>
      </w:r>
      <w:r w:rsidRPr="00E630F0">
        <w:rPr>
          <w:rFonts w:ascii="Times New Roman" w:eastAsia="宋体" w:hAnsi="Times New Roman" w:hint="eastAsia"/>
          <w:bCs/>
          <w:sz w:val="22"/>
          <w:vertAlign w:val="subscript"/>
        </w:rPr>
        <w:t>2</w:t>
      </w:r>
      <w:r w:rsidRPr="00E630F0">
        <w:rPr>
          <w:rFonts w:ascii="Times New Roman" w:eastAsia="宋体" w:hAnsi="Times New Roman" w:hint="eastAsia"/>
          <w:bCs/>
          <w:sz w:val="22"/>
        </w:rPr>
        <w:t>O</w:t>
      </w:r>
      <w:r w:rsidRPr="00E630F0">
        <w:rPr>
          <w:rFonts w:ascii="Times New Roman" w:eastAsia="宋体" w:hAnsi="Times New Roman" w:hint="eastAsia"/>
          <w:bCs/>
          <w:sz w:val="22"/>
          <w:vertAlign w:val="subscript"/>
        </w:rPr>
        <w:t>4</w:t>
      </w:r>
      <w:r w:rsidRPr="00E630F0">
        <w:rPr>
          <w:rFonts w:ascii="Times New Roman" w:eastAsia="宋体" w:hAnsi="Times New Roman" w:hint="eastAsia"/>
          <w:bCs/>
          <w:sz w:val="22"/>
        </w:rPr>
        <w:t xml:space="preserve"> and </w:t>
      </w:r>
      <w:r w:rsidR="002B6AC3" w:rsidRPr="00E630F0">
        <w:rPr>
          <w:rFonts w:ascii="Times New Roman" w:eastAsia="宋体" w:hAnsi="Times New Roman"/>
          <w:bCs/>
          <w:sz w:val="22"/>
        </w:rPr>
        <w:t>(</w:t>
      </w:r>
      <w:r w:rsidR="002B6AC3" w:rsidRPr="00E630F0">
        <w:rPr>
          <w:rFonts w:ascii="Times New Roman" w:eastAsia="宋体" w:hAnsi="Times New Roman" w:hint="eastAsia"/>
          <w:bCs/>
          <w:sz w:val="22"/>
        </w:rPr>
        <w:t>b</w:t>
      </w:r>
      <w:r w:rsidR="002B6AC3" w:rsidRPr="00E630F0">
        <w:rPr>
          <w:rFonts w:ascii="Times New Roman" w:eastAsia="宋体" w:hAnsi="Times New Roman"/>
          <w:bCs/>
          <w:sz w:val="22"/>
        </w:rPr>
        <w:t>)</w:t>
      </w:r>
      <w:r w:rsidR="002B6AC3">
        <w:rPr>
          <w:rFonts w:ascii="Times New Roman" w:eastAsia="宋体" w:hAnsi="Times New Roman" w:hint="eastAsia"/>
          <w:bCs/>
          <w:sz w:val="22"/>
        </w:rPr>
        <w:t xml:space="preserve"> </w:t>
      </w:r>
      <w:r w:rsidRPr="00E630F0">
        <w:rPr>
          <w:rFonts w:ascii="Times New Roman" w:eastAsia="宋体" w:hAnsi="Times New Roman" w:hint="eastAsia"/>
          <w:bCs/>
          <w:sz w:val="22"/>
        </w:rPr>
        <w:t>CoMn</w:t>
      </w:r>
      <w:r w:rsidR="00E630F0" w:rsidRPr="00E630F0">
        <w:rPr>
          <w:rFonts w:ascii="Times New Roman" w:eastAsia="宋体" w:hAnsi="Times New Roman" w:hint="eastAsia"/>
          <w:bCs/>
          <w:sz w:val="22"/>
          <w:vertAlign w:val="subscript"/>
        </w:rPr>
        <w:t>0.75</w:t>
      </w:r>
      <w:r w:rsidRPr="00E630F0">
        <w:rPr>
          <w:rFonts w:ascii="Times New Roman" w:eastAsia="宋体" w:hAnsi="Times New Roman" w:hint="eastAsia"/>
          <w:bCs/>
          <w:sz w:val="22"/>
        </w:rPr>
        <w:t>/BC</w:t>
      </w:r>
      <w:r w:rsidRPr="00E630F0">
        <w:rPr>
          <w:rFonts w:ascii="Times New Roman" w:eastAsia="宋体" w:hAnsi="Times New Roman"/>
          <w:bCs/>
          <w:sz w:val="22"/>
        </w:rPr>
        <w:t>.</w:t>
      </w:r>
    </w:p>
    <w:p w14:paraId="481B5DEE" w14:textId="77777777" w:rsidR="00E630F0" w:rsidRDefault="00E630F0" w:rsidP="00DD19F4">
      <w:pPr>
        <w:spacing w:line="480" w:lineRule="auto"/>
        <w:jc w:val="center"/>
        <w:rPr>
          <w:sz w:val="24"/>
          <w:szCs w:val="24"/>
        </w:rPr>
        <w:sectPr w:rsidR="00E630F0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1EAF9043" w14:textId="6D4FC603" w:rsidR="00824D71" w:rsidRPr="00DD19F4" w:rsidRDefault="008F114C" w:rsidP="00DD19F4">
      <w:pPr>
        <w:spacing w:line="480" w:lineRule="auto"/>
        <w:jc w:val="center"/>
        <w:rPr>
          <w:sz w:val="24"/>
          <w:szCs w:val="24"/>
        </w:rPr>
      </w:pPr>
      <w:r w:rsidRPr="008F114C">
        <w:rPr>
          <w:noProof/>
          <w:sz w:val="24"/>
          <w:szCs w:val="24"/>
        </w:rPr>
        <w:lastRenderedPageBreak/>
        <w:drawing>
          <wp:inline distT="0" distB="0" distL="0" distR="0" wp14:anchorId="1351879D" wp14:editId="2C235090">
            <wp:extent cx="3810000" cy="2913800"/>
            <wp:effectExtent l="0" t="0" r="0" b="1270"/>
            <wp:docPr id="2138588491" name="图片 3" descr="图表&#10;&#10;AI 生成的内容可能不正确。">
              <a:extLst xmlns:a="http://schemas.openxmlformats.org/drawingml/2006/main">
                <a:ext uri="{FF2B5EF4-FFF2-40B4-BE49-F238E27FC236}">
                  <a16:creationId xmlns:a16="http://schemas.microsoft.com/office/drawing/2014/main" id="{FC4A3308-4370-68B0-5E0C-7DF84B56AEF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图表&#10;&#10;AI 生成的内容可能不正确。">
                      <a:extLst>
                        <a:ext uri="{FF2B5EF4-FFF2-40B4-BE49-F238E27FC236}">
                          <a16:creationId xmlns:a16="http://schemas.microsoft.com/office/drawing/2014/main" id="{FC4A3308-4370-68B0-5E0C-7DF84B56AEF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67" t="10505" r="12477" b="4108"/>
                    <a:stretch>
                      <a:fillRect/>
                    </a:stretch>
                  </pic:blipFill>
                  <pic:spPr>
                    <a:xfrm>
                      <a:off x="0" y="0"/>
                      <a:ext cx="3813013" cy="2916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B92547" w14:textId="7057A767" w:rsidR="00F35735" w:rsidRPr="000A69EB" w:rsidRDefault="00824D71" w:rsidP="00DD19F4">
      <w:pPr>
        <w:spacing w:line="480" w:lineRule="auto"/>
        <w:jc w:val="center"/>
        <w:rPr>
          <w:rFonts w:ascii="Times New Roman" w:eastAsia="宋体" w:hAnsi="Times New Roman"/>
          <w:color w:val="000000" w:themeColor="text1"/>
          <w:sz w:val="22"/>
        </w:rPr>
        <w:sectPr w:rsidR="00F35735" w:rsidRPr="000A69E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bookmarkStart w:id="23" w:name="_Hlk178674712"/>
      <w:r w:rsidRPr="000A69EB">
        <w:rPr>
          <w:rFonts w:ascii="Times New Roman" w:eastAsia="宋体" w:hAnsi="Times New Roman" w:hint="eastAsia"/>
          <w:b/>
          <w:sz w:val="22"/>
        </w:rPr>
        <w:t>Fig</w:t>
      </w:r>
      <w:r w:rsidRPr="000A69EB">
        <w:rPr>
          <w:rFonts w:ascii="Times New Roman" w:eastAsia="宋体" w:hAnsi="Times New Roman"/>
          <w:b/>
          <w:sz w:val="22"/>
        </w:rPr>
        <w:t>.</w:t>
      </w:r>
      <w:r w:rsidR="009651BA" w:rsidRPr="000A69EB">
        <w:rPr>
          <w:rFonts w:ascii="Times New Roman" w:eastAsia="宋体" w:hAnsi="Times New Roman" w:hint="eastAsia"/>
          <w:b/>
          <w:sz w:val="22"/>
        </w:rPr>
        <w:t xml:space="preserve"> </w:t>
      </w:r>
      <w:r w:rsidRPr="000A69EB">
        <w:rPr>
          <w:rFonts w:ascii="Times New Roman" w:eastAsia="宋体" w:hAnsi="Times New Roman"/>
          <w:b/>
          <w:sz w:val="22"/>
        </w:rPr>
        <w:t>S</w:t>
      </w:r>
      <w:r w:rsidR="005E7A5D" w:rsidRPr="000A69EB">
        <w:rPr>
          <w:rFonts w:ascii="Times New Roman" w:eastAsia="宋体" w:hAnsi="Times New Roman" w:hint="eastAsia"/>
          <w:b/>
          <w:sz w:val="22"/>
        </w:rPr>
        <w:t>1</w:t>
      </w:r>
      <w:r w:rsidR="00E172FF">
        <w:rPr>
          <w:rFonts w:ascii="Times New Roman" w:eastAsia="宋体" w:hAnsi="Times New Roman" w:hint="eastAsia"/>
          <w:b/>
          <w:sz w:val="22"/>
        </w:rPr>
        <w:t>4</w:t>
      </w:r>
      <w:r w:rsidRPr="000A69EB">
        <w:rPr>
          <w:rFonts w:ascii="Times New Roman" w:eastAsia="宋体" w:hAnsi="Times New Roman" w:hint="eastAsia"/>
          <w:b/>
          <w:sz w:val="22"/>
        </w:rPr>
        <w:t xml:space="preserve"> </w:t>
      </w:r>
      <w:r w:rsidR="005A17F3" w:rsidRPr="000A69EB">
        <w:rPr>
          <w:rFonts w:ascii="Times New Roman" w:eastAsia="宋体" w:hAnsi="Times New Roman" w:hint="eastAsia"/>
          <w:sz w:val="22"/>
        </w:rPr>
        <w:t>CV curves of different catalysts</w:t>
      </w:r>
    </w:p>
    <w:bookmarkEnd w:id="23"/>
    <w:p w14:paraId="0669A41C" w14:textId="77777777" w:rsidR="00824D71" w:rsidRPr="00DD19F4" w:rsidRDefault="00824D71" w:rsidP="00DD19F4">
      <w:pPr>
        <w:spacing w:line="480" w:lineRule="auto"/>
        <w:jc w:val="left"/>
        <w:rPr>
          <w:sz w:val="24"/>
          <w:szCs w:val="24"/>
        </w:rPr>
      </w:pPr>
    </w:p>
    <w:p w14:paraId="3E8E2FA7" w14:textId="2D12801B" w:rsidR="00824D71" w:rsidRPr="00DD19F4" w:rsidRDefault="00E0104D" w:rsidP="00DD19F4">
      <w:pPr>
        <w:spacing w:line="480" w:lineRule="auto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7C754CD9" wp14:editId="682789A3">
            <wp:extent cx="5274310" cy="4805680"/>
            <wp:effectExtent l="0" t="0" r="2540" b="0"/>
            <wp:docPr id="104407313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805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D7CB6B" w14:textId="2C89B718" w:rsidR="00F35735" w:rsidRPr="000A69EB" w:rsidRDefault="00824D71" w:rsidP="00BE3D23">
      <w:pPr>
        <w:spacing w:line="480" w:lineRule="auto"/>
        <w:rPr>
          <w:rFonts w:ascii="Times New Roman" w:eastAsia="宋体" w:hAnsi="Times New Roman"/>
          <w:color w:val="000000" w:themeColor="text1"/>
          <w:sz w:val="22"/>
        </w:rPr>
        <w:sectPr w:rsidR="00F35735" w:rsidRPr="000A69E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bookmarkStart w:id="24" w:name="_Hlk209623426"/>
      <w:r w:rsidRPr="000A69EB">
        <w:rPr>
          <w:rFonts w:ascii="Times New Roman" w:eastAsia="宋体" w:hAnsi="Times New Roman" w:hint="eastAsia"/>
          <w:b/>
          <w:sz w:val="22"/>
        </w:rPr>
        <w:t>Fig</w:t>
      </w:r>
      <w:r w:rsidRPr="000A69EB">
        <w:rPr>
          <w:rFonts w:ascii="Times New Roman" w:eastAsia="宋体" w:hAnsi="Times New Roman"/>
          <w:b/>
          <w:sz w:val="22"/>
        </w:rPr>
        <w:t>.</w:t>
      </w:r>
      <w:r w:rsidR="009651BA" w:rsidRPr="000A69EB">
        <w:rPr>
          <w:rFonts w:ascii="Times New Roman" w:eastAsia="宋体" w:hAnsi="Times New Roman" w:hint="eastAsia"/>
          <w:b/>
          <w:sz w:val="22"/>
        </w:rPr>
        <w:t xml:space="preserve"> </w:t>
      </w:r>
      <w:r w:rsidRPr="000A69EB">
        <w:rPr>
          <w:rFonts w:ascii="Times New Roman" w:eastAsia="宋体" w:hAnsi="Times New Roman"/>
          <w:b/>
          <w:sz w:val="22"/>
        </w:rPr>
        <w:t>S</w:t>
      </w:r>
      <w:r w:rsidR="00DA1B5C" w:rsidRPr="000A69EB">
        <w:rPr>
          <w:rFonts w:ascii="Times New Roman" w:eastAsia="宋体" w:hAnsi="Times New Roman" w:hint="eastAsia"/>
          <w:b/>
          <w:sz w:val="22"/>
        </w:rPr>
        <w:t>1</w:t>
      </w:r>
      <w:r w:rsidR="00E172FF">
        <w:rPr>
          <w:rFonts w:ascii="Times New Roman" w:eastAsia="宋体" w:hAnsi="Times New Roman" w:hint="eastAsia"/>
          <w:b/>
          <w:sz w:val="22"/>
        </w:rPr>
        <w:t>5</w:t>
      </w:r>
      <w:r w:rsidRPr="000A69EB">
        <w:rPr>
          <w:rFonts w:ascii="Times New Roman" w:eastAsia="宋体" w:hAnsi="Times New Roman" w:hint="eastAsia"/>
          <w:b/>
          <w:sz w:val="22"/>
        </w:rPr>
        <w:t xml:space="preserve"> </w:t>
      </w:r>
      <w:r w:rsidR="00E0104D" w:rsidRPr="000A69EB">
        <w:rPr>
          <w:rFonts w:ascii="Times New Roman" w:eastAsia="宋体" w:hAnsi="Times New Roman" w:hint="eastAsia"/>
          <w:color w:val="000000" w:themeColor="text1"/>
          <w:sz w:val="22"/>
          <w:szCs w:val="21"/>
        </w:rPr>
        <w:t>CoMn</w:t>
      </w:r>
      <w:r w:rsidR="008D31FE" w:rsidRPr="000A69EB">
        <w:rPr>
          <w:rFonts w:ascii="Times New Roman" w:eastAsia="宋体" w:hAnsi="Times New Roman" w:hint="eastAsia"/>
          <w:color w:val="000000" w:themeColor="text1"/>
          <w:sz w:val="22"/>
          <w:szCs w:val="21"/>
          <w:vertAlign w:val="subscript"/>
        </w:rPr>
        <w:t>0.75</w:t>
      </w:r>
      <w:r w:rsidR="00E0104D" w:rsidRPr="000A69EB">
        <w:rPr>
          <w:rFonts w:ascii="Times New Roman" w:eastAsia="宋体" w:hAnsi="Times New Roman" w:hint="eastAsia"/>
          <w:color w:val="000000" w:themeColor="text1"/>
          <w:sz w:val="22"/>
          <w:szCs w:val="21"/>
        </w:rPr>
        <w:t>/BC</w:t>
      </w:r>
      <w:r w:rsidR="00E0104D" w:rsidRPr="000A69EB">
        <w:rPr>
          <w:rFonts w:ascii="Times New Roman" w:eastAsia="宋体" w:hAnsi="Times New Roman"/>
          <w:sz w:val="22"/>
        </w:rPr>
        <w:t xml:space="preserve"> XPS spectra</w:t>
      </w:r>
      <w:r w:rsidR="00162533" w:rsidRPr="000A69EB">
        <w:rPr>
          <w:rFonts w:ascii="Times New Roman" w:eastAsia="宋体" w:hAnsi="Times New Roman" w:hint="eastAsia"/>
          <w:sz w:val="22"/>
        </w:rPr>
        <w:t xml:space="preserve"> (a)</w:t>
      </w:r>
      <w:r w:rsidR="00E0104D" w:rsidRPr="000A69EB">
        <w:rPr>
          <w:rFonts w:ascii="Times New Roman" w:eastAsia="宋体" w:hAnsi="Times New Roman"/>
          <w:sz w:val="22"/>
        </w:rPr>
        <w:t xml:space="preserve"> </w:t>
      </w:r>
      <w:r w:rsidR="00E0104D" w:rsidRPr="000A69EB">
        <w:rPr>
          <w:rFonts w:ascii="Times New Roman" w:eastAsia="宋体" w:hAnsi="Times New Roman" w:hint="eastAsia"/>
          <w:sz w:val="22"/>
        </w:rPr>
        <w:t>C 1s,</w:t>
      </w:r>
      <w:r w:rsidR="00E0104D" w:rsidRPr="000A69EB">
        <w:rPr>
          <w:rFonts w:ascii="Times New Roman" w:eastAsia="宋体" w:hAnsi="Times New Roman"/>
          <w:sz w:val="22"/>
        </w:rPr>
        <w:t xml:space="preserve"> </w:t>
      </w:r>
      <w:r w:rsidR="00162533" w:rsidRPr="000A69EB">
        <w:rPr>
          <w:rFonts w:ascii="Times New Roman" w:eastAsia="宋体" w:hAnsi="Times New Roman"/>
          <w:sz w:val="22"/>
        </w:rPr>
        <w:t>(</w:t>
      </w:r>
      <w:r w:rsidR="00162533" w:rsidRPr="000A69EB">
        <w:rPr>
          <w:rFonts w:ascii="Times New Roman" w:eastAsia="宋体" w:hAnsi="Times New Roman" w:hint="eastAsia"/>
          <w:sz w:val="22"/>
        </w:rPr>
        <w:t>b</w:t>
      </w:r>
      <w:r w:rsidR="00162533" w:rsidRPr="000A69EB">
        <w:rPr>
          <w:rFonts w:ascii="Times New Roman" w:eastAsia="宋体" w:hAnsi="Times New Roman"/>
          <w:sz w:val="22"/>
        </w:rPr>
        <w:t>)</w:t>
      </w:r>
      <w:r w:rsidR="00162533" w:rsidRPr="000A69EB">
        <w:rPr>
          <w:rFonts w:ascii="Times New Roman" w:eastAsia="宋体" w:hAnsi="Times New Roman" w:hint="eastAsia"/>
          <w:sz w:val="22"/>
        </w:rPr>
        <w:t xml:space="preserve"> </w:t>
      </w:r>
      <w:r w:rsidR="00E0104D" w:rsidRPr="000A69EB">
        <w:rPr>
          <w:rFonts w:ascii="Times New Roman" w:eastAsia="宋体" w:hAnsi="Times New Roman" w:hint="eastAsia"/>
          <w:sz w:val="22"/>
        </w:rPr>
        <w:t>O</w:t>
      </w:r>
      <w:r w:rsidR="00E0104D" w:rsidRPr="000A69EB">
        <w:rPr>
          <w:rFonts w:ascii="Times New Roman" w:eastAsia="宋体" w:hAnsi="Times New Roman"/>
          <w:sz w:val="22"/>
        </w:rPr>
        <w:t xml:space="preserve"> </w:t>
      </w:r>
      <w:r w:rsidR="00E0104D" w:rsidRPr="000A69EB">
        <w:rPr>
          <w:rFonts w:ascii="Times New Roman" w:eastAsia="宋体" w:hAnsi="Times New Roman" w:hint="eastAsia"/>
          <w:sz w:val="22"/>
        </w:rPr>
        <w:t xml:space="preserve">1s, </w:t>
      </w:r>
      <w:r w:rsidR="00162533" w:rsidRPr="000A69EB">
        <w:rPr>
          <w:rFonts w:ascii="Times New Roman" w:eastAsia="宋体" w:hAnsi="Times New Roman"/>
          <w:sz w:val="22"/>
        </w:rPr>
        <w:t>(</w:t>
      </w:r>
      <w:r w:rsidR="00162533" w:rsidRPr="000A69EB">
        <w:rPr>
          <w:rFonts w:ascii="Times New Roman" w:eastAsia="宋体" w:hAnsi="Times New Roman" w:hint="eastAsia"/>
          <w:sz w:val="22"/>
        </w:rPr>
        <w:t>c</w:t>
      </w:r>
      <w:r w:rsidR="00162533" w:rsidRPr="000A69EB">
        <w:rPr>
          <w:rFonts w:ascii="Times New Roman" w:eastAsia="宋体" w:hAnsi="Times New Roman"/>
          <w:sz w:val="22"/>
        </w:rPr>
        <w:t>)</w:t>
      </w:r>
      <w:r w:rsidR="00162533" w:rsidRPr="000A69EB">
        <w:rPr>
          <w:rFonts w:ascii="Times New Roman" w:eastAsia="宋体" w:hAnsi="Times New Roman" w:hint="eastAsia"/>
          <w:sz w:val="22"/>
        </w:rPr>
        <w:t xml:space="preserve"> </w:t>
      </w:r>
      <w:r w:rsidR="00E0104D" w:rsidRPr="000A69EB">
        <w:rPr>
          <w:rFonts w:ascii="Times New Roman" w:eastAsia="宋体" w:hAnsi="Times New Roman" w:hint="eastAsia"/>
          <w:sz w:val="22"/>
        </w:rPr>
        <w:t>Mn</w:t>
      </w:r>
      <w:r w:rsidR="00E0104D" w:rsidRPr="000A69EB">
        <w:rPr>
          <w:rFonts w:ascii="Times New Roman" w:eastAsia="宋体" w:hAnsi="Times New Roman"/>
          <w:sz w:val="22"/>
        </w:rPr>
        <w:t xml:space="preserve"> </w:t>
      </w:r>
      <w:r w:rsidR="00E0104D" w:rsidRPr="000A69EB">
        <w:rPr>
          <w:rFonts w:ascii="Times New Roman" w:eastAsia="宋体" w:hAnsi="Times New Roman" w:hint="eastAsia"/>
          <w:sz w:val="22"/>
        </w:rPr>
        <w:t>2p and</w:t>
      </w:r>
      <w:r w:rsidR="00162533" w:rsidRPr="000A69EB">
        <w:rPr>
          <w:rFonts w:ascii="Times New Roman" w:eastAsia="宋体" w:hAnsi="Times New Roman" w:hint="eastAsia"/>
          <w:sz w:val="22"/>
        </w:rPr>
        <w:t xml:space="preserve"> </w:t>
      </w:r>
      <w:r w:rsidR="00162533" w:rsidRPr="000A69EB">
        <w:rPr>
          <w:rFonts w:ascii="Times New Roman" w:eastAsia="宋体" w:hAnsi="Times New Roman"/>
          <w:sz w:val="22"/>
        </w:rPr>
        <w:t>(</w:t>
      </w:r>
      <w:r w:rsidR="00162533" w:rsidRPr="000A69EB">
        <w:rPr>
          <w:rFonts w:ascii="Times New Roman" w:eastAsia="宋体" w:hAnsi="Times New Roman" w:hint="eastAsia"/>
          <w:sz w:val="22"/>
        </w:rPr>
        <w:t>d</w:t>
      </w:r>
      <w:r w:rsidR="00162533" w:rsidRPr="000A69EB">
        <w:rPr>
          <w:rFonts w:ascii="Times New Roman" w:eastAsia="宋体" w:hAnsi="Times New Roman"/>
          <w:sz w:val="22"/>
        </w:rPr>
        <w:t>)</w:t>
      </w:r>
      <w:r w:rsidR="00E0104D" w:rsidRPr="000A69EB">
        <w:rPr>
          <w:rFonts w:ascii="Times New Roman" w:eastAsia="宋体" w:hAnsi="Times New Roman" w:hint="eastAsia"/>
          <w:sz w:val="22"/>
        </w:rPr>
        <w:t xml:space="preserve"> Co</w:t>
      </w:r>
      <w:r w:rsidR="00E0104D" w:rsidRPr="000A69EB">
        <w:rPr>
          <w:rFonts w:ascii="Times New Roman" w:eastAsia="宋体" w:hAnsi="Times New Roman"/>
          <w:sz w:val="22"/>
        </w:rPr>
        <w:t xml:space="preserve"> </w:t>
      </w:r>
      <w:r w:rsidR="00E0104D" w:rsidRPr="000A69EB">
        <w:rPr>
          <w:rFonts w:ascii="Times New Roman" w:eastAsia="宋体" w:hAnsi="Times New Roman" w:hint="eastAsia"/>
          <w:sz w:val="22"/>
        </w:rPr>
        <w:t>2p</w:t>
      </w:r>
      <w:r w:rsidR="00E0104D" w:rsidRPr="000A69EB">
        <w:rPr>
          <w:rFonts w:ascii="Times New Roman" w:eastAsia="宋体" w:hAnsi="Times New Roman"/>
          <w:sz w:val="22"/>
        </w:rPr>
        <w:t xml:space="preserve"> </w:t>
      </w:r>
      <w:r w:rsidR="00E0104D" w:rsidRPr="000A69EB">
        <w:rPr>
          <w:rFonts w:ascii="Times New Roman" w:eastAsia="宋体" w:hAnsi="Times New Roman" w:hint="eastAsia"/>
          <w:sz w:val="22"/>
        </w:rPr>
        <w:t>fresh</w:t>
      </w:r>
      <w:r w:rsidR="00E0104D" w:rsidRPr="000A69EB">
        <w:rPr>
          <w:rFonts w:ascii="Times New Roman" w:eastAsia="宋体" w:hAnsi="Times New Roman"/>
          <w:sz w:val="22"/>
        </w:rPr>
        <w:t xml:space="preserve"> and </w:t>
      </w:r>
      <w:r w:rsidR="00E0104D" w:rsidRPr="000A69EB">
        <w:rPr>
          <w:rFonts w:ascii="Times New Roman" w:eastAsia="宋体" w:hAnsi="Times New Roman" w:hint="eastAsia"/>
          <w:sz w:val="22"/>
        </w:rPr>
        <w:t>used</w:t>
      </w:r>
      <w:r w:rsidR="00E0104D" w:rsidRPr="000A69EB">
        <w:rPr>
          <w:rFonts w:ascii="Times New Roman" w:eastAsia="宋体" w:hAnsi="Times New Roman"/>
          <w:sz w:val="22"/>
        </w:rPr>
        <w:t xml:space="preserve"> catalytic degradation</w:t>
      </w:r>
      <w:bookmarkEnd w:id="24"/>
      <w:r w:rsidR="00565C9F" w:rsidRPr="000A69EB">
        <w:rPr>
          <w:rFonts w:ascii="Times New Roman" w:eastAsia="宋体" w:hAnsi="Times New Roman" w:hint="eastAsia"/>
          <w:color w:val="000000" w:themeColor="text1"/>
          <w:sz w:val="22"/>
        </w:rPr>
        <w:t xml:space="preserve"> </w:t>
      </w:r>
    </w:p>
    <w:p w14:paraId="62086933" w14:textId="78C560FB" w:rsidR="00A41297" w:rsidRPr="00DD19F4" w:rsidRDefault="007D76AB" w:rsidP="007D76AB">
      <w:pPr>
        <w:spacing w:line="480" w:lineRule="auto"/>
        <w:rPr>
          <w:sz w:val="24"/>
          <w:szCs w:val="24"/>
        </w:rPr>
      </w:pPr>
      <w:r w:rsidRPr="007D76AB">
        <w:rPr>
          <w:noProof/>
          <w:sz w:val="24"/>
          <w:szCs w:val="24"/>
        </w:rPr>
        <w:lastRenderedPageBreak/>
        <w:drawing>
          <wp:inline distT="0" distB="0" distL="0" distR="0" wp14:anchorId="01E89404" wp14:editId="347EF53A">
            <wp:extent cx="5274310" cy="5420360"/>
            <wp:effectExtent l="0" t="0" r="2540" b="8890"/>
            <wp:docPr id="97658929" name="图片 1" descr="图示, 工程绘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658929" name="图片 1" descr="图示, 工程绘图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42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71BB3A" w14:textId="09F94A07" w:rsidR="0067529E" w:rsidRPr="000A69EB" w:rsidRDefault="00A41297" w:rsidP="00BE3D23">
      <w:pPr>
        <w:spacing w:line="480" w:lineRule="auto"/>
        <w:rPr>
          <w:rFonts w:ascii="Times New Roman" w:eastAsia="宋体" w:hAnsi="Times New Roman"/>
          <w:sz w:val="22"/>
        </w:rPr>
      </w:pPr>
      <w:r w:rsidRPr="009441FC">
        <w:rPr>
          <w:rFonts w:ascii="Times New Roman" w:eastAsia="宋体" w:hAnsi="Times New Roman"/>
          <w:b/>
          <w:bCs/>
          <w:color w:val="000000" w:themeColor="text1"/>
          <w:sz w:val="22"/>
        </w:rPr>
        <w:t>Fig. S</w:t>
      </w:r>
      <w:r w:rsidR="008E5B02" w:rsidRPr="009441FC">
        <w:rPr>
          <w:rFonts w:ascii="Times New Roman" w:eastAsia="宋体" w:hAnsi="Times New Roman" w:hint="eastAsia"/>
          <w:b/>
          <w:bCs/>
          <w:color w:val="000000" w:themeColor="text1"/>
          <w:sz w:val="22"/>
        </w:rPr>
        <w:t>1</w:t>
      </w:r>
      <w:r w:rsidR="00E172FF" w:rsidRPr="009441FC">
        <w:rPr>
          <w:rFonts w:ascii="Times New Roman" w:eastAsia="宋体" w:hAnsi="Times New Roman" w:hint="eastAsia"/>
          <w:b/>
          <w:bCs/>
          <w:color w:val="000000" w:themeColor="text1"/>
          <w:sz w:val="22"/>
        </w:rPr>
        <w:t>6</w:t>
      </w:r>
      <w:r w:rsidRPr="009441FC">
        <w:rPr>
          <w:rFonts w:ascii="Times New Roman" w:eastAsia="宋体" w:hAnsi="Times New Roman"/>
          <w:color w:val="000000" w:themeColor="text1"/>
          <w:sz w:val="22"/>
        </w:rPr>
        <w:t xml:space="preserve"> The MS spectra of IMI degradation products in the </w:t>
      </w:r>
      <w:r w:rsidR="00E0104D" w:rsidRPr="009441FC">
        <w:rPr>
          <w:rFonts w:ascii="Times New Roman" w:eastAsia="宋体" w:hAnsi="Times New Roman" w:hint="eastAsia"/>
          <w:color w:val="000000" w:themeColor="text1"/>
          <w:sz w:val="22"/>
          <w:szCs w:val="21"/>
        </w:rPr>
        <w:t>CoMn</w:t>
      </w:r>
      <w:r w:rsidR="008D31FE" w:rsidRPr="009441FC">
        <w:rPr>
          <w:rFonts w:ascii="Times New Roman" w:eastAsia="宋体" w:hAnsi="Times New Roman" w:hint="eastAsia"/>
          <w:color w:val="000000" w:themeColor="text1"/>
          <w:sz w:val="22"/>
          <w:szCs w:val="21"/>
          <w:vertAlign w:val="subscript"/>
        </w:rPr>
        <w:t>0.75</w:t>
      </w:r>
      <w:r w:rsidR="00E0104D" w:rsidRPr="009441FC">
        <w:rPr>
          <w:rFonts w:ascii="Times New Roman" w:eastAsia="宋体" w:hAnsi="Times New Roman" w:hint="eastAsia"/>
          <w:color w:val="000000" w:themeColor="text1"/>
          <w:sz w:val="22"/>
          <w:szCs w:val="21"/>
        </w:rPr>
        <w:t>/BC</w:t>
      </w:r>
      <w:r w:rsidRPr="009441FC">
        <w:rPr>
          <w:rFonts w:ascii="Times New Roman" w:eastAsia="宋体" w:hAnsi="Times New Roman"/>
          <w:color w:val="000000" w:themeColor="text1"/>
          <w:sz w:val="22"/>
        </w:rPr>
        <w:t>/PMS syste</w:t>
      </w:r>
      <w:r w:rsidRPr="009441FC">
        <w:rPr>
          <w:rFonts w:ascii="Times New Roman" w:eastAsia="宋体" w:hAnsi="Times New Roman" w:hint="eastAsia"/>
          <w:color w:val="000000" w:themeColor="text1"/>
          <w:sz w:val="22"/>
        </w:rPr>
        <w:t>m</w:t>
      </w:r>
      <w:r w:rsidR="0067529E" w:rsidRPr="000A69EB">
        <w:rPr>
          <w:rFonts w:ascii="Times New Roman" w:eastAsia="宋体" w:hAnsi="Times New Roman"/>
          <w:sz w:val="22"/>
        </w:rPr>
        <w:br w:type="page"/>
      </w:r>
    </w:p>
    <w:p w14:paraId="37AB87E0" w14:textId="20DA8F34" w:rsidR="0067529E" w:rsidRDefault="0067529E" w:rsidP="0067529E">
      <w:pPr>
        <w:spacing w:line="480" w:lineRule="auto"/>
        <w:jc w:val="center"/>
        <w:rPr>
          <w:rFonts w:ascii="Times New Roman" w:eastAsia="宋体" w:hAnsi="Times New Roman"/>
          <w:sz w:val="24"/>
          <w:szCs w:val="24"/>
        </w:rPr>
      </w:pPr>
      <w:r w:rsidRPr="0067529E">
        <w:rPr>
          <w:rFonts w:ascii="Times New Roman" w:eastAsia="宋体" w:hAnsi="Times New Roman"/>
          <w:noProof/>
          <w:sz w:val="24"/>
          <w:szCs w:val="24"/>
        </w:rPr>
        <w:lastRenderedPageBreak/>
        <w:drawing>
          <wp:inline distT="0" distB="0" distL="0" distR="0" wp14:anchorId="7BB48226" wp14:editId="74FDF403">
            <wp:extent cx="2946401" cy="2133335"/>
            <wp:effectExtent l="0" t="0" r="6350" b="635"/>
            <wp:docPr id="13" name="图片 12" descr="图示&#10;&#10;AI 生成的内容可能不正确。">
              <a:extLst xmlns:a="http://schemas.openxmlformats.org/drawingml/2006/main">
                <a:ext uri="{FF2B5EF4-FFF2-40B4-BE49-F238E27FC236}">
                  <a16:creationId xmlns:a16="http://schemas.microsoft.com/office/drawing/2014/main" id="{405387D0-FE2E-86F8-3ED2-7663448D1C8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2" descr="图示&#10;&#10;AI 生成的内容可能不正确。">
                      <a:extLst>
                        <a:ext uri="{FF2B5EF4-FFF2-40B4-BE49-F238E27FC236}">
                          <a16:creationId xmlns:a16="http://schemas.microsoft.com/office/drawing/2014/main" id="{405387D0-FE2E-86F8-3ED2-7663448D1C8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61" t="10101" r="12994" b="15690"/>
                    <a:stretch>
                      <a:fillRect/>
                    </a:stretch>
                  </pic:blipFill>
                  <pic:spPr>
                    <a:xfrm>
                      <a:off x="0" y="0"/>
                      <a:ext cx="2946401" cy="2133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46CA56" w14:textId="100BE9F1" w:rsidR="0067529E" w:rsidRPr="000A69EB" w:rsidRDefault="0067529E" w:rsidP="0067529E">
      <w:pPr>
        <w:spacing w:line="480" w:lineRule="auto"/>
        <w:jc w:val="center"/>
        <w:rPr>
          <w:rFonts w:ascii="Times New Roman" w:eastAsia="宋体" w:hAnsi="Times New Roman"/>
          <w:sz w:val="22"/>
        </w:rPr>
      </w:pPr>
      <w:r w:rsidRPr="000A69EB">
        <w:rPr>
          <w:rFonts w:ascii="Times New Roman" w:eastAsia="宋体" w:hAnsi="Times New Roman"/>
          <w:b/>
          <w:bCs/>
          <w:color w:val="000000" w:themeColor="text1"/>
          <w:sz w:val="22"/>
        </w:rPr>
        <w:t>Fig. S</w:t>
      </w:r>
      <w:r w:rsidRPr="000A69EB">
        <w:rPr>
          <w:rFonts w:ascii="Times New Roman" w:eastAsia="宋体" w:hAnsi="Times New Roman" w:hint="eastAsia"/>
          <w:b/>
          <w:bCs/>
          <w:color w:val="000000" w:themeColor="text1"/>
          <w:sz w:val="22"/>
        </w:rPr>
        <w:t>1</w:t>
      </w:r>
      <w:r w:rsidR="00E172FF">
        <w:rPr>
          <w:rFonts w:ascii="Times New Roman" w:eastAsia="宋体" w:hAnsi="Times New Roman" w:hint="eastAsia"/>
          <w:b/>
          <w:bCs/>
          <w:color w:val="000000" w:themeColor="text1"/>
          <w:sz w:val="22"/>
        </w:rPr>
        <w:t>7</w:t>
      </w:r>
      <w:r w:rsidRPr="000A69EB">
        <w:rPr>
          <w:rFonts w:ascii="Times New Roman" w:eastAsia="宋体" w:hAnsi="Times New Roman" w:hint="eastAsia"/>
          <w:b/>
          <w:bCs/>
          <w:color w:val="000000" w:themeColor="text1"/>
          <w:sz w:val="22"/>
        </w:rPr>
        <w:t xml:space="preserve"> </w:t>
      </w:r>
      <w:r w:rsidRPr="000A69EB">
        <w:rPr>
          <w:rFonts w:ascii="Times New Roman" w:eastAsia="宋体" w:hAnsi="Times New Roman"/>
          <w:sz w:val="22"/>
        </w:rPr>
        <w:t>bioaccumulation of IMI and its intermediate degradation</w:t>
      </w:r>
    </w:p>
    <w:p w14:paraId="6783EDD4" w14:textId="77777777" w:rsidR="00967FC2" w:rsidRDefault="00967FC2" w:rsidP="00BE3D23">
      <w:pPr>
        <w:spacing w:line="480" w:lineRule="auto"/>
        <w:rPr>
          <w:rFonts w:ascii="Times New Roman" w:eastAsia="宋体" w:hAnsi="Times New Roman"/>
          <w:sz w:val="22"/>
        </w:rPr>
        <w:sectPr w:rsidR="00967FC2" w:rsidSect="00A41297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5074D999" w14:textId="3F8CCA80" w:rsidR="00967FC2" w:rsidRDefault="004E3AE9" w:rsidP="00967FC2">
      <w:pPr>
        <w:spacing w:line="480" w:lineRule="auto"/>
        <w:jc w:val="center"/>
        <w:rPr>
          <w:rFonts w:ascii="Times New Roman" w:eastAsia="宋体" w:hAnsi="Times New Roman"/>
          <w:color w:val="4610F8"/>
          <w:sz w:val="24"/>
        </w:rPr>
      </w:pPr>
      <w:r>
        <w:rPr>
          <w:noProof/>
        </w:rPr>
        <w:lastRenderedPageBreak/>
        <w:drawing>
          <wp:inline distT="0" distB="0" distL="0" distR="0" wp14:anchorId="174177C1" wp14:editId="459BE621">
            <wp:extent cx="3242350" cy="4579340"/>
            <wp:effectExtent l="0" t="0" r="0" b="0"/>
            <wp:docPr id="30946465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6729" cy="4585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A38B4E" w14:textId="547D9B5C" w:rsidR="0067529E" w:rsidRPr="00470602" w:rsidRDefault="004E3AE9" w:rsidP="00BE3D23">
      <w:pPr>
        <w:spacing w:line="480" w:lineRule="auto"/>
        <w:rPr>
          <w:rFonts w:ascii="Times New Roman" w:eastAsia="宋体" w:hAnsi="Times New Roman"/>
          <w:bCs/>
          <w:sz w:val="22"/>
        </w:rPr>
      </w:pPr>
      <w:r w:rsidRPr="00470602">
        <w:rPr>
          <w:rFonts w:ascii="Times New Roman" w:eastAsia="宋体" w:hAnsi="Times New Roman"/>
          <w:bCs/>
          <w:sz w:val="22"/>
        </w:rPr>
        <w:t>Fig. S18 (a-d) TEM and HR-TEM of used CoMn</w:t>
      </w:r>
      <w:r w:rsidRPr="00470602">
        <w:rPr>
          <w:rFonts w:ascii="Times New Roman" w:eastAsia="宋体" w:hAnsi="Times New Roman"/>
          <w:bCs/>
          <w:sz w:val="22"/>
          <w:vertAlign w:val="subscript"/>
        </w:rPr>
        <w:t>0.75</w:t>
      </w:r>
      <w:r w:rsidRPr="00470602">
        <w:rPr>
          <w:rFonts w:ascii="Times New Roman" w:eastAsia="宋体" w:hAnsi="Times New Roman"/>
          <w:bCs/>
          <w:sz w:val="22"/>
        </w:rPr>
        <w:t>/BC; (e) The mapping spectrum of used CoMn</w:t>
      </w:r>
      <w:r w:rsidRPr="00470602">
        <w:rPr>
          <w:rFonts w:ascii="Times New Roman" w:eastAsia="宋体" w:hAnsi="Times New Roman"/>
          <w:bCs/>
          <w:sz w:val="22"/>
          <w:vertAlign w:val="subscript"/>
        </w:rPr>
        <w:t>0.75</w:t>
      </w:r>
      <w:r w:rsidRPr="00470602">
        <w:rPr>
          <w:rFonts w:ascii="Times New Roman" w:eastAsia="宋体" w:hAnsi="Times New Roman"/>
          <w:bCs/>
          <w:sz w:val="22"/>
        </w:rPr>
        <w:t>/BC</w:t>
      </w:r>
    </w:p>
    <w:p w14:paraId="1A56935F" w14:textId="77777777" w:rsidR="00967FC2" w:rsidRDefault="00967FC2" w:rsidP="00BE3D23">
      <w:pPr>
        <w:spacing w:line="480" w:lineRule="auto"/>
        <w:rPr>
          <w:rFonts w:ascii="Times New Roman" w:eastAsia="宋体" w:hAnsi="Times New Roman"/>
          <w:sz w:val="22"/>
        </w:rPr>
      </w:pPr>
    </w:p>
    <w:p w14:paraId="38C23BE9" w14:textId="77777777" w:rsidR="00967FC2" w:rsidRPr="000A69EB" w:rsidRDefault="00967FC2" w:rsidP="00BE3D23">
      <w:pPr>
        <w:spacing w:line="480" w:lineRule="auto"/>
        <w:rPr>
          <w:rFonts w:ascii="Times New Roman" w:eastAsia="宋体" w:hAnsi="Times New Roman"/>
          <w:sz w:val="22"/>
        </w:rPr>
      </w:pPr>
    </w:p>
    <w:p w14:paraId="26F839F3" w14:textId="77777777" w:rsidR="00F35735" w:rsidRPr="005E7A5D" w:rsidRDefault="00F35735" w:rsidP="00BE3D23">
      <w:pPr>
        <w:spacing w:line="480" w:lineRule="auto"/>
        <w:rPr>
          <w:rFonts w:ascii="Times New Roman" w:eastAsia="宋体" w:hAnsi="Times New Roman"/>
          <w:sz w:val="24"/>
          <w:szCs w:val="24"/>
        </w:rPr>
        <w:sectPr w:rsidR="00F35735" w:rsidRPr="005E7A5D" w:rsidSect="00A41297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43D34CD0" w14:textId="77777777" w:rsidR="0067529E" w:rsidRPr="00B5380C" w:rsidRDefault="0067529E" w:rsidP="0067529E">
      <w:pPr>
        <w:spacing w:line="360" w:lineRule="auto"/>
        <w:rPr>
          <w:rFonts w:ascii="Times New Roman" w:eastAsia="宋体" w:hAnsi="Times New Roman" w:cs="Times New Roman"/>
          <w:b/>
          <w:sz w:val="22"/>
        </w:rPr>
      </w:pPr>
      <w:r w:rsidRPr="00B5380C">
        <w:rPr>
          <w:rFonts w:ascii="Times New Roman" w:eastAsia="宋体" w:hAnsi="Times New Roman"/>
          <w:b/>
          <w:color w:val="000000" w:themeColor="text1"/>
          <w:sz w:val="24"/>
          <w:szCs w:val="24"/>
        </w:rPr>
        <w:lastRenderedPageBreak/>
        <w:t>References</w:t>
      </w:r>
    </w:p>
    <w:p w14:paraId="153A5D74" w14:textId="42E83507" w:rsidR="00CA7AE4" w:rsidRDefault="00CA7AE4" w:rsidP="00560EBC">
      <w:pPr>
        <w:spacing w:line="360" w:lineRule="auto"/>
        <w:ind w:left="480" w:hangingChars="200" w:hanging="480"/>
        <w:rPr>
          <w:rFonts w:ascii="Times New Roman" w:hAnsi="Times New Roman" w:cs="Times New Roman"/>
          <w:sz w:val="24"/>
          <w:szCs w:val="24"/>
        </w:rPr>
      </w:pPr>
      <w:r w:rsidRPr="008802A5">
        <w:rPr>
          <w:rFonts w:ascii="Times New Roman" w:hAnsi="Times New Roman" w:cs="Times New Roman" w:hint="eastAsia"/>
          <w:sz w:val="24"/>
          <w:szCs w:val="24"/>
        </w:rPr>
        <w:t>Chen X, Zhang WX, Chen ZL, Yao XW, Chen ML, Tong LY, Qian W, Guo PR, Kong LJ</w:t>
      </w:r>
      <w:r w:rsidR="00BD1A58">
        <w:rPr>
          <w:rFonts w:ascii="Times New Roman" w:hAnsi="Times New Roman" w:cs="Times New Roman" w:hint="eastAsia"/>
          <w:sz w:val="24"/>
          <w:szCs w:val="24"/>
        </w:rPr>
        <w:t>,</w:t>
      </w:r>
      <w:r w:rsidRPr="008802A5">
        <w:rPr>
          <w:rFonts w:ascii="Times New Roman" w:hAnsi="Times New Roman" w:cs="Times New Roman" w:hint="eastAsia"/>
          <w:sz w:val="24"/>
          <w:szCs w:val="24"/>
        </w:rPr>
        <w:t xml:space="preserve"> Diao ZH (2023) Efficient activation of persulfate by metallic sulfide mineral for the efficient removal of pesticides: Performance, radical generation and mechanism. </w:t>
      </w:r>
      <w:r w:rsidRPr="008802A5">
        <w:rPr>
          <w:rFonts w:ascii="Times New Roman" w:hAnsi="Times New Roman" w:cs="Times New Roman"/>
          <w:sz w:val="24"/>
          <w:szCs w:val="24"/>
        </w:rPr>
        <w:t>J Clean Prod</w:t>
      </w:r>
      <w:r w:rsidRPr="008802A5">
        <w:rPr>
          <w:rFonts w:ascii="Times New Roman" w:hAnsi="Times New Roman" w:cs="Times New Roman" w:hint="eastAsia"/>
          <w:sz w:val="24"/>
          <w:szCs w:val="24"/>
        </w:rPr>
        <w:t xml:space="preserve"> 421</w:t>
      </w:r>
      <w:r w:rsidR="00D21BA3" w:rsidRPr="008802A5">
        <w:rPr>
          <w:rFonts w:ascii="Times New Roman" w:hAnsi="Times New Roman" w:cs="Times New Roman" w:hint="eastAsia"/>
          <w:sz w:val="24"/>
          <w:szCs w:val="24"/>
        </w:rPr>
        <w:t>:</w:t>
      </w:r>
      <w:r w:rsidRPr="008802A5">
        <w:rPr>
          <w:rFonts w:ascii="Times New Roman" w:hAnsi="Times New Roman" w:cs="Times New Roman" w:hint="eastAsia"/>
          <w:sz w:val="24"/>
          <w:szCs w:val="24"/>
        </w:rPr>
        <w:t>138521. https://doi.org/10.1016/j.jclepro.2023.138521</w:t>
      </w:r>
    </w:p>
    <w:p w14:paraId="54EEF553" w14:textId="7177D9BB" w:rsidR="003A5587" w:rsidRPr="009441FC" w:rsidRDefault="003A5587" w:rsidP="00560EBC">
      <w:pPr>
        <w:spacing w:line="360" w:lineRule="auto"/>
        <w:ind w:left="480" w:hangingChars="200" w:hanging="4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Chen ZY, Zhao C, Ma RX, Yao ZN, Guo ZH, Zhao ZX, Zheng YF</w:t>
      </w:r>
      <w:r w:rsidR="00E75DD1"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</w:t>
      </w:r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Fu HF (2025) Interface and Polarization Engineering of ZIF-67(Co)-Based Heterojunctions for Selective Non-Radical PMS Activation: Simultaneous Generation of </w:t>
      </w:r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perscript"/>
        </w:rPr>
        <w:t>1</w:t>
      </w:r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O</w:t>
      </w:r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2</w:t>
      </w:r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and </w:t>
      </w:r>
      <w:proofErr w:type="gramStart"/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Co(</w:t>
      </w:r>
      <w:proofErr w:type="gramEnd"/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IV)=O for Efficient and Safe Water Remediation. </w:t>
      </w:r>
      <w:r w:rsidR="002E677A"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Adv </w:t>
      </w:r>
      <w:proofErr w:type="spellStart"/>
      <w:r w:rsidR="002E677A"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Funct</w:t>
      </w:r>
      <w:proofErr w:type="spellEnd"/>
      <w:r w:rsidR="002E677A"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Mater</w:t>
      </w:r>
      <w:r w:rsidR="002E677A" w:rsidRPr="009441FC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271F5F"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2E677A" w:rsidRPr="009441FC">
        <w:rPr>
          <w:rFonts w:ascii="Times New Roman" w:hAnsi="Times New Roman" w:cs="Times New Roman"/>
          <w:color w:val="000000" w:themeColor="text1"/>
          <w:sz w:val="24"/>
          <w:szCs w:val="24"/>
        </w:rPr>
        <w:t>e16474</w:t>
      </w:r>
      <w:r w:rsidR="002E677A"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. </w:t>
      </w:r>
      <w:r w:rsidR="002E677A" w:rsidRPr="009441FC">
        <w:rPr>
          <w:rFonts w:ascii="Times New Roman" w:hAnsi="Times New Roman" w:cs="Times New Roman"/>
          <w:color w:val="000000" w:themeColor="text1"/>
          <w:sz w:val="24"/>
          <w:szCs w:val="24"/>
        </w:rPr>
        <w:t>https://doi.org/10.1002/adfm.202516474</w:t>
      </w:r>
    </w:p>
    <w:p w14:paraId="1E0F9FFB" w14:textId="0A876AC8" w:rsidR="00271F5F" w:rsidRPr="009441FC" w:rsidRDefault="00271F5F" w:rsidP="00271F5F">
      <w:pPr>
        <w:spacing w:line="360" w:lineRule="auto"/>
        <w:ind w:left="480" w:hangingChars="200" w:hanging="4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41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Chu Z, Han Z, Liu H, </w:t>
      </w:r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Chen T, Zou X, Wang H, Sun F, Wang H, Chen D (2024)</w:t>
      </w:r>
      <w:r w:rsidRPr="009441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Autocatalytic degradation of Cu-EDTA in the Calcite/PMS system: Singlet oxygen and Cu (III). J Hazard Mater 477: 135286.</w:t>
      </w:r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9441FC">
        <w:rPr>
          <w:rFonts w:ascii="Times New Roman" w:hAnsi="Times New Roman" w:cs="Times New Roman"/>
          <w:color w:val="000000" w:themeColor="text1"/>
          <w:sz w:val="24"/>
          <w:szCs w:val="24"/>
        </w:rPr>
        <w:t>https://doi.org/10.1016/j.jhazmat.2024.135286</w:t>
      </w:r>
    </w:p>
    <w:p w14:paraId="7B1FF17F" w14:textId="377BEDB2" w:rsidR="00CA7AE4" w:rsidRPr="009441FC" w:rsidRDefault="00CA7AE4" w:rsidP="00560EBC">
      <w:pPr>
        <w:spacing w:line="360" w:lineRule="auto"/>
        <w:ind w:left="480" w:hangingChars="200" w:hanging="4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Dong X, Fu, Q, Liu G, Fan X, Zhang F, Li YF</w:t>
      </w:r>
      <w:r w:rsidR="00BD1A58"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</w:t>
      </w:r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Cui S (2025) Imidacloprid degradation activated by peroxydisulfate with </w:t>
      </w:r>
      <w:proofErr w:type="spellStart"/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NiCoAl</w:t>
      </w:r>
      <w:proofErr w:type="spellEnd"/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layered metal oxide catalysts: The unique role of Al. Sep </w:t>
      </w:r>
      <w:proofErr w:type="spellStart"/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Purif</w:t>
      </w:r>
      <w:proofErr w:type="spellEnd"/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Technol 356</w:t>
      </w:r>
      <w:r w:rsidR="00D21BA3"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:</w:t>
      </w:r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129845. https://doi.org/10.1016/j.seppur.2024.129845</w:t>
      </w:r>
    </w:p>
    <w:p w14:paraId="1380847C" w14:textId="047F1F34" w:rsidR="00CA7AE4" w:rsidRPr="009441FC" w:rsidRDefault="00CA7AE4" w:rsidP="00560EBC">
      <w:pPr>
        <w:spacing w:line="360" w:lineRule="auto"/>
        <w:ind w:left="480" w:hangingChars="200" w:hanging="4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Du M, Kuang H, Zhang Y, Zeng X, Yi C, Hussain I, Huang S</w:t>
      </w:r>
      <w:r w:rsidR="00BD1A58"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</w:t>
      </w:r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Zhao S (2021) Enhancement of ball-milling on pyrite/zero-valent iron for persulfate activation on imidacloprid removal in aqueous solution: A mechanistic study. J Environ Chem Eng 9(4)</w:t>
      </w:r>
      <w:r w:rsidR="00D21BA3"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:</w:t>
      </w:r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105647. https://doi.org/10.1016/j.jece.2021.105647</w:t>
      </w:r>
    </w:p>
    <w:p w14:paraId="44673987" w14:textId="3A9F837D" w:rsidR="00CA7AE4" w:rsidRPr="009441FC" w:rsidRDefault="00CA7AE4" w:rsidP="00560EBC">
      <w:pPr>
        <w:spacing w:line="360" w:lineRule="auto"/>
        <w:ind w:left="480" w:hangingChars="200" w:hanging="4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Guo R, Guo C, Zhang H, Xi B, </w:t>
      </w:r>
      <w:proofErr w:type="spellStart"/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Lv</w:t>
      </w:r>
      <w:proofErr w:type="spellEnd"/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N</w:t>
      </w:r>
      <w:r w:rsidR="00BD1A58"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</w:t>
      </w:r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Xu J (2023) Enhanced nitenpyram degradation by metallic carbon nitrogen composites catalyzed </w:t>
      </w:r>
      <w:proofErr w:type="spellStart"/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peroxymonosulfate</w:t>
      </w:r>
      <w:proofErr w:type="spellEnd"/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: Synergistic effect of radical and nonradical pathways. Chem Eng J </w:t>
      </w:r>
      <w:r w:rsidRPr="009441FC">
        <w:rPr>
          <w:rFonts w:ascii="Times New Roman" w:hAnsi="Times New Roman" w:cs="Times New Roman"/>
          <w:color w:val="000000" w:themeColor="text1"/>
          <w:sz w:val="24"/>
          <w:szCs w:val="24"/>
        </w:rPr>
        <w:t>476</w:t>
      </w:r>
      <w:r w:rsidR="00D21BA3"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:</w:t>
      </w:r>
      <w:r w:rsidRPr="009441FC">
        <w:rPr>
          <w:rFonts w:ascii="Times New Roman" w:hAnsi="Times New Roman" w:cs="Times New Roman"/>
          <w:color w:val="000000" w:themeColor="text1"/>
          <w:sz w:val="24"/>
          <w:szCs w:val="24"/>
        </w:rPr>
        <w:t>146483</w:t>
      </w:r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  <w:r w:rsidRPr="009441FC">
        <w:rPr>
          <w:color w:val="000000" w:themeColor="text1"/>
        </w:rPr>
        <w:t xml:space="preserve"> </w:t>
      </w:r>
      <w:r w:rsidRPr="009441FC">
        <w:rPr>
          <w:rFonts w:ascii="Times New Roman" w:hAnsi="Times New Roman" w:cs="Times New Roman"/>
          <w:color w:val="000000" w:themeColor="text1"/>
          <w:sz w:val="24"/>
          <w:szCs w:val="24"/>
        </w:rPr>
        <w:t>https://doi.org/10.1016/j.cej.2023.146483</w:t>
      </w:r>
    </w:p>
    <w:p w14:paraId="4716B786" w14:textId="7DA77637" w:rsidR="00CA7AE4" w:rsidRPr="009441FC" w:rsidRDefault="00CA7AE4" w:rsidP="00560EBC">
      <w:pPr>
        <w:spacing w:line="360" w:lineRule="auto"/>
        <w:ind w:left="480" w:hangingChars="200" w:hanging="4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Hayat W, Zhang Y, Hussain I, Huang S</w:t>
      </w:r>
      <w:r w:rsidR="00BD1A58"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</w:t>
      </w:r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Du X (2020) Comparison of radical and non-radical activated persulfate systems for the degradation of imidacloprid in water. </w:t>
      </w:r>
      <w:proofErr w:type="spellStart"/>
      <w:r w:rsidRPr="009441FC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Ecotoxicol</w:t>
      </w:r>
      <w:proofErr w:type="spellEnd"/>
      <w:r w:rsidRPr="009441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Environ </w:t>
      </w:r>
      <w:proofErr w:type="spellStart"/>
      <w:r w:rsidRPr="009441FC">
        <w:rPr>
          <w:rFonts w:ascii="Times New Roman" w:hAnsi="Times New Roman" w:cs="Times New Roman"/>
          <w:color w:val="000000" w:themeColor="text1"/>
          <w:sz w:val="24"/>
          <w:szCs w:val="24"/>
        </w:rPr>
        <w:t>Saf</w:t>
      </w:r>
      <w:proofErr w:type="spellEnd"/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188</w:t>
      </w:r>
      <w:r w:rsidR="00D21BA3"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:</w:t>
      </w:r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109891. https://doi.org/10.1016/j.ecoenv.2019.109891</w:t>
      </w:r>
    </w:p>
    <w:p w14:paraId="4D8B7475" w14:textId="78EAF10B" w:rsidR="00CA7AE4" w:rsidRPr="009441FC" w:rsidRDefault="00CA7AE4" w:rsidP="00560EBC">
      <w:pPr>
        <w:spacing w:line="360" w:lineRule="auto"/>
        <w:ind w:left="480" w:hangingChars="200" w:hanging="4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Hu X, Yi Z, Zhou Y, Xiao X, Zhou Y, Qin P, Luo L, Liang Y, Yang Y, Gong X</w:t>
      </w:r>
      <w:r w:rsidR="00BD1A58"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</w:t>
      </w:r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Wu Z (2025) Metal single-atom coordination to manipulate photogenerated electron transfer pathway of imine-based COFs for highly efficient persulfate activation on thiamethoxam degradation. Chem Eng J </w:t>
      </w:r>
      <w:r w:rsidRPr="009441FC">
        <w:rPr>
          <w:rFonts w:ascii="Times New Roman" w:hAnsi="Times New Roman" w:cs="Times New Roman"/>
          <w:color w:val="000000" w:themeColor="text1"/>
          <w:sz w:val="24"/>
          <w:szCs w:val="24"/>
        </w:rPr>
        <w:t>512</w:t>
      </w:r>
      <w:r w:rsidR="00D21BA3"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:</w:t>
      </w:r>
      <w:r w:rsidRPr="009441FC">
        <w:rPr>
          <w:rFonts w:ascii="Times New Roman" w:hAnsi="Times New Roman" w:cs="Times New Roman"/>
          <w:color w:val="000000" w:themeColor="text1"/>
          <w:sz w:val="24"/>
          <w:szCs w:val="24"/>
        </w:rPr>
        <w:t>162623.</w:t>
      </w:r>
      <w:r w:rsidRPr="009441FC">
        <w:rPr>
          <w:rFonts w:hint="eastAsia"/>
          <w:color w:val="000000" w:themeColor="text1"/>
        </w:rPr>
        <w:t xml:space="preserve"> </w:t>
      </w:r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https://doi.org/10.1016/j.cej.2025.162623</w:t>
      </w:r>
    </w:p>
    <w:p w14:paraId="79FF921A" w14:textId="71DE2AD9" w:rsidR="00CA7AE4" w:rsidRPr="009441FC" w:rsidRDefault="00CA7AE4" w:rsidP="00560EBC">
      <w:pPr>
        <w:spacing w:line="360" w:lineRule="auto"/>
        <w:ind w:left="480" w:hangingChars="200" w:hanging="4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Kan Q, Lu K, Dong S, Shen D, Huang Q, Tong Y, Wu W, Gao S</w:t>
      </w:r>
      <w:r w:rsidR="00BD1A58"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</w:t>
      </w:r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Mao L (2020) Transformation and removal of imidacloprid mediated by silver ferrite nanoparticle facilitated </w:t>
      </w:r>
      <w:proofErr w:type="spellStart"/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peroxymonosulfate</w:t>
      </w:r>
      <w:proofErr w:type="spellEnd"/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activation in water: Reaction rates, products, and pathways. </w:t>
      </w:r>
      <w:r w:rsidRPr="009441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Environ </w:t>
      </w:r>
      <w:proofErr w:type="spellStart"/>
      <w:r w:rsidRPr="009441FC">
        <w:rPr>
          <w:rFonts w:ascii="Times New Roman" w:hAnsi="Times New Roman" w:cs="Times New Roman"/>
          <w:color w:val="000000" w:themeColor="text1"/>
          <w:sz w:val="24"/>
          <w:szCs w:val="24"/>
        </w:rPr>
        <w:t>Pollut</w:t>
      </w:r>
      <w:proofErr w:type="spellEnd"/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267</w:t>
      </w:r>
      <w:r w:rsidR="00D21BA3"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:</w:t>
      </w:r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115438. https://doi.org/10.1016/j.envpol.2020.115438</w:t>
      </w:r>
    </w:p>
    <w:p w14:paraId="5C94FB56" w14:textId="25090A88" w:rsidR="00CA7AE4" w:rsidRPr="009441FC" w:rsidRDefault="00CA7AE4" w:rsidP="00560EBC">
      <w:pPr>
        <w:spacing w:line="360" w:lineRule="auto"/>
        <w:ind w:left="480" w:hangingChars="200" w:hanging="480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Kresse</w:t>
      </w:r>
      <w:proofErr w:type="spellEnd"/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G, </w:t>
      </w:r>
      <w:proofErr w:type="spellStart"/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Furthmuller</w:t>
      </w:r>
      <w:proofErr w:type="spellEnd"/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J (1996) Efficient iterative schemes for ab initio total-energy calculations using a plane-wave basis set. </w:t>
      </w:r>
      <w:r w:rsidRPr="009441FC">
        <w:rPr>
          <w:rFonts w:ascii="Times New Roman" w:hAnsi="Times New Roman" w:cs="Times New Roman"/>
          <w:color w:val="000000" w:themeColor="text1"/>
          <w:sz w:val="24"/>
          <w:szCs w:val="24"/>
        </w:rPr>
        <w:t>Phys Rev</w:t>
      </w:r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B </w:t>
      </w:r>
      <w:r w:rsidRPr="009441FC">
        <w:rPr>
          <w:rFonts w:ascii="Times New Roman" w:hAnsi="Times New Roman" w:cs="Times New Roman"/>
          <w:color w:val="000000" w:themeColor="text1"/>
          <w:sz w:val="24"/>
          <w:szCs w:val="24"/>
        </w:rPr>
        <w:t>54(16)</w:t>
      </w:r>
      <w:r w:rsidR="00D21BA3"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:</w:t>
      </w:r>
      <w:r w:rsidRPr="009441FC">
        <w:rPr>
          <w:rFonts w:ascii="Times New Roman" w:hAnsi="Times New Roman" w:cs="Times New Roman"/>
          <w:color w:val="000000" w:themeColor="text1"/>
          <w:sz w:val="24"/>
          <w:szCs w:val="24"/>
        </w:rPr>
        <w:t>11169.</w:t>
      </w:r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9441FC">
        <w:rPr>
          <w:rFonts w:ascii="Times New Roman" w:hAnsi="Times New Roman" w:cs="Times New Roman"/>
          <w:color w:val="000000" w:themeColor="text1"/>
          <w:sz w:val="24"/>
          <w:szCs w:val="24"/>
        </w:rPr>
        <w:t>https://doi.org/10.1103/PhysRevB.54.11169</w:t>
      </w:r>
    </w:p>
    <w:p w14:paraId="0C875449" w14:textId="6696FBDD" w:rsidR="00E75DD1" w:rsidRPr="009441FC" w:rsidRDefault="00E75DD1" w:rsidP="00E75DD1">
      <w:pPr>
        <w:spacing w:line="360" w:lineRule="auto"/>
        <w:ind w:left="480" w:hangingChars="200" w:hanging="4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Lan MY, Li YH, Wang CC, Li XJ, Cao JZ, Meng LH, Gao S, Ma YH, Ji HD, Xing MY (2024) Multi-channel electron transfer induced by </w:t>
      </w:r>
      <w:proofErr w:type="spellStart"/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polyvanadate</w:t>
      </w:r>
      <w:proofErr w:type="spellEnd"/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in metal-organic framework for boosted </w:t>
      </w:r>
      <w:proofErr w:type="spellStart"/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peroxymonosulfate</w:t>
      </w:r>
      <w:proofErr w:type="spellEnd"/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activation. Nat Commun </w:t>
      </w:r>
      <w:r w:rsidR="002E677A" w:rsidRPr="009441FC">
        <w:rPr>
          <w:rFonts w:ascii="Times New Roman" w:hAnsi="Times New Roman" w:cs="Times New Roman"/>
          <w:color w:val="000000" w:themeColor="text1"/>
          <w:sz w:val="24"/>
          <w:szCs w:val="24"/>
        </w:rPr>
        <w:t>15(1): 7208</w:t>
      </w:r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  <w:r w:rsidR="002E677A"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2E677A" w:rsidRPr="009441FC">
        <w:rPr>
          <w:rFonts w:ascii="Times New Roman" w:hAnsi="Times New Roman" w:cs="Times New Roman"/>
          <w:color w:val="000000" w:themeColor="text1"/>
          <w:sz w:val="24"/>
          <w:szCs w:val="24"/>
        </w:rPr>
        <w:t>https://doi.org/10.1038/s41467-024-51525-0</w:t>
      </w:r>
    </w:p>
    <w:p w14:paraId="3EB93C3A" w14:textId="3B879F30" w:rsidR="00E75DD1" w:rsidRPr="009441FC" w:rsidRDefault="00E75DD1" w:rsidP="00E75DD1">
      <w:pPr>
        <w:spacing w:line="360" w:lineRule="auto"/>
        <w:ind w:left="480" w:hangingChars="200" w:hanging="4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Li ZY, Zhang XY, Xue M, Wei MZ, Chen SW, Lu QF, Guo EY, Han XJ, Si CH (2025) Enhanced </w:t>
      </w:r>
      <w:proofErr w:type="spellStart"/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peroxymonosulfate</w:t>
      </w:r>
      <w:proofErr w:type="spellEnd"/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activation in organic degradation by modulating cationic doping of Ba</w:t>
      </w:r>
      <w:r w:rsidRPr="009441FC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x</w:t>
      </w:r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Sr</w:t>
      </w:r>
      <w:r w:rsidRPr="009441FC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1-x</w:t>
      </w:r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Co</w:t>
      </w:r>
      <w:r w:rsidRPr="009441FC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y</w:t>
      </w:r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Fe</w:t>
      </w:r>
      <w:r w:rsidRPr="009441FC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1-y</w:t>
      </w:r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O</w:t>
      </w:r>
      <w:r w:rsidRPr="009441FC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3-δ</w:t>
      </w:r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perovskites: DFT calculations and mechanism study. </w:t>
      </w:r>
      <w:r w:rsidR="002E677A" w:rsidRPr="009441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Appl </w:t>
      </w:r>
      <w:proofErr w:type="spellStart"/>
      <w:r w:rsidR="002E677A" w:rsidRPr="009441FC">
        <w:rPr>
          <w:rFonts w:ascii="Times New Roman" w:hAnsi="Times New Roman" w:cs="Times New Roman"/>
          <w:color w:val="000000" w:themeColor="text1"/>
          <w:sz w:val="24"/>
          <w:szCs w:val="24"/>
        </w:rPr>
        <w:t>Catal</w:t>
      </w:r>
      <w:proofErr w:type="spellEnd"/>
      <w:r w:rsidR="002E677A" w:rsidRPr="009441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 Environ</w:t>
      </w:r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377</w:t>
      </w:r>
      <w:r w:rsidR="002E677A"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125502</w:t>
      </w:r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  <w:r w:rsidR="002E677A"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2E677A" w:rsidRPr="009441FC">
        <w:rPr>
          <w:rFonts w:ascii="Times New Roman" w:hAnsi="Times New Roman" w:cs="Times New Roman"/>
          <w:color w:val="000000" w:themeColor="text1"/>
          <w:sz w:val="24"/>
          <w:szCs w:val="24"/>
        </w:rPr>
        <w:t>https://doi.org/10.1016/j.apcatb.2025.125502</w:t>
      </w:r>
    </w:p>
    <w:p w14:paraId="4B8ACCC4" w14:textId="78BE997E" w:rsidR="00E75DD1" w:rsidRPr="009441FC" w:rsidRDefault="00E75DD1" w:rsidP="00E75DD1">
      <w:pPr>
        <w:spacing w:line="360" w:lineRule="auto"/>
        <w:ind w:left="480" w:hangingChars="200" w:hanging="4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Lin XL, Zhao YJ, Zhang L, Li YY, Zhai SR, Shan S, Guo H, Li XQ (2025) Mechanistic elucidation and catalyst design of Fe-doped ZnCo</w:t>
      </w:r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2</w:t>
      </w:r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O</w:t>
      </w:r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4</w:t>
      </w:r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proofErr w:type="spellStart"/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spinels</w:t>
      </w:r>
      <w:proofErr w:type="spellEnd"/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for oxygen vacancy-mediated PMS activation. </w:t>
      </w:r>
      <w:r w:rsidR="00266999"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Chem Eng J</w:t>
      </w:r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522</w:t>
      </w:r>
      <w:r w:rsidR="00266999"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167740</w:t>
      </w:r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  <w:r w:rsidR="00266999"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266999" w:rsidRPr="009441FC">
        <w:rPr>
          <w:rFonts w:ascii="Times New Roman" w:hAnsi="Times New Roman" w:cs="Times New Roman"/>
          <w:color w:val="000000" w:themeColor="text1"/>
          <w:sz w:val="24"/>
          <w:szCs w:val="24"/>
        </w:rPr>
        <w:t>https://doi.org/10.1016/j.cej.2025.167740</w:t>
      </w:r>
    </w:p>
    <w:p w14:paraId="5A7AF0E0" w14:textId="3EA7DEE2" w:rsidR="00CA7AE4" w:rsidRPr="009441FC" w:rsidRDefault="00CA7AE4" w:rsidP="00560EBC">
      <w:pPr>
        <w:spacing w:line="360" w:lineRule="auto"/>
        <w:ind w:left="480" w:hangingChars="200" w:hanging="4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Liu SS, Fu H, Wang F, Wei Y, Meng B, Wang P, Zhao C, Liu W</w:t>
      </w:r>
      <w:r w:rsidR="00BD1A58"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</w:t>
      </w:r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Wang CC (2024) </w:t>
      </w:r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lastRenderedPageBreak/>
        <w:t xml:space="preserve">Insight into the extremely different catalytic behaviors of asymmetric and symmetric oxygen vacancies for </w:t>
      </w:r>
      <w:proofErr w:type="spellStart"/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peroxymonosulfate</w:t>
      </w:r>
      <w:proofErr w:type="spellEnd"/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activation. </w:t>
      </w:r>
      <w:r w:rsidR="00974E47"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Appl </w:t>
      </w:r>
      <w:proofErr w:type="spellStart"/>
      <w:r w:rsidR="00974E47"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Catal</w:t>
      </w:r>
      <w:proofErr w:type="spellEnd"/>
      <w:r w:rsidR="00974E47"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B Environ 346</w:t>
      </w:r>
      <w:r w:rsidR="00D21BA3"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:</w:t>
      </w:r>
      <w:r w:rsidR="00974E47"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123753. https://doi.org/10.1016/j.apcatb.2024.123753</w:t>
      </w:r>
    </w:p>
    <w:p w14:paraId="3977AB06" w14:textId="2A3538AF" w:rsidR="00CA7AE4" w:rsidRPr="009441FC" w:rsidRDefault="00CA7AE4" w:rsidP="00560EBC">
      <w:pPr>
        <w:spacing w:line="360" w:lineRule="auto"/>
        <w:ind w:left="480" w:hangingChars="200" w:hanging="4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Liu Z, An Y</w:t>
      </w:r>
      <w:r w:rsidR="00BD1A58"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</w:t>
      </w:r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Li X (2023) Insight into mechanism of peroxydisulfate activation by natural pyrite: Participation of </w:t>
      </w:r>
      <w:proofErr w:type="gramStart"/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Fe(</w:t>
      </w:r>
      <w:proofErr w:type="gramEnd"/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IV) and regulation of Fe(III)/Fe(II) cycle by sulfur species.</w:t>
      </w:r>
      <w:r w:rsidR="00974E47"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Chemosphere 314</w:t>
      </w:r>
      <w:r w:rsidR="00D21BA3"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:</w:t>
      </w:r>
      <w:r w:rsidR="00974E47"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137657. https://doi.org/10.1016/j.chemosphere.2022.137657</w:t>
      </w:r>
    </w:p>
    <w:p w14:paraId="3EE8E35D" w14:textId="6A004F99" w:rsidR="00CA7AE4" w:rsidRPr="009441FC" w:rsidRDefault="00CA7AE4" w:rsidP="00560EBC">
      <w:pPr>
        <w:spacing w:line="360" w:lineRule="auto"/>
        <w:ind w:left="480" w:hangingChars="200" w:hanging="4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Ma Y, Tang J, Chen S, Yang L, Shen S, Chen X</w:t>
      </w:r>
      <w:r w:rsidR="00BD1A58"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</w:t>
      </w:r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Zhang Z (2023) Ball milling and acetic acid co-modified sludge biochar enhanced by electrochemistry to activate </w:t>
      </w:r>
      <w:proofErr w:type="spellStart"/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peroxymonosulfate</w:t>
      </w:r>
      <w:proofErr w:type="spellEnd"/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for sustainable degradation of environmental concentration neonicotinoids. </w:t>
      </w:r>
      <w:r w:rsidR="00974E47"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J Hazard Mater </w:t>
      </w:r>
      <w:r w:rsidR="00974E47" w:rsidRPr="009441FC">
        <w:rPr>
          <w:rFonts w:ascii="Times New Roman" w:hAnsi="Times New Roman" w:cs="Times New Roman"/>
          <w:color w:val="000000" w:themeColor="text1"/>
          <w:sz w:val="24"/>
          <w:szCs w:val="24"/>
        </w:rPr>
        <w:t>444</w:t>
      </w:r>
      <w:r w:rsidR="00D21BA3"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:</w:t>
      </w:r>
      <w:r w:rsidR="00974E47" w:rsidRPr="009441FC">
        <w:rPr>
          <w:rFonts w:ascii="Times New Roman" w:hAnsi="Times New Roman" w:cs="Times New Roman"/>
          <w:color w:val="000000" w:themeColor="text1"/>
          <w:sz w:val="24"/>
          <w:szCs w:val="24"/>
        </w:rPr>
        <w:t>130336</w:t>
      </w:r>
      <w:r w:rsidR="00974E47"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. </w:t>
      </w:r>
      <w:r w:rsidR="00974E47" w:rsidRPr="009441FC">
        <w:rPr>
          <w:rFonts w:ascii="Times New Roman" w:hAnsi="Times New Roman" w:cs="Times New Roman"/>
          <w:color w:val="000000" w:themeColor="text1"/>
          <w:sz w:val="24"/>
          <w:szCs w:val="24"/>
        </w:rPr>
        <w:t>https://doi.org/10.1016/j.jhazmat.2022.130336</w:t>
      </w:r>
    </w:p>
    <w:p w14:paraId="07C4C9DB" w14:textId="27651CDE" w:rsidR="00E75DD1" w:rsidRPr="009441FC" w:rsidRDefault="00E75DD1" w:rsidP="00560EBC">
      <w:pPr>
        <w:spacing w:line="360" w:lineRule="auto"/>
        <w:ind w:left="480" w:hangingChars="200" w:hanging="4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Mao S, Zhao P, Wu Y, Liu C, Xia MZ, Wang FY (2023) Promoting charge migration of </w:t>
      </w:r>
      <w:proofErr w:type="gramStart"/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Co(</w:t>
      </w:r>
      <w:proofErr w:type="gramEnd"/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OH)</w:t>
      </w:r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2</w:t>
      </w:r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/g-C</w:t>
      </w:r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3</w:t>
      </w:r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N</w:t>
      </w:r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4</w:t>
      </w:r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by hydroxylation for improved PMS activation: Catalyst design, DFT calculation and mechanism analysis. </w:t>
      </w:r>
      <w:r w:rsidR="00266999"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Chem Eng J</w:t>
      </w:r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451</w:t>
      </w:r>
      <w:r w:rsidR="00266999"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138503</w:t>
      </w:r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  <w:r w:rsidR="00266999" w:rsidRPr="009441FC">
        <w:rPr>
          <w:color w:val="000000" w:themeColor="text1"/>
        </w:rPr>
        <w:t xml:space="preserve"> </w:t>
      </w:r>
      <w:r w:rsidR="00266999" w:rsidRPr="009441FC">
        <w:rPr>
          <w:rFonts w:ascii="Times New Roman" w:hAnsi="Times New Roman" w:cs="Times New Roman"/>
          <w:color w:val="000000" w:themeColor="text1"/>
          <w:sz w:val="24"/>
          <w:szCs w:val="24"/>
        </w:rPr>
        <w:t>https://doi.org/10.1016/j.cej.2022.138503</w:t>
      </w:r>
    </w:p>
    <w:p w14:paraId="07674CFE" w14:textId="6852D005" w:rsidR="00CA7AE4" w:rsidRPr="009441FC" w:rsidRDefault="00CA7AE4" w:rsidP="00560EBC">
      <w:pPr>
        <w:spacing w:line="360" w:lineRule="auto"/>
        <w:ind w:left="480" w:hangingChars="200" w:hanging="480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Perdew</w:t>
      </w:r>
      <w:proofErr w:type="spellEnd"/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, Burke and </w:t>
      </w:r>
      <w:proofErr w:type="spellStart"/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Ernzerhof</w:t>
      </w:r>
      <w:proofErr w:type="spellEnd"/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(1996) Generalized Gradient Approximation Made Simple. </w:t>
      </w:r>
      <w:r w:rsidR="00974E47"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Phys Rev Lett 77</w:t>
      </w:r>
      <w:r w:rsidR="00D21BA3"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:</w:t>
      </w:r>
      <w:r w:rsidR="00974E47"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3865. </w:t>
      </w:r>
      <w:r w:rsidR="00974E47" w:rsidRPr="009441FC">
        <w:rPr>
          <w:rFonts w:ascii="Times New Roman" w:hAnsi="Times New Roman" w:cs="Times New Roman"/>
          <w:color w:val="000000" w:themeColor="text1"/>
          <w:sz w:val="24"/>
          <w:szCs w:val="24"/>
        </w:rPr>
        <w:t>https://doi.org/10.1103/PhysRevLett.77.3865</w:t>
      </w:r>
    </w:p>
    <w:p w14:paraId="21015676" w14:textId="38216C23" w:rsidR="00CA7AE4" w:rsidRPr="009441FC" w:rsidRDefault="00CA7AE4" w:rsidP="00560EBC">
      <w:pPr>
        <w:spacing w:line="360" w:lineRule="auto"/>
        <w:ind w:left="480" w:hangingChars="200" w:hanging="4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Wang X, Zhang P, Wang C, Jia H, Shang X, Tang J</w:t>
      </w:r>
      <w:r w:rsidR="00BD1A58"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</w:t>
      </w:r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Sun H (2022) Metal-rich hyperaccumulator-derived biochar as an efficient persulfate activator: Role of intrinsic metals (Fe, Mn and Zn) in regulating characteristics, performance and reaction mechanisms. </w:t>
      </w:r>
      <w:r w:rsidR="00974E47"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J Hazard Mater 424</w:t>
      </w:r>
      <w:r w:rsidR="00D21BA3"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:</w:t>
      </w:r>
      <w:r w:rsidR="00974E47"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127225. https://doi.org/10.1016/j.jhazmat.2021.127225</w:t>
      </w:r>
    </w:p>
    <w:p w14:paraId="4B5EAA75" w14:textId="7E1FC00C" w:rsidR="00CA7AE4" w:rsidRPr="009441FC" w:rsidRDefault="00CA7AE4" w:rsidP="00560EBC">
      <w:pPr>
        <w:spacing w:line="360" w:lineRule="auto"/>
        <w:ind w:left="480" w:hangingChars="200" w:hanging="4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Yang X, Guo Z, Chen X, Xi S, Cui K, Li J, Dong D, Wu F</w:t>
      </w:r>
      <w:r w:rsidR="00BD1A58"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</w:t>
      </w:r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Wu Z (2023) Efficient degradation of thiamethoxam pesticide in water by iron and manganese oxide composite biochar activated persulfate. </w:t>
      </w:r>
      <w:r w:rsidR="00974E47"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Chem Eng J </w:t>
      </w:r>
      <w:r w:rsidR="00974E47" w:rsidRPr="009441FC">
        <w:rPr>
          <w:rFonts w:ascii="Times New Roman" w:hAnsi="Times New Roman" w:cs="Times New Roman"/>
          <w:color w:val="000000" w:themeColor="text1"/>
          <w:sz w:val="24"/>
          <w:szCs w:val="24"/>
        </w:rPr>
        <w:t>473</w:t>
      </w:r>
      <w:r w:rsidR="00D21BA3"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:</w:t>
      </w:r>
      <w:r w:rsidR="00974E47" w:rsidRPr="009441FC">
        <w:rPr>
          <w:rFonts w:ascii="Times New Roman" w:hAnsi="Times New Roman" w:cs="Times New Roman"/>
          <w:color w:val="000000" w:themeColor="text1"/>
          <w:sz w:val="24"/>
          <w:szCs w:val="24"/>
        </w:rPr>
        <w:t>145051.</w:t>
      </w:r>
      <w:r w:rsidR="00974E47"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https://doi.org/10.1016/j.cej.2023.145051</w:t>
      </w:r>
    </w:p>
    <w:p w14:paraId="30D4B0E9" w14:textId="21DA37D7" w:rsidR="00E75DD1" w:rsidRPr="009441FC" w:rsidRDefault="00E75DD1" w:rsidP="00560EBC">
      <w:pPr>
        <w:spacing w:line="360" w:lineRule="auto"/>
        <w:ind w:left="480" w:hangingChars="200" w:hanging="4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Yu FK, Xiao YR, Tao L (2024) The activation of PMS for PFOA degradation by adjustable metal stripping Fe/Co/N@BC catalysts: Degradation performance with </w:t>
      </w:r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lastRenderedPageBreak/>
        <w:t xml:space="preserve">single-line oxygen and high-valent metal oxides as the main active substances. Sep </w:t>
      </w:r>
      <w:proofErr w:type="spellStart"/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Purif</w:t>
      </w:r>
      <w:proofErr w:type="spellEnd"/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Technol 351</w:t>
      </w:r>
      <w:r w:rsidR="00266999"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127589</w:t>
      </w:r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  <w:r w:rsidR="00266999"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266999" w:rsidRPr="009441FC">
        <w:rPr>
          <w:rFonts w:ascii="Times New Roman" w:hAnsi="Times New Roman" w:cs="Times New Roman"/>
          <w:color w:val="000000" w:themeColor="text1"/>
          <w:sz w:val="24"/>
          <w:szCs w:val="24"/>
        </w:rPr>
        <w:t>https://doi.org/10.1016/j.seppur.2024.127589</w:t>
      </w:r>
    </w:p>
    <w:p w14:paraId="280CD1BE" w14:textId="5DD721C1" w:rsidR="00E75DD1" w:rsidRPr="009441FC" w:rsidRDefault="00E75DD1" w:rsidP="00560EBC">
      <w:pPr>
        <w:spacing w:line="360" w:lineRule="auto"/>
        <w:ind w:left="480" w:hangingChars="200" w:hanging="4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Zhang WF, Chen BC, Zhang XZ, Huang LY, Chen XD, Li HY, Wang CL, Pan FP, Li XH (2026) Engineering a Co-O-V tripod electron bridge to promote non-radical PMS activation via high-valent </w:t>
      </w:r>
      <w:proofErr w:type="gramStart"/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Co(</w:t>
      </w:r>
      <w:proofErr w:type="gramEnd"/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IV)=O. J Hazard Mater 501</w:t>
      </w:r>
      <w:r w:rsidR="00266999"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140768</w:t>
      </w:r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  <w:r w:rsidR="00266999"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266999" w:rsidRPr="009441FC">
        <w:rPr>
          <w:rFonts w:ascii="Times New Roman" w:hAnsi="Times New Roman" w:cs="Times New Roman"/>
          <w:color w:val="000000" w:themeColor="text1"/>
          <w:sz w:val="24"/>
          <w:szCs w:val="24"/>
        </w:rPr>
        <w:t>https://doi.org/10.1016/j.jhazmat.2025.140768</w:t>
      </w:r>
    </w:p>
    <w:p w14:paraId="09BE302F" w14:textId="11083888" w:rsidR="00CA7AE4" w:rsidRPr="009441FC" w:rsidRDefault="00CA7AE4" w:rsidP="00560EBC">
      <w:pPr>
        <w:spacing w:line="360" w:lineRule="auto"/>
        <w:ind w:left="480" w:hangingChars="200" w:hanging="4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Zheng J, Deng Y, Fan C, Li X, Gong D, Li C</w:t>
      </w:r>
      <w:r w:rsidR="00BD1A58"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</w:t>
      </w:r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Ye Z (2022a) Novel Zn-Al LDHs based S-scheme heterojunction with coral reef-like structure for photocatalytic activation of </w:t>
      </w:r>
      <w:proofErr w:type="spellStart"/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peroxymonosulfate</w:t>
      </w:r>
      <w:proofErr w:type="spellEnd"/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towards nitenpyram decomposition. </w:t>
      </w:r>
      <w:r w:rsidR="00974E47"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J Environ Chem Eng </w:t>
      </w:r>
      <w:r w:rsidR="00974E47" w:rsidRPr="009441FC">
        <w:rPr>
          <w:rFonts w:ascii="Times New Roman" w:hAnsi="Times New Roman" w:cs="Times New Roman"/>
          <w:color w:val="000000" w:themeColor="text1"/>
          <w:sz w:val="24"/>
          <w:szCs w:val="24"/>
        </w:rPr>
        <w:t>10(4)</w:t>
      </w:r>
      <w:r w:rsidR="00D21BA3"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:</w:t>
      </w:r>
      <w:r w:rsidR="00974E47" w:rsidRPr="009441FC">
        <w:rPr>
          <w:rFonts w:ascii="Times New Roman" w:hAnsi="Times New Roman" w:cs="Times New Roman"/>
          <w:color w:val="000000" w:themeColor="text1"/>
          <w:sz w:val="24"/>
          <w:szCs w:val="24"/>
        </w:rPr>
        <w:t>108188</w:t>
      </w:r>
      <w:r w:rsidR="00974E47"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. </w:t>
      </w:r>
      <w:r w:rsidR="00974E47" w:rsidRPr="009441FC">
        <w:rPr>
          <w:rFonts w:ascii="Times New Roman" w:hAnsi="Times New Roman" w:cs="Times New Roman"/>
          <w:color w:val="000000" w:themeColor="text1"/>
          <w:sz w:val="24"/>
          <w:szCs w:val="24"/>
        </w:rPr>
        <w:t>https://doi.org/10.1016/j.jece.2022.108188</w:t>
      </w:r>
    </w:p>
    <w:p w14:paraId="604B4135" w14:textId="578A4D44" w:rsidR="00CA7AE4" w:rsidRPr="009441FC" w:rsidRDefault="00CA7AE4" w:rsidP="00560EBC">
      <w:pPr>
        <w:spacing w:line="360" w:lineRule="auto"/>
        <w:ind w:left="480" w:hangingChars="200" w:hanging="4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Zheng J, Tang X, Fan C, Deng Y, Li X, Yang Q, Wang D, Duan A, Luo J, Chen Z</w:t>
      </w:r>
      <w:r w:rsidR="00BD1A58"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</w:t>
      </w:r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Zhang B (2022b) Facile synthesis of </w:t>
      </w:r>
      <w:proofErr w:type="spellStart"/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Ag@AgCl</w:t>
      </w:r>
      <w:proofErr w:type="spellEnd"/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/</w:t>
      </w:r>
      <w:proofErr w:type="spellStart"/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ZnAl</w:t>
      </w:r>
      <w:proofErr w:type="spellEnd"/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-LDH sesame balls nanocomposites with enhanced photocatalytic performance for the degradation of neonicotinoid pesticides. </w:t>
      </w:r>
      <w:r w:rsidR="00974E47"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Chem Eng J 446</w:t>
      </w:r>
      <w:r w:rsidR="00D21BA3"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:</w:t>
      </w:r>
      <w:r w:rsidR="00974E47"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136485.</w:t>
      </w:r>
      <w:r w:rsidR="00D21BA3"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D21BA3" w:rsidRPr="009441FC">
        <w:rPr>
          <w:rFonts w:ascii="Times New Roman" w:hAnsi="Times New Roman" w:cs="Times New Roman"/>
          <w:color w:val="000000" w:themeColor="text1"/>
          <w:sz w:val="24"/>
          <w:szCs w:val="24"/>
        </w:rPr>
        <w:t>https://doi.org/</w:t>
      </w:r>
      <w:r w:rsidR="00D21BA3"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10.1016/j.cej.2022.136485</w:t>
      </w:r>
    </w:p>
    <w:p w14:paraId="421168B1" w14:textId="1E932C53" w:rsidR="00CA7AE4" w:rsidRPr="009441FC" w:rsidRDefault="00CA7AE4" w:rsidP="00560EBC">
      <w:pPr>
        <w:spacing w:line="360" w:lineRule="auto"/>
        <w:ind w:left="480" w:hangingChars="200" w:hanging="4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Zou Z, Zhao E, Yu P, Jing J, Li Y, Li B</w:t>
      </w:r>
      <w:r w:rsidR="00BD1A58"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</w:t>
      </w:r>
      <w:r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Wu J (2022) Simultaneous remediation of three neonicotinoids in soil using nanoscale zero-valent iron-activated persulfate process: Performance, effect of process parameters, and mechanisms. </w:t>
      </w:r>
      <w:r w:rsidR="00974E47" w:rsidRPr="009441FC">
        <w:rPr>
          <w:rFonts w:ascii="Times New Roman" w:hAnsi="Times New Roman" w:cs="Times New Roman"/>
          <w:color w:val="000000" w:themeColor="text1"/>
          <w:sz w:val="24"/>
          <w:szCs w:val="24"/>
        </w:rPr>
        <w:t>Process Saf Environ 167</w:t>
      </w:r>
      <w:r w:rsidR="00D21BA3"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:</w:t>
      </w:r>
      <w:r w:rsidR="00974E47" w:rsidRPr="009441FC">
        <w:rPr>
          <w:rFonts w:ascii="Times New Roman" w:hAnsi="Times New Roman" w:cs="Times New Roman"/>
          <w:color w:val="000000" w:themeColor="text1"/>
          <w:sz w:val="24"/>
          <w:szCs w:val="24"/>
        </w:rPr>
        <w:t>308-321.</w:t>
      </w:r>
      <w:r w:rsidR="00974E47" w:rsidRPr="009441F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974E47" w:rsidRPr="009441FC">
        <w:rPr>
          <w:rFonts w:ascii="Times New Roman" w:hAnsi="Times New Roman" w:cs="Times New Roman"/>
          <w:color w:val="000000" w:themeColor="text1"/>
          <w:sz w:val="24"/>
          <w:szCs w:val="24"/>
        </w:rPr>
        <w:t>https://doi.org/10.1016/j.psep.2022.09.005</w:t>
      </w:r>
    </w:p>
    <w:p w14:paraId="21F112CA" w14:textId="605E5DD1" w:rsidR="00E659C7" w:rsidRPr="009441FC" w:rsidRDefault="00E659C7" w:rsidP="00560EBC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E659C7" w:rsidRPr="009441FC" w:rsidSect="00A4129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519903" w14:textId="77777777" w:rsidR="00A173B5" w:rsidRDefault="00A173B5" w:rsidP="00CD0587">
      <w:r>
        <w:separator/>
      </w:r>
    </w:p>
  </w:endnote>
  <w:endnote w:type="continuationSeparator" w:id="0">
    <w:p w14:paraId="752B51F6" w14:textId="77777777" w:rsidR="00A173B5" w:rsidRDefault="00A173B5" w:rsidP="00CD05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harisSIL-Italic">
    <w:altName w:val="微软雅黑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32461486"/>
      <w:docPartObj>
        <w:docPartGallery w:val="Page Numbers (Bottom of Page)"/>
        <w:docPartUnique/>
      </w:docPartObj>
    </w:sdtPr>
    <w:sdtEndPr/>
    <w:sdtContent>
      <w:p w14:paraId="2D5DDE96" w14:textId="6F84A6CC" w:rsidR="00C64A59" w:rsidRDefault="00C64A5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055CD9B" w14:textId="77777777" w:rsidR="00C64A59" w:rsidRDefault="00C64A5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6AFDB4" w14:textId="77777777" w:rsidR="00A173B5" w:rsidRDefault="00A173B5" w:rsidP="00CD0587">
      <w:r>
        <w:separator/>
      </w:r>
    </w:p>
  </w:footnote>
  <w:footnote w:type="continuationSeparator" w:id="0">
    <w:p w14:paraId="10758E75" w14:textId="77777777" w:rsidR="00A173B5" w:rsidRDefault="00A173B5" w:rsidP="00CD05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A364EE"/>
    <w:multiLevelType w:val="hybridMultilevel"/>
    <w:tmpl w:val="A67ED132"/>
    <w:lvl w:ilvl="0" w:tplc="B7FE178A">
      <w:start w:val="1"/>
      <w:numFmt w:val="decimal"/>
      <w:lvlText w:val="[%1]  "/>
      <w:lvlJc w:val="center"/>
      <w:pPr>
        <w:ind w:left="440" w:hanging="4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Hazardous Materials Copy222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2tzax05vwzvx0e9t9oxftvc95wxfw5e2sdd&quot;&gt;My EndNote Library2&lt;record-ids&gt;&lt;item&gt;880&lt;/item&gt;&lt;item&gt;882&lt;/item&gt;&lt;item&gt;883&lt;/item&gt;&lt;item&gt;884&lt;/item&gt;&lt;item&gt;885&lt;/item&gt;&lt;item&gt;886&lt;/item&gt;&lt;item&gt;887&lt;/item&gt;&lt;item&gt;888&lt;/item&gt;&lt;item&gt;889&lt;/item&gt;&lt;item&gt;890&lt;/item&gt;&lt;/record-ids&gt;&lt;/item&gt;&lt;/Libraries&gt;"/>
  </w:docVars>
  <w:rsids>
    <w:rsidRoot w:val="006C290B"/>
    <w:rsid w:val="00007A00"/>
    <w:rsid w:val="00017574"/>
    <w:rsid w:val="00017825"/>
    <w:rsid w:val="00021F7B"/>
    <w:rsid w:val="000228AE"/>
    <w:rsid w:val="00026968"/>
    <w:rsid w:val="00026EF2"/>
    <w:rsid w:val="00031EEF"/>
    <w:rsid w:val="00035C37"/>
    <w:rsid w:val="00056173"/>
    <w:rsid w:val="00057E9A"/>
    <w:rsid w:val="00064E7C"/>
    <w:rsid w:val="00065657"/>
    <w:rsid w:val="000674AC"/>
    <w:rsid w:val="00070F47"/>
    <w:rsid w:val="00071939"/>
    <w:rsid w:val="000A1AEE"/>
    <w:rsid w:val="000A69EB"/>
    <w:rsid w:val="000B27C5"/>
    <w:rsid w:val="000B3F0C"/>
    <w:rsid w:val="000B5947"/>
    <w:rsid w:val="000C429D"/>
    <w:rsid w:val="000C607E"/>
    <w:rsid w:val="000C6B6C"/>
    <w:rsid w:val="000C6FC3"/>
    <w:rsid w:val="000D19FF"/>
    <w:rsid w:val="000E10D2"/>
    <w:rsid w:val="000E70AD"/>
    <w:rsid w:val="000F4146"/>
    <w:rsid w:val="000F7A37"/>
    <w:rsid w:val="00112FD9"/>
    <w:rsid w:val="00113DB5"/>
    <w:rsid w:val="00121C0E"/>
    <w:rsid w:val="00133A46"/>
    <w:rsid w:val="00142248"/>
    <w:rsid w:val="001453C6"/>
    <w:rsid w:val="00162533"/>
    <w:rsid w:val="00164A2A"/>
    <w:rsid w:val="00166B2E"/>
    <w:rsid w:val="00170160"/>
    <w:rsid w:val="001776AA"/>
    <w:rsid w:val="00182407"/>
    <w:rsid w:val="00183BFE"/>
    <w:rsid w:val="001864EB"/>
    <w:rsid w:val="00195384"/>
    <w:rsid w:val="00197CA8"/>
    <w:rsid w:val="001B1D64"/>
    <w:rsid w:val="001B2222"/>
    <w:rsid w:val="001B3BA2"/>
    <w:rsid w:val="001B41DA"/>
    <w:rsid w:val="001C20B9"/>
    <w:rsid w:val="001C4DBC"/>
    <w:rsid w:val="001D1083"/>
    <w:rsid w:val="001D18EB"/>
    <w:rsid w:val="001D38D1"/>
    <w:rsid w:val="001D4BAB"/>
    <w:rsid w:val="001E62B0"/>
    <w:rsid w:val="001F064E"/>
    <w:rsid w:val="00202C65"/>
    <w:rsid w:val="00203EE1"/>
    <w:rsid w:val="00222BCC"/>
    <w:rsid w:val="0023327D"/>
    <w:rsid w:val="00234E76"/>
    <w:rsid w:val="0023529B"/>
    <w:rsid w:val="00235857"/>
    <w:rsid w:val="00237658"/>
    <w:rsid w:val="0024182F"/>
    <w:rsid w:val="00244973"/>
    <w:rsid w:val="00250556"/>
    <w:rsid w:val="00266915"/>
    <w:rsid w:val="00266999"/>
    <w:rsid w:val="00271893"/>
    <w:rsid w:val="00271F5F"/>
    <w:rsid w:val="0027452F"/>
    <w:rsid w:val="00277A33"/>
    <w:rsid w:val="00282196"/>
    <w:rsid w:val="00284BBA"/>
    <w:rsid w:val="00285485"/>
    <w:rsid w:val="00297804"/>
    <w:rsid w:val="002A037A"/>
    <w:rsid w:val="002A3F5F"/>
    <w:rsid w:val="002B18EC"/>
    <w:rsid w:val="002B6AC3"/>
    <w:rsid w:val="002C0AD3"/>
    <w:rsid w:val="002C0B09"/>
    <w:rsid w:val="002C102F"/>
    <w:rsid w:val="002C1784"/>
    <w:rsid w:val="002C2A2F"/>
    <w:rsid w:val="002D27A7"/>
    <w:rsid w:val="002D42A5"/>
    <w:rsid w:val="002E01BF"/>
    <w:rsid w:val="002E51EF"/>
    <w:rsid w:val="002E5C9B"/>
    <w:rsid w:val="002E677A"/>
    <w:rsid w:val="002F3AFA"/>
    <w:rsid w:val="002F7C32"/>
    <w:rsid w:val="00301611"/>
    <w:rsid w:val="003073D9"/>
    <w:rsid w:val="0031506A"/>
    <w:rsid w:val="00323557"/>
    <w:rsid w:val="00333563"/>
    <w:rsid w:val="00334718"/>
    <w:rsid w:val="0034182D"/>
    <w:rsid w:val="00355E60"/>
    <w:rsid w:val="00355F12"/>
    <w:rsid w:val="003623AA"/>
    <w:rsid w:val="00364310"/>
    <w:rsid w:val="00384098"/>
    <w:rsid w:val="0039081F"/>
    <w:rsid w:val="00393186"/>
    <w:rsid w:val="00396956"/>
    <w:rsid w:val="003A0FF6"/>
    <w:rsid w:val="003A3018"/>
    <w:rsid w:val="003A4486"/>
    <w:rsid w:val="003A4AC7"/>
    <w:rsid w:val="003A5587"/>
    <w:rsid w:val="003C3A98"/>
    <w:rsid w:val="003F3CB7"/>
    <w:rsid w:val="003F4CC2"/>
    <w:rsid w:val="003F54F8"/>
    <w:rsid w:val="0041470D"/>
    <w:rsid w:val="00421CF0"/>
    <w:rsid w:val="00424254"/>
    <w:rsid w:val="00426C27"/>
    <w:rsid w:val="00426F72"/>
    <w:rsid w:val="00430ED0"/>
    <w:rsid w:val="004331EB"/>
    <w:rsid w:val="00437393"/>
    <w:rsid w:val="004435B0"/>
    <w:rsid w:val="00470602"/>
    <w:rsid w:val="00490DC7"/>
    <w:rsid w:val="00491BB0"/>
    <w:rsid w:val="0049241E"/>
    <w:rsid w:val="00494CF0"/>
    <w:rsid w:val="004A26BD"/>
    <w:rsid w:val="004B402D"/>
    <w:rsid w:val="004B71B1"/>
    <w:rsid w:val="004B7AF5"/>
    <w:rsid w:val="004C0926"/>
    <w:rsid w:val="004D56F1"/>
    <w:rsid w:val="004D7F23"/>
    <w:rsid w:val="004E3AE9"/>
    <w:rsid w:val="004F19B2"/>
    <w:rsid w:val="004F638C"/>
    <w:rsid w:val="00513A00"/>
    <w:rsid w:val="0051701E"/>
    <w:rsid w:val="005177C4"/>
    <w:rsid w:val="0053246A"/>
    <w:rsid w:val="00534E86"/>
    <w:rsid w:val="00537140"/>
    <w:rsid w:val="0054266D"/>
    <w:rsid w:val="00543D16"/>
    <w:rsid w:val="0054437E"/>
    <w:rsid w:val="00550252"/>
    <w:rsid w:val="00552B20"/>
    <w:rsid w:val="00555EEB"/>
    <w:rsid w:val="00560EBC"/>
    <w:rsid w:val="00560FE7"/>
    <w:rsid w:val="00563F70"/>
    <w:rsid w:val="00565807"/>
    <w:rsid w:val="00565C9F"/>
    <w:rsid w:val="005733B2"/>
    <w:rsid w:val="00575DBD"/>
    <w:rsid w:val="00577E64"/>
    <w:rsid w:val="00582A6A"/>
    <w:rsid w:val="005833BA"/>
    <w:rsid w:val="005904C8"/>
    <w:rsid w:val="00590E06"/>
    <w:rsid w:val="0059710F"/>
    <w:rsid w:val="005A17F3"/>
    <w:rsid w:val="005A4EF1"/>
    <w:rsid w:val="005A6380"/>
    <w:rsid w:val="005B2786"/>
    <w:rsid w:val="005B2FFF"/>
    <w:rsid w:val="005B5BF8"/>
    <w:rsid w:val="005C1EBC"/>
    <w:rsid w:val="005D0497"/>
    <w:rsid w:val="005D5430"/>
    <w:rsid w:val="005D559F"/>
    <w:rsid w:val="005E28F2"/>
    <w:rsid w:val="005E7A5D"/>
    <w:rsid w:val="005F0738"/>
    <w:rsid w:val="00601218"/>
    <w:rsid w:val="00604195"/>
    <w:rsid w:val="006114A1"/>
    <w:rsid w:val="0061606D"/>
    <w:rsid w:val="006171D7"/>
    <w:rsid w:val="006202EB"/>
    <w:rsid w:val="0062630D"/>
    <w:rsid w:val="00635985"/>
    <w:rsid w:val="00637047"/>
    <w:rsid w:val="00645911"/>
    <w:rsid w:val="006514DF"/>
    <w:rsid w:val="006522A4"/>
    <w:rsid w:val="0065759B"/>
    <w:rsid w:val="006579B3"/>
    <w:rsid w:val="00670343"/>
    <w:rsid w:val="0067529E"/>
    <w:rsid w:val="0069189A"/>
    <w:rsid w:val="00695FE5"/>
    <w:rsid w:val="006A2368"/>
    <w:rsid w:val="006A2C0B"/>
    <w:rsid w:val="006A6337"/>
    <w:rsid w:val="006B209A"/>
    <w:rsid w:val="006B4F6C"/>
    <w:rsid w:val="006C0FB4"/>
    <w:rsid w:val="006C290B"/>
    <w:rsid w:val="006C7273"/>
    <w:rsid w:val="006E0D30"/>
    <w:rsid w:val="006E42EE"/>
    <w:rsid w:val="006E7632"/>
    <w:rsid w:val="00714A9B"/>
    <w:rsid w:val="00734876"/>
    <w:rsid w:val="00745427"/>
    <w:rsid w:val="00750CF9"/>
    <w:rsid w:val="007516B0"/>
    <w:rsid w:val="007536C1"/>
    <w:rsid w:val="00754E82"/>
    <w:rsid w:val="00756FB3"/>
    <w:rsid w:val="00771C55"/>
    <w:rsid w:val="00775A12"/>
    <w:rsid w:val="00780B07"/>
    <w:rsid w:val="00787B80"/>
    <w:rsid w:val="00792EF2"/>
    <w:rsid w:val="00794067"/>
    <w:rsid w:val="00794D6F"/>
    <w:rsid w:val="007A094C"/>
    <w:rsid w:val="007A3623"/>
    <w:rsid w:val="007A5867"/>
    <w:rsid w:val="007A5C9F"/>
    <w:rsid w:val="007A726E"/>
    <w:rsid w:val="007A7DE8"/>
    <w:rsid w:val="007B26DA"/>
    <w:rsid w:val="007C017E"/>
    <w:rsid w:val="007C3291"/>
    <w:rsid w:val="007D2E01"/>
    <w:rsid w:val="007D5143"/>
    <w:rsid w:val="007D76AB"/>
    <w:rsid w:val="007E0641"/>
    <w:rsid w:val="007E0D35"/>
    <w:rsid w:val="007E383D"/>
    <w:rsid w:val="007E3AA8"/>
    <w:rsid w:val="00801EBD"/>
    <w:rsid w:val="00802F16"/>
    <w:rsid w:val="00817130"/>
    <w:rsid w:val="008205A6"/>
    <w:rsid w:val="00824D71"/>
    <w:rsid w:val="00834B0A"/>
    <w:rsid w:val="008363A6"/>
    <w:rsid w:val="00837969"/>
    <w:rsid w:val="00843891"/>
    <w:rsid w:val="00843B61"/>
    <w:rsid w:val="00843F8F"/>
    <w:rsid w:val="00852D43"/>
    <w:rsid w:val="008552EC"/>
    <w:rsid w:val="008577C6"/>
    <w:rsid w:val="008725B6"/>
    <w:rsid w:val="00876B87"/>
    <w:rsid w:val="008802A5"/>
    <w:rsid w:val="00890900"/>
    <w:rsid w:val="0089195B"/>
    <w:rsid w:val="00895F9B"/>
    <w:rsid w:val="00897038"/>
    <w:rsid w:val="00897765"/>
    <w:rsid w:val="008A07BB"/>
    <w:rsid w:val="008A74CE"/>
    <w:rsid w:val="008A7541"/>
    <w:rsid w:val="008C1A68"/>
    <w:rsid w:val="008D0C67"/>
    <w:rsid w:val="008D31FE"/>
    <w:rsid w:val="008E37FC"/>
    <w:rsid w:val="008E5B02"/>
    <w:rsid w:val="008F114C"/>
    <w:rsid w:val="008F151C"/>
    <w:rsid w:val="008F5A36"/>
    <w:rsid w:val="008F6518"/>
    <w:rsid w:val="008F7921"/>
    <w:rsid w:val="008F7A7C"/>
    <w:rsid w:val="00904EE1"/>
    <w:rsid w:val="00910D1C"/>
    <w:rsid w:val="00911B14"/>
    <w:rsid w:val="00923BC6"/>
    <w:rsid w:val="00926FC7"/>
    <w:rsid w:val="009349BD"/>
    <w:rsid w:val="00934F5B"/>
    <w:rsid w:val="00936534"/>
    <w:rsid w:val="00937891"/>
    <w:rsid w:val="009441FC"/>
    <w:rsid w:val="00953149"/>
    <w:rsid w:val="009534D9"/>
    <w:rsid w:val="009553D0"/>
    <w:rsid w:val="009563FE"/>
    <w:rsid w:val="009610BC"/>
    <w:rsid w:val="009651BA"/>
    <w:rsid w:val="00967FC2"/>
    <w:rsid w:val="0097152E"/>
    <w:rsid w:val="00974E47"/>
    <w:rsid w:val="009A0E0B"/>
    <w:rsid w:val="009B2DFE"/>
    <w:rsid w:val="009B7318"/>
    <w:rsid w:val="009C4D0C"/>
    <w:rsid w:val="009D1FD4"/>
    <w:rsid w:val="009D2DE1"/>
    <w:rsid w:val="009E237E"/>
    <w:rsid w:val="009E3723"/>
    <w:rsid w:val="009F1ED9"/>
    <w:rsid w:val="009F23F5"/>
    <w:rsid w:val="009F7FB3"/>
    <w:rsid w:val="00A00BF8"/>
    <w:rsid w:val="00A0361F"/>
    <w:rsid w:val="00A11A4D"/>
    <w:rsid w:val="00A14A61"/>
    <w:rsid w:val="00A173B5"/>
    <w:rsid w:val="00A25FB2"/>
    <w:rsid w:val="00A41297"/>
    <w:rsid w:val="00A42CE1"/>
    <w:rsid w:val="00A47745"/>
    <w:rsid w:val="00A55556"/>
    <w:rsid w:val="00A55FCB"/>
    <w:rsid w:val="00A641B8"/>
    <w:rsid w:val="00A66E31"/>
    <w:rsid w:val="00A718A5"/>
    <w:rsid w:val="00A72CDA"/>
    <w:rsid w:val="00A74768"/>
    <w:rsid w:val="00A748E5"/>
    <w:rsid w:val="00A749EC"/>
    <w:rsid w:val="00A814BD"/>
    <w:rsid w:val="00A827BF"/>
    <w:rsid w:val="00A92E02"/>
    <w:rsid w:val="00A95D98"/>
    <w:rsid w:val="00AA6F7B"/>
    <w:rsid w:val="00AB5949"/>
    <w:rsid w:val="00AC09D3"/>
    <w:rsid w:val="00AD03E7"/>
    <w:rsid w:val="00AD55CD"/>
    <w:rsid w:val="00AE0AFE"/>
    <w:rsid w:val="00AE1077"/>
    <w:rsid w:val="00AE183F"/>
    <w:rsid w:val="00AE3E83"/>
    <w:rsid w:val="00AE5784"/>
    <w:rsid w:val="00AE6F73"/>
    <w:rsid w:val="00AF132B"/>
    <w:rsid w:val="00AF3E34"/>
    <w:rsid w:val="00B0323F"/>
    <w:rsid w:val="00B03343"/>
    <w:rsid w:val="00B04675"/>
    <w:rsid w:val="00B07869"/>
    <w:rsid w:val="00B10E7F"/>
    <w:rsid w:val="00B142EF"/>
    <w:rsid w:val="00B14A14"/>
    <w:rsid w:val="00B16BC8"/>
    <w:rsid w:val="00B23415"/>
    <w:rsid w:val="00B244EB"/>
    <w:rsid w:val="00B2491D"/>
    <w:rsid w:val="00B24E75"/>
    <w:rsid w:val="00B275FD"/>
    <w:rsid w:val="00B34BA2"/>
    <w:rsid w:val="00B37C8F"/>
    <w:rsid w:val="00B43819"/>
    <w:rsid w:val="00B455E4"/>
    <w:rsid w:val="00B47DD6"/>
    <w:rsid w:val="00B5380C"/>
    <w:rsid w:val="00B54063"/>
    <w:rsid w:val="00B575D8"/>
    <w:rsid w:val="00B62B27"/>
    <w:rsid w:val="00B67574"/>
    <w:rsid w:val="00B71EED"/>
    <w:rsid w:val="00B75CCF"/>
    <w:rsid w:val="00B800AE"/>
    <w:rsid w:val="00B82C65"/>
    <w:rsid w:val="00BA4F65"/>
    <w:rsid w:val="00BA78B0"/>
    <w:rsid w:val="00BB14AF"/>
    <w:rsid w:val="00BC11F1"/>
    <w:rsid w:val="00BC3351"/>
    <w:rsid w:val="00BC526E"/>
    <w:rsid w:val="00BD1A58"/>
    <w:rsid w:val="00BD55CC"/>
    <w:rsid w:val="00BE2683"/>
    <w:rsid w:val="00BE3D23"/>
    <w:rsid w:val="00BF34B7"/>
    <w:rsid w:val="00BF6465"/>
    <w:rsid w:val="00BF7105"/>
    <w:rsid w:val="00C077D9"/>
    <w:rsid w:val="00C20306"/>
    <w:rsid w:val="00C235B6"/>
    <w:rsid w:val="00C267FE"/>
    <w:rsid w:val="00C36823"/>
    <w:rsid w:val="00C37A9D"/>
    <w:rsid w:val="00C4213C"/>
    <w:rsid w:val="00C4289C"/>
    <w:rsid w:val="00C44F98"/>
    <w:rsid w:val="00C45AC0"/>
    <w:rsid w:val="00C53851"/>
    <w:rsid w:val="00C55D56"/>
    <w:rsid w:val="00C64A59"/>
    <w:rsid w:val="00C715E5"/>
    <w:rsid w:val="00C767CD"/>
    <w:rsid w:val="00C8062F"/>
    <w:rsid w:val="00C83F72"/>
    <w:rsid w:val="00C9330B"/>
    <w:rsid w:val="00C948F0"/>
    <w:rsid w:val="00CA4423"/>
    <w:rsid w:val="00CA6455"/>
    <w:rsid w:val="00CA7AE4"/>
    <w:rsid w:val="00CB153E"/>
    <w:rsid w:val="00CB1B0C"/>
    <w:rsid w:val="00CB4371"/>
    <w:rsid w:val="00CB5034"/>
    <w:rsid w:val="00CB5997"/>
    <w:rsid w:val="00CB6D84"/>
    <w:rsid w:val="00CC42A9"/>
    <w:rsid w:val="00CD0587"/>
    <w:rsid w:val="00CD6863"/>
    <w:rsid w:val="00CF3ED0"/>
    <w:rsid w:val="00CF693E"/>
    <w:rsid w:val="00D1318E"/>
    <w:rsid w:val="00D21BA3"/>
    <w:rsid w:val="00D2331E"/>
    <w:rsid w:val="00D23803"/>
    <w:rsid w:val="00D23BFB"/>
    <w:rsid w:val="00D242F4"/>
    <w:rsid w:val="00D24508"/>
    <w:rsid w:val="00D26E6A"/>
    <w:rsid w:val="00D31F6C"/>
    <w:rsid w:val="00D3281F"/>
    <w:rsid w:val="00D333AA"/>
    <w:rsid w:val="00D35B38"/>
    <w:rsid w:val="00D436A2"/>
    <w:rsid w:val="00D51159"/>
    <w:rsid w:val="00D52B73"/>
    <w:rsid w:val="00D675C6"/>
    <w:rsid w:val="00D74B2C"/>
    <w:rsid w:val="00D77A11"/>
    <w:rsid w:val="00D824E2"/>
    <w:rsid w:val="00D90609"/>
    <w:rsid w:val="00D94203"/>
    <w:rsid w:val="00DA107B"/>
    <w:rsid w:val="00DA1B5C"/>
    <w:rsid w:val="00DC70D6"/>
    <w:rsid w:val="00DD19F4"/>
    <w:rsid w:val="00DD1D06"/>
    <w:rsid w:val="00DE0D05"/>
    <w:rsid w:val="00DE48D3"/>
    <w:rsid w:val="00DE64E7"/>
    <w:rsid w:val="00DF1AD4"/>
    <w:rsid w:val="00DF20F8"/>
    <w:rsid w:val="00DF2B0F"/>
    <w:rsid w:val="00DF5E28"/>
    <w:rsid w:val="00E0104D"/>
    <w:rsid w:val="00E0330E"/>
    <w:rsid w:val="00E10648"/>
    <w:rsid w:val="00E157DE"/>
    <w:rsid w:val="00E168B2"/>
    <w:rsid w:val="00E172FF"/>
    <w:rsid w:val="00E173AE"/>
    <w:rsid w:val="00E21406"/>
    <w:rsid w:val="00E22B09"/>
    <w:rsid w:val="00E35CC3"/>
    <w:rsid w:val="00E418FA"/>
    <w:rsid w:val="00E41A2B"/>
    <w:rsid w:val="00E44C16"/>
    <w:rsid w:val="00E60AD4"/>
    <w:rsid w:val="00E630F0"/>
    <w:rsid w:val="00E659C7"/>
    <w:rsid w:val="00E66354"/>
    <w:rsid w:val="00E7237B"/>
    <w:rsid w:val="00E74F84"/>
    <w:rsid w:val="00E75DD1"/>
    <w:rsid w:val="00E80EEB"/>
    <w:rsid w:val="00E83243"/>
    <w:rsid w:val="00E87C48"/>
    <w:rsid w:val="00E90BC9"/>
    <w:rsid w:val="00E90F57"/>
    <w:rsid w:val="00E94DBB"/>
    <w:rsid w:val="00EA7685"/>
    <w:rsid w:val="00EA7C7D"/>
    <w:rsid w:val="00EB0893"/>
    <w:rsid w:val="00EB6AD1"/>
    <w:rsid w:val="00EC378E"/>
    <w:rsid w:val="00EC7280"/>
    <w:rsid w:val="00ED1107"/>
    <w:rsid w:val="00ED1765"/>
    <w:rsid w:val="00ED2DBC"/>
    <w:rsid w:val="00ED3773"/>
    <w:rsid w:val="00ED715C"/>
    <w:rsid w:val="00EE1A60"/>
    <w:rsid w:val="00EE5A0E"/>
    <w:rsid w:val="00F02B96"/>
    <w:rsid w:val="00F06B62"/>
    <w:rsid w:val="00F12C0E"/>
    <w:rsid w:val="00F1734C"/>
    <w:rsid w:val="00F24EF6"/>
    <w:rsid w:val="00F270E6"/>
    <w:rsid w:val="00F314CC"/>
    <w:rsid w:val="00F31FCE"/>
    <w:rsid w:val="00F330DA"/>
    <w:rsid w:val="00F3455D"/>
    <w:rsid w:val="00F35735"/>
    <w:rsid w:val="00F474E4"/>
    <w:rsid w:val="00F475D8"/>
    <w:rsid w:val="00F47C19"/>
    <w:rsid w:val="00F47DBB"/>
    <w:rsid w:val="00F5606F"/>
    <w:rsid w:val="00F6094E"/>
    <w:rsid w:val="00F63926"/>
    <w:rsid w:val="00F63DB6"/>
    <w:rsid w:val="00F729B7"/>
    <w:rsid w:val="00F81A4B"/>
    <w:rsid w:val="00F85987"/>
    <w:rsid w:val="00F86952"/>
    <w:rsid w:val="00F961D1"/>
    <w:rsid w:val="00F979C9"/>
    <w:rsid w:val="00FA0D98"/>
    <w:rsid w:val="00FA7FE8"/>
    <w:rsid w:val="00FB4CEE"/>
    <w:rsid w:val="00FC57E4"/>
    <w:rsid w:val="00FC763E"/>
    <w:rsid w:val="00FD18FB"/>
    <w:rsid w:val="00FD2639"/>
    <w:rsid w:val="00FD5215"/>
    <w:rsid w:val="00FE01C3"/>
    <w:rsid w:val="00FE446F"/>
    <w:rsid w:val="00FE5146"/>
    <w:rsid w:val="00FE7E32"/>
    <w:rsid w:val="00FF4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25CE7C"/>
  <w15:chartTrackingRefBased/>
  <w15:docId w15:val="{2D1B6A39-8283-4D80-80D0-D8D7D5B3E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6A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05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D058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D05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D0587"/>
    <w:rPr>
      <w:sz w:val="18"/>
      <w:szCs w:val="18"/>
    </w:rPr>
  </w:style>
  <w:style w:type="table" w:styleId="a7">
    <w:name w:val="Table Grid"/>
    <w:basedOn w:val="a1"/>
    <w:uiPriority w:val="39"/>
    <w:qFormat/>
    <w:rsid w:val="00CD0587"/>
    <w:rPr>
      <w:rFonts w:ascii="等线" w:eastAsia="等线" w:hAnsi="等线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F85987"/>
    <w:pPr>
      <w:ind w:firstLineChars="200" w:firstLine="420"/>
    </w:pPr>
  </w:style>
  <w:style w:type="paragraph" w:customStyle="1" w:styleId="EndNoteBibliographyTitle">
    <w:name w:val="EndNote Bibliography Title"/>
    <w:basedOn w:val="a"/>
    <w:link w:val="EndNoteBibliographyTitle0"/>
    <w:rsid w:val="00A14A61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A14A61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A14A61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A14A61"/>
    <w:rPr>
      <w:rFonts w:ascii="等线" w:eastAsia="等线" w:hAnsi="等线"/>
      <w:noProof/>
      <w:sz w:val="20"/>
    </w:rPr>
  </w:style>
  <w:style w:type="character" w:styleId="a9">
    <w:name w:val="Hyperlink"/>
    <w:basedOn w:val="a0"/>
    <w:uiPriority w:val="99"/>
    <w:unhideWhenUsed/>
    <w:rsid w:val="00A14A61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A14A61"/>
    <w:rPr>
      <w:color w:val="605E5C"/>
      <w:shd w:val="clear" w:color="auto" w:fill="E1DFDD"/>
    </w:rPr>
  </w:style>
  <w:style w:type="character" w:styleId="ab">
    <w:name w:val="annotation reference"/>
    <w:basedOn w:val="a0"/>
    <w:uiPriority w:val="99"/>
    <w:semiHidden/>
    <w:unhideWhenUsed/>
    <w:rsid w:val="006C0FB4"/>
    <w:rPr>
      <w:sz w:val="21"/>
      <w:szCs w:val="21"/>
    </w:rPr>
  </w:style>
  <w:style w:type="paragraph" w:styleId="ac">
    <w:name w:val="annotation text"/>
    <w:basedOn w:val="a"/>
    <w:link w:val="ad"/>
    <w:uiPriority w:val="99"/>
    <w:unhideWhenUsed/>
    <w:rsid w:val="006C0FB4"/>
    <w:pPr>
      <w:jc w:val="left"/>
    </w:pPr>
  </w:style>
  <w:style w:type="character" w:customStyle="1" w:styleId="ad">
    <w:name w:val="批注文字 字符"/>
    <w:basedOn w:val="a0"/>
    <w:link w:val="ac"/>
    <w:uiPriority w:val="99"/>
    <w:rsid w:val="006C0F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emf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9.bin"/><Relationship Id="rId39" Type="http://schemas.openxmlformats.org/officeDocument/2006/relationships/image" Target="media/image19.tiff"/><Relationship Id="rId21" Type="http://schemas.openxmlformats.org/officeDocument/2006/relationships/image" Target="media/image7.emf"/><Relationship Id="rId34" Type="http://schemas.openxmlformats.org/officeDocument/2006/relationships/image" Target="media/image14.tiff"/><Relationship Id="rId42" Type="http://schemas.openxmlformats.org/officeDocument/2006/relationships/image" Target="media/image22.tiff"/><Relationship Id="rId47" Type="http://schemas.openxmlformats.org/officeDocument/2006/relationships/image" Target="media/image27.tiff"/><Relationship Id="rId50" Type="http://schemas.openxmlformats.org/officeDocument/2006/relationships/image" Target="media/image30.tiff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9" Type="http://schemas.openxmlformats.org/officeDocument/2006/relationships/image" Target="media/image11.emf"/><Relationship Id="rId11" Type="http://schemas.openxmlformats.org/officeDocument/2006/relationships/image" Target="media/image2.emf"/><Relationship Id="rId24" Type="http://schemas.openxmlformats.org/officeDocument/2006/relationships/oleObject" Target="embeddings/oleObject8.bin"/><Relationship Id="rId32" Type="http://schemas.openxmlformats.org/officeDocument/2006/relationships/oleObject" Target="embeddings/oleObject12.bin"/><Relationship Id="rId37" Type="http://schemas.openxmlformats.org/officeDocument/2006/relationships/image" Target="media/image17.tiff"/><Relationship Id="rId40" Type="http://schemas.openxmlformats.org/officeDocument/2006/relationships/image" Target="media/image20.tiff"/><Relationship Id="rId45" Type="http://schemas.openxmlformats.org/officeDocument/2006/relationships/image" Target="media/image25.tiff"/><Relationship Id="rId5" Type="http://schemas.openxmlformats.org/officeDocument/2006/relationships/webSettings" Target="webSettings.xml"/><Relationship Id="rId15" Type="http://schemas.openxmlformats.org/officeDocument/2006/relationships/image" Target="media/image4.emf"/><Relationship Id="rId23" Type="http://schemas.openxmlformats.org/officeDocument/2006/relationships/image" Target="media/image8.emf"/><Relationship Id="rId28" Type="http://schemas.openxmlformats.org/officeDocument/2006/relationships/oleObject" Target="embeddings/oleObject10.bin"/><Relationship Id="rId36" Type="http://schemas.openxmlformats.org/officeDocument/2006/relationships/image" Target="media/image16.tif"/><Relationship Id="rId49" Type="http://schemas.openxmlformats.org/officeDocument/2006/relationships/image" Target="media/image29.tiff"/><Relationship Id="rId10" Type="http://schemas.openxmlformats.org/officeDocument/2006/relationships/oleObject" Target="embeddings/oleObject1.bin"/><Relationship Id="rId19" Type="http://schemas.openxmlformats.org/officeDocument/2006/relationships/image" Target="media/image6.emf"/><Relationship Id="rId31" Type="http://schemas.openxmlformats.org/officeDocument/2006/relationships/image" Target="media/image12.emf"/><Relationship Id="rId44" Type="http://schemas.openxmlformats.org/officeDocument/2006/relationships/image" Target="media/image24.tiff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0.emf"/><Relationship Id="rId30" Type="http://schemas.openxmlformats.org/officeDocument/2006/relationships/oleObject" Target="embeddings/oleObject11.bin"/><Relationship Id="rId35" Type="http://schemas.openxmlformats.org/officeDocument/2006/relationships/image" Target="media/image15.tiff"/><Relationship Id="rId43" Type="http://schemas.openxmlformats.org/officeDocument/2006/relationships/image" Target="media/image23.tiff"/><Relationship Id="rId48" Type="http://schemas.openxmlformats.org/officeDocument/2006/relationships/image" Target="media/image28.tiff"/><Relationship Id="rId8" Type="http://schemas.openxmlformats.org/officeDocument/2006/relationships/footer" Target="footer1.xml"/><Relationship Id="rId51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5.emf"/><Relationship Id="rId25" Type="http://schemas.openxmlformats.org/officeDocument/2006/relationships/image" Target="media/image9.emf"/><Relationship Id="rId33" Type="http://schemas.openxmlformats.org/officeDocument/2006/relationships/image" Target="media/image13.tiff"/><Relationship Id="rId38" Type="http://schemas.openxmlformats.org/officeDocument/2006/relationships/image" Target="media/image18.tiff"/><Relationship Id="rId46" Type="http://schemas.openxmlformats.org/officeDocument/2006/relationships/image" Target="media/image26.tiff"/><Relationship Id="rId20" Type="http://schemas.openxmlformats.org/officeDocument/2006/relationships/oleObject" Target="embeddings/oleObject6.bin"/><Relationship Id="rId41" Type="http://schemas.openxmlformats.org/officeDocument/2006/relationships/image" Target="media/image21.tif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93FEBF-6ADA-4754-A46F-331657656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7929</TotalTime>
  <Pages>37</Pages>
  <Words>3405</Words>
  <Characters>19414</Characters>
  <Application>Microsoft Office Word</Application>
  <DocSecurity>0</DocSecurity>
  <Lines>161</Lines>
  <Paragraphs>45</Paragraphs>
  <ScaleCrop>false</ScaleCrop>
  <Company/>
  <LinksUpToDate>false</LinksUpToDate>
  <CharactersWithSpaces>22774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董晓龙</dc:creator>
  <cp:keywords/>
  <dc:description/>
  <cp:lastModifiedBy>User</cp:lastModifiedBy>
  <cp:revision>168</cp:revision>
  <dcterms:created xsi:type="dcterms:W3CDTF">2024-05-16T01:31:00Z</dcterms:created>
  <dcterms:modified xsi:type="dcterms:W3CDTF">2026-04-27T02:16:00Z</dcterms:modified>
</cp:coreProperties>
</file>