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E450A" w14:textId="35104EC9" w:rsidR="0054206C" w:rsidRDefault="0054206C" w:rsidP="00A963DA">
      <w:bookmarkStart w:id="0" w:name="_Toc33632610"/>
      <w:bookmarkStart w:id="1" w:name="_Hlk131780394"/>
      <w:r w:rsidRPr="0054206C">
        <w:t>Multi-lifecycle assessment of close-loop recyclable wind turbine blades</w:t>
      </w:r>
      <w:r w:rsidR="00590DDE">
        <w:t xml:space="preserve"> – Supplementary Materials</w:t>
      </w:r>
    </w:p>
    <w:p w14:paraId="28B5501F" w14:textId="3EC9B534" w:rsidR="00590DDE" w:rsidRDefault="00590DDE" w:rsidP="00590DDE">
      <w:pPr>
        <w:pStyle w:val="Heading1"/>
      </w:pPr>
      <w:r>
        <w:t>WTB descriptions</w:t>
      </w:r>
    </w:p>
    <w:p w14:paraId="356A1D06" w14:textId="05F331A0" w:rsidR="00590DDE" w:rsidRDefault="00590DDE" w:rsidP="00590DDE">
      <w:pPr>
        <w:pStyle w:val="Caption"/>
      </w:pPr>
      <w:bookmarkStart w:id="2" w:name="_Ref149402174"/>
      <w:r>
        <w:t>Table S</w:t>
      </w:r>
      <w:r>
        <w:fldChar w:fldCharType="begin"/>
      </w:r>
      <w:r>
        <w:instrText xml:space="preserve"> SEQ Table \* ARABIC </w:instrText>
      </w:r>
      <w:r>
        <w:fldChar w:fldCharType="separate"/>
      </w:r>
      <w:r w:rsidR="00F51731">
        <w:rPr>
          <w:noProof/>
        </w:rPr>
        <w:t>1</w:t>
      </w:r>
      <w:r>
        <w:rPr>
          <w:noProof/>
        </w:rPr>
        <w:fldChar w:fldCharType="end"/>
      </w:r>
      <w:bookmarkEnd w:id="2"/>
      <w:r>
        <w:t xml:space="preserve"> WTB BoMs, *Scenario 1 &amp; 2 – vGF, Scenario 3 &amp; 4 – rGF; **Scenario 1 – epoxy resin, Scenario 2 – vTP, Scenario 3 &amp; 4 – rTP</w:t>
      </w:r>
    </w:p>
    <w:tbl>
      <w:tblPr>
        <w:tblStyle w:val="TableGrid"/>
        <w:tblW w:w="0" w:type="auto"/>
        <w:tblLook w:val="04A0" w:firstRow="1" w:lastRow="0" w:firstColumn="1" w:lastColumn="0" w:noHBand="0" w:noVBand="1"/>
      </w:tblPr>
      <w:tblGrid>
        <w:gridCol w:w="2766"/>
        <w:gridCol w:w="966"/>
        <w:gridCol w:w="1839"/>
      </w:tblGrid>
      <w:tr w:rsidR="00590DDE" w14:paraId="2F81B24E" w14:textId="77777777" w:rsidTr="0076440B">
        <w:tc>
          <w:tcPr>
            <w:tcW w:w="0" w:type="auto"/>
            <w:vMerge w:val="restart"/>
            <w:vAlign w:val="center"/>
          </w:tcPr>
          <w:p w14:paraId="42E82F52" w14:textId="77777777" w:rsidR="00590DDE" w:rsidRPr="00FB3EDE" w:rsidRDefault="00590DDE" w:rsidP="0076440B">
            <w:pPr>
              <w:spacing w:before="0" w:line="276" w:lineRule="auto"/>
              <w:jc w:val="center"/>
            </w:pPr>
            <w:r w:rsidRPr="00FB3EDE">
              <w:t>Material type</w:t>
            </w:r>
          </w:p>
        </w:tc>
        <w:tc>
          <w:tcPr>
            <w:tcW w:w="0" w:type="auto"/>
            <w:gridSpan w:val="2"/>
            <w:vAlign w:val="center"/>
          </w:tcPr>
          <w:p w14:paraId="606C22D8" w14:textId="77777777" w:rsidR="00590DDE" w:rsidRPr="00FB3EDE" w:rsidRDefault="00590DDE" w:rsidP="0076440B">
            <w:pPr>
              <w:spacing w:before="0" w:line="276" w:lineRule="auto"/>
              <w:jc w:val="center"/>
            </w:pPr>
            <w:r w:rsidRPr="00FB3EDE">
              <w:t xml:space="preserve">Proportion of </w:t>
            </w:r>
            <w:r>
              <w:t>WTB BoM</w:t>
            </w:r>
          </w:p>
        </w:tc>
      </w:tr>
      <w:tr w:rsidR="00590DDE" w14:paraId="72A1C4D4" w14:textId="77777777" w:rsidTr="0076440B">
        <w:tc>
          <w:tcPr>
            <w:tcW w:w="0" w:type="auto"/>
            <w:vMerge/>
            <w:vAlign w:val="center"/>
          </w:tcPr>
          <w:p w14:paraId="1DA21B27" w14:textId="77777777" w:rsidR="00590DDE" w:rsidRPr="00FB3EDE" w:rsidRDefault="00590DDE" w:rsidP="0076440B">
            <w:pPr>
              <w:spacing w:before="0" w:line="276" w:lineRule="auto"/>
              <w:jc w:val="center"/>
            </w:pPr>
          </w:p>
        </w:tc>
        <w:tc>
          <w:tcPr>
            <w:tcW w:w="0" w:type="auto"/>
            <w:vAlign w:val="center"/>
          </w:tcPr>
          <w:p w14:paraId="6EF85F36" w14:textId="77777777" w:rsidR="00590DDE" w:rsidRPr="00FB3EDE" w:rsidRDefault="00590DDE" w:rsidP="0076440B">
            <w:pPr>
              <w:spacing w:before="0" w:line="276" w:lineRule="auto"/>
              <w:jc w:val="center"/>
            </w:pPr>
            <w:r w:rsidRPr="00FB3EDE">
              <w:rPr>
                <w:rFonts w:eastAsia="Times New Roman" w:cs="Times New Roman"/>
                <w:color w:val="000000"/>
                <w:szCs w:val="20"/>
                <w:lang w:eastAsia="en-GB"/>
              </w:rPr>
              <w:t>GF WTB</w:t>
            </w:r>
          </w:p>
        </w:tc>
        <w:tc>
          <w:tcPr>
            <w:tcW w:w="0" w:type="auto"/>
            <w:vAlign w:val="center"/>
          </w:tcPr>
          <w:p w14:paraId="496995B9" w14:textId="77777777" w:rsidR="00590DDE" w:rsidRPr="00FB3EDE" w:rsidRDefault="00590DDE" w:rsidP="0076440B">
            <w:pPr>
              <w:spacing w:before="0" w:line="276" w:lineRule="auto"/>
              <w:jc w:val="center"/>
            </w:pPr>
            <w:r w:rsidRPr="00FB3EDE">
              <w:rPr>
                <w:rFonts w:eastAsia="Times New Roman" w:cs="Times New Roman"/>
                <w:color w:val="000000"/>
                <w:szCs w:val="20"/>
                <w:lang w:eastAsia="en-GB"/>
              </w:rPr>
              <w:t>GF/CF hybrid WTB</w:t>
            </w:r>
          </w:p>
        </w:tc>
      </w:tr>
      <w:tr w:rsidR="00590DDE" w14:paraId="169266EF" w14:textId="77777777" w:rsidTr="0076440B">
        <w:tc>
          <w:tcPr>
            <w:tcW w:w="0" w:type="auto"/>
            <w:vAlign w:val="center"/>
          </w:tcPr>
          <w:p w14:paraId="4308E510" w14:textId="77777777" w:rsidR="00590DDE" w:rsidRPr="00FB3EDE" w:rsidRDefault="00590DDE" w:rsidP="0076440B">
            <w:pPr>
              <w:spacing w:before="0" w:line="276" w:lineRule="auto"/>
              <w:jc w:val="center"/>
            </w:pPr>
            <w:r w:rsidRPr="00FB3EDE">
              <w:t>Carbon fibre</w:t>
            </w:r>
          </w:p>
        </w:tc>
        <w:tc>
          <w:tcPr>
            <w:tcW w:w="0" w:type="auto"/>
            <w:vAlign w:val="center"/>
          </w:tcPr>
          <w:p w14:paraId="47486DF4" w14:textId="77777777" w:rsidR="00590DDE" w:rsidRPr="00FB3EDE" w:rsidRDefault="00590DDE" w:rsidP="0076440B">
            <w:pPr>
              <w:spacing w:before="0" w:line="276" w:lineRule="auto"/>
              <w:jc w:val="center"/>
            </w:pPr>
            <w:r w:rsidRPr="00FB3EDE">
              <w:t>0.0%</w:t>
            </w:r>
          </w:p>
        </w:tc>
        <w:tc>
          <w:tcPr>
            <w:tcW w:w="0" w:type="auto"/>
            <w:vAlign w:val="center"/>
          </w:tcPr>
          <w:p w14:paraId="40AF0CFF" w14:textId="77777777" w:rsidR="00590DDE" w:rsidRPr="00FB3EDE" w:rsidRDefault="00590DDE" w:rsidP="0076440B">
            <w:pPr>
              <w:spacing w:before="0" w:line="276" w:lineRule="auto"/>
              <w:jc w:val="center"/>
            </w:pPr>
            <w:r w:rsidRPr="00FB3EDE">
              <w:t>12.1%</w:t>
            </w:r>
          </w:p>
        </w:tc>
      </w:tr>
      <w:tr w:rsidR="00590DDE" w14:paraId="4945B2FE" w14:textId="77777777" w:rsidTr="0076440B">
        <w:tc>
          <w:tcPr>
            <w:tcW w:w="0" w:type="auto"/>
            <w:vAlign w:val="center"/>
          </w:tcPr>
          <w:p w14:paraId="09839F91" w14:textId="77777777" w:rsidR="00590DDE" w:rsidRDefault="00590DDE" w:rsidP="0076440B">
            <w:pPr>
              <w:spacing w:before="0" w:line="276" w:lineRule="auto"/>
              <w:jc w:val="center"/>
              <w:rPr>
                <w:highlight w:val="yellow"/>
              </w:rPr>
            </w:pPr>
            <w:r w:rsidRPr="000B4611">
              <w:t>Glass fibre</w:t>
            </w:r>
            <w:r>
              <w:t>*</w:t>
            </w:r>
          </w:p>
        </w:tc>
        <w:tc>
          <w:tcPr>
            <w:tcW w:w="0" w:type="auto"/>
            <w:vAlign w:val="center"/>
          </w:tcPr>
          <w:p w14:paraId="198D2EC2" w14:textId="77777777" w:rsidR="00590DDE" w:rsidRDefault="00590DDE" w:rsidP="0076440B">
            <w:pPr>
              <w:spacing w:before="0" w:line="276" w:lineRule="auto"/>
              <w:jc w:val="center"/>
              <w:rPr>
                <w:highlight w:val="yellow"/>
              </w:rPr>
            </w:pPr>
            <w:r w:rsidRPr="006370CF">
              <w:t>55.6%</w:t>
            </w:r>
          </w:p>
        </w:tc>
        <w:tc>
          <w:tcPr>
            <w:tcW w:w="0" w:type="auto"/>
            <w:vAlign w:val="center"/>
          </w:tcPr>
          <w:p w14:paraId="58477AFA" w14:textId="77777777" w:rsidR="00590DDE" w:rsidRDefault="00590DDE" w:rsidP="0076440B">
            <w:pPr>
              <w:spacing w:before="0" w:line="276" w:lineRule="auto"/>
              <w:jc w:val="center"/>
              <w:rPr>
                <w:highlight w:val="yellow"/>
              </w:rPr>
            </w:pPr>
            <w:r w:rsidRPr="006370CF">
              <w:t>45.1%</w:t>
            </w:r>
          </w:p>
        </w:tc>
      </w:tr>
      <w:tr w:rsidR="00590DDE" w14:paraId="1D37801D" w14:textId="77777777" w:rsidTr="0076440B">
        <w:tc>
          <w:tcPr>
            <w:tcW w:w="0" w:type="auto"/>
            <w:vAlign w:val="center"/>
          </w:tcPr>
          <w:p w14:paraId="11F0A2E0" w14:textId="77777777" w:rsidR="00590DDE" w:rsidRDefault="00590DDE" w:rsidP="0076440B">
            <w:pPr>
              <w:spacing w:before="0" w:line="276" w:lineRule="auto"/>
              <w:jc w:val="center"/>
              <w:rPr>
                <w:highlight w:val="yellow"/>
              </w:rPr>
            </w:pPr>
            <w:r w:rsidRPr="000B4611">
              <w:t>Laminate resin</w:t>
            </w:r>
            <w:r>
              <w:t>**</w:t>
            </w:r>
          </w:p>
        </w:tc>
        <w:tc>
          <w:tcPr>
            <w:tcW w:w="0" w:type="auto"/>
            <w:vAlign w:val="center"/>
          </w:tcPr>
          <w:p w14:paraId="57A534BB" w14:textId="77777777" w:rsidR="00590DDE" w:rsidRDefault="00590DDE" w:rsidP="0076440B">
            <w:pPr>
              <w:spacing w:before="0" w:line="276" w:lineRule="auto"/>
              <w:jc w:val="center"/>
              <w:rPr>
                <w:highlight w:val="yellow"/>
              </w:rPr>
            </w:pPr>
            <w:r w:rsidRPr="006370CF">
              <w:t>21.4%</w:t>
            </w:r>
          </w:p>
        </w:tc>
        <w:tc>
          <w:tcPr>
            <w:tcW w:w="0" w:type="auto"/>
            <w:vAlign w:val="center"/>
          </w:tcPr>
          <w:p w14:paraId="77E4BD1A" w14:textId="77777777" w:rsidR="00590DDE" w:rsidRDefault="00590DDE" w:rsidP="0076440B">
            <w:pPr>
              <w:spacing w:before="0" w:line="276" w:lineRule="auto"/>
              <w:jc w:val="center"/>
              <w:rPr>
                <w:highlight w:val="yellow"/>
              </w:rPr>
            </w:pPr>
            <w:r w:rsidRPr="006370CF">
              <w:t>22.7%</w:t>
            </w:r>
          </w:p>
        </w:tc>
      </w:tr>
      <w:tr w:rsidR="00590DDE" w14:paraId="0A3DA8D8" w14:textId="77777777" w:rsidTr="0076440B">
        <w:tc>
          <w:tcPr>
            <w:tcW w:w="0" w:type="auto"/>
            <w:vAlign w:val="center"/>
          </w:tcPr>
          <w:p w14:paraId="753AA123" w14:textId="77777777" w:rsidR="00590DDE" w:rsidRDefault="00590DDE" w:rsidP="0076440B">
            <w:pPr>
              <w:spacing w:before="0" w:line="276" w:lineRule="auto"/>
              <w:jc w:val="center"/>
              <w:rPr>
                <w:highlight w:val="yellow"/>
              </w:rPr>
            </w:pPr>
            <w:r>
              <w:t xml:space="preserve">PET </w:t>
            </w:r>
            <w:r w:rsidRPr="000B4611">
              <w:t>Core</w:t>
            </w:r>
          </w:p>
        </w:tc>
        <w:tc>
          <w:tcPr>
            <w:tcW w:w="0" w:type="auto"/>
            <w:vAlign w:val="center"/>
          </w:tcPr>
          <w:p w14:paraId="6544BC4A" w14:textId="77777777" w:rsidR="00590DDE" w:rsidRDefault="00590DDE" w:rsidP="0076440B">
            <w:pPr>
              <w:spacing w:before="0" w:line="276" w:lineRule="auto"/>
              <w:jc w:val="center"/>
              <w:rPr>
                <w:highlight w:val="yellow"/>
              </w:rPr>
            </w:pPr>
            <w:r w:rsidRPr="006370CF">
              <w:t>10.8%</w:t>
            </w:r>
          </w:p>
        </w:tc>
        <w:tc>
          <w:tcPr>
            <w:tcW w:w="0" w:type="auto"/>
            <w:vAlign w:val="center"/>
          </w:tcPr>
          <w:p w14:paraId="18F85766" w14:textId="77777777" w:rsidR="00590DDE" w:rsidRDefault="00590DDE" w:rsidP="0076440B">
            <w:pPr>
              <w:spacing w:before="0" w:line="276" w:lineRule="auto"/>
              <w:jc w:val="center"/>
              <w:rPr>
                <w:highlight w:val="yellow"/>
              </w:rPr>
            </w:pPr>
            <w:r w:rsidRPr="006370CF">
              <w:t>7.7%</w:t>
            </w:r>
          </w:p>
        </w:tc>
      </w:tr>
      <w:tr w:rsidR="00590DDE" w14:paraId="34B712F8" w14:textId="77777777" w:rsidTr="0076440B">
        <w:tc>
          <w:tcPr>
            <w:tcW w:w="0" w:type="auto"/>
            <w:vAlign w:val="center"/>
          </w:tcPr>
          <w:p w14:paraId="7A831033" w14:textId="77777777" w:rsidR="00590DDE" w:rsidRDefault="00590DDE" w:rsidP="0076440B">
            <w:pPr>
              <w:spacing w:before="0" w:line="276" w:lineRule="auto"/>
              <w:jc w:val="center"/>
              <w:rPr>
                <w:highlight w:val="yellow"/>
              </w:rPr>
            </w:pPr>
            <w:r>
              <w:t>Epoxy a</w:t>
            </w:r>
            <w:r w:rsidRPr="000B4611">
              <w:t>dhesive</w:t>
            </w:r>
          </w:p>
        </w:tc>
        <w:tc>
          <w:tcPr>
            <w:tcW w:w="0" w:type="auto"/>
            <w:vAlign w:val="center"/>
          </w:tcPr>
          <w:p w14:paraId="11117B67" w14:textId="77777777" w:rsidR="00590DDE" w:rsidRDefault="00590DDE" w:rsidP="0076440B">
            <w:pPr>
              <w:spacing w:before="0" w:line="276" w:lineRule="auto"/>
              <w:jc w:val="center"/>
              <w:rPr>
                <w:highlight w:val="yellow"/>
              </w:rPr>
            </w:pPr>
            <w:r w:rsidRPr="006370CF">
              <w:t>5.0%</w:t>
            </w:r>
          </w:p>
        </w:tc>
        <w:tc>
          <w:tcPr>
            <w:tcW w:w="0" w:type="auto"/>
            <w:vAlign w:val="center"/>
          </w:tcPr>
          <w:p w14:paraId="66B7D018" w14:textId="77777777" w:rsidR="00590DDE" w:rsidRDefault="00590DDE" w:rsidP="0076440B">
            <w:pPr>
              <w:spacing w:before="0" w:line="276" w:lineRule="auto"/>
              <w:jc w:val="center"/>
              <w:rPr>
                <w:highlight w:val="yellow"/>
              </w:rPr>
            </w:pPr>
            <w:r w:rsidRPr="006370CF">
              <w:t>5.0%</w:t>
            </w:r>
          </w:p>
        </w:tc>
      </w:tr>
      <w:tr w:rsidR="00590DDE" w14:paraId="78BD2C40" w14:textId="77777777" w:rsidTr="0076440B">
        <w:tc>
          <w:tcPr>
            <w:tcW w:w="0" w:type="auto"/>
            <w:vAlign w:val="center"/>
          </w:tcPr>
          <w:p w14:paraId="6E5F7D4C" w14:textId="77777777" w:rsidR="00590DDE" w:rsidRDefault="00590DDE" w:rsidP="0076440B">
            <w:pPr>
              <w:spacing w:before="0" w:line="276" w:lineRule="auto"/>
              <w:jc w:val="center"/>
              <w:rPr>
                <w:highlight w:val="yellow"/>
              </w:rPr>
            </w:pPr>
            <w:r>
              <w:t>Polyurethane c</w:t>
            </w:r>
            <w:r w:rsidRPr="000B4611">
              <w:t>oatings</w:t>
            </w:r>
          </w:p>
        </w:tc>
        <w:tc>
          <w:tcPr>
            <w:tcW w:w="0" w:type="auto"/>
            <w:vAlign w:val="center"/>
          </w:tcPr>
          <w:p w14:paraId="6056B834" w14:textId="77777777" w:rsidR="00590DDE" w:rsidRDefault="00590DDE" w:rsidP="0076440B">
            <w:pPr>
              <w:spacing w:before="0" w:line="276" w:lineRule="auto"/>
              <w:jc w:val="center"/>
              <w:rPr>
                <w:highlight w:val="yellow"/>
              </w:rPr>
            </w:pPr>
            <w:r w:rsidRPr="006370CF">
              <w:t>0.9%</w:t>
            </w:r>
          </w:p>
        </w:tc>
        <w:tc>
          <w:tcPr>
            <w:tcW w:w="0" w:type="auto"/>
            <w:vAlign w:val="center"/>
          </w:tcPr>
          <w:p w14:paraId="79E59CCC" w14:textId="77777777" w:rsidR="00590DDE" w:rsidRDefault="00590DDE" w:rsidP="0076440B">
            <w:pPr>
              <w:spacing w:before="0" w:line="276" w:lineRule="auto"/>
              <w:jc w:val="center"/>
              <w:rPr>
                <w:highlight w:val="yellow"/>
              </w:rPr>
            </w:pPr>
            <w:r w:rsidRPr="006370CF">
              <w:t>1.0%</w:t>
            </w:r>
          </w:p>
        </w:tc>
      </w:tr>
      <w:tr w:rsidR="00590DDE" w14:paraId="005AA862" w14:textId="77777777" w:rsidTr="0076440B">
        <w:tc>
          <w:tcPr>
            <w:tcW w:w="0" w:type="auto"/>
            <w:vAlign w:val="center"/>
          </w:tcPr>
          <w:p w14:paraId="0C57940E" w14:textId="77777777" w:rsidR="00590DDE" w:rsidRDefault="00590DDE" w:rsidP="0076440B">
            <w:pPr>
              <w:spacing w:before="0" w:line="276" w:lineRule="auto"/>
              <w:jc w:val="center"/>
              <w:rPr>
                <w:highlight w:val="yellow"/>
              </w:rPr>
            </w:pPr>
            <w:r w:rsidRPr="000B4611">
              <w:t>Metallics</w:t>
            </w:r>
            <w:r>
              <w:t xml:space="preserve"> (steel and aluminium)</w:t>
            </w:r>
          </w:p>
        </w:tc>
        <w:tc>
          <w:tcPr>
            <w:tcW w:w="0" w:type="auto"/>
            <w:vAlign w:val="center"/>
          </w:tcPr>
          <w:p w14:paraId="16D799DB" w14:textId="77777777" w:rsidR="00590DDE" w:rsidRDefault="00590DDE" w:rsidP="0076440B">
            <w:pPr>
              <w:spacing w:before="0" w:line="276" w:lineRule="auto"/>
              <w:jc w:val="center"/>
              <w:rPr>
                <w:highlight w:val="yellow"/>
              </w:rPr>
            </w:pPr>
            <w:r w:rsidRPr="006370CF">
              <w:t>6.3%</w:t>
            </w:r>
          </w:p>
        </w:tc>
        <w:tc>
          <w:tcPr>
            <w:tcW w:w="0" w:type="auto"/>
            <w:vAlign w:val="center"/>
          </w:tcPr>
          <w:p w14:paraId="683625F2" w14:textId="77777777" w:rsidR="00590DDE" w:rsidRDefault="00590DDE" w:rsidP="0076440B">
            <w:pPr>
              <w:spacing w:before="0" w:line="276" w:lineRule="auto"/>
              <w:jc w:val="center"/>
              <w:rPr>
                <w:highlight w:val="yellow"/>
              </w:rPr>
            </w:pPr>
            <w:r w:rsidRPr="006370CF">
              <w:t>6.4%</w:t>
            </w:r>
          </w:p>
        </w:tc>
      </w:tr>
    </w:tbl>
    <w:p w14:paraId="1E52BCCC" w14:textId="3E740280" w:rsidR="00590DDE" w:rsidRDefault="00590DDE" w:rsidP="00590DDE">
      <w:pPr>
        <w:pStyle w:val="Heading1"/>
      </w:pPr>
      <w:r>
        <w:t>Description of MCI methodology</w:t>
      </w:r>
    </w:p>
    <w:p w14:paraId="0B0F9AFC" w14:textId="02660176" w:rsidR="00590DDE" w:rsidRDefault="00590DDE" w:rsidP="00590DDE">
      <w:r>
        <w:t xml:space="preserve">MCIs were calculated following the methodology outlined in </w:t>
      </w:r>
      <w:r>
        <w:fldChar w:fldCharType="begin" w:fldLock="1"/>
      </w:r>
      <w:r>
        <w:instrText>ADDIN CSL_CITATION {"citationItems":[{"id":"ITEM-1","itemData":{"ISBN":"9780123814180","ISSN":"0740624X","PMID":"49233143","abstract":"A circular economy is a global economic model that aims to decouple economic growth and development from the consumption of finite resources. Increasingly, companies see tremendous opportunity in this model, as it not only allows them to capture additional value from their products and materials, but also to mitigate risks from material price volatility and material supply. Until now, there has been no established way of measuring how effective a company is in making the transition from ‘linear’ to ‘circular’ models, nor have there been any supporting tools. The Circularity Indicators Project aims to address this gap and has developed indicators that measure how well a product or company performs in the context of a circular economy, thereby allowing companies to estimate how advanced they are on their journey from linear to circular. The developed indexes consist of a main indicator, the Material Circularity Indicator, measuring how restorative the material flows of a product or company are, and complementary indicators that allow additional impacts and risks to be taken into account. The indicators can be used as a decision-making tool for designers, but might also be used for several other purposes including internal reporting, procurement decisions, and the rating or evaluation of companies. The Circularity Indicators Project has also contributed to the development of a web-based assessment system for product designs that provides businesses with the tools required to track their progress in delivering circular economy based business models.","id":"ITEM-1","issued":{"date-parts":[["2015"]]},"publisher":"Ellen MacArthur Foundation","title":"Circularity Indicators: An Approach to Measuring Circularity","type":"article"},"uris":["http://www.mendeley.com/documents/?uuid=5673fdbe-88cd-4025-97a1-3fe6bc9e1e4c"]}],"mendeley":{"formattedCitation":"[52]","plainTextFormattedCitation":"[52]","previouslyFormattedCitation":"[52]"},"properties":{"noteIndex":0},"schema":"https://github.com/citation-style-language/schema/raw/master/csl-citation.json"}</w:instrText>
      </w:r>
      <w:r>
        <w:fldChar w:fldCharType="separate"/>
      </w:r>
      <w:r w:rsidRPr="00D17AE8">
        <w:rPr>
          <w:noProof/>
        </w:rPr>
        <w:t>[52]</w:t>
      </w:r>
      <w:r>
        <w:fldChar w:fldCharType="end"/>
      </w:r>
      <w:r>
        <w:t xml:space="preserve">. The “Product-level Methodology” was used as this was deemed the most suitable approach to assessing material circularity on a single WTB level. In this case, the MCI measures the extent to which linear flow has been minimised and restorative flow maximised for the WTB’s materials, and how long and intensively it is used compared to a similar industry-average product. The MCI is essentially constructed from a combination of three product characteristics: 1) the mass of virgin raw material used in manufacture, 2) the mass of unrecoverable waste that is attributed to the product, and 3) a utility factor that accounts for the length and intensity of the product's use. </w:t>
      </w:r>
    </w:p>
    <w:p w14:paraId="70B95BFC" w14:textId="77777777" w:rsidR="00590DDE" w:rsidRDefault="00590DDE" w:rsidP="00590DDE">
      <w:r>
        <w:t xml:space="preserve">The methodology used to calculate the MCI is detailed in </w:t>
      </w:r>
      <w:r>
        <w:fldChar w:fldCharType="begin" w:fldLock="1"/>
      </w:r>
      <w:r>
        <w:instrText>ADDIN CSL_CITATION {"citationItems":[{"id":"ITEM-1","itemData":{"ISBN":"9780123814180","ISSN":"0740624X","PMID":"49233143","abstract":"A circular economy is a global economic model that aims to decouple economic growth and development from the consumption of finite resources. Increasingly, companies see tremendous opportunity in this model, as it not only allows them to capture additional value from their products and materials, but also to mitigate risks from material price volatility and material supply. Until now, there has been no established way of measuring how effective a company is in making the transition from ‘linear’ to ‘circular’ models, nor have there been any supporting tools. The Circularity Indicators Project aims to address this gap and has developed indicators that measure how well a product or company performs in the context of a circular economy, thereby allowing companies to estimate how advanced they are on their journey from linear to circular. The developed indexes consist of a main indicator, the Material Circularity Indicator, measuring how restorative the material flows of a product or company are, and complementary indicators that allow additional impacts and risks to be taken into account. The indicators can be used as a decision-making tool for designers, but might also be used for several other purposes including internal reporting, procurement decisions, and the rating or evaluation of companies. The Circularity Indicators Project has also contributed to the development of a web-based assessment system for product designs that provides businesses with the tools required to track their progress in delivering circular economy based business models.","id":"ITEM-1","issued":{"date-parts":[["2015"]]},"publisher":"Ellen MacArthur Foundation","title":"Circularity Indicators: An Approach to Measuring Circularity","type":"article"},"uris":["http://www.mendeley.com/documents/?uuid=5673fdbe-88cd-4025-97a1-3fe6bc9e1e4c"]}],"mendeley":{"formattedCitation":"[52]","plainTextFormattedCitation":"[52]","previouslyFormattedCitation":"[52]"},"properties":{"noteIndex":0},"schema":"https://github.com/citation-style-language/schema/raw/master/csl-citation.json"}</w:instrText>
      </w:r>
      <w:r>
        <w:fldChar w:fldCharType="separate"/>
      </w:r>
      <w:r w:rsidRPr="00D17AE8">
        <w:rPr>
          <w:noProof/>
        </w:rPr>
        <w:t>[52]</w:t>
      </w:r>
      <w:r>
        <w:fldChar w:fldCharType="end"/>
      </w:r>
      <w:r>
        <w:t xml:space="preserve"> and will therefore not be reproduced in this report. A variation on the basic method was used to account for production losses and, when required, additional material inputs to the recycling process (e.g., solvents / chemical inputs in chemical-based recycling processes). The </w:t>
      </w:r>
      <w:r w:rsidRPr="004D7239">
        <w:rPr>
          <w:i/>
          <w:iCs/>
        </w:rPr>
        <w:t>Multiple Production Steps</w:t>
      </w:r>
      <w:r>
        <w:t xml:space="preserve"> approach was also used to account for the different material type inputs used in the blade manufacture </w:t>
      </w:r>
      <w:r>
        <w:fldChar w:fldCharType="begin" w:fldLock="1"/>
      </w:r>
      <w:r>
        <w:instrText>ADDIN CSL_CITATION {"citationItems":[{"id":"ITEM-1","itemData":{"ISBN":"9780123814180","ISSN":"0740624X","PMID":"49233143","abstract":"A circular economy is a global economic model that aims to decouple economic growth and development from the consumption of finite resources. Increasingly, companies see tremendous opportunity in this model, as it not only allows them to capture additional value from their products and materials, but also to mitigate risks from material price volatility and material supply. Until now, there has been no established way of measuring how effective a company is in making the transition from ‘linear’ to ‘circular’ models, nor have there been any supporting tools. The Circularity Indicators Project aims to address this gap and has developed indicators that measure how well a product or company performs in the context of a circular economy, thereby allowing companies to estimate how advanced they are on their journey from linear to circular. The developed indexes consist of a main indicator, the Material Circularity Indicator, measuring how restorative the material flows of a product or company are, and complementary indicators that allow additional impacts and risks to be taken into account. The indicators can be used as a decision-making tool for designers, but might also be used for several other purposes including internal reporting, procurement decisions, and the rating or evaluation of companies. The Circularity Indicators Project has also contributed to the development of a web-based assessment system for product designs that provides businesses with the tools required to track their progress in delivering circular economy based business models.","id":"ITEM-1","issued":{"date-parts":[["2015"]]},"publisher":"Ellen MacArthur Foundation","title":"Circularity Indicators: An Approach to Measuring Circularity","type":"article"},"uris":["http://www.mendeley.com/documents/?uuid=5673fdbe-88cd-4025-97a1-3fe6bc9e1e4c"]}],"mendeley":{"formattedCitation":"[52]","plainTextFormattedCitation":"[52]","previouslyFormattedCitation":"[52]"},"properties":{"noteIndex":0},"schema":"https://github.com/citation-style-language/schema/raw/master/csl-citation.json"}</w:instrText>
      </w:r>
      <w:r>
        <w:fldChar w:fldCharType="separate"/>
      </w:r>
      <w:r w:rsidRPr="00D17AE8">
        <w:rPr>
          <w:noProof/>
        </w:rPr>
        <w:t>[52]</w:t>
      </w:r>
      <w:r>
        <w:fldChar w:fldCharType="end"/>
      </w:r>
      <w:r>
        <w:t>. As is common practice within the wind industry, it is assumed that in Scenario 1 and 2 that all raw materials input during the WTB production come from virgin sources. On the other hand, for Scenarios 3 and 4 the rTP and rGF using the WTB production came from restorative sources.</w:t>
      </w:r>
    </w:p>
    <w:p w14:paraId="120AB35B" w14:textId="77777777" w:rsidR="00590DDE" w:rsidRDefault="00590DDE" w:rsidP="00590DDE">
      <w:r>
        <w:t>In this work it is assumed the blade life-expectancy and use intensity (e.g., annual energy production) is constant across WTB scenarios analysed. The utility factor was therefore the same across all scenarios and did not influence the MCI calculation. The MCI analysis gives a value between 0 and 1, where higher values indicate higher circularity. A fully circular system has an MCI of 1, which occurs when 1) all feedstock materials are from fully restorative sources, and 2) all waste / output materials are fully restored (e.g., reused, recycled).</w:t>
      </w:r>
    </w:p>
    <w:p w14:paraId="5B090673" w14:textId="77777777" w:rsidR="00D044F0" w:rsidRDefault="00590DDE" w:rsidP="00A963DA">
      <w:pPr>
        <w:sectPr w:rsidR="00D044F0" w:rsidSect="00590DDE">
          <w:pgSz w:w="11906" w:h="16838" w:code="9"/>
          <w:pgMar w:top="1440" w:right="1440" w:bottom="1440" w:left="1440" w:header="397" w:footer="397" w:gutter="0"/>
          <w:cols w:space="708"/>
          <w:docGrid w:linePitch="360"/>
        </w:sectPr>
      </w:pPr>
      <w:r>
        <w:fldChar w:fldCharType="begin"/>
      </w:r>
      <w:r>
        <w:instrText xml:space="preserve"> REF _Ref153565353 \h </w:instrText>
      </w:r>
      <w:r>
        <w:fldChar w:fldCharType="separate"/>
      </w:r>
      <w:r>
        <w:t xml:space="preserve">Figure </w:t>
      </w:r>
      <w:r>
        <w:rPr>
          <w:noProof/>
        </w:rPr>
        <w:t>5</w:t>
      </w:r>
      <w:r>
        <w:fldChar w:fldCharType="end"/>
      </w:r>
      <w:r>
        <w:t xml:space="preserve"> Illustrates the input / output materials across WTB lifecycle and the categorisation of restorative / non-restorative flows for each scenario when assessing the MCIs</w:t>
      </w:r>
      <w:bookmarkEnd w:id="0"/>
      <w:bookmarkEnd w:id="1"/>
    </w:p>
    <w:p w14:paraId="198A2944" w14:textId="4FB7B457" w:rsidR="00590DDE" w:rsidRDefault="00F87C44" w:rsidP="009213A3">
      <w:pPr>
        <w:pStyle w:val="Heading1"/>
      </w:pPr>
      <w:r>
        <w:lastRenderedPageBreak/>
        <w:t>Results raw data</w:t>
      </w:r>
    </w:p>
    <w:p w14:paraId="24A1B57A" w14:textId="65E9E537" w:rsidR="0005059F" w:rsidRDefault="0005059F" w:rsidP="0005059F">
      <w:pPr>
        <w:pStyle w:val="Caption"/>
      </w:pPr>
      <w:r>
        <w:t xml:space="preserve">Table </w:t>
      </w:r>
      <w:r w:rsidR="00DE62AE">
        <w:t>S</w:t>
      </w:r>
      <w:r>
        <w:fldChar w:fldCharType="begin"/>
      </w:r>
      <w:r>
        <w:instrText xml:space="preserve"> SEQ Table \* ARABIC </w:instrText>
      </w:r>
      <w:r>
        <w:fldChar w:fldCharType="separate"/>
      </w:r>
      <w:r w:rsidR="00F51731">
        <w:rPr>
          <w:noProof/>
        </w:rPr>
        <w:t>2</w:t>
      </w:r>
      <w:r>
        <w:fldChar w:fldCharType="end"/>
      </w:r>
      <w:r>
        <w:t xml:space="preserve"> </w:t>
      </w:r>
      <w:r w:rsidR="0050007A">
        <w:t xml:space="preserve">Raw data Figure 6 – impact per </w:t>
      </w:r>
      <w:r w:rsidR="00DE62AE">
        <w:t>“WTB Baseline GF WTB</w:t>
      </w:r>
      <w:r w:rsidR="00144B31">
        <w:t>”</w:t>
      </w:r>
    </w:p>
    <w:tbl>
      <w:tblPr>
        <w:tblW w:w="0" w:type="auto"/>
        <w:tblLook w:val="04A0" w:firstRow="1" w:lastRow="0" w:firstColumn="1" w:lastColumn="0" w:noHBand="0" w:noVBand="1"/>
      </w:tblPr>
      <w:tblGrid>
        <w:gridCol w:w="1672"/>
        <w:gridCol w:w="1370"/>
        <w:gridCol w:w="1634"/>
        <w:gridCol w:w="1430"/>
        <w:gridCol w:w="1563"/>
        <w:gridCol w:w="1574"/>
        <w:gridCol w:w="1764"/>
        <w:gridCol w:w="2131"/>
        <w:gridCol w:w="1480"/>
        <w:gridCol w:w="1826"/>
        <w:gridCol w:w="1389"/>
        <w:gridCol w:w="1597"/>
        <w:gridCol w:w="1491"/>
      </w:tblGrid>
      <w:tr w:rsidR="00F87C44" w:rsidRPr="0005059F" w14:paraId="1F8F98AE" w14:textId="77777777" w:rsidTr="0005059F">
        <w:trPr>
          <w:trHeight w:val="1111"/>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A3E586"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8A92ECF"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Abiotic Depletion (elements)</w:t>
            </w:r>
            <w:r w:rsidRPr="00F87C44">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D7568AE"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Abiotic Depletion (fossil)</w:t>
            </w:r>
            <w:r w:rsidRPr="00F87C44">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C3DBEDD"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Acidification Potential</w:t>
            </w:r>
            <w:r w:rsidRPr="00F87C44">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7D01473"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Eutrophication Potential</w:t>
            </w:r>
            <w:r w:rsidRPr="00F87C44">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4AD7CD5"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Freshwater Aquatic Ecotoxicity Pot.</w:t>
            </w:r>
            <w:r w:rsidRPr="00F87C44">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E9AD749"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Global Warming Potential (100 years)</w:t>
            </w:r>
            <w:r w:rsidRPr="00F87C44">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541F88B"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 xml:space="preserve">Global Warming Potential (100 years), </w:t>
            </w:r>
            <w:proofErr w:type="spellStart"/>
            <w:r w:rsidRPr="00F87C44">
              <w:rPr>
                <w:rFonts w:eastAsia="Times New Roman" w:cs="Times New Roman"/>
                <w:color w:val="000000"/>
                <w:szCs w:val="20"/>
                <w:lang w:eastAsia="en-GB"/>
              </w:rPr>
              <w:t>excl</w:t>
            </w:r>
            <w:proofErr w:type="spellEnd"/>
            <w:r w:rsidRPr="00F87C44">
              <w:rPr>
                <w:rFonts w:eastAsia="Times New Roman" w:cs="Times New Roman"/>
                <w:color w:val="000000"/>
                <w:szCs w:val="20"/>
                <w:lang w:eastAsia="en-GB"/>
              </w:rPr>
              <w:t xml:space="preserve"> biogenic carbon</w:t>
            </w:r>
            <w:r w:rsidRPr="00F87C44">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EE8AB10"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Human Toxicity Potential</w:t>
            </w:r>
            <w:r w:rsidRPr="00F87C44">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EF751FD"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Marine Aquatic Ecotoxicity Pot.</w:t>
            </w:r>
            <w:r w:rsidRPr="00F87C44">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1113432"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Ozone Layer Depletion Potential</w:t>
            </w:r>
            <w:r w:rsidRPr="00F87C44">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C0C417A"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Photochem. Ozone Creation Potential</w:t>
            </w:r>
            <w:r w:rsidRPr="00F87C44">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D389A99"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Terrestric Ecotoxicity Potential</w:t>
            </w:r>
            <w:r w:rsidRPr="00F87C44">
              <w:rPr>
                <w:rFonts w:eastAsia="Times New Roman" w:cs="Times New Roman"/>
                <w:color w:val="000000"/>
                <w:szCs w:val="20"/>
                <w:lang w:eastAsia="en-GB"/>
              </w:rPr>
              <w:br/>
              <w:t>[kg DCB eq.]</w:t>
            </w:r>
          </w:p>
        </w:tc>
      </w:tr>
      <w:tr w:rsidR="00F87C44" w:rsidRPr="0005059F" w14:paraId="4D7D9A8F" w14:textId="77777777" w:rsidTr="00F87C44">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E10E6B"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Cradle-to-gate</w:t>
            </w:r>
          </w:p>
        </w:tc>
        <w:tc>
          <w:tcPr>
            <w:tcW w:w="0" w:type="auto"/>
            <w:tcBorders>
              <w:top w:val="nil"/>
              <w:left w:val="nil"/>
              <w:bottom w:val="single" w:sz="4" w:space="0" w:color="auto"/>
              <w:right w:val="single" w:sz="4" w:space="0" w:color="auto"/>
            </w:tcBorders>
            <w:shd w:val="clear" w:color="auto" w:fill="auto"/>
            <w:noWrap/>
            <w:vAlign w:val="bottom"/>
            <w:hideMark/>
          </w:tcPr>
          <w:p w14:paraId="6EF31C73"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0.36967</w:t>
            </w:r>
          </w:p>
        </w:tc>
        <w:tc>
          <w:tcPr>
            <w:tcW w:w="0" w:type="auto"/>
            <w:tcBorders>
              <w:top w:val="nil"/>
              <w:left w:val="nil"/>
              <w:bottom w:val="single" w:sz="4" w:space="0" w:color="auto"/>
              <w:right w:val="single" w:sz="4" w:space="0" w:color="auto"/>
            </w:tcBorders>
            <w:shd w:val="clear" w:color="auto" w:fill="auto"/>
            <w:noWrap/>
            <w:vAlign w:val="bottom"/>
            <w:hideMark/>
          </w:tcPr>
          <w:p w14:paraId="7F975219"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2695826.11260</w:t>
            </w:r>
          </w:p>
        </w:tc>
        <w:tc>
          <w:tcPr>
            <w:tcW w:w="0" w:type="auto"/>
            <w:tcBorders>
              <w:top w:val="nil"/>
              <w:left w:val="nil"/>
              <w:bottom w:val="single" w:sz="4" w:space="0" w:color="auto"/>
              <w:right w:val="single" w:sz="4" w:space="0" w:color="auto"/>
            </w:tcBorders>
            <w:shd w:val="clear" w:color="auto" w:fill="auto"/>
            <w:noWrap/>
            <w:vAlign w:val="bottom"/>
            <w:hideMark/>
          </w:tcPr>
          <w:p w14:paraId="6B357FB1"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228.54901</w:t>
            </w:r>
          </w:p>
        </w:tc>
        <w:tc>
          <w:tcPr>
            <w:tcW w:w="0" w:type="auto"/>
            <w:tcBorders>
              <w:top w:val="nil"/>
              <w:left w:val="nil"/>
              <w:bottom w:val="single" w:sz="4" w:space="0" w:color="auto"/>
              <w:right w:val="single" w:sz="4" w:space="0" w:color="auto"/>
            </w:tcBorders>
            <w:shd w:val="clear" w:color="auto" w:fill="auto"/>
            <w:noWrap/>
            <w:vAlign w:val="bottom"/>
            <w:hideMark/>
          </w:tcPr>
          <w:p w14:paraId="7E7097D1"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36.56606</w:t>
            </w:r>
          </w:p>
        </w:tc>
        <w:tc>
          <w:tcPr>
            <w:tcW w:w="0" w:type="auto"/>
            <w:tcBorders>
              <w:top w:val="nil"/>
              <w:left w:val="nil"/>
              <w:bottom w:val="single" w:sz="4" w:space="0" w:color="auto"/>
              <w:right w:val="single" w:sz="4" w:space="0" w:color="auto"/>
            </w:tcBorders>
            <w:shd w:val="clear" w:color="auto" w:fill="auto"/>
            <w:noWrap/>
            <w:vAlign w:val="bottom"/>
            <w:hideMark/>
          </w:tcPr>
          <w:p w14:paraId="407D2A22"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1109.54948</w:t>
            </w:r>
          </w:p>
        </w:tc>
        <w:tc>
          <w:tcPr>
            <w:tcW w:w="0" w:type="auto"/>
            <w:tcBorders>
              <w:top w:val="nil"/>
              <w:left w:val="nil"/>
              <w:bottom w:val="single" w:sz="4" w:space="0" w:color="auto"/>
              <w:right w:val="single" w:sz="4" w:space="0" w:color="auto"/>
            </w:tcBorders>
            <w:shd w:val="clear" w:color="auto" w:fill="auto"/>
            <w:noWrap/>
            <w:vAlign w:val="bottom"/>
            <w:hideMark/>
          </w:tcPr>
          <w:p w14:paraId="1CC621E9"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153678.52290</w:t>
            </w:r>
          </w:p>
        </w:tc>
        <w:tc>
          <w:tcPr>
            <w:tcW w:w="0" w:type="auto"/>
            <w:tcBorders>
              <w:top w:val="nil"/>
              <w:left w:val="nil"/>
              <w:bottom w:val="single" w:sz="4" w:space="0" w:color="auto"/>
              <w:right w:val="single" w:sz="4" w:space="0" w:color="auto"/>
            </w:tcBorders>
            <w:shd w:val="clear" w:color="auto" w:fill="auto"/>
            <w:noWrap/>
            <w:vAlign w:val="bottom"/>
            <w:hideMark/>
          </w:tcPr>
          <w:p w14:paraId="780FAD0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154326.04790</w:t>
            </w:r>
          </w:p>
        </w:tc>
        <w:tc>
          <w:tcPr>
            <w:tcW w:w="0" w:type="auto"/>
            <w:tcBorders>
              <w:top w:val="nil"/>
              <w:left w:val="nil"/>
              <w:bottom w:val="single" w:sz="4" w:space="0" w:color="auto"/>
              <w:right w:val="single" w:sz="4" w:space="0" w:color="auto"/>
            </w:tcBorders>
            <w:shd w:val="clear" w:color="auto" w:fill="auto"/>
            <w:noWrap/>
            <w:vAlign w:val="bottom"/>
            <w:hideMark/>
          </w:tcPr>
          <w:p w14:paraId="0C6DC707"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11990.54444</w:t>
            </w:r>
          </w:p>
        </w:tc>
        <w:tc>
          <w:tcPr>
            <w:tcW w:w="0" w:type="auto"/>
            <w:tcBorders>
              <w:top w:val="nil"/>
              <w:left w:val="nil"/>
              <w:bottom w:val="single" w:sz="4" w:space="0" w:color="auto"/>
              <w:right w:val="single" w:sz="4" w:space="0" w:color="auto"/>
            </w:tcBorders>
            <w:shd w:val="clear" w:color="auto" w:fill="auto"/>
            <w:noWrap/>
            <w:vAlign w:val="bottom"/>
            <w:hideMark/>
          </w:tcPr>
          <w:p w14:paraId="6A791728"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37724683.74581</w:t>
            </w:r>
          </w:p>
        </w:tc>
        <w:tc>
          <w:tcPr>
            <w:tcW w:w="0" w:type="auto"/>
            <w:tcBorders>
              <w:top w:val="nil"/>
              <w:left w:val="nil"/>
              <w:bottom w:val="single" w:sz="4" w:space="0" w:color="auto"/>
              <w:right w:val="single" w:sz="4" w:space="0" w:color="auto"/>
            </w:tcBorders>
            <w:shd w:val="clear" w:color="auto" w:fill="auto"/>
            <w:noWrap/>
            <w:vAlign w:val="bottom"/>
            <w:hideMark/>
          </w:tcPr>
          <w:p w14:paraId="427A3B8A"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0.00231</w:t>
            </w:r>
          </w:p>
        </w:tc>
        <w:tc>
          <w:tcPr>
            <w:tcW w:w="0" w:type="auto"/>
            <w:tcBorders>
              <w:top w:val="nil"/>
              <w:left w:val="nil"/>
              <w:bottom w:val="single" w:sz="4" w:space="0" w:color="auto"/>
              <w:right w:val="single" w:sz="4" w:space="0" w:color="auto"/>
            </w:tcBorders>
            <w:shd w:val="clear" w:color="auto" w:fill="auto"/>
            <w:noWrap/>
            <w:vAlign w:val="bottom"/>
            <w:hideMark/>
          </w:tcPr>
          <w:p w14:paraId="664AE71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23.44150</w:t>
            </w:r>
          </w:p>
        </w:tc>
        <w:tc>
          <w:tcPr>
            <w:tcW w:w="0" w:type="auto"/>
            <w:tcBorders>
              <w:top w:val="nil"/>
              <w:left w:val="nil"/>
              <w:bottom w:val="single" w:sz="4" w:space="0" w:color="auto"/>
              <w:right w:val="single" w:sz="4" w:space="0" w:color="auto"/>
            </w:tcBorders>
            <w:shd w:val="clear" w:color="auto" w:fill="auto"/>
            <w:noWrap/>
            <w:vAlign w:val="bottom"/>
            <w:hideMark/>
          </w:tcPr>
          <w:p w14:paraId="62901B8B"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1160.82675</w:t>
            </w:r>
          </w:p>
        </w:tc>
      </w:tr>
      <w:tr w:rsidR="00F87C44" w:rsidRPr="0005059F" w14:paraId="3C400ABE" w14:textId="77777777" w:rsidTr="00F87C44">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9F2B7A"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Commissioning</w:t>
            </w:r>
          </w:p>
        </w:tc>
        <w:tc>
          <w:tcPr>
            <w:tcW w:w="0" w:type="auto"/>
            <w:tcBorders>
              <w:top w:val="nil"/>
              <w:left w:val="nil"/>
              <w:bottom w:val="single" w:sz="4" w:space="0" w:color="auto"/>
              <w:right w:val="single" w:sz="4" w:space="0" w:color="auto"/>
            </w:tcBorders>
            <w:shd w:val="clear" w:color="auto" w:fill="auto"/>
            <w:noWrap/>
            <w:vAlign w:val="bottom"/>
            <w:hideMark/>
          </w:tcPr>
          <w:p w14:paraId="0353C4C3"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0.00027</w:t>
            </w:r>
          </w:p>
        </w:tc>
        <w:tc>
          <w:tcPr>
            <w:tcW w:w="0" w:type="auto"/>
            <w:tcBorders>
              <w:top w:val="nil"/>
              <w:left w:val="nil"/>
              <w:bottom w:val="single" w:sz="4" w:space="0" w:color="auto"/>
              <w:right w:val="single" w:sz="4" w:space="0" w:color="auto"/>
            </w:tcBorders>
            <w:shd w:val="clear" w:color="auto" w:fill="auto"/>
            <w:noWrap/>
            <w:vAlign w:val="bottom"/>
            <w:hideMark/>
          </w:tcPr>
          <w:p w14:paraId="3FB00D5C"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307443.46293</w:t>
            </w:r>
          </w:p>
        </w:tc>
        <w:tc>
          <w:tcPr>
            <w:tcW w:w="0" w:type="auto"/>
            <w:tcBorders>
              <w:top w:val="nil"/>
              <w:left w:val="nil"/>
              <w:bottom w:val="single" w:sz="4" w:space="0" w:color="auto"/>
              <w:right w:val="single" w:sz="4" w:space="0" w:color="auto"/>
            </w:tcBorders>
            <w:shd w:val="clear" w:color="auto" w:fill="auto"/>
            <w:noWrap/>
            <w:vAlign w:val="bottom"/>
            <w:hideMark/>
          </w:tcPr>
          <w:p w14:paraId="5FFD55D1"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748.39030</w:t>
            </w:r>
          </w:p>
        </w:tc>
        <w:tc>
          <w:tcPr>
            <w:tcW w:w="0" w:type="auto"/>
            <w:tcBorders>
              <w:top w:val="nil"/>
              <w:left w:val="nil"/>
              <w:bottom w:val="single" w:sz="4" w:space="0" w:color="auto"/>
              <w:right w:val="single" w:sz="4" w:space="0" w:color="auto"/>
            </w:tcBorders>
            <w:shd w:val="clear" w:color="auto" w:fill="auto"/>
            <w:noWrap/>
            <w:vAlign w:val="bottom"/>
            <w:hideMark/>
          </w:tcPr>
          <w:p w14:paraId="14D22A24"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83.57045</w:t>
            </w:r>
          </w:p>
        </w:tc>
        <w:tc>
          <w:tcPr>
            <w:tcW w:w="0" w:type="auto"/>
            <w:tcBorders>
              <w:top w:val="nil"/>
              <w:left w:val="nil"/>
              <w:bottom w:val="single" w:sz="4" w:space="0" w:color="auto"/>
              <w:right w:val="single" w:sz="4" w:space="0" w:color="auto"/>
            </w:tcBorders>
            <w:shd w:val="clear" w:color="auto" w:fill="auto"/>
            <w:noWrap/>
            <w:vAlign w:val="bottom"/>
            <w:hideMark/>
          </w:tcPr>
          <w:p w14:paraId="5DA75A2E"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23.67664</w:t>
            </w:r>
          </w:p>
        </w:tc>
        <w:tc>
          <w:tcPr>
            <w:tcW w:w="0" w:type="auto"/>
            <w:tcBorders>
              <w:top w:val="nil"/>
              <w:left w:val="nil"/>
              <w:bottom w:val="single" w:sz="4" w:space="0" w:color="auto"/>
              <w:right w:val="single" w:sz="4" w:space="0" w:color="auto"/>
            </w:tcBorders>
            <w:shd w:val="clear" w:color="auto" w:fill="auto"/>
            <w:noWrap/>
            <w:vAlign w:val="bottom"/>
            <w:hideMark/>
          </w:tcPr>
          <w:p w14:paraId="783B6BE7"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24383.40167</w:t>
            </w:r>
          </w:p>
        </w:tc>
        <w:tc>
          <w:tcPr>
            <w:tcW w:w="0" w:type="auto"/>
            <w:tcBorders>
              <w:top w:val="nil"/>
              <w:left w:val="nil"/>
              <w:bottom w:val="single" w:sz="4" w:space="0" w:color="auto"/>
              <w:right w:val="single" w:sz="4" w:space="0" w:color="auto"/>
            </w:tcBorders>
            <w:shd w:val="clear" w:color="auto" w:fill="auto"/>
            <w:noWrap/>
            <w:vAlign w:val="bottom"/>
            <w:hideMark/>
          </w:tcPr>
          <w:p w14:paraId="1AA76AEA"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24382.22372</w:t>
            </w:r>
          </w:p>
        </w:tc>
        <w:tc>
          <w:tcPr>
            <w:tcW w:w="0" w:type="auto"/>
            <w:tcBorders>
              <w:top w:val="nil"/>
              <w:left w:val="nil"/>
              <w:bottom w:val="single" w:sz="4" w:space="0" w:color="auto"/>
              <w:right w:val="single" w:sz="4" w:space="0" w:color="auto"/>
            </w:tcBorders>
            <w:shd w:val="clear" w:color="auto" w:fill="auto"/>
            <w:noWrap/>
            <w:vAlign w:val="bottom"/>
            <w:hideMark/>
          </w:tcPr>
          <w:p w14:paraId="23BD5F5D"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1116.89063</w:t>
            </w:r>
          </w:p>
        </w:tc>
        <w:tc>
          <w:tcPr>
            <w:tcW w:w="0" w:type="auto"/>
            <w:tcBorders>
              <w:top w:val="nil"/>
              <w:left w:val="nil"/>
              <w:bottom w:val="single" w:sz="4" w:space="0" w:color="auto"/>
              <w:right w:val="single" w:sz="4" w:space="0" w:color="auto"/>
            </w:tcBorders>
            <w:shd w:val="clear" w:color="auto" w:fill="auto"/>
            <w:noWrap/>
            <w:vAlign w:val="bottom"/>
            <w:hideMark/>
          </w:tcPr>
          <w:p w14:paraId="330029C9"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391242.85427</w:t>
            </w:r>
          </w:p>
        </w:tc>
        <w:tc>
          <w:tcPr>
            <w:tcW w:w="0" w:type="auto"/>
            <w:tcBorders>
              <w:top w:val="nil"/>
              <w:left w:val="nil"/>
              <w:bottom w:val="single" w:sz="4" w:space="0" w:color="auto"/>
              <w:right w:val="single" w:sz="4" w:space="0" w:color="auto"/>
            </w:tcBorders>
            <w:shd w:val="clear" w:color="auto" w:fill="auto"/>
            <w:noWrap/>
            <w:vAlign w:val="bottom"/>
            <w:hideMark/>
          </w:tcPr>
          <w:p w14:paraId="284FC3EF"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71C7F58"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39.96735</w:t>
            </w:r>
          </w:p>
        </w:tc>
        <w:tc>
          <w:tcPr>
            <w:tcW w:w="0" w:type="auto"/>
            <w:tcBorders>
              <w:top w:val="nil"/>
              <w:left w:val="nil"/>
              <w:bottom w:val="single" w:sz="4" w:space="0" w:color="auto"/>
              <w:right w:val="single" w:sz="4" w:space="0" w:color="auto"/>
            </w:tcBorders>
            <w:shd w:val="clear" w:color="auto" w:fill="auto"/>
            <w:noWrap/>
            <w:vAlign w:val="bottom"/>
            <w:hideMark/>
          </w:tcPr>
          <w:p w14:paraId="3B4E0C70"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4.13901</w:t>
            </w:r>
          </w:p>
        </w:tc>
      </w:tr>
      <w:tr w:rsidR="00F87C44" w:rsidRPr="0005059F" w14:paraId="132330AE" w14:textId="77777777" w:rsidTr="00F87C44">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E8DDA2"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Use</w:t>
            </w:r>
          </w:p>
        </w:tc>
        <w:tc>
          <w:tcPr>
            <w:tcW w:w="0" w:type="auto"/>
            <w:tcBorders>
              <w:top w:val="nil"/>
              <w:left w:val="nil"/>
              <w:bottom w:val="single" w:sz="4" w:space="0" w:color="auto"/>
              <w:right w:val="single" w:sz="4" w:space="0" w:color="auto"/>
            </w:tcBorders>
            <w:shd w:val="clear" w:color="auto" w:fill="auto"/>
            <w:noWrap/>
            <w:vAlign w:val="bottom"/>
            <w:hideMark/>
          </w:tcPr>
          <w:p w14:paraId="238B7C0D"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0.00194</w:t>
            </w:r>
          </w:p>
        </w:tc>
        <w:tc>
          <w:tcPr>
            <w:tcW w:w="0" w:type="auto"/>
            <w:tcBorders>
              <w:top w:val="nil"/>
              <w:left w:val="nil"/>
              <w:bottom w:val="single" w:sz="4" w:space="0" w:color="auto"/>
              <w:right w:val="single" w:sz="4" w:space="0" w:color="auto"/>
            </w:tcBorders>
            <w:shd w:val="clear" w:color="auto" w:fill="auto"/>
            <w:noWrap/>
            <w:vAlign w:val="bottom"/>
            <w:hideMark/>
          </w:tcPr>
          <w:p w14:paraId="3922BD4A"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733198.03837</w:t>
            </w:r>
          </w:p>
        </w:tc>
        <w:tc>
          <w:tcPr>
            <w:tcW w:w="0" w:type="auto"/>
            <w:tcBorders>
              <w:top w:val="nil"/>
              <w:left w:val="nil"/>
              <w:bottom w:val="single" w:sz="4" w:space="0" w:color="auto"/>
              <w:right w:val="single" w:sz="4" w:space="0" w:color="auto"/>
            </w:tcBorders>
            <w:shd w:val="clear" w:color="auto" w:fill="auto"/>
            <w:noWrap/>
            <w:vAlign w:val="bottom"/>
            <w:hideMark/>
          </w:tcPr>
          <w:p w14:paraId="04C48D10"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718.81517</w:t>
            </w:r>
          </w:p>
        </w:tc>
        <w:tc>
          <w:tcPr>
            <w:tcW w:w="0" w:type="auto"/>
            <w:tcBorders>
              <w:top w:val="nil"/>
              <w:left w:val="nil"/>
              <w:bottom w:val="single" w:sz="4" w:space="0" w:color="auto"/>
              <w:right w:val="single" w:sz="4" w:space="0" w:color="auto"/>
            </w:tcBorders>
            <w:shd w:val="clear" w:color="auto" w:fill="auto"/>
            <w:noWrap/>
            <w:vAlign w:val="bottom"/>
            <w:hideMark/>
          </w:tcPr>
          <w:p w14:paraId="036455BD"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179.27031</w:t>
            </w:r>
          </w:p>
        </w:tc>
        <w:tc>
          <w:tcPr>
            <w:tcW w:w="0" w:type="auto"/>
            <w:tcBorders>
              <w:top w:val="nil"/>
              <w:left w:val="nil"/>
              <w:bottom w:val="single" w:sz="4" w:space="0" w:color="auto"/>
              <w:right w:val="single" w:sz="4" w:space="0" w:color="auto"/>
            </w:tcBorders>
            <w:shd w:val="clear" w:color="auto" w:fill="auto"/>
            <w:noWrap/>
            <w:vAlign w:val="bottom"/>
            <w:hideMark/>
          </w:tcPr>
          <w:p w14:paraId="3B39EC9B"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72.74419</w:t>
            </w:r>
          </w:p>
        </w:tc>
        <w:tc>
          <w:tcPr>
            <w:tcW w:w="0" w:type="auto"/>
            <w:tcBorders>
              <w:top w:val="nil"/>
              <w:left w:val="nil"/>
              <w:bottom w:val="single" w:sz="4" w:space="0" w:color="auto"/>
              <w:right w:val="single" w:sz="4" w:space="0" w:color="auto"/>
            </w:tcBorders>
            <w:shd w:val="clear" w:color="auto" w:fill="auto"/>
            <w:noWrap/>
            <w:vAlign w:val="bottom"/>
            <w:hideMark/>
          </w:tcPr>
          <w:p w14:paraId="3836D1F2"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53695.54502</w:t>
            </w:r>
          </w:p>
        </w:tc>
        <w:tc>
          <w:tcPr>
            <w:tcW w:w="0" w:type="auto"/>
            <w:tcBorders>
              <w:top w:val="nil"/>
              <w:left w:val="nil"/>
              <w:bottom w:val="single" w:sz="4" w:space="0" w:color="auto"/>
              <w:right w:val="single" w:sz="4" w:space="0" w:color="auto"/>
            </w:tcBorders>
            <w:shd w:val="clear" w:color="auto" w:fill="auto"/>
            <w:noWrap/>
            <w:vAlign w:val="bottom"/>
            <w:hideMark/>
          </w:tcPr>
          <w:p w14:paraId="2A211060"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53690.19883</w:t>
            </w:r>
          </w:p>
        </w:tc>
        <w:tc>
          <w:tcPr>
            <w:tcW w:w="0" w:type="auto"/>
            <w:tcBorders>
              <w:top w:val="nil"/>
              <w:left w:val="nil"/>
              <w:bottom w:val="single" w:sz="4" w:space="0" w:color="auto"/>
              <w:right w:val="single" w:sz="4" w:space="0" w:color="auto"/>
            </w:tcBorders>
            <w:shd w:val="clear" w:color="auto" w:fill="auto"/>
            <w:noWrap/>
            <w:vAlign w:val="bottom"/>
            <w:hideMark/>
          </w:tcPr>
          <w:p w14:paraId="517DF61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2389.11730</w:t>
            </w:r>
          </w:p>
        </w:tc>
        <w:tc>
          <w:tcPr>
            <w:tcW w:w="0" w:type="auto"/>
            <w:tcBorders>
              <w:top w:val="nil"/>
              <w:left w:val="nil"/>
              <w:bottom w:val="single" w:sz="4" w:space="0" w:color="auto"/>
              <w:right w:val="single" w:sz="4" w:space="0" w:color="auto"/>
            </w:tcBorders>
            <w:shd w:val="clear" w:color="auto" w:fill="auto"/>
            <w:noWrap/>
            <w:vAlign w:val="bottom"/>
            <w:hideMark/>
          </w:tcPr>
          <w:p w14:paraId="68568135"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903730.22501</w:t>
            </w:r>
          </w:p>
        </w:tc>
        <w:tc>
          <w:tcPr>
            <w:tcW w:w="0" w:type="auto"/>
            <w:tcBorders>
              <w:top w:val="nil"/>
              <w:left w:val="nil"/>
              <w:bottom w:val="single" w:sz="4" w:space="0" w:color="auto"/>
              <w:right w:val="single" w:sz="4" w:space="0" w:color="auto"/>
            </w:tcBorders>
            <w:shd w:val="clear" w:color="auto" w:fill="auto"/>
            <w:noWrap/>
            <w:vAlign w:val="bottom"/>
            <w:hideMark/>
          </w:tcPr>
          <w:p w14:paraId="59A7B893"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260D5F1"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50.58407</w:t>
            </w:r>
          </w:p>
        </w:tc>
        <w:tc>
          <w:tcPr>
            <w:tcW w:w="0" w:type="auto"/>
            <w:tcBorders>
              <w:top w:val="nil"/>
              <w:left w:val="nil"/>
              <w:bottom w:val="single" w:sz="4" w:space="0" w:color="auto"/>
              <w:right w:val="single" w:sz="4" w:space="0" w:color="auto"/>
            </w:tcBorders>
            <w:shd w:val="clear" w:color="auto" w:fill="auto"/>
            <w:noWrap/>
            <w:vAlign w:val="bottom"/>
            <w:hideMark/>
          </w:tcPr>
          <w:p w14:paraId="27FC3FAA"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12.17444</w:t>
            </w:r>
          </w:p>
        </w:tc>
      </w:tr>
      <w:tr w:rsidR="00F87C44" w:rsidRPr="0005059F" w14:paraId="0080E7D3" w14:textId="77777777" w:rsidTr="00F87C44">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0F4778"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Decommissioning</w:t>
            </w:r>
          </w:p>
        </w:tc>
        <w:tc>
          <w:tcPr>
            <w:tcW w:w="0" w:type="auto"/>
            <w:tcBorders>
              <w:top w:val="nil"/>
              <w:left w:val="nil"/>
              <w:bottom w:val="single" w:sz="4" w:space="0" w:color="auto"/>
              <w:right w:val="single" w:sz="4" w:space="0" w:color="auto"/>
            </w:tcBorders>
            <w:shd w:val="clear" w:color="auto" w:fill="auto"/>
            <w:noWrap/>
            <w:vAlign w:val="bottom"/>
            <w:hideMark/>
          </w:tcPr>
          <w:p w14:paraId="0D35B2A5"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0.00011</w:t>
            </w:r>
          </w:p>
        </w:tc>
        <w:tc>
          <w:tcPr>
            <w:tcW w:w="0" w:type="auto"/>
            <w:tcBorders>
              <w:top w:val="nil"/>
              <w:left w:val="nil"/>
              <w:bottom w:val="single" w:sz="4" w:space="0" w:color="auto"/>
              <w:right w:val="single" w:sz="4" w:space="0" w:color="auto"/>
            </w:tcBorders>
            <w:shd w:val="clear" w:color="auto" w:fill="auto"/>
            <w:noWrap/>
            <w:vAlign w:val="bottom"/>
            <w:hideMark/>
          </w:tcPr>
          <w:p w14:paraId="60131491"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129006.96775</w:t>
            </w:r>
          </w:p>
        </w:tc>
        <w:tc>
          <w:tcPr>
            <w:tcW w:w="0" w:type="auto"/>
            <w:tcBorders>
              <w:top w:val="nil"/>
              <w:left w:val="nil"/>
              <w:bottom w:val="single" w:sz="4" w:space="0" w:color="auto"/>
              <w:right w:val="single" w:sz="4" w:space="0" w:color="auto"/>
            </w:tcBorders>
            <w:shd w:val="clear" w:color="auto" w:fill="auto"/>
            <w:noWrap/>
            <w:vAlign w:val="bottom"/>
            <w:hideMark/>
          </w:tcPr>
          <w:p w14:paraId="5708FA75"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314.03355</w:t>
            </w:r>
          </w:p>
        </w:tc>
        <w:tc>
          <w:tcPr>
            <w:tcW w:w="0" w:type="auto"/>
            <w:tcBorders>
              <w:top w:val="nil"/>
              <w:left w:val="nil"/>
              <w:bottom w:val="single" w:sz="4" w:space="0" w:color="auto"/>
              <w:right w:val="single" w:sz="4" w:space="0" w:color="auto"/>
            </w:tcBorders>
            <w:shd w:val="clear" w:color="auto" w:fill="auto"/>
            <w:noWrap/>
            <w:vAlign w:val="bottom"/>
            <w:hideMark/>
          </w:tcPr>
          <w:p w14:paraId="0E7D370B"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35.06716</w:t>
            </w:r>
          </w:p>
        </w:tc>
        <w:tc>
          <w:tcPr>
            <w:tcW w:w="0" w:type="auto"/>
            <w:tcBorders>
              <w:top w:val="nil"/>
              <w:left w:val="nil"/>
              <w:bottom w:val="single" w:sz="4" w:space="0" w:color="auto"/>
              <w:right w:val="single" w:sz="4" w:space="0" w:color="auto"/>
            </w:tcBorders>
            <w:shd w:val="clear" w:color="auto" w:fill="auto"/>
            <w:noWrap/>
            <w:vAlign w:val="bottom"/>
            <w:hideMark/>
          </w:tcPr>
          <w:p w14:paraId="74B560FB"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9.93500</w:t>
            </w:r>
          </w:p>
        </w:tc>
        <w:tc>
          <w:tcPr>
            <w:tcW w:w="0" w:type="auto"/>
            <w:tcBorders>
              <w:top w:val="nil"/>
              <w:left w:val="nil"/>
              <w:bottom w:val="single" w:sz="4" w:space="0" w:color="auto"/>
              <w:right w:val="single" w:sz="4" w:space="0" w:color="auto"/>
            </w:tcBorders>
            <w:shd w:val="clear" w:color="auto" w:fill="auto"/>
            <w:noWrap/>
            <w:vAlign w:val="bottom"/>
            <w:hideMark/>
          </w:tcPr>
          <w:p w14:paraId="6D568207"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10231.56805</w:t>
            </w:r>
          </w:p>
        </w:tc>
        <w:tc>
          <w:tcPr>
            <w:tcW w:w="0" w:type="auto"/>
            <w:tcBorders>
              <w:top w:val="nil"/>
              <w:left w:val="nil"/>
              <w:bottom w:val="single" w:sz="4" w:space="0" w:color="auto"/>
              <w:right w:val="single" w:sz="4" w:space="0" w:color="auto"/>
            </w:tcBorders>
            <w:shd w:val="clear" w:color="auto" w:fill="auto"/>
            <w:noWrap/>
            <w:vAlign w:val="bottom"/>
            <w:hideMark/>
          </w:tcPr>
          <w:p w14:paraId="2AC748B2"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10231.07377</w:t>
            </w:r>
          </w:p>
        </w:tc>
        <w:tc>
          <w:tcPr>
            <w:tcW w:w="0" w:type="auto"/>
            <w:tcBorders>
              <w:top w:val="nil"/>
              <w:left w:val="nil"/>
              <w:bottom w:val="single" w:sz="4" w:space="0" w:color="auto"/>
              <w:right w:val="single" w:sz="4" w:space="0" w:color="auto"/>
            </w:tcBorders>
            <w:shd w:val="clear" w:color="auto" w:fill="auto"/>
            <w:noWrap/>
            <w:vAlign w:val="bottom"/>
            <w:hideMark/>
          </w:tcPr>
          <w:p w14:paraId="3A3C9BC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468.66072</w:t>
            </w:r>
          </w:p>
        </w:tc>
        <w:tc>
          <w:tcPr>
            <w:tcW w:w="0" w:type="auto"/>
            <w:tcBorders>
              <w:top w:val="nil"/>
              <w:left w:val="nil"/>
              <w:bottom w:val="single" w:sz="4" w:space="0" w:color="auto"/>
              <w:right w:val="single" w:sz="4" w:space="0" w:color="auto"/>
            </w:tcBorders>
            <w:shd w:val="clear" w:color="auto" w:fill="auto"/>
            <w:noWrap/>
            <w:vAlign w:val="bottom"/>
            <w:hideMark/>
          </w:tcPr>
          <w:p w14:paraId="4230BCDE"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164170.19832</w:t>
            </w:r>
          </w:p>
        </w:tc>
        <w:tc>
          <w:tcPr>
            <w:tcW w:w="0" w:type="auto"/>
            <w:tcBorders>
              <w:top w:val="nil"/>
              <w:left w:val="nil"/>
              <w:bottom w:val="single" w:sz="4" w:space="0" w:color="auto"/>
              <w:right w:val="single" w:sz="4" w:space="0" w:color="auto"/>
            </w:tcBorders>
            <w:shd w:val="clear" w:color="auto" w:fill="auto"/>
            <w:noWrap/>
            <w:vAlign w:val="bottom"/>
            <w:hideMark/>
          </w:tcPr>
          <w:p w14:paraId="62CA647E"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97E196F"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16.77078</w:t>
            </w:r>
          </w:p>
        </w:tc>
        <w:tc>
          <w:tcPr>
            <w:tcW w:w="0" w:type="auto"/>
            <w:tcBorders>
              <w:top w:val="nil"/>
              <w:left w:val="nil"/>
              <w:bottom w:val="single" w:sz="4" w:space="0" w:color="auto"/>
              <w:right w:val="single" w:sz="4" w:space="0" w:color="auto"/>
            </w:tcBorders>
            <w:shd w:val="clear" w:color="auto" w:fill="auto"/>
            <w:noWrap/>
            <w:vAlign w:val="bottom"/>
            <w:hideMark/>
          </w:tcPr>
          <w:p w14:paraId="45A25AC4"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1.73678</w:t>
            </w:r>
          </w:p>
        </w:tc>
      </w:tr>
      <w:tr w:rsidR="00F87C44" w:rsidRPr="0005059F" w14:paraId="1F050555" w14:textId="77777777" w:rsidTr="00F87C44">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4A3C3A" w14:textId="77777777" w:rsidR="00F87C44" w:rsidRPr="00F87C44" w:rsidRDefault="00F87C44" w:rsidP="00F87C44">
            <w:pPr>
              <w:spacing w:before="0" w:line="240" w:lineRule="auto"/>
              <w:rPr>
                <w:rFonts w:eastAsia="Times New Roman" w:cs="Times New Roman"/>
                <w:color w:val="000000"/>
                <w:szCs w:val="20"/>
                <w:lang w:eastAsia="en-GB"/>
              </w:rPr>
            </w:pPr>
            <w:r w:rsidRPr="00F87C44">
              <w:rPr>
                <w:rFonts w:eastAsia="Times New Roman" w:cs="Times New Roman"/>
                <w:color w:val="000000"/>
                <w:szCs w:val="20"/>
                <w:lang w:eastAsia="en-GB"/>
              </w:rPr>
              <w:t>Disposal</w:t>
            </w:r>
          </w:p>
        </w:tc>
        <w:tc>
          <w:tcPr>
            <w:tcW w:w="0" w:type="auto"/>
            <w:tcBorders>
              <w:top w:val="nil"/>
              <w:left w:val="nil"/>
              <w:bottom w:val="single" w:sz="4" w:space="0" w:color="auto"/>
              <w:right w:val="single" w:sz="4" w:space="0" w:color="auto"/>
            </w:tcBorders>
            <w:shd w:val="clear" w:color="auto" w:fill="auto"/>
            <w:noWrap/>
            <w:vAlign w:val="bottom"/>
            <w:hideMark/>
          </w:tcPr>
          <w:p w14:paraId="76F56E3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0.00037</w:t>
            </w:r>
          </w:p>
        </w:tc>
        <w:tc>
          <w:tcPr>
            <w:tcW w:w="0" w:type="auto"/>
            <w:tcBorders>
              <w:top w:val="nil"/>
              <w:left w:val="nil"/>
              <w:bottom w:val="single" w:sz="4" w:space="0" w:color="auto"/>
              <w:right w:val="single" w:sz="4" w:space="0" w:color="auto"/>
            </w:tcBorders>
            <w:shd w:val="clear" w:color="auto" w:fill="auto"/>
            <w:noWrap/>
            <w:vAlign w:val="bottom"/>
            <w:hideMark/>
          </w:tcPr>
          <w:p w14:paraId="4091FDA3"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23370.00504</w:t>
            </w:r>
          </w:p>
        </w:tc>
        <w:tc>
          <w:tcPr>
            <w:tcW w:w="0" w:type="auto"/>
            <w:tcBorders>
              <w:top w:val="nil"/>
              <w:left w:val="nil"/>
              <w:bottom w:val="single" w:sz="4" w:space="0" w:color="auto"/>
              <w:right w:val="single" w:sz="4" w:space="0" w:color="auto"/>
            </w:tcBorders>
            <w:shd w:val="clear" w:color="auto" w:fill="auto"/>
            <w:noWrap/>
            <w:vAlign w:val="bottom"/>
            <w:hideMark/>
          </w:tcPr>
          <w:p w14:paraId="3BBC1EF9"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5.44157</w:t>
            </w:r>
          </w:p>
        </w:tc>
        <w:tc>
          <w:tcPr>
            <w:tcW w:w="0" w:type="auto"/>
            <w:tcBorders>
              <w:top w:val="nil"/>
              <w:left w:val="nil"/>
              <w:bottom w:val="single" w:sz="4" w:space="0" w:color="auto"/>
              <w:right w:val="single" w:sz="4" w:space="0" w:color="auto"/>
            </w:tcBorders>
            <w:shd w:val="clear" w:color="auto" w:fill="auto"/>
            <w:noWrap/>
            <w:vAlign w:val="bottom"/>
            <w:hideMark/>
          </w:tcPr>
          <w:p w14:paraId="3AFCF83F"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3.69398</w:t>
            </w:r>
          </w:p>
        </w:tc>
        <w:tc>
          <w:tcPr>
            <w:tcW w:w="0" w:type="auto"/>
            <w:tcBorders>
              <w:top w:val="nil"/>
              <w:left w:val="nil"/>
              <w:bottom w:val="single" w:sz="4" w:space="0" w:color="auto"/>
              <w:right w:val="single" w:sz="4" w:space="0" w:color="auto"/>
            </w:tcBorders>
            <w:shd w:val="clear" w:color="auto" w:fill="auto"/>
            <w:noWrap/>
            <w:vAlign w:val="bottom"/>
            <w:hideMark/>
          </w:tcPr>
          <w:p w14:paraId="15CC4ECC"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7.27694</w:t>
            </w:r>
          </w:p>
        </w:tc>
        <w:tc>
          <w:tcPr>
            <w:tcW w:w="0" w:type="auto"/>
            <w:tcBorders>
              <w:top w:val="nil"/>
              <w:left w:val="nil"/>
              <w:bottom w:val="single" w:sz="4" w:space="0" w:color="auto"/>
              <w:right w:val="single" w:sz="4" w:space="0" w:color="auto"/>
            </w:tcBorders>
            <w:shd w:val="clear" w:color="auto" w:fill="auto"/>
            <w:noWrap/>
            <w:vAlign w:val="bottom"/>
            <w:hideMark/>
          </w:tcPr>
          <w:p w14:paraId="59F7ADA4"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1599.71055</w:t>
            </w:r>
          </w:p>
        </w:tc>
        <w:tc>
          <w:tcPr>
            <w:tcW w:w="0" w:type="auto"/>
            <w:tcBorders>
              <w:top w:val="nil"/>
              <w:left w:val="nil"/>
              <w:bottom w:val="single" w:sz="4" w:space="0" w:color="auto"/>
              <w:right w:val="single" w:sz="4" w:space="0" w:color="auto"/>
            </w:tcBorders>
            <w:shd w:val="clear" w:color="auto" w:fill="auto"/>
            <w:noWrap/>
            <w:vAlign w:val="bottom"/>
            <w:hideMark/>
          </w:tcPr>
          <w:p w14:paraId="0DCD5C00"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1628.61408</w:t>
            </w:r>
          </w:p>
        </w:tc>
        <w:tc>
          <w:tcPr>
            <w:tcW w:w="0" w:type="auto"/>
            <w:tcBorders>
              <w:top w:val="nil"/>
              <w:left w:val="nil"/>
              <w:bottom w:val="single" w:sz="4" w:space="0" w:color="auto"/>
              <w:right w:val="single" w:sz="4" w:space="0" w:color="auto"/>
            </w:tcBorders>
            <w:shd w:val="clear" w:color="auto" w:fill="auto"/>
            <w:noWrap/>
            <w:vAlign w:val="bottom"/>
            <w:hideMark/>
          </w:tcPr>
          <w:p w14:paraId="1A4F234D"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56.85077</w:t>
            </w:r>
          </w:p>
        </w:tc>
        <w:tc>
          <w:tcPr>
            <w:tcW w:w="0" w:type="auto"/>
            <w:tcBorders>
              <w:top w:val="nil"/>
              <w:left w:val="nil"/>
              <w:bottom w:val="single" w:sz="4" w:space="0" w:color="auto"/>
              <w:right w:val="single" w:sz="4" w:space="0" w:color="auto"/>
            </w:tcBorders>
            <w:shd w:val="clear" w:color="auto" w:fill="auto"/>
            <w:noWrap/>
            <w:vAlign w:val="bottom"/>
            <w:hideMark/>
          </w:tcPr>
          <w:p w14:paraId="6909F665"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197186.34273</w:t>
            </w:r>
          </w:p>
        </w:tc>
        <w:tc>
          <w:tcPr>
            <w:tcW w:w="0" w:type="auto"/>
            <w:tcBorders>
              <w:top w:val="nil"/>
              <w:left w:val="nil"/>
              <w:bottom w:val="single" w:sz="4" w:space="0" w:color="auto"/>
              <w:right w:val="single" w:sz="4" w:space="0" w:color="auto"/>
            </w:tcBorders>
            <w:shd w:val="clear" w:color="auto" w:fill="auto"/>
            <w:noWrap/>
            <w:vAlign w:val="bottom"/>
            <w:hideMark/>
          </w:tcPr>
          <w:p w14:paraId="3E3E6E16"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7C122352"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0.45820</w:t>
            </w:r>
          </w:p>
        </w:tc>
        <w:tc>
          <w:tcPr>
            <w:tcW w:w="0" w:type="auto"/>
            <w:tcBorders>
              <w:top w:val="nil"/>
              <w:left w:val="nil"/>
              <w:bottom w:val="single" w:sz="4" w:space="0" w:color="auto"/>
              <w:right w:val="single" w:sz="4" w:space="0" w:color="auto"/>
            </w:tcBorders>
            <w:shd w:val="clear" w:color="auto" w:fill="auto"/>
            <w:noWrap/>
            <w:vAlign w:val="bottom"/>
            <w:hideMark/>
          </w:tcPr>
          <w:p w14:paraId="5EE1FF1E" w14:textId="77777777" w:rsidR="00F87C44" w:rsidRPr="00F87C44" w:rsidRDefault="00F87C44" w:rsidP="00F87C44">
            <w:pPr>
              <w:spacing w:before="0" w:line="240" w:lineRule="auto"/>
              <w:jc w:val="right"/>
              <w:rPr>
                <w:rFonts w:eastAsia="Times New Roman" w:cs="Times New Roman"/>
                <w:color w:val="000000"/>
                <w:szCs w:val="20"/>
                <w:lang w:eastAsia="en-GB"/>
              </w:rPr>
            </w:pPr>
            <w:r w:rsidRPr="00F87C44">
              <w:rPr>
                <w:rFonts w:eastAsia="Times New Roman" w:cs="Times New Roman"/>
                <w:color w:val="000000"/>
                <w:szCs w:val="20"/>
                <w:lang w:eastAsia="en-GB"/>
              </w:rPr>
              <w:t>36.14236</w:t>
            </w:r>
          </w:p>
        </w:tc>
      </w:tr>
    </w:tbl>
    <w:p w14:paraId="4C4C58AB" w14:textId="77777777" w:rsidR="00F87C44" w:rsidRPr="00F87C44" w:rsidRDefault="00F87C44" w:rsidP="00F87C44">
      <w:pPr>
        <w:rPr>
          <w:lang w:eastAsia="en-US"/>
        </w:rPr>
      </w:pPr>
    </w:p>
    <w:p w14:paraId="3A0D2AF1" w14:textId="15B4347F" w:rsidR="00984497" w:rsidRDefault="00984497" w:rsidP="00984497">
      <w:pPr>
        <w:pStyle w:val="Caption"/>
      </w:pPr>
      <w:r>
        <w:t>Table S</w:t>
      </w:r>
      <w:r>
        <w:fldChar w:fldCharType="begin"/>
      </w:r>
      <w:r>
        <w:instrText xml:space="preserve"> SEQ Table \* ARABIC </w:instrText>
      </w:r>
      <w:r>
        <w:fldChar w:fldCharType="separate"/>
      </w:r>
      <w:r w:rsidR="00F51731">
        <w:rPr>
          <w:noProof/>
        </w:rPr>
        <w:t>3</w:t>
      </w:r>
      <w:r>
        <w:fldChar w:fldCharType="end"/>
      </w:r>
      <w:r w:rsidRPr="00984497">
        <w:t xml:space="preserve"> </w:t>
      </w:r>
      <w:r>
        <w:t xml:space="preserve">Raw data Figure </w:t>
      </w:r>
      <w:r w:rsidR="00E47381">
        <w:t>7</w:t>
      </w:r>
      <w:r>
        <w:t xml:space="preserve"> – impact per “</w:t>
      </w:r>
      <w:r w:rsidR="00144B31" w:rsidRPr="00144B31">
        <w:t>Baseline_GF/CF hybrid WTB</w:t>
      </w:r>
      <w:r w:rsidR="00144B31">
        <w:t>”</w:t>
      </w:r>
    </w:p>
    <w:tbl>
      <w:tblPr>
        <w:tblW w:w="0" w:type="auto"/>
        <w:tblLook w:val="04A0" w:firstRow="1" w:lastRow="0" w:firstColumn="1" w:lastColumn="0" w:noHBand="0" w:noVBand="1"/>
      </w:tblPr>
      <w:tblGrid>
        <w:gridCol w:w="1672"/>
        <w:gridCol w:w="1370"/>
        <w:gridCol w:w="1634"/>
        <w:gridCol w:w="1430"/>
        <w:gridCol w:w="1563"/>
        <w:gridCol w:w="1574"/>
        <w:gridCol w:w="1764"/>
        <w:gridCol w:w="2131"/>
        <w:gridCol w:w="1480"/>
        <w:gridCol w:w="1826"/>
        <w:gridCol w:w="1389"/>
        <w:gridCol w:w="1597"/>
        <w:gridCol w:w="1491"/>
      </w:tblGrid>
      <w:tr w:rsidR="00984497" w:rsidRPr="00984497" w14:paraId="1C573A94" w14:textId="77777777" w:rsidTr="00984497">
        <w:trPr>
          <w:trHeight w:val="1104"/>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BDB7F19"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EA7952F"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Abiotic Depletion (elements)</w:t>
            </w:r>
            <w:r w:rsidRPr="00984497">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E130145"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Abiotic Depletion (fossil)</w:t>
            </w:r>
            <w:r w:rsidRPr="00984497">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A247BB4"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Acidification Potential</w:t>
            </w:r>
            <w:r w:rsidRPr="00984497">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4AA4E61"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Eutrophication Potential</w:t>
            </w:r>
            <w:r w:rsidRPr="00984497">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8DBC9A"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Freshwater Aquatic Ecotoxicity Pot.</w:t>
            </w:r>
            <w:r w:rsidRPr="00984497">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C891FDC"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Global Warming Potential (100 years)</w:t>
            </w:r>
            <w:r w:rsidRPr="00984497">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3981270"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 xml:space="preserve">Global Warming Potential (100 years), </w:t>
            </w:r>
            <w:proofErr w:type="spellStart"/>
            <w:r w:rsidRPr="00984497">
              <w:rPr>
                <w:rFonts w:eastAsia="Times New Roman" w:cs="Times New Roman"/>
                <w:color w:val="000000"/>
                <w:szCs w:val="20"/>
                <w:lang w:eastAsia="en-GB"/>
              </w:rPr>
              <w:t>excl</w:t>
            </w:r>
            <w:proofErr w:type="spellEnd"/>
            <w:r w:rsidRPr="00984497">
              <w:rPr>
                <w:rFonts w:eastAsia="Times New Roman" w:cs="Times New Roman"/>
                <w:color w:val="000000"/>
                <w:szCs w:val="20"/>
                <w:lang w:eastAsia="en-GB"/>
              </w:rPr>
              <w:t xml:space="preserve"> biogenic carbon</w:t>
            </w:r>
            <w:r w:rsidRPr="00984497">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C083285"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Human Toxicity Potential</w:t>
            </w:r>
            <w:r w:rsidRPr="00984497">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186FE5F"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Marine Aquatic Ecotoxicity Pot.</w:t>
            </w:r>
            <w:r w:rsidRPr="00984497">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2D9451F"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Ozone Layer Depletion Potential</w:t>
            </w:r>
            <w:r w:rsidRPr="00984497">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43DA275"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Photochem. Ozone Creation Potential</w:t>
            </w:r>
            <w:r w:rsidRPr="00984497">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B8E476E"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Terrestric Ecotoxicity Potential</w:t>
            </w:r>
            <w:r w:rsidRPr="00984497">
              <w:rPr>
                <w:rFonts w:eastAsia="Times New Roman" w:cs="Times New Roman"/>
                <w:color w:val="000000"/>
                <w:szCs w:val="20"/>
                <w:lang w:eastAsia="en-GB"/>
              </w:rPr>
              <w:br/>
              <w:t>[kg DCB eq.]</w:t>
            </w:r>
          </w:p>
        </w:tc>
      </w:tr>
      <w:tr w:rsidR="00984497" w:rsidRPr="00984497" w14:paraId="7680D120" w14:textId="77777777" w:rsidTr="00984497">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6EFDBB"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Cradle-to-gate</w:t>
            </w:r>
          </w:p>
        </w:tc>
        <w:tc>
          <w:tcPr>
            <w:tcW w:w="0" w:type="auto"/>
            <w:tcBorders>
              <w:top w:val="nil"/>
              <w:left w:val="nil"/>
              <w:bottom w:val="single" w:sz="4" w:space="0" w:color="auto"/>
              <w:right w:val="single" w:sz="4" w:space="0" w:color="auto"/>
            </w:tcBorders>
            <w:shd w:val="clear" w:color="auto" w:fill="auto"/>
            <w:noWrap/>
            <w:vAlign w:val="bottom"/>
            <w:hideMark/>
          </w:tcPr>
          <w:p w14:paraId="1208D118"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0.72404</w:t>
            </w:r>
          </w:p>
        </w:tc>
        <w:tc>
          <w:tcPr>
            <w:tcW w:w="0" w:type="auto"/>
            <w:tcBorders>
              <w:top w:val="nil"/>
              <w:left w:val="nil"/>
              <w:bottom w:val="single" w:sz="4" w:space="0" w:color="auto"/>
              <w:right w:val="single" w:sz="4" w:space="0" w:color="auto"/>
            </w:tcBorders>
            <w:shd w:val="clear" w:color="auto" w:fill="auto"/>
            <w:noWrap/>
            <w:vAlign w:val="bottom"/>
            <w:hideMark/>
          </w:tcPr>
          <w:p w14:paraId="774A373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9202812.03085</w:t>
            </w:r>
          </w:p>
        </w:tc>
        <w:tc>
          <w:tcPr>
            <w:tcW w:w="0" w:type="auto"/>
            <w:tcBorders>
              <w:top w:val="nil"/>
              <w:left w:val="nil"/>
              <w:bottom w:val="single" w:sz="4" w:space="0" w:color="auto"/>
              <w:right w:val="single" w:sz="4" w:space="0" w:color="auto"/>
            </w:tcBorders>
            <w:shd w:val="clear" w:color="auto" w:fill="auto"/>
            <w:noWrap/>
            <w:vAlign w:val="bottom"/>
            <w:hideMark/>
          </w:tcPr>
          <w:p w14:paraId="75364832"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963.89271</w:t>
            </w:r>
          </w:p>
        </w:tc>
        <w:tc>
          <w:tcPr>
            <w:tcW w:w="0" w:type="auto"/>
            <w:tcBorders>
              <w:top w:val="nil"/>
              <w:left w:val="nil"/>
              <w:bottom w:val="single" w:sz="4" w:space="0" w:color="auto"/>
              <w:right w:val="single" w:sz="4" w:space="0" w:color="auto"/>
            </w:tcBorders>
            <w:shd w:val="clear" w:color="auto" w:fill="auto"/>
            <w:noWrap/>
            <w:vAlign w:val="bottom"/>
            <w:hideMark/>
          </w:tcPr>
          <w:p w14:paraId="3E7C9DFA"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143.76423</w:t>
            </w:r>
          </w:p>
        </w:tc>
        <w:tc>
          <w:tcPr>
            <w:tcW w:w="0" w:type="auto"/>
            <w:tcBorders>
              <w:top w:val="nil"/>
              <w:left w:val="nil"/>
              <w:bottom w:val="single" w:sz="4" w:space="0" w:color="auto"/>
              <w:right w:val="single" w:sz="4" w:space="0" w:color="auto"/>
            </w:tcBorders>
            <w:shd w:val="clear" w:color="auto" w:fill="auto"/>
            <w:noWrap/>
            <w:vAlign w:val="bottom"/>
            <w:hideMark/>
          </w:tcPr>
          <w:p w14:paraId="4DC54461"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2210.44564</w:t>
            </w:r>
          </w:p>
        </w:tc>
        <w:tc>
          <w:tcPr>
            <w:tcW w:w="0" w:type="auto"/>
            <w:tcBorders>
              <w:top w:val="nil"/>
              <w:left w:val="nil"/>
              <w:bottom w:val="single" w:sz="4" w:space="0" w:color="auto"/>
              <w:right w:val="single" w:sz="4" w:space="0" w:color="auto"/>
            </w:tcBorders>
            <w:shd w:val="clear" w:color="auto" w:fill="auto"/>
            <w:noWrap/>
            <w:vAlign w:val="bottom"/>
            <w:hideMark/>
          </w:tcPr>
          <w:p w14:paraId="23DD1EC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546783.32181</w:t>
            </w:r>
          </w:p>
        </w:tc>
        <w:tc>
          <w:tcPr>
            <w:tcW w:w="0" w:type="auto"/>
            <w:tcBorders>
              <w:top w:val="nil"/>
              <w:left w:val="nil"/>
              <w:bottom w:val="single" w:sz="4" w:space="0" w:color="auto"/>
              <w:right w:val="single" w:sz="4" w:space="0" w:color="auto"/>
            </w:tcBorders>
            <w:shd w:val="clear" w:color="auto" w:fill="auto"/>
            <w:noWrap/>
            <w:vAlign w:val="bottom"/>
            <w:hideMark/>
          </w:tcPr>
          <w:p w14:paraId="74F33E9D"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546554.24853</w:t>
            </w:r>
          </w:p>
        </w:tc>
        <w:tc>
          <w:tcPr>
            <w:tcW w:w="0" w:type="auto"/>
            <w:tcBorders>
              <w:top w:val="nil"/>
              <w:left w:val="nil"/>
              <w:bottom w:val="single" w:sz="4" w:space="0" w:color="auto"/>
              <w:right w:val="single" w:sz="4" w:space="0" w:color="auto"/>
            </w:tcBorders>
            <w:shd w:val="clear" w:color="auto" w:fill="auto"/>
            <w:noWrap/>
            <w:vAlign w:val="bottom"/>
            <w:hideMark/>
          </w:tcPr>
          <w:p w14:paraId="32B60A51"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29090.88263</w:t>
            </w:r>
          </w:p>
        </w:tc>
        <w:tc>
          <w:tcPr>
            <w:tcW w:w="0" w:type="auto"/>
            <w:tcBorders>
              <w:top w:val="nil"/>
              <w:left w:val="nil"/>
              <w:bottom w:val="single" w:sz="4" w:space="0" w:color="auto"/>
              <w:right w:val="single" w:sz="4" w:space="0" w:color="auto"/>
            </w:tcBorders>
            <w:shd w:val="clear" w:color="auto" w:fill="auto"/>
            <w:noWrap/>
            <w:vAlign w:val="bottom"/>
            <w:hideMark/>
          </w:tcPr>
          <w:p w14:paraId="0CB693E1"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66382729.63545</w:t>
            </w:r>
          </w:p>
        </w:tc>
        <w:tc>
          <w:tcPr>
            <w:tcW w:w="0" w:type="auto"/>
            <w:tcBorders>
              <w:top w:val="nil"/>
              <w:left w:val="nil"/>
              <w:bottom w:val="single" w:sz="4" w:space="0" w:color="auto"/>
              <w:right w:val="single" w:sz="4" w:space="0" w:color="auto"/>
            </w:tcBorders>
            <w:shd w:val="clear" w:color="auto" w:fill="auto"/>
            <w:noWrap/>
            <w:vAlign w:val="bottom"/>
            <w:hideMark/>
          </w:tcPr>
          <w:p w14:paraId="5353D908"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0.00537</w:t>
            </w:r>
          </w:p>
        </w:tc>
        <w:tc>
          <w:tcPr>
            <w:tcW w:w="0" w:type="auto"/>
            <w:tcBorders>
              <w:top w:val="nil"/>
              <w:left w:val="nil"/>
              <w:bottom w:val="single" w:sz="4" w:space="0" w:color="auto"/>
              <w:right w:val="single" w:sz="4" w:space="0" w:color="auto"/>
            </w:tcBorders>
            <w:shd w:val="clear" w:color="auto" w:fill="auto"/>
            <w:noWrap/>
            <w:vAlign w:val="bottom"/>
            <w:hideMark/>
          </w:tcPr>
          <w:p w14:paraId="52B9EDE2"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91.63579</w:t>
            </w:r>
          </w:p>
        </w:tc>
        <w:tc>
          <w:tcPr>
            <w:tcW w:w="0" w:type="auto"/>
            <w:tcBorders>
              <w:top w:val="nil"/>
              <w:left w:val="nil"/>
              <w:bottom w:val="single" w:sz="4" w:space="0" w:color="auto"/>
              <w:right w:val="single" w:sz="4" w:space="0" w:color="auto"/>
            </w:tcBorders>
            <w:shd w:val="clear" w:color="auto" w:fill="auto"/>
            <w:noWrap/>
            <w:vAlign w:val="bottom"/>
            <w:hideMark/>
          </w:tcPr>
          <w:p w14:paraId="41E7D91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2233.17045</w:t>
            </w:r>
          </w:p>
        </w:tc>
      </w:tr>
      <w:tr w:rsidR="00984497" w:rsidRPr="00984497" w14:paraId="3F43F85A" w14:textId="77777777" w:rsidTr="00984497">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39D2E"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Commissioning</w:t>
            </w:r>
          </w:p>
        </w:tc>
        <w:tc>
          <w:tcPr>
            <w:tcW w:w="0" w:type="auto"/>
            <w:tcBorders>
              <w:top w:val="nil"/>
              <w:left w:val="nil"/>
              <w:bottom w:val="single" w:sz="4" w:space="0" w:color="auto"/>
              <w:right w:val="single" w:sz="4" w:space="0" w:color="auto"/>
            </w:tcBorders>
            <w:shd w:val="clear" w:color="auto" w:fill="auto"/>
            <w:noWrap/>
            <w:vAlign w:val="bottom"/>
            <w:hideMark/>
          </w:tcPr>
          <w:p w14:paraId="2511BE8F"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0.00027</w:t>
            </w:r>
          </w:p>
        </w:tc>
        <w:tc>
          <w:tcPr>
            <w:tcW w:w="0" w:type="auto"/>
            <w:tcBorders>
              <w:top w:val="nil"/>
              <w:left w:val="nil"/>
              <w:bottom w:val="single" w:sz="4" w:space="0" w:color="auto"/>
              <w:right w:val="single" w:sz="4" w:space="0" w:color="auto"/>
            </w:tcBorders>
            <w:shd w:val="clear" w:color="auto" w:fill="auto"/>
            <w:noWrap/>
            <w:vAlign w:val="bottom"/>
            <w:hideMark/>
          </w:tcPr>
          <w:p w14:paraId="34C84D6A"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307443.46293</w:t>
            </w:r>
          </w:p>
        </w:tc>
        <w:tc>
          <w:tcPr>
            <w:tcW w:w="0" w:type="auto"/>
            <w:tcBorders>
              <w:top w:val="nil"/>
              <w:left w:val="nil"/>
              <w:bottom w:val="single" w:sz="4" w:space="0" w:color="auto"/>
              <w:right w:val="single" w:sz="4" w:space="0" w:color="auto"/>
            </w:tcBorders>
            <w:shd w:val="clear" w:color="auto" w:fill="auto"/>
            <w:noWrap/>
            <w:vAlign w:val="bottom"/>
            <w:hideMark/>
          </w:tcPr>
          <w:p w14:paraId="034EB0B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748.39030</w:t>
            </w:r>
          </w:p>
        </w:tc>
        <w:tc>
          <w:tcPr>
            <w:tcW w:w="0" w:type="auto"/>
            <w:tcBorders>
              <w:top w:val="nil"/>
              <w:left w:val="nil"/>
              <w:bottom w:val="single" w:sz="4" w:space="0" w:color="auto"/>
              <w:right w:val="single" w:sz="4" w:space="0" w:color="auto"/>
            </w:tcBorders>
            <w:shd w:val="clear" w:color="auto" w:fill="auto"/>
            <w:noWrap/>
            <w:vAlign w:val="bottom"/>
            <w:hideMark/>
          </w:tcPr>
          <w:p w14:paraId="7CDDB10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83.57045</w:t>
            </w:r>
          </w:p>
        </w:tc>
        <w:tc>
          <w:tcPr>
            <w:tcW w:w="0" w:type="auto"/>
            <w:tcBorders>
              <w:top w:val="nil"/>
              <w:left w:val="nil"/>
              <w:bottom w:val="single" w:sz="4" w:space="0" w:color="auto"/>
              <w:right w:val="single" w:sz="4" w:space="0" w:color="auto"/>
            </w:tcBorders>
            <w:shd w:val="clear" w:color="auto" w:fill="auto"/>
            <w:noWrap/>
            <w:vAlign w:val="bottom"/>
            <w:hideMark/>
          </w:tcPr>
          <w:p w14:paraId="5FDCFF88"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23.67664</w:t>
            </w:r>
          </w:p>
        </w:tc>
        <w:tc>
          <w:tcPr>
            <w:tcW w:w="0" w:type="auto"/>
            <w:tcBorders>
              <w:top w:val="nil"/>
              <w:left w:val="nil"/>
              <w:bottom w:val="single" w:sz="4" w:space="0" w:color="auto"/>
              <w:right w:val="single" w:sz="4" w:space="0" w:color="auto"/>
            </w:tcBorders>
            <w:shd w:val="clear" w:color="auto" w:fill="auto"/>
            <w:noWrap/>
            <w:vAlign w:val="bottom"/>
            <w:hideMark/>
          </w:tcPr>
          <w:p w14:paraId="3C43F8C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24383.40167</w:t>
            </w:r>
          </w:p>
        </w:tc>
        <w:tc>
          <w:tcPr>
            <w:tcW w:w="0" w:type="auto"/>
            <w:tcBorders>
              <w:top w:val="nil"/>
              <w:left w:val="nil"/>
              <w:bottom w:val="single" w:sz="4" w:space="0" w:color="auto"/>
              <w:right w:val="single" w:sz="4" w:space="0" w:color="auto"/>
            </w:tcBorders>
            <w:shd w:val="clear" w:color="auto" w:fill="auto"/>
            <w:noWrap/>
            <w:vAlign w:val="bottom"/>
            <w:hideMark/>
          </w:tcPr>
          <w:p w14:paraId="16AB7AC8"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24382.22372</w:t>
            </w:r>
          </w:p>
        </w:tc>
        <w:tc>
          <w:tcPr>
            <w:tcW w:w="0" w:type="auto"/>
            <w:tcBorders>
              <w:top w:val="nil"/>
              <w:left w:val="nil"/>
              <w:bottom w:val="single" w:sz="4" w:space="0" w:color="auto"/>
              <w:right w:val="single" w:sz="4" w:space="0" w:color="auto"/>
            </w:tcBorders>
            <w:shd w:val="clear" w:color="auto" w:fill="auto"/>
            <w:noWrap/>
            <w:vAlign w:val="bottom"/>
            <w:hideMark/>
          </w:tcPr>
          <w:p w14:paraId="4B91FCA2"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1116.89063</w:t>
            </w:r>
          </w:p>
        </w:tc>
        <w:tc>
          <w:tcPr>
            <w:tcW w:w="0" w:type="auto"/>
            <w:tcBorders>
              <w:top w:val="nil"/>
              <w:left w:val="nil"/>
              <w:bottom w:val="single" w:sz="4" w:space="0" w:color="auto"/>
              <w:right w:val="single" w:sz="4" w:space="0" w:color="auto"/>
            </w:tcBorders>
            <w:shd w:val="clear" w:color="auto" w:fill="auto"/>
            <w:noWrap/>
            <w:vAlign w:val="bottom"/>
            <w:hideMark/>
          </w:tcPr>
          <w:p w14:paraId="3A95B29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391242.85427</w:t>
            </w:r>
          </w:p>
        </w:tc>
        <w:tc>
          <w:tcPr>
            <w:tcW w:w="0" w:type="auto"/>
            <w:tcBorders>
              <w:top w:val="nil"/>
              <w:left w:val="nil"/>
              <w:bottom w:val="single" w:sz="4" w:space="0" w:color="auto"/>
              <w:right w:val="single" w:sz="4" w:space="0" w:color="auto"/>
            </w:tcBorders>
            <w:shd w:val="clear" w:color="auto" w:fill="auto"/>
            <w:noWrap/>
            <w:vAlign w:val="bottom"/>
            <w:hideMark/>
          </w:tcPr>
          <w:p w14:paraId="1BF1E9C2"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AA17E36"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39.96735</w:t>
            </w:r>
          </w:p>
        </w:tc>
        <w:tc>
          <w:tcPr>
            <w:tcW w:w="0" w:type="auto"/>
            <w:tcBorders>
              <w:top w:val="nil"/>
              <w:left w:val="nil"/>
              <w:bottom w:val="single" w:sz="4" w:space="0" w:color="auto"/>
              <w:right w:val="single" w:sz="4" w:space="0" w:color="auto"/>
            </w:tcBorders>
            <w:shd w:val="clear" w:color="auto" w:fill="auto"/>
            <w:noWrap/>
            <w:vAlign w:val="bottom"/>
            <w:hideMark/>
          </w:tcPr>
          <w:p w14:paraId="1073A314"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4.13901</w:t>
            </w:r>
          </w:p>
        </w:tc>
      </w:tr>
      <w:tr w:rsidR="00984497" w:rsidRPr="00984497" w14:paraId="777D497F" w14:textId="77777777" w:rsidTr="00984497">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9B767A"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Use</w:t>
            </w:r>
          </w:p>
        </w:tc>
        <w:tc>
          <w:tcPr>
            <w:tcW w:w="0" w:type="auto"/>
            <w:tcBorders>
              <w:top w:val="nil"/>
              <w:left w:val="nil"/>
              <w:bottom w:val="single" w:sz="4" w:space="0" w:color="auto"/>
              <w:right w:val="single" w:sz="4" w:space="0" w:color="auto"/>
            </w:tcBorders>
            <w:shd w:val="clear" w:color="auto" w:fill="auto"/>
            <w:noWrap/>
            <w:vAlign w:val="bottom"/>
            <w:hideMark/>
          </w:tcPr>
          <w:p w14:paraId="401D01B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0.00194</w:t>
            </w:r>
          </w:p>
        </w:tc>
        <w:tc>
          <w:tcPr>
            <w:tcW w:w="0" w:type="auto"/>
            <w:tcBorders>
              <w:top w:val="nil"/>
              <w:left w:val="nil"/>
              <w:bottom w:val="single" w:sz="4" w:space="0" w:color="auto"/>
              <w:right w:val="single" w:sz="4" w:space="0" w:color="auto"/>
            </w:tcBorders>
            <w:shd w:val="clear" w:color="auto" w:fill="auto"/>
            <w:noWrap/>
            <w:vAlign w:val="bottom"/>
            <w:hideMark/>
          </w:tcPr>
          <w:p w14:paraId="33D853DA"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733198.03837</w:t>
            </w:r>
          </w:p>
        </w:tc>
        <w:tc>
          <w:tcPr>
            <w:tcW w:w="0" w:type="auto"/>
            <w:tcBorders>
              <w:top w:val="nil"/>
              <w:left w:val="nil"/>
              <w:bottom w:val="single" w:sz="4" w:space="0" w:color="auto"/>
              <w:right w:val="single" w:sz="4" w:space="0" w:color="auto"/>
            </w:tcBorders>
            <w:shd w:val="clear" w:color="auto" w:fill="auto"/>
            <w:noWrap/>
            <w:vAlign w:val="bottom"/>
            <w:hideMark/>
          </w:tcPr>
          <w:p w14:paraId="0D15A1C6"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718.81517</w:t>
            </w:r>
          </w:p>
        </w:tc>
        <w:tc>
          <w:tcPr>
            <w:tcW w:w="0" w:type="auto"/>
            <w:tcBorders>
              <w:top w:val="nil"/>
              <w:left w:val="nil"/>
              <w:bottom w:val="single" w:sz="4" w:space="0" w:color="auto"/>
              <w:right w:val="single" w:sz="4" w:space="0" w:color="auto"/>
            </w:tcBorders>
            <w:shd w:val="clear" w:color="auto" w:fill="auto"/>
            <w:noWrap/>
            <w:vAlign w:val="bottom"/>
            <w:hideMark/>
          </w:tcPr>
          <w:p w14:paraId="11EBD8AA"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179.27031</w:t>
            </w:r>
          </w:p>
        </w:tc>
        <w:tc>
          <w:tcPr>
            <w:tcW w:w="0" w:type="auto"/>
            <w:tcBorders>
              <w:top w:val="nil"/>
              <w:left w:val="nil"/>
              <w:bottom w:val="single" w:sz="4" w:space="0" w:color="auto"/>
              <w:right w:val="single" w:sz="4" w:space="0" w:color="auto"/>
            </w:tcBorders>
            <w:shd w:val="clear" w:color="auto" w:fill="auto"/>
            <w:noWrap/>
            <w:vAlign w:val="bottom"/>
            <w:hideMark/>
          </w:tcPr>
          <w:p w14:paraId="1FE399E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72.74419</w:t>
            </w:r>
          </w:p>
        </w:tc>
        <w:tc>
          <w:tcPr>
            <w:tcW w:w="0" w:type="auto"/>
            <w:tcBorders>
              <w:top w:val="nil"/>
              <w:left w:val="nil"/>
              <w:bottom w:val="single" w:sz="4" w:space="0" w:color="auto"/>
              <w:right w:val="single" w:sz="4" w:space="0" w:color="auto"/>
            </w:tcBorders>
            <w:shd w:val="clear" w:color="auto" w:fill="auto"/>
            <w:noWrap/>
            <w:vAlign w:val="bottom"/>
            <w:hideMark/>
          </w:tcPr>
          <w:p w14:paraId="7994B3F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53695.54502</w:t>
            </w:r>
          </w:p>
        </w:tc>
        <w:tc>
          <w:tcPr>
            <w:tcW w:w="0" w:type="auto"/>
            <w:tcBorders>
              <w:top w:val="nil"/>
              <w:left w:val="nil"/>
              <w:bottom w:val="single" w:sz="4" w:space="0" w:color="auto"/>
              <w:right w:val="single" w:sz="4" w:space="0" w:color="auto"/>
            </w:tcBorders>
            <w:shd w:val="clear" w:color="auto" w:fill="auto"/>
            <w:noWrap/>
            <w:vAlign w:val="bottom"/>
            <w:hideMark/>
          </w:tcPr>
          <w:p w14:paraId="58CA1F7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53690.19883</w:t>
            </w:r>
          </w:p>
        </w:tc>
        <w:tc>
          <w:tcPr>
            <w:tcW w:w="0" w:type="auto"/>
            <w:tcBorders>
              <w:top w:val="nil"/>
              <w:left w:val="nil"/>
              <w:bottom w:val="single" w:sz="4" w:space="0" w:color="auto"/>
              <w:right w:val="single" w:sz="4" w:space="0" w:color="auto"/>
            </w:tcBorders>
            <w:shd w:val="clear" w:color="auto" w:fill="auto"/>
            <w:noWrap/>
            <w:vAlign w:val="bottom"/>
            <w:hideMark/>
          </w:tcPr>
          <w:p w14:paraId="5D27074D"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2389.11730</w:t>
            </w:r>
          </w:p>
        </w:tc>
        <w:tc>
          <w:tcPr>
            <w:tcW w:w="0" w:type="auto"/>
            <w:tcBorders>
              <w:top w:val="nil"/>
              <w:left w:val="nil"/>
              <w:bottom w:val="single" w:sz="4" w:space="0" w:color="auto"/>
              <w:right w:val="single" w:sz="4" w:space="0" w:color="auto"/>
            </w:tcBorders>
            <w:shd w:val="clear" w:color="auto" w:fill="auto"/>
            <w:noWrap/>
            <w:vAlign w:val="bottom"/>
            <w:hideMark/>
          </w:tcPr>
          <w:p w14:paraId="3D500FB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903730.22501</w:t>
            </w:r>
          </w:p>
        </w:tc>
        <w:tc>
          <w:tcPr>
            <w:tcW w:w="0" w:type="auto"/>
            <w:tcBorders>
              <w:top w:val="nil"/>
              <w:left w:val="nil"/>
              <w:bottom w:val="single" w:sz="4" w:space="0" w:color="auto"/>
              <w:right w:val="single" w:sz="4" w:space="0" w:color="auto"/>
            </w:tcBorders>
            <w:shd w:val="clear" w:color="auto" w:fill="auto"/>
            <w:noWrap/>
            <w:vAlign w:val="bottom"/>
            <w:hideMark/>
          </w:tcPr>
          <w:p w14:paraId="43775A76"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4D63430"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50.58407</w:t>
            </w:r>
          </w:p>
        </w:tc>
        <w:tc>
          <w:tcPr>
            <w:tcW w:w="0" w:type="auto"/>
            <w:tcBorders>
              <w:top w:val="nil"/>
              <w:left w:val="nil"/>
              <w:bottom w:val="single" w:sz="4" w:space="0" w:color="auto"/>
              <w:right w:val="single" w:sz="4" w:space="0" w:color="auto"/>
            </w:tcBorders>
            <w:shd w:val="clear" w:color="auto" w:fill="auto"/>
            <w:noWrap/>
            <w:vAlign w:val="bottom"/>
            <w:hideMark/>
          </w:tcPr>
          <w:p w14:paraId="389CEEA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12.17444</w:t>
            </w:r>
          </w:p>
        </w:tc>
      </w:tr>
      <w:tr w:rsidR="00984497" w:rsidRPr="00984497" w14:paraId="03435A11" w14:textId="77777777" w:rsidTr="00984497">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9877F"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Decommissioning</w:t>
            </w:r>
          </w:p>
        </w:tc>
        <w:tc>
          <w:tcPr>
            <w:tcW w:w="0" w:type="auto"/>
            <w:tcBorders>
              <w:top w:val="nil"/>
              <w:left w:val="nil"/>
              <w:bottom w:val="single" w:sz="4" w:space="0" w:color="auto"/>
              <w:right w:val="single" w:sz="4" w:space="0" w:color="auto"/>
            </w:tcBorders>
            <w:shd w:val="clear" w:color="auto" w:fill="auto"/>
            <w:noWrap/>
            <w:vAlign w:val="bottom"/>
            <w:hideMark/>
          </w:tcPr>
          <w:p w14:paraId="7D4FDE70"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0.00011</w:t>
            </w:r>
          </w:p>
        </w:tc>
        <w:tc>
          <w:tcPr>
            <w:tcW w:w="0" w:type="auto"/>
            <w:tcBorders>
              <w:top w:val="nil"/>
              <w:left w:val="nil"/>
              <w:bottom w:val="single" w:sz="4" w:space="0" w:color="auto"/>
              <w:right w:val="single" w:sz="4" w:space="0" w:color="auto"/>
            </w:tcBorders>
            <w:shd w:val="clear" w:color="auto" w:fill="auto"/>
            <w:noWrap/>
            <w:vAlign w:val="bottom"/>
            <w:hideMark/>
          </w:tcPr>
          <w:p w14:paraId="7C155D94"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129006.96775</w:t>
            </w:r>
          </w:p>
        </w:tc>
        <w:tc>
          <w:tcPr>
            <w:tcW w:w="0" w:type="auto"/>
            <w:tcBorders>
              <w:top w:val="nil"/>
              <w:left w:val="nil"/>
              <w:bottom w:val="single" w:sz="4" w:space="0" w:color="auto"/>
              <w:right w:val="single" w:sz="4" w:space="0" w:color="auto"/>
            </w:tcBorders>
            <w:shd w:val="clear" w:color="auto" w:fill="auto"/>
            <w:noWrap/>
            <w:vAlign w:val="bottom"/>
            <w:hideMark/>
          </w:tcPr>
          <w:p w14:paraId="5AB3F05F"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314.03355</w:t>
            </w:r>
          </w:p>
        </w:tc>
        <w:tc>
          <w:tcPr>
            <w:tcW w:w="0" w:type="auto"/>
            <w:tcBorders>
              <w:top w:val="nil"/>
              <w:left w:val="nil"/>
              <w:bottom w:val="single" w:sz="4" w:space="0" w:color="auto"/>
              <w:right w:val="single" w:sz="4" w:space="0" w:color="auto"/>
            </w:tcBorders>
            <w:shd w:val="clear" w:color="auto" w:fill="auto"/>
            <w:noWrap/>
            <w:vAlign w:val="bottom"/>
            <w:hideMark/>
          </w:tcPr>
          <w:p w14:paraId="44196539"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35.06716</w:t>
            </w:r>
          </w:p>
        </w:tc>
        <w:tc>
          <w:tcPr>
            <w:tcW w:w="0" w:type="auto"/>
            <w:tcBorders>
              <w:top w:val="nil"/>
              <w:left w:val="nil"/>
              <w:bottom w:val="single" w:sz="4" w:space="0" w:color="auto"/>
              <w:right w:val="single" w:sz="4" w:space="0" w:color="auto"/>
            </w:tcBorders>
            <w:shd w:val="clear" w:color="auto" w:fill="auto"/>
            <w:noWrap/>
            <w:vAlign w:val="bottom"/>
            <w:hideMark/>
          </w:tcPr>
          <w:p w14:paraId="1D4D0716"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9.93500</w:t>
            </w:r>
          </w:p>
        </w:tc>
        <w:tc>
          <w:tcPr>
            <w:tcW w:w="0" w:type="auto"/>
            <w:tcBorders>
              <w:top w:val="nil"/>
              <w:left w:val="nil"/>
              <w:bottom w:val="single" w:sz="4" w:space="0" w:color="auto"/>
              <w:right w:val="single" w:sz="4" w:space="0" w:color="auto"/>
            </w:tcBorders>
            <w:shd w:val="clear" w:color="auto" w:fill="auto"/>
            <w:noWrap/>
            <w:vAlign w:val="bottom"/>
            <w:hideMark/>
          </w:tcPr>
          <w:p w14:paraId="2F15A67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10231.56805</w:t>
            </w:r>
          </w:p>
        </w:tc>
        <w:tc>
          <w:tcPr>
            <w:tcW w:w="0" w:type="auto"/>
            <w:tcBorders>
              <w:top w:val="nil"/>
              <w:left w:val="nil"/>
              <w:bottom w:val="single" w:sz="4" w:space="0" w:color="auto"/>
              <w:right w:val="single" w:sz="4" w:space="0" w:color="auto"/>
            </w:tcBorders>
            <w:shd w:val="clear" w:color="auto" w:fill="auto"/>
            <w:noWrap/>
            <w:vAlign w:val="bottom"/>
            <w:hideMark/>
          </w:tcPr>
          <w:p w14:paraId="6CA0FEE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10231.07377</w:t>
            </w:r>
          </w:p>
        </w:tc>
        <w:tc>
          <w:tcPr>
            <w:tcW w:w="0" w:type="auto"/>
            <w:tcBorders>
              <w:top w:val="nil"/>
              <w:left w:val="nil"/>
              <w:bottom w:val="single" w:sz="4" w:space="0" w:color="auto"/>
              <w:right w:val="single" w:sz="4" w:space="0" w:color="auto"/>
            </w:tcBorders>
            <w:shd w:val="clear" w:color="auto" w:fill="auto"/>
            <w:noWrap/>
            <w:vAlign w:val="bottom"/>
            <w:hideMark/>
          </w:tcPr>
          <w:p w14:paraId="775F9033"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468.66072</w:t>
            </w:r>
          </w:p>
        </w:tc>
        <w:tc>
          <w:tcPr>
            <w:tcW w:w="0" w:type="auto"/>
            <w:tcBorders>
              <w:top w:val="nil"/>
              <w:left w:val="nil"/>
              <w:bottom w:val="single" w:sz="4" w:space="0" w:color="auto"/>
              <w:right w:val="single" w:sz="4" w:space="0" w:color="auto"/>
            </w:tcBorders>
            <w:shd w:val="clear" w:color="auto" w:fill="auto"/>
            <w:noWrap/>
            <w:vAlign w:val="bottom"/>
            <w:hideMark/>
          </w:tcPr>
          <w:p w14:paraId="282BDBDB"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164170.19832</w:t>
            </w:r>
          </w:p>
        </w:tc>
        <w:tc>
          <w:tcPr>
            <w:tcW w:w="0" w:type="auto"/>
            <w:tcBorders>
              <w:top w:val="nil"/>
              <w:left w:val="nil"/>
              <w:bottom w:val="single" w:sz="4" w:space="0" w:color="auto"/>
              <w:right w:val="single" w:sz="4" w:space="0" w:color="auto"/>
            </w:tcBorders>
            <w:shd w:val="clear" w:color="auto" w:fill="auto"/>
            <w:noWrap/>
            <w:vAlign w:val="bottom"/>
            <w:hideMark/>
          </w:tcPr>
          <w:p w14:paraId="359E269E"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F3C4EDF"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16.77078</w:t>
            </w:r>
          </w:p>
        </w:tc>
        <w:tc>
          <w:tcPr>
            <w:tcW w:w="0" w:type="auto"/>
            <w:tcBorders>
              <w:top w:val="nil"/>
              <w:left w:val="nil"/>
              <w:bottom w:val="single" w:sz="4" w:space="0" w:color="auto"/>
              <w:right w:val="single" w:sz="4" w:space="0" w:color="auto"/>
            </w:tcBorders>
            <w:shd w:val="clear" w:color="auto" w:fill="auto"/>
            <w:noWrap/>
            <w:vAlign w:val="bottom"/>
            <w:hideMark/>
          </w:tcPr>
          <w:p w14:paraId="17AA81D4"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1.73678</w:t>
            </w:r>
          </w:p>
        </w:tc>
      </w:tr>
      <w:tr w:rsidR="00984497" w:rsidRPr="00984497" w14:paraId="77218C58" w14:textId="77777777" w:rsidTr="00984497">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E2EC8E" w14:textId="77777777" w:rsidR="00984497" w:rsidRPr="00984497" w:rsidRDefault="00984497" w:rsidP="00984497">
            <w:pPr>
              <w:spacing w:before="0" w:line="240" w:lineRule="auto"/>
              <w:rPr>
                <w:rFonts w:eastAsia="Times New Roman" w:cs="Times New Roman"/>
                <w:color w:val="000000"/>
                <w:szCs w:val="20"/>
                <w:lang w:eastAsia="en-GB"/>
              </w:rPr>
            </w:pPr>
            <w:r w:rsidRPr="00984497">
              <w:rPr>
                <w:rFonts w:eastAsia="Times New Roman" w:cs="Times New Roman"/>
                <w:color w:val="000000"/>
                <w:szCs w:val="20"/>
                <w:lang w:eastAsia="en-GB"/>
              </w:rPr>
              <w:t>Disposal</w:t>
            </w:r>
          </w:p>
        </w:tc>
        <w:tc>
          <w:tcPr>
            <w:tcW w:w="0" w:type="auto"/>
            <w:tcBorders>
              <w:top w:val="nil"/>
              <w:left w:val="nil"/>
              <w:bottom w:val="single" w:sz="4" w:space="0" w:color="auto"/>
              <w:right w:val="single" w:sz="4" w:space="0" w:color="auto"/>
            </w:tcBorders>
            <w:shd w:val="clear" w:color="auto" w:fill="auto"/>
            <w:noWrap/>
            <w:vAlign w:val="bottom"/>
            <w:hideMark/>
          </w:tcPr>
          <w:p w14:paraId="2199EE23"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0.00065</w:t>
            </w:r>
          </w:p>
        </w:tc>
        <w:tc>
          <w:tcPr>
            <w:tcW w:w="0" w:type="auto"/>
            <w:tcBorders>
              <w:top w:val="nil"/>
              <w:left w:val="nil"/>
              <w:bottom w:val="single" w:sz="4" w:space="0" w:color="auto"/>
              <w:right w:val="single" w:sz="4" w:space="0" w:color="auto"/>
            </w:tcBorders>
            <w:shd w:val="clear" w:color="auto" w:fill="auto"/>
            <w:noWrap/>
            <w:vAlign w:val="bottom"/>
            <w:hideMark/>
          </w:tcPr>
          <w:p w14:paraId="29518A6F"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43566.45943</w:t>
            </w:r>
          </w:p>
        </w:tc>
        <w:tc>
          <w:tcPr>
            <w:tcW w:w="0" w:type="auto"/>
            <w:tcBorders>
              <w:top w:val="nil"/>
              <w:left w:val="nil"/>
              <w:bottom w:val="single" w:sz="4" w:space="0" w:color="auto"/>
              <w:right w:val="single" w:sz="4" w:space="0" w:color="auto"/>
            </w:tcBorders>
            <w:shd w:val="clear" w:color="auto" w:fill="auto"/>
            <w:noWrap/>
            <w:vAlign w:val="bottom"/>
            <w:hideMark/>
          </w:tcPr>
          <w:p w14:paraId="3838965F"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9.35247</w:t>
            </w:r>
          </w:p>
        </w:tc>
        <w:tc>
          <w:tcPr>
            <w:tcW w:w="0" w:type="auto"/>
            <w:tcBorders>
              <w:top w:val="nil"/>
              <w:left w:val="nil"/>
              <w:bottom w:val="single" w:sz="4" w:space="0" w:color="auto"/>
              <w:right w:val="single" w:sz="4" w:space="0" w:color="auto"/>
            </w:tcBorders>
            <w:shd w:val="clear" w:color="auto" w:fill="auto"/>
            <w:noWrap/>
            <w:vAlign w:val="bottom"/>
            <w:hideMark/>
          </w:tcPr>
          <w:p w14:paraId="6DED9061"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7.29437</w:t>
            </w:r>
          </w:p>
        </w:tc>
        <w:tc>
          <w:tcPr>
            <w:tcW w:w="0" w:type="auto"/>
            <w:tcBorders>
              <w:top w:val="nil"/>
              <w:left w:val="nil"/>
              <w:bottom w:val="single" w:sz="4" w:space="0" w:color="auto"/>
              <w:right w:val="single" w:sz="4" w:space="0" w:color="auto"/>
            </w:tcBorders>
            <w:shd w:val="clear" w:color="auto" w:fill="auto"/>
            <w:noWrap/>
            <w:vAlign w:val="bottom"/>
            <w:hideMark/>
          </w:tcPr>
          <w:p w14:paraId="4DC8B939"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13.55802</w:t>
            </w:r>
          </w:p>
        </w:tc>
        <w:tc>
          <w:tcPr>
            <w:tcW w:w="0" w:type="auto"/>
            <w:tcBorders>
              <w:top w:val="nil"/>
              <w:left w:val="nil"/>
              <w:bottom w:val="single" w:sz="4" w:space="0" w:color="auto"/>
              <w:right w:val="single" w:sz="4" w:space="0" w:color="auto"/>
            </w:tcBorders>
            <w:shd w:val="clear" w:color="auto" w:fill="auto"/>
            <w:noWrap/>
            <w:vAlign w:val="bottom"/>
            <w:hideMark/>
          </w:tcPr>
          <w:p w14:paraId="28768D69"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2962.39815</w:t>
            </w:r>
          </w:p>
        </w:tc>
        <w:tc>
          <w:tcPr>
            <w:tcW w:w="0" w:type="auto"/>
            <w:tcBorders>
              <w:top w:val="nil"/>
              <w:left w:val="nil"/>
              <w:bottom w:val="single" w:sz="4" w:space="0" w:color="auto"/>
              <w:right w:val="single" w:sz="4" w:space="0" w:color="auto"/>
            </w:tcBorders>
            <w:shd w:val="clear" w:color="auto" w:fill="auto"/>
            <w:noWrap/>
            <w:vAlign w:val="bottom"/>
            <w:hideMark/>
          </w:tcPr>
          <w:p w14:paraId="671BB67B"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3011.49784</w:t>
            </w:r>
          </w:p>
        </w:tc>
        <w:tc>
          <w:tcPr>
            <w:tcW w:w="0" w:type="auto"/>
            <w:tcBorders>
              <w:top w:val="nil"/>
              <w:left w:val="nil"/>
              <w:bottom w:val="single" w:sz="4" w:space="0" w:color="auto"/>
              <w:right w:val="single" w:sz="4" w:space="0" w:color="auto"/>
            </w:tcBorders>
            <w:shd w:val="clear" w:color="auto" w:fill="auto"/>
            <w:noWrap/>
            <w:vAlign w:val="bottom"/>
            <w:hideMark/>
          </w:tcPr>
          <w:p w14:paraId="2D347582"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100.62092</w:t>
            </w:r>
          </w:p>
        </w:tc>
        <w:tc>
          <w:tcPr>
            <w:tcW w:w="0" w:type="auto"/>
            <w:tcBorders>
              <w:top w:val="nil"/>
              <w:left w:val="nil"/>
              <w:bottom w:val="single" w:sz="4" w:space="0" w:color="auto"/>
              <w:right w:val="single" w:sz="4" w:space="0" w:color="auto"/>
            </w:tcBorders>
            <w:shd w:val="clear" w:color="auto" w:fill="auto"/>
            <w:noWrap/>
            <w:vAlign w:val="bottom"/>
            <w:hideMark/>
          </w:tcPr>
          <w:p w14:paraId="508CDA7C"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339930.36404</w:t>
            </w:r>
          </w:p>
        </w:tc>
        <w:tc>
          <w:tcPr>
            <w:tcW w:w="0" w:type="auto"/>
            <w:tcBorders>
              <w:top w:val="nil"/>
              <w:left w:val="nil"/>
              <w:bottom w:val="single" w:sz="4" w:space="0" w:color="auto"/>
              <w:right w:val="single" w:sz="4" w:space="0" w:color="auto"/>
            </w:tcBorders>
            <w:shd w:val="clear" w:color="auto" w:fill="auto"/>
            <w:noWrap/>
            <w:vAlign w:val="bottom"/>
            <w:hideMark/>
          </w:tcPr>
          <w:p w14:paraId="46A6B438"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45C94C6"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0.80098</w:t>
            </w:r>
          </w:p>
        </w:tc>
        <w:tc>
          <w:tcPr>
            <w:tcW w:w="0" w:type="auto"/>
            <w:tcBorders>
              <w:top w:val="nil"/>
              <w:left w:val="nil"/>
              <w:bottom w:val="single" w:sz="4" w:space="0" w:color="auto"/>
              <w:right w:val="single" w:sz="4" w:space="0" w:color="auto"/>
            </w:tcBorders>
            <w:shd w:val="clear" w:color="auto" w:fill="auto"/>
            <w:noWrap/>
            <w:vAlign w:val="bottom"/>
            <w:hideMark/>
          </w:tcPr>
          <w:p w14:paraId="6EC42DE5" w14:textId="77777777" w:rsidR="00984497" w:rsidRPr="00984497" w:rsidRDefault="00984497" w:rsidP="00984497">
            <w:pPr>
              <w:spacing w:before="0" w:line="240" w:lineRule="auto"/>
              <w:jc w:val="right"/>
              <w:rPr>
                <w:rFonts w:eastAsia="Times New Roman" w:cs="Times New Roman"/>
                <w:color w:val="000000"/>
                <w:szCs w:val="20"/>
                <w:lang w:eastAsia="en-GB"/>
              </w:rPr>
            </w:pPr>
            <w:r w:rsidRPr="00984497">
              <w:rPr>
                <w:rFonts w:eastAsia="Times New Roman" w:cs="Times New Roman"/>
                <w:color w:val="000000"/>
                <w:szCs w:val="20"/>
                <w:lang w:eastAsia="en-GB"/>
              </w:rPr>
              <w:t>65.57577</w:t>
            </w:r>
          </w:p>
        </w:tc>
      </w:tr>
    </w:tbl>
    <w:p w14:paraId="5F8D6DBC" w14:textId="77777777" w:rsidR="00F87C44" w:rsidRDefault="00F87C44" w:rsidP="00F87C44">
      <w:pPr>
        <w:rPr>
          <w:lang w:eastAsia="en-US"/>
        </w:rPr>
      </w:pPr>
    </w:p>
    <w:p w14:paraId="540268EC" w14:textId="5107DFB6" w:rsidR="00144B31" w:rsidRDefault="00144B31" w:rsidP="00144B31">
      <w:pPr>
        <w:pStyle w:val="Caption"/>
      </w:pPr>
      <w:r>
        <w:t>Table S</w:t>
      </w:r>
      <w:r>
        <w:fldChar w:fldCharType="begin"/>
      </w:r>
      <w:r>
        <w:instrText xml:space="preserve"> SEQ Table \* ARABIC </w:instrText>
      </w:r>
      <w:r>
        <w:fldChar w:fldCharType="separate"/>
      </w:r>
      <w:r w:rsidR="00F51731">
        <w:rPr>
          <w:noProof/>
        </w:rPr>
        <w:t>4</w:t>
      </w:r>
      <w:r>
        <w:fldChar w:fldCharType="end"/>
      </w:r>
      <w:r w:rsidRPr="00144B31">
        <w:t xml:space="preserve"> </w:t>
      </w:r>
      <w:r>
        <w:t xml:space="preserve">Raw data Figure </w:t>
      </w:r>
      <w:r w:rsidR="00E47381">
        <w:t>8</w:t>
      </w:r>
      <w:r>
        <w:t xml:space="preserve"> – impact per “</w:t>
      </w:r>
      <w:r w:rsidR="00E47381">
        <w:t>WTB Baseline GF WTB</w:t>
      </w:r>
      <w:r>
        <w:t>”</w:t>
      </w:r>
    </w:p>
    <w:tbl>
      <w:tblPr>
        <w:tblW w:w="0" w:type="auto"/>
        <w:tblLook w:val="04A0" w:firstRow="1" w:lastRow="0" w:firstColumn="1" w:lastColumn="0" w:noHBand="0" w:noVBand="1"/>
      </w:tblPr>
      <w:tblGrid>
        <w:gridCol w:w="2765"/>
        <w:gridCol w:w="1307"/>
        <w:gridCol w:w="1600"/>
        <w:gridCol w:w="1399"/>
        <w:gridCol w:w="1532"/>
        <w:gridCol w:w="1469"/>
        <w:gridCol w:w="1601"/>
        <w:gridCol w:w="1895"/>
        <w:gridCol w:w="1354"/>
        <w:gridCol w:w="1774"/>
        <w:gridCol w:w="1312"/>
        <w:gridCol w:w="1511"/>
        <w:gridCol w:w="1402"/>
      </w:tblGrid>
      <w:tr w:rsidR="00144B31" w:rsidRPr="00144B31" w14:paraId="0E1D193D" w14:textId="77777777" w:rsidTr="00144B31">
        <w:trPr>
          <w:trHeight w:val="1356"/>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5A57CF6"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8B7EF69"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Abiotic Depletion (elements)</w:t>
            </w:r>
            <w:r w:rsidRPr="00144B31">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3688DB2"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Abiotic Depletion (fossil)</w:t>
            </w:r>
            <w:r w:rsidRPr="00144B31">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D10DDDA"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Acidification Potential</w:t>
            </w:r>
            <w:r w:rsidRPr="00144B31">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B1BB528"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Eutrophication Potential</w:t>
            </w:r>
            <w:r w:rsidRPr="00144B31">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101ABE0"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Freshwater Aquatic Ecotoxicity Pot.</w:t>
            </w:r>
            <w:r w:rsidRPr="00144B31">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82BA33D"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Global Warming Potential (100 years)</w:t>
            </w:r>
            <w:r w:rsidRPr="00144B31">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D224675"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 xml:space="preserve">Global Warming Potential (100 years), </w:t>
            </w:r>
            <w:proofErr w:type="spellStart"/>
            <w:r w:rsidRPr="00144B31">
              <w:rPr>
                <w:rFonts w:eastAsia="Times New Roman" w:cs="Times New Roman"/>
                <w:color w:val="000000"/>
                <w:szCs w:val="20"/>
                <w:lang w:eastAsia="en-GB"/>
              </w:rPr>
              <w:t>excl</w:t>
            </w:r>
            <w:proofErr w:type="spellEnd"/>
            <w:r w:rsidRPr="00144B31">
              <w:rPr>
                <w:rFonts w:eastAsia="Times New Roman" w:cs="Times New Roman"/>
                <w:color w:val="000000"/>
                <w:szCs w:val="20"/>
                <w:lang w:eastAsia="en-GB"/>
              </w:rPr>
              <w:t xml:space="preserve"> biogenic carbon</w:t>
            </w:r>
            <w:r w:rsidRPr="00144B31">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6F5D48A"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Human Toxicity Potential</w:t>
            </w:r>
            <w:r w:rsidRPr="00144B31">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FE78A67"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Marine Aquatic Ecotoxicity Pot.</w:t>
            </w:r>
            <w:r w:rsidRPr="00144B31">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0B543D8"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Ozone Layer Depletion Potential</w:t>
            </w:r>
            <w:r w:rsidRPr="00144B31">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F898AE"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Photochem. Ozone Creation Potential</w:t>
            </w:r>
            <w:r w:rsidRPr="00144B31">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005EB34"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Terrestric Ecotoxicity Potential</w:t>
            </w:r>
            <w:r w:rsidRPr="00144B31">
              <w:rPr>
                <w:rFonts w:eastAsia="Times New Roman" w:cs="Times New Roman"/>
                <w:color w:val="000000"/>
                <w:szCs w:val="20"/>
                <w:lang w:eastAsia="en-GB"/>
              </w:rPr>
              <w:br/>
              <w:t>[kg DCB eq.]</w:t>
            </w:r>
          </w:p>
        </w:tc>
      </w:tr>
      <w:tr w:rsidR="00144B31" w:rsidRPr="00144B31" w14:paraId="66745136"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DE97E"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CF production</w:t>
            </w:r>
          </w:p>
        </w:tc>
        <w:tc>
          <w:tcPr>
            <w:tcW w:w="0" w:type="auto"/>
            <w:tcBorders>
              <w:top w:val="nil"/>
              <w:left w:val="nil"/>
              <w:bottom w:val="single" w:sz="4" w:space="0" w:color="auto"/>
              <w:right w:val="single" w:sz="4" w:space="0" w:color="auto"/>
            </w:tcBorders>
            <w:shd w:val="clear" w:color="auto" w:fill="auto"/>
            <w:noWrap/>
            <w:vAlign w:val="bottom"/>
            <w:hideMark/>
          </w:tcPr>
          <w:p w14:paraId="66D34051"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1575072"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DB60A4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BB4BF46"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01AC1D7"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D8B0DA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A988503"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8336B9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7B2DC0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73B04C36"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D68B8F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58DA80A"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r>
      <w:tr w:rsidR="00144B31" w:rsidRPr="00144B31" w14:paraId="535A7633"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5C6CB2"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GF production</w:t>
            </w:r>
          </w:p>
        </w:tc>
        <w:tc>
          <w:tcPr>
            <w:tcW w:w="0" w:type="auto"/>
            <w:tcBorders>
              <w:top w:val="nil"/>
              <w:left w:val="nil"/>
              <w:bottom w:val="single" w:sz="4" w:space="0" w:color="auto"/>
              <w:right w:val="single" w:sz="4" w:space="0" w:color="auto"/>
            </w:tcBorders>
            <w:shd w:val="clear" w:color="auto" w:fill="auto"/>
            <w:noWrap/>
            <w:vAlign w:val="bottom"/>
            <w:hideMark/>
          </w:tcPr>
          <w:p w14:paraId="4FC2A79A"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0.00975</w:t>
            </w:r>
          </w:p>
        </w:tc>
        <w:tc>
          <w:tcPr>
            <w:tcW w:w="0" w:type="auto"/>
            <w:tcBorders>
              <w:top w:val="nil"/>
              <w:left w:val="nil"/>
              <w:bottom w:val="single" w:sz="4" w:space="0" w:color="auto"/>
              <w:right w:val="single" w:sz="4" w:space="0" w:color="auto"/>
            </w:tcBorders>
            <w:shd w:val="clear" w:color="auto" w:fill="auto"/>
            <w:noWrap/>
            <w:vAlign w:val="bottom"/>
            <w:hideMark/>
          </w:tcPr>
          <w:p w14:paraId="79A4AEF6"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349475.81730</w:t>
            </w:r>
          </w:p>
        </w:tc>
        <w:tc>
          <w:tcPr>
            <w:tcW w:w="0" w:type="auto"/>
            <w:tcBorders>
              <w:top w:val="nil"/>
              <w:left w:val="nil"/>
              <w:bottom w:val="single" w:sz="4" w:space="0" w:color="auto"/>
              <w:right w:val="single" w:sz="4" w:space="0" w:color="auto"/>
            </w:tcBorders>
            <w:shd w:val="clear" w:color="auto" w:fill="auto"/>
            <w:noWrap/>
            <w:vAlign w:val="bottom"/>
            <w:hideMark/>
          </w:tcPr>
          <w:p w14:paraId="3DD9026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67.13579</w:t>
            </w:r>
          </w:p>
        </w:tc>
        <w:tc>
          <w:tcPr>
            <w:tcW w:w="0" w:type="auto"/>
            <w:tcBorders>
              <w:top w:val="nil"/>
              <w:left w:val="nil"/>
              <w:bottom w:val="single" w:sz="4" w:space="0" w:color="auto"/>
              <w:right w:val="single" w:sz="4" w:space="0" w:color="auto"/>
            </w:tcBorders>
            <w:shd w:val="clear" w:color="auto" w:fill="auto"/>
            <w:noWrap/>
            <w:vAlign w:val="bottom"/>
            <w:hideMark/>
          </w:tcPr>
          <w:p w14:paraId="493E577A"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8.93042</w:t>
            </w:r>
          </w:p>
        </w:tc>
        <w:tc>
          <w:tcPr>
            <w:tcW w:w="0" w:type="auto"/>
            <w:tcBorders>
              <w:top w:val="nil"/>
              <w:left w:val="nil"/>
              <w:bottom w:val="single" w:sz="4" w:space="0" w:color="auto"/>
              <w:right w:val="single" w:sz="4" w:space="0" w:color="auto"/>
            </w:tcBorders>
            <w:shd w:val="clear" w:color="auto" w:fill="auto"/>
            <w:noWrap/>
            <w:vAlign w:val="bottom"/>
            <w:hideMark/>
          </w:tcPr>
          <w:p w14:paraId="77AEBB48"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430.21886</w:t>
            </w:r>
          </w:p>
        </w:tc>
        <w:tc>
          <w:tcPr>
            <w:tcW w:w="0" w:type="auto"/>
            <w:tcBorders>
              <w:top w:val="nil"/>
              <w:left w:val="nil"/>
              <w:bottom w:val="single" w:sz="4" w:space="0" w:color="auto"/>
              <w:right w:val="single" w:sz="4" w:space="0" w:color="auto"/>
            </w:tcBorders>
            <w:shd w:val="clear" w:color="auto" w:fill="auto"/>
            <w:noWrap/>
            <w:vAlign w:val="bottom"/>
            <w:hideMark/>
          </w:tcPr>
          <w:p w14:paraId="0553C2C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32853.51403</w:t>
            </w:r>
          </w:p>
        </w:tc>
        <w:tc>
          <w:tcPr>
            <w:tcW w:w="0" w:type="auto"/>
            <w:tcBorders>
              <w:top w:val="nil"/>
              <w:left w:val="nil"/>
              <w:bottom w:val="single" w:sz="4" w:space="0" w:color="auto"/>
              <w:right w:val="single" w:sz="4" w:space="0" w:color="auto"/>
            </w:tcBorders>
            <w:shd w:val="clear" w:color="auto" w:fill="auto"/>
            <w:noWrap/>
            <w:vAlign w:val="bottom"/>
            <w:hideMark/>
          </w:tcPr>
          <w:p w14:paraId="7964FFDF"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34745.27851</w:t>
            </w:r>
          </w:p>
        </w:tc>
        <w:tc>
          <w:tcPr>
            <w:tcW w:w="0" w:type="auto"/>
            <w:tcBorders>
              <w:top w:val="nil"/>
              <w:left w:val="nil"/>
              <w:bottom w:val="single" w:sz="4" w:space="0" w:color="auto"/>
              <w:right w:val="single" w:sz="4" w:space="0" w:color="auto"/>
            </w:tcBorders>
            <w:shd w:val="clear" w:color="auto" w:fill="auto"/>
            <w:noWrap/>
            <w:vAlign w:val="bottom"/>
            <w:hideMark/>
          </w:tcPr>
          <w:p w14:paraId="32B9003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5300.77995</w:t>
            </w:r>
          </w:p>
        </w:tc>
        <w:tc>
          <w:tcPr>
            <w:tcW w:w="0" w:type="auto"/>
            <w:tcBorders>
              <w:top w:val="nil"/>
              <w:left w:val="nil"/>
              <w:bottom w:val="single" w:sz="4" w:space="0" w:color="auto"/>
              <w:right w:val="single" w:sz="4" w:space="0" w:color="auto"/>
            </w:tcBorders>
            <w:shd w:val="clear" w:color="auto" w:fill="auto"/>
            <w:noWrap/>
            <w:vAlign w:val="bottom"/>
            <w:hideMark/>
          </w:tcPr>
          <w:p w14:paraId="7E499DD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28948858.99057</w:t>
            </w:r>
          </w:p>
        </w:tc>
        <w:tc>
          <w:tcPr>
            <w:tcW w:w="0" w:type="auto"/>
            <w:tcBorders>
              <w:top w:val="nil"/>
              <w:left w:val="nil"/>
              <w:bottom w:val="single" w:sz="4" w:space="0" w:color="auto"/>
              <w:right w:val="single" w:sz="4" w:space="0" w:color="auto"/>
            </w:tcBorders>
            <w:shd w:val="clear" w:color="auto" w:fill="auto"/>
            <w:noWrap/>
            <w:vAlign w:val="bottom"/>
            <w:hideMark/>
          </w:tcPr>
          <w:p w14:paraId="6938F780"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0.00231</w:t>
            </w:r>
          </w:p>
        </w:tc>
        <w:tc>
          <w:tcPr>
            <w:tcW w:w="0" w:type="auto"/>
            <w:tcBorders>
              <w:top w:val="nil"/>
              <w:left w:val="nil"/>
              <w:bottom w:val="single" w:sz="4" w:space="0" w:color="auto"/>
              <w:right w:val="single" w:sz="4" w:space="0" w:color="auto"/>
            </w:tcBorders>
            <w:shd w:val="clear" w:color="auto" w:fill="auto"/>
            <w:noWrap/>
            <w:vAlign w:val="bottom"/>
            <w:hideMark/>
          </w:tcPr>
          <w:p w14:paraId="497BE4E8"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5.47315</w:t>
            </w:r>
          </w:p>
        </w:tc>
        <w:tc>
          <w:tcPr>
            <w:tcW w:w="0" w:type="auto"/>
            <w:tcBorders>
              <w:top w:val="nil"/>
              <w:left w:val="nil"/>
              <w:bottom w:val="single" w:sz="4" w:space="0" w:color="auto"/>
              <w:right w:val="single" w:sz="4" w:space="0" w:color="auto"/>
            </w:tcBorders>
            <w:shd w:val="clear" w:color="auto" w:fill="auto"/>
            <w:noWrap/>
            <w:vAlign w:val="bottom"/>
            <w:hideMark/>
          </w:tcPr>
          <w:p w14:paraId="31097857"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43.66312</w:t>
            </w:r>
          </w:p>
        </w:tc>
      </w:tr>
      <w:tr w:rsidR="00144B31" w:rsidRPr="00144B31" w14:paraId="07D04E94"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755F23"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Epoxy resin production</w:t>
            </w:r>
          </w:p>
        </w:tc>
        <w:tc>
          <w:tcPr>
            <w:tcW w:w="0" w:type="auto"/>
            <w:tcBorders>
              <w:top w:val="nil"/>
              <w:left w:val="nil"/>
              <w:bottom w:val="single" w:sz="4" w:space="0" w:color="auto"/>
              <w:right w:val="single" w:sz="4" w:space="0" w:color="auto"/>
            </w:tcBorders>
            <w:shd w:val="clear" w:color="auto" w:fill="auto"/>
            <w:noWrap/>
            <w:vAlign w:val="bottom"/>
            <w:hideMark/>
          </w:tcPr>
          <w:p w14:paraId="41CFAF0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0.26614</w:t>
            </w:r>
          </w:p>
        </w:tc>
        <w:tc>
          <w:tcPr>
            <w:tcW w:w="0" w:type="auto"/>
            <w:tcBorders>
              <w:top w:val="nil"/>
              <w:left w:val="nil"/>
              <w:bottom w:val="single" w:sz="4" w:space="0" w:color="auto"/>
              <w:right w:val="single" w:sz="4" w:space="0" w:color="auto"/>
            </w:tcBorders>
            <w:shd w:val="clear" w:color="auto" w:fill="auto"/>
            <w:noWrap/>
            <w:vAlign w:val="bottom"/>
            <w:hideMark/>
          </w:tcPr>
          <w:p w14:paraId="577AC6A2"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1442290.18835</w:t>
            </w:r>
          </w:p>
        </w:tc>
        <w:tc>
          <w:tcPr>
            <w:tcW w:w="0" w:type="auto"/>
            <w:tcBorders>
              <w:top w:val="nil"/>
              <w:left w:val="nil"/>
              <w:bottom w:val="single" w:sz="4" w:space="0" w:color="auto"/>
              <w:right w:val="single" w:sz="4" w:space="0" w:color="auto"/>
            </w:tcBorders>
            <w:shd w:val="clear" w:color="auto" w:fill="auto"/>
            <w:noWrap/>
            <w:vAlign w:val="bottom"/>
            <w:hideMark/>
          </w:tcPr>
          <w:p w14:paraId="1C2310F1"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79.82388</w:t>
            </w:r>
          </w:p>
        </w:tc>
        <w:tc>
          <w:tcPr>
            <w:tcW w:w="0" w:type="auto"/>
            <w:tcBorders>
              <w:top w:val="nil"/>
              <w:left w:val="nil"/>
              <w:bottom w:val="single" w:sz="4" w:space="0" w:color="auto"/>
              <w:right w:val="single" w:sz="4" w:space="0" w:color="auto"/>
            </w:tcBorders>
            <w:shd w:val="clear" w:color="auto" w:fill="auto"/>
            <w:noWrap/>
            <w:vAlign w:val="bottom"/>
            <w:hideMark/>
          </w:tcPr>
          <w:p w14:paraId="084DAA1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16.43530</w:t>
            </w:r>
          </w:p>
        </w:tc>
        <w:tc>
          <w:tcPr>
            <w:tcW w:w="0" w:type="auto"/>
            <w:tcBorders>
              <w:top w:val="nil"/>
              <w:left w:val="nil"/>
              <w:bottom w:val="single" w:sz="4" w:space="0" w:color="auto"/>
              <w:right w:val="single" w:sz="4" w:space="0" w:color="auto"/>
            </w:tcBorders>
            <w:shd w:val="clear" w:color="auto" w:fill="auto"/>
            <w:noWrap/>
            <w:vAlign w:val="bottom"/>
            <w:hideMark/>
          </w:tcPr>
          <w:p w14:paraId="26832B91"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282.43479</w:t>
            </w:r>
          </w:p>
        </w:tc>
        <w:tc>
          <w:tcPr>
            <w:tcW w:w="0" w:type="auto"/>
            <w:tcBorders>
              <w:top w:val="nil"/>
              <w:left w:val="nil"/>
              <w:bottom w:val="single" w:sz="4" w:space="0" w:color="auto"/>
              <w:right w:val="single" w:sz="4" w:space="0" w:color="auto"/>
            </w:tcBorders>
            <w:shd w:val="clear" w:color="auto" w:fill="auto"/>
            <w:noWrap/>
            <w:vAlign w:val="bottom"/>
            <w:hideMark/>
          </w:tcPr>
          <w:p w14:paraId="112B332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73636.97012</w:t>
            </w:r>
          </w:p>
        </w:tc>
        <w:tc>
          <w:tcPr>
            <w:tcW w:w="0" w:type="auto"/>
            <w:tcBorders>
              <w:top w:val="nil"/>
              <w:left w:val="nil"/>
              <w:bottom w:val="single" w:sz="4" w:space="0" w:color="auto"/>
              <w:right w:val="single" w:sz="4" w:space="0" w:color="auto"/>
            </w:tcBorders>
            <w:shd w:val="clear" w:color="auto" w:fill="auto"/>
            <w:noWrap/>
            <w:vAlign w:val="bottom"/>
            <w:hideMark/>
          </w:tcPr>
          <w:p w14:paraId="4155C146"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72473.82760</w:t>
            </w:r>
          </w:p>
        </w:tc>
        <w:tc>
          <w:tcPr>
            <w:tcW w:w="0" w:type="auto"/>
            <w:tcBorders>
              <w:top w:val="nil"/>
              <w:left w:val="nil"/>
              <w:bottom w:val="single" w:sz="4" w:space="0" w:color="auto"/>
              <w:right w:val="single" w:sz="4" w:space="0" w:color="auto"/>
            </w:tcBorders>
            <w:shd w:val="clear" w:color="auto" w:fill="auto"/>
            <w:noWrap/>
            <w:vAlign w:val="bottom"/>
            <w:hideMark/>
          </w:tcPr>
          <w:p w14:paraId="11E46210"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2207.38894</w:t>
            </w:r>
          </w:p>
        </w:tc>
        <w:tc>
          <w:tcPr>
            <w:tcW w:w="0" w:type="auto"/>
            <w:tcBorders>
              <w:top w:val="nil"/>
              <w:left w:val="nil"/>
              <w:bottom w:val="single" w:sz="4" w:space="0" w:color="auto"/>
              <w:right w:val="single" w:sz="4" w:space="0" w:color="auto"/>
            </w:tcBorders>
            <w:shd w:val="clear" w:color="auto" w:fill="auto"/>
            <w:noWrap/>
            <w:vAlign w:val="bottom"/>
            <w:hideMark/>
          </w:tcPr>
          <w:p w14:paraId="0192CC2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2888420.06668</w:t>
            </w:r>
          </w:p>
        </w:tc>
        <w:tc>
          <w:tcPr>
            <w:tcW w:w="0" w:type="auto"/>
            <w:tcBorders>
              <w:top w:val="nil"/>
              <w:left w:val="nil"/>
              <w:bottom w:val="single" w:sz="4" w:space="0" w:color="auto"/>
              <w:right w:val="single" w:sz="4" w:space="0" w:color="auto"/>
            </w:tcBorders>
            <w:shd w:val="clear" w:color="auto" w:fill="auto"/>
            <w:noWrap/>
            <w:vAlign w:val="bottom"/>
            <w:hideMark/>
          </w:tcPr>
          <w:p w14:paraId="77AF449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9E847A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11.25413</w:t>
            </w:r>
          </w:p>
        </w:tc>
        <w:tc>
          <w:tcPr>
            <w:tcW w:w="0" w:type="auto"/>
            <w:tcBorders>
              <w:top w:val="nil"/>
              <w:left w:val="nil"/>
              <w:bottom w:val="single" w:sz="4" w:space="0" w:color="auto"/>
              <w:right w:val="single" w:sz="4" w:space="0" w:color="auto"/>
            </w:tcBorders>
            <w:shd w:val="clear" w:color="auto" w:fill="auto"/>
            <w:noWrap/>
            <w:vAlign w:val="bottom"/>
            <w:hideMark/>
          </w:tcPr>
          <w:p w14:paraId="7F129AF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561.12115</w:t>
            </w:r>
          </w:p>
        </w:tc>
      </w:tr>
      <w:tr w:rsidR="00144B31" w:rsidRPr="00144B31" w14:paraId="7C3D9E69"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632AA7"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PET core production</w:t>
            </w:r>
          </w:p>
        </w:tc>
        <w:tc>
          <w:tcPr>
            <w:tcW w:w="0" w:type="auto"/>
            <w:tcBorders>
              <w:top w:val="nil"/>
              <w:left w:val="nil"/>
              <w:bottom w:val="single" w:sz="4" w:space="0" w:color="auto"/>
              <w:right w:val="single" w:sz="4" w:space="0" w:color="auto"/>
            </w:tcBorders>
            <w:shd w:val="clear" w:color="auto" w:fill="auto"/>
            <w:noWrap/>
            <w:vAlign w:val="bottom"/>
            <w:hideMark/>
          </w:tcPr>
          <w:p w14:paraId="40682CE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0.00523</w:t>
            </w:r>
          </w:p>
        </w:tc>
        <w:tc>
          <w:tcPr>
            <w:tcW w:w="0" w:type="auto"/>
            <w:tcBorders>
              <w:top w:val="nil"/>
              <w:left w:val="nil"/>
              <w:bottom w:val="single" w:sz="4" w:space="0" w:color="auto"/>
              <w:right w:val="single" w:sz="4" w:space="0" w:color="auto"/>
            </w:tcBorders>
            <w:shd w:val="clear" w:color="auto" w:fill="auto"/>
            <w:noWrap/>
            <w:vAlign w:val="bottom"/>
            <w:hideMark/>
          </w:tcPr>
          <w:p w14:paraId="779034E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498862.14713</w:t>
            </w:r>
          </w:p>
        </w:tc>
        <w:tc>
          <w:tcPr>
            <w:tcW w:w="0" w:type="auto"/>
            <w:tcBorders>
              <w:top w:val="nil"/>
              <w:left w:val="nil"/>
              <w:bottom w:val="single" w:sz="4" w:space="0" w:color="auto"/>
              <w:right w:val="single" w:sz="4" w:space="0" w:color="auto"/>
            </w:tcBorders>
            <w:shd w:val="clear" w:color="auto" w:fill="auto"/>
            <w:noWrap/>
            <w:vAlign w:val="bottom"/>
            <w:hideMark/>
          </w:tcPr>
          <w:p w14:paraId="724B1DB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28.33544</w:t>
            </w:r>
          </w:p>
        </w:tc>
        <w:tc>
          <w:tcPr>
            <w:tcW w:w="0" w:type="auto"/>
            <w:tcBorders>
              <w:top w:val="nil"/>
              <w:left w:val="nil"/>
              <w:bottom w:val="single" w:sz="4" w:space="0" w:color="auto"/>
              <w:right w:val="single" w:sz="4" w:space="0" w:color="auto"/>
            </w:tcBorders>
            <w:shd w:val="clear" w:color="auto" w:fill="auto"/>
            <w:noWrap/>
            <w:vAlign w:val="bottom"/>
            <w:hideMark/>
          </w:tcPr>
          <w:p w14:paraId="46C10453"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3.44955</w:t>
            </w:r>
          </w:p>
        </w:tc>
        <w:tc>
          <w:tcPr>
            <w:tcW w:w="0" w:type="auto"/>
            <w:tcBorders>
              <w:top w:val="nil"/>
              <w:left w:val="nil"/>
              <w:bottom w:val="single" w:sz="4" w:space="0" w:color="auto"/>
              <w:right w:val="single" w:sz="4" w:space="0" w:color="auto"/>
            </w:tcBorders>
            <w:shd w:val="clear" w:color="auto" w:fill="auto"/>
            <w:noWrap/>
            <w:vAlign w:val="bottom"/>
            <w:hideMark/>
          </w:tcPr>
          <w:p w14:paraId="75CFB931"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103.83104</w:t>
            </w:r>
          </w:p>
        </w:tc>
        <w:tc>
          <w:tcPr>
            <w:tcW w:w="0" w:type="auto"/>
            <w:tcBorders>
              <w:top w:val="nil"/>
              <w:left w:val="nil"/>
              <w:bottom w:val="single" w:sz="4" w:space="0" w:color="auto"/>
              <w:right w:val="single" w:sz="4" w:space="0" w:color="auto"/>
            </w:tcBorders>
            <w:shd w:val="clear" w:color="auto" w:fill="auto"/>
            <w:noWrap/>
            <w:vAlign w:val="bottom"/>
            <w:hideMark/>
          </w:tcPr>
          <w:p w14:paraId="3D00933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20623.28978</w:t>
            </w:r>
          </w:p>
        </w:tc>
        <w:tc>
          <w:tcPr>
            <w:tcW w:w="0" w:type="auto"/>
            <w:tcBorders>
              <w:top w:val="nil"/>
              <w:left w:val="nil"/>
              <w:bottom w:val="single" w:sz="4" w:space="0" w:color="auto"/>
              <w:right w:val="single" w:sz="4" w:space="0" w:color="auto"/>
            </w:tcBorders>
            <w:shd w:val="clear" w:color="auto" w:fill="auto"/>
            <w:noWrap/>
            <w:vAlign w:val="bottom"/>
            <w:hideMark/>
          </w:tcPr>
          <w:p w14:paraId="5A1CC673"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20608.96983</w:t>
            </w:r>
          </w:p>
        </w:tc>
        <w:tc>
          <w:tcPr>
            <w:tcW w:w="0" w:type="auto"/>
            <w:tcBorders>
              <w:top w:val="nil"/>
              <w:left w:val="nil"/>
              <w:bottom w:val="single" w:sz="4" w:space="0" w:color="auto"/>
              <w:right w:val="single" w:sz="4" w:space="0" w:color="auto"/>
            </w:tcBorders>
            <w:shd w:val="clear" w:color="auto" w:fill="auto"/>
            <w:noWrap/>
            <w:vAlign w:val="bottom"/>
            <w:hideMark/>
          </w:tcPr>
          <w:p w14:paraId="1CF6145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763.44408</w:t>
            </w:r>
          </w:p>
        </w:tc>
        <w:tc>
          <w:tcPr>
            <w:tcW w:w="0" w:type="auto"/>
            <w:tcBorders>
              <w:top w:val="nil"/>
              <w:left w:val="nil"/>
              <w:bottom w:val="single" w:sz="4" w:space="0" w:color="auto"/>
              <w:right w:val="single" w:sz="4" w:space="0" w:color="auto"/>
            </w:tcBorders>
            <w:shd w:val="clear" w:color="auto" w:fill="auto"/>
            <w:noWrap/>
            <w:vAlign w:val="bottom"/>
            <w:hideMark/>
          </w:tcPr>
          <w:p w14:paraId="2776993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1148166.30628</w:t>
            </w:r>
          </w:p>
        </w:tc>
        <w:tc>
          <w:tcPr>
            <w:tcW w:w="0" w:type="auto"/>
            <w:tcBorders>
              <w:top w:val="nil"/>
              <w:left w:val="nil"/>
              <w:bottom w:val="single" w:sz="4" w:space="0" w:color="auto"/>
              <w:right w:val="single" w:sz="4" w:space="0" w:color="auto"/>
            </w:tcBorders>
            <w:shd w:val="clear" w:color="auto" w:fill="auto"/>
            <w:noWrap/>
            <w:vAlign w:val="bottom"/>
            <w:hideMark/>
          </w:tcPr>
          <w:p w14:paraId="0BE1478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C829AE7"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3.77683</w:t>
            </w:r>
          </w:p>
        </w:tc>
        <w:tc>
          <w:tcPr>
            <w:tcW w:w="0" w:type="auto"/>
            <w:tcBorders>
              <w:top w:val="nil"/>
              <w:left w:val="nil"/>
              <w:bottom w:val="single" w:sz="4" w:space="0" w:color="auto"/>
              <w:right w:val="single" w:sz="4" w:space="0" w:color="auto"/>
            </w:tcBorders>
            <w:shd w:val="clear" w:color="auto" w:fill="auto"/>
            <w:noWrap/>
            <w:vAlign w:val="bottom"/>
            <w:hideMark/>
          </w:tcPr>
          <w:p w14:paraId="197D6FF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40.51711</w:t>
            </w:r>
          </w:p>
        </w:tc>
      </w:tr>
      <w:tr w:rsidR="00144B31" w:rsidRPr="00144B31" w14:paraId="3F9B27F3"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F3251E"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Adhesive production</w:t>
            </w:r>
          </w:p>
        </w:tc>
        <w:tc>
          <w:tcPr>
            <w:tcW w:w="0" w:type="auto"/>
            <w:tcBorders>
              <w:top w:val="nil"/>
              <w:left w:val="nil"/>
              <w:bottom w:val="single" w:sz="4" w:space="0" w:color="auto"/>
              <w:right w:val="single" w:sz="4" w:space="0" w:color="auto"/>
            </w:tcBorders>
            <w:shd w:val="clear" w:color="auto" w:fill="auto"/>
            <w:noWrap/>
            <w:vAlign w:val="bottom"/>
            <w:hideMark/>
          </w:tcPr>
          <w:p w14:paraId="24E3DD3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0.03130</w:t>
            </w:r>
          </w:p>
        </w:tc>
        <w:tc>
          <w:tcPr>
            <w:tcW w:w="0" w:type="auto"/>
            <w:tcBorders>
              <w:top w:val="nil"/>
              <w:left w:val="nil"/>
              <w:bottom w:val="single" w:sz="4" w:space="0" w:color="auto"/>
              <w:right w:val="single" w:sz="4" w:space="0" w:color="auto"/>
            </w:tcBorders>
            <w:shd w:val="clear" w:color="auto" w:fill="auto"/>
            <w:noWrap/>
            <w:vAlign w:val="bottom"/>
            <w:hideMark/>
          </w:tcPr>
          <w:p w14:paraId="54AA87B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168881.50188</w:t>
            </w:r>
          </w:p>
        </w:tc>
        <w:tc>
          <w:tcPr>
            <w:tcW w:w="0" w:type="auto"/>
            <w:tcBorders>
              <w:top w:val="nil"/>
              <w:left w:val="nil"/>
              <w:bottom w:val="single" w:sz="4" w:space="0" w:color="auto"/>
              <w:right w:val="single" w:sz="4" w:space="0" w:color="auto"/>
            </w:tcBorders>
            <w:shd w:val="clear" w:color="auto" w:fill="auto"/>
            <w:noWrap/>
            <w:vAlign w:val="bottom"/>
            <w:hideMark/>
          </w:tcPr>
          <w:p w14:paraId="2D2506D8"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9.36916</w:t>
            </w:r>
          </w:p>
        </w:tc>
        <w:tc>
          <w:tcPr>
            <w:tcW w:w="0" w:type="auto"/>
            <w:tcBorders>
              <w:top w:val="nil"/>
              <w:left w:val="nil"/>
              <w:bottom w:val="single" w:sz="4" w:space="0" w:color="auto"/>
              <w:right w:val="single" w:sz="4" w:space="0" w:color="auto"/>
            </w:tcBorders>
            <w:shd w:val="clear" w:color="auto" w:fill="auto"/>
            <w:noWrap/>
            <w:vAlign w:val="bottom"/>
            <w:hideMark/>
          </w:tcPr>
          <w:p w14:paraId="0084490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1.92736</w:t>
            </w:r>
          </w:p>
        </w:tc>
        <w:tc>
          <w:tcPr>
            <w:tcW w:w="0" w:type="auto"/>
            <w:tcBorders>
              <w:top w:val="nil"/>
              <w:left w:val="nil"/>
              <w:bottom w:val="single" w:sz="4" w:space="0" w:color="auto"/>
              <w:right w:val="single" w:sz="4" w:space="0" w:color="auto"/>
            </w:tcBorders>
            <w:shd w:val="clear" w:color="auto" w:fill="auto"/>
            <w:noWrap/>
            <w:vAlign w:val="bottom"/>
            <w:hideMark/>
          </w:tcPr>
          <w:p w14:paraId="6DF1C8EF"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32.85355</w:t>
            </w:r>
          </w:p>
        </w:tc>
        <w:tc>
          <w:tcPr>
            <w:tcW w:w="0" w:type="auto"/>
            <w:tcBorders>
              <w:top w:val="nil"/>
              <w:left w:val="nil"/>
              <w:bottom w:val="single" w:sz="4" w:space="0" w:color="auto"/>
              <w:right w:val="single" w:sz="4" w:space="0" w:color="auto"/>
            </w:tcBorders>
            <w:shd w:val="clear" w:color="auto" w:fill="auto"/>
            <w:noWrap/>
            <w:vAlign w:val="bottom"/>
            <w:hideMark/>
          </w:tcPr>
          <w:p w14:paraId="6FB678A7"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8631.76404</w:t>
            </w:r>
          </w:p>
        </w:tc>
        <w:tc>
          <w:tcPr>
            <w:tcW w:w="0" w:type="auto"/>
            <w:tcBorders>
              <w:top w:val="nil"/>
              <w:left w:val="nil"/>
              <w:bottom w:val="single" w:sz="4" w:space="0" w:color="auto"/>
              <w:right w:val="single" w:sz="4" w:space="0" w:color="auto"/>
            </w:tcBorders>
            <w:shd w:val="clear" w:color="auto" w:fill="auto"/>
            <w:noWrap/>
            <w:vAlign w:val="bottom"/>
            <w:hideMark/>
          </w:tcPr>
          <w:p w14:paraId="463F7F66"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8497.53470</w:t>
            </w:r>
          </w:p>
        </w:tc>
        <w:tc>
          <w:tcPr>
            <w:tcW w:w="0" w:type="auto"/>
            <w:tcBorders>
              <w:top w:val="nil"/>
              <w:left w:val="nil"/>
              <w:bottom w:val="single" w:sz="4" w:space="0" w:color="auto"/>
              <w:right w:val="single" w:sz="4" w:space="0" w:color="auto"/>
            </w:tcBorders>
            <w:shd w:val="clear" w:color="auto" w:fill="auto"/>
            <w:noWrap/>
            <w:vAlign w:val="bottom"/>
            <w:hideMark/>
          </w:tcPr>
          <w:p w14:paraId="0D07591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257.58028</w:t>
            </w:r>
          </w:p>
        </w:tc>
        <w:tc>
          <w:tcPr>
            <w:tcW w:w="0" w:type="auto"/>
            <w:tcBorders>
              <w:top w:val="nil"/>
              <w:left w:val="nil"/>
              <w:bottom w:val="single" w:sz="4" w:space="0" w:color="auto"/>
              <w:right w:val="single" w:sz="4" w:space="0" w:color="auto"/>
            </w:tcBorders>
            <w:shd w:val="clear" w:color="auto" w:fill="auto"/>
            <w:noWrap/>
            <w:vAlign w:val="bottom"/>
            <w:hideMark/>
          </w:tcPr>
          <w:p w14:paraId="6DF112C1"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338617.01355</w:t>
            </w:r>
          </w:p>
        </w:tc>
        <w:tc>
          <w:tcPr>
            <w:tcW w:w="0" w:type="auto"/>
            <w:tcBorders>
              <w:top w:val="nil"/>
              <w:left w:val="nil"/>
              <w:bottom w:val="single" w:sz="4" w:space="0" w:color="auto"/>
              <w:right w:val="single" w:sz="4" w:space="0" w:color="auto"/>
            </w:tcBorders>
            <w:shd w:val="clear" w:color="auto" w:fill="auto"/>
            <w:noWrap/>
            <w:vAlign w:val="bottom"/>
            <w:hideMark/>
          </w:tcPr>
          <w:p w14:paraId="546962AF"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9FBB50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1.31403</w:t>
            </w:r>
          </w:p>
        </w:tc>
        <w:tc>
          <w:tcPr>
            <w:tcW w:w="0" w:type="auto"/>
            <w:tcBorders>
              <w:top w:val="nil"/>
              <w:left w:val="nil"/>
              <w:bottom w:val="single" w:sz="4" w:space="0" w:color="auto"/>
              <w:right w:val="single" w:sz="4" w:space="0" w:color="auto"/>
            </w:tcBorders>
            <w:shd w:val="clear" w:color="auto" w:fill="auto"/>
            <w:noWrap/>
            <w:vAlign w:val="bottom"/>
            <w:hideMark/>
          </w:tcPr>
          <w:p w14:paraId="785DBFF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64.82134</w:t>
            </w:r>
          </w:p>
        </w:tc>
      </w:tr>
      <w:tr w:rsidR="00144B31" w:rsidRPr="00144B31" w14:paraId="2456827E"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58636E"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Coatings production</w:t>
            </w:r>
          </w:p>
        </w:tc>
        <w:tc>
          <w:tcPr>
            <w:tcW w:w="0" w:type="auto"/>
            <w:tcBorders>
              <w:top w:val="nil"/>
              <w:left w:val="nil"/>
              <w:bottom w:val="single" w:sz="4" w:space="0" w:color="auto"/>
              <w:right w:val="single" w:sz="4" w:space="0" w:color="auto"/>
            </w:tcBorders>
            <w:shd w:val="clear" w:color="auto" w:fill="auto"/>
            <w:noWrap/>
            <w:vAlign w:val="bottom"/>
            <w:hideMark/>
          </w:tcPr>
          <w:p w14:paraId="5FEB37B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0.00499</w:t>
            </w:r>
          </w:p>
        </w:tc>
        <w:tc>
          <w:tcPr>
            <w:tcW w:w="0" w:type="auto"/>
            <w:tcBorders>
              <w:top w:val="nil"/>
              <w:left w:val="nil"/>
              <w:bottom w:val="single" w:sz="4" w:space="0" w:color="auto"/>
              <w:right w:val="single" w:sz="4" w:space="0" w:color="auto"/>
            </w:tcBorders>
            <w:shd w:val="clear" w:color="auto" w:fill="auto"/>
            <w:noWrap/>
            <w:vAlign w:val="bottom"/>
            <w:hideMark/>
          </w:tcPr>
          <w:p w14:paraId="5DC66A7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37936.35360</w:t>
            </w:r>
          </w:p>
        </w:tc>
        <w:tc>
          <w:tcPr>
            <w:tcW w:w="0" w:type="auto"/>
            <w:tcBorders>
              <w:top w:val="nil"/>
              <w:left w:val="nil"/>
              <w:bottom w:val="single" w:sz="4" w:space="0" w:color="auto"/>
              <w:right w:val="single" w:sz="4" w:space="0" w:color="auto"/>
            </w:tcBorders>
            <w:shd w:val="clear" w:color="auto" w:fill="auto"/>
            <w:noWrap/>
            <w:vAlign w:val="bottom"/>
            <w:hideMark/>
          </w:tcPr>
          <w:p w14:paraId="1FEFF78F"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5.05832</w:t>
            </w:r>
          </w:p>
        </w:tc>
        <w:tc>
          <w:tcPr>
            <w:tcW w:w="0" w:type="auto"/>
            <w:tcBorders>
              <w:top w:val="nil"/>
              <w:left w:val="nil"/>
              <w:bottom w:val="single" w:sz="4" w:space="0" w:color="auto"/>
              <w:right w:val="single" w:sz="4" w:space="0" w:color="auto"/>
            </w:tcBorders>
            <w:shd w:val="clear" w:color="auto" w:fill="auto"/>
            <w:noWrap/>
            <w:vAlign w:val="bottom"/>
            <w:hideMark/>
          </w:tcPr>
          <w:p w14:paraId="53F8DAA0"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0.62797</w:t>
            </w:r>
          </w:p>
        </w:tc>
        <w:tc>
          <w:tcPr>
            <w:tcW w:w="0" w:type="auto"/>
            <w:tcBorders>
              <w:top w:val="nil"/>
              <w:left w:val="nil"/>
              <w:bottom w:val="single" w:sz="4" w:space="0" w:color="auto"/>
              <w:right w:val="single" w:sz="4" w:space="0" w:color="auto"/>
            </w:tcBorders>
            <w:shd w:val="clear" w:color="auto" w:fill="auto"/>
            <w:noWrap/>
            <w:vAlign w:val="bottom"/>
            <w:hideMark/>
          </w:tcPr>
          <w:p w14:paraId="0CE81660"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217.36374</w:t>
            </w:r>
          </w:p>
        </w:tc>
        <w:tc>
          <w:tcPr>
            <w:tcW w:w="0" w:type="auto"/>
            <w:tcBorders>
              <w:top w:val="nil"/>
              <w:left w:val="nil"/>
              <w:bottom w:val="single" w:sz="4" w:space="0" w:color="auto"/>
              <w:right w:val="single" w:sz="4" w:space="0" w:color="auto"/>
            </w:tcBorders>
            <w:shd w:val="clear" w:color="auto" w:fill="auto"/>
            <w:noWrap/>
            <w:vAlign w:val="bottom"/>
            <w:hideMark/>
          </w:tcPr>
          <w:p w14:paraId="3EAF2A1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1887.26284</w:t>
            </w:r>
          </w:p>
        </w:tc>
        <w:tc>
          <w:tcPr>
            <w:tcW w:w="0" w:type="auto"/>
            <w:tcBorders>
              <w:top w:val="nil"/>
              <w:left w:val="nil"/>
              <w:bottom w:val="single" w:sz="4" w:space="0" w:color="auto"/>
              <w:right w:val="single" w:sz="4" w:space="0" w:color="auto"/>
            </w:tcBorders>
            <w:shd w:val="clear" w:color="auto" w:fill="auto"/>
            <w:noWrap/>
            <w:vAlign w:val="bottom"/>
            <w:hideMark/>
          </w:tcPr>
          <w:p w14:paraId="60EE2CD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1954.49688</w:t>
            </w:r>
          </w:p>
        </w:tc>
        <w:tc>
          <w:tcPr>
            <w:tcW w:w="0" w:type="auto"/>
            <w:tcBorders>
              <w:top w:val="nil"/>
              <w:left w:val="nil"/>
              <w:bottom w:val="single" w:sz="4" w:space="0" w:color="auto"/>
              <w:right w:val="single" w:sz="4" w:space="0" w:color="auto"/>
            </w:tcBorders>
            <w:shd w:val="clear" w:color="auto" w:fill="auto"/>
            <w:noWrap/>
            <w:vAlign w:val="bottom"/>
            <w:hideMark/>
          </w:tcPr>
          <w:p w14:paraId="2C3BEDD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201.00400</w:t>
            </w:r>
          </w:p>
        </w:tc>
        <w:tc>
          <w:tcPr>
            <w:tcW w:w="0" w:type="auto"/>
            <w:tcBorders>
              <w:top w:val="nil"/>
              <w:left w:val="nil"/>
              <w:bottom w:val="single" w:sz="4" w:space="0" w:color="auto"/>
              <w:right w:val="single" w:sz="4" w:space="0" w:color="auto"/>
            </w:tcBorders>
            <w:shd w:val="clear" w:color="auto" w:fill="auto"/>
            <w:noWrap/>
            <w:vAlign w:val="bottom"/>
            <w:hideMark/>
          </w:tcPr>
          <w:p w14:paraId="121FCC2A"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292040.77508</w:t>
            </w:r>
          </w:p>
        </w:tc>
        <w:tc>
          <w:tcPr>
            <w:tcW w:w="0" w:type="auto"/>
            <w:tcBorders>
              <w:top w:val="nil"/>
              <w:left w:val="nil"/>
              <w:bottom w:val="single" w:sz="4" w:space="0" w:color="auto"/>
              <w:right w:val="single" w:sz="4" w:space="0" w:color="auto"/>
            </w:tcBorders>
            <w:shd w:val="clear" w:color="auto" w:fill="auto"/>
            <w:noWrap/>
            <w:vAlign w:val="bottom"/>
            <w:hideMark/>
          </w:tcPr>
          <w:p w14:paraId="68E81B2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B67AF32"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0.52737</w:t>
            </w:r>
          </w:p>
        </w:tc>
        <w:tc>
          <w:tcPr>
            <w:tcW w:w="0" w:type="auto"/>
            <w:tcBorders>
              <w:top w:val="nil"/>
              <w:left w:val="nil"/>
              <w:bottom w:val="single" w:sz="4" w:space="0" w:color="auto"/>
              <w:right w:val="single" w:sz="4" w:space="0" w:color="auto"/>
            </w:tcBorders>
            <w:shd w:val="clear" w:color="auto" w:fill="auto"/>
            <w:noWrap/>
            <w:vAlign w:val="bottom"/>
            <w:hideMark/>
          </w:tcPr>
          <w:p w14:paraId="43B8D1D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209.54139</w:t>
            </w:r>
          </w:p>
        </w:tc>
      </w:tr>
      <w:tr w:rsidR="00144B31" w:rsidRPr="00144B31" w14:paraId="3D5D5CC2"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8D266"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Metallics production</w:t>
            </w:r>
          </w:p>
        </w:tc>
        <w:tc>
          <w:tcPr>
            <w:tcW w:w="0" w:type="auto"/>
            <w:tcBorders>
              <w:top w:val="nil"/>
              <w:left w:val="nil"/>
              <w:bottom w:val="single" w:sz="4" w:space="0" w:color="auto"/>
              <w:right w:val="single" w:sz="4" w:space="0" w:color="auto"/>
            </w:tcBorders>
            <w:shd w:val="clear" w:color="auto" w:fill="auto"/>
            <w:noWrap/>
            <w:vAlign w:val="bottom"/>
            <w:hideMark/>
          </w:tcPr>
          <w:p w14:paraId="0A0C567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0.00057</w:t>
            </w:r>
          </w:p>
        </w:tc>
        <w:tc>
          <w:tcPr>
            <w:tcW w:w="0" w:type="auto"/>
            <w:tcBorders>
              <w:top w:val="nil"/>
              <w:left w:val="nil"/>
              <w:bottom w:val="single" w:sz="4" w:space="0" w:color="auto"/>
              <w:right w:val="single" w:sz="4" w:space="0" w:color="auto"/>
            </w:tcBorders>
            <w:shd w:val="clear" w:color="auto" w:fill="auto"/>
            <w:noWrap/>
            <w:vAlign w:val="bottom"/>
            <w:hideMark/>
          </w:tcPr>
          <w:p w14:paraId="165EE58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72157.21912</w:t>
            </w:r>
          </w:p>
        </w:tc>
        <w:tc>
          <w:tcPr>
            <w:tcW w:w="0" w:type="auto"/>
            <w:tcBorders>
              <w:top w:val="nil"/>
              <w:left w:val="nil"/>
              <w:bottom w:val="single" w:sz="4" w:space="0" w:color="auto"/>
              <w:right w:val="single" w:sz="4" w:space="0" w:color="auto"/>
            </w:tcBorders>
            <w:shd w:val="clear" w:color="auto" w:fill="auto"/>
            <w:noWrap/>
            <w:vAlign w:val="bottom"/>
            <w:hideMark/>
          </w:tcPr>
          <w:p w14:paraId="5198705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19.05042</w:t>
            </w:r>
          </w:p>
        </w:tc>
        <w:tc>
          <w:tcPr>
            <w:tcW w:w="0" w:type="auto"/>
            <w:tcBorders>
              <w:top w:val="nil"/>
              <w:left w:val="nil"/>
              <w:bottom w:val="single" w:sz="4" w:space="0" w:color="auto"/>
              <w:right w:val="single" w:sz="4" w:space="0" w:color="auto"/>
            </w:tcBorders>
            <w:shd w:val="clear" w:color="auto" w:fill="auto"/>
            <w:noWrap/>
            <w:vAlign w:val="bottom"/>
            <w:hideMark/>
          </w:tcPr>
          <w:p w14:paraId="601B9772"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1.70315</w:t>
            </w:r>
          </w:p>
        </w:tc>
        <w:tc>
          <w:tcPr>
            <w:tcW w:w="0" w:type="auto"/>
            <w:tcBorders>
              <w:top w:val="nil"/>
              <w:left w:val="nil"/>
              <w:bottom w:val="single" w:sz="4" w:space="0" w:color="auto"/>
              <w:right w:val="single" w:sz="4" w:space="0" w:color="auto"/>
            </w:tcBorders>
            <w:shd w:val="clear" w:color="auto" w:fill="auto"/>
            <w:noWrap/>
            <w:vAlign w:val="bottom"/>
            <w:hideMark/>
          </w:tcPr>
          <w:p w14:paraId="1D8DCD5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15.56314</w:t>
            </w:r>
          </w:p>
        </w:tc>
        <w:tc>
          <w:tcPr>
            <w:tcW w:w="0" w:type="auto"/>
            <w:tcBorders>
              <w:top w:val="nil"/>
              <w:left w:val="nil"/>
              <w:bottom w:val="single" w:sz="4" w:space="0" w:color="auto"/>
              <w:right w:val="single" w:sz="4" w:space="0" w:color="auto"/>
            </w:tcBorders>
            <w:shd w:val="clear" w:color="auto" w:fill="auto"/>
            <w:noWrap/>
            <w:vAlign w:val="bottom"/>
            <w:hideMark/>
          </w:tcPr>
          <w:p w14:paraId="640ACBF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7663.57204</w:t>
            </w:r>
          </w:p>
        </w:tc>
        <w:tc>
          <w:tcPr>
            <w:tcW w:w="0" w:type="auto"/>
            <w:tcBorders>
              <w:top w:val="nil"/>
              <w:left w:val="nil"/>
              <w:bottom w:val="single" w:sz="4" w:space="0" w:color="auto"/>
              <w:right w:val="single" w:sz="4" w:space="0" w:color="auto"/>
            </w:tcBorders>
            <w:shd w:val="clear" w:color="auto" w:fill="auto"/>
            <w:noWrap/>
            <w:vAlign w:val="bottom"/>
            <w:hideMark/>
          </w:tcPr>
          <w:p w14:paraId="0D404C6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7665.52008</w:t>
            </w:r>
          </w:p>
        </w:tc>
        <w:tc>
          <w:tcPr>
            <w:tcW w:w="0" w:type="auto"/>
            <w:tcBorders>
              <w:top w:val="nil"/>
              <w:left w:val="nil"/>
              <w:bottom w:val="single" w:sz="4" w:space="0" w:color="auto"/>
              <w:right w:val="single" w:sz="4" w:space="0" w:color="auto"/>
            </w:tcBorders>
            <w:shd w:val="clear" w:color="auto" w:fill="auto"/>
            <w:noWrap/>
            <w:vAlign w:val="bottom"/>
            <w:hideMark/>
          </w:tcPr>
          <w:p w14:paraId="76C0CF2E"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2771.96712</w:t>
            </w:r>
          </w:p>
        </w:tc>
        <w:tc>
          <w:tcPr>
            <w:tcW w:w="0" w:type="auto"/>
            <w:tcBorders>
              <w:top w:val="nil"/>
              <w:left w:val="nil"/>
              <w:bottom w:val="single" w:sz="4" w:space="0" w:color="auto"/>
              <w:right w:val="single" w:sz="4" w:space="0" w:color="auto"/>
            </w:tcBorders>
            <w:shd w:val="clear" w:color="auto" w:fill="auto"/>
            <w:noWrap/>
            <w:vAlign w:val="bottom"/>
            <w:hideMark/>
          </w:tcPr>
          <w:p w14:paraId="5DD912E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3100232.83932</w:t>
            </w:r>
          </w:p>
        </w:tc>
        <w:tc>
          <w:tcPr>
            <w:tcW w:w="0" w:type="auto"/>
            <w:tcBorders>
              <w:top w:val="nil"/>
              <w:left w:val="nil"/>
              <w:bottom w:val="single" w:sz="4" w:space="0" w:color="auto"/>
              <w:right w:val="single" w:sz="4" w:space="0" w:color="auto"/>
            </w:tcBorders>
            <w:shd w:val="clear" w:color="auto" w:fill="auto"/>
            <w:noWrap/>
            <w:vAlign w:val="bottom"/>
            <w:hideMark/>
          </w:tcPr>
          <w:p w14:paraId="6BB6A658"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9185EE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2.20552</w:t>
            </w:r>
          </w:p>
        </w:tc>
        <w:tc>
          <w:tcPr>
            <w:tcW w:w="0" w:type="auto"/>
            <w:tcBorders>
              <w:top w:val="nil"/>
              <w:left w:val="nil"/>
              <w:bottom w:val="single" w:sz="4" w:space="0" w:color="auto"/>
              <w:right w:val="single" w:sz="4" w:space="0" w:color="auto"/>
            </w:tcBorders>
            <w:shd w:val="clear" w:color="auto" w:fill="auto"/>
            <w:noWrap/>
            <w:vAlign w:val="bottom"/>
            <w:hideMark/>
          </w:tcPr>
          <w:p w14:paraId="16FE85B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7.95472</w:t>
            </w:r>
          </w:p>
        </w:tc>
      </w:tr>
      <w:tr w:rsidR="00144B31" w:rsidRPr="00144B31" w14:paraId="0AB42E0B" w14:textId="77777777" w:rsidTr="00144B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BC41B0" w14:textId="77777777" w:rsidR="00144B31" w:rsidRPr="00144B31" w:rsidRDefault="00144B31" w:rsidP="00144B31">
            <w:pPr>
              <w:spacing w:before="0" w:line="240" w:lineRule="auto"/>
              <w:rPr>
                <w:rFonts w:eastAsia="Times New Roman" w:cs="Times New Roman"/>
                <w:color w:val="000000"/>
                <w:szCs w:val="20"/>
                <w:lang w:eastAsia="en-GB"/>
              </w:rPr>
            </w:pPr>
            <w:r w:rsidRPr="00144B31">
              <w:rPr>
                <w:rFonts w:eastAsia="Times New Roman" w:cs="Times New Roman"/>
                <w:color w:val="000000"/>
                <w:szCs w:val="20"/>
                <w:lang w:eastAsia="en-GB"/>
              </w:rPr>
              <w:t>All other cradle-to-gate impacts</w:t>
            </w:r>
          </w:p>
        </w:tc>
        <w:tc>
          <w:tcPr>
            <w:tcW w:w="0" w:type="auto"/>
            <w:tcBorders>
              <w:top w:val="nil"/>
              <w:left w:val="nil"/>
              <w:bottom w:val="single" w:sz="4" w:space="0" w:color="auto"/>
              <w:right w:val="single" w:sz="4" w:space="0" w:color="auto"/>
            </w:tcBorders>
            <w:shd w:val="clear" w:color="auto" w:fill="auto"/>
            <w:noWrap/>
            <w:vAlign w:val="bottom"/>
            <w:hideMark/>
          </w:tcPr>
          <w:p w14:paraId="6E30D427"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0.05167</w:t>
            </w:r>
          </w:p>
        </w:tc>
        <w:tc>
          <w:tcPr>
            <w:tcW w:w="0" w:type="auto"/>
            <w:tcBorders>
              <w:top w:val="nil"/>
              <w:left w:val="nil"/>
              <w:bottom w:val="single" w:sz="4" w:space="0" w:color="auto"/>
              <w:right w:val="single" w:sz="4" w:space="0" w:color="auto"/>
            </w:tcBorders>
            <w:shd w:val="clear" w:color="auto" w:fill="auto"/>
            <w:noWrap/>
            <w:vAlign w:val="bottom"/>
            <w:hideMark/>
          </w:tcPr>
          <w:p w14:paraId="6247C67D"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126222.88522</w:t>
            </w:r>
          </w:p>
        </w:tc>
        <w:tc>
          <w:tcPr>
            <w:tcW w:w="0" w:type="auto"/>
            <w:tcBorders>
              <w:top w:val="nil"/>
              <w:left w:val="nil"/>
              <w:bottom w:val="single" w:sz="4" w:space="0" w:color="auto"/>
              <w:right w:val="single" w:sz="4" w:space="0" w:color="auto"/>
            </w:tcBorders>
            <w:shd w:val="clear" w:color="auto" w:fill="auto"/>
            <w:noWrap/>
            <w:vAlign w:val="bottom"/>
            <w:hideMark/>
          </w:tcPr>
          <w:p w14:paraId="7696A00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19.77599</w:t>
            </w:r>
          </w:p>
        </w:tc>
        <w:tc>
          <w:tcPr>
            <w:tcW w:w="0" w:type="auto"/>
            <w:tcBorders>
              <w:top w:val="nil"/>
              <w:left w:val="nil"/>
              <w:bottom w:val="single" w:sz="4" w:space="0" w:color="auto"/>
              <w:right w:val="single" w:sz="4" w:space="0" w:color="auto"/>
            </w:tcBorders>
            <w:shd w:val="clear" w:color="auto" w:fill="auto"/>
            <w:noWrap/>
            <w:vAlign w:val="bottom"/>
            <w:hideMark/>
          </w:tcPr>
          <w:p w14:paraId="0B85CE4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3.49232</w:t>
            </w:r>
          </w:p>
        </w:tc>
        <w:tc>
          <w:tcPr>
            <w:tcW w:w="0" w:type="auto"/>
            <w:tcBorders>
              <w:top w:val="nil"/>
              <w:left w:val="nil"/>
              <w:bottom w:val="single" w:sz="4" w:space="0" w:color="auto"/>
              <w:right w:val="single" w:sz="4" w:space="0" w:color="auto"/>
            </w:tcBorders>
            <w:shd w:val="clear" w:color="auto" w:fill="auto"/>
            <w:noWrap/>
            <w:vAlign w:val="bottom"/>
            <w:hideMark/>
          </w:tcPr>
          <w:p w14:paraId="2746B04A"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27.28436</w:t>
            </w:r>
          </w:p>
        </w:tc>
        <w:tc>
          <w:tcPr>
            <w:tcW w:w="0" w:type="auto"/>
            <w:tcBorders>
              <w:top w:val="nil"/>
              <w:left w:val="nil"/>
              <w:bottom w:val="single" w:sz="4" w:space="0" w:color="auto"/>
              <w:right w:val="single" w:sz="4" w:space="0" w:color="auto"/>
            </w:tcBorders>
            <w:shd w:val="clear" w:color="auto" w:fill="auto"/>
            <w:noWrap/>
            <w:vAlign w:val="bottom"/>
            <w:hideMark/>
          </w:tcPr>
          <w:p w14:paraId="5DE5D974"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8382.15006</w:t>
            </w:r>
          </w:p>
        </w:tc>
        <w:tc>
          <w:tcPr>
            <w:tcW w:w="0" w:type="auto"/>
            <w:tcBorders>
              <w:top w:val="nil"/>
              <w:left w:val="nil"/>
              <w:bottom w:val="single" w:sz="4" w:space="0" w:color="auto"/>
              <w:right w:val="single" w:sz="4" w:space="0" w:color="auto"/>
            </w:tcBorders>
            <w:shd w:val="clear" w:color="auto" w:fill="auto"/>
            <w:noWrap/>
            <w:vAlign w:val="bottom"/>
            <w:hideMark/>
          </w:tcPr>
          <w:p w14:paraId="55D4176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8380.42029</w:t>
            </w:r>
          </w:p>
        </w:tc>
        <w:tc>
          <w:tcPr>
            <w:tcW w:w="0" w:type="auto"/>
            <w:tcBorders>
              <w:top w:val="nil"/>
              <w:left w:val="nil"/>
              <w:bottom w:val="single" w:sz="4" w:space="0" w:color="auto"/>
              <w:right w:val="single" w:sz="4" w:space="0" w:color="auto"/>
            </w:tcBorders>
            <w:shd w:val="clear" w:color="auto" w:fill="auto"/>
            <w:noWrap/>
            <w:vAlign w:val="bottom"/>
            <w:hideMark/>
          </w:tcPr>
          <w:p w14:paraId="449373BC"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488.38007</w:t>
            </w:r>
          </w:p>
        </w:tc>
        <w:tc>
          <w:tcPr>
            <w:tcW w:w="0" w:type="auto"/>
            <w:tcBorders>
              <w:top w:val="nil"/>
              <w:left w:val="nil"/>
              <w:bottom w:val="single" w:sz="4" w:space="0" w:color="auto"/>
              <w:right w:val="single" w:sz="4" w:space="0" w:color="auto"/>
            </w:tcBorders>
            <w:shd w:val="clear" w:color="auto" w:fill="auto"/>
            <w:noWrap/>
            <w:vAlign w:val="bottom"/>
            <w:hideMark/>
          </w:tcPr>
          <w:p w14:paraId="67CBC38B"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1008347.75433</w:t>
            </w:r>
          </w:p>
        </w:tc>
        <w:tc>
          <w:tcPr>
            <w:tcW w:w="0" w:type="auto"/>
            <w:tcBorders>
              <w:top w:val="nil"/>
              <w:left w:val="nil"/>
              <w:bottom w:val="single" w:sz="4" w:space="0" w:color="auto"/>
              <w:right w:val="single" w:sz="4" w:space="0" w:color="auto"/>
            </w:tcBorders>
            <w:shd w:val="clear" w:color="auto" w:fill="auto"/>
            <w:noWrap/>
            <w:vAlign w:val="bottom"/>
            <w:hideMark/>
          </w:tcPr>
          <w:p w14:paraId="0F1999F2"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4338259"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-1.10953</w:t>
            </w:r>
          </w:p>
        </w:tc>
        <w:tc>
          <w:tcPr>
            <w:tcW w:w="0" w:type="auto"/>
            <w:tcBorders>
              <w:top w:val="nil"/>
              <w:left w:val="nil"/>
              <w:bottom w:val="single" w:sz="4" w:space="0" w:color="auto"/>
              <w:right w:val="single" w:sz="4" w:space="0" w:color="auto"/>
            </w:tcBorders>
            <w:shd w:val="clear" w:color="auto" w:fill="auto"/>
            <w:noWrap/>
            <w:vAlign w:val="bottom"/>
            <w:hideMark/>
          </w:tcPr>
          <w:p w14:paraId="271C7B55" w14:textId="77777777" w:rsidR="00144B31" w:rsidRPr="00144B31" w:rsidRDefault="00144B31" w:rsidP="00144B31">
            <w:pPr>
              <w:spacing w:before="0" w:line="240" w:lineRule="auto"/>
              <w:jc w:val="right"/>
              <w:rPr>
                <w:rFonts w:eastAsia="Times New Roman" w:cs="Times New Roman"/>
                <w:color w:val="000000"/>
                <w:szCs w:val="20"/>
                <w:lang w:eastAsia="en-GB"/>
              </w:rPr>
            </w:pPr>
            <w:r w:rsidRPr="00144B31">
              <w:rPr>
                <w:rFonts w:eastAsia="Times New Roman" w:cs="Times New Roman"/>
                <w:color w:val="000000"/>
                <w:szCs w:val="20"/>
                <w:lang w:eastAsia="en-GB"/>
              </w:rPr>
              <w:t>233.20792</w:t>
            </w:r>
          </w:p>
        </w:tc>
      </w:tr>
    </w:tbl>
    <w:p w14:paraId="7A8515EC" w14:textId="77777777" w:rsidR="00144B31" w:rsidRDefault="00144B31" w:rsidP="00F87C44">
      <w:pPr>
        <w:rPr>
          <w:lang w:eastAsia="en-US"/>
        </w:rPr>
      </w:pPr>
    </w:p>
    <w:p w14:paraId="0C4A840B" w14:textId="577A0B29" w:rsidR="00A316DC" w:rsidRDefault="00A316DC" w:rsidP="00A316DC">
      <w:pPr>
        <w:pStyle w:val="Caption"/>
      </w:pPr>
      <w:r>
        <w:t>Table S</w:t>
      </w:r>
      <w:r>
        <w:fldChar w:fldCharType="begin"/>
      </w:r>
      <w:r>
        <w:instrText xml:space="preserve"> SEQ Table \* ARABIC </w:instrText>
      </w:r>
      <w:r>
        <w:fldChar w:fldCharType="separate"/>
      </w:r>
      <w:r w:rsidR="00F51731">
        <w:rPr>
          <w:noProof/>
        </w:rPr>
        <w:t>5</w:t>
      </w:r>
      <w:r>
        <w:fldChar w:fldCharType="end"/>
      </w:r>
      <w:r w:rsidRPr="00A316DC">
        <w:t xml:space="preserve"> </w:t>
      </w:r>
      <w:r>
        <w:t xml:space="preserve">Raw data Figure </w:t>
      </w:r>
      <w:r>
        <w:t>9</w:t>
      </w:r>
      <w:r>
        <w:t xml:space="preserve"> – impact per “</w:t>
      </w:r>
      <w:r w:rsidRPr="00144B31">
        <w:t>Baseline_GF/CF hybrid WTB</w:t>
      </w:r>
      <w:r>
        <w:t>”</w:t>
      </w:r>
    </w:p>
    <w:tbl>
      <w:tblPr>
        <w:tblW w:w="0" w:type="auto"/>
        <w:tblLook w:val="04A0" w:firstRow="1" w:lastRow="0" w:firstColumn="1" w:lastColumn="0" w:noHBand="0" w:noVBand="1"/>
      </w:tblPr>
      <w:tblGrid>
        <w:gridCol w:w="2765"/>
        <w:gridCol w:w="1288"/>
        <w:gridCol w:w="1589"/>
        <w:gridCol w:w="1388"/>
        <w:gridCol w:w="1522"/>
        <w:gridCol w:w="1443"/>
        <w:gridCol w:w="1660"/>
        <w:gridCol w:w="1930"/>
        <w:gridCol w:w="1424"/>
        <w:gridCol w:w="1758"/>
        <w:gridCol w:w="1288"/>
        <w:gridCol w:w="1484"/>
        <w:gridCol w:w="1382"/>
      </w:tblGrid>
      <w:tr w:rsidR="00A316DC" w:rsidRPr="00A316DC" w14:paraId="51CEB6C6" w14:textId="77777777" w:rsidTr="00A316DC">
        <w:trPr>
          <w:trHeight w:val="1266"/>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548926"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E1E24A8"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Abiotic Depletion (elements)</w:t>
            </w:r>
            <w:r w:rsidRPr="00A316DC">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5714787"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Abiotic Depletion (fossil)</w:t>
            </w:r>
            <w:r w:rsidRPr="00A316DC">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5D1E1AE"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Acidification Potential</w:t>
            </w:r>
            <w:r w:rsidRPr="00A316DC">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FCBAFAC"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Eutrophication Potential</w:t>
            </w:r>
            <w:r w:rsidRPr="00A316DC">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41F1CB1"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Freshwater Aquatic Ecotoxicity Pot.</w:t>
            </w:r>
            <w:r w:rsidRPr="00A316DC">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89CAFE2"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Global Warming Potential (100 years)</w:t>
            </w:r>
            <w:r w:rsidRPr="00A316DC">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E143510"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 xml:space="preserve">Global Warming Potential (100 years), </w:t>
            </w:r>
            <w:proofErr w:type="spellStart"/>
            <w:r w:rsidRPr="00A316DC">
              <w:rPr>
                <w:rFonts w:eastAsia="Times New Roman" w:cs="Times New Roman"/>
                <w:color w:val="000000"/>
                <w:szCs w:val="20"/>
                <w:lang w:eastAsia="en-GB"/>
              </w:rPr>
              <w:t>excl</w:t>
            </w:r>
            <w:proofErr w:type="spellEnd"/>
            <w:r w:rsidRPr="00A316DC">
              <w:rPr>
                <w:rFonts w:eastAsia="Times New Roman" w:cs="Times New Roman"/>
                <w:color w:val="000000"/>
                <w:szCs w:val="20"/>
                <w:lang w:eastAsia="en-GB"/>
              </w:rPr>
              <w:t xml:space="preserve"> biogenic carbon</w:t>
            </w:r>
            <w:r w:rsidRPr="00A316DC">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84476FC"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Human Toxicity Potential</w:t>
            </w:r>
            <w:r w:rsidRPr="00A316DC">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5958905"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Marine Aquatic Ecotoxicity Pot.</w:t>
            </w:r>
            <w:r w:rsidRPr="00A316DC">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B67F2E"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Ozone Layer Depletion Potential</w:t>
            </w:r>
            <w:r w:rsidRPr="00A316DC">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839ACA6"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Photochem. Ozone Creation Potential</w:t>
            </w:r>
            <w:r w:rsidRPr="00A316DC">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7A14B34"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Terrestric Ecotoxicity Potential</w:t>
            </w:r>
            <w:r w:rsidRPr="00A316DC">
              <w:rPr>
                <w:rFonts w:eastAsia="Times New Roman" w:cs="Times New Roman"/>
                <w:color w:val="000000"/>
                <w:szCs w:val="20"/>
                <w:lang w:eastAsia="en-GB"/>
              </w:rPr>
              <w:br/>
              <w:t>[kg DCB eq.]</w:t>
            </w:r>
          </w:p>
        </w:tc>
      </w:tr>
      <w:tr w:rsidR="00A316DC" w:rsidRPr="00A316DC" w14:paraId="491CFADB"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469C34"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CF production</w:t>
            </w:r>
          </w:p>
        </w:tc>
        <w:tc>
          <w:tcPr>
            <w:tcW w:w="0" w:type="auto"/>
            <w:tcBorders>
              <w:top w:val="nil"/>
              <w:left w:val="nil"/>
              <w:bottom w:val="single" w:sz="4" w:space="0" w:color="auto"/>
              <w:right w:val="single" w:sz="4" w:space="0" w:color="auto"/>
            </w:tcBorders>
            <w:shd w:val="clear" w:color="auto" w:fill="auto"/>
            <w:noWrap/>
            <w:vAlign w:val="bottom"/>
            <w:hideMark/>
          </w:tcPr>
          <w:p w14:paraId="69E33B4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0.06765</w:t>
            </w:r>
          </w:p>
        </w:tc>
        <w:tc>
          <w:tcPr>
            <w:tcW w:w="0" w:type="auto"/>
            <w:tcBorders>
              <w:top w:val="nil"/>
              <w:left w:val="nil"/>
              <w:bottom w:val="single" w:sz="4" w:space="0" w:color="auto"/>
              <w:right w:val="single" w:sz="4" w:space="0" w:color="auto"/>
            </w:tcBorders>
            <w:shd w:val="clear" w:color="auto" w:fill="auto"/>
            <w:noWrap/>
            <w:vAlign w:val="bottom"/>
            <w:hideMark/>
          </w:tcPr>
          <w:p w14:paraId="4D66CC9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5119948.41263</w:t>
            </w:r>
          </w:p>
        </w:tc>
        <w:tc>
          <w:tcPr>
            <w:tcW w:w="0" w:type="auto"/>
            <w:tcBorders>
              <w:top w:val="nil"/>
              <w:left w:val="nil"/>
              <w:bottom w:val="single" w:sz="4" w:space="0" w:color="auto"/>
              <w:right w:val="single" w:sz="4" w:space="0" w:color="auto"/>
            </w:tcBorders>
            <w:shd w:val="clear" w:color="auto" w:fill="auto"/>
            <w:noWrap/>
            <w:vAlign w:val="bottom"/>
            <w:hideMark/>
          </w:tcPr>
          <w:p w14:paraId="7BC3C8F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636.72780</w:t>
            </w:r>
          </w:p>
        </w:tc>
        <w:tc>
          <w:tcPr>
            <w:tcW w:w="0" w:type="auto"/>
            <w:tcBorders>
              <w:top w:val="nil"/>
              <w:left w:val="nil"/>
              <w:bottom w:val="single" w:sz="4" w:space="0" w:color="auto"/>
              <w:right w:val="single" w:sz="4" w:space="0" w:color="auto"/>
            </w:tcBorders>
            <w:shd w:val="clear" w:color="auto" w:fill="auto"/>
            <w:noWrap/>
            <w:vAlign w:val="bottom"/>
            <w:hideMark/>
          </w:tcPr>
          <w:p w14:paraId="2101C58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89.56073</w:t>
            </w:r>
          </w:p>
        </w:tc>
        <w:tc>
          <w:tcPr>
            <w:tcW w:w="0" w:type="auto"/>
            <w:tcBorders>
              <w:top w:val="nil"/>
              <w:left w:val="nil"/>
              <w:bottom w:val="single" w:sz="4" w:space="0" w:color="auto"/>
              <w:right w:val="single" w:sz="4" w:space="0" w:color="auto"/>
            </w:tcBorders>
            <w:shd w:val="clear" w:color="auto" w:fill="auto"/>
            <w:noWrap/>
            <w:vAlign w:val="bottom"/>
            <w:hideMark/>
          </w:tcPr>
          <w:p w14:paraId="5C04D55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662.19305</w:t>
            </w:r>
          </w:p>
        </w:tc>
        <w:tc>
          <w:tcPr>
            <w:tcW w:w="0" w:type="auto"/>
            <w:tcBorders>
              <w:top w:val="nil"/>
              <w:left w:val="nil"/>
              <w:bottom w:val="single" w:sz="4" w:space="0" w:color="auto"/>
              <w:right w:val="single" w:sz="4" w:space="0" w:color="auto"/>
            </w:tcBorders>
            <w:shd w:val="clear" w:color="auto" w:fill="auto"/>
            <w:noWrap/>
            <w:vAlign w:val="bottom"/>
            <w:hideMark/>
          </w:tcPr>
          <w:p w14:paraId="40795501"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319128.20073</w:t>
            </w:r>
          </w:p>
        </w:tc>
        <w:tc>
          <w:tcPr>
            <w:tcW w:w="0" w:type="auto"/>
            <w:tcBorders>
              <w:top w:val="nil"/>
              <w:left w:val="nil"/>
              <w:bottom w:val="single" w:sz="4" w:space="0" w:color="auto"/>
              <w:right w:val="single" w:sz="4" w:space="0" w:color="auto"/>
            </w:tcBorders>
            <w:shd w:val="clear" w:color="auto" w:fill="auto"/>
            <w:noWrap/>
            <w:vAlign w:val="bottom"/>
            <w:hideMark/>
          </w:tcPr>
          <w:p w14:paraId="09BEDE82"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319118.51496</w:t>
            </w:r>
          </w:p>
        </w:tc>
        <w:tc>
          <w:tcPr>
            <w:tcW w:w="0" w:type="auto"/>
            <w:tcBorders>
              <w:top w:val="nil"/>
              <w:left w:val="nil"/>
              <w:bottom w:val="single" w:sz="4" w:space="0" w:color="auto"/>
              <w:right w:val="single" w:sz="4" w:space="0" w:color="auto"/>
            </w:tcBorders>
            <w:shd w:val="clear" w:color="auto" w:fill="auto"/>
            <w:noWrap/>
            <w:vAlign w:val="bottom"/>
            <w:hideMark/>
          </w:tcPr>
          <w:p w14:paraId="7A6ADE3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12389.01640</w:t>
            </w:r>
          </w:p>
        </w:tc>
        <w:tc>
          <w:tcPr>
            <w:tcW w:w="0" w:type="auto"/>
            <w:tcBorders>
              <w:top w:val="nil"/>
              <w:left w:val="nil"/>
              <w:bottom w:val="single" w:sz="4" w:space="0" w:color="auto"/>
              <w:right w:val="single" w:sz="4" w:space="0" w:color="auto"/>
            </w:tcBorders>
            <w:shd w:val="clear" w:color="auto" w:fill="auto"/>
            <w:noWrap/>
            <w:vAlign w:val="bottom"/>
            <w:hideMark/>
          </w:tcPr>
          <w:p w14:paraId="70DBDEA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22745356.48356</w:t>
            </w:r>
          </w:p>
        </w:tc>
        <w:tc>
          <w:tcPr>
            <w:tcW w:w="0" w:type="auto"/>
            <w:tcBorders>
              <w:top w:val="nil"/>
              <w:left w:val="nil"/>
              <w:bottom w:val="single" w:sz="4" w:space="0" w:color="auto"/>
              <w:right w:val="single" w:sz="4" w:space="0" w:color="auto"/>
            </w:tcBorders>
            <w:shd w:val="clear" w:color="auto" w:fill="auto"/>
            <w:noWrap/>
            <w:vAlign w:val="bottom"/>
            <w:hideMark/>
          </w:tcPr>
          <w:p w14:paraId="3DF8FA6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3AAACD1"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57.33911</w:t>
            </w:r>
          </w:p>
        </w:tc>
        <w:tc>
          <w:tcPr>
            <w:tcW w:w="0" w:type="auto"/>
            <w:tcBorders>
              <w:top w:val="nil"/>
              <w:left w:val="nil"/>
              <w:bottom w:val="single" w:sz="4" w:space="0" w:color="auto"/>
              <w:right w:val="single" w:sz="4" w:space="0" w:color="auto"/>
            </w:tcBorders>
            <w:shd w:val="clear" w:color="auto" w:fill="auto"/>
            <w:noWrap/>
            <w:vAlign w:val="bottom"/>
            <w:hideMark/>
          </w:tcPr>
          <w:p w14:paraId="15B4834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242.07662</w:t>
            </w:r>
          </w:p>
        </w:tc>
      </w:tr>
      <w:tr w:rsidR="00A316DC" w:rsidRPr="00A316DC" w14:paraId="385EA183"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08902"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GF production</w:t>
            </w:r>
          </w:p>
        </w:tc>
        <w:tc>
          <w:tcPr>
            <w:tcW w:w="0" w:type="auto"/>
            <w:tcBorders>
              <w:top w:val="nil"/>
              <w:left w:val="nil"/>
              <w:bottom w:val="single" w:sz="4" w:space="0" w:color="auto"/>
              <w:right w:val="single" w:sz="4" w:space="0" w:color="auto"/>
            </w:tcBorders>
            <w:shd w:val="clear" w:color="auto" w:fill="auto"/>
            <w:noWrap/>
            <w:vAlign w:val="bottom"/>
            <w:hideMark/>
          </w:tcPr>
          <w:p w14:paraId="16250FA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0.01254</w:t>
            </w:r>
          </w:p>
        </w:tc>
        <w:tc>
          <w:tcPr>
            <w:tcW w:w="0" w:type="auto"/>
            <w:tcBorders>
              <w:top w:val="nil"/>
              <w:left w:val="nil"/>
              <w:bottom w:val="single" w:sz="4" w:space="0" w:color="auto"/>
              <w:right w:val="single" w:sz="4" w:space="0" w:color="auto"/>
            </w:tcBorders>
            <w:shd w:val="clear" w:color="auto" w:fill="auto"/>
            <w:noWrap/>
            <w:vAlign w:val="bottom"/>
            <w:hideMark/>
          </w:tcPr>
          <w:p w14:paraId="26D76D1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336637.44296</w:t>
            </w:r>
          </w:p>
        </w:tc>
        <w:tc>
          <w:tcPr>
            <w:tcW w:w="0" w:type="auto"/>
            <w:tcBorders>
              <w:top w:val="nil"/>
              <w:left w:val="nil"/>
              <w:bottom w:val="single" w:sz="4" w:space="0" w:color="auto"/>
              <w:right w:val="single" w:sz="4" w:space="0" w:color="auto"/>
            </w:tcBorders>
            <w:shd w:val="clear" w:color="auto" w:fill="auto"/>
            <w:noWrap/>
            <w:vAlign w:val="bottom"/>
            <w:hideMark/>
          </w:tcPr>
          <w:p w14:paraId="3180CDE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64.67263</w:t>
            </w:r>
          </w:p>
        </w:tc>
        <w:tc>
          <w:tcPr>
            <w:tcW w:w="0" w:type="auto"/>
            <w:tcBorders>
              <w:top w:val="nil"/>
              <w:left w:val="nil"/>
              <w:bottom w:val="single" w:sz="4" w:space="0" w:color="auto"/>
              <w:right w:val="single" w:sz="4" w:space="0" w:color="auto"/>
            </w:tcBorders>
            <w:shd w:val="clear" w:color="auto" w:fill="auto"/>
            <w:noWrap/>
            <w:vAlign w:val="bottom"/>
            <w:hideMark/>
          </w:tcPr>
          <w:p w14:paraId="3567890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8.60549</w:t>
            </w:r>
          </w:p>
        </w:tc>
        <w:tc>
          <w:tcPr>
            <w:tcW w:w="0" w:type="auto"/>
            <w:tcBorders>
              <w:top w:val="nil"/>
              <w:left w:val="nil"/>
              <w:bottom w:val="single" w:sz="4" w:space="0" w:color="auto"/>
              <w:right w:val="single" w:sz="4" w:space="0" w:color="auto"/>
            </w:tcBorders>
            <w:shd w:val="clear" w:color="auto" w:fill="auto"/>
            <w:noWrap/>
            <w:vAlign w:val="bottom"/>
            <w:hideMark/>
          </w:tcPr>
          <w:p w14:paraId="6001C722"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414.41744</w:t>
            </w:r>
          </w:p>
        </w:tc>
        <w:tc>
          <w:tcPr>
            <w:tcW w:w="0" w:type="auto"/>
            <w:tcBorders>
              <w:top w:val="nil"/>
              <w:left w:val="nil"/>
              <w:bottom w:val="single" w:sz="4" w:space="0" w:color="auto"/>
              <w:right w:val="single" w:sz="4" w:space="0" w:color="auto"/>
            </w:tcBorders>
            <w:shd w:val="clear" w:color="auto" w:fill="auto"/>
            <w:noWrap/>
            <w:vAlign w:val="bottom"/>
            <w:hideMark/>
          </w:tcPr>
          <w:p w14:paraId="3F41568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31646.60731</w:t>
            </w:r>
          </w:p>
        </w:tc>
        <w:tc>
          <w:tcPr>
            <w:tcW w:w="0" w:type="auto"/>
            <w:tcBorders>
              <w:top w:val="nil"/>
              <w:left w:val="nil"/>
              <w:bottom w:val="single" w:sz="4" w:space="0" w:color="auto"/>
              <w:right w:val="single" w:sz="4" w:space="0" w:color="auto"/>
            </w:tcBorders>
            <w:shd w:val="clear" w:color="auto" w:fill="auto"/>
            <w:noWrap/>
            <w:vAlign w:val="bottom"/>
            <w:hideMark/>
          </w:tcPr>
          <w:p w14:paraId="48A0E6C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33468.87574</w:t>
            </w:r>
          </w:p>
        </w:tc>
        <w:tc>
          <w:tcPr>
            <w:tcW w:w="0" w:type="auto"/>
            <w:tcBorders>
              <w:top w:val="nil"/>
              <w:left w:val="nil"/>
              <w:bottom w:val="single" w:sz="4" w:space="0" w:color="auto"/>
              <w:right w:val="single" w:sz="4" w:space="0" w:color="auto"/>
            </w:tcBorders>
            <w:shd w:val="clear" w:color="auto" w:fill="auto"/>
            <w:noWrap/>
            <w:vAlign w:val="bottom"/>
            <w:hideMark/>
          </w:tcPr>
          <w:p w14:paraId="5FC1946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5106.05313</w:t>
            </w:r>
          </w:p>
        </w:tc>
        <w:tc>
          <w:tcPr>
            <w:tcW w:w="0" w:type="auto"/>
            <w:tcBorders>
              <w:top w:val="nil"/>
              <w:left w:val="nil"/>
              <w:bottom w:val="single" w:sz="4" w:space="0" w:color="auto"/>
              <w:right w:val="single" w:sz="4" w:space="0" w:color="auto"/>
            </w:tcBorders>
            <w:shd w:val="clear" w:color="auto" w:fill="auto"/>
            <w:noWrap/>
            <w:vAlign w:val="bottom"/>
            <w:hideMark/>
          </w:tcPr>
          <w:p w14:paraId="20669A1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27885390.90551</w:t>
            </w:r>
          </w:p>
        </w:tc>
        <w:tc>
          <w:tcPr>
            <w:tcW w:w="0" w:type="auto"/>
            <w:tcBorders>
              <w:top w:val="nil"/>
              <w:left w:val="nil"/>
              <w:bottom w:val="single" w:sz="4" w:space="0" w:color="auto"/>
              <w:right w:val="single" w:sz="4" w:space="0" w:color="auto"/>
            </w:tcBorders>
            <w:shd w:val="clear" w:color="auto" w:fill="auto"/>
            <w:noWrap/>
            <w:vAlign w:val="bottom"/>
            <w:hideMark/>
          </w:tcPr>
          <w:p w14:paraId="1B32556D"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0.00537</w:t>
            </w:r>
          </w:p>
        </w:tc>
        <w:tc>
          <w:tcPr>
            <w:tcW w:w="0" w:type="auto"/>
            <w:tcBorders>
              <w:top w:val="nil"/>
              <w:left w:val="nil"/>
              <w:bottom w:val="single" w:sz="4" w:space="0" w:color="auto"/>
              <w:right w:val="single" w:sz="4" w:space="0" w:color="auto"/>
            </w:tcBorders>
            <w:shd w:val="clear" w:color="auto" w:fill="auto"/>
            <w:noWrap/>
            <w:vAlign w:val="bottom"/>
            <w:hideMark/>
          </w:tcPr>
          <w:p w14:paraId="7503EDB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5.27523</w:t>
            </w:r>
          </w:p>
        </w:tc>
        <w:tc>
          <w:tcPr>
            <w:tcW w:w="0" w:type="auto"/>
            <w:tcBorders>
              <w:top w:val="nil"/>
              <w:left w:val="nil"/>
              <w:bottom w:val="single" w:sz="4" w:space="0" w:color="auto"/>
              <w:right w:val="single" w:sz="4" w:space="0" w:color="auto"/>
            </w:tcBorders>
            <w:shd w:val="clear" w:color="auto" w:fill="auto"/>
            <w:noWrap/>
            <w:vAlign w:val="bottom"/>
            <w:hideMark/>
          </w:tcPr>
          <w:p w14:paraId="32C4863D"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42.06225</w:t>
            </w:r>
          </w:p>
        </w:tc>
      </w:tr>
      <w:tr w:rsidR="00A316DC" w:rsidRPr="00A316DC" w14:paraId="3F16D94D"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66DFC8"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Epoxy resin production</w:t>
            </w:r>
          </w:p>
        </w:tc>
        <w:tc>
          <w:tcPr>
            <w:tcW w:w="0" w:type="auto"/>
            <w:tcBorders>
              <w:top w:val="nil"/>
              <w:left w:val="nil"/>
              <w:bottom w:val="single" w:sz="4" w:space="0" w:color="auto"/>
              <w:right w:val="single" w:sz="4" w:space="0" w:color="auto"/>
            </w:tcBorders>
            <w:shd w:val="clear" w:color="auto" w:fill="auto"/>
            <w:noWrap/>
            <w:vAlign w:val="bottom"/>
            <w:hideMark/>
          </w:tcPr>
          <w:p w14:paraId="02A3B02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0.44889</w:t>
            </w:r>
          </w:p>
        </w:tc>
        <w:tc>
          <w:tcPr>
            <w:tcW w:w="0" w:type="auto"/>
            <w:tcBorders>
              <w:top w:val="nil"/>
              <w:left w:val="nil"/>
              <w:bottom w:val="single" w:sz="4" w:space="0" w:color="auto"/>
              <w:right w:val="single" w:sz="4" w:space="0" w:color="auto"/>
            </w:tcBorders>
            <w:shd w:val="clear" w:color="auto" w:fill="auto"/>
            <w:noWrap/>
            <w:vAlign w:val="bottom"/>
            <w:hideMark/>
          </w:tcPr>
          <w:p w14:paraId="5CAABB3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2428656.74979</w:t>
            </w:r>
          </w:p>
        </w:tc>
        <w:tc>
          <w:tcPr>
            <w:tcW w:w="0" w:type="auto"/>
            <w:tcBorders>
              <w:top w:val="nil"/>
              <w:left w:val="nil"/>
              <w:bottom w:val="single" w:sz="4" w:space="0" w:color="auto"/>
              <w:right w:val="single" w:sz="4" w:space="0" w:color="auto"/>
            </w:tcBorders>
            <w:shd w:val="clear" w:color="auto" w:fill="auto"/>
            <w:noWrap/>
            <w:vAlign w:val="bottom"/>
            <w:hideMark/>
          </w:tcPr>
          <w:p w14:paraId="1CDCF30B"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134.53443</w:t>
            </w:r>
          </w:p>
        </w:tc>
        <w:tc>
          <w:tcPr>
            <w:tcW w:w="0" w:type="auto"/>
            <w:tcBorders>
              <w:top w:val="nil"/>
              <w:left w:val="nil"/>
              <w:bottom w:val="single" w:sz="4" w:space="0" w:color="auto"/>
              <w:right w:val="single" w:sz="4" w:space="0" w:color="auto"/>
            </w:tcBorders>
            <w:shd w:val="clear" w:color="auto" w:fill="auto"/>
            <w:noWrap/>
            <w:vAlign w:val="bottom"/>
            <w:hideMark/>
          </w:tcPr>
          <w:p w14:paraId="6364B11B"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27.69081</w:t>
            </w:r>
          </w:p>
        </w:tc>
        <w:tc>
          <w:tcPr>
            <w:tcW w:w="0" w:type="auto"/>
            <w:tcBorders>
              <w:top w:val="nil"/>
              <w:left w:val="nil"/>
              <w:bottom w:val="single" w:sz="4" w:space="0" w:color="auto"/>
              <w:right w:val="single" w:sz="4" w:space="0" w:color="auto"/>
            </w:tcBorders>
            <w:shd w:val="clear" w:color="auto" w:fill="auto"/>
            <w:noWrap/>
            <w:vAlign w:val="bottom"/>
            <w:hideMark/>
          </w:tcPr>
          <w:p w14:paraId="28EB36E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474.42387</w:t>
            </w:r>
          </w:p>
        </w:tc>
        <w:tc>
          <w:tcPr>
            <w:tcW w:w="0" w:type="auto"/>
            <w:tcBorders>
              <w:top w:val="nil"/>
              <w:left w:val="nil"/>
              <w:bottom w:val="single" w:sz="4" w:space="0" w:color="auto"/>
              <w:right w:val="single" w:sz="4" w:space="0" w:color="auto"/>
            </w:tcBorders>
            <w:shd w:val="clear" w:color="auto" w:fill="auto"/>
            <w:noWrap/>
            <w:vAlign w:val="bottom"/>
            <w:hideMark/>
          </w:tcPr>
          <w:p w14:paraId="62A6B49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124046.95571</w:t>
            </w:r>
          </w:p>
        </w:tc>
        <w:tc>
          <w:tcPr>
            <w:tcW w:w="0" w:type="auto"/>
            <w:tcBorders>
              <w:top w:val="nil"/>
              <w:left w:val="nil"/>
              <w:bottom w:val="single" w:sz="4" w:space="0" w:color="auto"/>
              <w:right w:val="single" w:sz="4" w:space="0" w:color="auto"/>
            </w:tcBorders>
            <w:shd w:val="clear" w:color="auto" w:fill="auto"/>
            <w:noWrap/>
            <w:vAlign w:val="bottom"/>
            <w:hideMark/>
          </w:tcPr>
          <w:p w14:paraId="306B72FB"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122098.88473</w:t>
            </w:r>
          </w:p>
        </w:tc>
        <w:tc>
          <w:tcPr>
            <w:tcW w:w="0" w:type="auto"/>
            <w:tcBorders>
              <w:top w:val="nil"/>
              <w:left w:val="nil"/>
              <w:bottom w:val="single" w:sz="4" w:space="0" w:color="auto"/>
              <w:right w:val="single" w:sz="4" w:space="0" w:color="auto"/>
            </w:tcBorders>
            <w:shd w:val="clear" w:color="auto" w:fill="auto"/>
            <w:noWrap/>
            <w:vAlign w:val="bottom"/>
            <w:hideMark/>
          </w:tcPr>
          <w:p w14:paraId="2526C46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3712.23787</w:t>
            </w:r>
          </w:p>
        </w:tc>
        <w:tc>
          <w:tcPr>
            <w:tcW w:w="0" w:type="auto"/>
            <w:tcBorders>
              <w:top w:val="nil"/>
              <w:left w:val="nil"/>
              <w:bottom w:val="single" w:sz="4" w:space="0" w:color="auto"/>
              <w:right w:val="single" w:sz="4" w:space="0" w:color="auto"/>
            </w:tcBorders>
            <w:shd w:val="clear" w:color="auto" w:fill="auto"/>
            <w:noWrap/>
            <w:vAlign w:val="bottom"/>
            <w:hideMark/>
          </w:tcPr>
          <w:p w14:paraId="5B496641"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4865945.53574</w:t>
            </w:r>
          </w:p>
        </w:tc>
        <w:tc>
          <w:tcPr>
            <w:tcW w:w="0" w:type="auto"/>
            <w:tcBorders>
              <w:top w:val="nil"/>
              <w:left w:val="nil"/>
              <w:bottom w:val="single" w:sz="4" w:space="0" w:color="auto"/>
              <w:right w:val="single" w:sz="4" w:space="0" w:color="auto"/>
            </w:tcBorders>
            <w:shd w:val="clear" w:color="auto" w:fill="auto"/>
            <w:noWrap/>
            <w:vAlign w:val="bottom"/>
            <w:hideMark/>
          </w:tcPr>
          <w:p w14:paraId="29E4A65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3CEA34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18.93063</w:t>
            </w:r>
          </w:p>
        </w:tc>
        <w:tc>
          <w:tcPr>
            <w:tcW w:w="0" w:type="auto"/>
            <w:tcBorders>
              <w:top w:val="nil"/>
              <w:left w:val="nil"/>
              <w:bottom w:val="single" w:sz="4" w:space="0" w:color="auto"/>
              <w:right w:val="single" w:sz="4" w:space="0" w:color="auto"/>
            </w:tcBorders>
            <w:shd w:val="clear" w:color="auto" w:fill="auto"/>
            <w:noWrap/>
            <w:vAlign w:val="bottom"/>
            <w:hideMark/>
          </w:tcPr>
          <w:p w14:paraId="695A0FA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940.14207</w:t>
            </w:r>
          </w:p>
        </w:tc>
      </w:tr>
      <w:tr w:rsidR="00A316DC" w:rsidRPr="00A316DC" w14:paraId="5A3177E2"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9B26D4"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PET core production</w:t>
            </w:r>
          </w:p>
        </w:tc>
        <w:tc>
          <w:tcPr>
            <w:tcW w:w="0" w:type="auto"/>
            <w:tcBorders>
              <w:top w:val="nil"/>
              <w:left w:val="nil"/>
              <w:bottom w:val="single" w:sz="4" w:space="0" w:color="auto"/>
              <w:right w:val="single" w:sz="4" w:space="0" w:color="auto"/>
            </w:tcBorders>
            <w:shd w:val="clear" w:color="auto" w:fill="auto"/>
            <w:noWrap/>
            <w:vAlign w:val="bottom"/>
            <w:hideMark/>
          </w:tcPr>
          <w:p w14:paraId="5D2D744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0.00596</w:t>
            </w:r>
          </w:p>
        </w:tc>
        <w:tc>
          <w:tcPr>
            <w:tcW w:w="0" w:type="auto"/>
            <w:tcBorders>
              <w:top w:val="nil"/>
              <w:left w:val="nil"/>
              <w:bottom w:val="single" w:sz="4" w:space="0" w:color="auto"/>
              <w:right w:val="single" w:sz="4" w:space="0" w:color="auto"/>
            </w:tcBorders>
            <w:shd w:val="clear" w:color="auto" w:fill="auto"/>
            <w:noWrap/>
            <w:vAlign w:val="bottom"/>
            <w:hideMark/>
          </w:tcPr>
          <w:p w14:paraId="33D2726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568336.13132</w:t>
            </w:r>
          </w:p>
        </w:tc>
        <w:tc>
          <w:tcPr>
            <w:tcW w:w="0" w:type="auto"/>
            <w:tcBorders>
              <w:top w:val="nil"/>
              <w:left w:val="nil"/>
              <w:bottom w:val="single" w:sz="4" w:space="0" w:color="auto"/>
              <w:right w:val="single" w:sz="4" w:space="0" w:color="auto"/>
            </w:tcBorders>
            <w:shd w:val="clear" w:color="auto" w:fill="auto"/>
            <w:noWrap/>
            <w:vAlign w:val="bottom"/>
            <w:hideMark/>
          </w:tcPr>
          <w:p w14:paraId="2B7CA700"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32.28157</w:t>
            </w:r>
          </w:p>
        </w:tc>
        <w:tc>
          <w:tcPr>
            <w:tcW w:w="0" w:type="auto"/>
            <w:tcBorders>
              <w:top w:val="nil"/>
              <w:left w:val="nil"/>
              <w:bottom w:val="single" w:sz="4" w:space="0" w:color="auto"/>
              <w:right w:val="single" w:sz="4" w:space="0" w:color="auto"/>
            </w:tcBorders>
            <w:shd w:val="clear" w:color="auto" w:fill="auto"/>
            <w:noWrap/>
            <w:vAlign w:val="bottom"/>
            <w:hideMark/>
          </w:tcPr>
          <w:p w14:paraId="681F77F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3.92996</w:t>
            </w:r>
          </w:p>
        </w:tc>
        <w:tc>
          <w:tcPr>
            <w:tcW w:w="0" w:type="auto"/>
            <w:tcBorders>
              <w:top w:val="nil"/>
              <w:left w:val="nil"/>
              <w:bottom w:val="single" w:sz="4" w:space="0" w:color="auto"/>
              <w:right w:val="single" w:sz="4" w:space="0" w:color="auto"/>
            </w:tcBorders>
            <w:shd w:val="clear" w:color="auto" w:fill="auto"/>
            <w:noWrap/>
            <w:vAlign w:val="bottom"/>
            <w:hideMark/>
          </w:tcPr>
          <w:p w14:paraId="1A49940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118.29106</w:t>
            </w:r>
          </w:p>
        </w:tc>
        <w:tc>
          <w:tcPr>
            <w:tcW w:w="0" w:type="auto"/>
            <w:tcBorders>
              <w:top w:val="nil"/>
              <w:left w:val="nil"/>
              <w:bottom w:val="single" w:sz="4" w:space="0" w:color="auto"/>
              <w:right w:val="single" w:sz="4" w:space="0" w:color="auto"/>
            </w:tcBorders>
            <w:shd w:val="clear" w:color="auto" w:fill="auto"/>
            <w:noWrap/>
            <w:vAlign w:val="bottom"/>
            <w:hideMark/>
          </w:tcPr>
          <w:p w14:paraId="13C06F7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23495.39005</w:t>
            </w:r>
          </w:p>
        </w:tc>
        <w:tc>
          <w:tcPr>
            <w:tcW w:w="0" w:type="auto"/>
            <w:tcBorders>
              <w:top w:val="nil"/>
              <w:left w:val="nil"/>
              <w:bottom w:val="single" w:sz="4" w:space="0" w:color="auto"/>
              <w:right w:val="single" w:sz="4" w:space="0" w:color="auto"/>
            </w:tcBorders>
            <w:shd w:val="clear" w:color="auto" w:fill="auto"/>
            <w:noWrap/>
            <w:vAlign w:val="bottom"/>
            <w:hideMark/>
          </w:tcPr>
          <w:p w14:paraId="5881E8E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23479.07584</w:t>
            </w:r>
          </w:p>
        </w:tc>
        <w:tc>
          <w:tcPr>
            <w:tcW w:w="0" w:type="auto"/>
            <w:tcBorders>
              <w:top w:val="nil"/>
              <w:left w:val="nil"/>
              <w:bottom w:val="single" w:sz="4" w:space="0" w:color="auto"/>
              <w:right w:val="single" w:sz="4" w:space="0" w:color="auto"/>
            </w:tcBorders>
            <w:shd w:val="clear" w:color="auto" w:fill="auto"/>
            <w:noWrap/>
            <w:vAlign w:val="bottom"/>
            <w:hideMark/>
          </w:tcPr>
          <w:p w14:paraId="0AD18FC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869.76504</w:t>
            </w:r>
          </w:p>
        </w:tc>
        <w:tc>
          <w:tcPr>
            <w:tcW w:w="0" w:type="auto"/>
            <w:tcBorders>
              <w:top w:val="nil"/>
              <w:left w:val="nil"/>
              <w:bottom w:val="single" w:sz="4" w:space="0" w:color="auto"/>
              <w:right w:val="single" w:sz="4" w:space="0" w:color="auto"/>
            </w:tcBorders>
            <w:shd w:val="clear" w:color="auto" w:fill="auto"/>
            <w:noWrap/>
            <w:vAlign w:val="bottom"/>
            <w:hideMark/>
          </w:tcPr>
          <w:p w14:paraId="2484E02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1308065.56556</w:t>
            </w:r>
          </w:p>
        </w:tc>
        <w:tc>
          <w:tcPr>
            <w:tcW w:w="0" w:type="auto"/>
            <w:tcBorders>
              <w:top w:val="nil"/>
              <w:left w:val="nil"/>
              <w:bottom w:val="single" w:sz="4" w:space="0" w:color="auto"/>
              <w:right w:val="single" w:sz="4" w:space="0" w:color="auto"/>
            </w:tcBorders>
            <w:shd w:val="clear" w:color="auto" w:fill="auto"/>
            <w:noWrap/>
            <w:vAlign w:val="bottom"/>
            <w:hideMark/>
          </w:tcPr>
          <w:p w14:paraId="189796A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A7C3D4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4.30281</w:t>
            </w:r>
          </w:p>
        </w:tc>
        <w:tc>
          <w:tcPr>
            <w:tcW w:w="0" w:type="auto"/>
            <w:tcBorders>
              <w:top w:val="nil"/>
              <w:left w:val="nil"/>
              <w:bottom w:val="single" w:sz="4" w:space="0" w:color="auto"/>
              <w:right w:val="single" w:sz="4" w:space="0" w:color="auto"/>
            </w:tcBorders>
            <w:shd w:val="clear" w:color="auto" w:fill="auto"/>
            <w:noWrap/>
            <w:vAlign w:val="bottom"/>
            <w:hideMark/>
          </w:tcPr>
          <w:p w14:paraId="5B475269"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46.15972</w:t>
            </w:r>
          </w:p>
        </w:tc>
      </w:tr>
      <w:tr w:rsidR="00A316DC" w:rsidRPr="00A316DC" w14:paraId="722CAAAD"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10EF7"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Adhesive production</w:t>
            </w:r>
          </w:p>
        </w:tc>
        <w:tc>
          <w:tcPr>
            <w:tcW w:w="0" w:type="auto"/>
            <w:tcBorders>
              <w:top w:val="nil"/>
              <w:left w:val="nil"/>
              <w:bottom w:val="single" w:sz="4" w:space="0" w:color="auto"/>
              <w:right w:val="single" w:sz="4" w:space="0" w:color="auto"/>
            </w:tcBorders>
            <w:shd w:val="clear" w:color="auto" w:fill="auto"/>
            <w:noWrap/>
            <w:vAlign w:val="bottom"/>
            <w:hideMark/>
          </w:tcPr>
          <w:p w14:paraId="0D37E8D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0.04973</w:t>
            </w:r>
          </w:p>
        </w:tc>
        <w:tc>
          <w:tcPr>
            <w:tcW w:w="0" w:type="auto"/>
            <w:tcBorders>
              <w:top w:val="nil"/>
              <w:left w:val="nil"/>
              <w:bottom w:val="single" w:sz="4" w:space="0" w:color="auto"/>
              <w:right w:val="single" w:sz="4" w:space="0" w:color="auto"/>
            </w:tcBorders>
            <w:shd w:val="clear" w:color="auto" w:fill="auto"/>
            <w:noWrap/>
            <w:vAlign w:val="bottom"/>
            <w:hideMark/>
          </w:tcPr>
          <w:p w14:paraId="34ECEC3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268296.66815</w:t>
            </w:r>
          </w:p>
        </w:tc>
        <w:tc>
          <w:tcPr>
            <w:tcW w:w="0" w:type="auto"/>
            <w:tcBorders>
              <w:top w:val="nil"/>
              <w:left w:val="nil"/>
              <w:bottom w:val="single" w:sz="4" w:space="0" w:color="auto"/>
              <w:right w:val="single" w:sz="4" w:space="0" w:color="auto"/>
            </w:tcBorders>
            <w:shd w:val="clear" w:color="auto" w:fill="auto"/>
            <w:noWrap/>
            <w:vAlign w:val="bottom"/>
            <w:hideMark/>
          </w:tcPr>
          <w:p w14:paraId="002E6E2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14.88449</w:t>
            </w:r>
          </w:p>
        </w:tc>
        <w:tc>
          <w:tcPr>
            <w:tcW w:w="0" w:type="auto"/>
            <w:tcBorders>
              <w:top w:val="nil"/>
              <w:left w:val="nil"/>
              <w:bottom w:val="single" w:sz="4" w:space="0" w:color="auto"/>
              <w:right w:val="single" w:sz="4" w:space="0" w:color="auto"/>
            </w:tcBorders>
            <w:shd w:val="clear" w:color="auto" w:fill="auto"/>
            <w:noWrap/>
            <w:vAlign w:val="bottom"/>
            <w:hideMark/>
          </w:tcPr>
          <w:p w14:paraId="1044407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3.06194</w:t>
            </w:r>
          </w:p>
        </w:tc>
        <w:tc>
          <w:tcPr>
            <w:tcW w:w="0" w:type="auto"/>
            <w:tcBorders>
              <w:top w:val="nil"/>
              <w:left w:val="nil"/>
              <w:bottom w:val="single" w:sz="4" w:space="0" w:color="auto"/>
              <w:right w:val="single" w:sz="4" w:space="0" w:color="auto"/>
            </w:tcBorders>
            <w:shd w:val="clear" w:color="auto" w:fill="auto"/>
            <w:noWrap/>
            <w:vAlign w:val="bottom"/>
            <w:hideMark/>
          </w:tcPr>
          <w:p w14:paraId="25699921"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52.19339</w:t>
            </w:r>
          </w:p>
        </w:tc>
        <w:tc>
          <w:tcPr>
            <w:tcW w:w="0" w:type="auto"/>
            <w:tcBorders>
              <w:top w:val="nil"/>
              <w:left w:val="nil"/>
              <w:bottom w:val="single" w:sz="4" w:space="0" w:color="auto"/>
              <w:right w:val="single" w:sz="4" w:space="0" w:color="auto"/>
            </w:tcBorders>
            <w:shd w:val="clear" w:color="auto" w:fill="auto"/>
            <w:noWrap/>
            <w:vAlign w:val="bottom"/>
            <w:hideMark/>
          </w:tcPr>
          <w:p w14:paraId="5F2459E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13713.00886</w:t>
            </w:r>
          </w:p>
        </w:tc>
        <w:tc>
          <w:tcPr>
            <w:tcW w:w="0" w:type="auto"/>
            <w:tcBorders>
              <w:top w:val="nil"/>
              <w:left w:val="nil"/>
              <w:bottom w:val="single" w:sz="4" w:space="0" w:color="auto"/>
              <w:right w:val="single" w:sz="4" w:space="0" w:color="auto"/>
            </w:tcBorders>
            <w:shd w:val="clear" w:color="auto" w:fill="auto"/>
            <w:noWrap/>
            <w:vAlign w:val="bottom"/>
            <w:hideMark/>
          </w:tcPr>
          <w:p w14:paraId="109A4AA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13499.76298</w:t>
            </w:r>
          </w:p>
        </w:tc>
        <w:tc>
          <w:tcPr>
            <w:tcW w:w="0" w:type="auto"/>
            <w:tcBorders>
              <w:top w:val="nil"/>
              <w:left w:val="nil"/>
              <w:bottom w:val="single" w:sz="4" w:space="0" w:color="auto"/>
              <w:right w:val="single" w:sz="4" w:space="0" w:color="auto"/>
            </w:tcBorders>
            <w:shd w:val="clear" w:color="auto" w:fill="auto"/>
            <w:noWrap/>
            <w:vAlign w:val="bottom"/>
            <w:hideMark/>
          </w:tcPr>
          <w:p w14:paraId="0A2E26E2"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409.20959</w:t>
            </w:r>
          </w:p>
        </w:tc>
        <w:tc>
          <w:tcPr>
            <w:tcW w:w="0" w:type="auto"/>
            <w:tcBorders>
              <w:top w:val="nil"/>
              <w:left w:val="nil"/>
              <w:bottom w:val="single" w:sz="4" w:space="0" w:color="auto"/>
              <w:right w:val="single" w:sz="4" w:space="0" w:color="auto"/>
            </w:tcBorders>
            <w:shd w:val="clear" w:color="auto" w:fill="auto"/>
            <w:noWrap/>
            <w:vAlign w:val="bottom"/>
            <w:hideMark/>
          </w:tcPr>
          <w:p w14:paraId="2796738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537950.07448</w:t>
            </w:r>
          </w:p>
        </w:tc>
        <w:tc>
          <w:tcPr>
            <w:tcW w:w="0" w:type="auto"/>
            <w:tcBorders>
              <w:top w:val="nil"/>
              <w:left w:val="nil"/>
              <w:bottom w:val="single" w:sz="4" w:space="0" w:color="auto"/>
              <w:right w:val="single" w:sz="4" w:space="0" w:color="auto"/>
            </w:tcBorders>
            <w:shd w:val="clear" w:color="auto" w:fill="auto"/>
            <w:noWrap/>
            <w:vAlign w:val="bottom"/>
            <w:hideMark/>
          </w:tcPr>
          <w:p w14:paraId="51DA2009"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80BE2F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2.08755</w:t>
            </w:r>
          </w:p>
        </w:tc>
        <w:tc>
          <w:tcPr>
            <w:tcW w:w="0" w:type="auto"/>
            <w:tcBorders>
              <w:top w:val="nil"/>
              <w:left w:val="nil"/>
              <w:bottom w:val="single" w:sz="4" w:space="0" w:color="auto"/>
              <w:right w:val="single" w:sz="4" w:space="0" w:color="auto"/>
            </w:tcBorders>
            <w:shd w:val="clear" w:color="auto" w:fill="auto"/>
            <w:noWrap/>
            <w:vAlign w:val="bottom"/>
            <w:hideMark/>
          </w:tcPr>
          <w:p w14:paraId="3B100F6D"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102.97961</w:t>
            </w:r>
          </w:p>
        </w:tc>
      </w:tr>
      <w:tr w:rsidR="00A316DC" w:rsidRPr="00A316DC" w14:paraId="1D5A673F"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9CA622"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Coatings production</w:t>
            </w:r>
          </w:p>
        </w:tc>
        <w:tc>
          <w:tcPr>
            <w:tcW w:w="0" w:type="auto"/>
            <w:tcBorders>
              <w:top w:val="nil"/>
              <w:left w:val="nil"/>
              <w:bottom w:val="single" w:sz="4" w:space="0" w:color="auto"/>
              <w:right w:val="single" w:sz="4" w:space="0" w:color="auto"/>
            </w:tcBorders>
            <w:shd w:val="clear" w:color="auto" w:fill="auto"/>
            <w:noWrap/>
            <w:vAlign w:val="bottom"/>
            <w:hideMark/>
          </w:tcPr>
          <w:p w14:paraId="329E46C9"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0.00949</w:t>
            </w:r>
          </w:p>
        </w:tc>
        <w:tc>
          <w:tcPr>
            <w:tcW w:w="0" w:type="auto"/>
            <w:tcBorders>
              <w:top w:val="nil"/>
              <w:left w:val="nil"/>
              <w:bottom w:val="single" w:sz="4" w:space="0" w:color="auto"/>
              <w:right w:val="single" w:sz="4" w:space="0" w:color="auto"/>
            </w:tcBorders>
            <w:shd w:val="clear" w:color="auto" w:fill="auto"/>
            <w:noWrap/>
            <w:vAlign w:val="bottom"/>
            <w:hideMark/>
          </w:tcPr>
          <w:p w14:paraId="7D0E5E1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71381.68165</w:t>
            </w:r>
          </w:p>
        </w:tc>
        <w:tc>
          <w:tcPr>
            <w:tcW w:w="0" w:type="auto"/>
            <w:tcBorders>
              <w:top w:val="nil"/>
              <w:left w:val="nil"/>
              <w:bottom w:val="single" w:sz="4" w:space="0" w:color="auto"/>
              <w:right w:val="single" w:sz="4" w:space="0" w:color="auto"/>
            </w:tcBorders>
            <w:shd w:val="clear" w:color="auto" w:fill="auto"/>
            <w:noWrap/>
            <w:vAlign w:val="bottom"/>
            <w:hideMark/>
          </w:tcPr>
          <w:p w14:paraId="2B3C86B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9.51892</w:t>
            </w:r>
          </w:p>
        </w:tc>
        <w:tc>
          <w:tcPr>
            <w:tcW w:w="0" w:type="auto"/>
            <w:tcBorders>
              <w:top w:val="nil"/>
              <w:left w:val="nil"/>
              <w:bottom w:val="single" w:sz="4" w:space="0" w:color="auto"/>
              <w:right w:val="single" w:sz="4" w:space="0" w:color="auto"/>
            </w:tcBorders>
            <w:shd w:val="clear" w:color="auto" w:fill="auto"/>
            <w:noWrap/>
            <w:vAlign w:val="bottom"/>
            <w:hideMark/>
          </w:tcPr>
          <w:p w14:paraId="4C09567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1.24742</w:t>
            </w:r>
          </w:p>
        </w:tc>
        <w:tc>
          <w:tcPr>
            <w:tcW w:w="0" w:type="auto"/>
            <w:tcBorders>
              <w:top w:val="nil"/>
              <w:left w:val="nil"/>
              <w:bottom w:val="single" w:sz="4" w:space="0" w:color="auto"/>
              <w:right w:val="single" w:sz="4" w:space="0" w:color="auto"/>
            </w:tcBorders>
            <w:shd w:val="clear" w:color="auto" w:fill="auto"/>
            <w:noWrap/>
            <w:vAlign w:val="bottom"/>
            <w:hideMark/>
          </w:tcPr>
          <w:p w14:paraId="1D47560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403.83125</w:t>
            </w:r>
          </w:p>
        </w:tc>
        <w:tc>
          <w:tcPr>
            <w:tcW w:w="0" w:type="auto"/>
            <w:tcBorders>
              <w:top w:val="nil"/>
              <w:left w:val="nil"/>
              <w:bottom w:val="single" w:sz="4" w:space="0" w:color="auto"/>
              <w:right w:val="single" w:sz="4" w:space="0" w:color="auto"/>
            </w:tcBorders>
            <w:shd w:val="clear" w:color="auto" w:fill="auto"/>
            <w:noWrap/>
            <w:vAlign w:val="bottom"/>
            <w:hideMark/>
          </w:tcPr>
          <w:p w14:paraId="54BCC80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3546.48776</w:t>
            </w:r>
          </w:p>
        </w:tc>
        <w:tc>
          <w:tcPr>
            <w:tcW w:w="0" w:type="auto"/>
            <w:tcBorders>
              <w:top w:val="nil"/>
              <w:left w:val="nil"/>
              <w:bottom w:val="single" w:sz="4" w:space="0" w:color="auto"/>
              <w:right w:val="single" w:sz="4" w:space="0" w:color="auto"/>
            </w:tcBorders>
            <w:shd w:val="clear" w:color="auto" w:fill="auto"/>
            <w:noWrap/>
            <w:vAlign w:val="bottom"/>
            <w:hideMark/>
          </w:tcPr>
          <w:p w14:paraId="69527AD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3677.81573</w:t>
            </w:r>
          </w:p>
        </w:tc>
        <w:tc>
          <w:tcPr>
            <w:tcW w:w="0" w:type="auto"/>
            <w:tcBorders>
              <w:top w:val="nil"/>
              <w:left w:val="nil"/>
              <w:bottom w:val="single" w:sz="4" w:space="0" w:color="auto"/>
              <w:right w:val="single" w:sz="4" w:space="0" w:color="auto"/>
            </w:tcBorders>
            <w:shd w:val="clear" w:color="auto" w:fill="auto"/>
            <w:noWrap/>
            <w:vAlign w:val="bottom"/>
            <w:hideMark/>
          </w:tcPr>
          <w:p w14:paraId="1C3ED90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375.25333</w:t>
            </w:r>
          </w:p>
        </w:tc>
        <w:tc>
          <w:tcPr>
            <w:tcW w:w="0" w:type="auto"/>
            <w:tcBorders>
              <w:top w:val="nil"/>
              <w:left w:val="nil"/>
              <w:bottom w:val="single" w:sz="4" w:space="0" w:color="auto"/>
              <w:right w:val="single" w:sz="4" w:space="0" w:color="auto"/>
            </w:tcBorders>
            <w:shd w:val="clear" w:color="auto" w:fill="auto"/>
            <w:noWrap/>
            <w:vAlign w:val="bottom"/>
            <w:hideMark/>
          </w:tcPr>
          <w:p w14:paraId="3218BC5B"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545316.79780</w:t>
            </w:r>
          </w:p>
        </w:tc>
        <w:tc>
          <w:tcPr>
            <w:tcW w:w="0" w:type="auto"/>
            <w:tcBorders>
              <w:top w:val="nil"/>
              <w:left w:val="nil"/>
              <w:bottom w:val="single" w:sz="4" w:space="0" w:color="auto"/>
              <w:right w:val="single" w:sz="4" w:space="0" w:color="auto"/>
            </w:tcBorders>
            <w:shd w:val="clear" w:color="auto" w:fill="auto"/>
            <w:noWrap/>
            <w:vAlign w:val="bottom"/>
            <w:hideMark/>
          </w:tcPr>
          <w:p w14:paraId="79FECE9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F486766"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0.98973</w:t>
            </w:r>
          </w:p>
        </w:tc>
        <w:tc>
          <w:tcPr>
            <w:tcW w:w="0" w:type="auto"/>
            <w:tcBorders>
              <w:top w:val="nil"/>
              <w:left w:val="nil"/>
              <w:bottom w:val="single" w:sz="4" w:space="0" w:color="auto"/>
              <w:right w:val="single" w:sz="4" w:space="0" w:color="auto"/>
            </w:tcBorders>
            <w:shd w:val="clear" w:color="auto" w:fill="auto"/>
            <w:noWrap/>
            <w:vAlign w:val="bottom"/>
            <w:hideMark/>
          </w:tcPr>
          <w:p w14:paraId="57B3874D"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389.19313</w:t>
            </w:r>
          </w:p>
        </w:tc>
      </w:tr>
      <w:tr w:rsidR="00A316DC" w:rsidRPr="00A316DC" w14:paraId="7736A882"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7A04C"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Metallics production</w:t>
            </w:r>
          </w:p>
        </w:tc>
        <w:tc>
          <w:tcPr>
            <w:tcW w:w="0" w:type="auto"/>
            <w:tcBorders>
              <w:top w:val="nil"/>
              <w:left w:val="nil"/>
              <w:bottom w:val="single" w:sz="4" w:space="0" w:color="auto"/>
              <w:right w:val="single" w:sz="4" w:space="0" w:color="auto"/>
            </w:tcBorders>
            <w:shd w:val="clear" w:color="auto" w:fill="auto"/>
            <w:noWrap/>
            <w:vAlign w:val="bottom"/>
            <w:hideMark/>
          </w:tcPr>
          <w:p w14:paraId="610D573A"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0.00107</w:t>
            </w:r>
          </w:p>
        </w:tc>
        <w:tc>
          <w:tcPr>
            <w:tcW w:w="0" w:type="auto"/>
            <w:tcBorders>
              <w:top w:val="nil"/>
              <w:left w:val="nil"/>
              <w:bottom w:val="single" w:sz="4" w:space="0" w:color="auto"/>
              <w:right w:val="single" w:sz="4" w:space="0" w:color="auto"/>
            </w:tcBorders>
            <w:shd w:val="clear" w:color="auto" w:fill="auto"/>
            <w:noWrap/>
            <w:vAlign w:val="bottom"/>
            <w:hideMark/>
          </w:tcPr>
          <w:p w14:paraId="57D8412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119708.17476</w:t>
            </w:r>
          </w:p>
        </w:tc>
        <w:tc>
          <w:tcPr>
            <w:tcW w:w="0" w:type="auto"/>
            <w:tcBorders>
              <w:top w:val="nil"/>
              <w:left w:val="nil"/>
              <w:bottom w:val="single" w:sz="4" w:space="0" w:color="auto"/>
              <w:right w:val="single" w:sz="4" w:space="0" w:color="auto"/>
            </w:tcBorders>
            <w:shd w:val="clear" w:color="auto" w:fill="auto"/>
            <w:noWrap/>
            <w:vAlign w:val="bottom"/>
            <w:hideMark/>
          </w:tcPr>
          <w:p w14:paraId="1E497E3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32.15030</w:t>
            </w:r>
          </w:p>
        </w:tc>
        <w:tc>
          <w:tcPr>
            <w:tcW w:w="0" w:type="auto"/>
            <w:tcBorders>
              <w:top w:val="nil"/>
              <w:left w:val="nil"/>
              <w:bottom w:val="single" w:sz="4" w:space="0" w:color="auto"/>
              <w:right w:val="single" w:sz="4" w:space="0" w:color="auto"/>
            </w:tcBorders>
            <w:shd w:val="clear" w:color="auto" w:fill="auto"/>
            <w:noWrap/>
            <w:vAlign w:val="bottom"/>
            <w:hideMark/>
          </w:tcPr>
          <w:p w14:paraId="047CE60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2.82193</w:t>
            </w:r>
          </w:p>
        </w:tc>
        <w:tc>
          <w:tcPr>
            <w:tcW w:w="0" w:type="auto"/>
            <w:tcBorders>
              <w:top w:val="nil"/>
              <w:left w:val="nil"/>
              <w:bottom w:val="single" w:sz="4" w:space="0" w:color="auto"/>
              <w:right w:val="single" w:sz="4" w:space="0" w:color="auto"/>
            </w:tcBorders>
            <w:shd w:val="clear" w:color="auto" w:fill="auto"/>
            <w:noWrap/>
            <w:vAlign w:val="bottom"/>
            <w:hideMark/>
          </w:tcPr>
          <w:p w14:paraId="46910AF5"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27.24296</w:t>
            </w:r>
          </w:p>
        </w:tc>
        <w:tc>
          <w:tcPr>
            <w:tcW w:w="0" w:type="auto"/>
            <w:tcBorders>
              <w:top w:val="nil"/>
              <w:left w:val="nil"/>
              <w:bottom w:val="single" w:sz="4" w:space="0" w:color="auto"/>
              <w:right w:val="single" w:sz="4" w:space="0" w:color="auto"/>
            </w:tcBorders>
            <w:shd w:val="clear" w:color="auto" w:fill="auto"/>
            <w:noWrap/>
            <w:vAlign w:val="bottom"/>
            <w:hideMark/>
          </w:tcPr>
          <w:p w14:paraId="455E3B3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12619.61378</w:t>
            </w:r>
          </w:p>
        </w:tc>
        <w:tc>
          <w:tcPr>
            <w:tcW w:w="0" w:type="auto"/>
            <w:tcBorders>
              <w:top w:val="nil"/>
              <w:left w:val="nil"/>
              <w:bottom w:val="single" w:sz="4" w:space="0" w:color="auto"/>
              <w:right w:val="single" w:sz="4" w:space="0" w:color="auto"/>
            </w:tcBorders>
            <w:shd w:val="clear" w:color="auto" w:fill="auto"/>
            <w:noWrap/>
            <w:vAlign w:val="bottom"/>
            <w:hideMark/>
          </w:tcPr>
          <w:p w14:paraId="4B134BA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12623.42744</w:t>
            </w:r>
          </w:p>
        </w:tc>
        <w:tc>
          <w:tcPr>
            <w:tcW w:w="0" w:type="auto"/>
            <w:tcBorders>
              <w:top w:val="nil"/>
              <w:left w:val="nil"/>
              <w:bottom w:val="single" w:sz="4" w:space="0" w:color="auto"/>
              <w:right w:val="single" w:sz="4" w:space="0" w:color="auto"/>
            </w:tcBorders>
            <w:shd w:val="clear" w:color="auto" w:fill="auto"/>
            <w:noWrap/>
            <w:vAlign w:val="bottom"/>
            <w:hideMark/>
          </w:tcPr>
          <w:p w14:paraId="3E4A4439"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5171.26565</w:t>
            </w:r>
          </w:p>
        </w:tc>
        <w:tc>
          <w:tcPr>
            <w:tcW w:w="0" w:type="auto"/>
            <w:tcBorders>
              <w:top w:val="nil"/>
              <w:left w:val="nil"/>
              <w:bottom w:val="single" w:sz="4" w:space="0" w:color="auto"/>
              <w:right w:val="single" w:sz="4" w:space="0" w:color="auto"/>
            </w:tcBorders>
            <w:shd w:val="clear" w:color="auto" w:fill="auto"/>
            <w:noWrap/>
            <w:vAlign w:val="bottom"/>
            <w:hideMark/>
          </w:tcPr>
          <w:p w14:paraId="4228108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5893223.69167</w:t>
            </w:r>
          </w:p>
        </w:tc>
        <w:tc>
          <w:tcPr>
            <w:tcW w:w="0" w:type="auto"/>
            <w:tcBorders>
              <w:top w:val="nil"/>
              <w:left w:val="nil"/>
              <w:bottom w:val="single" w:sz="4" w:space="0" w:color="auto"/>
              <w:right w:val="single" w:sz="4" w:space="0" w:color="auto"/>
            </w:tcBorders>
            <w:shd w:val="clear" w:color="auto" w:fill="auto"/>
            <w:noWrap/>
            <w:vAlign w:val="bottom"/>
            <w:hideMark/>
          </w:tcPr>
          <w:p w14:paraId="160EF25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674EC7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3.62441</w:t>
            </w:r>
          </w:p>
        </w:tc>
        <w:tc>
          <w:tcPr>
            <w:tcW w:w="0" w:type="auto"/>
            <w:tcBorders>
              <w:top w:val="nil"/>
              <w:left w:val="nil"/>
              <w:bottom w:val="single" w:sz="4" w:space="0" w:color="auto"/>
              <w:right w:val="single" w:sz="4" w:space="0" w:color="auto"/>
            </w:tcBorders>
            <w:shd w:val="clear" w:color="auto" w:fill="auto"/>
            <w:noWrap/>
            <w:vAlign w:val="bottom"/>
            <w:hideMark/>
          </w:tcPr>
          <w:p w14:paraId="5EA190A3"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13.74137</w:t>
            </w:r>
          </w:p>
        </w:tc>
      </w:tr>
      <w:tr w:rsidR="00A316DC" w:rsidRPr="00A316DC" w14:paraId="43D0887E" w14:textId="77777777" w:rsidTr="00A316DC">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EB87A1" w14:textId="77777777" w:rsidR="00A316DC" w:rsidRPr="00A316DC" w:rsidRDefault="00A316DC" w:rsidP="00A316DC">
            <w:pPr>
              <w:spacing w:before="0" w:line="240" w:lineRule="auto"/>
              <w:rPr>
                <w:rFonts w:eastAsia="Times New Roman" w:cs="Times New Roman"/>
                <w:color w:val="000000"/>
                <w:szCs w:val="20"/>
                <w:lang w:eastAsia="en-GB"/>
              </w:rPr>
            </w:pPr>
            <w:r w:rsidRPr="00A316DC">
              <w:rPr>
                <w:rFonts w:eastAsia="Times New Roman" w:cs="Times New Roman"/>
                <w:color w:val="000000"/>
                <w:szCs w:val="20"/>
                <w:lang w:eastAsia="en-GB"/>
              </w:rPr>
              <w:t>All other cradle-to-gate impacts</w:t>
            </w:r>
          </w:p>
        </w:tc>
        <w:tc>
          <w:tcPr>
            <w:tcW w:w="0" w:type="auto"/>
            <w:tcBorders>
              <w:top w:val="nil"/>
              <w:left w:val="nil"/>
              <w:bottom w:val="single" w:sz="4" w:space="0" w:color="auto"/>
              <w:right w:val="single" w:sz="4" w:space="0" w:color="auto"/>
            </w:tcBorders>
            <w:shd w:val="clear" w:color="auto" w:fill="auto"/>
            <w:noWrap/>
            <w:vAlign w:val="bottom"/>
            <w:hideMark/>
          </w:tcPr>
          <w:p w14:paraId="14BEDD78"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0.12871</w:t>
            </w:r>
          </w:p>
        </w:tc>
        <w:tc>
          <w:tcPr>
            <w:tcW w:w="0" w:type="auto"/>
            <w:tcBorders>
              <w:top w:val="nil"/>
              <w:left w:val="nil"/>
              <w:bottom w:val="single" w:sz="4" w:space="0" w:color="auto"/>
              <w:right w:val="single" w:sz="4" w:space="0" w:color="auto"/>
            </w:tcBorders>
            <w:shd w:val="clear" w:color="auto" w:fill="auto"/>
            <w:noWrap/>
            <w:vAlign w:val="bottom"/>
            <w:hideMark/>
          </w:tcPr>
          <w:p w14:paraId="7942FDFC"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289846.76959</w:t>
            </w:r>
          </w:p>
        </w:tc>
        <w:tc>
          <w:tcPr>
            <w:tcW w:w="0" w:type="auto"/>
            <w:tcBorders>
              <w:top w:val="nil"/>
              <w:left w:val="nil"/>
              <w:bottom w:val="single" w:sz="4" w:space="0" w:color="auto"/>
              <w:right w:val="single" w:sz="4" w:space="0" w:color="auto"/>
            </w:tcBorders>
            <w:shd w:val="clear" w:color="auto" w:fill="auto"/>
            <w:noWrap/>
            <w:vAlign w:val="bottom"/>
            <w:hideMark/>
          </w:tcPr>
          <w:p w14:paraId="1A16B1F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39.12256</w:t>
            </w:r>
          </w:p>
        </w:tc>
        <w:tc>
          <w:tcPr>
            <w:tcW w:w="0" w:type="auto"/>
            <w:tcBorders>
              <w:top w:val="nil"/>
              <w:left w:val="nil"/>
              <w:bottom w:val="single" w:sz="4" w:space="0" w:color="auto"/>
              <w:right w:val="single" w:sz="4" w:space="0" w:color="auto"/>
            </w:tcBorders>
            <w:shd w:val="clear" w:color="auto" w:fill="auto"/>
            <w:noWrap/>
            <w:vAlign w:val="bottom"/>
            <w:hideMark/>
          </w:tcPr>
          <w:p w14:paraId="73B74A71"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6.84595</w:t>
            </w:r>
          </w:p>
        </w:tc>
        <w:tc>
          <w:tcPr>
            <w:tcW w:w="0" w:type="auto"/>
            <w:tcBorders>
              <w:top w:val="nil"/>
              <w:left w:val="nil"/>
              <w:bottom w:val="single" w:sz="4" w:space="0" w:color="auto"/>
              <w:right w:val="single" w:sz="4" w:space="0" w:color="auto"/>
            </w:tcBorders>
            <w:shd w:val="clear" w:color="auto" w:fill="auto"/>
            <w:noWrap/>
            <w:vAlign w:val="bottom"/>
            <w:hideMark/>
          </w:tcPr>
          <w:p w14:paraId="59AFC3D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57.85263</w:t>
            </w:r>
          </w:p>
        </w:tc>
        <w:tc>
          <w:tcPr>
            <w:tcW w:w="0" w:type="auto"/>
            <w:tcBorders>
              <w:top w:val="nil"/>
              <w:left w:val="nil"/>
              <w:bottom w:val="single" w:sz="4" w:space="0" w:color="auto"/>
              <w:right w:val="single" w:sz="4" w:space="0" w:color="auto"/>
            </w:tcBorders>
            <w:shd w:val="clear" w:color="auto" w:fill="auto"/>
            <w:noWrap/>
            <w:vAlign w:val="bottom"/>
            <w:hideMark/>
          </w:tcPr>
          <w:p w14:paraId="46F8F36F"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18587.05762</w:t>
            </w:r>
          </w:p>
        </w:tc>
        <w:tc>
          <w:tcPr>
            <w:tcW w:w="0" w:type="auto"/>
            <w:tcBorders>
              <w:top w:val="nil"/>
              <w:left w:val="nil"/>
              <w:bottom w:val="single" w:sz="4" w:space="0" w:color="auto"/>
              <w:right w:val="single" w:sz="4" w:space="0" w:color="auto"/>
            </w:tcBorders>
            <w:shd w:val="clear" w:color="auto" w:fill="auto"/>
            <w:noWrap/>
            <w:vAlign w:val="bottom"/>
            <w:hideMark/>
          </w:tcPr>
          <w:p w14:paraId="579FCB7B"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18587.89111</w:t>
            </w:r>
          </w:p>
        </w:tc>
        <w:tc>
          <w:tcPr>
            <w:tcW w:w="0" w:type="auto"/>
            <w:tcBorders>
              <w:top w:val="nil"/>
              <w:left w:val="nil"/>
              <w:bottom w:val="single" w:sz="4" w:space="0" w:color="auto"/>
              <w:right w:val="single" w:sz="4" w:space="0" w:color="auto"/>
            </w:tcBorders>
            <w:shd w:val="clear" w:color="auto" w:fill="auto"/>
            <w:noWrap/>
            <w:vAlign w:val="bottom"/>
            <w:hideMark/>
          </w:tcPr>
          <w:p w14:paraId="284E0594"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1058.08160</w:t>
            </w:r>
          </w:p>
        </w:tc>
        <w:tc>
          <w:tcPr>
            <w:tcW w:w="0" w:type="auto"/>
            <w:tcBorders>
              <w:top w:val="nil"/>
              <w:left w:val="nil"/>
              <w:bottom w:val="single" w:sz="4" w:space="0" w:color="auto"/>
              <w:right w:val="single" w:sz="4" w:space="0" w:color="auto"/>
            </w:tcBorders>
            <w:shd w:val="clear" w:color="auto" w:fill="auto"/>
            <w:noWrap/>
            <w:vAlign w:val="bottom"/>
            <w:hideMark/>
          </w:tcPr>
          <w:p w14:paraId="5438B4B7"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2601480.58115</w:t>
            </w:r>
          </w:p>
        </w:tc>
        <w:tc>
          <w:tcPr>
            <w:tcW w:w="0" w:type="auto"/>
            <w:tcBorders>
              <w:top w:val="nil"/>
              <w:left w:val="nil"/>
              <w:bottom w:val="single" w:sz="4" w:space="0" w:color="auto"/>
              <w:right w:val="single" w:sz="4" w:space="0" w:color="auto"/>
            </w:tcBorders>
            <w:shd w:val="clear" w:color="auto" w:fill="auto"/>
            <w:noWrap/>
            <w:vAlign w:val="bottom"/>
            <w:hideMark/>
          </w:tcPr>
          <w:p w14:paraId="1E79A1EE"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B45EBF2"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-0.91369</w:t>
            </w:r>
          </w:p>
        </w:tc>
        <w:tc>
          <w:tcPr>
            <w:tcW w:w="0" w:type="auto"/>
            <w:tcBorders>
              <w:top w:val="nil"/>
              <w:left w:val="nil"/>
              <w:bottom w:val="single" w:sz="4" w:space="0" w:color="auto"/>
              <w:right w:val="single" w:sz="4" w:space="0" w:color="auto"/>
            </w:tcBorders>
            <w:shd w:val="clear" w:color="auto" w:fill="auto"/>
            <w:noWrap/>
            <w:vAlign w:val="bottom"/>
            <w:hideMark/>
          </w:tcPr>
          <w:p w14:paraId="04797D82" w14:textId="77777777" w:rsidR="00A316DC" w:rsidRPr="00A316DC" w:rsidRDefault="00A316DC" w:rsidP="00A316DC">
            <w:pPr>
              <w:spacing w:before="0" w:line="240" w:lineRule="auto"/>
              <w:jc w:val="right"/>
              <w:rPr>
                <w:rFonts w:eastAsia="Times New Roman" w:cs="Times New Roman"/>
                <w:color w:val="000000"/>
                <w:szCs w:val="20"/>
                <w:lang w:eastAsia="en-GB"/>
              </w:rPr>
            </w:pPr>
            <w:r w:rsidRPr="00A316DC">
              <w:rPr>
                <w:rFonts w:eastAsia="Times New Roman" w:cs="Times New Roman"/>
                <w:color w:val="000000"/>
                <w:szCs w:val="20"/>
                <w:lang w:eastAsia="en-GB"/>
              </w:rPr>
              <w:t>456.81569</w:t>
            </w:r>
          </w:p>
        </w:tc>
      </w:tr>
    </w:tbl>
    <w:p w14:paraId="05AE1FF3" w14:textId="77777777" w:rsidR="00A316DC" w:rsidRDefault="00A316DC" w:rsidP="00F87C44">
      <w:pPr>
        <w:rPr>
          <w:lang w:eastAsia="en-US"/>
        </w:rPr>
      </w:pPr>
    </w:p>
    <w:p w14:paraId="62EEE0E9" w14:textId="67D7D69B" w:rsidR="00406586" w:rsidRDefault="00406586" w:rsidP="00406586">
      <w:pPr>
        <w:pStyle w:val="Caption"/>
      </w:pPr>
      <w:r>
        <w:t>Table S</w:t>
      </w:r>
      <w:r>
        <w:fldChar w:fldCharType="begin"/>
      </w:r>
      <w:r>
        <w:instrText xml:space="preserve"> SEQ Table \* ARABIC </w:instrText>
      </w:r>
      <w:r>
        <w:fldChar w:fldCharType="separate"/>
      </w:r>
      <w:r w:rsidR="00F51731">
        <w:rPr>
          <w:noProof/>
        </w:rPr>
        <w:t>6</w:t>
      </w:r>
      <w:r>
        <w:fldChar w:fldCharType="end"/>
      </w:r>
      <w:r>
        <w:t xml:space="preserve"> </w:t>
      </w:r>
      <w:r w:rsidRPr="0003760F">
        <w:t xml:space="preserve">Raw data Figure </w:t>
      </w:r>
      <w:r>
        <w:t>10</w:t>
      </w:r>
      <w:r w:rsidRPr="0003760F">
        <w:t xml:space="preserve"> – impact per </w:t>
      </w:r>
      <w:r>
        <w:t>kg of TP</w:t>
      </w:r>
    </w:p>
    <w:tbl>
      <w:tblPr>
        <w:tblW w:w="0" w:type="auto"/>
        <w:tblLook w:val="04A0" w:firstRow="1" w:lastRow="0" w:firstColumn="1" w:lastColumn="0" w:noHBand="0" w:noVBand="1"/>
      </w:tblPr>
      <w:tblGrid>
        <w:gridCol w:w="2239"/>
        <w:gridCol w:w="1445"/>
        <w:gridCol w:w="1332"/>
        <w:gridCol w:w="1469"/>
        <w:gridCol w:w="1602"/>
        <w:gridCol w:w="1652"/>
        <w:gridCol w:w="1569"/>
        <w:gridCol w:w="2026"/>
        <w:gridCol w:w="1281"/>
        <w:gridCol w:w="1572"/>
        <w:gridCol w:w="1483"/>
        <w:gridCol w:w="1702"/>
        <w:gridCol w:w="1549"/>
      </w:tblGrid>
      <w:tr w:rsidR="00406586" w:rsidRPr="00406586" w14:paraId="4CF3C6F5" w14:textId="77777777" w:rsidTr="00406586">
        <w:trPr>
          <w:trHeight w:val="1203"/>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DCBA154"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7F8E437"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Abiotic Depletion (elements)</w:t>
            </w:r>
            <w:r w:rsidRPr="00406586">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257DD83"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Abiotic Depletion (fossil)</w:t>
            </w:r>
            <w:r w:rsidRPr="00406586">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FD9A1A9"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Acidification Potential</w:t>
            </w:r>
            <w:r w:rsidRPr="00406586">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B1BBDA3"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Eutrophication Potential</w:t>
            </w:r>
            <w:r w:rsidRPr="00406586">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2470FFA"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Freshwater Aquatic Ecotoxicity Pot.</w:t>
            </w:r>
            <w:r w:rsidRPr="00406586">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B3CA3BE"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Global Warming Potential (100 years)</w:t>
            </w:r>
            <w:r w:rsidRPr="00406586">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062732A"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 xml:space="preserve">Global Warming Potential (100 years), </w:t>
            </w:r>
            <w:proofErr w:type="spellStart"/>
            <w:r w:rsidRPr="00406586">
              <w:rPr>
                <w:rFonts w:eastAsia="Times New Roman" w:cs="Times New Roman"/>
                <w:color w:val="000000"/>
                <w:szCs w:val="20"/>
                <w:lang w:eastAsia="en-GB"/>
              </w:rPr>
              <w:t>excl</w:t>
            </w:r>
            <w:proofErr w:type="spellEnd"/>
            <w:r w:rsidRPr="00406586">
              <w:rPr>
                <w:rFonts w:eastAsia="Times New Roman" w:cs="Times New Roman"/>
                <w:color w:val="000000"/>
                <w:szCs w:val="20"/>
                <w:lang w:eastAsia="en-GB"/>
              </w:rPr>
              <w:t xml:space="preserve"> biogenic carbon</w:t>
            </w:r>
            <w:r w:rsidRPr="00406586">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BE8BC24"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Human Toxicity Potential</w:t>
            </w:r>
            <w:r w:rsidRPr="00406586">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A869F87"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Marine Aquatic Ecotoxicity Pot.</w:t>
            </w:r>
            <w:r w:rsidRPr="00406586">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9A2B5DD"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Ozone Layer Depletion Potential</w:t>
            </w:r>
            <w:r w:rsidRPr="00406586">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227C57D"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Photochem. Ozone Creation Potential</w:t>
            </w:r>
            <w:r w:rsidRPr="00406586">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AD01CF5"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Terrestric Ecotoxicity Potential</w:t>
            </w:r>
            <w:r w:rsidRPr="00406586">
              <w:rPr>
                <w:rFonts w:eastAsia="Times New Roman" w:cs="Times New Roman"/>
                <w:color w:val="000000"/>
                <w:szCs w:val="20"/>
                <w:lang w:eastAsia="en-GB"/>
              </w:rPr>
              <w:br/>
              <w:t>[kg DCB eq.]</w:t>
            </w:r>
          </w:p>
        </w:tc>
      </w:tr>
      <w:tr w:rsidR="00406586" w:rsidRPr="00406586" w14:paraId="2D15D3D0" w14:textId="77777777" w:rsidTr="00406586">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248AD5" w14:textId="77777777" w:rsidR="00406586" w:rsidRPr="00406586" w:rsidRDefault="00406586" w:rsidP="00406586">
            <w:pPr>
              <w:spacing w:before="0" w:line="240" w:lineRule="auto"/>
              <w:rPr>
                <w:rFonts w:eastAsia="Times New Roman" w:cs="Times New Roman"/>
                <w:color w:val="000000"/>
                <w:szCs w:val="20"/>
                <w:lang w:eastAsia="en-GB"/>
              </w:rPr>
            </w:pPr>
            <w:r w:rsidRPr="00406586">
              <w:rPr>
                <w:rFonts w:eastAsia="Times New Roman" w:cs="Times New Roman"/>
                <w:color w:val="000000"/>
                <w:szCs w:val="20"/>
                <w:lang w:eastAsia="en-GB"/>
              </w:rPr>
              <w:t>vTP</w:t>
            </w:r>
          </w:p>
        </w:tc>
        <w:tc>
          <w:tcPr>
            <w:tcW w:w="0" w:type="auto"/>
            <w:tcBorders>
              <w:top w:val="nil"/>
              <w:left w:val="nil"/>
              <w:bottom w:val="single" w:sz="4" w:space="0" w:color="auto"/>
              <w:right w:val="single" w:sz="4" w:space="0" w:color="auto"/>
            </w:tcBorders>
            <w:shd w:val="clear" w:color="auto" w:fill="auto"/>
            <w:noWrap/>
            <w:vAlign w:val="bottom"/>
            <w:hideMark/>
          </w:tcPr>
          <w:p w14:paraId="77EEE172"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24BCAFA"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97.58444</w:t>
            </w:r>
          </w:p>
        </w:tc>
        <w:tc>
          <w:tcPr>
            <w:tcW w:w="0" w:type="auto"/>
            <w:tcBorders>
              <w:top w:val="nil"/>
              <w:left w:val="nil"/>
              <w:bottom w:val="single" w:sz="4" w:space="0" w:color="auto"/>
              <w:right w:val="single" w:sz="4" w:space="0" w:color="auto"/>
            </w:tcBorders>
            <w:shd w:val="clear" w:color="auto" w:fill="auto"/>
            <w:noWrap/>
            <w:vAlign w:val="bottom"/>
            <w:hideMark/>
          </w:tcPr>
          <w:p w14:paraId="50B69656"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0.00820</w:t>
            </w:r>
          </w:p>
        </w:tc>
        <w:tc>
          <w:tcPr>
            <w:tcW w:w="0" w:type="auto"/>
            <w:tcBorders>
              <w:top w:val="nil"/>
              <w:left w:val="nil"/>
              <w:bottom w:val="single" w:sz="4" w:space="0" w:color="auto"/>
              <w:right w:val="single" w:sz="4" w:space="0" w:color="auto"/>
            </w:tcBorders>
            <w:shd w:val="clear" w:color="auto" w:fill="auto"/>
            <w:noWrap/>
            <w:vAlign w:val="bottom"/>
            <w:hideMark/>
          </w:tcPr>
          <w:p w14:paraId="07B23FF5"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0.00089</w:t>
            </w:r>
          </w:p>
        </w:tc>
        <w:tc>
          <w:tcPr>
            <w:tcW w:w="0" w:type="auto"/>
            <w:tcBorders>
              <w:top w:val="nil"/>
              <w:left w:val="nil"/>
              <w:bottom w:val="single" w:sz="4" w:space="0" w:color="auto"/>
              <w:right w:val="single" w:sz="4" w:space="0" w:color="auto"/>
            </w:tcBorders>
            <w:shd w:val="clear" w:color="auto" w:fill="auto"/>
            <w:noWrap/>
            <w:vAlign w:val="bottom"/>
            <w:hideMark/>
          </w:tcPr>
          <w:p w14:paraId="5C4C3DE5"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0.02549</w:t>
            </w:r>
          </w:p>
        </w:tc>
        <w:tc>
          <w:tcPr>
            <w:tcW w:w="0" w:type="auto"/>
            <w:tcBorders>
              <w:top w:val="nil"/>
              <w:left w:val="nil"/>
              <w:bottom w:val="single" w:sz="4" w:space="0" w:color="auto"/>
              <w:right w:val="single" w:sz="4" w:space="0" w:color="auto"/>
            </w:tcBorders>
            <w:shd w:val="clear" w:color="auto" w:fill="auto"/>
            <w:noWrap/>
            <w:vAlign w:val="bottom"/>
            <w:hideMark/>
          </w:tcPr>
          <w:p w14:paraId="73EF5441"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3.79583</w:t>
            </w:r>
          </w:p>
        </w:tc>
        <w:tc>
          <w:tcPr>
            <w:tcW w:w="0" w:type="auto"/>
            <w:tcBorders>
              <w:top w:val="nil"/>
              <w:left w:val="nil"/>
              <w:bottom w:val="single" w:sz="4" w:space="0" w:color="auto"/>
              <w:right w:val="single" w:sz="4" w:space="0" w:color="auto"/>
            </w:tcBorders>
            <w:shd w:val="clear" w:color="auto" w:fill="auto"/>
            <w:noWrap/>
            <w:vAlign w:val="bottom"/>
            <w:hideMark/>
          </w:tcPr>
          <w:p w14:paraId="3F802831"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3.79174</w:t>
            </w:r>
          </w:p>
        </w:tc>
        <w:tc>
          <w:tcPr>
            <w:tcW w:w="0" w:type="auto"/>
            <w:tcBorders>
              <w:top w:val="nil"/>
              <w:left w:val="nil"/>
              <w:bottom w:val="single" w:sz="4" w:space="0" w:color="auto"/>
              <w:right w:val="single" w:sz="4" w:space="0" w:color="auto"/>
            </w:tcBorders>
            <w:shd w:val="clear" w:color="auto" w:fill="auto"/>
            <w:noWrap/>
            <w:vAlign w:val="bottom"/>
            <w:hideMark/>
          </w:tcPr>
          <w:p w14:paraId="3292ACE7"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0.12632</w:t>
            </w:r>
          </w:p>
        </w:tc>
        <w:tc>
          <w:tcPr>
            <w:tcW w:w="0" w:type="auto"/>
            <w:tcBorders>
              <w:top w:val="nil"/>
              <w:left w:val="nil"/>
              <w:bottom w:val="single" w:sz="4" w:space="0" w:color="auto"/>
              <w:right w:val="single" w:sz="4" w:space="0" w:color="auto"/>
            </w:tcBorders>
            <w:shd w:val="clear" w:color="auto" w:fill="auto"/>
            <w:noWrap/>
            <w:vAlign w:val="bottom"/>
            <w:hideMark/>
          </w:tcPr>
          <w:p w14:paraId="3FFFF03C"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132.49349</w:t>
            </w:r>
          </w:p>
        </w:tc>
        <w:tc>
          <w:tcPr>
            <w:tcW w:w="0" w:type="auto"/>
            <w:tcBorders>
              <w:top w:val="nil"/>
              <w:left w:val="nil"/>
              <w:bottom w:val="single" w:sz="4" w:space="0" w:color="auto"/>
              <w:right w:val="single" w:sz="4" w:space="0" w:color="auto"/>
            </w:tcBorders>
            <w:shd w:val="clear" w:color="auto" w:fill="auto"/>
            <w:noWrap/>
            <w:vAlign w:val="bottom"/>
            <w:hideMark/>
          </w:tcPr>
          <w:p w14:paraId="58B0113A"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7591B954"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0.00076</w:t>
            </w:r>
          </w:p>
        </w:tc>
        <w:tc>
          <w:tcPr>
            <w:tcW w:w="0" w:type="auto"/>
            <w:tcBorders>
              <w:top w:val="nil"/>
              <w:left w:val="nil"/>
              <w:bottom w:val="single" w:sz="4" w:space="0" w:color="auto"/>
              <w:right w:val="single" w:sz="4" w:space="0" w:color="auto"/>
            </w:tcBorders>
            <w:shd w:val="clear" w:color="auto" w:fill="auto"/>
            <w:noWrap/>
            <w:vAlign w:val="bottom"/>
            <w:hideMark/>
          </w:tcPr>
          <w:p w14:paraId="727FD4DB"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0.01121</w:t>
            </w:r>
          </w:p>
        </w:tc>
      </w:tr>
      <w:tr w:rsidR="00406586" w:rsidRPr="00406586" w14:paraId="7AE06408" w14:textId="77777777" w:rsidTr="00406586">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6BAEF3" w14:textId="77777777" w:rsidR="00406586" w:rsidRPr="00406586" w:rsidRDefault="00406586" w:rsidP="00406586">
            <w:pPr>
              <w:spacing w:before="0" w:line="240" w:lineRule="auto"/>
              <w:rPr>
                <w:rFonts w:eastAsia="Times New Roman" w:cs="Times New Roman"/>
                <w:color w:val="000000"/>
                <w:szCs w:val="20"/>
                <w:lang w:eastAsia="en-GB"/>
              </w:rPr>
            </w:pPr>
            <w:proofErr w:type="spellStart"/>
            <w:r w:rsidRPr="00406586">
              <w:rPr>
                <w:rFonts w:eastAsia="Times New Roman" w:cs="Times New Roman"/>
                <w:color w:val="000000"/>
                <w:szCs w:val="20"/>
                <w:lang w:eastAsia="en-GB"/>
              </w:rPr>
              <w:t>rTP_GF</w:t>
            </w:r>
            <w:proofErr w:type="spellEnd"/>
            <w:r w:rsidRPr="00406586">
              <w:rPr>
                <w:rFonts w:eastAsia="Times New Roman" w:cs="Times New Roman"/>
                <w:color w:val="000000"/>
                <w:szCs w:val="20"/>
                <w:lang w:eastAsia="en-GB"/>
              </w:rPr>
              <w:t xml:space="preserve"> WTB</w:t>
            </w:r>
          </w:p>
        </w:tc>
        <w:tc>
          <w:tcPr>
            <w:tcW w:w="0" w:type="auto"/>
            <w:tcBorders>
              <w:top w:val="nil"/>
              <w:left w:val="nil"/>
              <w:bottom w:val="single" w:sz="4" w:space="0" w:color="auto"/>
              <w:right w:val="single" w:sz="4" w:space="0" w:color="auto"/>
            </w:tcBorders>
            <w:shd w:val="clear" w:color="auto" w:fill="auto"/>
            <w:noWrap/>
            <w:vAlign w:val="bottom"/>
            <w:hideMark/>
          </w:tcPr>
          <w:p w14:paraId="732378B1"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2DA0507"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4.09659</w:t>
            </w:r>
          </w:p>
        </w:tc>
        <w:tc>
          <w:tcPr>
            <w:tcW w:w="0" w:type="auto"/>
            <w:tcBorders>
              <w:top w:val="nil"/>
              <w:left w:val="nil"/>
              <w:bottom w:val="single" w:sz="4" w:space="0" w:color="auto"/>
              <w:right w:val="single" w:sz="4" w:space="0" w:color="auto"/>
            </w:tcBorders>
            <w:shd w:val="clear" w:color="auto" w:fill="auto"/>
            <w:noWrap/>
            <w:vAlign w:val="bottom"/>
            <w:hideMark/>
          </w:tcPr>
          <w:p w14:paraId="70FFB894"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0.01500</w:t>
            </w:r>
          </w:p>
        </w:tc>
        <w:tc>
          <w:tcPr>
            <w:tcW w:w="0" w:type="auto"/>
            <w:tcBorders>
              <w:top w:val="nil"/>
              <w:left w:val="nil"/>
              <w:bottom w:val="single" w:sz="4" w:space="0" w:color="auto"/>
              <w:right w:val="single" w:sz="4" w:space="0" w:color="auto"/>
            </w:tcBorders>
            <w:shd w:val="clear" w:color="auto" w:fill="auto"/>
            <w:noWrap/>
            <w:vAlign w:val="bottom"/>
            <w:hideMark/>
          </w:tcPr>
          <w:p w14:paraId="1D58FA35"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0.00383</w:t>
            </w:r>
          </w:p>
        </w:tc>
        <w:tc>
          <w:tcPr>
            <w:tcW w:w="0" w:type="auto"/>
            <w:tcBorders>
              <w:top w:val="nil"/>
              <w:left w:val="nil"/>
              <w:bottom w:val="single" w:sz="4" w:space="0" w:color="auto"/>
              <w:right w:val="single" w:sz="4" w:space="0" w:color="auto"/>
            </w:tcBorders>
            <w:shd w:val="clear" w:color="auto" w:fill="auto"/>
            <w:noWrap/>
            <w:vAlign w:val="bottom"/>
            <w:hideMark/>
          </w:tcPr>
          <w:p w14:paraId="79838137"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0.00043</w:t>
            </w:r>
          </w:p>
        </w:tc>
        <w:tc>
          <w:tcPr>
            <w:tcW w:w="0" w:type="auto"/>
            <w:tcBorders>
              <w:top w:val="nil"/>
              <w:left w:val="nil"/>
              <w:bottom w:val="single" w:sz="4" w:space="0" w:color="auto"/>
              <w:right w:val="single" w:sz="4" w:space="0" w:color="auto"/>
            </w:tcBorders>
            <w:shd w:val="clear" w:color="auto" w:fill="auto"/>
            <w:noWrap/>
            <w:vAlign w:val="bottom"/>
            <w:hideMark/>
          </w:tcPr>
          <w:p w14:paraId="45012380"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2.14942</w:t>
            </w:r>
          </w:p>
        </w:tc>
        <w:tc>
          <w:tcPr>
            <w:tcW w:w="0" w:type="auto"/>
            <w:tcBorders>
              <w:top w:val="nil"/>
              <w:left w:val="nil"/>
              <w:bottom w:val="single" w:sz="4" w:space="0" w:color="auto"/>
              <w:right w:val="single" w:sz="4" w:space="0" w:color="auto"/>
            </w:tcBorders>
            <w:shd w:val="clear" w:color="auto" w:fill="auto"/>
            <w:noWrap/>
            <w:vAlign w:val="bottom"/>
            <w:hideMark/>
          </w:tcPr>
          <w:p w14:paraId="57BBBD8A"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2.14943</w:t>
            </w:r>
          </w:p>
        </w:tc>
        <w:tc>
          <w:tcPr>
            <w:tcW w:w="0" w:type="auto"/>
            <w:tcBorders>
              <w:top w:val="nil"/>
              <w:left w:val="nil"/>
              <w:bottom w:val="single" w:sz="4" w:space="0" w:color="auto"/>
              <w:right w:val="single" w:sz="4" w:space="0" w:color="auto"/>
            </w:tcBorders>
            <w:shd w:val="clear" w:color="auto" w:fill="auto"/>
            <w:noWrap/>
            <w:vAlign w:val="bottom"/>
            <w:hideMark/>
          </w:tcPr>
          <w:p w14:paraId="58634161"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0.04465</w:t>
            </w:r>
          </w:p>
        </w:tc>
        <w:tc>
          <w:tcPr>
            <w:tcW w:w="0" w:type="auto"/>
            <w:tcBorders>
              <w:top w:val="nil"/>
              <w:left w:val="nil"/>
              <w:bottom w:val="single" w:sz="4" w:space="0" w:color="auto"/>
              <w:right w:val="single" w:sz="4" w:space="0" w:color="auto"/>
            </w:tcBorders>
            <w:shd w:val="clear" w:color="auto" w:fill="auto"/>
            <w:noWrap/>
            <w:vAlign w:val="bottom"/>
            <w:hideMark/>
          </w:tcPr>
          <w:p w14:paraId="72D015CE"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31.46870</w:t>
            </w:r>
          </w:p>
        </w:tc>
        <w:tc>
          <w:tcPr>
            <w:tcW w:w="0" w:type="auto"/>
            <w:tcBorders>
              <w:top w:val="nil"/>
              <w:left w:val="nil"/>
              <w:bottom w:val="single" w:sz="4" w:space="0" w:color="auto"/>
              <w:right w:val="single" w:sz="4" w:space="0" w:color="auto"/>
            </w:tcBorders>
            <w:shd w:val="clear" w:color="auto" w:fill="auto"/>
            <w:noWrap/>
            <w:vAlign w:val="bottom"/>
            <w:hideMark/>
          </w:tcPr>
          <w:p w14:paraId="33E16B6F"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9E354DE"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0.00093</w:t>
            </w:r>
          </w:p>
        </w:tc>
        <w:tc>
          <w:tcPr>
            <w:tcW w:w="0" w:type="auto"/>
            <w:tcBorders>
              <w:top w:val="nil"/>
              <w:left w:val="nil"/>
              <w:bottom w:val="single" w:sz="4" w:space="0" w:color="auto"/>
              <w:right w:val="single" w:sz="4" w:space="0" w:color="auto"/>
            </w:tcBorders>
            <w:shd w:val="clear" w:color="auto" w:fill="auto"/>
            <w:noWrap/>
            <w:vAlign w:val="bottom"/>
            <w:hideMark/>
          </w:tcPr>
          <w:p w14:paraId="513BB6CB"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0.00040</w:t>
            </w:r>
          </w:p>
        </w:tc>
      </w:tr>
      <w:tr w:rsidR="00406586" w:rsidRPr="00406586" w14:paraId="313FA1E3" w14:textId="77777777" w:rsidTr="00406586">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6A8264" w14:textId="77777777" w:rsidR="00406586" w:rsidRPr="00406586" w:rsidRDefault="00406586" w:rsidP="00406586">
            <w:pPr>
              <w:spacing w:before="0" w:line="240" w:lineRule="auto"/>
              <w:rPr>
                <w:rFonts w:eastAsia="Times New Roman" w:cs="Times New Roman"/>
                <w:color w:val="000000"/>
                <w:szCs w:val="20"/>
                <w:lang w:eastAsia="en-GB"/>
              </w:rPr>
            </w:pPr>
            <w:proofErr w:type="spellStart"/>
            <w:r w:rsidRPr="00406586">
              <w:rPr>
                <w:rFonts w:eastAsia="Times New Roman" w:cs="Times New Roman"/>
                <w:color w:val="000000"/>
                <w:szCs w:val="20"/>
                <w:lang w:eastAsia="en-GB"/>
              </w:rPr>
              <w:t>rTP_GF</w:t>
            </w:r>
            <w:proofErr w:type="spellEnd"/>
            <w:r w:rsidRPr="00406586">
              <w:rPr>
                <w:rFonts w:eastAsia="Times New Roman" w:cs="Times New Roman"/>
                <w:color w:val="000000"/>
                <w:szCs w:val="20"/>
                <w:lang w:eastAsia="en-GB"/>
              </w:rPr>
              <w:t>/CF hybrid WTB</w:t>
            </w:r>
          </w:p>
        </w:tc>
        <w:tc>
          <w:tcPr>
            <w:tcW w:w="0" w:type="auto"/>
            <w:tcBorders>
              <w:top w:val="nil"/>
              <w:left w:val="nil"/>
              <w:bottom w:val="single" w:sz="4" w:space="0" w:color="auto"/>
              <w:right w:val="single" w:sz="4" w:space="0" w:color="auto"/>
            </w:tcBorders>
            <w:shd w:val="clear" w:color="auto" w:fill="auto"/>
            <w:noWrap/>
            <w:vAlign w:val="bottom"/>
            <w:hideMark/>
          </w:tcPr>
          <w:p w14:paraId="4A18F6FE"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AC83EBF"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3.70356</w:t>
            </w:r>
          </w:p>
        </w:tc>
        <w:tc>
          <w:tcPr>
            <w:tcW w:w="0" w:type="auto"/>
            <w:tcBorders>
              <w:top w:val="nil"/>
              <w:left w:val="nil"/>
              <w:bottom w:val="single" w:sz="4" w:space="0" w:color="auto"/>
              <w:right w:val="single" w:sz="4" w:space="0" w:color="auto"/>
            </w:tcBorders>
            <w:shd w:val="clear" w:color="auto" w:fill="auto"/>
            <w:noWrap/>
            <w:vAlign w:val="bottom"/>
            <w:hideMark/>
          </w:tcPr>
          <w:p w14:paraId="2F1C0260"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0.01529</w:t>
            </w:r>
          </w:p>
        </w:tc>
        <w:tc>
          <w:tcPr>
            <w:tcW w:w="0" w:type="auto"/>
            <w:tcBorders>
              <w:top w:val="nil"/>
              <w:left w:val="nil"/>
              <w:bottom w:val="single" w:sz="4" w:space="0" w:color="auto"/>
              <w:right w:val="single" w:sz="4" w:space="0" w:color="auto"/>
            </w:tcBorders>
            <w:shd w:val="clear" w:color="auto" w:fill="auto"/>
            <w:noWrap/>
            <w:vAlign w:val="bottom"/>
            <w:hideMark/>
          </w:tcPr>
          <w:p w14:paraId="6093E04F"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0.00391</w:t>
            </w:r>
          </w:p>
        </w:tc>
        <w:tc>
          <w:tcPr>
            <w:tcW w:w="0" w:type="auto"/>
            <w:tcBorders>
              <w:top w:val="nil"/>
              <w:left w:val="nil"/>
              <w:bottom w:val="single" w:sz="4" w:space="0" w:color="auto"/>
              <w:right w:val="single" w:sz="4" w:space="0" w:color="auto"/>
            </w:tcBorders>
            <w:shd w:val="clear" w:color="auto" w:fill="auto"/>
            <w:noWrap/>
            <w:vAlign w:val="bottom"/>
            <w:hideMark/>
          </w:tcPr>
          <w:p w14:paraId="241122D3"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0.00039</w:t>
            </w:r>
          </w:p>
        </w:tc>
        <w:tc>
          <w:tcPr>
            <w:tcW w:w="0" w:type="auto"/>
            <w:tcBorders>
              <w:top w:val="nil"/>
              <w:left w:val="nil"/>
              <w:bottom w:val="single" w:sz="4" w:space="0" w:color="auto"/>
              <w:right w:val="single" w:sz="4" w:space="0" w:color="auto"/>
            </w:tcBorders>
            <w:shd w:val="clear" w:color="auto" w:fill="auto"/>
            <w:noWrap/>
            <w:vAlign w:val="bottom"/>
            <w:hideMark/>
          </w:tcPr>
          <w:p w14:paraId="4071B040"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1.72966</w:t>
            </w:r>
          </w:p>
        </w:tc>
        <w:tc>
          <w:tcPr>
            <w:tcW w:w="0" w:type="auto"/>
            <w:tcBorders>
              <w:top w:val="nil"/>
              <w:left w:val="nil"/>
              <w:bottom w:val="single" w:sz="4" w:space="0" w:color="auto"/>
              <w:right w:val="single" w:sz="4" w:space="0" w:color="auto"/>
            </w:tcBorders>
            <w:shd w:val="clear" w:color="auto" w:fill="auto"/>
            <w:noWrap/>
            <w:vAlign w:val="bottom"/>
            <w:hideMark/>
          </w:tcPr>
          <w:p w14:paraId="6483588C"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1.72967</w:t>
            </w:r>
          </w:p>
        </w:tc>
        <w:tc>
          <w:tcPr>
            <w:tcW w:w="0" w:type="auto"/>
            <w:tcBorders>
              <w:top w:val="nil"/>
              <w:left w:val="nil"/>
              <w:bottom w:val="single" w:sz="4" w:space="0" w:color="auto"/>
              <w:right w:val="single" w:sz="4" w:space="0" w:color="auto"/>
            </w:tcBorders>
            <w:shd w:val="clear" w:color="auto" w:fill="auto"/>
            <w:noWrap/>
            <w:vAlign w:val="bottom"/>
            <w:hideMark/>
          </w:tcPr>
          <w:p w14:paraId="1DE8CFC6"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0.04453</w:t>
            </w:r>
          </w:p>
        </w:tc>
        <w:tc>
          <w:tcPr>
            <w:tcW w:w="0" w:type="auto"/>
            <w:tcBorders>
              <w:top w:val="nil"/>
              <w:left w:val="nil"/>
              <w:bottom w:val="single" w:sz="4" w:space="0" w:color="auto"/>
              <w:right w:val="single" w:sz="4" w:space="0" w:color="auto"/>
            </w:tcBorders>
            <w:shd w:val="clear" w:color="auto" w:fill="auto"/>
            <w:noWrap/>
            <w:vAlign w:val="bottom"/>
            <w:hideMark/>
          </w:tcPr>
          <w:p w14:paraId="07779B67"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28.44563</w:t>
            </w:r>
          </w:p>
        </w:tc>
        <w:tc>
          <w:tcPr>
            <w:tcW w:w="0" w:type="auto"/>
            <w:tcBorders>
              <w:top w:val="nil"/>
              <w:left w:val="nil"/>
              <w:bottom w:val="single" w:sz="4" w:space="0" w:color="auto"/>
              <w:right w:val="single" w:sz="4" w:space="0" w:color="auto"/>
            </w:tcBorders>
            <w:shd w:val="clear" w:color="auto" w:fill="auto"/>
            <w:noWrap/>
            <w:vAlign w:val="bottom"/>
            <w:hideMark/>
          </w:tcPr>
          <w:p w14:paraId="129161F0"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E66EB68"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0.00094</w:t>
            </w:r>
          </w:p>
        </w:tc>
        <w:tc>
          <w:tcPr>
            <w:tcW w:w="0" w:type="auto"/>
            <w:tcBorders>
              <w:top w:val="nil"/>
              <w:left w:val="nil"/>
              <w:bottom w:val="single" w:sz="4" w:space="0" w:color="auto"/>
              <w:right w:val="single" w:sz="4" w:space="0" w:color="auto"/>
            </w:tcBorders>
            <w:shd w:val="clear" w:color="auto" w:fill="auto"/>
            <w:noWrap/>
            <w:vAlign w:val="bottom"/>
            <w:hideMark/>
          </w:tcPr>
          <w:p w14:paraId="7D61EFF6" w14:textId="77777777" w:rsidR="00406586" w:rsidRPr="00406586" w:rsidRDefault="00406586" w:rsidP="00406586">
            <w:pPr>
              <w:spacing w:before="0" w:line="240" w:lineRule="auto"/>
              <w:jc w:val="right"/>
              <w:rPr>
                <w:rFonts w:eastAsia="Times New Roman" w:cs="Times New Roman"/>
                <w:color w:val="000000"/>
                <w:szCs w:val="20"/>
                <w:lang w:eastAsia="en-GB"/>
              </w:rPr>
            </w:pPr>
            <w:r w:rsidRPr="00406586">
              <w:rPr>
                <w:rFonts w:eastAsia="Times New Roman" w:cs="Times New Roman"/>
                <w:color w:val="000000"/>
                <w:szCs w:val="20"/>
                <w:lang w:eastAsia="en-GB"/>
              </w:rPr>
              <w:t>0.00036</w:t>
            </w:r>
          </w:p>
        </w:tc>
      </w:tr>
    </w:tbl>
    <w:p w14:paraId="4A565A30" w14:textId="77777777" w:rsidR="00A316DC" w:rsidRDefault="00A316DC" w:rsidP="00F87C44">
      <w:pPr>
        <w:rPr>
          <w:lang w:eastAsia="en-US"/>
        </w:rPr>
      </w:pPr>
    </w:p>
    <w:p w14:paraId="4AB43039" w14:textId="032ED54D" w:rsidR="00F4530B" w:rsidRDefault="00F4530B" w:rsidP="00F4530B">
      <w:pPr>
        <w:pStyle w:val="Caption"/>
      </w:pPr>
      <w:r>
        <w:t>Table S</w:t>
      </w:r>
      <w:r>
        <w:fldChar w:fldCharType="begin"/>
      </w:r>
      <w:r>
        <w:instrText xml:space="preserve"> SEQ Table \* ARABIC </w:instrText>
      </w:r>
      <w:r>
        <w:fldChar w:fldCharType="separate"/>
      </w:r>
      <w:r w:rsidR="00F51731">
        <w:rPr>
          <w:noProof/>
        </w:rPr>
        <w:t>7</w:t>
      </w:r>
      <w:r>
        <w:fldChar w:fldCharType="end"/>
      </w:r>
      <w:r w:rsidR="00BB6003">
        <w:t xml:space="preserve"> </w:t>
      </w:r>
      <w:r w:rsidR="00BB6003" w:rsidRPr="0003760F">
        <w:t xml:space="preserve">Raw data Figure </w:t>
      </w:r>
      <w:r w:rsidR="00BB6003">
        <w:t>1</w:t>
      </w:r>
      <w:r w:rsidR="00BB6003">
        <w:t>1</w:t>
      </w:r>
      <w:r w:rsidR="00BB6003" w:rsidRPr="0003760F">
        <w:t xml:space="preserve"> – </w:t>
      </w:r>
      <w:r w:rsidR="00BB6003">
        <w:t>GWP</w:t>
      </w:r>
      <w:r w:rsidR="00F51731">
        <w:t xml:space="preserve"> </w:t>
      </w:r>
      <w:r w:rsidR="00F51731" w:rsidRPr="00F51731">
        <w:rPr>
          <w:rFonts w:eastAsia="Times New Roman" w:cs="Times New Roman"/>
          <w:color w:val="000000"/>
          <w:szCs w:val="20"/>
          <w:lang w:eastAsia="en-GB"/>
        </w:rPr>
        <w:t>(kg CO2e.)</w:t>
      </w:r>
      <w:r w:rsidR="00BB6003" w:rsidRPr="0003760F">
        <w:t xml:space="preserve"> per </w:t>
      </w:r>
      <w:r w:rsidR="00BB6003">
        <w:t>kg of TP</w:t>
      </w:r>
    </w:p>
    <w:tbl>
      <w:tblPr>
        <w:tblW w:w="0" w:type="auto"/>
        <w:tblLook w:val="04A0" w:firstRow="1" w:lastRow="0" w:firstColumn="1" w:lastColumn="0" w:noHBand="0" w:noVBand="1"/>
      </w:tblPr>
      <w:tblGrid>
        <w:gridCol w:w="2239"/>
        <w:gridCol w:w="928"/>
        <w:gridCol w:w="1183"/>
        <w:gridCol w:w="1216"/>
        <w:gridCol w:w="1116"/>
        <w:gridCol w:w="1721"/>
        <w:gridCol w:w="666"/>
      </w:tblGrid>
      <w:tr w:rsidR="00F4530B" w:rsidRPr="00F4530B" w14:paraId="7CEFC8E2" w14:textId="77777777" w:rsidTr="00F4530B">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247B8"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46555A"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vPMMA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D45531B"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Downsizing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79224DA"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Thermolysis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C9C845A"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Distillation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B8E63A2"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Waste incineration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091301F"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Total</w:t>
            </w:r>
          </w:p>
        </w:tc>
      </w:tr>
      <w:tr w:rsidR="00F4530B" w:rsidRPr="00F4530B" w14:paraId="32F29716" w14:textId="77777777" w:rsidTr="00F4530B">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FA8C14"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vTP</w:t>
            </w:r>
          </w:p>
        </w:tc>
        <w:tc>
          <w:tcPr>
            <w:tcW w:w="0" w:type="auto"/>
            <w:tcBorders>
              <w:top w:val="nil"/>
              <w:left w:val="nil"/>
              <w:bottom w:val="single" w:sz="4" w:space="0" w:color="auto"/>
              <w:right w:val="single" w:sz="4" w:space="0" w:color="auto"/>
            </w:tcBorders>
            <w:shd w:val="clear" w:color="auto" w:fill="auto"/>
            <w:noWrap/>
            <w:vAlign w:val="bottom"/>
            <w:hideMark/>
          </w:tcPr>
          <w:p w14:paraId="47DC860D"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3.796</w:t>
            </w:r>
          </w:p>
        </w:tc>
        <w:tc>
          <w:tcPr>
            <w:tcW w:w="0" w:type="auto"/>
            <w:tcBorders>
              <w:top w:val="nil"/>
              <w:left w:val="nil"/>
              <w:bottom w:val="single" w:sz="4" w:space="0" w:color="auto"/>
              <w:right w:val="single" w:sz="4" w:space="0" w:color="auto"/>
            </w:tcBorders>
            <w:shd w:val="clear" w:color="auto" w:fill="auto"/>
            <w:noWrap/>
            <w:vAlign w:val="bottom"/>
            <w:hideMark/>
          </w:tcPr>
          <w:p w14:paraId="720F6FB2"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53CEABC"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D061DDE"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EB492E3"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073BBA6"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3.796</w:t>
            </w:r>
          </w:p>
        </w:tc>
      </w:tr>
      <w:tr w:rsidR="00F4530B" w:rsidRPr="00F4530B" w14:paraId="17656791" w14:textId="77777777" w:rsidTr="00F4530B">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9B0148" w14:textId="77777777" w:rsidR="00F4530B" w:rsidRPr="00F4530B" w:rsidRDefault="00F4530B" w:rsidP="00F4530B">
            <w:pPr>
              <w:spacing w:before="0" w:line="240" w:lineRule="auto"/>
              <w:rPr>
                <w:rFonts w:eastAsia="Times New Roman" w:cs="Times New Roman"/>
                <w:color w:val="000000"/>
                <w:szCs w:val="20"/>
                <w:lang w:eastAsia="en-GB"/>
              </w:rPr>
            </w:pPr>
            <w:proofErr w:type="spellStart"/>
            <w:r w:rsidRPr="00F4530B">
              <w:rPr>
                <w:rFonts w:eastAsia="Times New Roman" w:cs="Times New Roman"/>
                <w:color w:val="000000"/>
                <w:szCs w:val="20"/>
                <w:lang w:eastAsia="en-GB"/>
              </w:rPr>
              <w:t>rTP_GF</w:t>
            </w:r>
            <w:proofErr w:type="spellEnd"/>
            <w:r w:rsidRPr="00F4530B">
              <w:rPr>
                <w:rFonts w:eastAsia="Times New Roman" w:cs="Times New Roman"/>
                <w:color w:val="000000"/>
                <w:szCs w:val="20"/>
                <w:lang w:eastAsia="en-GB"/>
              </w:rPr>
              <w:t xml:space="preserve"> WTB</w:t>
            </w:r>
          </w:p>
        </w:tc>
        <w:tc>
          <w:tcPr>
            <w:tcW w:w="0" w:type="auto"/>
            <w:tcBorders>
              <w:top w:val="nil"/>
              <w:left w:val="nil"/>
              <w:bottom w:val="single" w:sz="4" w:space="0" w:color="auto"/>
              <w:right w:val="single" w:sz="4" w:space="0" w:color="auto"/>
            </w:tcBorders>
            <w:shd w:val="clear" w:color="auto" w:fill="auto"/>
            <w:noWrap/>
            <w:vAlign w:val="bottom"/>
            <w:hideMark/>
          </w:tcPr>
          <w:p w14:paraId="188CFC47"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3B6F074"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0.018</w:t>
            </w:r>
          </w:p>
        </w:tc>
        <w:tc>
          <w:tcPr>
            <w:tcW w:w="0" w:type="auto"/>
            <w:tcBorders>
              <w:top w:val="nil"/>
              <w:left w:val="nil"/>
              <w:bottom w:val="single" w:sz="4" w:space="0" w:color="auto"/>
              <w:right w:val="single" w:sz="4" w:space="0" w:color="auto"/>
            </w:tcBorders>
            <w:shd w:val="clear" w:color="auto" w:fill="auto"/>
            <w:noWrap/>
            <w:vAlign w:val="bottom"/>
            <w:hideMark/>
          </w:tcPr>
          <w:p w14:paraId="4C3388FA"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0.148</w:t>
            </w:r>
          </w:p>
        </w:tc>
        <w:tc>
          <w:tcPr>
            <w:tcW w:w="0" w:type="auto"/>
            <w:tcBorders>
              <w:top w:val="nil"/>
              <w:left w:val="nil"/>
              <w:bottom w:val="single" w:sz="4" w:space="0" w:color="auto"/>
              <w:right w:val="single" w:sz="4" w:space="0" w:color="auto"/>
            </w:tcBorders>
            <w:shd w:val="clear" w:color="auto" w:fill="auto"/>
            <w:noWrap/>
            <w:vAlign w:val="bottom"/>
            <w:hideMark/>
          </w:tcPr>
          <w:p w14:paraId="701ABBF4"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0.055</w:t>
            </w:r>
          </w:p>
        </w:tc>
        <w:tc>
          <w:tcPr>
            <w:tcW w:w="0" w:type="auto"/>
            <w:tcBorders>
              <w:top w:val="nil"/>
              <w:left w:val="nil"/>
              <w:bottom w:val="single" w:sz="4" w:space="0" w:color="auto"/>
              <w:right w:val="single" w:sz="4" w:space="0" w:color="auto"/>
            </w:tcBorders>
            <w:shd w:val="clear" w:color="auto" w:fill="auto"/>
            <w:noWrap/>
            <w:vAlign w:val="bottom"/>
            <w:hideMark/>
          </w:tcPr>
          <w:p w14:paraId="4CA97760"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1.887</w:t>
            </w:r>
          </w:p>
        </w:tc>
        <w:tc>
          <w:tcPr>
            <w:tcW w:w="0" w:type="auto"/>
            <w:tcBorders>
              <w:top w:val="nil"/>
              <w:left w:val="nil"/>
              <w:bottom w:val="single" w:sz="4" w:space="0" w:color="auto"/>
              <w:right w:val="single" w:sz="4" w:space="0" w:color="auto"/>
            </w:tcBorders>
            <w:shd w:val="clear" w:color="auto" w:fill="auto"/>
            <w:noWrap/>
            <w:vAlign w:val="bottom"/>
            <w:hideMark/>
          </w:tcPr>
          <w:p w14:paraId="1C5581E8"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2.107</w:t>
            </w:r>
          </w:p>
        </w:tc>
      </w:tr>
      <w:tr w:rsidR="00F4530B" w:rsidRPr="00F4530B" w14:paraId="7CD011AF" w14:textId="77777777" w:rsidTr="00F4530B">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42E7B0" w14:textId="77777777" w:rsidR="00F4530B" w:rsidRPr="00F4530B" w:rsidRDefault="00F4530B" w:rsidP="00F4530B">
            <w:pPr>
              <w:spacing w:before="0" w:line="240" w:lineRule="auto"/>
              <w:rPr>
                <w:rFonts w:eastAsia="Times New Roman" w:cs="Times New Roman"/>
                <w:color w:val="000000"/>
                <w:szCs w:val="20"/>
                <w:lang w:eastAsia="en-GB"/>
              </w:rPr>
            </w:pPr>
            <w:proofErr w:type="spellStart"/>
            <w:r w:rsidRPr="00F4530B">
              <w:rPr>
                <w:rFonts w:eastAsia="Times New Roman" w:cs="Times New Roman"/>
                <w:color w:val="000000"/>
                <w:szCs w:val="20"/>
                <w:lang w:eastAsia="en-GB"/>
              </w:rPr>
              <w:t>rTP_GF</w:t>
            </w:r>
            <w:proofErr w:type="spellEnd"/>
            <w:r w:rsidRPr="00F4530B">
              <w:rPr>
                <w:rFonts w:eastAsia="Times New Roman" w:cs="Times New Roman"/>
                <w:color w:val="000000"/>
                <w:szCs w:val="20"/>
                <w:lang w:eastAsia="en-GB"/>
              </w:rPr>
              <w:t>/CF hybrid WTB</w:t>
            </w:r>
          </w:p>
        </w:tc>
        <w:tc>
          <w:tcPr>
            <w:tcW w:w="0" w:type="auto"/>
            <w:tcBorders>
              <w:top w:val="nil"/>
              <w:left w:val="nil"/>
              <w:bottom w:val="single" w:sz="4" w:space="0" w:color="auto"/>
              <w:right w:val="single" w:sz="4" w:space="0" w:color="auto"/>
            </w:tcBorders>
            <w:shd w:val="clear" w:color="auto" w:fill="auto"/>
            <w:noWrap/>
            <w:vAlign w:val="bottom"/>
            <w:hideMark/>
          </w:tcPr>
          <w:p w14:paraId="29BF25C1" w14:textId="77777777" w:rsidR="00F4530B" w:rsidRPr="00F4530B" w:rsidRDefault="00F4530B" w:rsidP="00F4530B">
            <w:pPr>
              <w:spacing w:before="0" w:line="240" w:lineRule="auto"/>
              <w:rPr>
                <w:rFonts w:eastAsia="Times New Roman" w:cs="Times New Roman"/>
                <w:color w:val="000000"/>
                <w:szCs w:val="20"/>
                <w:lang w:eastAsia="en-GB"/>
              </w:rPr>
            </w:pPr>
            <w:r w:rsidRPr="00F4530B">
              <w:rPr>
                <w:rFonts w:eastAsia="Times New Roman" w:cs="Times New Roman"/>
                <w:color w:val="00000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5181649"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0.016</w:t>
            </w:r>
          </w:p>
        </w:tc>
        <w:tc>
          <w:tcPr>
            <w:tcW w:w="0" w:type="auto"/>
            <w:tcBorders>
              <w:top w:val="nil"/>
              <w:left w:val="nil"/>
              <w:bottom w:val="single" w:sz="4" w:space="0" w:color="auto"/>
              <w:right w:val="single" w:sz="4" w:space="0" w:color="auto"/>
            </w:tcBorders>
            <w:shd w:val="clear" w:color="auto" w:fill="auto"/>
            <w:noWrap/>
            <w:vAlign w:val="bottom"/>
            <w:hideMark/>
          </w:tcPr>
          <w:p w14:paraId="281BB8B3"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0.134</w:t>
            </w:r>
          </w:p>
        </w:tc>
        <w:tc>
          <w:tcPr>
            <w:tcW w:w="0" w:type="auto"/>
            <w:tcBorders>
              <w:top w:val="nil"/>
              <w:left w:val="nil"/>
              <w:bottom w:val="single" w:sz="4" w:space="0" w:color="auto"/>
              <w:right w:val="single" w:sz="4" w:space="0" w:color="auto"/>
            </w:tcBorders>
            <w:shd w:val="clear" w:color="auto" w:fill="auto"/>
            <w:noWrap/>
            <w:vAlign w:val="bottom"/>
            <w:hideMark/>
          </w:tcPr>
          <w:p w14:paraId="4A897E1F"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0.050</w:t>
            </w:r>
          </w:p>
        </w:tc>
        <w:tc>
          <w:tcPr>
            <w:tcW w:w="0" w:type="auto"/>
            <w:tcBorders>
              <w:top w:val="nil"/>
              <w:left w:val="nil"/>
              <w:bottom w:val="single" w:sz="4" w:space="0" w:color="auto"/>
              <w:right w:val="single" w:sz="4" w:space="0" w:color="auto"/>
            </w:tcBorders>
            <w:shd w:val="clear" w:color="auto" w:fill="auto"/>
            <w:noWrap/>
            <w:vAlign w:val="bottom"/>
            <w:hideMark/>
          </w:tcPr>
          <w:p w14:paraId="17B855F6"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1.492</w:t>
            </w:r>
          </w:p>
        </w:tc>
        <w:tc>
          <w:tcPr>
            <w:tcW w:w="0" w:type="auto"/>
            <w:tcBorders>
              <w:top w:val="nil"/>
              <w:left w:val="nil"/>
              <w:bottom w:val="single" w:sz="4" w:space="0" w:color="auto"/>
              <w:right w:val="single" w:sz="4" w:space="0" w:color="auto"/>
            </w:tcBorders>
            <w:shd w:val="clear" w:color="auto" w:fill="auto"/>
            <w:noWrap/>
            <w:vAlign w:val="bottom"/>
            <w:hideMark/>
          </w:tcPr>
          <w:p w14:paraId="15C68B06" w14:textId="77777777" w:rsidR="00F4530B" w:rsidRPr="00F4530B" w:rsidRDefault="00F4530B" w:rsidP="00F4530B">
            <w:pPr>
              <w:spacing w:before="0" w:line="240" w:lineRule="auto"/>
              <w:jc w:val="right"/>
              <w:rPr>
                <w:rFonts w:eastAsia="Times New Roman" w:cs="Times New Roman"/>
                <w:color w:val="000000"/>
                <w:szCs w:val="20"/>
                <w:lang w:eastAsia="en-GB"/>
              </w:rPr>
            </w:pPr>
            <w:r w:rsidRPr="00F4530B">
              <w:rPr>
                <w:rFonts w:eastAsia="Times New Roman" w:cs="Times New Roman"/>
                <w:color w:val="000000"/>
                <w:szCs w:val="20"/>
                <w:lang w:eastAsia="en-GB"/>
              </w:rPr>
              <w:t>1.692</w:t>
            </w:r>
          </w:p>
        </w:tc>
      </w:tr>
    </w:tbl>
    <w:p w14:paraId="6CF4AF60" w14:textId="77777777" w:rsidR="00406586" w:rsidRDefault="00406586" w:rsidP="00F87C44">
      <w:pPr>
        <w:rPr>
          <w:lang w:eastAsia="en-US"/>
        </w:rPr>
      </w:pPr>
    </w:p>
    <w:p w14:paraId="75BFB55A" w14:textId="4FC4FD27" w:rsidR="00BB6003" w:rsidRDefault="00BB6003" w:rsidP="00BB6003">
      <w:pPr>
        <w:pStyle w:val="Caption"/>
      </w:pPr>
      <w:r>
        <w:t>Table S</w:t>
      </w:r>
      <w:r>
        <w:fldChar w:fldCharType="begin"/>
      </w:r>
      <w:r>
        <w:instrText xml:space="preserve"> SEQ Table \* ARABIC </w:instrText>
      </w:r>
      <w:r>
        <w:fldChar w:fldCharType="separate"/>
      </w:r>
      <w:r w:rsidR="00F51731">
        <w:rPr>
          <w:noProof/>
        </w:rPr>
        <w:t>8</w:t>
      </w:r>
      <w:r>
        <w:fldChar w:fldCharType="end"/>
      </w:r>
      <w:r>
        <w:t xml:space="preserve"> </w:t>
      </w:r>
      <w:r w:rsidRPr="0003760F">
        <w:t xml:space="preserve">Raw data Figure </w:t>
      </w:r>
      <w:r>
        <w:t>1</w:t>
      </w:r>
      <w:r>
        <w:t>2</w:t>
      </w:r>
      <w:r w:rsidRPr="0003760F">
        <w:t xml:space="preserve"> – impact per </w:t>
      </w:r>
      <w:r>
        <w:t xml:space="preserve">kg of </w:t>
      </w:r>
      <w:r>
        <w:t>GF</w:t>
      </w:r>
    </w:p>
    <w:tbl>
      <w:tblPr>
        <w:tblW w:w="0" w:type="auto"/>
        <w:tblLook w:val="04A0" w:firstRow="1" w:lastRow="0" w:firstColumn="1" w:lastColumn="0" w:noHBand="0" w:noVBand="1"/>
      </w:tblPr>
      <w:tblGrid>
        <w:gridCol w:w="2828"/>
        <w:gridCol w:w="1402"/>
        <w:gridCol w:w="1296"/>
        <w:gridCol w:w="1447"/>
        <w:gridCol w:w="1580"/>
        <w:gridCol w:w="1595"/>
        <w:gridCol w:w="1503"/>
        <w:gridCol w:w="1908"/>
        <w:gridCol w:w="1242"/>
        <w:gridCol w:w="1545"/>
        <w:gridCol w:w="1430"/>
        <w:gridCol w:w="1642"/>
        <w:gridCol w:w="1503"/>
      </w:tblGrid>
      <w:tr w:rsidR="00BB6003" w:rsidRPr="00BB6003" w14:paraId="4B65ABF7" w14:textId="77777777" w:rsidTr="00BB6003">
        <w:trPr>
          <w:trHeight w:val="13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42E27"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FFB793E"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Abiotic Depletion (elements)</w:t>
            </w:r>
            <w:r w:rsidRPr="00BB6003">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D6708A7"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Abiotic Depletion (fossil)</w:t>
            </w:r>
            <w:r w:rsidRPr="00BB6003">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4C3D34C"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Acidification Potential</w:t>
            </w:r>
            <w:r w:rsidRPr="00BB6003">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78DE246"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Eutrophication Potential</w:t>
            </w:r>
            <w:r w:rsidRPr="00BB6003">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92E8534"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Freshwater Aquatic Ecotoxicity Pot.</w:t>
            </w:r>
            <w:r w:rsidRPr="00BB6003">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8B8D36A"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Global Warming Potential (100 years)</w:t>
            </w:r>
            <w:r w:rsidRPr="00BB6003">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59353D6"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 xml:space="preserve">Global Warming Potential (100 years), </w:t>
            </w:r>
            <w:proofErr w:type="spellStart"/>
            <w:r w:rsidRPr="00BB6003">
              <w:rPr>
                <w:rFonts w:eastAsia="Times New Roman" w:cs="Times New Roman"/>
                <w:color w:val="000000"/>
                <w:szCs w:val="20"/>
                <w:lang w:eastAsia="en-GB"/>
              </w:rPr>
              <w:t>excl</w:t>
            </w:r>
            <w:proofErr w:type="spellEnd"/>
            <w:r w:rsidRPr="00BB6003">
              <w:rPr>
                <w:rFonts w:eastAsia="Times New Roman" w:cs="Times New Roman"/>
                <w:color w:val="000000"/>
                <w:szCs w:val="20"/>
                <w:lang w:eastAsia="en-GB"/>
              </w:rPr>
              <w:t xml:space="preserve"> biogenic carbon</w:t>
            </w:r>
            <w:r w:rsidRPr="00BB6003">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00419C7"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Human Toxicity Potential</w:t>
            </w:r>
            <w:r w:rsidRPr="00BB6003">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85DA364"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Marine Aquatic Ecotoxicity Pot.</w:t>
            </w:r>
            <w:r w:rsidRPr="00BB6003">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B51DA5F"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Ozone Layer Depletion Potential</w:t>
            </w:r>
            <w:r w:rsidRPr="00BB6003">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E3313F9"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Photochem. Ozone Creation Potential</w:t>
            </w:r>
            <w:r w:rsidRPr="00BB6003">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89230C4"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Terrestric Ecotoxicity Potential</w:t>
            </w:r>
            <w:r w:rsidRPr="00BB6003">
              <w:rPr>
                <w:rFonts w:eastAsia="Times New Roman" w:cs="Times New Roman"/>
                <w:color w:val="000000"/>
                <w:szCs w:val="20"/>
                <w:lang w:eastAsia="en-GB"/>
              </w:rPr>
              <w:br/>
              <w:t>[kg DCB eq.]</w:t>
            </w:r>
          </w:p>
        </w:tc>
      </w:tr>
      <w:tr w:rsidR="00BB6003" w:rsidRPr="00BB6003" w14:paraId="41555C99" w14:textId="77777777" w:rsidTr="00BB60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82F7A1"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vGF</w:t>
            </w:r>
          </w:p>
        </w:tc>
        <w:tc>
          <w:tcPr>
            <w:tcW w:w="0" w:type="auto"/>
            <w:tcBorders>
              <w:top w:val="nil"/>
              <w:left w:val="nil"/>
              <w:bottom w:val="single" w:sz="4" w:space="0" w:color="auto"/>
              <w:right w:val="single" w:sz="4" w:space="0" w:color="auto"/>
            </w:tcBorders>
            <w:shd w:val="clear" w:color="auto" w:fill="auto"/>
            <w:noWrap/>
            <w:vAlign w:val="bottom"/>
            <w:hideMark/>
          </w:tcPr>
          <w:p w14:paraId="3962873F"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13EB58BA"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13.56239</w:t>
            </w:r>
          </w:p>
        </w:tc>
        <w:tc>
          <w:tcPr>
            <w:tcW w:w="0" w:type="auto"/>
            <w:tcBorders>
              <w:top w:val="nil"/>
              <w:left w:val="nil"/>
              <w:bottom w:val="single" w:sz="4" w:space="0" w:color="auto"/>
              <w:right w:val="single" w:sz="4" w:space="0" w:color="auto"/>
            </w:tcBorders>
            <w:shd w:val="clear" w:color="auto" w:fill="auto"/>
            <w:noWrap/>
            <w:vAlign w:val="bottom"/>
            <w:hideMark/>
          </w:tcPr>
          <w:p w14:paraId="46B78D1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0.00261</w:t>
            </w:r>
          </w:p>
        </w:tc>
        <w:tc>
          <w:tcPr>
            <w:tcW w:w="0" w:type="auto"/>
            <w:tcBorders>
              <w:top w:val="nil"/>
              <w:left w:val="nil"/>
              <w:bottom w:val="single" w:sz="4" w:space="0" w:color="auto"/>
              <w:right w:val="single" w:sz="4" w:space="0" w:color="auto"/>
            </w:tcBorders>
            <w:shd w:val="clear" w:color="auto" w:fill="auto"/>
            <w:noWrap/>
            <w:vAlign w:val="bottom"/>
            <w:hideMark/>
          </w:tcPr>
          <w:p w14:paraId="0AABB98B"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0.00035</w:t>
            </w:r>
          </w:p>
        </w:tc>
        <w:tc>
          <w:tcPr>
            <w:tcW w:w="0" w:type="auto"/>
            <w:tcBorders>
              <w:top w:val="nil"/>
              <w:left w:val="nil"/>
              <w:bottom w:val="single" w:sz="4" w:space="0" w:color="auto"/>
              <w:right w:val="single" w:sz="4" w:space="0" w:color="auto"/>
            </w:tcBorders>
            <w:shd w:val="clear" w:color="auto" w:fill="auto"/>
            <w:noWrap/>
            <w:vAlign w:val="bottom"/>
            <w:hideMark/>
          </w:tcPr>
          <w:p w14:paraId="78F9C05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0.01670</w:t>
            </w:r>
          </w:p>
        </w:tc>
        <w:tc>
          <w:tcPr>
            <w:tcW w:w="0" w:type="auto"/>
            <w:tcBorders>
              <w:top w:val="nil"/>
              <w:left w:val="nil"/>
              <w:bottom w:val="single" w:sz="4" w:space="0" w:color="auto"/>
              <w:right w:val="single" w:sz="4" w:space="0" w:color="auto"/>
            </w:tcBorders>
            <w:shd w:val="clear" w:color="auto" w:fill="auto"/>
            <w:noWrap/>
            <w:vAlign w:val="bottom"/>
            <w:hideMark/>
          </w:tcPr>
          <w:p w14:paraId="2054C85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1.27497</w:t>
            </w:r>
          </w:p>
        </w:tc>
        <w:tc>
          <w:tcPr>
            <w:tcW w:w="0" w:type="auto"/>
            <w:tcBorders>
              <w:top w:val="nil"/>
              <w:left w:val="nil"/>
              <w:bottom w:val="single" w:sz="4" w:space="0" w:color="auto"/>
              <w:right w:val="single" w:sz="4" w:space="0" w:color="auto"/>
            </w:tcBorders>
            <w:shd w:val="clear" w:color="auto" w:fill="auto"/>
            <w:noWrap/>
            <w:vAlign w:val="bottom"/>
            <w:hideMark/>
          </w:tcPr>
          <w:p w14:paraId="6F955E88"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1.34839</w:t>
            </w:r>
          </w:p>
        </w:tc>
        <w:tc>
          <w:tcPr>
            <w:tcW w:w="0" w:type="auto"/>
            <w:tcBorders>
              <w:top w:val="nil"/>
              <w:left w:val="nil"/>
              <w:bottom w:val="single" w:sz="4" w:space="0" w:color="auto"/>
              <w:right w:val="single" w:sz="4" w:space="0" w:color="auto"/>
            </w:tcBorders>
            <w:shd w:val="clear" w:color="auto" w:fill="auto"/>
            <w:noWrap/>
            <w:vAlign w:val="bottom"/>
            <w:hideMark/>
          </w:tcPr>
          <w:p w14:paraId="50586D75"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0.20571</w:t>
            </w:r>
          </w:p>
        </w:tc>
        <w:tc>
          <w:tcPr>
            <w:tcW w:w="0" w:type="auto"/>
            <w:tcBorders>
              <w:top w:val="nil"/>
              <w:left w:val="nil"/>
              <w:bottom w:val="single" w:sz="4" w:space="0" w:color="auto"/>
              <w:right w:val="single" w:sz="4" w:space="0" w:color="auto"/>
            </w:tcBorders>
            <w:shd w:val="clear" w:color="auto" w:fill="auto"/>
            <w:noWrap/>
            <w:vAlign w:val="bottom"/>
            <w:hideMark/>
          </w:tcPr>
          <w:p w14:paraId="6B6C0AA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1123.44140</w:t>
            </w:r>
          </w:p>
        </w:tc>
        <w:tc>
          <w:tcPr>
            <w:tcW w:w="0" w:type="auto"/>
            <w:tcBorders>
              <w:top w:val="nil"/>
              <w:left w:val="nil"/>
              <w:bottom w:val="single" w:sz="4" w:space="0" w:color="auto"/>
              <w:right w:val="single" w:sz="4" w:space="0" w:color="auto"/>
            </w:tcBorders>
            <w:shd w:val="clear" w:color="auto" w:fill="auto"/>
            <w:noWrap/>
            <w:vAlign w:val="bottom"/>
            <w:hideMark/>
          </w:tcPr>
          <w:p w14:paraId="2AE0964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04F13ED1"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0.00021</w:t>
            </w:r>
          </w:p>
        </w:tc>
        <w:tc>
          <w:tcPr>
            <w:tcW w:w="0" w:type="auto"/>
            <w:tcBorders>
              <w:top w:val="nil"/>
              <w:left w:val="nil"/>
              <w:bottom w:val="single" w:sz="4" w:space="0" w:color="auto"/>
              <w:right w:val="single" w:sz="4" w:space="0" w:color="auto"/>
            </w:tcBorders>
            <w:shd w:val="clear" w:color="auto" w:fill="auto"/>
            <w:noWrap/>
            <w:vAlign w:val="bottom"/>
            <w:hideMark/>
          </w:tcPr>
          <w:p w14:paraId="36038D6D"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0.00169</w:t>
            </w:r>
          </w:p>
        </w:tc>
      </w:tr>
      <w:tr w:rsidR="00BB6003" w:rsidRPr="00BB6003" w14:paraId="4167D0C2" w14:textId="77777777" w:rsidTr="00BB60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E36CC"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rGF_50%_GF WTB</w:t>
            </w:r>
          </w:p>
        </w:tc>
        <w:tc>
          <w:tcPr>
            <w:tcW w:w="0" w:type="auto"/>
            <w:tcBorders>
              <w:top w:val="nil"/>
              <w:left w:val="nil"/>
              <w:bottom w:val="single" w:sz="4" w:space="0" w:color="auto"/>
              <w:right w:val="single" w:sz="4" w:space="0" w:color="auto"/>
            </w:tcBorders>
            <w:shd w:val="clear" w:color="auto" w:fill="auto"/>
            <w:noWrap/>
            <w:vAlign w:val="bottom"/>
            <w:hideMark/>
          </w:tcPr>
          <w:p w14:paraId="3C18E216"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1A645C1"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12.03199</w:t>
            </w:r>
          </w:p>
        </w:tc>
        <w:tc>
          <w:tcPr>
            <w:tcW w:w="0" w:type="auto"/>
            <w:tcBorders>
              <w:top w:val="nil"/>
              <w:left w:val="nil"/>
              <w:bottom w:val="single" w:sz="4" w:space="0" w:color="auto"/>
              <w:right w:val="single" w:sz="4" w:space="0" w:color="auto"/>
            </w:tcBorders>
            <w:shd w:val="clear" w:color="auto" w:fill="auto"/>
            <w:noWrap/>
            <w:vAlign w:val="bottom"/>
            <w:hideMark/>
          </w:tcPr>
          <w:p w14:paraId="02CECCD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0.00228</w:t>
            </w:r>
          </w:p>
        </w:tc>
        <w:tc>
          <w:tcPr>
            <w:tcW w:w="0" w:type="auto"/>
            <w:tcBorders>
              <w:top w:val="nil"/>
              <w:left w:val="nil"/>
              <w:bottom w:val="single" w:sz="4" w:space="0" w:color="auto"/>
              <w:right w:val="single" w:sz="4" w:space="0" w:color="auto"/>
            </w:tcBorders>
            <w:shd w:val="clear" w:color="auto" w:fill="auto"/>
            <w:noWrap/>
            <w:vAlign w:val="bottom"/>
            <w:hideMark/>
          </w:tcPr>
          <w:p w14:paraId="529511C5"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0.00029</w:t>
            </w:r>
          </w:p>
        </w:tc>
        <w:tc>
          <w:tcPr>
            <w:tcW w:w="0" w:type="auto"/>
            <w:tcBorders>
              <w:top w:val="nil"/>
              <w:left w:val="nil"/>
              <w:bottom w:val="single" w:sz="4" w:space="0" w:color="auto"/>
              <w:right w:val="single" w:sz="4" w:space="0" w:color="auto"/>
            </w:tcBorders>
            <w:shd w:val="clear" w:color="auto" w:fill="auto"/>
            <w:noWrap/>
            <w:vAlign w:val="bottom"/>
            <w:hideMark/>
          </w:tcPr>
          <w:p w14:paraId="3BD79F3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0.00952</w:t>
            </w:r>
          </w:p>
        </w:tc>
        <w:tc>
          <w:tcPr>
            <w:tcW w:w="0" w:type="auto"/>
            <w:tcBorders>
              <w:top w:val="nil"/>
              <w:left w:val="nil"/>
              <w:bottom w:val="single" w:sz="4" w:space="0" w:color="auto"/>
              <w:right w:val="single" w:sz="4" w:space="0" w:color="auto"/>
            </w:tcBorders>
            <w:shd w:val="clear" w:color="auto" w:fill="auto"/>
            <w:noWrap/>
            <w:vAlign w:val="bottom"/>
            <w:hideMark/>
          </w:tcPr>
          <w:p w14:paraId="5A03D9F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1.07317</w:t>
            </w:r>
          </w:p>
        </w:tc>
        <w:tc>
          <w:tcPr>
            <w:tcW w:w="0" w:type="auto"/>
            <w:tcBorders>
              <w:top w:val="nil"/>
              <w:left w:val="nil"/>
              <w:bottom w:val="single" w:sz="4" w:space="0" w:color="auto"/>
              <w:right w:val="single" w:sz="4" w:space="0" w:color="auto"/>
            </w:tcBorders>
            <w:shd w:val="clear" w:color="auto" w:fill="auto"/>
            <w:noWrap/>
            <w:vAlign w:val="bottom"/>
            <w:hideMark/>
          </w:tcPr>
          <w:p w14:paraId="60CEDD6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1.09675</w:t>
            </w:r>
          </w:p>
        </w:tc>
        <w:tc>
          <w:tcPr>
            <w:tcW w:w="0" w:type="auto"/>
            <w:tcBorders>
              <w:top w:val="nil"/>
              <w:left w:val="nil"/>
              <w:bottom w:val="single" w:sz="4" w:space="0" w:color="auto"/>
              <w:right w:val="single" w:sz="4" w:space="0" w:color="auto"/>
            </w:tcBorders>
            <w:shd w:val="clear" w:color="auto" w:fill="auto"/>
            <w:noWrap/>
            <w:vAlign w:val="bottom"/>
            <w:hideMark/>
          </w:tcPr>
          <w:p w14:paraId="7B0FD8F5"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0.15330</w:t>
            </w:r>
          </w:p>
        </w:tc>
        <w:tc>
          <w:tcPr>
            <w:tcW w:w="0" w:type="auto"/>
            <w:tcBorders>
              <w:top w:val="nil"/>
              <w:left w:val="nil"/>
              <w:bottom w:val="single" w:sz="4" w:space="0" w:color="auto"/>
              <w:right w:val="single" w:sz="4" w:space="0" w:color="auto"/>
            </w:tcBorders>
            <w:shd w:val="clear" w:color="auto" w:fill="auto"/>
            <w:noWrap/>
            <w:vAlign w:val="bottom"/>
            <w:hideMark/>
          </w:tcPr>
          <w:p w14:paraId="2A031F79"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1084.64179</w:t>
            </w:r>
          </w:p>
        </w:tc>
        <w:tc>
          <w:tcPr>
            <w:tcW w:w="0" w:type="auto"/>
            <w:tcBorders>
              <w:top w:val="nil"/>
              <w:left w:val="nil"/>
              <w:bottom w:val="single" w:sz="4" w:space="0" w:color="auto"/>
              <w:right w:val="single" w:sz="4" w:space="0" w:color="auto"/>
            </w:tcBorders>
            <w:shd w:val="clear" w:color="auto" w:fill="auto"/>
            <w:noWrap/>
            <w:vAlign w:val="bottom"/>
            <w:hideMark/>
          </w:tcPr>
          <w:p w14:paraId="54DB3128"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77F9C151"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0.00018</w:t>
            </w:r>
          </w:p>
        </w:tc>
        <w:tc>
          <w:tcPr>
            <w:tcW w:w="0" w:type="auto"/>
            <w:tcBorders>
              <w:top w:val="nil"/>
              <w:left w:val="nil"/>
              <w:bottom w:val="single" w:sz="4" w:space="0" w:color="auto"/>
              <w:right w:val="single" w:sz="4" w:space="0" w:color="auto"/>
            </w:tcBorders>
            <w:shd w:val="clear" w:color="auto" w:fill="auto"/>
            <w:noWrap/>
            <w:vAlign w:val="bottom"/>
            <w:hideMark/>
          </w:tcPr>
          <w:p w14:paraId="437A2EF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0.00126</w:t>
            </w:r>
          </w:p>
        </w:tc>
      </w:tr>
      <w:tr w:rsidR="00BB6003" w:rsidRPr="00BB6003" w14:paraId="15849B85" w14:textId="77777777" w:rsidTr="00BB60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C069F5"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rGF_100%_GF WTB</w:t>
            </w:r>
          </w:p>
        </w:tc>
        <w:tc>
          <w:tcPr>
            <w:tcW w:w="0" w:type="auto"/>
            <w:tcBorders>
              <w:top w:val="nil"/>
              <w:left w:val="nil"/>
              <w:bottom w:val="single" w:sz="4" w:space="0" w:color="auto"/>
              <w:right w:val="single" w:sz="4" w:space="0" w:color="auto"/>
            </w:tcBorders>
            <w:shd w:val="clear" w:color="auto" w:fill="auto"/>
            <w:noWrap/>
            <w:vAlign w:val="bottom"/>
            <w:hideMark/>
          </w:tcPr>
          <w:p w14:paraId="5EADC0C8"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AC99E4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10.51654</w:t>
            </w:r>
          </w:p>
        </w:tc>
        <w:tc>
          <w:tcPr>
            <w:tcW w:w="0" w:type="auto"/>
            <w:tcBorders>
              <w:top w:val="nil"/>
              <w:left w:val="nil"/>
              <w:bottom w:val="single" w:sz="4" w:space="0" w:color="auto"/>
              <w:right w:val="single" w:sz="4" w:space="0" w:color="auto"/>
            </w:tcBorders>
            <w:shd w:val="clear" w:color="auto" w:fill="auto"/>
            <w:noWrap/>
            <w:vAlign w:val="bottom"/>
            <w:hideMark/>
          </w:tcPr>
          <w:p w14:paraId="33C92F81"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0.00195</w:t>
            </w:r>
          </w:p>
        </w:tc>
        <w:tc>
          <w:tcPr>
            <w:tcW w:w="0" w:type="auto"/>
            <w:tcBorders>
              <w:top w:val="nil"/>
              <w:left w:val="nil"/>
              <w:bottom w:val="single" w:sz="4" w:space="0" w:color="auto"/>
              <w:right w:val="single" w:sz="4" w:space="0" w:color="auto"/>
            </w:tcBorders>
            <w:shd w:val="clear" w:color="auto" w:fill="auto"/>
            <w:noWrap/>
            <w:vAlign w:val="bottom"/>
            <w:hideMark/>
          </w:tcPr>
          <w:p w14:paraId="4830466C"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0.00024</w:t>
            </w:r>
          </w:p>
        </w:tc>
        <w:tc>
          <w:tcPr>
            <w:tcW w:w="0" w:type="auto"/>
            <w:tcBorders>
              <w:top w:val="nil"/>
              <w:left w:val="nil"/>
              <w:bottom w:val="single" w:sz="4" w:space="0" w:color="auto"/>
              <w:right w:val="single" w:sz="4" w:space="0" w:color="auto"/>
            </w:tcBorders>
            <w:shd w:val="clear" w:color="auto" w:fill="auto"/>
            <w:noWrap/>
            <w:vAlign w:val="bottom"/>
            <w:hideMark/>
          </w:tcPr>
          <w:p w14:paraId="7F0A7FE9"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0.00236</w:t>
            </w:r>
          </w:p>
        </w:tc>
        <w:tc>
          <w:tcPr>
            <w:tcW w:w="0" w:type="auto"/>
            <w:tcBorders>
              <w:top w:val="nil"/>
              <w:left w:val="nil"/>
              <w:bottom w:val="single" w:sz="4" w:space="0" w:color="auto"/>
              <w:right w:val="single" w:sz="4" w:space="0" w:color="auto"/>
            </w:tcBorders>
            <w:shd w:val="clear" w:color="auto" w:fill="auto"/>
            <w:noWrap/>
            <w:vAlign w:val="bottom"/>
            <w:hideMark/>
          </w:tcPr>
          <w:p w14:paraId="50DA165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0.94722</w:t>
            </w:r>
          </w:p>
        </w:tc>
        <w:tc>
          <w:tcPr>
            <w:tcW w:w="0" w:type="auto"/>
            <w:tcBorders>
              <w:top w:val="nil"/>
              <w:left w:val="nil"/>
              <w:bottom w:val="single" w:sz="4" w:space="0" w:color="auto"/>
              <w:right w:val="single" w:sz="4" w:space="0" w:color="auto"/>
            </w:tcBorders>
            <w:shd w:val="clear" w:color="auto" w:fill="auto"/>
            <w:noWrap/>
            <w:vAlign w:val="bottom"/>
            <w:hideMark/>
          </w:tcPr>
          <w:p w14:paraId="5996E0E4"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0.92090</w:t>
            </w:r>
          </w:p>
        </w:tc>
        <w:tc>
          <w:tcPr>
            <w:tcW w:w="0" w:type="auto"/>
            <w:tcBorders>
              <w:top w:val="nil"/>
              <w:left w:val="nil"/>
              <w:bottom w:val="single" w:sz="4" w:space="0" w:color="auto"/>
              <w:right w:val="single" w:sz="4" w:space="0" w:color="auto"/>
            </w:tcBorders>
            <w:shd w:val="clear" w:color="auto" w:fill="auto"/>
            <w:noWrap/>
            <w:vAlign w:val="bottom"/>
            <w:hideMark/>
          </w:tcPr>
          <w:p w14:paraId="0C3E5EE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0.10107</w:t>
            </w:r>
          </w:p>
        </w:tc>
        <w:tc>
          <w:tcPr>
            <w:tcW w:w="0" w:type="auto"/>
            <w:tcBorders>
              <w:top w:val="nil"/>
              <w:left w:val="nil"/>
              <w:bottom w:val="single" w:sz="4" w:space="0" w:color="auto"/>
              <w:right w:val="single" w:sz="4" w:space="0" w:color="auto"/>
            </w:tcBorders>
            <w:shd w:val="clear" w:color="auto" w:fill="auto"/>
            <w:noWrap/>
            <w:vAlign w:val="bottom"/>
            <w:hideMark/>
          </w:tcPr>
          <w:p w14:paraId="4FCB6FC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1046.07018</w:t>
            </w:r>
          </w:p>
        </w:tc>
        <w:tc>
          <w:tcPr>
            <w:tcW w:w="0" w:type="auto"/>
            <w:tcBorders>
              <w:top w:val="nil"/>
              <w:left w:val="nil"/>
              <w:bottom w:val="single" w:sz="4" w:space="0" w:color="auto"/>
              <w:right w:val="single" w:sz="4" w:space="0" w:color="auto"/>
            </w:tcBorders>
            <w:shd w:val="clear" w:color="auto" w:fill="auto"/>
            <w:noWrap/>
            <w:vAlign w:val="bottom"/>
            <w:hideMark/>
          </w:tcPr>
          <w:p w14:paraId="4A8AFC8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5107AB54"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0.00015</w:t>
            </w:r>
          </w:p>
        </w:tc>
        <w:tc>
          <w:tcPr>
            <w:tcW w:w="0" w:type="auto"/>
            <w:tcBorders>
              <w:top w:val="nil"/>
              <w:left w:val="nil"/>
              <w:bottom w:val="single" w:sz="4" w:space="0" w:color="auto"/>
              <w:right w:val="single" w:sz="4" w:space="0" w:color="auto"/>
            </w:tcBorders>
            <w:shd w:val="clear" w:color="auto" w:fill="auto"/>
            <w:noWrap/>
            <w:vAlign w:val="bottom"/>
            <w:hideMark/>
          </w:tcPr>
          <w:p w14:paraId="2E4483E4"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0.00084</w:t>
            </w:r>
          </w:p>
        </w:tc>
      </w:tr>
      <w:tr w:rsidR="00BB6003" w:rsidRPr="00BB6003" w14:paraId="4EEF5E06" w14:textId="77777777" w:rsidTr="00BB60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4F010E"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rGF_50%_GF/CF hybrid WTB</w:t>
            </w:r>
          </w:p>
        </w:tc>
        <w:tc>
          <w:tcPr>
            <w:tcW w:w="0" w:type="auto"/>
            <w:tcBorders>
              <w:top w:val="nil"/>
              <w:left w:val="nil"/>
              <w:bottom w:val="single" w:sz="4" w:space="0" w:color="auto"/>
              <w:right w:val="single" w:sz="4" w:space="0" w:color="auto"/>
            </w:tcBorders>
            <w:shd w:val="clear" w:color="auto" w:fill="auto"/>
            <w:noWrap/>
            <w:vAlign w:val="bottom"/>
            <w:hideMark/>
          </w:tcPr>
          <w:p w14:paraId="40E8315B"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6BA3D89"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12.03155</w:t>
            </w:r>
          </w:p>
        </w:tc>
        <w:tc>
          <w:tcPr>
            <w:tcW w:w="0" w:type="auto"/>
            <w:tcBorders>
              <w:top w:val="nil"/>
              <w:left w:val="nil"/>
              <w:bottom w:val="single" w:sz="4" w:space="0" w:color="auto"/>
              <w:right w:val="single" w:sz="4" w:space="0" w:color="auto"/>
            </w:tcBorders>
            <w:shd w:val="clear" w:color="auto" w:fill="auto"/>
            <w:noWrap/>
            <w:vAlign w:val="bottom"/>
            <w:hideMark/>
          </w:tcPr>
          <w:p w14:paraId="51D78391"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0.00228</w:t>
            </w:r>
          </w:p>
        </w:tc>
        <w:tc>
          <w:tcPr>
            <w:tcW w:w="0" w:type="auto"/>
            <w:tcBorders>
              <w:top w:val="nil"/>
              <w:left w:val="nil"/>
              <w:bottom w:val="single" w:sz="4" w:space="0" w:color="auto"/>
              <w:right w:val="single" w:sz="4" w:space="0" w:color="auto"/>
            </w:tcBorders>
            <w:shd w:val="clear" w:color="auto" w:fill="auto"/>
            <w:noWrap/>
            <w:vAlign w:val="bottom"/>
            <w:hideMark/>
          </w:tcPr>
          <w:p w14:paraId="53DF208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0.00029</w:t>
            </w:r>
          </w:p>
        </w:tc>
        <w:tc>
          <w:tcPr>
            <w:tcW w:w="0" w:type="auto"/>
            <w:tcBorders>
              <w:top w:val="nil"/>
              <w:left w:val="nil"/>
              <w:bottom w:val="single" w:sz="4" w:space="0" w:color="auto"/>
              <w:right w:val="single" w:sz="4" w:space="0" w:color="auto"/>
            </w:tcBorders>
            <w:shd w:val="clear" w:color="auto" w:fill="auto"/>
            <w:noWrap/>
            <w:vAlign w:val="bottom"/>
            <w:hideMark/>
          </w:tcPr>
          <w:p w14:paraId="31EEABA3"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0.00952</w:t>
            </w:r>
          </w:p>
        </w:tc>
        <w:tc>
          <w:tcPr>
            <w:tcW w:w="0" w:type="auto"/>
            <w:tcBorders>
              <w:top w:val="nil"/>
              <w:left w:val="nil"/>
              <w:bottom w:val="single" w:sz="4" w:space="0" w:color="auto"/>
              <w:right w:val="single" w:sz="4" w:space="0" w:color="auto"/>
            </w:tcBorders>
            <w:shd w:val="clear" w:color="auto" w:fill="auto"/>
            <w:noWrap/>
            <w:vAlign w:val="bottom"/>
            <w:hideMark/>
          </w:tcPr>
          <w:p w14:paraId="2C3B5D9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1.07314</w:t>
            </w:r>
          </w:p>
        </w:tc>
        <w:tc>
          <w:tcPr>
            <w:tcW w:w="0" w:type="auto"/>
            <w:tcBorders>
              <w:top w:val="nil"/>
              <w:left w:val="nil"/>
              <w:bottom w:val="single" w:sz="4" w:space="0" w:color="auto"/>
              <w:right w:val="single" w:sz="4" w:space="0" w:color="auto"/>
            </w:tcBorders>
            <w:shd w:val="clear" w:color="auto" w:fill="auto"/>
            <w:noWrap/>
            <w:vAlign w:val="bottom"/>
            <w:hideMark/>
          </w:tcPr>
          <w:p w14:paraId="7C82275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1.09672</w:t>
            </w:r>
          </w:p>
        </w:tc>
        <w:tc>
          <w:tcPr>
            <w:tcW w:w="0" w:type="auto"/>
            <w:tcBorders>
              <w:top w:val="nil"/>
              <w:left w:val="nil"/>
              <w:bottom w:val="single" w:sz="4" w:space="0" w:color="auto"/>
              <w:right w:val="single" w:sz="4" w:space="0" w:color="auto"/>
            </w:tcBorders>
            <w:shd w:val="clear" w:color="auto" w:fill="auto"/>
            <w:noWrap/>
            <w:vAlign w:val="bottom"/>
            <w:hideMark/>
          </w:tcPr>
          <w:p w14:paraId="282D4639"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0.15330</w:t>
            </w:r>
          </w:p>
        </w:tc>
        <w:tc>
          <w:tcPr>
            <w:tcW w:w="0" w:type="auto"/>
            <w:tcBorders>
              <w:top w:val="nil"/>
              <w:left w:val="nil"/>
              <w:bottom w:val="single" w:sz="4" w:space="0" w:color="auto"/>
              <w:right w:val="single" w:sz="4" w:space="0" w:color="auto"/>
            </w:tcBorders>
            <w:shd w:val="clear" w:color="auto" w:fill="auto"/>
            <w:noWrap/>
            <w:vAlign w:val="bottom"/>
            <w:hideMark/>
          </w:tcPr>
          <w:p w14:paraId="6BEBC2F5"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1084.63707</w:t>
            </w:r>
          </w:p>
        </w:tc>
        <w:tc>
          <w:tcPr>
            <w:tcW w:w="0" w:type="auto"/>
            <w:tcBorders>
              <w:top w:val="nil"/>
              <w:left w:val="nil"/>
              <w:bottom w:val="single" w:sz="4" w:space="0" w:color="auto"/>
              <w:right w:val="single" w:sz="4" w:space="0" w:color="auto"/>
            </w:tcBorders>
            <w:shd w:val="clear" w:color="auto" w:fill="auto"/>
            <w:noWrap/>
            <w:vAlign w:val="bottom"/>
            <w:hideMark/>
          </w:tcPr>
          <w:p w14:paraId="4EA3316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5AC2FB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0.00018</w:t>
            </w:r>
          </w:p>
        </w:tc>
        <w:tc>
          <w:tcPr>
            <w:tcW w:w="0" w:type="auto"/>
            <w:tcBorders>
              <w:top w:val="nil"/>
              <w:left w:val="nil"/>
              <w:bottom w:val="single" w:sz="4" w:space="0" w:color="auto"/>
              <w:right w:val="single" w:sz="4" w:space="0" w:color="auto"/>
            </w:tcBorders>
            <w:shd w:val="clear" w:color="auto" w:fill="auto"/>
            <w:noWrap/>
            <w:vAlign w:val="bottom"/>
            <w:hideMark/>
          </w:tcPr>
          <w:p w14:paraId="19AE4DE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0.00126</w:t>
            </w:r>
          </w:p>
        </w:tc>
      </w:tr>
      <w:tr w:rsidR="00BB6003" w:rsidRPr="00BB6003" w14:paraId="5660FC86" w14:textId="77777777" w:rsidTr="00BB60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F6F47B" w14:textId="77777777" w:rsidR="00BB6003" w:rsidRPr="00BB6003" w:rsidRDefault="00BB6003" w:rsidP="00BB6003">
            <w:pPr>
              <w:spacing w:before="0" w:line="240" w:lineRule="auto"/>
              <w:rPr>
                <w:rFonts w:eastAsia="Times New Roman" w:cs="Times New Roman"/>
                <w:color w:val="000000"/>
                <w:szCs w:val="20"/>
                <w:lang w:eastAsia="en-GB"/>
              </w:rPr>
            </w:pPr>
            <w:r w:rsidRPr="00BB6003">
              <w:rPr>
                <w:rFonts w:eastAsia="Times New Roman" w:cs="Times New Roman"/>
                <w:color w:val="000000"/>
                <w:szCs w:val="20"/>
                <w:lang w:eastAsia="en-GB"/>
              </w:rPr>
              <w:t>rGF_100%_GF/CF hybrid WTB</w:t>
            </w:r>
          </w:p>
        </w:tc>
        <w:tc>
          <w:tcPr>
            <w:tcW w:w="0" w:type="auto"/>
            <w:tcBorders>
              <w:top w:val="nil"/>
              <w:left w:val="nil"/>
              <w:bottom w:val="single" w:sz="4" w:space="0" w:color="auto"/>
              <w:right w:val="single" w:sz="4" w:space="0" w:color="auto"/>
            </w:tcBorders>
            <w:shd w:val="clear" w:color="auto" w:fill="auto"/>
            <w:noWrap/>
            <w:vAlign w:val="bottom"/>
            <w:hideMark/>
          </w:tcPr>
          <w:p w14:paraId="500DE687"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051ACB3"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10.51566</w:t>
            </w:r>
          </w:p>
        </w:tc>
        <w:tc>
          <w:tcPr>
            <w:tcW w:w="0" w:type="auto"/>
            <w:tcBorders>
              <w:top w:val="nil"/>
              <w:left w:val="nil"/>
              <w:bottom w:val="single" w:sz="4" w:space="0" w:color="auto"/>
              <w:right w:val="single" w:sz="4" w:space="0" w:color="auto"/>
            </w:tcBorders>
            <w:shd w:val="clear" w:color="auto" w:fill="auto"/>
            <w:noWrap/>
            <w:vAlign w:val="bottom"/>
            <w:hideMark/>
          </w:tcPr>
          <w:p w14:paraId="185B18D6"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0.00195</w:t>
            </w:r>
          </w:p>
        </w:tc>
        <w:tc>
          <w:tcPr>
            <w:tcW w:w="0" w:type="auto"/>
            <w:tcBorders>
              <w:top w:val="nil"/>
              <w:left w:val="nil"/>
              <w:bottom w:val="single" w:sz="4" w:space="0" w:color="auto"/>
              <w:right w:val="single" w:sz="4" w:space="0" w:color="auto"/>
            </w:tcBorders>
            <w:shd w:val="clear" w:color="auto" w:fill="auto"/>
            <w:noWrap/>
            <w:vAlign w:val="bottom"/>
            <w:hideMark/>
          </w:tcPr>
          <w:p w14:paraId="79D479F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0.00024</w:t>
            </w:r>
          </w:p>
        </w:tc>
        <w:tc>
          <w:tcPr>
            <w:tcW w:w="0" w:type="auto"/>
            <w:tcBorders>
              <w:top w:val="nil"/>
              <w:left w:val="nil"/>
              <w:bottom w:val="single" w:sz="4" w:space="0" w:color="auto"/>
              <w:right w:val="single" w:sz="4" w:space="0" w:color="auto"/>
            </w:tcBorders>
            <w:shd w:val="clear" w:color="auto" w:fill="auto"/>
            <w:noWrap/>
            <w:vAlign w:val="bottom"/>
            <w:hideMark/>
          </w:tcPr>
          <w:p w14:paraId="67590493"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0.00236</w:t>
            </w:r>
          </w:p>
        </w:tc>
        <w:tc>
          <w:tcPr>
            <w:tcW w:w="0" w:type="auto"/>
            <w:tcBorders>
              <w:top w:val="nil"/>
              <w:left w:val="nil"/>
              <w:bottom w:val="single" w:sz="4" w:space="0" w:color="auto"/>
              <w:right w:val="single" w:sz="4" w:space="0" w:color="auto"/>
            </w:tcBorders>
            <w:shd w:val="clear" w:color="auto" w:fill="auto"/>
            <w:noWrap/>
            <w:vAlign w:val="bottom"/>
            <w:hideMark/>
          </w:tcPr>
          <w:p w14:paraId="5D116C9E"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0.94716</w:t>
            </w:r>
          </w:p>
        </w:tc>
        <w:tc>
          <w:tcPr>
            <w:tcW w:w="0" w:type="auto"/>
            <w:tcBorders>
              <w:top w:val="nil"/>
              <w:left w:val="nil"/>
              <w:bottom w:val="single" w:sz="4" w:space="0" w:color="auto"/>
              <w:right w:val="single" w:sz="4" w:space="0" w:color="auto"/>
            </w:tcBorders>
            <w:shd w:val="clear" w:color="auto" w:fill="auto"/>
            <w:noWrap/>
            <w:vAlign w:val="bottom"/>
            <w:hideMark/>
          </w:tcPr>
          <w:p w14:paraId="0080D4DA"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0.92083</w:t>
            </w:r>
          </w:p>
        </w:tc>
        <w:tc>
          <w:tcPr>
            <w:tcW w:w="0" w:type="auto"/>
            <w:tcBorders>
              <w:top w:val="nil"/>
              <w:left w:val="nil"/>
              <w:bottom w:val="single" w:sz="4" w:space="0" w:color="auto"/>
              <w:right w:val="single" w:sz="4" w:space="0" w:color="auto"/>
            </w:tcBorders>
            <w:shd w:val="clear" w:color="auto" w:fill="auto"/>
            <w:noWrap/>
            <w:vAlign w:val="bottom"/>
            <w:hideMark/>
          </w:tcPr>
          <w:p w14:paraId="69724E70"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0.10106</w:t>
            </w:r>
          </w:p>
        </w:tc>
        <w:tc>
          <w:tcPr>
            <w:tcW w:w="0" w:type="auto"/>
            <w:tcBorders>
              <w:top w:val="nil"/>
              <w:left w:val="nil"/>
              <w:bottom w:val="single" w:sz="4" w:space="0" w:color="auto"/>
              <w:right w:val="single" w:sz="4" w:space="0" w:color="auto"/>
            </w:tcBorders>
            <w:shd w:val="clear" w:color="auto" w:fill="auto"/>
            <w:noWrap/>
            <w:vAlign w:val="bottom"/>
            <w:hideMark/>
          </w:tcPr>
          <w:p w14:paraId="61381513"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1046.06073</w:t>
            </w:r>
          </w:p>
        </w:tc>
        <w:tc>
          <w:tcPr>
            <w:tcW w:w="0" w:type="auto"/>
            <w:tcBorders>
              <w:top w:val="nil"/>
              <w:left w:val="nil"/>
              <w:bottom w:val="single" w:sz="4" w:space="0" w:color="auto"/>
              <w:right w:val="single" w:sz="4" w:space="0" w:color="auto"/>
            </w:tcBorders>
            <w:shd w:val="clear" w:color="auto" w:fill="auto"/>
            <w:noWrap/>
            <w:vAlign w:val="bottom"/>
            <w:hideMark/>
          </w:tcPr>
          <w:p w14:paraId="3F8D5EE8"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D7EBE6D"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0.00015</w:t>
            </w:r>
          </w:p>
        </w:tc>
        <w:tc>
          <w:tcPr>
            <w:tcW w:w="0" w:type="auto"/>
            <w:tcBorders>
              <w:top w:val="nil"/>
              <w:left w:val="nil"/>
              <w:bottom w:val="single" w:sz="4" w:space="0" w:color="auto"/>
              <w:right w:val="single" w:sz="4" w:space="0" w:color="auto"/>
            </w:tcBorders>
            <w:shd w:val="clear" w:color="auto" w:fill="auto"/>
            <w:noWrap/>
            <w:vAlign w:val="bottom"/>
            <w:hideMark/>
          </w:tcPr>
          <w:p w14:paraId="725C34C2" w14:textId="77777777" w:rsidR="00BB6003" w:rsidRPr="00BB6003" w:rsidRDefault="00BB6003" w:rsidP="00BB6003">
            <w:pPr>
              <w:spacing w:before="0" w:line="240" w:lineRule="auto"/>
              <w:jc w:val="right"/>
              <w:rPr>
                <w:rFonts w:eastAsia="Times New Roman" w:cs="Times New Roman"/>
                <w:color w:val="000000"/>
                <w:szCs w:val="20"/>
                <w:lang w:eastAsia="en-GB"/>
              </w:rPr>
            </w:pPr>
            <w:r w:rsidRPr="00BB6003">
              <w:rPr>
                <w:rFonts w:eastAsia="Times New Roman" w:cs="Times New Roman"/>
                <w:color w:val="000000"/>
                <w:szCs w:val="20"/>
                <w:lang w:eastAsia="en-GB"/>
              </w:rPr>
              <w:t>0.00084</w:t>
            </w:r>
          </w:p>
        </w:tc>
      </w:tr>
    </w:tbl>
    <w:p w14:paraId="580A1313" w14:textId="77777777" w:rsidR="00BB6003" w:rsidRDefault="00BB6003" w:rsidP="00F87C44">
      <w:pPr>
        <w:rPr>
          <w:lang w:eastAsia="en-US"/>
        </w:rPr>
      </w:pPr>
    </w:p>
    <w:p w14:paraId="47473955" w14:textId="0B12B106" w:rsidR="00CC51EA" w:rsidRDefault="00CC51EA" w:rsidP="00CC51EA">
      <w:pPr>
        <w:pStyle w:val="Caption"/>
      </w:pPr>
      <w:r>
        <w:t>Table S</w:t>
      </w:r>
      <w:r>
        <w:fldChar w:fldCharType="begin"/>
      </w:r>
      <w:r>
        <w:instrText xml:space="preserve"> SEQ Table \* ARABIC </w:instrText>
      </w:r>
      <w:r>
        <w:fldChar w:fldCharType="separate"/>
      </w:r>
      <w:r w:rsidR="00F51731">
        <w:rPr>
          <w:noProof/>
        </w:rPr>
        <w:t>9</w:t>
      </w:r>
      <w:r>
        <w:fldChar w:fldCharType="end"/>
      </w:r>
      <w:r>
        <w:t xml:space="preserve"> </w:t>
      </w:r>
      <w:r w:rsidRPr="00870979">
        <w:t>Raw data Figure 1</w:t>
      </w:r>
      <w:r>
        <w:t>3</w:t>
      </w:r>
      <w:r w:rsidRPr="00870979">
        <w:t xml:space="preserve"> – GWP</w:t>
      </w:r>
      <w:r w:rsidR="00F51731">
        <w:t xml:space="preserve"> </w:t>
      </w:r>
      <w:r w:rsidR="00F51731" w:rsidRPr="00F51731">
        <w:rPr>
          <w:rFonts w:eastAsia="Times New Roman" w:cs="Times New Roman"/>
          <w:color w:val="000000"/>
          <w:szCs w:val="20"/>
          <w:lang w:eastAsia="en-GB"/>
        </w:rPr>
        <w:t>(kg CO2e.)</w:t>
      </w:r>
      <w:r w:rsidRPr="00870979">
        <w:t xml:space="preserve"> per kg of TP</w:t>
      </w:r>
    </w:p>
    <w:tbl>
      <w:tblPr>
        <w:tblW w:w="0" w:type="auto"/>
        <w:tblLook w:val="04A0" w:firstRow="1" w:lastRow="0" w:firstColumn="1" w:lastColumn="0" w:noHBand="0" w:noVBand="1"/>
      </w:tblPr>
      <w:tblGrid>
        <w:gridCol w:w="1105"/>
        <w:gridCol w:w="866"/>
        <w:gridCol w:w="1183"/>
        <w:gridCol w:w="1216"/>
        <w:gridCol w:w="1200"/>
        <w:gridCol w:w="866"/>
        <w:gridCol w:w="1422"/>
        <w:gridCol w:w="866"/>
      </w:tblGrid>
      <w:tr w:rsidR="00365EAA" w:rsidRPr="00CC51EA" w14:paraId="783C80C8" w14:textId="77777777" w:rsidTr="00CC51EA">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BCC76"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9F8ADC"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vGF</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19ED20B"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Downsizing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4ECCBB5"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Thermolysis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B4FC52F"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GF cleaning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E4C5B2A"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Remelt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5231DA"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Waste disposal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64F38A3"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Total</w:t>
            </w:r>
          </w:p>
        </w:tc>
      </w:tr>
      <w:tr w:rsidR="00CC51EA" w:rsidRPr="00CC51EA" w14:paraId="1F82F84B" w14:textId="77777777" w:rsidTr="00CC51E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56201"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vGF</w:t>
            </w:r>
          </w:p>
        </w:tc>
        <w:tc>
          <w:tcPr>
            <w:tcW w:w="0" w:type="auto"/>
            <w:tcBorders>
              <w:top w:val="nil"/>
              <w:left w:val="nil"/>
              <w:bottom w:val="single" w:sz="4" w:space="0" w:color="auto"/>
              <w:right w:val="single" w:sz="4" w:space="0" w:color="auto"/>
            </w:tcBorders>
            <w:shd w:val="clear" w:color="auto" w:fill="auto"/>
            <w:noWrap/>
            <w:vAlign w:val="bottom"/>
            <w:hideMark/>
          </w:tcPr>
          <w:p w14:paraId="692DA930"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1.27497</w:t>
            </w:r>
          </w:p>
        </w:tc>
        <w:tc>
          <w:tcPr>
            <w:tcW w:w="0" w:type="auto"/>
            <w:tcBorders>
              <w:top w:val="nil"/>
              <w:left w:val="nil"/>
              <w:bottom w:val="single" w:sz="4" w:space="0" w:color="auto"/>
              <w:right w:val="single" w:sz="4" w:space="0" w:color="auto"/>
            </w:tcBorders>
            <w:shd w:val="clear" w:color="auto" w:fill="auto"/>
            <w:noWrap/>
            <w:vAlign w:val="bottom"/>
            <w:hideMark/>
          </w:tcPr>
          <w:p w14:paraId="17C074B3"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D49BDD6"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104872C"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5C260F3"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4D0E2C6F"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33CB7637"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1.27497</w:t>
            </w:r>
          </w:p>
        </w:tc>
      </w:tr>
      <w:tr w:rsidR="00CC51EA" w:rsidRPr="00CC51EA" w14:paraId="60702B1E" w14:textId="77777777" w:rsidTr="00CC51E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7C26B1"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rGF_50%</w:t>
            </w:r>
          </w:p>
        </w:tc>
        <w:tc>
          <w:tcPr>
            <w:tcW w:w="0" w:type="auto"/>
            <w:tcBorders>
              <w:top w:val="nil"/>
              <w:left w:val="nil"/>
              <w:bottom w:val="single" w:sz="4" w:space="0" w:color="auto"/>
              <w:right w:val="single" w:sz="4" w:space="0" w:color="auto"/>
            </w:tcBorders>
            <w:shd w:val="clear" w:color="auto" w:fill="auto"/>
            <w:noWrap/>
            <w:vAlign w:val="bottom"/>
            <w:hideMark/>
          </w:tcPr>
          <w:p w14:paraId="7BE53F25"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24B46F8B"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0.01802</w:t>
            </w:r>
          </w:p>
        </w:tc>
        <w:tc>
          <w:tcPr>
            <w:tcW w:w="0" w:type="auto"/>
            <w:tcBorders>
              <w:top w:val="nil"/>
              <w:left w:val="nil"/>
              <w:bottom w:val="single" w:sz="4" w:space="0" w:color="auto"/>
              <w:right w:val="single" w:sz="4" w:space="0" w:color="auto"/>
            </w:tcBorders>
            <w:shd w:val="clear" w:color="auto" w:fill="auto"/>
            <w:noWrap/>
            <w:vAlign w:val="bottom"/>
            <w:hideMark/>
          </w:tcPr>
          <w:p w14:paraId="39280023"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0.04473</w:t>
            </w:r>
          </w:p>
        </w:tc>
        <w:tc>
          <w:tcPr>
            <w:tcW w:w="0" w:type="auto"/>
            <w:tcBorders>
              <w:top w:val="nil"/>
              <w:left w:val="nil"/>
              <w:bottom w:val="single" w:sz="4" w:space="0" w:color="auto"/>
              <w:right w:val="single" w:sz="4" w:space="0" w:color="auto"/>
            </w:tcBorders>
            <w:shd w:val="clear" w:color="auto" w:fill="auto"/>
            <w:noWrap/>
            <w:vAlign w:val="bottom"/>
            <w:hideMark/>
          </w:tcPr>
          <w:p w14:paraId="4E9A13FC"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0.07751</w:t>
            </w:r>
          </w:p>
        </w:tc>
        <w:tc>
          <w:tcPr>
            <w:tcW w:w="0" w:type="auto"/>
            <w:tcBorders>
              <w:top w:val="nil"/>
              <w:left w:val="nil"/>
              <w:bottom w:val="single" w:sz="4" w:space="0" w:color="auto"/>
              <w:right w:val="single" w:sz="4" w:space="0" w:color="auto"/>
            </w:tcBorders>
            <w:shd w:val="clear" w:color="auto" w:fill="auto"/>
            <w:noWrap/>
            <w:vAlign w:val="bottom"/>
            <w:hideMark/>
          </w:tcPr>
          <w:p w14:paraId="07FD7927"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0.93231</w:t>
            </w:r>
          </w:p>
        </w:tc>
        <w:tc>
          <w:tcPr>
            <w:tcW w:w="0" w:type="auto"/>
            <w:tcBorders>
              <w:top w:val="nil"/>
              <w:left w:val="nil"/>
              <w:bottom w:val="single" w:sz="4" w:space="0" w:color="auto"/>
              <w:right w:val="single" w:sz="4" w:space="0" w:color="auto"/>
            </w:tcBorders>
            <w:shd w:val="clear" w:color="auto" w:fill="auto"/>
            <w:noWrap/>
            <w:vAlign w:val="bottom"/>
            <w:hideMark/>
          </w:tcPr>
          <w:p w14:paraId="221D6F0A"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0.00060</w:t>
            </w:r>
          </w:p>
        </w:tc>
        <w:tc>
          <w:tcPr>
            <w:tcW w:w="0" w:type="auto"/>
            <w:tcBorders>
              <w:top w:val="nil"/>
              <w:left w:val="nil"/>
              <w:bottom w:val="single" w:sz="4" w:space="0" w:color="auto"/>
              <w:right w:val="single" w:sz="4" w:space="0" w:color="auto"/>
            </w:tcBorders>
            <w:shd w:val="clear" w:color="auto" w:fill="auto"/>
            <w:noWrap/>
            <w:vAlign w:val="bottom"/>
            <w:hideMark/>
          </w:tcPr>
          <w:p w14:paraId="5E398A01"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1.07317</w:t>
            </w:r>
          </w:p>
        </w:tc>
      </w:tr>
      <w:tr w:rsidR="00CC51EA" w:rsidRPr="00CC51EA" w14:paraId="44D7A361" w14:textId="77777777" w:rsidTr="00CC51E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33072C" w14:textId="77777777" w:rsidR="00CC51EA" w:rsidRPr="00CC51EA" w:rsidRDefault="00CC51EA" w:rsidP="00CC51EA">
            <w:pPr>
              <w:spacing w:before="0" w:line="240" w:lineRule="auto"/>
              <w:rPr>
                <w:rFonts w:eastAsia="Times New Roman" w:cs="Times New Roman"/>
                <w:color w:val="000000"/>
                <w:szCs w:val="20"/>
                <w:lang w:eastAsia="en-GB"/>
              </w:rPr>
            </w:pPr>
            <w:r w:rsidRPr="00CC51EA">
              <w:rPr>
                <w:rFonts w:eastAsia="Times New Roman" w:cs="Times New Roman"/>
                <w:color w:val="000000"/>
                <w:szCs w:val="20"/>
                <w:lang w:eastAsia="en-GB"/>
              </w:rPr>
              <w:t>rGF_100%</w:t>
            </w:r>
          </w:p>
        </w:tc>
        <w:tc>
          <w:tcPr>
            <w:tcW w:w="0" w:type="auto"/>
            <w:tcBorders>
              <w:top w:val="nil"/>
              <w:left w:val="nil"/>
              <w:bottom w:val="single" w:sz="4" w:space="0" w:color="auto"/>
              <w:right w:val="single" w:sz="4" w:space="0" w:color="auto"/>
            </w:tcBorders>
            <w:shd w:val="clear" w:color="auto" w:fill="auto"/>
            <w:noWrap/>
            <w:vAlign w:val="bottom"/>
            <w:hideMark/>
          </w:tcPr>
          <w:p w14:paraId="22A704B1"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7C6BCEBE"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0.03605</w:t>
            </w:r>
          </w:p>
        </w:tc>
        <w:tc>
          <w:tcPr>
            <w:tcW w:w="0" w:type="auto"/>
            <w:tcBorders>
              <w:top w:val="nil"/>
              <w:left w:val="nil"/>
              <w:bottom w:val="single" w:sz="4" w:space="0" w:color="auto"/>
              <w:right w:val="single" w:sz="4" w:space="0" w:color="auto"/>
            </w:tcBorders>
            <w:shd w:val="clear" w:color="auto" w:fill="auto"/>
            <w:noWrap/>
            <w:vAlign w:val="bottom"/>
            <w:hideMark/>
          </w:tcPr>
          <w:p w14:paraId="4EE74410"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0.08946</w:t>
            </w:r>
          </w:p>
        </w:tc>
        <w:tc>
          <w:tcPr>
            <w:tcW w:w="0" w:type="auto"/>
            <w:tcBorders>
              <w:top w:val="nil"/>
              <w:left w:val="nil"/>
              <w:bottom w:val="single" w:sz="4" w:space="0" w:color="auto"/>
              <w:right w:val="single" w:sz="4" w:space="0" w:color="auto"/>
            </w:tcBorders>
            <w:shd w:val="clear" w:color="auto" w:fill="auto"/>
            <w:noWrap/>
            <w:vAlign w:val="bottom"/>
            <w:hideMark/>
          </w:tcPr>
          <w:p w14:paraId="192AE92A"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0.15501</w:t>
            </w:r>
          </w:p>
        </w:tc>
        <w:tc>
          <w:tcPr>
            <w:tcW w:w="0" w:type="auto"/>
            <w:tcBorders>
              <w:top w:val="nil"/>
              <w:left w:val="nil"/>
              <w:bottom w:val="single" w:sz="4" w:space="0" w:color="auto"/>
              <w:right w:val="single" w:sz="4" w:space="0" w:color="auto"/>
            </w:tcBorders>
            <w:shd w:val="clear" w:color="auto" w:fill="auto"/>
            <w:noWrap/>
            <w:vAlign w:val="bottom"/>
            <w:hideMark/>
          </w:tcPr>
          <w:p w14:paraId="1E3FB173"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0.66551</w:t>
            </w:r>
          </w:p>
        </w:tc>
        <w:tc>
          <w:tcPr>
            <w:tcW w:w="0" w:type="auto"/>
            <w:tcBorders>
              <w:top w:val="nil"/>
              <w:left w:val="nil"/>
              <w:bottom w:val="single" w:sz="4" w:space="0" w:color="auto"/>
              <w:right w:val="single" w:sz="4" w:space="0" w:color="auto"/>
            </w:tcBorders>
            <w:shd w:val="clear" w:color="auto" w:fill="auto"/>
            <w:noWrap/>
            <w:vAlign w:val="bottom"/>
            <w:hideMark/>
          </w:tcPr>
          <w:p w14:paraId="0C873D4E"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0.00119</w:t>
            </w:r>
          </w:p>
        </w:tc>
        <w:tc>
          <w:tcPr>
            <w:tcW w:w="0" w:type="auto"/>
            <w:tcBorders>
              <w:top w:val="nil"/>
              <w:left w:val="nil"/>
              <w:bottom w:val="single" w:sz="4" w:space="0" w:color="auto"/>
              <w:right w:val="single" w:sz="4" w:space="0" w:color="auto"/>
            </w:tcBorders>
            <w:shd w:val="clear" w:color="auto" w:fill="auto"/>
            <w:noWrap/>
            <w:vAlign w:val="bottom"/>
            <w:hideMark/>
          </w:tcPr>
          <w:p w14:paraId="3B47997A" w14:textId="77777777" w:rsidR="00CC51EA" w:rsidRPr="00CC51EA" w:rsidRDefault="00CC51EA" w:rsidP="00CC51EA">
            <w:pPr>
              <w:spacing w:before="0" w:line="240" w:lineRule="auto"/>
              <w:jc w:val="right"/>
              <w:rPr>
                <w:rFonts w:eastAsia="Times New Roman" w:cs="Times New Roman"/>
                <w:color w:val="000000"/>
                <w:szCs w:val="20"/>
                <w:lang w:eastAsia="en-GB"/>
              </w:rPr>
            </w:pPr>
            <w:r w:rsidRPr="00CC51EA">
              <w:rPr>
                <w:rFonts w:eastAsia="Times New Roman" w:cs="Times New Roman"/>
                <w:color w:val="000000"/>
                <w:szCs w:val="20"/>
                <w:lang w:eastAsia="en-GB"/>
              </w:rPr>
              <w:t>0.94722</w:t>
            </w:r>
          </w:p>
        </w:tc>
      </w:tr>
    </w:tbl>
    <w:p w14:paraId="4BB45D22" w14:textId="77777777" w:rsidR="00CC51EA" w:rsidRDefault="00CC51EA" w:rsidP="00F87C44">
      <w:pPr>
        <w:rPr>
          <w:lang w:eastAsia="en-US"/>
        </w:rPr>
      </w:pPr>
    </w:p>
    <w:p w14:paraId="41818DC4" w14:textId="1454AEE1" w:rsidR="00365EAA" w:rsidRDefault="00365EAA" w:rsidP="00365EAA">
      <w:pPr>
        <w:pStyle w:val="Caption"/>
      </w:pPr>
      <w:r>
        <w:t xml:space="preserve">Table </w:t>
      </w:r>
      <w:r w:rsidR="00E33328">
        <w:t>S</w:t>
      </w:r>
      <w:r>
        <w:fldChar w:fldCharType="begin"/>
      </w:r>
      <w:r>
        <w:instrText xml:space="preserve"> SEQ Table \* ARABIC </w:instrText>
      </w:r>
      <w:r>
        <w:fldChar w:fldCharType="separate"/>
      </w:r>
      <w:r w:rsidR="00F51731">
        <w:rPr>
          <w:noProof/>
        </w:rPr>
        <w:t>10</w:t>
      </w:r>
      <w:r>
        <w:fldChar w:fldCharType="end"/>
      </w:r>
      <w:r w:rsidR="00E33328" w:rsidRPr="00E33328">
        <w:t xml:space="preserve"> </w:t>
      </w:r>
      <w:r w:rsidR="00E33328" w:rsidRPr="00870979">
        <w:t>Raw data Figure 1</w:t>
      </w:r>
      <w:r w:rsidR="00E33328">
        <w:t>4</w:t>
      </w:r>
      <w:r w:rsidR="00E33328" w:rsidRPr="00870979">
        <w:t xml:space="preserve"> – </w:t>
      </w:r>
      <w:r w:rsidR="00E33328">
        <w:t>impact</w:t>
      </w:r>
      <w:r w:rsidR="00E33328" w:rsidRPr="00870979">
        <w:t xml:space="preserve"> per </w:t>
      </w:r>
      <w:r w:rsidR="00E33328">
        <w:t>“GF WTB”</w:t>
      </w:r>
    </w:p>
    <w:tbl>
      <w:tblPr>
        <w:tblW w:w="0" w:type="auto"/>
        <w:tblLook w:val="04A0" w:firstRow="1" w:lastRow="0" w:firstColumn="1" w:lastColumn="0" w:noHBand="0" w:noVBand="1"/>
      </w:tblPr>
      <w:tblGrid>
        <w:gridCol w:w="2477"/>
        <w:gridCol w:w="1307"/>
        <w:gridCol w:w="1600"/>
        <w:gridCol w:w="1398"/>
        <w:gridCol w:w="1531"/>
        <w:gridCol w:w="1491"/>
        <w:gridCol w:w="1684"/>
        <w:gridCol w:w="1977"/>
        <w:gridCol w:w="1436"/>
        <w:gridCol w:w="1773"/>
        <w:gridCol w:w="1312"/>
        <w:gridCol w:w="1510"/>
        <w:gridCol w:w="1425"/>
      </w:tblGrid>
      <w:tr w:rsidR="00365EAA" w:rsidRPr="00365EAA" w14:paraId="75562E24" w14:textId="77777777" w:rsidTr="00365EAA">
        <w:trPr>
          <w:trHeight w:val="130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19BDB"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C1518D1"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Abiotic Depletion (elements)</w:t>
            </w:r>
            <w:r w:rsidRPr="00365EAA">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065F838"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Abiotic Depletion (fossil)</w:t>
            </w:r>
            <w:r w:rsidRPr="00365EAA">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2F06491"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Acidification Potential</w:t>
            </w:r>
            <w:r w:rsidRPr="00365EAA">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B4F01EB"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Eutrophication Potential</w:t>
            </w:r>
            <w:r w:rsidRPr="00365EAA">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10955EE"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Freshwater Aquatic Ecotoxicity Pot.</w:t>
            </w:r>
            <w:r w:rsidRPr="00365EA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E328932"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Global Warming Potential (100 years)</w:t>
            </w:r>
            <w:r w:rsidRPr="00365EAA">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3C5EED9"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 xml:space="preserve">Global Warming Potential (100 years), </w:t>
            </w:r>
            <w:proofErr w:type="spellStart"/>
            <w:r w:rsidRPr="00365EAA">
              <w:rPr>
                <w:rFonts w:eastAsia="Times New Roman" w:cs="Times New Roman"/>
                <w:color w:val="000000"/>
                <w:szCs w:val="20"/>
                <w:lang w:eastAsia="en-GB"/>
              </w:rPr>
              <w:t>excl</w:t>
            </w:r>
            <w:proofErr w:type="spellEnd"/>
            <w:r w:rsidRPr="00365EAA">
              <w:rPr>
                <w:rFonts w:eastAsia="Times New Roman" w:cs="Times New Roman"/>
                <w:color w:val="000000"/>
                <w:szCs w:val="20"/>
                <w:lang w:eastAsia="en-GB"/>
              </w:rPr>
              <w:t xml:space="preserve"> biogenic carbon</w:t>
            </w:r>
            <w:r w:rsidRPr="00365EAA">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B68D0B4"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Human Toxicity Potential</w:t>
            </w:r>
            <w:r w:rsidRPr="00365EA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F1B4303"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Marine Aquatic Ecotoxicity Pot.</w:t>
            </w:r>
            <w:r w:rsidRPr="00365EA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3E697B6"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Ozone Layer Depletion Potential</w:t>
            </w:r>
            <w:r w:rsidRPr="00365EAA">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0572836"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Photochem. Ozone Creation Potential</w:t>
            </w:r>
            <w:r w:rsidRPr="00365EAA">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AAE8CA3"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Terrestric Ecotoxicity Potential</w:t>
            </w:r>
            <w:r w:rsidRPr="00365EAA">
              <w:rPr>
                <w:rFonts w:eastAsia="Times New Roman" w:cs="Times New Roman"/>
                <w:color w:val="000000"/>
                <w:szCs w:val="20"/>
                <w:lang w:eastAsia="en-GB"/>
              </w:rPr>
              <w:br/>
              <w:t>[kg DCB eq.]</w:t>
            </w:r>
          </w:p>
        </w:tc>
      </w:tr>
      <w:tr w:rsidR="00365EAA" w:rsidRPr="00365EAA" w14:paraId="0764110A" w14:textId="77777777" w:rsidTr="00365EA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350E9F"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Scenario 1 - Baseline</w:t>
            </w:r>
          </w:p>
        </w:tc>
        <w:tc>
          <w:tcPr>
            <w:tcW w:w="0" w:type="auto"/>
            <w:tcBorders>
              <w:top w:val="nil"/>
              <w:left w:val="nil"/>
              <w:bottom w:val="single" w:sz="4" w:space="0" w:color="auto"/>
              <w:right w:val="single" w:sz="4" w:space="0" w:color="auto"/>
            </w:tcBorders>
            <w:shd w:val="clear" w:color="auto" w:fill="auto"/>
            <w:noWrap/>
            <w:vAlign w:val="bottom"/>
            <w:hideMark/>
          </w:tcPr>
          <w:p w14:paraId="3C7EA0D6"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0.37236</w:t>
            </w:r>
          </w:p>
        </w:tc>
        <w:tc>
          <w:tcPr>
            <w:tcW w:w="0" w:type="auto"/>
            <w:tcBorders>
              <w:top w:val="nil"/>
              <w:left w:val="nil"/>
              <w:bottom w:val="single" w:sz="4" w:space="0" w:color="auto"/>
              <w:right w:val="single" w:sz="4" w:space="0" w:color="auto"/>
            </w:tcBorders>
            <w:shd w:val="clear" w:color="auto" w:fill="auto"/>
            <w:noWrap/>
            <w:vAlign w:val="bottom"/>
            <w:hideMark/>
          </w:tcPr>
          <w:p w14:paraId="60ECF89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3888844.58670</w:t>
            </w:r>
          </w:p>
        </w:tc>
        <w:tc>
          <w:tcPr>
            <w:tcW w:w="0" w:type="auto"/>
            <w:tcBorders>
              <w:top w:val="nil"/>
              <w:left w:val="nil"/>
              <w:bottom w:val="single" w:sz="4" w:space="0" w:color="auto"/>
              <w:right w:val="single" w:sz="4" w:space="0" w:color="auto"/>
            </w:tcBorders>
            <w:shd w:val="clear" w:color="auto" w:fill="auto"/>
            <w:noWrap/>
            <w:vAlign w:val="bottom"/>
            <w:hideMark/>
          </w:tcPr>
          <w:p w14:paraId="7E0AE584"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2015.22960</w:t>
            </w:r>
          </w:p>
        </w:tc>
        <w:tc>
          <w:tcPr>
            <w:tcW w:w="0" w:type="auto"/>
            <w:tcBorders>
              <w:top w:val="nil"/>
              <w:left w:val="nil"/>
              <w:bottom w:val="single" w:sz="4" w:space="0" w:color="auto"/>
              <w:right w:val="single" w:sz="4" w:space="0" w:color="auto"/>
            </w:tcBorders>
            <w:shd w:val="clear" w:color="auto" w:fill="auto"/>
            <w:noWrap/>
            <w:vAlign w:val="bottom"/>
            <w:hideMark/>
          </w:tcPr>
          <w:p w14:paraId="0313FF87"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338.16796</w:t>
            </w:r>
          </w:p>
        </w:tc>
        <w:tc>
          <w:tcPr>
            <w:tcW w:w="0" w:type="auto"/>
            <w:tcBorders>
              <w:top w:val="nil"/>
              <w:left w:val="nil"/>
              <w:bottom w:val="single" w:sz="4" w:space="0" w:color="auto"/>
              <w:right w:val="single" w:sz="4" w:space="0" w:color="auto"/>
            </w:tcBorders>
            <w:shd w:val="clear" w:color="auto" w:fill="auto"/>
            <w:noWrap/>
            <w:vAlign w:val="bottom"/>
            <w:hideMark/>
          </w:tcPr>
          <w:p w14:paraId="313E9A36"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1223.18226</w:t>
            </w:r>
          </w:p>
        </w:tc>
        <w:tc>
          <w:tcPr>
            <w:tcW w:w="0" w:type="auto"/>
            <w:tcBorders>
              <w:top w:val="nil"/>
              <w:left w:val="nil"/>
              <w:bottom w:val="single" w:sz="4" w:space="0" w:color="auto"/>
              <w:right w:val="single" w:sz="4" w:space="0" w:color="auto"/>
            </w:tcBorders>
            <w:shd w:val="clear" w:color="auto" w:fill="auto"/>
            <w:noWrap/>
            <w:vAlign w:val="bottom"/>
            <w:hideMark/>
          </w:tcPr>
          <w:p w14:paraId="49AEDDFD"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243588.74818</w:t>
            </w:r>
          </w:p>
        </w:tc>
        <w:tc>
          <w:tcPr>
            <w:tcW w:w="0" w:type="auto"/>
            <w:tcBorders>
              <w:top w:val="nil"/>
              <w:left w:val="nil"/>
              <w:bottom w:val="single" w:sz="4" w:space="0" w:color="auto"/>
              <w:right w:val="single" w:sz="4" w:space="0" w:color="auto"/>
            </w:tcBorders>
            <w:shd w:val="clear" w:color="auto" w:fill="auto"/>
            <w:noWrap/>
            <w:vAlign w:val="bottom"/>
            <w:hideMark/>
          </w:tcPr>
          <w:p w14:paraId="5487119E"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244258.15830</w:t>
            </w:r>
          </w:p>
        </w:tc>
        <w:tc>
          <w:tcPr>
            <w:tcW w:w="0" w:type="auto"/>
            <w:tcBorders>
              <w:top w:val="nil"/>
              <w:left w:val="nil"/>
              <w:bottom w:val="single" w:sz="4" w:space="0" w:color="auto"/>
              <w:right w:val="single" w:sz="4" w:space="0" w:color="auto"/>
            </w:tcBorders>
            <w:shd w:val="clear" w:color="auto" w:fill="auto"/>
            <w:noWrap/>
            <w:vAlign w:val="bottom"/>
            <w:hideMark/>
          </w:tcPr>
          <w:p w14:paraId="5CBBCB04"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16022.06387</w:t>
            </w:r>
          </w:p>
        </w:tc>
        <w:tc>
          <w:tcPr>
            <w:tcW w:w="0" w:type="auto"/>
            <w:tcBorders>
              <w:top w:val="nil"/>
              <w:left w:val="nil"/>
              <w:bottom w:val="single" w:sz="4" w:space="0" w:color="auto"/>
              <w:right w:val="single" w:sz="4" w:space="0" w:color="auto"/>
            </w:tcBorders>
            <w:shd w:val="clear" w:color="auto" w:fill="auto"/>
            <w:noWrap/>
            <w:vAlign w:val="bottom"/>
            <w:hideMark/>
          </w:tcPr>
          <w:p w14:paraId="2B683285"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39381013.36614</w:t>
            </w:r>
          </w:p>
        </w:tc>
        <w:tc>
          <w:tcPr>
            <w:tcW w:w="0" w:type="auto"/>
            <w:tcBorders>
              <w:top w:val="nil"/>
              <w:left w:val="nil"/>
              <w:bottom w:val="single" w:sz="4" w:space="0" w:color="auto"/>
              <w:right w:val="single" w:sz="4" w:space="0" w:color="auto"/>
            </w:tcBorders>
            <w:shd w:val="clear" w:color="auto" w:fill="auto"/>
            <w:noWrap/>
            <w:vAlign w:val="bottom"/>
            <w:hideMark/>
          </w:tcPr>
          <w:p w14:paraId="5766D887"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0.00231</w:t>
            </w:r>
          </w:p>
        </w:tc>
        <w:tc>
          <w:tcPr>
            <w:tcW w:w="0" w:type="auto"/>
            <w:tcBorders>
              <w:top w:val="nil"/>
              <w:left w:val="nil"/>
              <w:bottom w:val="single" w:sz="4" w:space="0" w:color="auto"/>
              <w:right w:val="single" w:sz="4" w:space="0" w:color="auto"/>
            </w:tcBorders>
            <w:shd w:val="clear" w:color="auto" w:fill="auto"/>
            <w:noWrap/>
            <w:vAlign w:val="bottom"/>
            <w:hideMark/>
          </w:tcPr>
          <w:p w14:paraId="1F8DA66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131.22191</w:t>
            </w:r>
          </w:p>
        </w:tc>
        <w:tc>
          <w:tcPr>
            <w:tcW w:w="0" w:type="auto"/>
            <w:tcBorders>
              <w:top w:val="nil"/>
              <w:left w:val="nil"/>
              <w:bottom w:val="single" w:sz="4" w:space="0" w:color="auto"/>
              <w:right w:val="single" w:sz="4" w:space="0" w:color="auto"/>
            </w:tcBorders>
            <w:shd w:val="clear" w:color="auto" w:fill="auto"/>
            <w:noWrap/>
            <w:vAlign w:val="bottom"/>
            <w:hideMark/>
          </w:tcPr>
          <w:p w14:paraId="1836BFAD"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1215.01935</w:t>
            </w:r>
          </w:p>
        </w:tc>
      </w:tr>
      <w:tr w:rsidR="00365EAA" w:rsidRPr="00365EAA" w14:paraId="5BE818EF" w14:textId="77777777" w:rsidTr="00365EA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EE6129"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Scenario 2 - vTP/vGF</w:t>
            </w:r>
          </w:p>
        </w:tc>
        <w:tc>
          <w:tcPr>
            <w:tcW w:w="0" w:type="auto"/>
            <w:tcBorders>
              <w:top w:val="nil"/>
              <w:left w:val="nil"/>
              <w:bottom w:val="single" w:sz="4" w:space="0" w:color="auto"/>
              <w:right w:val="single" w:sz="4" w:space="0" w:color="auto"/>
            </w:tcBorders>
            <w:shd w:val="clear" w:color="auto" w:fill="auto"/>
            <w:noWrap/>
            <w:vAlign w:val="bottom"/>
            <w:hideMark/>
          </w:tcPr>
          <w:p w14:paraId="68122208"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0.12683</w:t>
            </w:r>
          </w:p>
        </w:tc>
        <w:tc>
          <w:tcPr>
            <w:tcW w:w="0" w:type="auto"/>
            <w:tcBorders>
              <w:top w:val="nil"/>
              <w:left w:val="nil"/>
              <w:bottom w:val="single" w:sz="4" w:space="0" w:color="auto"/>
              <w:right w:val="single" w:sz="4" w:space="0" w:color="auto"/>
            </w:tcBorders>
            <w:shd w:val="clear" w:color="auto" w:fill="auto"/>
            <w:noWrap/>
            <w:vAlign w:val="bottom"/>
            <w:hideMark/>
          </w:tcPr>
          <w:p w14:paraId="1AB07955"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3557013.01527</w:t>
            </w:r>
          </w:p>
        </w:tc>
        <w:tc>
          <w:tcPr>
            <w:tcW w:w="0" w:type="auto"/>
            <w:tcBorders>
              <w:top w:val="nil"/>
              <w:left w:val="nil"/>
              <w:bottom w:val="single" w:sz="4" w:space="0" w:color="auto"/>
              <w:right w:val="single" w:sz="4" w:space="0" w:color="auto"/>
            </w:tcBorders>
            <w:shd w:val="clear" w:color="auto" w:fill="auto"/>
            <w:noWrap/>
            <w:vAlign w:val="bottom"/>
            <w:hideMark/>
          </w:tcPr>
          <w:p w14:paraId="7F2B5EFB"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2022.80233</w:t>
            </w:r>
          </w:p>
        </w:tc>
        <w:tc>
          <w:tcPr>
            <w:tcW w:w="0" w:type="auto"/>
            <w:tcBorders>
              <w:top w:val="nil"/>
              <w:left w:val="nil"/>
              <w:bottom w:val="single" w:sz="4" w:space="0" w:color="auto"/>
              <w:right w:val="single" w:sz="4" w:space="0" w:color="auto"/>
            </w:tcBorders>
            <w:shd w:val="clear" w:color="auto" w:fill="auto"/>
            <w:noWrap/>
            <w:vAlign w:val="bottom"/>
            <w:hideMark/>
          </w:tcPr>
          <w:p w14:paraId="3DE7D0B9"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328.45515</w:t>
            </w:r>
          </w:p>
        </w:tc>
        <w:tc>
          <w:tcPr>
            <w:tcW w:w="0" w:type="auto"/>
            <w:tcBorders>
              <w:top w:val="nil"/>
              <w:left w:val="nil"/>
              <w:bottom w:val="single" w:sz="4" w:space="0" w:color="auto"/>
              <w:right w:val="single" w:sz="4" w:space="0" w:color="auto"/>
            </w:tcBorders>
            <w:shd w:val="clear" w:color="auto" w:fill="auto"/>
            <w:noWrap/>
            <w:vAlign w:val="bottom"/>
            <w:hideMark/>
          </w:tcPr>
          <w:p w14:paraId="013F27B2"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1228.75103</w:t>
            </w:r>
          </w:p>
        </w:tc>
        <w:tc>
          <w:tcPr>
            <w:tcW w:w="0" w:type="auto"/>
            <w:tcBorders>
              <w:top w:val="nil"/>
              <w:left w:val="nil"/>
              <w:bottom w:val="single" w:sz="4" w:space="0" w:color="auto"/>
              <w:right w:val="single" w:sz="4" w:space="0" w:color="auto"/>
            </w:tcBorders>
            <w:shd w:val="clear" w:color="auto" w:fill="auto"/>
            <w:noWrap/>
            <w:vAlign w:val="bottom"/>
            <w:hideMark/>
          </w:tcPr>
          <w:p w14:paraId="6EE28D03"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212799.11385</w:t>
            </w:r>
          </w:p>
        </w:tc>
        <w:tc>
          <w:tcPr>
            <w:tcW w:w="0" w:type="auto"/>
            <w:tcBorders>
              <w:top w:val="nil"/>
              <w:left w:val="nil"/>
              <w:bottom w:val="single" w:sz="4" w:space="0" w:color="auto"/>
              <w:right w:val="single" w:sz="4" w:space="0" w:color="auto"/>
            </w:tcBorders>
            <w:shd w:val="clear" w:color="auto" w:fill="auto"/>
            <w:noWrap/>
            <w:vAlign w:val="bottom"/>
            <w:hideMark/>
          </w:tcPr>
          <w:p w14:paraId="04489286"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214497.25253</w:t>
            </w:r>
          </w:p>
        </w:tc>
        <w:tc>
          <w:tcPr>
            <w:tcW w:w="0" w:type="auto"/>
            <w:tcBorders>
              <w:top w:val="nil"/>
              <w:left w:val="nil"/>
              <w:bottom w:val="single" w:sz="4" w:space="0" w:color="auto"/>
              <w:right w:val="single" w:sz="4" w:space="0" w:color="auto"/>
            </w:tcBorders>
            <w:shd w:val="clear" w:color="auto" w:fill="auto"/>
            <w:noWrap/>
            <w:vAlign w:val="bottom"/>
            <w:hideMark/>
          </w:tcPr>
          <w:p w14:paraId="6F29C304"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15230.95836</w:t>
            </w:r>
          </w:p>
        </w:tc>
        <w:tc>
          <w:tcPr>
            <w:tcW w:w="0" w:type="auto"/>
            <w:tcBorders>
              <w:top w:val="nil"/>
              <w:left w:val="nil"/>
              <w:bottom w:val="single" w:sz="4" w:space="0" w:color="auto"/>
              <w:right w:val="single" w:sz="4" w:space="0" w:color="auto"/>
            </w:tcBorders>
            <w:shd w:val="clear" w:color="auto" w:fill="auto"/>
            <w:noWrap/>
            <w:vAlign w:val="bottom"/>
            <w:hideMark/>
          </w:tcPr>
          <w:p w14:paraId="302B7454"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37798509.61021</w:t>
            </w:r>
          </w:p>
        </w:tc>
        <w:tc>
          <w:tcPr>
            <w:tcW w:w="0" w:type="auto"/>
            <w:tcBorders>
              <w:top w:val="nil"/>
              <w:left w:val="nil"/>
              <w:bottom w:val="single" w:sz="4" w:space="0" w:color="auto"/>
              <w:right w:val="single" w:sz="4" w:space="0" w:color="auto"/>
            </w:tcBorders>
            <w:shd w:val="clear" w:color="auto" w:fill="auto"/>
            <w:noWrap/>
            <w:vAlign w:val="bottom"/>
            <w:hideMark/>
          </w:tcPr>
          <w:p w14:paraId="0E1A885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0.00231</w:t>
            </w:r>
          </w:p>
        </w:tc>
        <w:tc>
          <w:tcPr>
            <w:tcW w:w="0" w:type="auto"/>
            <w:tcBorders>
              <w:top w:val="nil"/>
              <w:left w:val="nil"/>
              <w:bottom w:val="single" w:sz="4" w:space="0" w:color="auto"/>
              <w:right w:val="single" w:sz="4" w:space="0" w:color="auto"/>
            </w:tcBorders>
            <w:shd w:val="clear" w:color="auto" w:fill="auto"/>
            <w:noWrap/>
            <w:vAlign w:val="bottom"/>
            <w:hideMark/>
          </w:tcPr>
          <w:p w14:paraId="2AEE4D6D"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128.38532</w:t>
            </w:r>
          </w:p>
        </w:tc>
        <w:tc>
          <w:tcPr>
            <w:tcW w:w="0" w:type="auto"/>
            <w:tcBorders>
              <w:top w:val="nil"/>
              <w:left w:val="nil"/>
              <w:bottom w:val="single" w:sz="4" w:space="0" w:color="auto"/>
              <w:right w:val="single" w:sz="4" w:space="0" w:color="auto"/>
            </w:tcBorders>
            <w:shd w:val="clear" w:color="auto" w:fill="auto"/>
            <w:noWrap/>
            <w:vAlign w:val="bottom"/>
            <w:hideMark/>
          </w:tcPr>
          <w:p w14:paraId="131D08D2"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769.95443</w:t>
            </w:r>
          </w:p>
        </w:tc>
      </w:tr>
      <w:tr w:rsidR="00365EAA" w:rsidRPr="00365EAA" w14:paraId="7E1FAA0E" w14:textId="77777777" w:rsidTr="00365EA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116EF3"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Scenario 3 - rTP/rGF_50%</w:t>
            </w:r>
          </w:p>
        </w:tc>
        <w:tc>
          <w:tcPr>
            <w:tcW w:w="0" w:type="auto"/>
            <w:tcBorders>
              <w:top w:val="nil"/>
              <w:left w:val="nil"/>
              <w:bottom w:val="single" w:sz="4" w:space="0" w:color="auto"/>
              <w:right w:val="single" w:sz="4" w:space="0" w:color="auto"/>
            </w:tcBorders>
            <w:shd w:val="clear" w:color="auto" w:fill="auto"/>
            <w:noWrap/>
            <w:vAlign w:val="bottom"/>
            <w:hideMark/>
          </w:tcPr>
          <w:p w14:paraId="21DA5039"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0.11106</w:t>
            </w:r>
          </w:p>
        </w:tc>
        <w:tc>
          <w:tcPr>
            <w:tcW w:w="0" w:type="auto"/>
            <w:tcBorders>
              <w:top w:val="nil"/>
              <w:left w:val="nil"/>
              <w:bottom w:val="single" w:sz="4" w:space="0" w:color="auto"/>
              <w:right w:val="single" w:sz="4" w:space="0" w:color="auto"/>
            </w:tcBorders>
            <w:shd w:val="clear" w:color="auto" w:fill="auto"/>
            <w:noWrap/>
            <w:vAlign w:val="bottom"/>
            <w:hideMark/>
          </w:tcPr>
          <w:p w14:paraId="4F445C92"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2453578.32991</w:t>
            </w:r>
          </w:p>
        </w:tc>
        <w:tc>
          <w:tcPr>
            <w:tcW w:w="0" w:type="auto"/>
            <w:tcBorders>
              <w:top w:val="nil"/>
              <w:left w:val="nil"/>
              <w:bottom w:val="single" w:sz="4" w:space="0" w:color="auto"/>
              <w:right w:val="single" w:sz="4" w:space="0" w:color="auto"/>
            </w:tcBorders>
            <w:shd w:val="clear" w:color="auto" w:fill="auto"/>
            <w:noWrap/>
            <w:vAlign w:val="bottom"/>
            <w:hideMark/>
          </w:tcPr>
          <w:p w14:paraId="0CA019EB"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2085.79667</w:t>
            </w:r>
          </w:p>
        </w:tc>
        <w:tc>
          <w:tcPr>
            <w:tcW w:w="0" w:type="auto"/>
            <w:tcBorders>
              <w:top w:val="nil"/>
              <w:left w:val="nil"/>
              <w:bottom w:val="single" w:sz="4" w:space="0" w:color="auto"/>
              <w:right w:val="single" w:sz="4" w:space="0" w:color="auto"/>
            </w:tcBorders>
            <w:shd w:val="clear" w:color="auto" w:fill="auto"/>
            <w:noWrap/>
            <w:vAlign w:val="bottom"/>
            <w:hideMark/>
          </w:tcPr>
          <w:p w14:paraId="750F0DC8"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359.40943</w:t>
            </w:r>
          </w:p>
        </w:tc>
        <w:tc>
          <w:tcPr>
            <w:tcW w:w="0" w:type="auto"/>
            <w:tcBorders>
              <w:top w:val="nil"/>
              <w:left w:val="nil"/>
              <w:bottom w:val="single" w:sz="4" w:space="0" w:color="auto"/>
              <w:right w:val="single" w:sz="4" w:space="0" w:color="auto"/>
            </w:tcBorders>
            <w:shd w:val="clear" w:color="auto" w:fill="auto"/>
            <w:noWrap/>
            <w:vAlign w:val="bottom"/>
            <w:hideMark/>
          </w:tcPr>
          <w:p w14:paraId="5D90A173"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761.27205</w:t>
            </w:r>
          </w:p>
        </w:tc>
        <w:tc>
          <w:tcPr>
            <w:tcW w:w="0" w:type="auto"/>
            <w:tcBorders>
              <w:top w:val="nil"/>
              <w:left w:val="nil"/>
              <w:bottom w:val="single" w:sz="4" w:space="0" w:color="auto"/>
              <w:right w:val="single" w:sz="4" w:space="0" w:color="auto"/>
            </w:tcBorders>
            <w:shd w:val="clear" w:color="auto" w:fill="auto"/>
            <w:noWrap/>
            <w:vAlign w:val="bottom"/>
            <w:hideMark/>
          </w:tcPr>
          <w:p w14:paraId="108E92EB"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185632.97472</w:t>
            </w:r>
          </w:p>
        </w:tc>
        <w:tc>
          <w:tcPr>
            <w:tcW w:w="0" w:type="auto"/>
            <w:tcBorders>
              <w:top w:val="nil"/>
              <w:left w:val="nil"/>
              <w:bottom w:val="single" w:sz="4" w:space="0" w:color="auto"/>
              <w:right w:val="single" w:sz="4" w:space="0" w:color="auto"/>
            </w:tcBorders>
            <w:shd w:val="clear" w:color="auto" w:fill="auto"/>
            <w:noWrap/>
            <w:vAlign w:val="bottom"/>
            <w:hideMark/>
          </w:tcPr>
          <w:p w14:paraId="48A7088E"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186092.24207</w:t>
            </w:r>
          </w:p>
        </w:tc>
        <w:tc>
          <w:tcPr>
            <w:tcW w:w="0" w:type="auto"/>
            <w:tcBorders>
              <w:top w:val="nil"/>
              <w:left w:val="nil"/>
              <w:bottom w:val="single" w:sz="4" w:space="0" w:color="auto"/>
              <w:right w:val="single" w:sz="4" w:space="0" w:color="auto"/>
            </w:tcBorders>
            <w:shd w:val="clear" w:color="auto" w:fill="auto"/>
            <w:noWrap/>
            <w:vAlign w:val="bottom"/>
            <w:hideMark/>
          </w:tcPr>
          <w:p w14:paraId="4AFFF87E"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12895.83901</w:t>
            </w:r>
          </w:p>
        </w:tc>
        <w:tc>
          <w:tcPr>
            <w:tcW w:w="0" w:type="auto"/>
            <w:tcBorders>
              <w:top w:val="nil"/>
              <w:left w:val="nil"/>
              <w:bottom w:val="single" w:sz="4" w:space="0" w:color="auto"/>
              <w:right w:val="single" w:sz="4" w:space="0" w:color="auto"/>
            </w:tcBorders>
            <w:shd w:val="clear" w:color="auto" w:fill="auto"/>
            <w:noWrap/>
            <w:vAlign w:val="bottom"/>
            <w:hideMark/>
          </w:tcPr>
          <w:p w14:paraId="58ECC97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35430218.91393</w:t>
            </w:r>
          </w:p>
        </w:tc>
        <w:tc>
          <w:tcPr>
            <w:tcW w:w="0" w:type="auto"/>
            <w:tcBorders>
              <w:top w:val="nil"/>
              <w:left w:val="nil"/>
              <w:bottom w:val="single" w:sz="4" w:space="0" w:color="auto"/>
              <w:right w:val="single" w:sz="4" w:space="0" w:color="auto"/>
            </w:tcBorders>
            <w:shd w:val="clear" w:color="auto" w:fill="auto"/>
            <w:noWrap/>
            <w:vAlign w:val="bottom"/>
            <w:hideMark/>
          </w:tcPr>
          <w:p w14:paraId="0EFAF12B"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0.00148</w:t>
            </w:r>
          </w:p>
        </w:tc>
        <w:tc>
          <w:tcPr>
            <w:tcW w:w="0" w:type="auto"/>
            <w:tcBorders>
              <w:top w:val="nil"/>
              <w:left w:val="nil"/>
              <w:bottom w:val="single" w:sz="4" w:space="0" w:color="auto"/>
              <w:right w:val="single" w:sz="4" w:space="0" w:color="auto"/>
            </w:tcBorders>
            <w:shd w:val="clear" w:color="auto" w:fill="auto"/>
            <w:noWrap/>
            <w:vAlign w:val="bottom"/>
            <w:hideMark/>
          </w:tcPr>
          <w:p w14:paraId="4C02C4E7"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129.18469</w:t>
            </w:r>
          </w:p>
        </w:tc>
        <w:tc>
          <w:tcPr>
            <w:tcW w:w="0" w:type="auto"/>
            <w:tcBorders>
              <w:top w:val="nil"/>
              <w:left w:val="nil"/>
              <w:bottom w:val="single" w:sz="4" w:space="0" w:color="auto"/>
              <w:right w:val="single" w:sz="4" w:space="0" w:color="auto"/>
            </w:tcBorders>
            <w:shd w:val="clear" w:color="auto" w:fill="auto"/>
            <w:noWrap/>
            <w:vAlign w:val="bottom"/>
            <w:hideMark/>
          </w:tcPr>
          <w:p w14:paraId="2148BA4C"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635.14597</w:t>
            </w:r>
          </w:p>
        </w:tc>
      </w:tr>
      <w:tr w:rsidR="00365EAA" w:rsidRPr="00365EAA" w14:paraId="38E1EBE1" w14:textId="77777777" w:rsidTr="00365EA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BE0FC" w14:textId="77777777" w:rsidR="00365EAA" w:rsidRPr="00365EAA" w:rsidRDefault="00365EAA" w:rsidP="00365EAA">
            <w:pPr>
              <w:spacing w:before="0" w:line="240" w:lineRule="auto"/>
              <w:rPr>
                <w:rFonts w:eastAsia="Times New Roman" w:cs="Times New Roman"/>
                <w:color w:val="000000"/>
                <w:szCs w:val="20"/>
                <w:lang w:eastAsia="en-GB"/>
              </w:rPr>
            </w:pPr>
            <w:r w:rsidRPr="00365EAA">
              <w:rPr>
                <w:rFonts w:eastAsia="Times New Roman" w:cs="Times New Roman"/>
                <w:color w:val="000000"/>
                <w:szCs w:val="20"/>
                <w:lang w:eastAsia="en-GB"/>
              </w:rPr>
              <w:t>Scenario 4 - rTP/rGF_100%</w:t>
            </w:r>
          </w:p>
        </w:tc>
        <w:tc>
          <w:tcPr>
            <w:tcW w:w="0" w:type="auto"/>
            <w:tcBorders>
              <w:top w:val="nil"/>
              <w:left w:val="nil"/>
              <w:bottom w:val="single" w:sz="4" w:space="0" w:color="auto"/>
              <w:right w:val="single" w:sz="4" w:space="0" w:color="auto"/>
            </w:tcBorders>
            <w:shd w:val="clear" w:color="auto" w:fill="auto"/>
            <w:noWrap/>
            <w:vAlign w:val="bottom"/>
            <w:hideMark/>
          </w:tcPr>
          <w:p w14:paraId="6B82EDCC"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0.10670</w:t>
            </w:r>
          </w:p>
        </w:tc>
        <w:tc>
          <w:tcPr>
            <w:tcW w:w="0" w:type="auto"/>
            <w:tcBorders>
              <w:top w:val="nil"/>
              <w:left w:val="nil"/>
              <w:bottom w:val="single" w:sz="4" w:space="0" w:color="auto"/>
              <w:right w:val="single" w:sz="4" w:space="0" w:color="auto"/>
            </w:tcBorders>
            <w:shd w:val="clear" w:color="auto" w:fill="auto"/>
            <w:noWrap/>
            <w:vAlign w:val="bottom"/>
            <w:hideMark/>
          </w:tcPr>
          <w:p w14:paraId="18E9AB8A"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2391724.08149</w:t>
            </w:r>
          </w:p>
        </w:tc>
        <w:tc>
          <w:tcPr>
            <w:tcW w:w="0" w:type="auto"/>
            <w:tcBorders>
              <w:top w:val="nil"/>
              <w:left w:val="nil"/>
              <w:bottom w:val="single" w:sz="4" w:space="0" w:color="auto"/>
              <w:right w:val="single" w:sz="4" w:space="0" w:color="auto"/>
            </w:tcBorders>
            <w:shd w:val="clear" w:color="auto" w:fill="auto"/>
            <w:noWrap/>
            <w:vAlign w:val="bottom"/>
            <w:hideMark/>
          </w:tcPr>
          <w:p w14:paraId="57668D7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2073.18031</w:t>
            </w:r>
          </w:p>
        </w:tc>
        <w:tc>
          <w:tcPr>
            <w:tcW w:w="0" w:type="auto"/>
            <w:tcBorders>
              <w:top w:val="nil"/>
              <w:left w:val="nil"/>
              <w:bottom w:val="single" w:sz="4" w:space="0" w:color="auto"/>
              <w:right w:val="single" w:sz="4" w:space="0" w:color="auto"/>
            </w:tcBorders>
            <w:shd w:val="clear" w:color="auto" w:fill="auto"/>
            <w:noWrap/>
            <w:vAlign w:val="bottom"/>
            <w:hideMark/>
          </w:tcPr>
          <w:p w14:paraId="144F1C1A"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357.70278</w:t>
            </w:r>
          </w:p>
        </w:tc>
        <w:tc>
          <w:tcPr>
            <w:tcW w:w="0" w:type="auto"/>
            <w:tcBorders>
              <w:top w:val="nil"/>
              <w:left w:val="nil"/>
              <w:bottom w:val="single" w:sz="4" w:space="0" w:color="auto"/>
              <w:right w:val="single" w:sz="4" w:space="0" w:color="auto"/>
            </w:tcBorders>
            <w:shd w:val="clear" w:color="auto" w:fill="auto"/>
            <w:noWrap/>
            <w:vAlign w:val="bottom"/>
            <w:hideMark/>
          </w:tcPr>
          <w:p w14:paraId="39F5D88E"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573.36438</w:t>
            </w:r>
          </w:p>
        </w:tc>
        <w:tc>
          <w:tcPr>
            <w:tcW w:w="0" w:type="auto"/>
            <w:tcBorders>
              <w:top w:val="nil"/>
              <w:left w:val="nil"/>
              <w:bottom w:val="single" w:sz="4" w:space="0" w:color="auto"/>
              <w:right w:val="single" w:sz="4" w:space="0" w:color="auto"/>
            </w:tcBorders>
            <w:shd w:val="clear" w:color="auto" w:fill="auto"/>
            <w:noWrap/>
            <w:vAlign w:val="bottom"/>
            <w:hideMark/>
          </w:tcPr>
          <w:p w14:paraId="27818186"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178757.96286</w:t>
            </w:r>
          </w:p>
        </w:tc>
        <w:tc>
          <w:tcPr>
            <w:tcW w:w="0" w:type="auto"/>
            <w:tcBorders>
              <w:top w:val="nil"/>
              <w:left w:val="nil"/>
              <w:bottom w:val="single" w:sz="4" w:space="0" w:color="auto"/>
              <w:right w:val="single" w:sz="4" w:space="0" w:color="auto"/>
            </w:tcBorders>
            <w:shd w:val="clear" w:color="auto" w:fill="auto"/>
            <w:noWrap/>
            <w:vAlign w:val="bottom"/>
            <w:hideMark/>
          </w:tcPr>
          <w:p w14:paraId="2E52C587"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177930.86549</w:t>
            </w:r>
          </w:p>
        </w:tc>
        <w:tc>
          <w:tcPr>
            <w:tcW w:w="0" w:type="auto"/>
            <w:tcBorders>
              <w:top w:val="nil"/>
              <w:left w:val="nil"/>
              <w:bottom w:val="single" w:sz="4" w:space="0" w:color="auto"/>
              <w:right w:val="single" w:sz="4" w:space="0" w:color="auto"/>
            </w:tcBorders>
            <w:shd w:val="clear" w:color="auto" w:fill="auto"/>
            <w:noWrap/>
            <w:vAlign w:val="bottom"/>
            <w:hideMark/>
          </w:tcPr>
          <w:p w14:paraId="38708956"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11474.62875</w:t>
            </w:r>
          </w:p>
        </w:tc>
        <w:tc>
          <w:tcPr>
            <w:tcW w:w="0" w:type="auto"/>
            <w:tcBorders>
              <w:top w:val="nil"/>
              <w:left w:val="nil"/>
              <w:bottom w:val="single" w:sz="4" w:space="0" w:color="auto"/>
              <w:right w:val="single" w:sz="4" w:space="0" w:color="auto"/>
            </w:tcBorders>
            <w:shd w:val="clear" w:color="auto" w:fill="auto"/>
            <w:noWrap/>
            <w:vAlign w:val="bottom"/>
            <w:hideMark/>
          </w:tcPr>
          <w:p w14:paraId="5051720C"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34192939.15122</w:t>
            </w:r>
          </w:p>
        </w:tc>
        <w:tc>
          <w:tcPr>
            <w:tcW w:w="0" w:type="auto"/>
            <w:tcBorders>
              <w:top w:val="nil"/>
              <w:left w:val="nil"/>
              <w:bottom w:val="single" w:sz="4" w:space="0" w:color="auto"/>
              <w:right w:val="single" w:sz="4" w:space="0" w:color="auto"/>
            </w:tcBorders>
            <w:shd w:val="clear" w:color="auto" w:fill="auto"/>
            <w:noWrap/>
            <w:vAlign w:val="bottom"/>
            <w:hideMark/>
          </w:tcPr>
          <w:p w14:paraId="5F910CFA"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0.00065</w:t>
            </w:r>
          </w:p>
        </w:tc>
        <w:tc>
          <w:tcPr>
            <w:tcW w:w="0" w:type="auto"/>
            <w:tcBorders>
              <w:top w:val="nil"/>
              <w:left w:val="nil"/>
              <w:bottom w:val="single" w:sz="4" w:space="0" w:color="auto"/>
              <w:right w:val="single" w:sz="4" w:space="0" w:color="auto"/>
            </w:tcBorders>
            <w:shd w:val="clear" w:color="auto" w:fill="auto"/>
            <w:noWrap/>
            <w:vAlign w:val="bottom"/>
            <w:hideMark/>
          </w:tcPr>
          <w:p w14:paraId="5AABABC2"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128.11146</w:t>
            </w:r>
          </w:p>
        </w:tc>
        <w:tc>
          <w:tcPr>
            <w:tcW w:w="0" w:type="auto"/>
            <w:tcBorders>
              <w:top w:val="nil"/>
              <w:left w:val="nil"/>
              <w:bottom w:val="single" w:sz="4" w:space="0" w:color="auto"/>
              <w:right w:val="single" w:sz="4" w:space="0" w:color="auto"/>
            </w:tcBorders>
            <w:shd w:val="clear" w:color="auto" w:fill="auto"/>
            <w:noWrap/>
            <w:vAlign w:val="bottom"/>
            <w:hideMark/>
          </w:tcPr>
          <w:p w14:paraId="06E9229F" w14:textId="77777777" w:rsidR="00365EAA" w:rsidRPr="00365EAA" w:rsidRDefault="00365EAA" w:rsidP="00365EAA">
            <w:pPr>
              <w:spacing w:before="0" w:line="240" w:lineRule="auto"/>
              <w:jc w:val="right"/>
              <w:rPr>
                <w:rFonts w:eastAsia="Times New Roman" w:cs="Times New Roman"/>
                <w:color w:val="000000"/>
                <w:szCs w:val="20"/>
                <w:lang w:eastAsia="en-GB"/>
              </w:rPr>
            </w:pPr>
            <w:r w:rsidRPr="00365EAA">
              <w:rPr>
                <w:rFonts w:eastAsia="Times New Roman" w:cs="Times New Roman"/>
                <w:color w:val="000000"/>
                <w:szCs w:val="20"/>
                <w:lang w:eastAsia="en-GB"/>
              </w:rPr>
              <w:t>620.78658</w:t>
            </w:r>
          </w:p>
        </w:tc>
      </w:tr>
    </w:tbl>
    <w:p w14:paraId="6442B3E8" w14:textId="77777777" w:rsidR="00365EAA" w:rsidRDefault="00365EAA" w:rsidP="00F87C44">
      <w:pPr>
        <w:rPr>
          <w:lang w:eastAsia="en-US"/>
        </w:rPr>
      </w:pPr>
    </w:p>
    <w:p w14:paraId="4A6AA402" w14:textId="5A3E76DF" w:rsidR="00CA3CFA" w:rsidRDefault="00CA3CFA" w:rsidP="00CA3CFA">
      <w:pPr>
        <w:pStyle w:val="Caption"/>
      </w:pPr>
      <w:r>
        <w:t>Table S</w:t>
      </w:r>
      <w:r>
        <w:fldChar w:fldCharType="begin"/>
      </w:r>
      <w:r>
        <w:instrText xml:space="preserve"> SEQ Table \* ARABIC </w:instrText>
      </w:r>
      <w:r>
        <w:fldChar w:fldCharType="separate"/>
      </w:r>
      <w:r w:rsidR="00F51731">
        <w:rPr>
          <w:noProof/>
        </w:rPr>
        <w:t>11</w:t>
      </w:r>
      <w:r>
        <w:fldChar w:fldCharType="end"/>
      </w:r>
      <w:r>
        <w:t xml:space="preserve"> </w:t>
      </w:r>
      <w:r w:rsidRPr="00960BEB">
        <w:t>Raw data Figure 1</w:t>
      </w:r>
      <w:r>
        <w:t>5</w:t>
      </w:r>
      <w:r w:rsidRPr="00960BEB">
        <w:t xml:space="preserve"> – impact per “GF</w:t>
      </w:r>
      <w:r w:rsidR="00F51731">
        <w:t>/CF hybrid</w:t>
      </w:r>
      <w:r w:rsidRPr="00960BEB">
        <w:t xml:space="preserve"> WTB”</w:t>
      </w:r>
    </w:p>
    <w:tbl>
      <w:tblPr>
        <w:tblW w:w="0" w:type="auto"/>
        <w:tblLook w:val="04A0" w:firstRow="1" w:lastRow="0" w:firstColumn="1" w:lastColumn="0" w:noHBand="0" w:noVBand="1"/>
      </w:tblPr>
      <w:tblGrid>
        <w:gridCol w:w="2477"/>
        <w:gridCol w:w="1300"/>
        <w:gridCol w:w="1680"/>
        <w:gridCol w:w="1395"/>
        <w:gridCol w:w="1528"/>
        <w:gridCol w:w="1483"/>
        <w:gridCol w:w="1675"/>
        <w:gridCol w:w="1960"/>
        <w:gridCol w:w="1432"/>
        <w:gridCol w:w="1768"/>
        <w:gridCol w:w="1304"/>
        <w:gridCol w:w="1501"/>
        <w:gridCol w:w="1418"/>
      </w:tblGrid>
      <w:tr w:rsidR="00CA3CFA" w:rsidRPr="00CA3CFA" w14:paraId="5B6C2E85" w14:textId="77777777" w:rsidTr="00CA3CFA">
        <w:trPr>
          <w:trHeight w:val="1213"/>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94CE170"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57133FE"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Abiotic Depletion (elements)</w:t>
            </w:r>
            <w:r w:rsidRPr="00CA3CFA">
              <w:rPr>
                <w:rFonts w:eastAsia="Times New Roman" w:cs="Times New Roman"/>
                <w:color w:val="000000"/>
                <w:szCs w:val="20"/>
                <w:lang w:eastAsia="en-GB"/>
              </w:rPr>
              <w:br/>
              <w:t>[kg Sb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2E47ADA"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Abiotic Depletion (fossil)</w:t>
            </w:r>
            <w:r w:rsidRPr="00CA3CFA">
              <w:rPr>
                <w:rFonts w:eastAsia="Times New Roman" w:cs="Times New Roman"/>
                <w:color w:val="000000"/>
                <w:szCs w:val="20"/>
                <w:lang w:eastAsia="en-GB"/>
              </w:rPr>
              <w:br/>
              <w:t>[MJ]</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249E665"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Acidification Potential</w:t>
            </w:r>
            <w:r w:rsidRPr="00CA3CFA">
              <w:rPr>
                <w:rFonts w:eastAsia="Times New Roman" w:cs="Times New Roman"/>
                <w:color w:val="000000"/>
                <w:szCs w:val="20"/>
                <w:lang w:eastAsia="en-GB"/>
              </w:rPr>
              <w:br/>
              <w:t>[kg SO2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8188B6D"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Eutrophication Potential</w:t>
            </w:r>
            <w:r w:rsidRPr="00CA3CFA">
              <w:rPr>
                <w:rFonts w:eastAsia="Times New Roman" w:cs="Times New Roman"/>
                <w:color w:val="000000"/>
                <w:szCs w:val="20"/>
                <w:lang w:eastAsia="en-GB"/>
              </w:rPr>
              <w:br/>
              <w:t>[kg Phosphate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0A9D386"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Freshwater Aquatic Ecotoxicity Pot.</w:t>
            </w:r>
            <w:r w:rsidRPr="00CA3CF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E24B07E"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Global Warming Potential (100 years)</w:t>
            </w:r>
            <w:r w:rsidRPr="00CA3CFA">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093B26F"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 xml:space="preserve">Global Warming Potential (100 years), </w:t>
            </w:r>
            <w:proofErr w:type="spellStart"/>
            <w:r w:rsidRPr="00CA3CFA">
              <w:rPr>
                <w:rFonts w:eastAsia="Times New Roman" w:cs="Times New Roman"/>
                <w:color w:val="000000"/>
                <w:szCs w:val="20"/>
                <w:lang w:eastAsia="en-GB"/>
              </w:rPr>
              <w:t>excl</w:t>
            </w:r>
            <w:proofErr w:type="spellEnd"/>
            <w:r w:rsidRPr="00CA3CFA">
              <w:rPr>
                <w:rFonts w:eastAsia="Times New Roman" w:cs="Times New Roman"/>
                <w:color w:val="000000"/>
                <w:szCs w:val="20"/>
                <w:lang w:eastAsia="en-GB"/>
              </w:rPr>
              <w:t xml:space="preserve"> biogenic carbon</w:t>
            </w:r>
            <w:r w:rsidRPr="00CA3CFA">
              <w:rPr>
                <w:rFonts w:eastAsia="Times New Roman" w:cs="Times New Roman"/>
                <w:color w:val="000000"/>
                <w:szCs w:val="20"/>
                <w:lang w:eastAsia="en-GB"/>
              </w:rPr>
              <w:br/>
              <w:t>[kg CO2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D310C17"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Human Toxicity Potential</w:t>
            </w:r>
            <w:r w:rsidRPr="00CA3CF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DA997F0"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Marine Aquatic Ecotoxicity Pot.</w:t>
            </w:r>
            <w:r w:rsidRPr="00CA3CFA">
              <w:rPr>
                <w:rFonts w:eastAsia="Times New Roman" w:cs="Times New Roman"/>
                <w:color w:val="000000"/>
                <w:szCs w:val="20"/>
                <w:lang w:eastAsia="en-GB"/>
              </w:rPr>
              <w:br/>
              <w:t>[kg DCB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E3693E6"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Ozone Layer Depletion Potential</w:t>
            </w:r>
            <w:r w:rsidRPr="00CA3CFA">
              <w:rPr>
                <w:rFonts w:eastAsia="Times New Roman" w:cs="Times New Roman"/>
                <w:color w:val="000000"/>
                <w:szCs w:val="20"/>
                <w:lang w:eastAsia="en-GB"/>
              </w:rPr>
              <w:br/>
              <w:t>[kg R11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ED4C3DB"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Photochem. Ozone Creation Potential</w:t>
            </w:r>
            <w:r w:rsidRPr="00CA3CFA">
              <w:rPr>
                <w:rFonts w:eastAsia="Times New Roman" w:cs="Times New Roman"/>
                <w:color w:val="000000"/>
                <w:szCs w:val="20"/>
                <w:lang w:eastAsia="en-GB"/>
              </w:rPr>
              <w:br/>
              <w:t>[kg Ethene eq.]</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36A9893"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Terrestric Ecotoxicity Potential</w:t>
            </w:r>
            <w:r w:rsidRPr="00CA3CFA">
              <w:rPr>
                <w:rFonts w:eastAsia="Times New Roman" w:cs="Times New Roman"/>
                <w:color w:val="000000"/>
                <w:szCs w:val="20"/>
                <w:lang w:eastAsia="en-GB"/>
              </w:rPr>
              <w:br/>
              <w:t>[kg DCB eq.]</w:t>
            </w:r>
          </w:p>
        </w:tc>
      </w:tr>
      <w:tr w:rsidR="00CA3CFA" w:rsidRPr="00CA3CFA" w14:paraId="58170486" w14:textId="77777777" w:rsidTr="00CA3CF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18C8A"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Scenario 1 - Baseline</w:t>
            </w:r>
          </w:p>
        </w:tc>
        <w:tc>
          <w:tcPr>
            <w:tcW w:w="0" w:type="auto"/>
            <w:tcBorders>
              <w:top w:val="nil"/>
              <w:left w:val="nil"/>
              <w:bottom w:val="single" w:sz="4" w:space="0" w:color="auto"/>
              <w:right w:val="single" w:sz="4" w:space="0" w:color="auto"/>
            </w:tcBorders>
            <w:shd w:val="clear" w:color="auto" w:fill="auto"/>
            <w:noWrap/>
            <w:vAlign w:val="bottom"/>
            <w:hideMark/>
          </w:tcPr>
          <w:p w14:paraId="4DB97D5F"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0.72701</w:t>
            </w:r>
          </w:p>
        </w:tc>
        <w:tc>
          <w:tcPr>
            <w:tcW w:w="0" w:type="auto"/>
            <w:tcBorders>
              <w:top w:val="nil"/>
              <w:left w:val="nil"/>
              <w:bottom w:val="single" w:sz="4" w:space="0" w:color="auto"/>
              <w:right w:val="single" w:sz="4" w:space="0" w:color="auto"/>
            </w:tcBorders>
            <w:shd w:val="clear" w:color="auto" w:fill="auto"/>
            <w:noWrap/>
            <w:vAlign w:val="bottom"/>
            <w:hideMark/>
          </w:tcPr>
          <w:p w14:paraId="600B8D49"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10416026.95932</w:t>
            </w:r>
          </w:p>
        </w:tc>
        <w:tc>
          <w:tcPr>
            <w:tcW w:w="0" w:type="auto"/>
            <w:tcBorders>
              <w:top w:val="nil"/>
              <w:left w:val="nil"/>
              <w:bottom w:val="single" w:sz="4" w:space="0" w:color="auto"/>
              <w:right w:val="single" w:sz="4" w:space="0" w:color="auto"/>
            </w:tcBorders>
            <w:shd w:val="clear" w:color="auto" w:fill="auto"/>
            <w:noWrap/>
            <w:vAlign w:val="bottom"/>
            <w:hideMark/>
          </w:tcPr>
          <w:p w14:paraId="36381950"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2754.48420</w:t>
            </w:r>
          </w:p>
        </w:tc>
        <w:tc>
          <w:tcPr>
            <w:tcW w:w="0" w:type="auto"/>
            <w:tcBorders>
              <w:top w:val="nil"/>
              <w:left w:val="nil"/>
              <w:bottom w:val="single" w:sz="4" w:space="0" w:color="auto"/>
              <w:right w:val="single" w:sz="4" w:space="0" w:color="auto"/>
            </w:tcBorders>
            <w:shd w:val="clear" w:color="auto" w:fill="auto"/>
            <w:noWrap/>
            <w:vAlign w:val="bottom"/>
            <w:hideMark/>
          </w:tcPr>
          <w:p w14:paraId="212FEC34"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448.96652</w:t>
            </w:r>
          </w:p>
        </w:tc>
        <w:tc>
          <w:tcPr>
            <w:tcW w:w="0" w:type="auto"/>
            <w:tcBorders>
              <w:top w:val="nil"/>
              <w:left w:val="nil"/>
              <w:bottom w:val="single" w:sz="4" w:space="0" w:color="auto"/>
              <w:right w:val="single" w:sz="4" w:space="0" w:color="auto"/>
            </w:tcBorders>
            <w:shd w:val="clear" w:color="auto" w:fill="auto"/>
            <w:noWrap/>
            <w:vAlign w:val="bottom"/>
            <w:hideMark/>
          </w:tcPr>
          <w:p w14:paraId="46854E13"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2330.35950</w:t>
            </w:r>
          </w:p>
        </w:tc>
        <w:tc>
          <w:tcPr>
            <w:tcW w:w="0" w:type="auto"/>
            <w:tcBorders>
              <w:top w:val="nil"/>
              <w:left w:val="nil"/>
              <w:bottom w:val="single" w:sz="4" w:space="0" w:color="auto"/>
              <w:right w:val="single" w:sz="4" w:space="0" w:color="auto"/>
            </w:tcBorders>
            <w:shd w:val="clear" w:color="auto" w:fill="auto"/>
            <w:noWrap/>
            <w:vAlign w:val="bottom"/>
            <w:hideMark/>
          </w:tcPr>
          <w:p w14:paraId="0310F7D0"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638056.23470</w:t>
            </w:r>
          </w:p>
        </w:tc>
        <w:tc>
          <w:tcPr>
            <w:tcW w:w="0" w:type="auto"/>
            <w:tcBorders>
              <w:top w:val="nil"/>
              <w:left w:val="nil"/>
              <w:bottom w:val="single" w:sz="4" w:space="0" w:color="auto"/>
              <w:right w:val="single" w:sz="4" w:space="0" w:color="auto"/>
            </w:tcBorders>
            <w:shd w:val="clear" w:color="auto" w:fill="auto"/>
            <w:noWrap/>
            <w:vAlign w:val="bottom"/>
            <w:hideMark/>
          </w:tcPr>
          <w:p w14:paraId="3CFF8FEC"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637869.24269</w:t>
            </w:r>
          </w:p>
        </w:tc>
        <w:tc>
          <w:tcPr>
            <w:tcW w:w="0" w:type="auto"/>
            <w:tcBorders>
              <w:top w:val="nil"/>
              <w:left w:val="nil"/>
              <w:bottom w:val="single" w:sz="4" w:space="0" w:color="auto"/>
              <w:right w:val="single" w:sz="4" w:space="0" w:color="auto"/>
            </w:tcBorders>
            <w:shd w:val="clear" w:color="auto" w:fill="auto"/>
            <w:noWrap/>
            <w:vAlign w:val="bottom"/>
            <w:hideMark/>
          </w:tcPr>
          <w:p w14:paraId="334134C4"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33166.17220</w:t>
            </w:r>
          </w:p>
        </w:tc>
        <w:tc>
          <w:tcPr>
            <w:tcW w:w="0" w:type="auto"/>
            <w:tcBorders>
              <w:top w:val="nil"/>
              <w:left w:val="nil"/>
              <w:bottom w:val="single" w:sz="4" w:space="0" w:color="auto"/>
              <w:right w:val="single" w:sz="4" w:space="0" w:color="auto"/>
            </w:tcBorders>
            <w:shd w:val="clear" w:color="auto" w:fill="auto"/>
            <w:noWrap/>
            <w:vAlign w:val="bottom"/>
            <w:hideMark/>
          </w:tcPr>
          <w:p w14:paraId="6792207D"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68181803.27710</w:t>
            </w:r>
          </w:p>
        </w:tc>
        <w:tc>
          <w:tcPr>
            <w:tcW w:w="0" w:type="auto"/>
            <w:tcBorders>
              <w:top w:val="nil"/>
              <w:left w:val="nil"/>
              <w:bottom w:val="single" w:sz="4" w:space="0" w:color="auto"/>
              <w:right w:val="single" w:sz="4" w:space="0" w:color="auto"/>
            </w:tcBorders>
            <w:shd w:val="clear" w:color="auto" w:fill="auto"/>
            <w:noWrap/>
            <w:vAlign w:val="bottom"/>
            <w:hideMark/>
          </w:tcPr>
          <w:p w14:paraId="6BF53AB7"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0.00537</w:t>
            </w:r>
          </w:p>
        </w:tc>
        <w:tc>
          <w:tcPr>
            <w:tcW w:w="0" w:type="auto"/>
            <w:tcBorders>
              <w:top w:val="nil"/>
              <w:left w:val="nil"/>
              <w:bottom w:val="single" w:sz="4" w:space="0" w:color="auto"/>
              <w:right w:val="single" w:sz="4" w:space="0" w:color="auto"/>
            </w:tcBorders>
            <w:shd w:val="clear" w:color="auto" w:fill="auto"/>
            <w:noWrap/>
            <w:vAlign w:val="bottom"/>
            <w:hideMark/>
          </w:tcPr>
          <w:p w14:paraId="39DA807B"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199.75897</w:t>
            </w:r>
          </w:p>
        </w:tc>
        <w:tc>
          <w:tcPr>
            <w:tcW w:w="0" w:type="auto"/>
            <w:tcBorders>
              <w:top w:val="nil"/>
              <w:left w:val="nil"/>
              <w:bottom w:val="single" w:sz="4" w:space="0" w:color="auto"/>
              <w:right w:val="single" w:sz="4" w:space="0" w:color="auto"/>
            </w:tcBorders>
            <w:shd w:val="clear" w:color="auto" w:fill="auto"/>
            <w:noWrap/>
            <w:vAlign w:val="bottom"/>
            <w:hideMark/>
          </w:tcPr>
          <w:p w14:paraId="0E7FCE3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2316.79646</w:t>
            </w:r>
          </w:p>
        </w:tc>
      </w:tr>
      <w:tr w:rsidR="00CA3CFA" w:rsidRPr="00CA3CFA" w14:paraId="33FAB5CD" w14:textId="77777777" w:rsidTr="00CA3CF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155BC7"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Scenario 2 - vTP/vGF</w:t>
            </w:r>
          </w:p>
        </w:tc>
        <w:tc>
          <w:tcPr>
            <w:tcW w:w="0" w:type="auto"/>
            <w:tcBorders>
              <w:top w:val="nil"/>
              <w:left w:val="nil"/>
              <w:bottom w:val="single" w:sz="4" w:space="0" w:color="auto"/>
              <w:right w:val="single" w:sz="4" w:space="0" w:color="auto"/>
            </w:tcBorders>
            <w:shd w:val="clear" w:color="auto" w:fill="auto"/>
            <w:noWrap/>
            <w:vAlign w:val="bottom"/>
            <w:hideMark/>
          </w:tcPr>
          <w:p w14:paraId="7C6EA5A0"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0.30757</w:t>
            </w:r>
          </w:p>
        </w:tc>
        <w:tc>
          <w:tcPr>
            <w:tcW w:w="0" w:type="auto"/>
            <w:tcBorders>
              <w:top w:val="nil"/>
              <w:left w:val="nil"/>
              <w:bottom w:val="single" w:sz="4" w:space="0" w:color="auto"/>
              <w:right w:val="single" w:sz="4" w:space="0" w:color="auto"/>
            </w:tcBorders>
            <w:shd w:val="clear" w:color="auto" w:fill="auto"/>
            <w:noWrap/>
            <w:vAlign w:val="bottom"/>
            <w:hideMark/>
          </w:tcPr>
          <w:p w14:paraId="3BD4DE24"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9847060.29738</w:t>
            </w:r>
          </w:p>
        </w:tc>
        <w:tc>
          <w:tcPr>
            <w:tcW w:w="0" w:type="auto"/>
            <w:tcBorders>
              <w:top w:val="nil"/>
              <w:left w:val="nil"/>
              <w:bottom w:val="single" w:sz="4" w:space="0" w:color="auto"/>
              <w:right w:val="single" w:sz="4" w:space="0" w:color="auto"/>
            </w:tcBorders>
            <w:shd w:val="clear" w:color="auto" w:fill="auto"/>
            <w:noWrap/>
            <w:vAlign w:val="bottom"/>
            <w:hideMark/>
          </w:tcPr>
          <w:p w14:paraId="705ADE05"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2767.65409</w:t>
            </w:r>
          </w:p>
        </w:tc>
        <w:tc>
          <w:tcPr>
            <w:tcW w:w="0" w:type="auto"/>
            <w:tcBorders>
              <w:top w:val="nil"/>
              <w:left w:val="nil"/>
              <w:bottom w:val="single" w:sz="4" w:space="0" w:color="auto"/>
              <w:right w:val="single" w:sz="4" w:space="0" w:color="auto"/>
            </w:tcBorders>
            <w:shd w:val="clear" w:color="auto" w:fill="auto"/>
            <w:noWrap/>
            <w:vAlign w:val="bottom"/>
            <w:hideMark/>
          </w:tcPr>
          <w:p w14:paraId="690468F0"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431.41284</w:t>
            </w:r>
          </w:p>
        </w:tc>
        <w:tc>
          <w:tcPr>
            <w:tcW w:w="0" w:type="auto"/>
            <w:tcBorders>
              <w:top w:val="nil"/>
              <w:left w:val="nil"/>
              <w:bottom w:val="single" w:sz="4" w:space="0" w:color="auto"/>
              <w:right w:val="single" w:sz="4" w:space="0" w:color="auto"/>
            </w:tcBorders>
            <w:shd w:val="clear" w:color="auto" w:fill="auto"/>
            <w:noWrap/>
            <w:vAlign w:val="bottom"/>
            <w:hideMark/>
          </w:tcPr>
          <w:p w14:paraId="693ABA9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2338.97860</w:t>
            </w:r>
          </w:p>
        </w:tc>
        <w:tc>
          <w:tcPr>
            <w:tcW w:w="0" w:type="auto"/>
            <w:tcBorders>
              <w:top w:val="nil"/>
              <w:left w:val="nil"/>
              <w:bottom w:val="single" w:sz="4" w:space="0" w:color="auto"/>
              <w:right w:val="single" w:sz="4" w:space="0" w:color="auto"/>
            </w:tcBorders>
            <w:shd w:val="clear" w:color="auto" w:fill="auto"/>
            <w:noWrap/>
            <w:vAlign w:val="bottom"/>
            <w:hideMark/>
          </w:tcPr>
          <w:p w14:paraId="0D15394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585338.65553</w:t>
            </w:r>
          </w:p>
        </w:tc>
        <w:tc>
          <w:tcPr>
            <w:tcW w:w="0" w:type="auto"/>
            <w:tcBorders>
              <w:top w:val="nil"/>
              <w:left w:val="nil"/>
              <w:bottom w:val="single" w:sz="4" w:space="0" w:color="auto"/>
              <w:right w:val="single" w:sz="4" w:space="0" w:color="auto"/>
            </w:tcBorders>
            <w:shd w:val="clear" w:color="auto" w:fill="auto"/>
            <w:noWrap/>
            <w:vAlign w:val="bottom"/>
            <w:hideMark/>
          </w:tcPr>
          <w:p w14:paraId="02432D64"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586909.45221</w:t>
            </w:r>
          </w:p>
        </w:tc>
        <w:tc>
          <w:tcPr>
            <w:tcW w:w="0" w:type="auto"/>
            <w:tcBorders>
              <w:top w:val="nil"/>
              <w:left w:val="nil"/>
              <w:bottom w:val="single" w:sz="4" w:space="0" w:color="auto"/>
              <w:right w:val="single" w:sz="4" w:space="0" w:color="auto"/>
            </w:tcBorders>
            <w:shd w:val="clear" w:color="auto" w:fill="auto"/>
            <w:noWrap/>
            <w:vAlign w:val="bottom"/>
            <w:hideMark/>
          </w:tcPr>
          <w:p w14:paraId="66310B93"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31816.36505</w:t>
            </w:r>
          </w:p>
        </w:tc>
        <w:tc>
          <w:tcPr>
            <w:tcW w:w="0" w:type="auto"/>
            <w:tcBorders>
              <w:top w:val="nil"/>
              <w:left w:val="nil"/>
              <w:bottom w:val="single" w:sz="4" w:space="0" w:color="auto"/>
              <w:right w:val="single" w:sz="4" w:space="0" w:color="auto"/>
            </w:tcBorders>
            <w:shd w:val="clear" w:color="auto" w:fill="auto"/>
            <w:noWrap/>
            <w:vAlign w:val="bottom"/>
            <w:hideMark/>
          </w:tcPr>
          <w:p w14:paraId="0295F3BB"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65492103.46097</w:t>
            </w:r>
          </w:p>
        </w:tc>
        <w:tc>
          <w:tcPr>
            <w:tcW w:w="0" w:type="auto"/>
            <w:tcBorders>
              <w:top w:val="nil"/>
              <w:left w:val="nil"/>
              <w:bottom w:val="single" w:sz="4" w:space="0" w:color="auto"/>
              <w:right w:val="single" w:sz="4" w:space="0" w:color="auto"/>
            </w:tcBorders>
            <w:shd w:val="clear" w:color="auto" w:fill="auto"/>
            <w:noWrap/>
            <w:vAlign w:val="bottom"/>
            <w:hideMark/>
          </w:tcPr>
          <w:p w14:paraId="4DB3F193"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0.00537</w:t>
            </w:r>
          </w:p>
        </w:tc>
        <w:tc>
          <w:tcPr>
            <w:tcW w:w="0" w:type="auto"/>
            <w:tcBorders>
              <w:top w:val="nil"/>
              <w:left w:val="nil"/>
              <w:bottom w:val="single" w:sz="4" w:space="0" w:color="auto"/>
              <w:right w:val="single" w:sz="4" w:space="0" w:color="auto"/>
            </w:tcBorders>
            <w:shd w:val="clear" w:color="auto" w:fill="auto"/>
            <w:noWrap/>
            <w:vAlign w:val="bottom"/>
            <w:hideMark/>
          </w:tcPr>
          <w:p w14:paraId="0B47676E"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194.91158</w:t>
            </w:r>
          </w:p>
        </w:tc>
        <w:tc>
          <w:tcPr>
            <w:tcW w:w="0" w:type="auto"/>
            <w:tcBorders>
              <w:top w:val="nil"/>
              <w:left w:val="nil"/>
              <w:bottom w:val="single" w:sz="4" w:space="0" w:color="auto"/>
              <w:right w:val="single" w:sz="4" w:space="0" w:color="auto"/>
            </w:tcBorders>
            <w:shd w:val="clear" w:color="auto" w:fill="auto"/>
            <w:noWrap/>
            <w:vAlign w:val="bottom"/>
            <w:hideMark/>
          </w:tcPr>
          <w:p w14:paraId="4D5794F7"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1552.82596</w:t>
            </w:r>
          </w:p>
        </w:tc>
      </w:tr>
      <w:tr w:rsidR="00CA3CFA" w:rsidRPr="00CA3CFA" w14:paraId="7DF00D17" w14:textId="77777777" w:rsidTr="00CA3CF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1D4CCB"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Scenario 3 - rTP/rGF_50%</w:t>
            </w:r>
          </w:p>
        </w:tc>
        <w:tc>
          <w:tcPr>
            <w:tcW w:w="0" w:type="auto"/>
            <w:tcBorders>
              <w:top w:val="nil"/>
              <w:left w:val="nil"/>
              <w:bottom w:val="single" w:sz="4" w:space="0" w:color="auto"/>
              <w:right w:val="single" w:sz="4" w:space="0" w:color="auto"/>
            </w:tcBorders>
            <w:shd w:val="clear" w:color="auto" w:fill="auto"/>
            <w:noWrap/>
            <w:vAlign w:val="bottom"/>
            <w:hideMark/>
          </w:tcPr>
          <w:p w14:paraId="6317E0FC"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0.28232</w:t>
            </w:r>
          </w:p>
        </w:tc>
        <w:tc>
          <w:tcPr>
            <w:tcW w:w="0" w:type="auto"/>
            <w:tcBorders>
              <w:top w:val="nil"/>
              <w:left w:val="nil"/>
              <w:bottom w:val="single" w:sz="4" w:space="0" w:color="auto"/>
              <w:right w:val="single" w:sz="4" w:space="0" w:color="auto"/>
            </w:tcBorders>
            <w:shd w:val="clear" w:color="auto" w:fill="auto"/>
            <w:noWrap/>
            <w:vAlign w:val="bottom"/>
            <w:hideMark/>
          </w:tcPr>
          <w:p w14:paraId="261F0A33"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8000827.94300</w:t>
            </w:r>
          </w:p>
        </w:tc>
        <w:tc>
          <w:tcPr>
            <w:tcW w:w="0" w:type="auto"/>
            <w:tcBorders>
              <w:top w:val="nil"/>
              <w:left w:val="nil"/>
              <w:bottom w:val="single" w:sz="4" w:space="0" w:color="auto"/>
              <w:right w:val="single" w:sz="4" w:space="0" w:color="auto"/>
            </w:tcBorders>
            <w:shd w:val="clear" w:color="auto" w:fill="auto"/>
            <w:noWrap/>
            <w:vAlign w:val="bottom"/>
            <w:hideMark/>
          </w:tcPr>
          <w:p w14:paraId="0FD71A86"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2890.37792</w:t>
            </w:r>
          </w:p>
        </w:tc>
        <w:tc>
          <w:tcPr>
            <w:tcW w:w="0" w:type="auto"/>
            <w:tcBorders>
              <w:top w:val="nil"/>
              <w:left w:val="nil"/>
              <w:bottom w:val="single" w:sz="4" w:space="0" w:color="auto"/>
              <w:right w:val="single" w:sz="4" w:space="0" w:color="auto"/>
            </w:tcBorders>
            <w:shd w:val="clear" w:color="auto" w:fill="auto"/>
            <w:noWrap/>
            <w:vAlign w:val="bottom"/>
            <w:hideMark/>
          </w:tcPr>
          <w:p w14:paraId="4A2151E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487.17808</w:t>
            </w:r>
          </w:p>
        </w:tc>
        <w:tc>
          <w:tcPr>
            <w:tcW w:w="0" w:type="auto"/>
            <w:tcBorders>
              <w:top w:val="nil"/>
              <w:left w:val="nil"/>
              <w:bottom w:val="single" w:sz="4" w:space="0" w:color="auto"/>
              <w:right w:val="single" w:sz="4" w:space="0" w:color="auto"/>
            </w:tcBorders>
            <w:shd w:val="clear" w:color="auto" w:fill="auto"/>
            <w:noWrap/>
            <w:vAlign w:val="bottom"/>
            <w:hideMark/>
          </w:tcPr>
          <w:p w14:paraId="7B501934"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1679.86551</w:t>
            </w:r>
          </w:p>
        </w:tc>
        <w:tc>
          <w:tcPr>
            <w:tcW w:w="0" w:type="auto"/>
            <w:tcBorders>
              <w:top w:val="nil"/>
              <w:left w:val="nil"/>
              <w:bottom w:val="single" w:sz="4" w:space="0" w:color="auto"/>
              <w:right w:val="single" w:sz="4" w:space="0" w:color="auto"/>
            </w:tcBorders>
            <w:shd w:val="clear" w:color="auto" w:fill="auto"/>
            <w:noWrap/>
            <w:vAlign w:val="bottom"/>
            <w:hideMark/>
          </w:tcPr>
          <w:p w14:paraId="4AE3DD9F"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537520.09246</w:t>
            </w:r>
          </w:p>
        </w:tc>
        <w:tc>
          <w:tcPr>
            <w:tcW w:w="0" w:type="auto"/>
            <w:tcBorders>
              <w:top w:val="nil"/>
              <w:left w:val="nil"/>
              <w:bottom w:val="single" w:sz="4" w:space="0" w:color="auto"/>
              <w:right w:val="single" w:sz="4" w:space="0" w:color="auto"/>
            </w:tcBorders>
            <w:shd w:val="clear" w:color="auto" w:fill="auto"/>
            <w:noWrap/>
            <w:vAlign w:val="bottom"/>
            <w:hideMark/>
          </w:tcPr>
          <w:p w14:paraId="22B9EECF"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537931.51694</w:t>
            </w:r>
          </w:p>
        </w:tc>
        <w:tc>
          <w:tcPr>
            <w:tcW w:w="0" w:type="auto"/>
            <w:tcBorders>
              <w:top w:val="nil"/>
              <w:left w:val="nil"/>
              <w:bottom w:val="single" w:sz="4" w:space="0" w:color="auto"/>
              <w:right w:val="single" w:sz="4" w:space="0" w:color="auto"/>
            </w:tcBorders>
            <w:shd w:val="clear" w:color="auto" w:fill="auto"/>
            <w:noWrap/>
            <w:vAlign w:val="bottom"/>
            <w:hideMark/>
          </w:tcPr>
          <w:p w14:paraId="520B5111"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28887.00582</w:t>
            </w:r>
          </w:p>
        </w:tc>
        <w:tc>
          <w:tcPr>
            <w:tcW w:w="0" w:type="auto"/>
            <w:tcBorders>
              <w:top w:val="nil"/>
              <w:left w:val="nil"/>
              <w:bottom w:val="single" w:sz="4" w:space="0" w:color="auto"/>
              <w:right w:val="single" w:sz="4" w:space="0" w:color="auto"/>
            </w:tcBorders>
            <w:shd w:val="clear" w:color="auto" w:fill="auto"/>
            <w:noWrap/>
            <w:vAlign w:val="bottom"/>
            <w:hideMark/>
          </w:tcPr>
          <w:p w14:paraId="1731D929"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62314889.81202</w:t>
            </w:r>
          </w:p>
        </w:tc>
        <w:tc>
          <w:tcPr>
            <w:tcW w:w="0" w:type="auto"/>
            <w:tcBorders>
              <w:top w:val="nil"/>
              <w:left w:val="nil"/>
              <w:bottom w:val="single" w:sz="4" w:space="0" w:color="auto"/>
              <w:right w:val="single" w:sz="4" w:space="0" w:color="auto"/>
            </w:tcBorders>
            <w:shd w:val="clear" w:color="auto" w:fill="auto"/>
            <w:noWrap/>
            <w:vAlign w:val="bottom"/>
            <w:hideMark/>
          </w:tcPr>
          <w:p w14:paraId="6E64C785"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0.00316</w:t>
            </w:r>
          </w:p>
        </w:tc>
        <w:tc>
          <w:tcPr>
            <w:tcW w:w="0" w:type="auto"/>
            <w:tcBorders>
              <w:top w:val="nil"/>
              <w:left w:val="nil"/>
              <w:bottom w:val="single" w:sz="4" w:space="0" w:color="auto"/>
              <w:right w:val="single" w:sz="4" w:space="0" w:color="auto"/>
            </w:tcBorders>
            <w:shd w:val="clear" w:color="auto" w:fill="auto"/>
            <w:noWrap/>
            <w:vAlign w:val="bottom"/>
            <w:hideMark/>
          </w:tcPr>
          <w:p w14:paraId="2B471A0D"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197.22785</w:t>
            </w:r>
          </w:p>
        </w:tc>
        <w:tc>
          <w:tcPr>
            <w:tcW w:w="0" w:type="auto"/>
            <w:tcBorders>
              <w:top w:val="nil"/>
              <w:left w:val="nil"/>
              <w:bottom w:val="single" w:sz="4" w:space="0" w:color="auto"/>
              <w:right w:val="single" w:sz="4" w:space="0" w:color="auto"/>
            </w:tcBorders>
            <w:shd w:val="clear" w:color="auto" w:fill="auto"/>
            <w:noWrap/>
            <w:vAlign w:val="bottom"/>
            <w:hideMark/>
          </w:tcPr>
          <w:p w14:paraId="61BF2B61"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1332.54649</w:t>
            </w:r>
          </w:p>
        </w:tc>
      </w:tr>
      <w:tr w:rsidR="00CA3CFA" w:rsidRPr="00CA3CFA" w14:paraId="26E858F3" w14:textId="77777777" w:rsidTr="00CA3CF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3317EC" w14:textId="77777777" w:rsidR="00CA3CFA" w:rsidRPr="00CA3CFA" w:rsidRDefault="00CA3CFA" w:rsidP="00CA3CFA">
            <w:pPr>
              <w:spacing w:before="0" w:line="240" w:lineRule="auto"/>
              <w:rPr>
                <w:rFonts w:eastAsia="Times New Roman" w:cs="Times New Roman"/>
                <w:color w:val="000000"/>
                <w:szCs w:val="20"/>
                <w:lang w:eastAsia="en-GB"/>
              </w:rPr>
            </w:pPr>
            <w:r w:rsidRPr="00CA3CFA">
              <w:rPr>
                <w:rFonts w:eastAsia="Times New Roman" w:cs="Times New Roman"/>
                <w:color w:val="000000"/>
                <w:szCs w:val="20"/>
                <w:lang w:eastAsia="en-GB"/>
              </w:rPr>
              <w:t>Scenario 4 - rTP/rGF_100%</w:t>
            </w:r>
          </w:p>
        </w:tc>
        <w:tc>
          <w:tcPr>
            <w:tcW w:w="0" w:type="auto"/>
            <w:tcBorders>
              <w:top w:val="nil"/>
              <w:left w:val="nil"/>
              <w:bottom w:val="single" w:sz="4" w:space="0" w:color="auto"/>
              <w:right w:val="single" w:sz="4" w:space="0" w:color="auto"/>
            </w:tcBorders>
            <w:shd w:val="clear" w:color="auto" w:fill="auto"/>
            <w:noWrap/>
            <w:vAlign w:val="bottom"/>
            <w:hideMark/>
          </w:tcPr>
          <w:p w14:paraId="2C29C095"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0.27672</w:t>
            </w:r>
          </w:p>
        </w:tc>
        <w:tc>
          <w:tcPr>
            <w:tcW w:w="0" w:type="auto"/>
            <w:tcBorders>
              <w:top w:val="nil"/>
              <w:left w:val="nil"/>
              <w:bottom w:val="single" w:sz="4" w:space="0" w:color="auto"/>
              <w:right w:val="single" w:sz="4" w:space="0" w:color="auto"/>
            </w:tcBorders>
            <w:shd w:val="clear" w:color="auto" w:fill="auto"/>
            <w:noWrap/>
            <w:vAlign w:val="bottom"/>
            <w:hideMark/>
          </w:tcPr>
          <w:p w14:paraId="58CDD3BE"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7941245.97683</w:t>
            </w:r>
          </w:p>
        </w:tc>
        <w:tc>
          <w:tcPr>
            <w:tcW w:w="0" w:type="auto"/>
            <w:tcBorders>
              <w:top w:val="nil"/>
              <w:left w:val="nil"/>
              <w:bottom w:val="single" w:sz="4" w:space="0" w:color="auto"/>
              <w:right w:val="single" w:sz="4" w:space="0" w:color="auto"/>
            </w:tcBorders>
            <w:shd w:val="clear" w:color="auto" w:fill="auto"/>
            <w:noWrap/>
            <w:vAlign w:val="bottom"/>
            <w:hideMark/>
          </w:tcPr>
          <w:p w14:paraId="6B410207"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2878.22363</w:t>
            </w:r>
          </w:p>
        </w:tc>
        <w:tc>
          <w:tcPr>
            <w:tcW w:w="0" w:type="auto"/>
            <w:tcBorders>
              <w:top w:val="nil"/>
              <w:left w:val="nil"/>
              <w:bottom w:val="single" w:sz="4" w:space="0" w:color="auto"/>
              <w:right w:val="single" w:sz="4" w:space="0" w:color="auto"/>
            </w:tcBorders>
            <w:shd w:val="clear" w:color="auto" w:fill="auto"/>
            <w:noWrap/>
            <w:vAlign w:val="bottom"/>
            <w:hideMark/>
          </w:tcPr>
          <w:p w14:paraId="37F7B6DC"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485.53272</w:t>
            </w:r>
          </w:p>
        </w:tc>
        <w:tc>
          <w:tcPr>
            <w:tcW w:w="0" w:type="auto"/>
            <w:tcBorders>
              <w:top w:val="nil"/>
              <w:left w:val="nil"/>
              <w:bottom w:val="single" w:sz="4" w:space="0" w:color="auto"/>
              <w:right w:val="single" w:sz="4" w:space="0" w:color="auto"/>
            </w:tcBorders>
            <w:shd w:val="clear" w:color="auto" w:fill="auto"/>
            <w:noWrap/>
            <w:vAlign w:val="bottom"/>
            <w:hideMark/>
          </w:tcPr>
          <w:p w14:paraId="352EFA8D"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1498.85943</w:t>
            </w:r>
          </w:p>
        </w:tc>
        <w:tc>
          <w:tcPr>
            <w:tcW w:w="0" w:type="auto"/>
            <w:tcBorders>
              <w:top w:val="nil"/>
              <w:left w:val="nil"/>
              <w:bottom w:val="single" w:sz="4" w:space="0" w:color="auto"/>
              <w:right w:val="single" w:sz="4" w:space="0" w:color="auto"/>
            </w:tcBorders>
            <w:shd w:val="clear" w:color="auto" w:fill="auto"/>
            <w:noWrap/>
            <w:vAlign w:val="bottom"/>
            <w:hideMark/>
          </w:tcPr>
          <w:p w14:paraId="664ECAE3"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530897.64030</w:t>
            </w:r>
          </w:p>
        </w:tc>
        <w:tc>
          <w:tcPr>
            <w:tcW w:w="0" w:type="auto"/>
            <w:tcBorders>
              <w:top w:val="nil"/>
              <w:left w:val="nil"/>
              <w:bottom w:val="single" w:sz="4" w:space="0" w:color="auto"/>
              <w:right w:val="single" w:sz="4" w:space="0" w:color="auto"/>
            </w:tcBorders>
            <w:shd w:val="clear" w:color="auto" w:fill="auto"/>
            <w:noWrap/>
            <w:vAlign w:val="bottom"/>
            <w:hideMark/>
          </w:tcPr>
          <w:p w14:paraId="77CA543B"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530069.95608</w:t>
            </w:r>
          </w:p>
        </w:tc>
        <w:tc>
          <w:tcPr>
            <w:tcW w:w="0" w:type="auto"/>
            <w:tcBorders>
              <w:top w:val="nil"/>
              <w:left w:val="nil"/>
              <w:bottom w:val="single" w:sz="4" w:space="0" w:color="auto"/>
              <w:right w:val="single" w:sz="4" w:space="0" w:color="auto"/>
            </w:tcBorders>
            <w:shd w:val="clear" w:color="auto" w:fill="auto"/>
            <w:noWrap/>
            <w:vAlign w:val="bottom"/>
            <w:hideMark/>
          </w:tcPr>
          <w:p w14:paraId="280E5F9C"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27518.00386</w:t>
            </w:r>
          </w:p>
        </w:tc>
        <w:tc>
          <w:tcPr>
            <w:tcW w:w="0" w:type="auto"/>
            <w:tcBorders>
              <w:top w:val="nil"/>
              <w:left w:val="nil"/>
              <w:bottom w:val="single" w:sz="4" w:space="0" w:color="auto"/>
              <w:right w:val="single" w:sz="4" w:space="0" w:color="auto"/>
            </w:tcBorders>
            <w:shd w:val="clear" w:color="auto" w:fill="auto"/>
            <w:noWrap/>
            <w:vAlign w:val="bottom"/>
            <w:hideMark/>
          </w:tcPr>
          <w:p w14:paraId="4A76A70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61123062.87712</w:t>
            </w:r>
          </w:p>
        </w:tc>
        <w:tc>
          <w:tcPr>
            <w:tcW w:w="0" w:type="auto"/>
            <w:tcBorders>
              <w:top w:val="nil"/>
              <w:left w:val="nil"/>
              <w:bottom w:val="single" w:sz="4" w:space="0" w:color="auto"/>
              <w:right w:val="single" w:sz="4" w:space="0" w:color="auto"/>
            </w:tcBorders>
            <w:shd w:val="clear" w:color="auto" w:fill="auto"/>
            <w:noWrap/>
            <w:vAlign w:val="bottom"/>
            <w:hideMark/>
          </w:tcPr>
          <w:p w14:paraId="44F2C30F"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0.00096</w:t>
            </w:r>
          </w:p>
        </w:tc>
        <w:tc>
          <w:tcPr>
            <w:tcW w:w="0" w:type="auto"/>
            <w:tcBorders>
              <w:top w:val="nil"/>
              <w:left w:val="nil"/>
              <w:bottom w:val="single" w:sz="4" w:space="0" w:color="auto"/>
              <w:right w:val="single" w:sz="4" w:space="0" w:color="auto"/>
            </w:tcBorders>
            <w:shd w:val="clear" w:color="auto" w:fill="auto"/>
            <w:noWrap/>
            <w:vAlign w:val="bottom"/>
            <w:hideMark/>
          </w:tcPr>
          <w:p w14:paraId="3031F888"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196.19264</w:t>
            </w:r>
          </w:p>
        </w:tc>
        <w:tc>
          <w:tcPr>
            <w:tcW w:w="0" w:type="auto"/>
            <w:tcBorders>
              <w:top w:val="nil"/>
              <w:left w:val="nil"/>
              <w:bottom w:val="single" w:sz="4" w:space="0" w:color="auto"/>
              <w:right w:val="single" w:sz="4" w:space="0" w:color="auto"/>
            </w:tcBorders>
            <w:shd w:val="clear" w:color="auto" w:fill="auto"/>
            <w:noWrap/>
            <w:vAlign w:val="bottom"/>
            <w:hideMark/>
          </w:tcPr>
          <w:p w14:paraId="08184A55" w14:textId="77777777" w:rsidR="00CA3CFA" w:rsidRPr="00CA3CFA" w:rsidRDefault="00CA3CFA" w:rsidP="00CA3CFA">
            <w:pPr>
              <w:spacing w:before="0" w:line="240" w:lineRule="auto"/>
              <w:jc w:val="right"/>
              <w:rPr>
                <w:rFonts w:eastAsia="Times New Roman" w:cs="Times New Roman"/>
                <w:color w:val="000000"/>
                <w:szCs w:val="20"/>
                <w:lang w:eastAsia="en-GB"/>
              </w:rPr>
            </w:pPr>
            <w:r w:rsidRPr="00CA3CFA">
              <w:rPr>
                <w:rFonts w:eastAsia="Times New Roman" w:cs="Times New Roman"/>
                <w:color w:val="000000"/>
                <w:szCs w:val="20"/>
                <w:lang w:eastAsia="en-GB"/>
              </w:rPr>
              <w:t>1318.71320</w:t>
            </w:r>
          </w:p>
        </w:tc>
      </w:tr>
    </w:tbl>
    <w:p w14:paraId="4D876EB2" w14:textId="77777777" w:rsidR="00E33328" w:rsidRDefault="00E33328" w:rsidP="00F87C44">
      <w:pPr>
        <w:rPr>
          <w:lang w:eastAsia="en-US"/>
        </w:rPr>
      </w:pPr>
    </w:p>
    <w:p w14:paraId="18A2FCB7" w14:textId="3028989E" w:rsidR="00F51731" w:rsidRDefault="00F51731" w:rsidP="00F51731">
      <w:pPr>
        <w:pStyle w:val="Caption"/>
      </w:pPr>
      <w:r>
        <w:t>Table S</w:t>
      </w:r>
      <w:r>
        <w:fldChar w:fldCharType="begin"/>
      </w:r>
      <w:r>
        <w:instrText xml:space="preserve"> SEQ Table \* ARABIC </w:instrText>
      </w:r>
      <w:r>
        <w:fldChar w:fldCharType="separate"/>
      </w:r>
      <w:r>
        <w:rPr>
          <w:noProof/>
        </w:rPr>
        <w:t>12</w:t>
      </w:r>
      <w:r>
        <w:fldChar w:fldCharType="end"/>
      </w:r>
      <w:r w:rsidRPr="00F51731">
        <w:t xml:space="preserve"> </w:t>
      </w:r>
      <w:r w:rsidRPr="00870979">
        <w:t>Raw data Figure 1</w:t>
      </w:r>
      <w:r>
        <w:t>6 and Figure 17</w:t>
      </w:r>
    </w:p>
    <w:tbl>
      <w:tblPr>
        <w:tblW w:w="0" w:type="auto"/>
        <w:tblLook w:val="04A0" w:firstRow="1" w:lastRow="0" w:firstColumn="1" w:lastColumn="0" w:noHBand="0" w:noVBand="1"/>
      </w:tblPr>
      <w:tblGrid>
        <w:gridCol w:w="2399"/>
        <w:gridCol w:w="1366"/>
        <w:gridCol w:w="1366"/>
        <w:gridCol w:w="1266"/>
        <w:gridCol w:w="1566"/>
        <w:gridCol w:w="1366"/>
        <w:gridCol w:w="1366"/>
        <w:gridCol w:w="1266"/>
        <w:gridCol w:w="1566"/>
      </w:tblGrid>
      <w:tr w:rsidR="00F51731" w:rsidRPr="00F51731" w14:paraId="0801B6B1" w14:textId="77777777" w:rsidTr="00F51731">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86BE7"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0204AC5" w14:textId="304220CE" w:rsidR="00F51731" w:rsidRPr="00F51731" w:rsidRDefault="00F51731" w:rsidP="00F51731">
            <w:pPr>
              <w:spacing w:before="0" w:line="240" w:lineRule="auto"/>
              <w:jc w:val="center"/>
              <w:rPr>
                <w:rFonts w:eastAsia="Times New Roman" w:cs="Times New Roman"/>
                <w:color w:val="000000"/>
                <w:szCs w:val="20"/>
                <w:lang w:eastAsia="en-GB"/>
              </w:rPr>
            </w:pPr>
            <w:r w:rsidRPr="00F51731">
              <w:rPr>
                <w:rFonts w:eastAsia="Times New Roman" w:cs="Times New Roman"/>
                <w:color w:val="000000"/>
                <w:szCs w:val="20"/>
                <w:lang w:eastAsia="en-GB"/>
              </w:rPr>
              <w:t>GF WTB</w:t>
            </w:r>
            <w:r>
              <w:rPr>
                <w:rFonts w:eastAsia="Times New Roman" w:cs="Times New Roman"/>
                <w:color w:val="000000"/>
                <w:szCs w:val="20"/>
                <w:lang w:eastAsia="en-GB"/>
              </w:rPr>
              <w:t xml:space="preserve"> (Figure 16)</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1E136D8" w14:textId="7DE840DD" w:rsidR="00F51731" w:rsidRPr="00F51731" w:rsidRDefault="00F51731" w:rsidP="00F51731">
            <w:pPr>
              <w:spacing w:before="0" w:line="240" w:lineRule="auto"/>
              <w:jc w:val="center"/>
              <w:rPr>
                <w:rFonts w:eastAsia="Times New Roman" w:cs="Times New Roman"/>
                <w:color w:val="000000"/>
                <w:szCs w:val="20"/>
                <w:lang w:eastAsia="en-GB"/>
              </w:rPr>
            </w:pPr>
            <w:r w:rsidRPr="00F51731">
              <w:rPr>
                <w:rFonts w:eastAsia="Times New Roman" w:cs="Times New Roman"/>
                <w:color w:val="000000"/>
                <w:szCs w:val="20"/>
                <w:lang w:eastAsia="en-GB"/>
              </w:rPr>
              <w:t>GF/CF hybrid WTB</w:t>
            </w:r>
            <w:r>
              <w:rPr>
                <w:rFonts w:eastAsia="Times New Roman" w:cs="Times New Roman"/>
                <w:color w:val="000000"/>
                <w:szCs w:val="20"/>
                <w:lang w:eastAsia="en-GB"/>
              </w:rPr>
              <w:t xml:space="preserve"> (Figure 17)</w:t>
            </w:r>
          </w:p>
        </w:tc>
      </w:tr>
      <w:tr w:rsidR="00F51731" w:rsidRPr="00F51731" w14:paraId="6529BEFE" w14:textId="77777777" w:rsidTr="00F517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CA5CF2"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225C960B"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1</w:t>
            </w:r>
          </w:p>
        </w:tc>
        <w:tc>
          <w:tcPr>
            <w:tcW w:w="0" w:type="auto"/>
            <w:tcBorders>
              <w:top w:val="nil"/>
              <w:left w:val="nil"/>
              <w:bottom w:val="single" w:sz="4" w:space="0" w:color="auto"/>
              <w:right w:val="single" w:sz="4" w:space="0" w:color="auto"/>
            </w:tcBorders>
            <w:shd w:val="clear" w:color="auto" w:fill="auto"/>
            <w:noWrap/>
            <w:vAlign w:val="bottom"/>
            <w:hideMark/>
          </w:tcPr>
          <w:p w14:paraId="54F4ED93"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2</w:t>
            </w:r>
          </w:p>
        </w:tc>
        <w:tc>
          <w:tcPr>
            <w:tcW w:w="0" w:type="auto"/>
            <w:tcBorders>
              <w:top w:val="nil"/>
              <w:left w:val="nil"/>
              <w:bottom w:val="single" w:sz="4" w:space="0" w:color="auto"/>
              <w:right w:val="single" w:sz="4" w:space="0" w:color="auto"/>
            </w:tcBorders>
            <w:shd w:val="clear" w:color="auto" w:fill="auto"/>
            <w:noWrap/>
            <w:vAlign w:val="bottom"/>
            <w:hideMark/>
          </w:tcPr>
          <w:p w14:paraId="534B087A"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3</w:t>
            </w:r>
          </w:p>
        </w:tc>
        <w:tc>
          <w:tcPr>
            <w:tcW w:w="0" w:type="auto"/>
            <w:tcBorders>
              <w:top w:val="nil"/>
              <w:left w:val="nil"/>
              <w:bottom w:val="single" w:sz="4" w:space="0" w:color="auto"/>
              <w:right w:val="single" w:sz="4" w:space="0" w:color="auto"/>
            </w:tcBorders>
            <w:shd w:val="clear" w:color="auto" w:fill="auto"/>
            <w:noWrap/>
            <w:vAlign w:val="bottom"/>
            <w:hideMark/>
          </w:tcPr>
          <w:p w14:paraId="009115A1"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4</w:t>
            </w:r>
          </w:p>
        </w:tc>
        <w:tc>
          <w:tcPr>
            <w:tcW w:w="0" w:type="auto"/>
            <w:tcBorders>
              <w:top w:val="nil"/>
              <w:left w:val="nil"/>
              <w:bottom w:val="single" w:sz="4" w:space="0" w:color="auto"/>
              <w:right w:val="single" w:sz="4" w:space="0" w:color="auto"/>
            </w:tcBorders>
            <w:shd w:val="clear" w:color="auto" w:fill="auto"/>
            <w:noWrap/>
            <w:vAlign w:val="bottom"/>
            <w:hideMark/>
          </w:tcPr>
          <w:p w14:paraId="58F764C7"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1</w:t>
            </w:r>
          </w:p>
        </w:tc>
        <w:tc>
          <w:tcPr>
            <w:tcW w:w="0" w:type="auto"/>
            <w:tcBorders>
              <w:top w:val="nil"/>
              <w:left w:val="nil"/>
              <w:bottom w:val="single" w:sz="4" w:space="0" w:color="auto"/>
              <w:right w:val="single" w:sz="4" w:space="0" w:color="auto"/>
            </w:tcBorders>
            <w:shd w:val="clear" w:color="auto" w:fill="auto"/>
            <w:noWrap/>
            <w:vAlign w:val="bottom"/>
            <w:hideMark/>
          </w:tcPr>
          <w:p w14:paraId="25E21557"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2</w:t>
            </w:r>
          </w:p>
        </w:tc>
        <w:tc>
          <w:tcPr>
            <w:tcW w:w="0" w:type="auto"/>
            <w:tcBorders>
              <w:top w:val="nil"/>
              <w:left w:val="nil"/>
              <w:bottom w:val="single" w:sz="4" w:space="0" w:color="auto"/>
              <w:right w:val="single" w:sz="4" w:space="0" w:color="auto"/>
            </w:tcBorders>
            <w:shd w:val="clear" w:color="auto" w:fill="auto"/>
            <w:noWrap/>
            <w:vAlign w:val="bottom"/>
            <w:hideMark/>
          </w:tcPr>
          <w:p w14:paraId="6D5970E3"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3</w:t>
            </w:r>
          </w:p>
        </w:tc>
        <w:tc>
          <w:tcPr>
            <w:tcW w:w="0" w:type="auto"/>
            <w:tcBorders>
              <w:top w:val="nil"/>
              <w:left w:val="nil"/>
              <w:bottom w:val="single" w:sz="4" w:space="0" w:color="auto"/>
              <w:right w:val="single" w:sz="4" w:space="0" w:color="auto"/>
            </w:tcBorders>
            <w:shd w:val="clear" w:color="auto" w:fill="auto"/>
            <w:noWrap/>
            <w:vAlign w:val="bottom"/>
            <w:hideMark/>
          </w:tcPr>
          <w:p w14:paraId="1B4C9CD8"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Scenario 4</w:t>
            </w:r>
          </w:p>
        </w:tc>
      </w:tr>
      <w:tr w:rsidR="00F51731" w:rsidRPr="00F51731" w14:paraId="5AAE7EA3" w14:textId="77777777" w:rsidTr="00F517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90FCC7"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GWP per blade (kg CO2e.)</w:t>
            </w:r>
          </w:p>
        </w:tc>
        <w:tc>
          <w:tcPr>
            <w:tcW w:w="0" w:type="auto"/>
            <w:tcBorders>
              <w:top w:val="nil"/>
              <w:left w:val="nil"/>
              <w:bottom w:val="single" w:sz="4" w:space="0" w:color="auto"/>
              <w:right w:val="single" w:sz="4" w:space="0" w:color="auto"/>
            </w:tcBorders>
            <w:shd w:val="clear" w:color="auto" w:fill="auto"/>
            <w:noWrap/>
            <w:vAlign w:val="bottom"/>
            <w:hideMark/>
          </w:tcPr>
          <w:p w14:paraId="0E3E245B"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243588.74818</w:t>
            </w:r>
          </w:p>
        </w:tc>
        <w:tc>
          <w:tcPr>
            <w:tcW w:w="0" w:type="auto"/>
            <w:tcBorders>
              <w:top w:val="nil"/>
              <w:left w:val="nil"/>
              <w:bottom w:val="single" w:sz="4" w:space="0" w:color="auto"/>
              <w:right w:val="single" w:sz="4" w:space="0" w:color="auto"/>
            </w:tcBorders>
            <w:shd w:val="clear" w:color="auto" w:fill="auto"/>
            <w:noWrap/>
            <w:vAlign w:val="bottom"/>
            <w:hideMark/>
          </w:tcPr>
          <w:p w14:paraId="0105642B"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244258.15830</w:t>
            </w:r>
          </w:p>
        </w:tc>
        <w:tc>
          <w:tcPr>
            <w:tcW w:w="0" w:type="auto"/>
            <w:tcBorders>
              <w:top w:val="nil"/>
              <w:left w:val="nil"/>
              <w:bottom w:val="single" w:sz="4" w:space="0" w:color="auto"/>
              <w:right w:val="single" w:sz="4" w:space="0" w:color="auto"/>
            </w:tcBorders>
            <w:shd w:val="clear" w:color="auto" w:fill="auto"/>
            <w:noWrap/>
            <w:vAlign w:val="bottom"/>
            <w:hideMark/>
          </w:tcPr>
          <w:p w14:paraId="46E0866F"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16022.06387</w:t>
            </w:r>
          </w:p>
        </w:tc>
        <w:tc>
          <w:tcPr>
            <w:tcW w:w="0" w:type="auto"/>
            <w:tcBorders>
              <w:top w:val="nil"/>
              <w:left w:val="nil"/>
              <w:bottom w:val="single" w:sz="4" w:space="0" w:color="auto"/>
              <w:right w:val="single" w:sz="4" w:space="0" w:color="auto"/>
            </w:tcBorders>
            <w:shd w:val="clear" w:color="auto" w:fill="auto"/>
            <w:noWrap/>
            <w:vAlign w:val="bottom"/>
            <w:hideMark/>
          </w:tcPr>
          <w:p w14:paraId="2E922EBD"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39381013.36614</w:t>
            </w:r>
          </w:p>
        </w:tc>
        <w:tc>
          <w:tcPr>
            <w:tcW w:w="0" w:type="auto"/>
            <w:tcBorders>
              <w:top w:val="nil"/>
              <w:left w:val="nil"/>
              <w:bottom w:val="single" w:sz="4" w:space="0" w:color="auto"/>
              <w:right w:val="single" w:sz="4" w:space="0" w:color="auto"/>
            </w:tcBorders>
            <w:shd w:val="clear" w:color="auto" w:fill="auto"/>
            <w:noWrap/>
            <w:vAlign w:val="bottom"/>
            <w:hideMark/>
          </w:tcPr>
          <w:p w14:paraId="3917C281"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638056.23470</w:t>
            </w:r>
          </w:p>
        </w:tc>
        <w:tc>
          <w:tcPr>
            <w:tcW w:w="0" w:type="auto"/>
            <w:tcBorders>
              <w:top w:val="nil"/>
              <w:left w:val="nil"/>
              <w:bottom w:val="single" w:sz="4" w:space="0" w:color="auto"/>
              <w:right w:val="single" w:sz="4" w:space="0" w:color="auto"/>
            </w:tcBorders>
            <w:shd w:val="clear" w:color="auto" w:fill="auto"/>
            <w:noWrap/>
            <w:vAlign w:val="bottom"/>
            <w:hideMark/>
          </w:tcPr>
          <w:p w14:paraId="5F8DB164"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637869.24269</w:t>
            </w:r>
          </w:p>
        </w:tc>
        <w:tc>
          <w:tcPr>
            <w:tcW w:w="0" w:type="auto"/>
            <w:tcBorders>
              <w:top w:val="nil"/>
              <w:left w:val="nil"/>
              <w:bottom w:val="single" w:sz="4" w:space="0" w:color="auto"/>
              <w:right w:val="single" w:sz="4" w:space="0" w:color="auto"/>
            </w:tcBorders>
            <w:shd w:val="clear" w:color="auto" w:fill="auto"/>
            <w:noWrap/>
            <w:vAlign w:val="bottom"/>
            <w:hideMark/>
          </w:tcPr>
          <w:p w14:paraId="59DB440F"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33166.17220</w:t>
            </w:r>
          </w:p>
        </w:tc>
        <w:tc>
          <w:tcPr>
            <w:tcW w:w="0" w:type="auto"/>
            <w:tcBorders>
              <w:top w:val="nil"/>
              <w:left w:val="nil"/>
              <w:bottom w:val="single" w:sz="4" w:space="0" w:color="auto"/>
              <w:right w:val="single" w:sz="4" w:space="0" w:color="auto"/>
            </w:tcBorders>
            <w:shd w:val="clear" w:color="auto" w:fill="auto"/>
            <w:noWrap/>
            <w:vAlign w:val="bottom"/>
            <w:hideMark/>
          </w:tcPr>
          <w:p w14:paraId="4BCEE185"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68181803.27710</w:t>
            </w:r>
          </w:p>
        </w:tc>
      </w:tr>
      <w:tr w:rsidR="00F51731" w:rsidRPr="00F51731" w14:paraId="32D5805E" w14:textId="77777777" w:rsidTr="00F5173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3D0C74" w14:textId="77777777" w:rsidR="00F51731" w:rsidRPr="00F51731" w:rsidRDefault="00F51731" w:rsidP="00F51731">
            <w:pPr>
              <w:spacing w:before="0" w:line="240" w:lineRule="auto"/>
              <w:rPr>
                <w:rFonts w:eastAsia="Times New Roman" w:cs="Times New Roman"/>
                <w:color w:val="000000"/>
                <w:szCs w:val="20"/>
                <w:lang w:eastAsia="en-GB"/>
              </w:rPr>
            </w:pPr>
            <w:r w:rsidRPr="00F51731">
              <w:rPr>
                <w:rFonts w:eastAsia="Times New Roman" w:cs="Times New Roman"/>
                <w:color w:val="000000"/>
                <w:szCs w:val="20"/>
                <w:lang w:eastAsia="en-GB"/>
              </w:rPr>
              <w:t>MCI</w:t>
            </w:r>
          </w:p>
        </w:tc>
        <w:tc>
          <w:tcPr>
            <w:tcW w:w="0" w:type="auto"/>
            <w:tcBorders>
              <w:top w:val="nil"/>
              <w:left w:val="nil"/>
              <w:bottom w:val="single" w:sz="4" w:space="0" w:color="auto"/>
              <w:right w:val="single" w:sz="4" w:space="0" w:color="auto"/>
            </w:tcBorders>
            <w:shd w:val="clear" w:color="auto" w:fill="auto"/>
            <w:noWrap/>
            <w:vAlign w:val="bottom"/>
            <w:hideMark/>
          </w:tcPr>
          <w:p w14:paraId="0813A4CC"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0.12461</w:t>
            </w:r>
          </w:p>
        </w:tc>
        <w:tc>
          <w:tcPr>
            <w:tcW w:w="0" w:type="auto"/>
            <w:tcBorders>
              <w:top w:val="nil"/>
              <w:left w:val="nil"/>
              <w:bottom w:val="single" w:sz="4" w:space="0" w:color="auto"/>
              <w:right w:val="single" w:sz="4" w:space="0" w:color="auto"/>
            </w:tcBorders>
            <w:shd w:val="clear" w:color="auto" w:fill="auto"/>
            <w:noWrap/>
            <w:vAlign w:val="bottom"/>
            <w:hideMark/>
          </w:tcPr>
          <w:p w14:paraId="74A5D3E3"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0.41073</w:t>
            </w:r>
          </w:p>
        </w:tc>
        <w:tc>
          <w:tcPr>
            <w:tcW w:w="0" w:type="auto"/>
            <w:tcBorders>
              <w:top w:val="nil"/>
              <w:left w:val="nil"/>
              <w:bottom w:val="single" w:sz="4" w:space="0" w:color="auto"/>
              <w:right w:val="single" w:sz="4" w:space="0" w:color="auto"/>
            </w:tcBorders>
            <w:shd w:val="clear" w:color="auto" w:fill="auto"/>
            <w:noWrap/>
            <w:vAlign w:val="bottom"/>
            <w:hideMark/>
          </w:tcPr>
          <w:p w14:paraId="18BEAAFF"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0.62675</w:t>
            </w:r>
          </w:p>
        </w:tc>
        <w:tc>
          <w:tcPr>
            <w:tcW w:w="0" w:type="auto"/>
            <w:tcBorders>
              <w:top w:val="nil"/>
              <w:left w:val="nil"/>
              <w:bottom w:val="single" w:sz="4" w:space="0" w:color="auto"/>
              <w:right w:val="single" w:sz="4" w:space="0" w:color="auto"/>
            </w:tcBorders>
            <w:shd w:val="clear" w:color="auto" w:fill="auto"/>
            <w:noWrap/>
            <w:vAlign w:val="bottom"/>
            <w:hideMark/>
          </w:tcPr>
          <w:p w14:paraId="65B2B21B"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0.74884</w:t>
            </w:r>
          </w:p>
        </w:tc>
        <w:tc>
          <w:tcPr>
            <w:tcW w:w="0" w:type="auto"/>
            <w:tcBorders>
              <w:top w:val="nil"/>
              <w:left w:val="nil"/>
              <w:bottom w:val="single" w:sz="4" w:space="0" w:color="auto"/>
              <w:right w:val="single" w:sz="4" w:space="0" w:color="auto"/>
            </w:tcBorders>
            <w:shd w:val="clear" w:color="auto" w:fill="auto"/>
            <w:noWrap/>
            <w:vAlign w:val="bottom"/>
            <w:hideMark/>
          </w:tcPr>
          <w:p w14:paraId="13679BDD"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0.12474</w:t>
            </w:r>
          </w:p>
        </w:tc>
        <w:tc>
          <w:tcPr>
            <w:tcW w:w="0" w:type="auto"/>
            <w:tcBorders>
              <w:top w:val="nil"/>
              <w:left w:val="nil"/>
              <w:bottom w:val="single" w:sz="4" w:space="0" w:color="auto"/>
              <w:right w:val="single" w:sz="4" w:space="0" w:color="auto"/>
            </w:tcBorders>
            <w:shd w:val="clear" w:color="auto" w:fill="auto"/>
            <w:noWrap/>
            <w:vAlign w:val="bottom"/>
            <w:hideMark/>
          </w:tcPr>
          <w:p w14:paraId="08D32FE6"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0.41992</w:t>
            </w:r>
          </w:p>
        </w:tc>
        <w:tc>
          <w:tcPr>
            <w:tcW w:w="0" w:type="auto"/>
            <w:tcBorders>
              <w:top w:val="nil"/>
              <w:left w:val="nil"/>
              <w:bottom w:val="single" w:sz="4" w:space="0" w:color="auto"/>
              <w:right w:val="single" w:sz="4" w:space="0" w:color="auto"/>
            </w:tcBorders>
            <w:shd w:val="clear" w:color="auto" w:fill="auto"/>
            <w:noWrap/>
            <w:vAlign w:val="bottom"/>
            <w:hideMark/>
          </w:tcPr>
          <w:p w14:paraId="28E15064"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0.61712</w:t>
            </w:r>
          </w:p>
        </w:tc>
        <w:tc>
          <w:tcPr>
            <w:tcW w:w="0" w:type="auto"/>
            <w:tcBorders>
              <w:top w:val="nil"/>
              <w:left w:val="nil"/>
              <w:bottom w:val="single" w:sz="4" w:space="0" w:color="auto"/>
              <w:right w:val="single" w:sz="4" w:space="0" w:color="auto"/>
            </w:tcBorders>
            <w:shd w:val="clear" w:color="auto" w:fill="auto"/>
            <w:noWrap/>
            <w:vAlign w:val="bottom"/>
            <w:hideMark/>
          </w:tcPr>
          <w:p w14:paraId="66D5CAE4" w14:textId="77777777" w:rsidR="00F51731" w:rsidRPr="00F51731" w:rsidRDefault="00F51731" w:rsidP="00F51731">
            <w:pPr>
              <w:spacing w:before="0" w:line="240" w:lineRule="auto"/>
              <w:jc w:val="right"/>
              <w:rPr>
                <w:rFonts w:eastAsia="Times New Roman" w:cs="Times New Roman"/>
                <w:color w:val="000000"/>
                <w:szCs w:val="20"/>
                <w:lang w:eastAsia="en-GB"/>
              </w:rPr>
            </w:pPr>
            <w:r w:rsidRPr="00F51731">
              <w:rPr>
                <w:rFonts w:eastAsia="Times New Roman" w:cs="Times New Roman"/>
                <w:color w:val="000000"/>
                <w:szCs w:val="20"/>
                <w:lang w:eastAsia="en-GB"/>
              </w:rPr>
              <w:t>0.71575</w:t>
            </w:r>
          </w:p>
        </w:tc>
      </w:tr>
    </w:tbl>
    <w:p w14:paraId="0D9C8671" w14:textId="77777777" w:rsidR="00F51731" w:rsidRPr="00F87C44" w:rsidRDefault="00F51731" w:rsidP="00F87C44">
      <w:pPr>
        <w:rPr>
          <w:lang w:eastAsia="en-US"/>
        </w:rPr>
      </w:pPr>
    </w:p>
    <w:sectPr w:rsidR="00F51731" w:rsidRPr="00F87C44" w:rsidSect="0005059F">
      <w:pgSz w:w="23811" w:h="16838" w:orient="landscape" w:code="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3CD5F" w14:textId="77777777" w:rsidR="003B1575" w:rsidRDefault="003B1575" w:rsidP="0000661D">
      <w:r>
        <w:separator/>
      </w:r>
    </w:p>
  </w:endnote>
  <w:endnote w:type="continuationSeparator" w:id="0">
    <w:p w14:paraId="003DA9ED" w14:textId="77777777" w:rsidR="003B1575" w:rsidRDefault="003B1575" w:rsidP="0000661D">
      <w:r>
        <w:continuationSeparator/>
      </w:r>
    </w:p>
  </w:endnote>
  <w:endnote w:type="continuationNotice" w:id="1">
    <w:p w14:paraId="6E6BD2C1" w14:textId="77777777" w:rsidR="003B1575" w:rsidRDefault="003B157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92E2F" w14:textId="77777777" w:rsidR="003B1575" w:rsidRPr="00556210" w:rsidRDefault="003B1575" w:rsidP="00622B1A">
      <w:pPr>
        <w:pStyle w:val="NoSpacing"/>
        <w:rPr>
          <w:color w:val="DCDDDE" w:themeColor="background2"/>
        </w:rPr>
      </w:pPr>
      <w:r w:rsidRPr="00556210">
        <w:rPr>
          <w:color w:val="DCDDDE" w:themeColor="background2"/>
        </w:rPr>
        <w:separator/>
      </w:r>
    </w:p>
  </w:footnote>
  <w:footnote w:type="continuationSeparator" w:id="0">
    <w:p w14:paraId="747C880F" w14:textId="77777777" w:rsidR="003B1575" w:rsidRPr="00556210" w:rsidRDefault="003B1575" w:rsidP="00622B1A">
      <w:pPr>
        <w:pStyle w:val="NoSpacing"/>
        <w:rPr>
          <w:color w:val="DCDDDE" w:themeColor="background2"/>
        </w:rPr>
      </w:pPr>
      <w:r w:rsidRPr="00556210">
        <w:rPr>
          <w:color w:val="DCDDDE" w:themeColor="background2"/>
        </w:rPr>
        <w:continuationSeparator/>
      </w:r>
    </w:p>
  </w:footnote>
  <w:footnote w:type="continuationNotice" w:id="1">
    <w:p w14:paraId="10CE3684" w14:textId="77777777" w:rsidR="003B1575" w:rsidRDefault="003B1575">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E287B"/>
    <w:multiLevelType w:val="hybridMultilevel"/>
    <w:tmpl w:val="4EB8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52C60"/>
    <w:multiLevelType w:val="hybridMultilevel"/>
    <w:tmpl w:val="C6DEB0B2"/>
    <w:lvl w:ilvl="0" w:tplc="08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351759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8507577"/>
    <w:multiLevelType w:val="hybridMultilevel"/>
    <w:tmpl w:val="2CB6BF3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A0744BE"/>
    <w:multiLevelType w:val="multilevel"/>
    <w:tmpl w:val="5428093C"/>
    <w:lvl w:ilvl="0">
      <w:numFmt w:val="bullet"/>
      <w:pStyle w:val="Bullet1"/>
      <w:lvlText w:val=""/>
      <w:lvlJc w:val="left"/>
      <w:pPr>
        <w:tabs>
          <w:tab w:val="num" w:pos="340"/>
        </w:tabs>
        <w:ind w:left="340" w:hanging="340"/>
      </w:pPr>
      <w:rPr>
        <w:rFonts w:ascii="Wingdings 2" w:hAnsi="Wingdings 2" w:hint="default"/>
        <w:color w:val="002060" w:themeColor="accent1"/>
      </w:rPr>
    </w:lvl>
    <w:lvl w:ilvl="1">
      <w:numFmt w:val="bullet"/>
      <w:pStyle w:val="Bullet2"/>
      <w:lvlText w:val="¡"/>
      <w:lvlJc w:val="left"/>
      <w:pPr>
        <w:tabs>
          <w:tab w:val="num" w:pos="680"/>
        </w:tabs>
        <w:ind w:left="680" w:hanging="340"/>
      </w:pPr>
      <w:rPr>
        <w:rFonts w:ascii="Wingdings 2" w:hAnsi="Wingdings 2" w:hint="default"/>
        <w:color w:val="002060" w:themeColor="accent1"/>
      </w:rPr>
    </w:lvl>
    <w:lvl w:ilvl="2">
      <w:numFmt w:val="bullet"/>
      <w:pStyle w:val="Bullet3"/>
      <w:lvlText w:val="–"/>
      <w:lvlJc w:val="left"/>
      <w:pPr>
        <w:tabs>
          <w:tab w:val="num" w:pos="1021"/>
        </w:tabs>
        <w:ind w:left="1021" w:hanging="341"/>
      </w:pPr>
      <w:rPr>
        <w:rFonts w:hint="default"/>
        <w:color w:val="00206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4D241A31"/>
    <w:multiLevelType w:val="hybridMultilevel"/>
    <w:tmpl w:val="F51CCDE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31770C9"/>
    <w:multiLevelType w:val="multilevel"/>
    <w:tmpl w:val="D83AD076"/>
    <w:lvl w:ilvl="0">
      <w:start w:val="1"/>
      <w:numFmt w:val="upperLetter"/>
      <w:pStyle w:val="AppHead"/>
      <w:lvlText w:val="%1"/>
      <w:lvlJc w:val="left"/>
      <w:pPr>
        <w:tabs>
          <w:tab w:val="num" w:pos="567"/>
        </w:tabs>
        <w:ind w:left="567" w:hanging="567"/>
      </w:pPr>
      <w:rPr>
        <w:rFonts w:hint="default"/>
      </w:rPr>
    </w:lvl>
    <w:lvl w:ilvl="1">
      <w:start w:val="1"/>
      <w:numFmt w:val="decimal"/>
      <w:pStyle w:val="AppSubHead"/>
      <w:lvlText w:val="%1.%2"/>
      <w:lvlJc w:val="left"/>
      <w:pPr>
        <w:tabs>
          <w:tab w:val="num" w:pos="709"/>
        </w:tabs>
        <w:ind w:left="709" w:hanging="709"/>
      </w:pPr>
      <w:rPr>
        <w:rFonts w:hint="default"/>
      </w:rPr>
    </w:lvl>
    <w:lvl w:ilvl="2">
      <w:start w:val="1"/>
      <w:numFmt w:val="decimal"/>
      <w:pStyle w:val="AppMinorSubHead"/>
      <w:lvlText w:val="%1.%2.%3"/>
      <w:lvlJc w:val="left"/>
      <w:pPr>
        <w:tabs>
          <w:tab w:val="num" w:pos="851"/>
        </w:tabs>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643B02E9"/>
    <w:multiLevelType w:val="hybridMultilevel"/>
    <w:tmpl w:val="C47A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273EE"/>
    <w:multiLevelType w:val="hybridMultilevel"/>
    <w:tmpl w:val="A126B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EE3444F"/>
    <w:multiLevelType w:val="multilevel"/>
    <w:tmpl w:val="C3620B4A"/>
    <w:lvl w:ilvl="0">
      <w:numFmt w:val="bullet"/>
      <w:pStyle w:val="TableBullet1"/>
      <w:lvlText w:val=""/>
      <w:lvlJc w:val="left"/>
      <w:pPr>
        <w:tabs>
          <w:tab w:val="num" w:pos="170"/>
        </w:tabs>
        <w:ind w:left="170" w:hanging="170"/>
      </w:pPr>
      <w:rPr>
        <w:rFonts w:ascii="Wingdings 2" w:hAnsi="Wingdings 2" w:hint="default"/>
        <w:color w:val="002060" w:themeColor="accent1"/>
      </w:rPr>
    </w:lvl>
    <w:lvl w:ilvl="1">
      <w:numFmt w:val="bullet"/>
      <w:pStyle w:val="TableBullet2"/>
      <w:lvlText w:val="¡"/>
      <w:lvlJc w:val="left"/>
      <w:pPr>
        <w:tabs>
          <w:tab w:val="num" w:pos="340"/>
        </w:tabs>
        <w:ind w:left="340" w:hanging="170"/>
      </w:pPr>
      <w:rPr>
        <w:rFonts w:ascii="Wingdings 2" w:hAnsi="Wingdings 2" w:hint="default"/>
        <w:color w:val="002060" w:themeColor="accent1"/>
      </w:rPr>
    </w:lvl>
    <w:lvl w:ilvl="2">
      <w:numFmt w:val="bullet"/>
      <w:pStyle w:val="TableBullet3"/>
      <w:lvlText w:val="–"/>
      <w:lvlJc w:val="left"/>
      <w:pPr>
        <w:tabs>
          <w:tab w:val="num" w:pos="510"/>
        </w:tabs>
        <w:ind w:left="510" w:hanging="170"/>
      </w:pPr>
      <w:rPr>
        <w:rFonts w:hint="default"/>
        <w:color w:val="00206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0" w15:restartNumberingAfterBreak="0">
    <w:nsid w:val="796A3518"/>
    <w:multiLevelType w:val="multilevel"/>
    <w:tmpl w:val="CA4C6F1E"/>
    <w:lvl w:ilvl="0">
      <w:start w:val="1"/>
      <w:numFmt w:val="decimal"/>
      <w:pStyle w:val="NumBullet1"/>
      <w:lvlText w:val="%1."/>
      <w:lvlJc w:val="left"/>
      <w:pPr>
        <w:tabs>
          <w:tab w:val="num" w:pos="340"/>
        </w:tabs>
        <w:ind w:left="340" w:hanging="340"/>
      </w:pPr>
      <w:rPr>
        <w:rFonts w:hint="default"/>
        <w:color w:val="002060" w:themeColor="accent1"/>
      </w:rPr>
    </w:lvl>
    <w:lvl w:ilvl="1">
      <w:start w:val="1"/>
      <w:numFmt w:val="lowerLetter"/>
      <w:pStyle w:val="NumBullet2"/>
      <w:lvlText w:val="%2."/>
      <w:lvlJc w:val="left"/>
      <w:pPr>
        <w:tabs>
          <w:tab w:val="num" w:pos="680"/>
        </w:tabs>
        <w:ind w:left="680" w:hanging="340"/>
      </w:pPr>
      <w:rPr>
        <w:rFonts w:hint="default"/>
        <w:color w:val="002060" w:themeColor="accent1"/>
      </w:rPr>
    </w:lvl>
    <w:lvl w:ilvl="2">
      <w:start w:val="1"/>
      <w:numFmt w:val="lowerRoman"/>
      <w:pStyle w:val="NumBullet3"/>
      <w:lvlText w:val="%3."/>
      <w:lvlJc w:val="left"/>
      <w:pPr>
        <w:tabs>
          <w:tab w:val="num" w:pos="1021"/>
        </w:tabs>
        <w:ind w:left="1021" w:hanging="341"/>
      </w:pPr>
      <w:rPr>
        <w:rFonts w:hint="default"/>
        <w:color w:val="00206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625964412">
    <w:abstractNumId w:val="6"/>
  </w:num>
  <w:num w:numId="2" w16cid:durableId="619383153">
    <w:abstractNumId w:val="4"/>
  </w:num>
  <w:num w:numId="3" w16cid:durableId="1646349828">
    <w:abstractNumId w:val="10"/>
  </w:num>
  <w:num w:numId="4" w16cid:durableId="1765765660">
    <w:abstractNumId w:val="9"/>
  </w:num>
  <w:num w:numId="5" w16cid:durableId="495345879">
    <w:abstractNumId w:val="2"/>
  </w:num>
  <w:num w:numId="6" w16cid:durableId="964848410">
    <w:abstractNumId w:val="0"/>
  </w:num>
  <w:num w:numId="7" w16cid:durableId="466820625">
    <w:abstractNumId w:val="1"/>
  </w:num>
  <w:num w:numId="8" w16cid:durableId="2142767432">
    <w:abstractNumId w:val="3"/>
  </w:num>
  <w:num w:numId="9" w16cid:durableId="944921401">
    <w:abstractNumId w:val="8"/>
  </w:num>
  <w:num w:numId="10" w16cid:durableId="678508202">
    <w:abstractNumId w:val="5"/>
  </w:num>
  <w:num w:numId="11" w16cid:durableId="21299347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E8"/>
    <w:rsid w:val="00000F34"/>
    <w:rsid w:val="00001ACE"/>
    <w:rsid w:val="000021E8"/>
    <w:rsid w:val="000022EE"/>
    <w:rsid w:val="000026A2"/>
    <w:rsid w:val="00002E38"/>
    <w:rsid w:val="0000430C"/>
    <w:rsid w:val="00004E86"/>
    <w:rsid w:val="00005FB7"/>
    <w:rsid w:val="0000661D"/>
    <w:rsid w:val="00006F30"/>
    <w:rsid w:val="000104DB"/>
    <w:rsid w:val="00010CA3"/>
    <w:rsid w:val="000122CD"/>
    <w:rsid w:val="00012853"/>
    <w:rsid w:val="000128BB"/>
    <w:rsid w:val="00014A02"/>
    <w:rsid w:val="00014E46"/>
    <w:rsid w:val="0001517B"/>
    <w:rsid w:val="0001624B"/>
    <w:rsid w:val="000166E4"/>
    <w:rsid w:val="00016D78"/>
    <w:rsid w:val="00022A44"/>
    <w:rsid w:val="00024F5B"/>
    <w:rsid w:val="00025E1D"/>
    <w:rsid w:val="0002683A"/>
    <w:rsid w:val="00027DF9"/>
    <w:rsid w:val="0003085E"/>
    <w:rsid w:val="00030951"/>
    <w:rsid w:val="00030C7A"/>
    <w:rsid w:val="00032380"/>
    <w:rsid w:val="000326F1"/>
    <w:rsid w:val="00033710"/>
    <w:rsid w:val="0003413C"/>
    <w:rsid w:val="00034E8E"/>
    <w:rsid w:val="0003535F"/>
    <w:rsid w:val="000357AD"/>
    <w:rsid w:val="00035A7E"/>
    <w:rsid w:val="00035AAC"/>
    <w:rsid w:val="00035CDC"/>
    <w:rsid w:val="0003635D"/>
    <w:rsid w:val="00036A0C"/>
    <w:rsid w:val="0003779E"/>
    <w:rsid w:val="00041059"/>
    <w:rsid w:val="00043347"/>
    <w:rsid w:val="00043C68"/>
    <w:rsid w:val="00044C4D"/>
    <w:rsid w:val="00044F9A"/>
    <w:rsid w:val="00045326"/>
    <w:rsid w:val="000454C1"/>
    <w:rsid w:val="0005059F"/>
    <w:rsid w:val="00050A56"/>
    <w:rsid w:val="000511DC"/>
    <w:rsid w:val="0005156B"/>
    <w:rsid w:val="0005170D"/>
    <w:rsid w:val="000525EB"/>
    <w:rsid w:val="00052993"/>
    <w:rsid w:val="00053A60"/>
    <w:rsid w:val="00053E2E"/>
    <w:rsid w:val="000546C0"/>
    <w:rsid w:val="0005479B"/>
    <w:rsid w:val="00054CC1"/>
    <w:rsid w:val="00054D7F"/>
    <w:rsid w:val="00054FF0"/>
    <w:rsid w:val="00055764"/>
    <w:rsid w:val="00056A30"/>
    <w:rsid w:val="00057456"/>
    <w:rsid w:val="00057711"/>
    <w:rsid w:val="00057E5E"/>
    <w:rsid w:val="00061232"/>
    <w:rsid w:val="0006136F"/>
    <w:rsid w:val="00062610"/>
    <w:rsid w:val="0006311A"/>
    <w:rsid w:val="00065FE4"/>
    <w:rsid w:val="00066AB9"/>
    <w:rsid w:val="00066BF4"/>
    <w:rsid w:val="000674A8"/>
    <w:rsid w:val="00070DDC"/>
    <w:rsid w:val="000711B1"/>
    <w:rsid w:val="0007148E"/>
    <w:rsid w:val="0007180B"/>
    <w:rsid w:val="00071D42"/>
    <w:rsid w:val="00071E02"/>
    <w:rsid w:val="00072181"/>
    <w:rsid w:val="000734A1"/>
    <w:rsid w:val="0007365C"/>
    <w:rsid w:val="00073CB0"/>
    <w:rsid w:val="000743DA"/>
    <w:rsid w:val="00074EB4"/>
    <w:rsid w:val="00075755"/>
    <w:rsid w:val="000777BE"/>
    <w:rsid w:val="00077952"/>
    <w:rsid w:val="00077CCD"/>
    <w:rsid w:val="00080C4A"/>
    <w:rsid w:val="000812E2"/>
    <w:rsid w:val="00082D02"/>
    <w:rsid w:val="00082D33"/>
    <w:rsid w:val="00083FBB"/>
    <w:rsid w:val="00084279"/>
    <w:rsid w:val="00084281"/>
    <w:rsid w:val="00084C7D"/>
    <w:rsid w:val="00084CE0"/>
    <w:rsid w:val="00084D35"/>
    <w:rsid w:val="00086F04"/>
    <w:rsid w:val="000877A8"/>
    <w:rsid w:val="00090342"/>
    <w:rsid w:val="000903D3"/>
    <w:rsid w:val="00091937"/>
    <w:rsid w:val="00093624"/>
    <w:rsid w:val="00093628"/>
    <w:rsid w:val="00093BC4"/>
    <w:rsid w:val="000940BD"/>
    <w:rsid w:val="00095A35"/>
    <w:rsid w:val="000976BA"/>
    <w:rsid w:val="00097808"/>
    <w:rsid w:val="00097B4A"/>
    <w:rsid w:val="000A1C7D"/>
    <w:rsid w:val="000A1FF9"/>
    <w:rsid w:val="000A41AA"/>
    <w:rsid w:val="000A56EF"/>
    <w:rsid w:val="000A578D"/>
    <w:rsid w:val="000A6443"/>
    <w:rsid w:val="000A6888"/>
    <w:rsid w:val="000A7AC0"/>
    <w:rsid w:val="000B0968"/>
    <w:rsid w:val="000B099D"/>
    <w:rsid w:val="000B0BD6"/>
    <w:rsid w:val="000B1672"/>
    <w:rsid w:val="000B2038"/>
    <w:rsid w:val="000B2A2E"/>
    <w:rsid w:val="000B3D55"/>
    <w:rsid w:val="000B3EDF"/>
    <w:rsid w:val="000B4AFC"/>
    <w:rsid w:val="000B5DBA"/>
    <w:rsid w:val="000B6189"/>
    <w:rsid w:val="000B63FA"/>
    <w:rsid w:val="000B6BE8"/>
    <w:rsid w:val="000B7876"/>
    <w:rsid w:val="000B7A39"/>
    <w:rsid w:val="000C0CAF"/>
    <w:rsid w:val="000C208A"/>
    <w:rsid w:val="000C2455"/>
    <w:rsid w:val="000C407E"/>
    <w:rsid w:val="000C4EB2"/>
    <w:rsid w:val="000C6FAC"/>
    <w:rsid w:val="000C7588"/>
    <w:rsid w:val="000D030C"/>
    <w:rsid w:val="000D1850"/>
    <w:rsid w:val="000D226F"/>
    <w:rsid w:val="000D2671"/>
    <w:rsid w:val="000D2811"/>
    <w:rsid w:val="000D3441"/>
    <w:rsid w:val="000D38BC"/>
    <w:rsid w:val="000D40E2"/>
    <w:rsid w:val="000D52B0"/>
    <w:rsid w:val="000D69FD"/>
    <w:rsid w:val="000D7316"/>
    <w:rsid w:val="000D7765"/>
    <w:rsid w:val="000E13BC"/>
    <w:rsid w:val="000E1987"/>
    <w:rsid w:val="000E1B2B"/>
    <w:rsid w:val="000E22CD"/>
    <w:rsid w:val="000E2FB2"/>
    <w:rsid w:val="000E327D"/>
    <w:rsid w:val="000E4536"/>
    <w:rsid w:val="000E4D85"/>
    <w:rsid w:val="000E5798"/>
    <w:rsid w:val="000E5C60"/>
    <w:rsid w:val="000E61C5"/>
    <w:rsid w:val="000E7131"/>
    <w:rsid w:val="000E7237"/>
    <w:rsid w:val="000F0002"/>
    <w:rsid w:val="000F04A8"/>
    <w:rsid w:val="000F07E7"/>
    <w:rsid w:val="000F143C"/>
    <w:rsid w:val="000F1B7E"/>
    <w:rsid w:val="000F2155"/>
    <w:rsid w:val="000F24F3"/>
    <w:rsid w:val="000F2A41"/>
    <w:rsid w:val="000F399C"/>
    <w:rsid w:val="000F4485"/>
    <w:rsid w:val="000F448D"/>
    <w:rsid w:val="000F4746"/>
    <w:rsid w:val="000F5A3F"/>
    <w:rsid w:val="000F720B"/>
    <w:rsid w:val="00100532"/>
    <w:rsid w:val="00100F26"/>
    <w:rsid w:val="001011DE"/>
    <w:rsid w:val="00102612"/>
    <w:rsid w:val="00102800"/>
    <w:rsid w:val="001030CD"/>
    <w:rsid w:val="00103E97"/>
    <w:rsid w:val="00103EDC"/>
    <w:rsid w:val="00104F56"/>
    <w:rsid w:val="00105255"/>
    <w:rsid w:val="00107128"/>
    <w:rsid w:val="0010723F"/>
    <w:rsid w:val="00110EEA"/>
    <w:rsid w:val="00110FB0"/>
    <w:rsid w:val="001111FB"/>
    <w:rsid w:val="0011277A"/>
    <w:rsid w:val="00113460"/>
    <w:rsid w:val="00113E7E"/>
    <w:rsid w:val="0011570C"/>
    <w:rsid w:val="00117E91"/>
    <w:rsid w:val="00120AB4"/>
    <w:rsid w:val="00120D7C"/>
    <w:rsid w:val="00120E8E"/>
    <w:rsid w:val="00121370"/>
    <w:rsid w:val="001215F7"/>
    <w:rsid w:val="00121650"/>
    <w:rsid w:val="001216F2"/>
    <w:rsid w:val="00121D78"/>
    <w:rsid w:val="001224B0"/>
    <w:rsid w:val="00122900"/>
    <w:rsid w:val="00122FDE"/>
    <w:rsid w:val="00123091"/>
    <w:rsid w:val="00124734"/>
    <w:rsid w:val="001263D2"/>
    <w:rsid w:val="0012658E"/>
    <w:rsid w:val="00127666"/>
    <w:rsid w:val="00130E74"/>
    <w:rsid w:val="00130F24"/>
    <w:rsid w:val="0013272C"/>
    <w:rsid w:val="00132763"/>
    <w:rsid w:val="001337A7"/>
    <w:rsid w:val="00133A4E"/>
    <w:rsid w:val="00134118"/>
    <w:rsid w:val="001341CA"/>
    <w:rsid w:val="00134C80"/>
    <w:rsid w:val="00135054"/>
    <w:rsid w:val="0013599A"/>
    <w:rsid w:val="00135E57"/>
    <w:rsid w:val="001364E2"/>
    <w:rsid w:val="00136F4F"/>
    <w:rsid w:val="0014038C"/>
    <w:rsid w:val="00141BDA"/>
    <w:rsid w:val="00143942"/>
    <w:rsid w:val="00143D3B"/>
    <w:rsid w:val="001448B5"/>
    <w:rsid w:val="00144B31"/>
    <w:rsid w:val="00147DAC"/>
    <w:rsid w:val="00150141"/>
    <w:rsid w:val="0015064E"/>
    <w:rsid w:val="001507C4"/>
    <w:rsid w:val="00153CBE"/>
    <w:rsid w:val="00154ADF"/>
    <w:rsid w:val="00156697"/>
    <w:rsid w:val="00157A27"/>
    <w:rsid w:val="001606A4"/>
    <w:rsid w:val="0016181E"/>
    <w:rsid w:val="00161939"/>
    <w:rsid w:val="00162502"/>
    <w:rsid w:val="00163663"/>
    <w:rsid w:val="00163A87"/>
    <w:rsid w:val="00163DE7"/>
    <w:rsid w:val="00165264"/>
    <w:rsid w:val="001652B3"/>
    <w:rsid w:val="00165F67"/>
    <w:rsid w:val="00166660"/>
    <w:rsid w:val="00166E4B"/>
    <w:rsid w:val="00167C83"/>
    <w:rsid w:val="00167E34"/>
    <w:rsid w:val="00172067"/>
    <w:rsid w:val="00172895"/>
    <w:rsid w:val="00172A1C"/>
    <w:rsid w:val="00174D3B"/>
    <w:rsid w:val="001765BB"/>
    <w:rsid w:val="00176F3C"/>
    <w:rsid w:val="00176F9A"/>
    <w:rsid w:val="001779B3"/>
    <w:rsid w:val="001800D4"/>
    <w:rsid w:val="00180B1B"/>
    <w:rsid w:val="00181A37"/>
    <w:rsid w:val="00182034"/>
    <w:rsid w:val="0018275A"/>
    <w:rsid w:val="00182BC0"/>
    <w:rsid w:val="00182DFB"/>
    <w:rsid w:val="00183196"/>
    <w:rsid w:val="001864E3"/>
    <w:rsid w:val="00187A52"/>
    <w:rsid w:val="00191697"/>
    <w:rsid w:val="001918D1"/>
    <w:rsid w:val="001933B6"/>
    <w:rsid w:val="00193656"/>
    <w:rsid w:val="00193B3D"/>
    <w:rsid w:val="00193B76"/>
    <w:rsid w:val="00195EC1"/>
    <w:rsid w:val="00195F16"/>
    <w:rsid w:val="001966A0"/>
    <w:rsid w:val="00196BB9"/>
    <w:rsid w:val="00196D6F"/>
    <w:rsid w:val="001976DD"/>
    <w:rsid w:val="00197721"/>
    <w:rsid w:val="0019788E"/>
    <w:rsid w:val="001A0168"/>
    <w:rsid w:val="001A0B28"/>
    <w:rsid w:val="001A1056"/>
    <w:rsid w:val="001A1083"/>
    <w:rsid w:val="001A157B"/>
    <w:rsid w:val="001A23ED"/>
    <w:rsid w:val="001A260A"/>
    <w:rsid w:val="001A363E"/>
    <w:rsid w:val="001A52F0"/>
    <w:rsid w:val="001A6039"/>
    <w:rsid w:val="001A6999"/>
    <w:rsid w:val="001A6DFE"/>
    <w:rsid w:val="001B0CBC"/>
    <w:rsid w:val="001B0F1D"/>
    <w:rsid w:val="001B197C"/>
    <w:rsid w:val="001B3805"/>
    <w:rsid w:val="001B5386"/>
    <w:rsid w:val="001B60CA"/>
    <w:rsid w:val="001B7412"/>
    <w:rsid w:val="001B777E"/>
    <w:rsid w:val="001C1BEA"/>
    <w:rsid w:val="001C1DE7"/>
    <w:rsid w:val="001C2351"/>
    <w:rsid w:val="001C36C1"/>
    <w:rsid w:val="001C38BA"/>
    <w:rsid w:val="001C39E2"/>
    <w:rsid w:val="001C4F60"/>
    <w:rsid w:val="001C5474"/>
    <w:rsid w:val="001C5787"/>
    <w:rsid w:val="001C6269"/>
    <w:rsid w:val="001C7511"/>
    <w:rsid w:val="001C7BF5"/>
    <w:rsid w:val="001D08C3"/>
    <w:rsid w:val="001D11E8"/>
    <w:rsid w:val="001D18D7"/>
    <w:rsid w:val="001D27EF"/>
    <w:rsid w:val="001D2DE2"/>
    <w:rsid w:val="001D3149"/>
    <w:rsid w:val="001D4865"/>
    <w:rsid w:val="001D57C1"/>
    <w:rsid w:val="001D647C"/>
    <w:rsid w:val="001D7CE0"/>
    <w:rsid w:val="001E031E"/>
    <w:rsid w:val="001E0A9C"/>
    <w:rsid w:val="001E0C08"/>
    <w:rsid w:val="001E1A25"/>
    <w:rsid w:val="001E2081"/>
    <w:rsid w:val="001E245A"/>
    <w:rsid w:val="001E27AF"/>
    <w:rsid w:val="001E286D"/>
    <w:rsid w:val="001E3360"/>
    <w:rsid w:val="001E3B6C"/>
    <w:rsid w:val="001E3C4B"/>
    <w:rsid w:val="001E5BA2"/>
    <w:rsid w:val="001E679B"/>
    <w:rsid w:val="001E7C2A"/>
    <w:rsid w:val="001F0BAB"/>
    <w:rsid w:val="001F21C0"/>
    <w:rsid w:val="001F2356"/>
    <w:rsid w:val="001F3A93"/>
    <w:rsid w:val="001F3BF1"/>
    <w:rsid w:val="001F3C64"/>
    <w:rsid w:val="001F40F1"/>
    <w:rsid w:val="001F4AC4"/>
    <w:rsid w:val="001F5FAA"/>
    <w:rsid w:val="001F6598"/>
    <w:rsid w:val="001F6846"/>
    <w:rsid w:val="001F6900"/>
    <w:rsid w:val="001F76D6"/>
    <w:rsid w:val="001F7E22"/>
    <w:rsid w:val="002000F9"/>
    <w:rsid w:val="002003A8"/>
    <w:rsid w:val="00200D11"/>
    <w:rsid w:val="0020135E"/>
    <w:rsid w:val="002014D1"/>
    <w:rsid w:val="00203ECA"/>
    <w:rsid w:val="00204E2B"/>
    <w:rsid w:val="002055EC"/>
    <w:rsid w:val="00205D01"/>
    <w:rsid w:val="0020661E"/>
    <w:rsid w:val="002068B6"/>
    <w:rsid w:val="00206C33"/>
    <w:rsid w:val="00207DFE"/>
    <w:rsid w:val="0021034E"/>
    <w:rsid w:val="00210740"/>
    <w:rsid w:val="0021108A"/>
    <w:rsid w:val="002147AD"/>
    <w:rsid w:val="00216610"/>
    <w:rsid w:val="00217A94"/>
    <w:rsid w:val="002207CA"/>
    <w:rsid w:val="002209B2"/>
    <w:rsid w:val="002219C9"/>
    <w:rsid w:val="002225CD"/>
    <w:rsid w:val="00222780"/>
    <w:rsid w:val="002231DF"/>
    <w:rsid w:val="002236F5"/>
    <w:rsid w:val="00223D1A"/>
    <w:rsid w:val="00223D6B"/>
    <w:rsid w:val="00226386"/>
    <w:rsid w:val="0022664D"/>
    <w:rsid w:val="00226B48"/>
    <w:rsid w:val="00226F8B"/>
    <w:rsid w:val="00227B3F"/>
    <w:rsid w:val="00230628"/>
    <w:rsid w:val="00231496"/>
    <w:rsid w:val="00232B60"/>
    <w:rsid w:val="00232C3B"/>
    <w:rsid w:val="00232C88"/>
    <w:rsid w:val="00232D37"/>
    <w:rsid w:val="0023450E"/>
    <w:rsid w:val="00234761"/>
    <w:rsid w:val="00234B67"/>
    <w:rsid w:val="00234C47"/>
    <w:rsid w:val="002352DE"/>
    <w:rsid w:val="0023546F"/>
    <w:rsid w:val="00237573"/>
    <w:rsid w:val="002408A5"/>
    <w:rsid w:val="00241AE6"/>
    <w:rsid w:val="002436C0"/>
    <w:rsid w:val="00243DC5"/>
    <w:rsid w:val="00244D67"/>
    <w:rsid w:val="00244D76"/>
    <w:rsid w:val="002456DA"/>
    <w:rsid w:val="00245912"/>
    <w:rsid w:val="00246227"/>
    <w:rsid w:val="00246419"/>
    <w:rsid w:val="00247C12"/>
    <w:rsid w:val="00250610"/>
    <w:rsid w:val="00250887"/>
    <w:rsid w:val="00250E1E"/>
    <w:rsid w:val="002511D9"/>
    <w:rsid w:val="00251357"/>
    <w:rsid w:val="002513C5"/>
    <w:rsid w:val="00251EDC"/>
    <w:rsid w:val="00252528"/>
    <w:rsid w:val="00252850"/>
    <w:rsid w:val="002533E7"/>
    <w:rsid w:val="00254042"/>
    <w:rsid w:val="00255168"/>
    <w:rsid w:val="00257376"/>
    <w:rsid w:val="002575AC"/>
    <w:rsid w:val="00257C42"/>
    <w:rsid w:val="00257FE5"/>
    <w:rsid w:val="002602B9"/>
    <w:rsid w:val="00261450"/>
    <w:rsid w:val="0026153E"/>
    <w:rsid w:val="002623E9"/>
    <w:rsid w:val="00262A51"/>
    <w:rsid w:val="0026358A"/>
    <w:rsid w:val="00263C56"/>
    <w:rsid w:val="00264626"/>
    <w:rsid w:val="00265C72"/>
    <w:rsid w:val="00266069"/>
    <w:rsid w:val="00266BBA"/>
    <w:rsid w:val="002718C8"/>
    <w:rsid w:val="00271EDE"/>
    <w:rsid w:val="002737D9"/>
    <w:rsid w:val="002738F8"/>
    <w:rsid w:val="0027412A"/>
    <w:rsid w:val="00275AE9"/>
    <w:rsid w:val="0027633C"/>
    <w:rsid w:val="00277262"/>
    <w:rsid w:val="0028028C"/>
    <w:rsid w:val="00282335"/>
    <w:rsid w:val="0028239B"/>
    <w:rsid w:val="002824DD"/>
    <w:rsid w:val="002828B1"/>
    <w:rsid w:val="00282EC0"/>
    <w:rsid w:val="00283165"/>
    <w:rsid w:val="002831A6"/>
    <w:rsid w:val="00284292"/>
    <w:rsid w:val="00284B8F"/>
    <w:rsid w:val="00284D8B"/>
    <w:rsid w:val="00285502"/>
    <w:rsid w:val="00287927"/>
    <w:rsid w:val="00287F44"/>
    <w:rsid w:val="00291CF6"/>
    <w:rsid w:val="00291DEF"/>
    <w:rsid w:val="002924D3"/>
    <w:rsid w:val="00292E95"/>
    <w:rsid w:val="00292EBB"/>
    <w:rsid w:val="0029456D"/>
    <w:rsid w:val="00294982"/>
    <w:rsid w:val="00294C82"/>
    <w:rsid w:val="00294F28"/>
    <w:rsid w:val="002959F1"/>
    <w:rsid w:val="0029680B"/>
    <w:rsid w:val="002971D9"/>
    <w:rsid w:val="00297635"/>
    <w:rsid w:val="002A06A3"/>
    <w:rsid w:val="002A0E04"/>
    <w:rsid w:val="002A21BB"/>
    <w:rsid w:val="002A2550"/>
    <w:rsid w:val="002A2D9E"/>
    <w:rsid w:val="002A3EA0"/>
    <w:rsid w:val="002A3F2E"/>
    <w:rsid w:val="002A46DB"/>
    <w:rsid w:val="002A479B"/>
    <w:rsid w:val="002A4A9B"/>
    <w:rsid w:val="002A5043"/>
    <w:rsid w:val="002A5886"/>
    <w:rsid w:val="002A59A7"/>
    <w:rsid w:val="002A5FFF"/>
    <w:rsid w:val="002A755B"/>
    <w:rsid w:val="002B4517"/>
    <w:rsid w:val="002B4B05"/>
    <w:rsid w:val="002B4CBE"/>
    <w:rsid w:val="002B5A07"/>
    <w:rsid w:val="002B5E86"/>
    <w:rsid w:val="002B6B3D"/>
    <w:rsid w:val="002B7BB1"/>
    <w:rsid w:val="002C02CD"/>
    <w:rsid w:val="002C1CE2"/>
    <w:rsid w:val="002C2143"/>
    <w:rsid w:val="002C266E"/>
    <w:rsid w:val="002C29D6"/>
    <w:rsid w:val="002C42D3"/>
    <w:rsid w:val="002C4374"/>
    <w:rsid w:val="002C5AE1"/>
    <w:rsid w:val="002C5DCF"/>
    <w:rsid w:val="002C62E3"/>
    <w:rsid w:val="002C6666"/>
    <w:rsid w:val="002D0088"/>
    <w:rsid w:val="002D104C"/>
    <w:rsid w:val="002D12D5"/>
    <w:rsid w:val="002D2A12"/>
    <w:rsid w:val="002D2C80"/>
    <w:rsid w:val="002D300A"/>
    <w:rsid w:val="002D3804"/>
    <w:rsid w:val="002D43A3"/>
    <w:rsid w:val="002D43F7"/>
    <w:rsid w:val="002D4862"/>
    <w:rsid w:val="002D4FC4"/>
    <w:rsid w:val="002D508A"/>
    <w:rsid w:val="002D515E"/>
    <w:rsid w:val="002D5807"/>
    <w:rsid w:val="002D667F"/>
    <w:rsid w:val="002D6D9B"/>
    <w:rsid w:val="002D723F"/>
    <w:rsid w:val="002E0D35"/>
    <w:rsid w:val="002E1034"/>
    <w:rsid w:val="002E24EC"/>
    <w:rsid w:val="002E285F"/>
    <w:rsid w:val="002E33B0"/>
    <w:rsid w:val="002E3A1C"/>
    <w:rsid w:val="002E3AD3"/>
    <w:rsid w:val="002E43ED"/>
    <w:rsid w:val="002E51D8"/>
    <w:rsid w:val="002E5D8D"/>
    <w:rsid w:val="002F06E4"/>
    <w:rsid w:val="002F1C57"/>
    <w:rsid w:val="002F2031"/>
    <w:rsid w:val="002F33A5"/>
    <w:rsid w:val="002F3CA8"/>
    <w:rsid w:val="002F534C"/>
    <w:rsid w:val="002F536D"/>
    <w:rsid w:val="002F5415"/>
    <w:rsid w:val="002F624A"/>
    <w:rsid w:val="002F6948"/>
    <w:rsid w:val="002F6BB7"/>
    <w:rsid w:val="002F7B00"/>
    <w:rsid w:val="002F7DFE"/>
    <w:rsid w:val="00300797"/>
    <w:rsid w:val="00300CC8"/>
    <w:rsid w:val="00300E8C"/>
    <w:rsid w:val="00300FD7"/>
    <w:rsid w:val="0030177D"/>
    <w:rsid w:val="00302E6C"/>
    <w:rsid w:val="0030373E"/>
    <w:rsid w:val="00303DF3"/>
    <w:rsid w:val="00305538"/>
    <w:rsid w:val="003056A4"/>
    <w:rsid w:val="003100CB"/>
    <w:rsid w:val="00310587"/>
    <w:rsid w:val="003115A6"/>
    <w:rsid w:val="00311B71"/>
    <w:rsid w:val="00312BEC"/>
    <w:rsid w:val="00313E99"/>
    <w:rsid w:val="00314751"/>
    <w:rsid w:val="003158AE"/>
    <w:rsid w:val="0031593B"/>
    <w:rsid w:val="0031615B"/>
    <w:rsid w:val="0031655C"/>
    <w:rsid w:val="0031675D"/>
    <w:rsid w:val="0031679B"/>
    <w:rsid w:val="003167DB"/>
    <w:rsid w:val="00316E9D"/>
    <w:rsid w:val="00317B5E"/>
    <w:rsid w:val="00317CF1"/>
    <w:rsid w:val="00321FEF"/>
    <w:rsid w:val="00322620"/>
    <w:rsid w:val="00322FEF"/>
    <w:rsid w:val="0032325D"/>
    <w:rsid w:val="003235FD"/>
    <w:rsid w:val="00324057"/>
    <w:rsid w:val="0032456A"/>
    <w:rsid w:val="003245AC"/>
    <w:rsid w:val="00324A32"/>
    <w:rsid w:val="00326ABE"/>
    <w:rsid w:val="003279F3"/>
    <w:rsid w:val="0033039D"/>
    <w:rsid w:val="003312DD"/>
    <w:rsid w:val="00331AED"/>
    <w:rsid w:val="00333122"/>
    <w:rsid w:val="00334D19"/>
    <w:rsid w:val="0033624A"/>
    <w:rsid w:val="00336393"/>
    <w:rsid w:val="003369A6"/>
    <w:rsid w:val="00340489"/>
    <w:rsid w:val="00340EB6"/>
    <w:rsid w:val="00340EBB"/>
    <w:rsid w:val="0034147A"/>
    <w:rsid w:val="003415C2"/>
    <w:rsid w:val="003433A4"/>
    <w:rsid w:val="00344EDA"/>
    <w:rsid w:val="00345BA8"/>
    <w:rsid w:val="00346791"/>
    <w:rsid w:val="00346E06"/>
    <w:rsid w:val="00347596"/>
    <w:rsid w:val="003476C6"/>
    <w:rsid w:val="003477BC"/>
    <w:rsid w:val="003479ED"/>
    <w:rsid w:val="0035138C"/>
    <w:rsid w:val="00352B0C"/>
    <w:rsid w:val="00352DC0"/>
    <w:rsid w:val="00352E6C"/>
    <w:rsid w:val="003530DA"/>
    <w:rsid w:val="00353689"/>
    <w:rsid w:val="0035407C"/>
    <w:rsid w:val="00354AF2"/>
    <w:rsid w:val="00354E22"/>
    <w:rsid w:val="00355593"/>
    <w:rsid w:val="00355D5C"/>
    <w:rsid w:val="00355DD4"/>
    <w:rsid w:val="00355E72"/>
    <w:rsid w:val="00356446"/>
    <w:rsid w:val="00356464"/>
    <w:rsid w:val="00356DAA"/>
    <w:rsid w:val="00360213"/>
    <w:rsid w:val="0036093F"/>
    <w:rsid w:val="00360ED1"/>
    <w:rsid w:val="003618AF"/>
    <w:rsid w:val="00361D91"/>
    <w:rsid w:val="00361DBC"/>
    <w:rsid w:val="003623E3"/>
    <w:rsid w:val="003623F3"/>
    <w:rsid w:val="00362705"/>
    <w:rsid w:val="003629DA"/>
    <w:rsid w:val="00362B03"/>
    <w:rsid w:val="00363293"/>
    <w:rsid w:val="00363888"/>
    <w:rsid w:val="003645AF"/>
    <w:rsid w:val="00365173"/>
    <w:rsid w:val="00365A0C"/>
    <w:rsid w:val="00365EAA"/>
    <w:rsid w:val="003708B3"/>
    <w:rsid w:val="00371775"/>
    <w:rsid w:val="00372549"/>
    <w:rsid w:val="00372CF5"/>
    <w:rsid w:val="0037320F"/>
    <w:rsid w:val="00374351"/>
    <w:rsid w:val="00375A31"/>
    <w:rsid w:val="00375A8A"/>
    <w:rsid w:val="003766F7"/>
    <w:rsid w:val="00376B5E"/>
    <w:rsid w:val="00377D57"/>
    <w:rsid w:val="0038100A"/>
    <w:rsid w:val="003820C4"/>
    <w:rsid w:val="00382704"/>
    <w:rsid w:val="00382F6B"/>
    <w:rsid w:val="003836ED"/>
    <w:rsid w:val="00383843"/>
    <w:rsid w:val="00384034"/>
    <w:rsid w:val="00384522"/>
    <w:rsid w:val="003850BA"/>
    <w:rsid w:val="003852B1"/>
    <w:rsid w:val="0038539A"/>
    <w:rsid w:val="00385884"/>
    <w:rsid w:val="00385A58"/>
    <w:rsid w:val="003865A6"/>
    <w:rsid w:val="00386E1C"/>
    <w:rsid w:val="00386F1F"/>
    <w:rsid w:val="00390816"/>
    <w:rsid w:val="00390C0C"/>
    <w:rsid w:val="003911ED"/>
    <w:rsid w:val="0039173A"/>
    <w:rsid w:val="0039293A"/>
    <w:rsid w:val="00392F6B"/>
    <w:rsid w:val="003934D0"/>
    <w:rsid w:val="003944A9"/>
    <w:rsid w:val="00395B18"/>
    <w:rsid w:val="00395C08"/>
    <w:rsid w:val="00396CD9"/>
    <w:rsid w:val="00396E02"/>
    <w:rsid w:val="00397302"/>
    <w:rsid w:val="00397EFC"/>
    <w:rsid w:val="003A0079"/>
    <w:rsid w:val="003A05D0"/>
    <w:rsid w:val="003A094A"/>
    <w:rsid w:val="003A4C29"/>
    <w:rsid w:val="003A6FF4"/>
    <w:rsid w:val="003A79BF"/>
    <w:rsid w:val="003A7F4C"/>
    <w:rsid w:val="003B0459"/>
    <w:rsid w:val="003B0C5F"/>
    <w:rsid w:val="003B101B"/>
    <w:rsid w:val="003B1575"/>
    <w:rsid w:val="003B1EF8"/>
    <w:rsid w:val="003B3B96"/>
    <w:rsid w:val="003B3C5B"/>
    <w:rsid w:val="003B4888"/>
    <w:rsid w:val="003B56EE"/>
    <w:rsid w:val="003C1794"/>
    <w:rsid w:val="003C1C54"/>
    <w:rsid w:val="003C2FB8"/>
    <w:rsid w:val="003C334C"/>
    <w:rsid w:val="003C3498"/>
    <w:rsid w:val="003C364A"/>
    <w:rsid w:val="003C4AFF"/>
    <w:rsid w:val="003C4B8E"/>
    <w:rsid w:val="003C4C3E"/>
    <w:rsid w:val="003C5186"/>
    <w:rsid w:val="003C53D8"/>
    <w:rsid w:val="003C57B2"/>
    <w:rsid w:val="003C72FE"/>
    <w:rsid w:val="003C7A5A"/>
    <w:rsid w:val="003C7C6A"/>
    <w:rsid w:val="003D04F4"/>
    <w:rsid w:val="003D0DA1"/>
    <w:rsid w:val="003D1736"/>
    <w:rsid w:val="003D2353"/>
    <w:rsid w:val="003D23CF"/>
    <w:rsid w:val="003D3E7C"/>
    <w:rsid w:val="003D4790"/>
    <w:rsid w:val="003D4C04"/>
    <w:rsid w:val="003D7683"/>
    <w:rsid w:val="003D76C0"/>
    <w:rsid w:val="003D7727"/>
    <w:rsid w:val="003E07ED"/>
    <w:rsid w:val="003E1556"/>
    <w:rsid w:val="003E184A"/>
    <w:rsid w:val="003E2D8F"/>
    <w:rsid w:val="003E30B1"/>
    <w:rsid w:val="003E3CD3"/>
    <w:rsid w:val="003E46B8"/>
    <w:rsid w:val="003E518E"/>
    <w:rsid w:val="003F06D2"/>
    <w:rsid w:val="003F26BA"/>
    <w:rsid w:val="003F307C"/>
    <w:rsid w:val="003F33EA"/>
    <w:rsid w:val="003F3464"/>
    <w:rsid w:val="003F3B3B"/>
    <w:rsid w:val="003F4E19"/>
    <w:rsid w:val="003F5FDE"/>
    <w:rsid w:val="003F5FE3"/>
    <w:rsid w:val="003F7CDD"/>
    <w:rsid w:val="00400F7A"/>
    <w:rsid w:val="00401740"/>
    <w:rsid w:val="004024B3"/>
    <w:rsid w:val="004028C3"/>
    <w:rsid w:val="00403980"/>
    <w:rsid w:val="00404DDB"/>
    <w:rsid w:val="00406586"/>
    <w:rsid w:val="0040752A"/>
    <w:rsid w:val="00407E9D"/>
    <w:rsid w:val="00411CC7"/>
    <w:rsid w:val="00415251"/>
    <w:rsid w:val="004156A4"/>
    <w:rsid w:val="00417BEE"/>
    <w:rsid w:val="00417CA6"/>
    <w:rsid w:val="004200A4"/>
    <w:rsid w:val="00420700"/>
    <w:rsid w:val="00421E3F"/>
    <w:rsid w:val="00422150"/>
    <w:rsid w:val="0042222C"/>
    <w:rsid w:val="00422869"/>
    <w:rsid w:val="00422C14"/>
    <w:rsid w:val="00423E61"/>
    <w:rsid w:val="004256D6"/>
    <w:rsid w:val="00425C49"/>
    <w:rsid w:val="00426285"/>
    <w:rsid w:val="0042684A"/>
    <w:rsid w:val="00427FAA"/>
    <w:rsid w:val="004312FE"/>
    <w:rsid w:val="00431797"/>
    <w:rsid w:val="00431B73"/>
    <w:rsid w:val="00432AF7"/>
    <w:rsid w:val="0043328A"/>
    <w:rsid w:val="004349DE"/>
    <w:rsid w:val="00435F0F"/>
    <w:rsid w:val="00435FBE"/>
    <w:rsid w:val="00436BCE"/>
    <w:rsid w:val="00437460"/>
    <w:rsid w:val="00437622"/>
    <w:rsid w:val="004410B3"/>
    <w:rsid w:val="004412E6"/>
    <w:rsid w:val="004415EA"/>
    <w:rsid w:val="00442A4D"/>
    <w:rsid w:val="00442A59"/>
    <w:rsid w:val="00443933"/>
    <w:rsid w:val="00443A3A"/>
    <w:rsid w:val="0044420B"/>
    <w:rsid w:val="004447F7"/>
    <w:rsid w:val="00444F45"/>
    <w:rsid w:val="00446627"/>
    <w:rsid w:val="00446AAE"/>
    <w:rsid w:val="00447585"/>
    <w:rsid w:val="00450573"/>
    <w:rsid w:val="00451369"/>
    <w:rsid w:val="00451380"/>
    <w:rsid w:val="00452F4B"/>
    <w:rsid w:val="00453A6C"/>
    <w:rsid w:val="00453FD8"/>
    <w:rsid w:val="00454AA0"/>
    <w:rsid w:val="00456DB9"/>
    <w:rsid w:val="004576B8"/>
    <w:rsid w:val="00460D6C"/>
    <w:rsid w:val="004618FC"/>
    <w:rsid w:val="00461CEE"/>
    <w:rsid w:val="0046233A"/>
    <w:rsid w:val="00462687"/>
    <w:rsid w:val="00462B8F"/>
    <w:rsid w:val="004630D2"/>
    <w:rsid w:val="00463BA4"/>
    <w:rsid w:val="00463FFF"/>
    <w:rsid w:val="0046487B"/>
    <w:rsid w:val="00464D15"/>
    <w:rsid w:val="00464EAB"/>
    <w:rsid w:val="00464F10"/>
    <w:rsid w:val="004657D3"/>
    <w:rsid w:val="00465A04"/>
    <w:rsid w:val="00465DF9"/>
    <w:rsid w:val="00465E26"/>
    <w:rsid w:val="00466133"/>
    <w:rsid w:val="00466842"/>
    <w:rsid w:val="00467F12"/>
    <w:rsid w:val="00470E24"/>
    <w:rsid w:val="00471AF7"/>
    <w:rsid w:val="004720E1"/>
    <w:rsid w:val="00472C64"/>
    <w:rsid w:val="00474164"/>
    <w:rsid w:val="004744C2"/>
    <w:rsid w:val="004759B1"/>
    <w:rsid w:val="00475CBD"/>
    <w:rsid w:val="00475ECF"/>
    <w:rsid w:val="004770F6"/>
    <w:rsid w:val="00477965"/>
    <w:rsid w:val="004800C0"/>
    <w:rsid w:val="004823DF"/>
    <w:rsid w:val="00482EA0"/>
    <w:rsid w:val="004839AC"/>
    <w:rsid w:val="004840A2"/>
    <w:rsid w:val="00484904"/>
    <w:rsid w:val="0048549F"/>
    <w:rsid w:val="00485A45"/>
    <w:rsid w:val="00485B90"/>
    <w:rsid w:val="00486BA0"/>
    <w:rsid w:val="0048707B"/>
    <w:rsid w:val="00487678"/>
    <w:rsid w:val="00487ECF"/>
    <w:rsid w:val="0049071D"/>
    <w:rsid w:val="0049081D"/>
    <w:rsid w:val="0049363E"/>
    <w:rsid w:val="0049469C"/>
    <w:rsid w:val="00494F06"/>
    <w:rsid w:val="0049539A"/>
    <w:rsid w:val="00495861"/>
    <w:rsid w:val="00495B67"/>
    <w:rsid w:val="004972D0"/>
    <w:rsid w:val="004973AF"/>
    <w:rsid w:val="004978DF"/>
    <w:rsid w:val="00497A08"/>
    <w:rsid w:val="00497F16"/>
    <w:rsid w:val="004A155B"/>
    <w:rsid w:val="004A1C64"/>
    <w:rsid w:val="004A21ED"/>
    <w:rsid w:val="004A3096"/>
    <w:rsid w:val="004A40F4"/>
    <w:rsid w:val="004A421C"/>
    <w:rsid w:val="004A4D38"/>
    <w:rsid w:val="004A4E3D"/>
    <w:rsid w:val="004A5D97"/>
    <w:rsid w:val="004A609B"/>
    <w:rsid w:val="004A6446"/>
    <w:rsid w:val="004A6EEE"/>
    <w:rsid w:val="004A7665"/>
    <w:rsid w:val="004B0F55"/>
    <w:rsid w:val="004B1C92"/>
    <w:rsid w:val="004B259C"/>
    <w:rsid w:val="004B311D"/>
    <w:rsid w:val="004B68DC"/>
    <w:rsid w:val="004B7E91"/>
    <w:rsid w:val="004C01E3"/>
    <w:rsid w:val="004C0C75"/>
    <w:rsid w:val="004C1DF4"/>
    <w:rsid w:val="004C1E59"/>
    <w:rsid w:val="004C2865"/>
    <w:rsid w:val="004C2EAB"/>
    <w:rsid w:val="004C3F1F"/>
    <w:rsid w:val="004C525B"/>
    <w:rsid w:val="004C6034"/>
    <w:rsid w:val="004C7B62"/>
    <w:rsid w:val="004D0F7D"/>
    <w:rsid w:val="004D29F3"/>
    <w:rsid w:val="004D47F8"/>
    <w:rsid w:val="004D482B"/>
    <w:rsid w:val="004D4B63"/>
    <w:rsid w:val="004D6EA6"/>
    <w:rsid w:val="004D734F"/>
    <w:rsid w:val="004D738D"/>
    <w:rsid w:val="004D7662"/>
    <w:rsid w:val="004D774A"/>
    <w:rsid w:val="004D7B2E"/>
    <w:rsid w:val="004E06E1"/>
    <w:rsid w:val="004E0BB8"/>
    <w:rsid w:val="004E0CF9"/>
    <w:rsid w:val="004E20DF"/>
    <w:rsid w:val="004E24E9"/>
    <w:rsid w:val="004E24EE"/>
    <w:rsid w:val="004E2B79"/>
    <w:rsid w:val="004E2FD2"/>
    <w:rsid w:val="004E3CA6"/>
    <w:rsid w:val="004E3E04"/>
    <w:rsid w:val="004E5028"/>
    <w:rsid w:val="004E54E2"/>
    <w:rsid w:val="004E64FF"/>
    <w:rsid w:val="004E6611"/>
    <w:rsid w:val="004E79A0"/>
    <w:rsid w:val="004F00E2"/>
    <w:rsid w:val="004F0410"/>
    <w:rsid w:val="004F0BB8"/>
    <w:rsid w:val="004F17CD"/>
    <w:rsid w:val="004F1AE8"/>
    <w:rsid w:val="004F2B65"/>
    <w:rsid w:val="004F2EC7"/>
    <w:rsid w:val="004F3DD8"/>
    <w:rsid w:val="004F4B7E"/>
    <w:rsid w:val="004F5858"/>
    <w:rsid w:val="004F5FA9"/>
    <w:rsid w:val="0050007A"/>
    <w:rsid w:val="0050121A"/>
    <w:rsid w:val="00501388"/>
    <w:rsid w:val="00501E22"/>
    <w:rsid w:val="0050218B"/>
    <w:rsid w:val="00502C5D"/>
    <w:rsid w:val="00503F49"/>
    <w:rsid w:val="00504B09"/>
    <w:rsid w:val="005051D4"/>
    <w:rsid w:val="005053A3"/>
    <w:rsid w:val="00506296"/>
    <w:rsid w:val="00507CB8"/>
    <w:rsid w:val="0051021E"/>
    <w:rsid w:val="00510621"/>
    <w:rsid w:val="00511517"/>
    <w:rsid w:val="00512D73"/>
    <w:rsid w:val="00514E70"/>
    <w:rsid w:val="005153BC"/>
    <w:rsid w:val="005153C0"/>
    <w:rsid w:val="005156C0"/>
    <w:rsid w:val="005158EA"/>
    <w:rsid w:val="00515A71"/>
    <w:rsid w:val="005164F1"/>
    <w:rsid w:val="00516F91"/>
    <w:rsid w:val="00520673"/>
    <w:rsid w:val="00520AC7"/>
    <w:rsid w:val="00520C56"/>
    <w:rsid w:val="00523E97"/>
    <w:rsid w:val="005257AB"/>
    <w:rsid w:val="0052762E"/>
    <w:rsid w:val="005303E6"/>
    <w:rsid w:val="00530C55"/>
    <w:rsid w:val="00530D1B"/>
    <w:rsid w:val="00531488"/>
    <w:rsid w:val="0053222F"/>
    <w:rsid w:val="00532823"/>
    <w:rsid w:val="005335BF"/>
    <w:rsid w:val="0053374D"/>
    <w:rsid w:val="0053515A"/>
    <w:rsid w:val="005353FB"/>
    <w:rsid w:val="00535516"/>
    <w:rsid w:val="005356E5"/>
    <w:rsid w:val="00535F56"/>
    <w:rsid w:val="0053613E"/>
    <w:rsid w:val="00540851"/>
    <w:rsid w:val="005415A5"/>
    <w:rsid w:val="0054206C"/>
    <w:rsid w:val="00543212"/>
    <w:rsid w:val="0054373A"/>
    <w:rsid w:val="00543DDF"/>
    <w:rsid w:val="00544CCB"/>
    <w:rsid w:val="005453D0"/>
    <w:rsid w:val="00545BE2"/>
    <w:rsid w:val="00545D42"/>
    <w:rsid w:val="005464F0"/>
    <w:rsid w:val="005468EB"/>
    <w:rsid w:val="00550C50"/>
    <w:rsid w:val="00551B35"/>
    <w:rsid w:val="00552CD4"/>
    <w:rsid w:val="00553379"/>
    <w:rsid w:val="005542F4"/>
    <w:rsid w:val="005543B0"/>
    <w:rsid w:val="005547FF"/>
    <w:rsid w:val="00555427"/>
    <w:rsid w:val="00556210"/>
    <w:rsid w:val="005564F9"/>
    <w:rsid w:val="00556743"/>
    <w:rsid w:val="005600F3"/>
    <w:rsid w:val="005603BA"/>
    <w:rsid w:val="00560400"/>
    <w:rsid w:val="00561AC6"/>
    <w:rsid w:val="00562475"/>
    <w:rsid w:val="005625C6"/>
    <w:rsid w:val="00562709"/>
    <w:rsid w:val="00562DD6"/>
    <w:rsid w:val="0056380D"/>
    <w:rsid w:val="005641B8"/>
    <w:rsid w:val="00564C02"/>
    <w:rsid w:val="00564CF8"/>
    <w:rsid w:val="00564D83"/>
    <w:rsid w:val="00565D9F"/>
    <w:rsid w:val="00565DE7"/>
    <w:rsid w:val="00565FD1"/>
    <w:rsid w:val="00566147"/>
    <w:rsid w:val="0056656D"/>
    <w:rsid w:val="005665B1"/>
    <w:rsid w:val="005670B7"/>
    <w:rsid w:val="00567312"/>
    <w:rsid w:val="0056762C"/>
    <w:rsid w:val="0057116C"/>
    <w:rsid w:val="00571F4B"/>
    <w:rsid w:val="005721F6"/>
    <w:rsid w:val="00572293"/>
    <w:rsid w:val="005725C7"/>
    <w:rsid w:val="005737B7"/>
    <w:rsid w:val="0057572F"/>
    <w:rsid w:val="00575AE4"/>
    <w:rsid w:val="00575B84"/>
    <w:rsid w:val="005765BA"/>
    <w:rsid w:val="0057669C"/>
    <w:rsid w:val="00576755"/>
    <w:rsid w:val="00576C52"/>
    <w:rsid w:val="00576C7B"/>
    <w:rsid w:val="005802EF"/>
    <w:rsid w:val="00580751"/>
    <w:rsid w:val="005817D9"/>
    <w:rsid w:val="00583312"/>
    <w:rsid w:val="0058491A"/>
    <w:rsid w:val="005857C1"/>
    <w:rsid w:val="005902BD"/>
    <w:rsid w:val="0059045F"/>
    <w:rsid w:val="00590DDE"/>
    <w:rsid w:val="00590E28"/>
    <w:rsid w:val="00590E50"/>
    <w:rsid w:val="00591EE0"/>
    <w:rsid w:val="005923C9"/>
    <w:rsid w:val="0059447A"/>
    <w:rsid w:val="00594946"/>
    <w:rsid w:val="005949D5"/>
    <w:rsid w:val="00595EAD"/>
    <w:rsid w:val="0059608C"/>
    <w:rsid w:val="00596C9A"/>
    <w:rsid w:val="00597632"/>
    <w:rsid w:val="005977CB"/>
    <w:rsid w:val="00597A17"/>
    <w:rsid w:val="005A0A91"/>
    <w:rsid w:val="005A112F"/>
    <w:rsid w:val="005A149E"/>
    <w:rsid w:val="005A2040"/>
    <w:rsid w:val="005A31A5"/>
    <w:rsid w:val="005A3396"/>
    <w:rsid w:val="005A33CD"/>
    <w:rsid w:val="005A3E4D"/>
    <w:rsid w:val="005A4099"/>
    <w:rsid w:val="005A414D"/>
    <w:rsid w:val="005A507F"/>
    <w:rsid w:val="005A7292"/>
    <w:rsid w:val="005B011A"/>
    <w:rsid w:val="005B05E7"/>
    <w:rsid w:val="005B1BC9"/>
    <w:rsid w:val="005B2675"/>
    <w:rsid w:val="005B26A9"/>
    <w:rsid w:val="005B2F2C"/>
    <w:rsid w:val="005B31F6"/>
    <w:rsid w:val="005B3D7F"/>
    <w:rsid w:val="005B3FDA"/>
    <w:rsid w:val="005B4865"/>
    <w:rsid w:val="005B4DBE"/>
    <w:rsid w:val="005B555E"/>
    <w:rsid w:val="005B5E15"/>
    <w:rsid w:val="005C028B"/>
    <w:rsid w:val="005C0758"/>
    <w:rsid w:val="005C085C"/>
    <w:rsid w:val="005C08F0"/>
    <w:rsid w:val="005C0AD3"/>
    <w:rsid w:val="005C0BF2"/>
    <w:rsid w:val="005C15A5"/>
    <w:rsid w:val="005C1AB4"/>
    <w:rsid w:val="005C43BC"/>
    <w:rsid w:val="005C5A6B"/>
    <w:rsid w:val="005C64F4"/>
    <w:rsid w:val="005C6C1D"/>
    <w:rsid w:val="005C7F7B"/>
    <w:rsid w:val="005D0C44"/>
    <w:rsid w:val="005D1305"/>
    <w:rsid w:val="005D1706"/>
    <w:rsid w:val="005D1A90"/>
    <w:rsid w:val="005D2090"/>
    <w:rsid w:val="005D2B70"/>
    <w:rsid w:val="005D3EEB"/>
    <w:rsid w:val="005D4369"/>
    <w:rsid w:val="005D43BE"/>
    <w:rsid w:val="005D45D8"/>
    <w:rsid w:val="005D4A58"/>
    <w:rsid w:val="005D58D9"/>
    <w:rsid w:val="005D61B4"/>
    <w:rsid w:val="005D6A7A"/>
    <w:rsid w:val="005D7AF0"/>
    <w:rsid w:val="005E0E4E"/>
    <w:rsid w:val="005E1534"/>
    <w:rsid w:val="005E34F8"/>
    <w:rsid w:val="005E431C"/>
    <w:rsid w:val="005E43E2"/>
    <w:rsid w:val="005E4594"/>
    <w:rsid w:val="005E5856"/>
    <w:rsid w:val="005E61FD"/>
    <w:rsid w:val="005E7057"/>
    <w:rsid w:val="005E727B"/>
    <w:rsid w:val="005E7CA2"/>
    <w:rsid w:val="005F02CC"/>
    <w:rsid w:val="005F0AF6"/>
    <w:rsid w:val="005F0E03"/>
    <w:rsid w:val="005F1062"/>
    <w:rsid w:val="005F1BF7"/>
    <w:rsid w:val="005F28D2"/>
    <w:rsid w:val="005F3AD2"/>
    <w:rsid w:val="005F40FA"/>
    <w:rsid w:val="005F472D"/>
    <w:rsid w:val="005F48EF"/>
    <w:rsid w:val="005F5879"/>
    <w:rsid w:val="005F5B26"/>
    <w:rsid w:val="005F5EA0"/>
    <w:rsid w:val="005F5F27"/>
    <w:rsid w:val="005F71FF"/>
    <w:rsid w:val="005F75A8"/>
    <w:rsid w:val="005F775A"/>
    <w:rsid w:val="005F7B33"/>
    <w:rsid w:val="005F7D6B"/>
    <w:rsid w:val="006000F2"/>
    <w:rsid w:val="006014C5"/>
    <w:rsid w:val="00601B83"/>
    <w:rsid w:val="00601C6A"/>
    <w:rsid w:val="00602F83"/>
    <w:rsid w:val="00603458"/>
    <w:rsid w:val="006035F3"/>
    <w:rsid w:val="006041F0"/>
    <w:rsid w:val="00604503"/>
    <w:rsid w:val="00604C48"/>
    <w:rsid w:val="00605658"/>
    <w:rsid w:val="00605BCD"/>
    <w:rsid w:val="00605F59"/>
    <w:rsid w:val="006066A7"/>
    <w:rsid w:val="00606E0F"/>
    <w:rsid w:val="00607445"/>
    <w:rsid w:val="00607807"/>
    <w:rsid w:val="00607BB4"/>
    <w:rsid w:val="006111E5"/>
    <w:rsid w:val="006118CB"/>
    <w:rsid w:val="006121EB"/>
    <w:rsid w:val="0061268E"/>
    <w:rsid w:val="00613970"/>
    <w:rsid w:val="00614383"/>
    <w:rsid w:val="00614E1F"/>
    <w:rsid w:val="00615143"/>
    <w:rsid w:val="00615CDE"/>
    <w:rsid w:val="006163BF"/>
    <w:rsid w:val="006164AD"/>
    <w:rsid w:val="00617662"/>
    <w:rsid w:val="006177BB"/>
    <w:rsid w:val="00617AD8"/>
    <w:rsid w:val="00621567"/>
    <w:rsid w:val="00622B1A"/>
    <w:rsid w:val="00622B5B"/>
    <w:rsid w:val="00625AE5"/>
    <w:rsid w:val="006262DC"/>
    <w:rsid w:val="00626B16"/>
    <w:rsid w:val="006275B9"/>
    <w:rsid w:val="006316A5"/>
    <w:rsid w:val="00631C8B"/>
    <w:rsid w:val="006321EC"/>
    <w:rsid w:val="00633319"/>
    <w:rsid w:val="006341C7"/>
    <w:rsid w:val="0063519F"/>
    <w:rsid w:val="00635BED"/>
    <w:rsid w:val="0063665D"/>
    <w:rsid w:val="00637F61"/>
    <w:rsid w:val="00641056"/>
    <w:rsid w:val="0064158F"/>
    <w:rsid w:val="006416B3"/>
    <w:rsid w:val="006417CF"/>
    <w:rsid w:val="006417E4"/>
    <w:rsid w:val="00641E7E"/>
    <w:rsid w:val="006421A2"/>
    <w:rsid w:val="00643228"/>
    <w:rsid w:val="0064360B"/>
    <w:rsid w:val="0064430B"/>
    <w:rsid w:val="00644417"/>
    <w:rsid w:val="00644C9C"/>
    <w:rsid w:val="0064542B"/>
    <w:rsid w:val="00645A92"/>
    <w:rsid w:val="00647119"/>
    <w:rsid w:val="00647CF4"/>
    <w:rsid w:val="00650082"/>
    <w:rsid w:val="006500A2"/>
    <w:rsid w:val="006513E7"/>
    <w:rsid w:val="006515E2"/>
    <w:rsid w:val="00651A82"/>
    <w:rsid w:val="006527D9"/>
    <w:rsid w:val="00653662"/>
    <w:rsid w:val="00654809"/>
    <w:rsid w:val="006549E9"/>
    <w:rsid w:val="00654C7E"/>
    <w:rsid w:val="00654E3E"/>
    <w:rsid w:val="00655507"/>
    <w:rsid w:val="006571E2"/>
    <w:rsid w:val="00657BC1"/>
    <w:rsid w:val="00660129"/>
    <w:rsid w:val="00660D3E"/>
    <w:rsid w:val="00660FBC"/>
    <w:rsid w:val="0066384E"/>
    <w:rsid w:val="006638E8"/>
    <w:rsid w:val="00663C95"/>
    <w:rsid w:val="00664E9C"/>
    <w:rsid w:val="00664F4A"/>
    <w:rsid w:val="006663BA"/>
    <w:rsid w:val="00670BD1"/>
    <w:rsid w:val="0067115D"/>
    <w:rsid w:val="0067121E"/>
    <w:rsid w:val="0067158E"/>
    <w:rsid w:val="0067191E"/>
    <w:rsid w:val="0067257A"/>
    <w:rsid w:val="0067345D"/>
    <w:rsid w:val="00674F25"/>
    <w:rsid w:val="00675060"/>
    <w:rsid w:val="00676DC2"/>
    <w:rsid w:val="00677922"/>
    <w:rsid w:val="0068004A"/>
    <w:rsid w:val="00680560"/>
    <w:rsid w:val="00682B6A"/>
    <w:rsid w:val="00682D1B"/>
    <w:rsid w:val="00683604"/>
    <w:rsid w:val="00683CDB"/>
    <w:rsid w:val="00684320"/>
    <w:rsid w:val="00684791"/>
    <w:rsid w:val="00690C9F"/>
    <w:rsid w:val="006920C4"/>
    <w:rsid w:val="006921E9"/>
    <w:rsid w:val="006939B5"/>
    <w:rsid w:val="006939EE"/>
    <w:rsid w:val="00693AA0"/>
    <w:rsid w:val="00693E94"/>
    <w:rsid w:val="00693F1F"/>
    <w:rsid w:val="006949FD"/>
    <w:rsid w:val="0069543C"/>
    <w:rsid w:val="0069551A"/>
    <w:rsid w:val="00696BA3"/>
    <w:rsid w:val="006A0A93"/>
    <w:rsid w:val="006A0B8A"/>
    <w:rsid w:val="006A14E8"/>
    <w:rsid w:val="006A183C"/>
    <w:rsid w:val="006A260F"/>
    <w:rsid w:val="006A4703"/>
    <w:rsid w:val="006A510F"/>
    <w:rsid w:val="006A53D2"/>
    <w:rsid w:val="006A5427"/>
    <w:rsid w:val="006A5C12"/>
    <w:rsid w:val="006B0258"/>
    <w:rsid w:val="006B0D4E"/>
    <w:rsid w:val="006B0DD0"/>
    <w:rsid w:val="006B1024"/>
    <w:rsid w:val="006B105F"/>
    <w:rsid w:val="006B21AD"/>
    <w:rsid w:val="006B249F"/>
    <w:rsid w:val="006B256E"/>
    <w:rsid w:val="006B3F1D"/>
    <w:rsid w:val="006B4452"/>
    <w:rsid w:val="006B4B4C"/>
    <w:rsid w:val="006B544A"/>
    <w:rsid w:val="006B656A"/>
    <w:rsid w:val="006B6655"/>
    <w:rsid w:val="006B7891"/>
    <w:rsid w:val="006B78CC"/>
    <w:rsid w:val="006B7B04"/>
    <w:rsid w:val="006C0554"/>
    <w:rsid w:val="006C19F4"/>
    <w:rsid w:val="006C1B5D"/>
    <w:rsid w:val="006C2CBB"/>
    <w:rsid w:val="006C3131"/>
    <w:rsid w:val="006C373B"/>
    <w:rsid w:val="006C3D7B"/>
    <w:rsid w:val="006C3F1C"/>
    <w:rsid w:val="006C4A3C"/>
    <w:rsid w:val="006C671A"/>
    <w:rsid w:val="006C6DFB"/>
    <w:rsid w:val="006C73E9"/>
    <w:rsid w:val="006C7B42"/>
    <w:rsid w:val="006D12A7"/>
    <w:rsid w:val="006D18A6"/>
    <w:rsid w:val="006D19D9"/>
    <w:rsid w:val="006D30F1"/>
    <w:rsid w:val="006D3569"/>
    <w:rsid w:val="006D3E89"/>
    <w:rsid w:val="006D5AFF"/>
    <w:rsid w:val="006D5BE5"/>
    <w:rsid w:val="006D5E4F"/>
    <w:rsid w:val="006D6EC7"/>
    <w:rsid w:val="006D7548"/>
    <w:rsid w:val="006D7997"/>
    <w:rsid w:val="006D7CD6"/>
    <w:rsid w:val="006E061A"/>
    <w:rsid w:val="006E0838"/>
    <w:rsid w:val="006E2261"/>
    <w:rsid w:val="006E24DB"/>
    <w:rsid w:val="006E2901"/>
    <w:rsid w:val="006E3221"/>
    <w:rsid w:val="006E3B92"/>
    <w:rsid w:val="006E543A"/>
    <w:rsid w:val="006E549A"/>
    <w:rsid w:val="006E56E8"/>
    <w:rsid w:val="006E5F69"/>
    <w:rsid w:val="006E5F97"/>
    <w:rsid w:val="006E77A4"/>
    <w:rsid w:val="006F03B6"/>
    <w:rsid w:val="006F0457"/>
    <w:rsid w:val="006F1411"/>
    <w:rsid w:val="006F1ECA"/>
    <w:rsid w:val="006F21B3"/>
    <w:rsid w:val="006F3313"/>
    <w:rsid w:val="006F48B0"/>
    <w:rsid w:val="006F5288"/>
    <w:rsid w:val="006F570F"/>
    <w:rsid w:val="006F603A"/>
    <w:rsid w:val="006F66CB"/>
    <w:rsid w:val="006F69D6"/>
    <w:rsid w:val="007001B6"/>
    <w:rsid w:val="007010D9"/>
    <w:rsid w:val="007016C6"/>
    <w:rsid w:val="00701B51"/>
    <w:rsid w:val="00701D33"/>
    <w:rsid w:val="00703A64"/>
    <w:rsid w:val="007049E0"/>
    <w:rsid w:val="00704A32"/>
    <w:rsid w:val="0070545F"/>
    <w:rsid w:val="00705B3C"/>
    <w:rsid w:val="00707744"/>
    <w:rsid w:val="0071006E"/>
    <w:rsid w:val="00710FBE"/>
    <w:rsid w:val="0071137F"/>
    <w:rsid w:val="00712AC1"/>
    <w:rsid w:val="00713A17"/>
    <w:rsid w:val="0071471E"/>
    <w:rsid w:val="007149DA"/>
    <w:rsid w:val="00715D41"/>
    <w:rsid w:val="007167FC"/>
    <w:rsid w:val="00716949"/>
    <w:rsid w:val="00721575"/>
    <w:rsid w:val="00721FFB"/>
    <w:rsid w:val="0072349F"/>
    <w:rsid w:val="0072382C"/>
    <w:rsid w:val="00724A02"/>
    <w:rsid w:val="00724B17"/>
    <w:rsid w:val="007255DC"/>
    <w:rsid w:val="007256CA"/>
    <w:rsid w:val="007260F3"/>
    <w:rsid w:val="00726143"/>
    <w:rsid w:val="00726A98"/>
    <w:rsid w:val="00726C42"/>
    <w:rsid w:val="0072753A"/>
    <w:rsid w:val="007275AB"/>
    <w:rsid w:val="00732228"/>
    <w:rsid w:val="00732308"/>
    <w:rsid w:val="00732374"/>
    <w:rsid w:val="007328CB"/>
    <w:rsid w:val="00735444"/>
    <w:rsid w:val="00735B8C"/>
    <w:rsid w:val="00735C19"/>
    <w:rsid w:val="00735C1E"/>
    <w:rsid w:val="00735D72"/>
    <w:rsid w:val="007408A3"/>
    <w:rsid w:val="00741513"/>
    <w:rsid w:val="0074234E"/>
    <w:rsid w:val="007425F5"/>
    <w:rsid w:val="00742FF5"/>
    <w:rsid w:val="0074320E"/>
    <w:rsid w:val="0074356C"/>
    <w:rsid w:val="007450B6"/>
    <w:rsid w:val="007469FB"/>
    <w:rsid w:val="00746F18"/>
    <w:rsid w:val="00747D1D"/>
    <w:rsid w:val="007509EF"/>
    <w:rsid w:val="00751157"/>
    <w:rsid w:val="00751725"/>
    <w:rsid w:val="00751AEF"/>
    <w:rsid w:val="00752363"/>
    <w:rsid w:val="00753698"/>
    <w:rsid w:val="00753E42"/>
    <w:rsid w:val="007546BA"/>
    <w:rsid w:val="007547A7"/>
    <w:rsid w:val="00754E10"/>
    <w:rsid w:val="007559AB"/>
    <w:rsid w:val="007568E1"/>
    <w:rsid w:val="00756F85"/>
    <w:rsid w:val="007576FD"/>
    <w:rsid w:val="00757C7B"/>
    <w:rsid w:val="00761173"/>
    <w:rsid w:val="00761D18"/>
    <w:rsid w:val="00762492"/>
    <w:rsid w:val="007624B4"/>
    <w:rsid w:val="00763514"/>
    <w:rsid w:val="007635D4"/>
    <w:rsid w:val="0076438B"/>
    <w:rsid w:val="00764405"/>
    <w:rsid w:val="00764CC5"/>
    <w:rsid w:val="007650C3"/>
    <w:rsid w:val="00765211"/>
    <w:rsid w:val="007665E8"/>
    <w:rsid w:val="0076742D"/>
    <w:rsid w:val="00767EF1"/>
    <w:rsid w:val="00770C74"/>
    <w:rsid w:val="0077114A"/>
    <w:rsid w:val="007712D8"/>
    <w:rsid w:val="007725F1"/>
    <w:rsid w:val="0077274E"/>
    <w:rsid w:val="007730EE"/>
    <w:rsid w:val="00773629"/>
    <w:rsid w:val="007742B3"/>
    <w:rsid w:val="00774494"/>
    <w:rsid w:val="00774EC3"/>
    <w:rsid w:val="007769B1"/>
    <w:rsid w:val="00777B10"/>
    <w:rsid w:val="00780FE3"/>
    <w:rsid w:val="007812E5"/>
    <w:rsid w:val="007813C9"/>
    <w:rsid w:val="0078164B"/>
    <w:rsid w:val="00783538"/>
    <w:rsid w:val="007838A3"/>
    <w:rsid w:val="0078477B"/>
    <w:rsid w:val="0078564E"/>
    <w:rsid w:val="00785C09"/>
    <w:rsid w:val="00787294"/>
    <w:rsid w:val="00791571"/>
    <w:rsid w:val="00791895"/>
    <w:rsid w:val="007919FB"/>
    <w:rsid w:val="007928F3"/>
    <w:rsid w:val="00793AE6"/>
    <w:rsid w:val="00794292"/>
    <w:rsid w:val="007944C3"/>
    <w:rsid w:val="00794791"/>
    <w:rsid w:val="00795AFF"/>
    <w:rsid w:val="00795C18"/>
    <w:rsid w:val="00795F64"/>
    <w:rsid w:val="00796CDA"/>
    <w:rsid w:val="007976EE"/>
    <w:rsid w:val="007A0360"/>
    <w:rsid w:val="007A0677"/>
    <w:rsid w:val="007A1E42"/>
    <w:rsid w:val="007A22EA"/>
    <w:rsid w:val="007A329A"/>
    <w:rsid w:val="007A3419"/>
    <w:rsid w:val="007A48F3"/>
    <w:rsid w:val="007A5990"/>
    <w:rsid w:val="007A5BC3"/>
    <w:rsid w:val="007A751D"/>
    <w:rsid w:val="007A76D4"/>
    <w:rsid w:val="007A78DE"/>
    <w:rsid w:val="007B0624"/>
    <w:rsid w:val="007B1D9B"/>
    <w:rsid w:val="007B1EC3"/>
    <w:rsid w:val="007B4F7D"/>
    <w:rsid w:val="007C0842"/>
    <w:rsid w:val="007C08F0"/>
    <w:rsid w:val="007C17C6"/>
    <w:rsid w:val="007C23A2"/>
    <w:rsid w:val="007C23F0"/>
    <w:rsid w:val="007C41AA"/>
    <w:rsid w:val="007C472E"/>
    <w:rsid w:val="007C4D74"/>
    <w:rsid w:val="007C7317"/>
    <w:rsid w:val="007D278F"/>
    <w:rsid w:val="007D3583"/>
    <w:rsid w:val="007D3B24"/>
    <w:rsid w:val="007D578E"/>
    <w:rsid w:val="007D5C42"/>
    <w:rsid w:val="007D7974"/>
    <w:rsid w:val="007D7C5F"/>
    <w:rsid w:val="007E062B"/>
    <w:rsid w:val="007E12A5"/>
    <w:rsid w:val="007E13DC"/>
    <w:rsid w:val="007E1B70"/>
    <w:rsid w:val="007E1DE6"/>
    <w:rsid w:val="007E203C"/>
    <w:rsid w:val="007E25DE"/>
    <w:rsid w:val="007E2738"/>
    <w:rsid w:val="007E27B3"/>
    <w:rsid w:val="007E2957"/>
    <w:rsid w:val="007E35EF"/>
    <w:rsid w:val="007E3625"/>
    <w:rsid w:val="007E3904"/>
    <w:rsid w:val="007E3F2E"/>
    <w:rsid w:val="007E4650"/>
    <w:rsid w:val="007E4B9A"/>
    <w:rsid w:val="007E4E6B"/>
    <w:rsid w:val="007E5598"/>
    <w:rsid w:val="007E5F13"/>
    <w:rsid w:val="007E6FD9"/>
    <w:rsid w:val="007F0499"/>
    <w:rsid w:val="007F11F9"/>
    <w:rsid w:val="007F1685"/>
    <w:rsid w:val="007F2F8E"/>
    <w:rsid w:val="007F2FEA"/>
    <w:rsid w:val="007F3091"/>
    <w:rsid w:val="007F31D3"/>
    <w:rsid w:val="007F5B11"/>
    <w:rsid w:val="007F63A5"/>
    <w:rsid w:val="007F64F7"/>
    <w:rsid w:val="007F6FB9"/>
    <w:rsid w:val="007F7105"/>
    <w:rsid w:val="00801524"/>
    <w:rsid w:val="00802046"/>
    <w:rsid w:val="00802551"/>
    <w:rsid w:val="00802E42"/>
    <w:rsid w:val="00804AE8"/>
    <w:rsid w:val="00805A37"/>
    <w:rsid w:val="00805ABC"/>
    <w:rsid w:val="00807DD7"/>
    <w:rsid w:val="00810C25"/>
    <w:rsid w:val="00810EF7"/>
    <w:rsid w:val="00811280"/>
    <w:rsid w:val="00811C7E"/>
    <w:rsid w:val="008128AF"/>
    <w:rsid w:val="00812994"/>
    <w:rsid w:val="00812F6C"/>
    <w:rsid w:val="00813415"/>
    <w:rsid w:val="00813F02"/>
    <w:rsid w:val="00814856"/>
    <w:rsid w:val="00814A7A"/>
    <w:rsid w:val="00814EA4"/>
    <w:rsid w:val="008164CC"/>
    <w:rsid w:val="00817E4F"/>
    <w:rsid w:val="00821387"/>
    <w:rsid w:val="0082138A"/>
    <w:rsid w:val="008229CD"/>
    <w:rsid w:val="0082348D"/>
    <w:rsid w:val="00823A16"/>
    <w:rsid w:val="00824341"/>
    <w:rsid w:val="0082619F"/>
    <w:rsid w:val="008265B5"/>
    <w:rsid w:val="00827775"/>
    <w:rsid w:val="0082780D"/>
    <w:rsid w:val="00827F43"/>
    <w:rsid w:val="00830282"/>
    <w:rsid w:val="00831370"/>
    <w:rsid w:val="00831BA6"/>
    <w:rsid w:val="008330E2"/>
    <w:rsid w:val="00833340"/>
    <w:rsid w:val="00833DE2"/>
    <w:rsid w:val="00833EC0"/>
    <w:rsid w:val="00834B6E"/>
    <w:rsid w:val="0083529B"/>
    <w:rsid w:val="00835E26"/>
    <w:rsid w:val="0083644E"/>
    <w:rsid w:val="00840C7B"/>
    <w:rsid w:val="0084134E"/>
    <w:rsid w:val="008413DC"/>
    <w:rsid w:val="00841A93"/>
    <w:rsid w:val="00843645"/>
    <w:rsid w:val="0084368F"/>
    <w:rsid w:val="00843A8E"/>
    <w:rsid w:val="0084412B"/>
    <w:rsid w:val="00845811"/>
    <w:rsid w:val="00845A68"/>
    <w:rsid w:val="008465D2"/>
    <w:rsid w:val="00846646"/>
    <w:rsid w:val="00847548"/>
    <w:rsid w:val="008501BB"/>
    <w:rsid w:val="00850347"/>
    <w:rsid w:val="00850B66"/>
    <w:rsid w:val="00851038"/>
    <w:rsid w:val="008510CD"/>
    <w:rsid w:val="00852123"/>
    <w:rsid w:val="0085483D"/>
    <w:rsid w:val="008562BC"/>
    <w:rsid w:val="008566E1"/>
    <w:rsid w:val="00856E97"/>
    <w:rsid w:val="00860041"/>
    <w:rsid w:val="00860616"/>
    <w:rsid w:val="00860D4C"/>
    <w:rsid w:val="0086143C"/>
    <w:rsid w:val="00861E86"/>
    <w:rsid w:val="00862532"/>
    <w:rsid w:val="0086305F"/>
    <w:rsid w:val="00863E88"/>
    <w:rsid w:val="00865D36"/>
    <w:rsid w:val="00865D86"/>
    <w:rsid w:val="00866602"/>
    <w:rsid w:val="00867927"/>
    <w:rsid w:val="0086796C"/>
    <w:rsid w:val="0087059D"/>
    <w:rsid w:val="0087061E"/>
    <w:rsid w:val="00870BD2"/>
    <w:rsid w:val="008711AD"/>
    <w:rsid w:val="008717B1"/>
    <w:rsid w:val="00871A23"/>
    <w:rsid w:val="00871B5E"/>
    <w:rsid w:val="00872B12"/>
    <w:rsid w:val="0087304A"/>
    <w:rsid w:val="008741C1"/>
    <w:rsid w:val="00874365"/>
    <w:rsid w:val="0087541F"/>
    <w:rsid w:val="008765C9"/>
    <w:rsid w:val="00876612"/>
    <w:rsid w:val="0087747D"/>
    <w:rsid w:val="00877AAA"/>
    <w:rsid w:val="0088055D"/>
    <w:rsid w:val="00880A99"/>
    <w:rsid w:val="00880B74"/>
    <w:rsid w:val="00881673"/>
    <w:rsid w:val="008818F0"/>
    <w:rsid w:val="00881A56"/>
    <w:rsid w:val="00881E32"/>
    <w:rsid w:val="0088284C"/>
    <w:rsid w:val="008840F6"/>
    <w:rsid w:val="008842F5"/>
    <w:rsid w:val="00884371"/>
    <w:rsid w:val="00884372"/>
    <w:rsid w:val="00884E0E"/>
    <w:rsid w:val="008908C8"/>
    <w:rsid w:val="008913E8"/>
    <w:rsid w:val="00891926"/>
    <w:rsid w:val="008925D3"/>
    <w:rsid w:val="00892B10"/>
    <w:rsid w:val="00892F56"/>
    <w:rsid w:val="00893874"/>
    <w:rsid w:val="00894688"/>
    <w:rsid w:val="00895609"/>
    <w:rsid w:val="008957CC"/>
    <w:rsid w:val="00895FEC"/>
    <w:rsid w:val="00897B89"/>
    <w:rsid w:val="008A01DE"/>
    <w:rsid w:val="008A0993"/>
    <w:rsid w:val="008A0AF4"/>
    <w:rsid w:val="008A1091"/>
    <w:rsid w:val="008A1336"/>
    <w:rsid w:val="008A18C3"/>
    <w:rsid w:val="008A1E34"/>
    <w:rsid w:val="008A33D2"/>
    <w:rsid w:val="008A33E9"/>
    <w:rsid w:val="008A3DD1"/>
    <w:rsid w:val="008A4221"/>
    <w:rsid w:val="008A53BD"/>
    <w:rsid w:val="008A5D66"/>
    <w:rsid w:val="008A6DBC"/>
    <w:rsid w:val="008A6FA2"/>
    <w:rsid w:val="008A791C"/>
    <w:rsid w:val="008A7A12"/>
    <w:rsid w:val="008A7C97"/>
    <w:rsid w:val="008B05A1"/>
    <w:rsid w:val="008B1169"/>
    <w:rsid w:val="008B1E7C"/>
    <w:rsid w:val="008B21DD"/>
    <w:rsid w:val="008B344D"/>
    <w:rsid w:val="008B4872"/>
    <w:rsid w:val="008B48CD"/>
    <w:rsid w:val="008B5AAA"/>
    <w:rsid w:val="008B6613"/>
    <w:rsid w:val="008B72FB"/>
    <w:rsid w:val="008B761C"/>
    <w:rsid w:val="008B7EF7"/>
    <w:rsid w:val="008C085A"/>
    <w:rsid w:val="008C24A4"/>
    <w:rsid w:val="008C254D"/>
    <w:rsid w:val="008C28A6"/>
    <w:rsid w:val="008C33FE"/>
    <w:rsid w:val="008C4054"/>
    <w:rsid w:val="008C532C"/>
    <w:rsid w:val="008C53CC"/>
    <w:rsid w:val="008C582E"/>
    <w:rsid w:val="008C75C0"/>
    <w:rsid w:val="008C7944"/>
    <w:rsid w:val="008D09E8"/>
    <w:rsid w:val="008D0AE7"/>
    <w:rsid w:val="008D0B7C"/>
    <w:rsid w:val="008D1182"/>
    <w:rsid w:val="008D122D"/>
    <w:rsid w:val="008D13C3"/>
    <w:rsid w:val="008D387B"/>
    <w:rsid w:val="008D39EE"/>
    <w:rsid w:val="008D3B11"/>
    <w:rsid w:val="008D4B23"/>
    <w:rsid w:val="008D7063"/>
    <w:rsid w:val="008E05BF"/>
    <w:rsid w:val="008E0A8B"/>
    <w:rsid w:val="008E1216"/>
    <w:rsid w:val="008E2833"/>
    <w:rsid w:val="008E2DDD"/>
    <w:rsid w:val="008E2EC1"/>
    <w:rsid w:val="008E2F8E"/>
    <w:rsid w:val="008E3276"/>
    <w:rsid w:val="008E3965"/>
    <w:rsid w:val="008E4409"/>
    <w:rsid w:val="008E5850"/>
    <w:rsid w:val="008E68C2"/>
    <w:rsid w:val="008E6B75"/>
    <w:rsid w:val="008E6C9D"/>
    <w:rsid w:val="008E79F4"/>
    <w:rsid w:val="008F04ED"/>
    <w:rsid w:val="008F0C04"/>
    <w:rsid w:val="008F1D3A"/>
    <w:rsid w:val="008F4184"/>
    <w:rsid w:val="008F45B1"/>
    <w:rsid w:val="008F4DE5"/>
    <w:rsid w:val="008F5E1F"/>
    <w:rsid w:val="008F62D3"/>
    <w:rsid w:val="008F6567"/>
    <w:rsid w:val="008F6F02"/>
    <w:rsid w:val="0090055B"/>
    <w:rsid w:val="00900A93"/>
    <w:rsid w:val="00901169"/>
    <w:rsid w:val="00901464"/>
    <w:rsid w:val="00901BB5"/>
    <w:rsid w:val="00901DAC"/>
    <w:rsid w:val="00901F39"/>
    <w:rsid w:val="009032EA"/>
    <w:rsid w:val="0090500E"/>
    <w:rsid w:val="00905D3F"/>
    <w:rsid w:val="00906A7A"/>
    <w:rsid w:val="00907A78"/>
    <w:rsid w:val="009108C5"/>
    <w:rsid w:val="00910BCE"/>
    <w:rsid w:val="00911A96"/>
    <w:rsid w:val="00911CA0"/>
    <w:rsid w:val="0091399E"/>
    <w:rsid w:val="00913A3F"/>
    <w:rsid w:val="00916A65"/>
    <w:rsid w:val="00917626"/>
    <w:rsid w:val="00920A1D"/>
    <w:rsid w:val="009213A3"/>
    <w:rsid w:val="00921C0C"/>
    <w:rsid w:val="00921E87"/>
    <w:rsid w:val="00923DCA"/>
    <w:rsid w:val="0092537B"/>
    <w:rsid w:val="0092647D"/>
    <w:rsid w:val="00926CD6"/>
    <w:rsid w:val="009279AE"/>
    <w:rsid w:val="00930903"/>
    <w:rsid w:val="009310BB"/>
    <w:rsid w:val="00931252"/>
    <w:rsid w:val="00931983"/>
    <w:rsid w:val="00931ECB"/>
    <w:rsid w:val="0093256F"/>
    <w:rsid w:val="0093261C"/>
    <w:rsid w:val="00933DEC"/>
    <w:rsid w:val="009342B6"/>
    <w:rsid w:val="0093527C"/>
    <w:rsid w:val="00935780"/>
    <w:rsid w:val="00935C88"/>
    <w:rsid w:val="009361AD"/>
    <w:rsid w:val="00936629"/>
    <w:rsid w:val="00936AA8"/>
    <w:rsid w:val="00936D81"/>
    <w:rsid w:val="0093700B"/>
    <w:rsid w:val="009373E2"/>
    <w:rsid w:val="0094009A"/>
    <w:rsid w:val="0094135E"/>
    <w:rsid w:val="0094185C"/>
    <w:rsid w:val="00941F85"/>
    <w:rsid w:val="0094304B"/>
    <w:rsid w:val="00944185"/>
    <w:rsid w:val="009450B4"/>
    <w:rsid w:val="009468BA"/>
    <w:rsid w:val="00946A5E"/>
    <w:rsid w:val="0094705C"/>
    <w:rsid w:val="00947BD4"/>
    <w:rsid w:val="00950A67"/>
    <w:rsid w:val="00950B8C"/>
    <w:rsid w:val="00952884"/>
    <w:rsid w:val="009541A7"/>
    <w:rsid w:val="009541F7"/>
    <w:rsid w:val="00954E49"/>
    <w:rsid w:val="00955578"/>
    <w:rsid w:val="0095742E"/>
    <w:rsid w:val="009575D6"/>
    <w:rsid w:val="009576BE"/>
    <w:rsid w:val="00957D12"/>
    <w:rsid w:val="009600B6"/>
    <w:rsid w:val="00960B52"/>
    <w:rsid w:val="009619A2"/>
    <w:rsid w:val="00961EB2"/>
    <w:rsid w:val="00962117"/>
    <w:rsid w:val="009625A9"/>
    <w:rsid w:val="00963ED6"/>
    <w:rsid w:val="00965255"/>
    <w:rsid w:val="009656A0"/>
    <w:rsid w:val="00967CFE"/>
    <w:rsid w:val="0097273E"/>
    <w:rsid w:val="0097392B"/>
    <w:rsid w:val="00974032"/>
    <w:rsid w:val="00974343"/>
    <w:rsid w:val="00975563"/>
    <w:rsid w:val="00975E79"/>
    <w:rsid w:val="0097631A"/>
    <w:rsid w:val="0097732F"/>
    <w:rsid w:val="009773E5"/>
    <w:rsid w:val="0097748F"/>
    <w:rsid w:val="00977E20"/>
    <w:rsid w:val="00977F76"/>
    <w:rsid w:val="009803F4"/>
    <w:rsid w:val="0098046B"/>
    <w:rsid w:val="00984497"/>
    <w:rsid w:val="00984A9E"/>
    <w:rsid w:val="00984AED"/>
    <w:rsid w:val="009864A7"/>
    <w:rsid w:val="00986C3C"/>
    <w:rsid w:val="00987911"/>
    <w:rsid w:val="00990574"/>
    <w:rsid w:val="0099060D"/>
    <w:rsid w:val="00991AE3"/>
    <w:rsid w:val="00991B4E"/>
    <w:rsid w:val="0099346B"/>
    <w:rsid w:val="00993D0C"/>
    <w:rsid w:val="00994167"/>
    <w:rsid w:val="00994532"/>
    <w:rsid w:val="00994D96"/>
    <w:rsid w:val="009951FE"/>
    <w:rsid w:val="009954BB"/>
    <w:rsid w:val="009957EB"/>
    <w:rsid w:val="00995C5D"/>
    <w:rsid w:val="00995C95"/>
    <w:rsid w:val="00995CD3"/>
    <w:rsid w:val="0099677C"/>
    <w:rsid w:val="009971F0"/>
    <w:rsid w:val="009A1002"/>
    <w:rsid w:val="009A16E5"/>
    <w:rsid w:val="009A2C1B"/>
    <w:rsid w:val="009A2C33"/>
    <w:rsid w:val="009A3B5F"/>
    <w:rsid w:val="009A47EB"/>
    <w:rsid w:val="009A498C"/>
    <w:rsid w:val="009A6D07"/>
    <w:rsid w:val="009A73C0"/>
    <w:rsid w:val="009B07B5"/>
    <w:rsid w:val="009B174F"/>
    <w:rsid w:val="009B2183"/>
    <w:rsid w:val="009B2FB9"/>
    <w:rsid w:val="009B31DF"/>
    <w:rsid w:val="009B3447"/>
    <w:rsid w:val="009B3D6D"/>
    <w:rsid w:val="009B41ED"/>
    <w:rsid w:val="009B5321"/>
    <w:rsid w:val="009B5522"/>
    <w:rsid w:val="009B5C69"/>
    <w:rsid w:val="009B61E0"/>
    <w:rsid w:val="009B6B8B"/>
    <w:rsid w:val="009B75F9"/>
    <w:rsid w:val="009B779B"/>
    <w:rsid w:val="009C07DB"/>
    <w:rsid w:val="009C0EA5"/>
    <w:rsid w:val="009C24B5"/>
    <w:rsid w:val="009C2B2A"/>
    <w:rsid w:val="009C39EA"/>
    <w:rsid w:val="009C49DD"/>
    <w:rsid w:val="009C4E7D"/>
    <w:rsid w:val="009C52C9"/>
    <w:rsid w:val="009C5ABA"/>
    <w:rsid w:val="009C65D3"/>
    <w:rsid w:val="009C6769"/>
    <w:rsid w:val="009C705D"/>
    <w:rsid w:val="009C760B"/>
    <w:rsid w:val="009D0708"/>
    <w:rsid w:val="009D208B"/>
    <w:rsid w:val="009D2218"/>
    <w:rsid w:val="009D2831"/>
    <w:rsid w:val="009D2E71"/>
    <w:rsid w:val="009D31BC"/>
    <w:rsid w:val="009D3253"/>
    <w:rsid w:val="009D3481"/>
    <w:rsid w:val="009D4314"/>
    <w:rsid w:val="009D45CF"/>
    <w:rsid w:val="009D4814"/>
    <w:rsid w:val="009D4EB9"/>
    <w:rsid w:val="009D57F2"/>
    <w:rsid w:val="009D6225"/>
    <w:rsid w:val="009D75F3"/>
    <w:rsid w:val="009E0099"/>
    <w:rsid w:val="009E0AEF"/>
    <w:rsid w:val="009E1329"/>
    <w:rsid w:val="009E13CD"/>
    <w:rsid w:val="009E160E"/>
    <w:rsid w:val="009E18E2"/>
    <w:rsid w:val="009E2843"/>
    <w:rsid w:val="009E289A"/>
    <w:rsid w:val="009E37D5"/>
    <w:rsid w:val="009E3855"/>
    <w:rsid w:val="009E459C"/>
    <w:rsid w:val="009E4BAA"/>
    <w:rsid w:val="009E4E8F"/>
    <w:rsid w:val="009E7297"/>
    <w:rsid w:val="009E744D"/>
    <w:rsid w:val="009F0165"/>
    <w:rsid w:val="009F10CA"/>
    <w:rsid w:val="009F2327"/>
    <w:rsid w:val="009F2CC4"/>
    <w:rsid w:val="009F332E"/>
    <w:rsid w:val="009F470F"/>
    <w:rsid w:val="009F5846"/>
    <w:rsid w:val="009F5C32"/>
    <w:rsid w:val="009F5D60"/>
    <w:rsid w:val="009F66B2"/>
    <w:rsid w:val="009F6951"/>
    <w:rsid w:val="009F6BF5"/>
    <w:rsid w:val="009F7E3A"/>
    <w:rsid w:val="009F7FEB"/>
    <w:rsid w:val="00A00E4E"/>
    <w:rsid w:val="00A01036"/>
    <w:rsid w:val="00A0275F"/>
    <w:rsid w:val="00A02C4E"/>
    <w:rsid w:val="00A0328E"/>
    <w:rsid w:val="00A037FD"/>
    <w:rsid w:val="00A042AF"/>
    <w:rsid w:val="00A04AC7"/>
    <w:rsid w:val="00A05E8F"/>
    <w:rsid w:val="00A05EDC"/>
    <w:rsid w:val="00A071DD"/>
    <w:rsid w:val="00A07D55"/>
    <w:rsid w:val="00A10911"/>
    <w:rsid w:val="00A1159B"/>
    <w:rsid w:val="00A11F51"/>
    <w:rsid w:val="00A129D4"/>
    <w:rsid w:val="00A12BC4"/>
    <w:rsid w:val="00A1371E"/>
    <w:rsid w:val="00A14011"/>
    <w:rsid w:val="00A1435F"/>
    <w:rsid w:val="00A144DF"/>
    <w:rsid w:val="00A14C57"/>
    <w:rsid w:val="00A14FA4"/>
    <w:rsid w:val="00A172D3"/>
    <w:rsid w:val="00A17986"/>
    <w:rsid w:val="00A207A8"/>
    <w:rsid w:val="00A20A1E"/>
    <w:rsid w:val="00A20D34"/>
    <w:rsid w:val="00A21E73"/>
    <w:rsid w:val="00A23380"/>
    <w:rsid w:val="00A234ED"/>
    <w:rsid w:val="00A2415B"/>
    <w:rsid w:val="00A24BE4"/>
    <w:rsid w:val="00A24EA7"/>
    <w:rsid w:val="00A262E8"/>
    <w:rsid w:val="00A26998"/>
    <w:rsid w:val="00A2789C"/>
    <w:rsid w:val="00A27D65"/>
    <w:rsid w:val="00A316DC"/>
    <w:rsid w:val="00A31B68"/>
    <w:rsid w:val="00A33A30"/>
    <w:rsid w:val="00A34E4E"/>
    <w:rsid w:val="00A35978"/>
    <w:rsid w:val="00A361E5"/>
    <w:rsid w:val="00A37D02"/>
    <w:rsid w:val="00A408C0"/>
    <w:rsid w:val="00A41934"/>
    <w:rsid w:val="00A4252F"/>
    <w:rsid w:val="00A4377A"/>
    <w:rsid w:val="00A43DAF"/>
    <w:rsid w:val="00A4434A"/>
    <w:rsid w:val="00A44387"/>
    <w:rsid w:val="00A45DC4"/>
    <w:rsid w:val="00A50695"/>
    <w:rsid w:val="00A521D1"/>
    <w:rsid w:val="00A52E54"/>
    <w:rsid w:val="00A53132"/>
    <w:rsid w:val="00A5319B"/>
    <w:rsid w:val="00A53710"/>
    <w:rsid w:val="00A53F8D"/>
    <w:rsid w:val="00A54612"/>
    <w:rsid w:val="00A546B8"/>
    <w:rsid w:val="00A558A1"/>
    <w:rsid w:val="00A56851"/>
    <w:rsid w:val="00A572FF"/>
    <w:rsid w:val="00A576BC"/>
    <w:rsid w:val="00A57F96"/>
    <w:rsid w:val="00A600F9"/>
    <w:rsid w:val="00A60616"/>
    <w:rsid w:val="00A60A41"/>
    <w:rsid w:val="00A61D12"/>
    <w:rsid w:val="00A6274B"/>
    <w:rsid w:val="00A635E2"/>
    <w:rsid w:val="00A65640"/>
    <w:rsid w:val="00A65961"/>
    <w:rsid w:val="00A65B68"/>
    <w:rsid w:val="00A6624A"/>
    <w:rsid w:val="00A67893"/>
    <w:rsid w:val="00A70F3A"/>
    <w:rsid w:val="00A714F6"/>
    <w:rsid w:val="00A71724"/>
    <w:rsid w:val="00A71A28"/>
    <w:rsid w:val="00A71C6A"/>
    <w:rsid w:val="00A71C8F"/>
    <w:rsid w:val="00A72F76"/>
    <w:rsid w:val="00A738E9"/>
    <w:rsid w:val="00A764FC"/>
    <w:rsid w:val="00A767C2"/>
    <w:rsid w:val="00A76938"/>
    <w:rsid w:val="00A769AA"/>
    <w:rsid w:val="00A77854"/>
    <w:rsid w:val="00A77FAF"/>
    <w:rsid w:val="00A81149"/>
    <w:rsid w:val="00A81AE0"/>
    <w:rsid w:val="00A829C5"/>
    <w:rsid w:val="00A8411D"/>
    <w:rsid w:val="00A847A0"/>
    <w:rsid w:val="00A847F9"/>
    <w:rsid w:val="00A84C74"/>
    <w:rsid w:val="00A86087"/>
    <w:rsid w:val="00A8672F"/>
    <w:rsid w:val="00A8692D"/>
    <w:rsid w:val="00A90D0F"/>
    <w:rsid w:val="00A90DC8"/>
    <w:rsid w:val="00A91B30"/>
    <w:rsid w:val="00A91C80"/>
    <w:rsid w:val="00A91ECD"/>
    <w:rsid w:val="00A9347C"/>
    <w:rsid w:val="00A943E3"/>
    <w:rsid w:val="00A9466D"/>
    <w:rsid w:val="00A953CA"/>
    <w:rsid w:val="00A95E28"/>
    <w:rsid w:val="00A95EB7"/>
    <w:rsid w:val="00A95F8F"/>
    <w:rsid w:val="00A963DA"/>
    <w:rsid w:val="00A96597"/>
    <w:rsid w:val="00A96B3B"/>
    <w:rsid w:val="00AA12DA"/>
    <w:rsid w:val="00AA24A9"/>
    <w:rsid w:val="00AA6F6E"/>
    <w:rsid w:val="00AA75A6"/>
    <w:rsid w:val="00AB059C"/>
    <w:rsid w:val="00AB0C95"/>
    <w:rsid w:val="00AB0CBA"/>
    <w:rsid w:val="00AB2AF4"/>
    <w:rsid w:val="00AB2DC4"/>
    <w:rsid w:val="00AB4A98"/>
    <w:rsid w:val="00AB527C"/>
    <w:rsid w:val="00AB5587"/>
    <w:rsid w:val="00AB677F"/>
    <w:rsid w:val="00AB6A45"/>
    <w:rsid w:val="00AB6F0B"/>
    <w:rsid w:val="00AB7202"/>
    <w:rsid w:val="00AB79A9"/>
    <w:rsid w:val="00AC0EBF"/>
    <w:rsid w:val="00AC15AE"/>
    <w:rsid w:val="00AC16CF"/>
    <w:rsid w:val="00AC1F63"/>
    <w:rsid w:val="00AC2466"/>
    <w:rsid w:val="00AC25A3"/>
    <w:rsid w:val="00AC2FB4"/>
    <w:rsid w:val="00AC318B"/>
    <w:rsid w:val="00AC3453"/>
    <w:rsid w:val="00AC3E57"/>
    <w:rsid w:val="00AC3EE7"/>
    <w:rsid w:val="00AC4B76"/>
    <w:rsid w:val="00AC5F38"/>
    <w:rsid w:val="00AC631A"/>
    <w:rsid w:val="00AC64BB"/>
    <w:rsid w:val="00AC7262"/>
    <w:rsid w:val="00AC77DA"/>
    <w:rsid w:val="00AC7AB5"/>
    <w:rsid w:val="00AC7F31"/>
    <w:rsid w:val="00AD0470"/>
    <w:rsid w:val="00AD051C"/>
    <w:rsid w:val="00AD1A39"/>
    <w:rsid w:val="00AD1C83"/>
    <w:rsid w:val="00AD32C2"/>
    <w:rsid w:val="00AD3C9D"/>
    <w:rsid w:val="00AD3FAC"/>
    <w:rsid w:val="00AD412D"/>
    <w:rsid w:val="00AD42E6"/>
    <w:rsid w:val="00AD647F"/>
    <w:rsid w:val="00AD6908"/>
    <w:rsid w:val="00AD799D"/>
    <w:rsid w:val="00AD7DAA"/>
    <w:rsid w:val="00AE09E1"/>
    <w:rsid w:val="00AE11CE"/>
    <w:rsid w:val="00AE23BA"/>
    <w:rsid w:val="00AE267C"/>
    <w:rsid w:val="00AE285D"/>
    <w:rsid w:val="00AE3141"/>
    <w:rsid w:val="00AE316B"/>
    <w:rsid w:val="00AE43A1"/>
    <w:rsid w:val="00AE4B77"/>
    <w:rsid w:val="00AE619B"/>
    <w:rsid w:val="00AF0FEA"/>
    <w:rsid w:val="00AF1553"/>
    <w:rsid w:val="00AF1D61"/>
    <w:rsid w:val="00AF34E6"/>
    <w:rsid w:val="00AF38E5"/>
    <w:rsid w:val="00AF3F2C"/>
    <w:rsid w:val="00AF3FE8"/>
    <w:rsid w:val="00AF6E58"/>
    <w:rsid w:val="00AF6FF9"/>
    <w:rsid w:val="00B013AF"/>
    <w:rsid w:val="00B01DCB"/>
    <w:rsid w:val="00B025BF"/>
    <w:rsid w:val="00B029FD"/>
    <w:rsid w:val="00B03DF1"/>
    <w:rsid w:val="00B0423A"/>
    <w:rsid w:val="00B0595D"/>
    <w:rsid w:val="00B05A12"/>
    <w:rsid w:val="00B06600"/>
    <w:rsid w:val="00B0667D"/>
    <w:rsid w:val="00B06830"/>
    <w:rsid w:val="00B104F6"/>
    <w:rsid w:val="00B10F40"/>
    <w:rsid w:val="00B11B5E"/>
    <w:rsid w:val="00B11FE9"/>
    <w:rsid w:val="00B1389F"/>
    <w:rsid w:val="00B144E8"/>
    <w:rsid w:val="00B14763"/>
    <w:rsid w:val="00B153B0"/>
    <w:rsid w:val="00B15CBD"/>
    <w:rsid w:val="00B15DE4"/>
    <w:rsid w:val="00B166D9"/>
    <w:rsid w:val="00B16BCB"/>
    <w:rsid w:val="00B17F15"/>
    <w:rsid w:val="00B211EB"/>
    <w:rsid w:val="00B22106"/>
    <w:rsid w:val="00B229E4"/>
    <w:rsid w:val="00B23A4D"/>
    <w:rsid w:val="00B257D1"/>
    <w:rsid w:val="00B26569"/>
    <w:rsid w:val="00B276B9"/>
    <w:rsid w:val="00B27E40"/>
    <w:rsid w:val="00B314E3"/>
    <w:rsid w:val="00B3169B"/>
    <w:rsid w:val="00B324AB"/>
    <w:rsid w:val="00B33E9C"/>
    <w:rsid w:val="00B33F28"/>
    <w:rsid w:val="00B3449B"/>
    <w:rsid w:val="00B34F4D"/>
    <w:rsid w:val="00B40684"/>
    <w:rsid w:val="00B41818"/>
    <w:rsid w:val="00B4199E"/>
    <w:rsid w:val="00B41A07"/>
    <w:rsid w:val="00B41F16"/>
    <w:rsid w:val="00B420E6"/>
    <w:rsid w:val="00B423B8"/>
    <w:rsid w:val="00B43EEB"/>
    <w:rsid w:val="00B4472E"/>
    <w:rsid w:val="00B44E89"/>
    <w:rsid w:val="00B45384"/>
    <w:rsid w:val="00B45AD0"/>
    <w:rsid w:val="00B45D59"/>
    <w:rsid w:val="00B45D8F"/>
    <w:rsid w:val="00B45F7E"/>
    <w:rsid w:val="00B46C3E"/>
    <w:rsid w:val="00B505D6"/>
    <w:rsid w:val="00B51C67"/>
    <w:rsid w:val="00B528DA"/>
    <w:rsid w:val="00B52DE5"/>
    <w:rsid w:val="00B531F7"/>
    <w:rsid w:val="00B53987"/>
    <w:rsid w:val="00B54BCA"/>
    <w:rsid w:val="00B55572"/>
    <w:rsid w:val="00B55616"/>
    <w:rsid w:val="00B55832"/>
    <w:rsid w:val="00B5644F"/>
    <w:rsid w:val="00B57E0A"/>
    <w:rsid w:val="00B603CA"/>
    <w:rsid w:val="00B611B9"/>
    <w:rsid w:val="00B61781"/>
    <w:rsid w:val="00B62453"/>
    <w:rsid w:val="00B62668"/>
    <w:rsid w:val="00B647AD"/>
    <w:rsid w:val="00B65599"/>
    <w:rsid w:val="00B65CC2"/>
    <w:rsid w:val="00B662F2"/>
    <w:rsid w:val="00B66805"/>
    <w:rsid w:val="00B66FD7"/>
    <w:rsid w:val="00B676B4"/>
    <w:rsid w:val="00B700FB"/>
    <w:rsid w:val="00B707B3"/>
    <w:rsid w:val="00B707D9"/>
    <w:rsid w:val="00B70C46"/>
    <w:rsid w:val="00B7247E"/>
    <w:rsid w:val="00B73182"/>
    <w:rsid w:val="00B73970"/>
    <w:rsid w:val="00B74A96"/>
    <w:rsid w:val="00B75B44"/>
    <w:rsid w:val="00B768D4"/>
    <w:rsid w:val="00B77481"/>
    <w:rsid w:val="00B7785A"/>
    <w:rsid w:val="00B77A80"/>
    <w:rsid w:val="00B77B46"/>
    <w:rsid w:val="00B77E04"/>
    <w:rsid w:val="00B8032B"/>
    <w:rsid w:val="00B824E7"/>
    <w:rsid w:val="00B82B85"/>
    <w:rsid w:val="00B8370A"/>
    <w:rsid w:val="00B849A6"/>
    <w:rsid w:val="00B84FC4"/>
    <w:rsid w:val="00B86582"/>
    <w:rsid w:val="00B8695F"/>
    <w:rsid w:val="00B8786E"/>
    <w:rsid w:val="00B87EE1"/>
    <w:rsid w:val="00B90D6E"/>
    <w:rsid w:val="00B9137F"/>
    <w:rsid w:val="00B916E7"/>
    <w:rsid w:val="00B917E4"/>
    <w:rsid w:val="00B92760"/>
    <w:rsid w:val="00B93E68"/>
    <w:rsid w:val="00B95D22"/>
    <w:rsid w:val="00B95EC2"/>
    <w:rsid w:val="00B964F2"/>
    <w:rsid w:val="00BA0DA3"/>
    <w:rsid w:val="00BA113C"/>
    <w:rsid w:val="00BA1E09"/>
    <w:rsid w:val="00BA25D2"/>
    <w:rsid w:val="00BA3714"/>
    <w:rsid w:val="00BA5007"/>
    <w:rsid w:val="00BA5910"/>
    <w:rsid w:val="00BA5BAA"/>
    <w:rsid w:val="00BA6B2A"/>
    <w:rsid w:val="00BB05ED"/>
    <w:rsid w:val="00BB09EB"/>
    <w:rsid w:val="00BB2207"/>
    <w:rsid w:val="00BB33B0"/>
    <w:rsid w:val="00BB3ECC"/>
    <w:rsid w:val="00BB4FAF"/>
    <w:rsid w:val="00BB51BE"/>
    <w:rsid w:val="00BB6003"/>
    <w:rsid w:val="00BB69B8"/>
    <w:rsid w:val="00BB6E90"/>
    <w:rsid w:val="00BB6EBE"/>
    <w:rsid w:val="00BB79B9"/>
    <w:rsid w:val="00BC00DB"/>
    <w:rsid w:val="00BC0140"/>
    <w:rsid w:val="00BC0455"/>
    <w:rsid w:val="00BC0721"/>
    <w:rsid w:val="00BC0BC0"/>
    <w:rsid w:val="00BC2287"/>
    <w:rsid w:val="00BC2473"/>
    <w:rsid w:val="00BC2EED"/>
    <w:rsid w:val="00BC37CB"/>
    <w:rsid w:val="00BC4C14"/>
    <w:rsid w:val="00BC5221"/>
    <w:rsid w:val="00BC56CB"/>
    <w:rsid w:val="00BC5FE2"/>
    <w:rsid w:val="00BC64FF"/>
    <w:rsid w:val="00BC6CB1"/>
    <w:rsid w:val="00BC6CD8"/>
    <w:rsid w:val="00BC7B40"/>
    <w:rsid w:val="00BD1665"/>
    <w:rsid w:val="00BD18C1"/>
    <w:rsid w:val="00BD1E4E"/>
    <w:rsid w:val="00BD2846"/>
    <w:rsid w:val="00BD3376"/>
    <w:rsid w:val="00BD363C"/>
    <w:rsid w:val="00BD463A"/>
    <w:rsid w:val="00BD7BF0"/>
    <w:rsid w:val="00BE3768"/>
    <w:rsid w:val="00BE3AF5"/>
    <w:rsid w:val="00BE5423"/>
    <w:rsid w:val="00BE570A"/>
    <w:rsid w:val="00BE6F0C"/>
    <w:rsid w:val="00BE710E"/>
    <w:rsid w:val="00BE7C04"/>
    <w:rsid w:val="00BF0A18"/>
    <w:rsid w:val="00BF0F4B"/>
    <w:rsid w:val="00BF1305"/>
    <w:rsid w:val="00BF177E"/>
    <w:rsid w:val="00BF3FC5"/>
    <w:rsid w:val="00BF44E7"/>
    <w:rsid w:val="00BF4CA1"/>
    <w:rsid w:val="00BF4E24"/>
    <w:rsid w:val="00BF540F"/>
    <w:rsid w:val="00BF5E0E"/>
    <w:rsid w:val="00BF616C"/>
    <w:rsid w:val="00BF71B0"/>
    <w:rsid w:val="00BF7B31"/>
    <w:rsid w:val="00BF7DF1"/>
    <w:rsid w:val="00BF7F67"/>
    <w:rsid w:val="00C0352B"/>
    <w:rsid w:val="00C04E92"/>
    <w:rsid w:val="00C07A34"/>
    <w:rsid w:val="00C1022D"/>
    <w:rsid w:val="00C10F77"/>
    <w:rsid w:val="00C12D5A"/>
    <w:rsid w:val="00C1386F"/>
    <w:rsid w:val="00C138B7"/>
    <w:rsid w:val="00C1403A"/>
    <w:rsid w:val="00C14205"/>
    <w:rsid w:val="00C143A5"/>
    <w:rsid w:val="00C147CF"/>
    <w:rsid w:val="00C1509B"/>
    <w:rsid w:val="00C16D01"/>
    <w:rsid w:val="00C17E0E"/>
    <w:rsid w:val="00C17F84"/>
    <w:rsid w:val="00C202C9"/>
    <w:rsid w:val="00C214AF"/>
    <w:rsid w:val="00C23808"/>
    <w:rsid w:val="00C24074"/>
    <w:rsid w:val="00C2563F"/>
    <w:rsid w:val="00C25B98"/>
    <w:rsid w:val="00C25C2B"/>
    <w:rsid w:val="00C276E4"/>
    <w:rsid w:val="00C27950"/>
    <w:rsid w:val="00C27B63"/>
    <w:rsid w:val="00C3065B"/>
    <w:rsid w:val="00C30675"/>
    <w:rsid w:val="00C3096C"/>
    <w:rsid w:val="00C32733"/>
    <w:rsid w:val="00C32FBA"/>
    <w:rsid w:val="00C34C1F"/>
    <w:rsid w:val="00C34F8E"/>
    <w:rsid w:val="00C35D17"/>
    <w:rsid w:val="00C37A53"/>
    <w:rsid w:val="00C37F48"/>
    <w:rsid w:val="00C40C39"/>
    <w:rsid w:val="00C4130D"/>
    <w:rsid w:val="00C423A0"/>
    <w:rsid w:val="00C431DD"/>
    <w:rsid w:val="00C433AC"/>
    <w:rsid w:val="00C43E19"/>
    <w:rsid w:val="00C43F82"/>
    <w:rsid w:val="00C46D79"/>
    <w:rsid w:val="00C4726D"/>
    <w:rsid w:val="00C4763B"/>
    <w:rsid w:val="00C50516"/>
    <w:rsid w:val="00C506E6"/>
    <w:rsid w:val="00C50B11"/>
    <w:rsid w:val="00C51479"/>
    <w:rsid w:val="00C517D5"/>
    <w:rsid w:val="00C51AEE"/>
    <w:rsid w:val="00C51C04"/>
    <w:rsid w:val="00C530A5"/>
    <w:rsid w:val="00C534FD"/>
    <w:rsid w:val="00C536EF"/>
    <w:rsid w:val="00C53A1D"/>
    <w:rsid w:val="00C563DD"/>
    <w:rsid w:val="00C57258"/>
    <w:rsid w:val="00C61F62"/>
    <w:rsid w:val="00C622F1"/>
    <w:rsid w:val="00C6383F"/>
    <w:rsid w:val="00C63ABF"/>
    <w:rsid w:val="00C649E6"/>
    <w:rsid w:val="00C6528C"/>
    <w:rsid w:val="00C65371"/>
    <w:rsid w:val="00C66145"/>
    <w:rsid w:val="00C66292"/>
    <w:rsid w:val="00C662AE"/>
    <w:rsid w:val="00C667CE"/>
    <w:rsid w:val="00C67562"/>
    <w:rsid w:val="00C70A57"/>
    <w:rsid w:val="00C71C40"/>
    <w:rsid w:val="00C72150"/>
    <w:rsid w:val="00C727A8"/>
    <w:rsid w:val="00C72BF8"/>
    <w:rsid w:val="00C72C31"/>
    <w:rsid w:val="00C72ECA"/>
    <w:rsid w:val="00C730D1"/>
    <w:rsid w:val="00C736B3"/>
    <w:rsid w:val="00C739E5"/>
    <w:rsid w:val="00C747D4"/>
    <w:rsid w:val="00C74C69"/>
    <w:rsid w:val="00C7739E"/>
    <w:rsid w:val="00C77701"/>
    <w:rsid w:val="00C778B8"/>
    <w:rsid w:val="00C77BCB"/>
    <w:rsid w:val="00C80491"/>
    <w:rsid w:val="00C80D58"/>
    <w:rsid w:val="00C81585"/>
    <w:rsid w:val="00C81676"/>
    <w:rsid w:val="00C81EF5"/>
    <w:rsid w:val="00C830D2"/>
    <w:rsid w:val="00C831EF"/>
    <w:rsid w:val="00C845D0"/>
    <w:rsid w:val="00C85324"/>
    <w:rsid w:val="00C910AD"/>
    <w:rsid w:val="00C910C7"/>
    <w:rsid w:val="00C911EA"/>
    <w:rsid w:val="00C912D0"/>
    <w:rsid w:val="00C922F0"/>
    <w:rsid w:val="00C936D5"/>
    <w:rsid w:val="00C94A3B"/>
    <w:rsid w:val="00C94AB2"/>
    <w:rsid w:val="00C94B40"/>
    <w:rsid w:val="00C94E2E"/>
    <w:rsid w:val="00C9526A"/>
    <w:rsid w:val="00C9538B"/>
    <w:rsid w:val="00C95913"/>
    <w:rsid w:val="00C95ACD"/>
    <w:rsid w:val="00C96504"/>
    <w:rsid w:val="00C96BD6"/>
    <w:rsid w:val="00C96C38"/>
    <w:rsid w:val="00CA17F7"/>
    <w:rsid w:val="00CA183E"/>
    <w:rsid w:val="00CA246C"/>
    <w:rsid w:val="00CA2629"/>
    <w:rsid w:val="00CA2698"/>
    <w:rsid w:val="00CA2708"/>
    <w:rsid w:val="00CA3CFA"/>
    <w:rsid w:val="00CA4ADB"/>
    <w:rsid w:val="00CA4C20"/>
    <w:rsid w:val="00CA51DE"/>
    <w:rsid w:val="00CA546B"/>
    <w:rsid w:val="00CA5784"/>
    <w:rsid w:val="00CA5ACF"/>
    <w:rsid w:val="00CA7287"/>
    <w:rsid w:val="00CA7683"/>
    <w:rsid w:val="00CA782A"/>
    <w:rsid w:val="00CA7C9F"/>
    <w:rsid w:val="00CA7EE3"/>
    <w:rsid w:val="00CB00D6"/>
    <w:rsid w:val="00CB1274"/>
    <w:rsid w:val="00CB1467"/>
    <w:rsid w:val="00CB147D"/>
    <w:rsid w:val="00CB2C0D"/>
    <w:rsid w:val="00CB325E"/>
    <w:rsid w:val="00CB34BD"/>
    <w:rsid w:val="00CB3530"/>
    <w:rsid w:val="00CB419F"/>
    <w:rsid w:val="00CB44C1"/>
    <w:rsid w:val="00CB48D1"/>
    <w:rsid w:val="00CB61C0"/>
    <w:rsid w:val="00CC06E5"/>
    <w:rsid w:val="00CC1F08"/>
    <w:rsid w:val="00CC216B"/>
    <w:rsid w:val="00CC2627"/>
    <w:rsid w:val="00CC26C9"/>
    <w:rsid w:val="00CC2E95"/>
    <w:rsid w:val="00CC3395"/>
    <w:rsid w:val="00CC51EA"/>
    <w:rsid w:val="00CC5C91"/>
    <w:rsid w:val="00CC5F9C"/>
    <w:rsid w:val="00CC69CF"/>
    <w:rsid w:val="00CC6A12"/>
    <w:rsid w:val="00CC6ED8"/>
    <w:rsid w:val="00CC73A0"/>
    <w:rsid w:val="00CC740B"/>
    <w:rsid w:val="00CD0BD6"/>
    <w:rsid w:val="00CD0E22"/>
    <w:rsid w:val="00CD1BBA"/>
    <w:rsid w:val="00CD22DE"/>
    <w:rsid w:val="00CD3368"/>
    <w:rsid w:val="00CD377A"/>
    <w:rsid w:val="00CD38EA"/>
    <w:rsid w:val="00CD6498"/>
    <w:rsid w:val="00CD6A35"/>
    <w:rsid w:val="00CD72E1"/>
    <w:rsid w:val="00CD7653"/>
    <w:rsid w:val="00CE0EC8"/>
    <w:rsid w:val="00CE1079"/>
    <w:rsid w:val="00CE14C3"/>
    <w:rsid w:val="00CE1560"/>
    <w:rsid w:val="00CE2158"/>
    <w:rsid w:val="00CE2172"/>
    <w:rsid w:val="00CE3E67"/>
    <w:rsid w:val="00CE543D"/>
    <w:rsid w:val="00CE5C6A"/>
    <w:rsid w:val="00CE664F"/>
    <w:rsid w:val="00CE74DA"/>
    <w:rsid w:val="00CE7B82"/>
    <w:rsid w:val="00CF011D"/>
    <w:rsid w:val="00CF1101"/>
    <w:rsid w:val="00CF352F"/>
    <w:rsid w:val="00CF39EF"/>
    <w:rsid w:val="00CF55A4"/>
    <w:rsid w:val="00CF5735"/>
    <w:rsid w:val="00CF622D"/>
    <w:rsid w:val="00CF6F52"/>
    <w:rsid w:val="00D00758"/>
    <w:rsid w:val="00D00D7C"/>
    <w:rsid w:val="00D032B2"/>
    <w:rsid w:val="00D04355"/>
    <w:rsid w:val="00D044F0"/>
    <w:rsid w:val="00D04CD8"/>
    <w:rsid w:val="00D05067"/>
    <w:rsid w:val="00D05AD3"/>
    <w:rsid w:val="00D0650B"/>
    <w:rsid w:val="00D06A44"/>
    <w:rsid w:val="00D06FEA"/>
    <w:rsid w:val="00D07131"/>
    <w:rsid w:val="00D10146"/>
    <w:rsid w:val="00D10D8D"/>
    <w:rsid w:val="00D11022"/>
    <w:rsid w:val="00D13518"/>
    <w:rsid w:val="00D144E0"/>
    <w:rsid w:val="00D148BF"/>
    <w:rsid w:val="00D14C3C"/>
    <w:rsid w:val="00D14ED6"/>
    <w:rsid w:val="00D16E7A"/>
    <w:rsid w:val="00D17816"/>
    <w:rsid w:val="00D17832"/>
    <w:rsid w:val="00D17AE8"/>
    <w:rsid w:val="00D17CE0"/>
    <w:rsid w:val="00D201CC"/>
    <w:rsid w:val="00D2095E"/>
    <w:rsid w:val="00D21638"/>
    <w:rsid w:val="00D2276A"/>
    <w:rsid w:val="00D2288E"/>
    <w:rsid w:val="00D2374C"/>
    <w:rsid w:val="00D244D1"/>
    <w:rsid w:val="00D2463D"/>
    <w:rsid w:val="00D24F66"/>
    <w:rsid w:val="00D24F72"/>
    <w:rsid w:val="00D26462"/>
    <w:rsid w:val="00D27274"/>
    <w:rsid w:val="00D3005B"/>
    <w:rsid w:val="00D30E90"/>
    <w:rsid w:val="00D31AD2"/>
    <w:rsid w:val="00D329D7"/>
    <w:rsid w:val="00D32C30"/>
    <w:rsid w:val="00D3322B"/>
    <w:rsid w:val="00D3331D"/>
    <w:rsid w:val="00D34C85"/>
    <w:rsid w:val="00D35295"/>
    <w:rsid w:val="00D36917"/>
    <w:rsid w:val="00D36EC4"/>
    <w:rsid w:val="00D379AA"/>
    <w:rsid w:val="00D409AB"/>
    <w:rsid w:val="00D40F1C"/>
    <w:rsid w:val="00D41A73"/>
    <w:rsid w:val="00D42F95"/>
    <w:rsid w:val="00D43DB5"/>
    <w:rsid w:val="00D447F2"/>
    <w:rsid w:val="00D448A0"/>
    <w:rsid w:val="00D44954"/>
    <w:rsid w:val="00D477D6"/>
    <w:rsid w:val="00D47D65"/>
    <w:rsid w:val="00D50AD4"/>
    <w:rsid w:val="00D51101"/>
    <w:rsid w:val="00D5112D"/>
    <w:rsid w:val="00D51504"/>
    <w:rsid w:val="00D51716"/>
    <w:rsid w:val="00D51B6A"/>
    <w:rsid w:val="00D52924"/>
    <w:rsid w:val="00D5298E"/>
    <w:rsid w:val="00D52D0F"/>
    <w:rsid w:val="00D53272"/>
    <w:rsid w:val="00D533F1"/>
    <w:rsid w:val="00D55306"/>
    <w:rsid w:val="00D56DD4"/>
    <w:rsid w:val="00D570C6"/>
    <w:rsid w:val="00D61272"/>
    <w:rsid w:val="00D61A4E"/>
    <w:rsid w:val="00D61BCD"/>
    <w:rsid w:val="00D61F64"/>
    <w:rsid w:val="00D620E7"/>
    <w:rsid w:val="00D628EF"/>
    <w:rsid w:val="00D631C4"/>
    <w:rsid w:val="00D64F13"/>
    <w:rsid w:val="00D64F61"/>
    <w:rsid w:val="00D6531D"/>
    <w:rsid w:val="00D6568D"/>
    <w:rsid w:val="00D67F42"/>
    <w:rsid w:val="00D7021B"/>
    <w:rsid w:val="00D70572"/>
    <w:rsid w:val="00D70B05"/>
    <w:rsid w:val="00D714AA"/>
    <w:rsid w:val="00D71803"/>
    <w:rsid w:val="00D726C2"/>
    <w:rsid w:val="00D72DCD"/>
    <w:rsid w:val="00D739DA"/>
    <w:rsid w:val="00D73AA3"/>
    <w:rsid w:val="00D74020"/>
    <w:rsid w:val="00D7484A"/>
    <w:rsid w:val="00D76076"/>
    <w:rsid w:val="00D80E50"/>
    <w:rsid w:val="00D81535"/>
    <w:rsid w:val="00D817F9"/>
    <w:rsid w:val="00D81C4E"/>
    <w:rsid w:val="00D82CEC"/>
    <w:rsid w:val="00D82F6E"/>
    <w:rsid w:val="00D82FA7"/>
    <w:rsid w:val="00D832B3"/>
    <w:rsid w:val="00D84D74"/>
    <w:rsid w:val="00D84E31"/>
    <w:rsid w:val="00D84E61"/>
    <w:rsid w:val="00D85DE8"/>
    <w:rsid w:val="00D86665"/>
    <w:rsid w:val="00D86A97"/>
    <w:rsid w:val="00D870CA"/>
    <w:rsid w:val="00D87921"/>
    <w:rsid w:val="00D87E24"/>
    <w:rsid w:val="00D87EE3"/>
    <w:rsid w:val="00D90621"/>
    <w:rsid w:val="00D907FF"/>
    <w:rsid w:val="00D90AA1"/>
    <w:rsid w:val="00D90C51"/>
    <w:rsid w:val="00D91461"/>
    <w:rsid w:val="00D91C28"/>
    <w:rsid w:val="00D9351B"/>
    <w:rsid w:val="00D9381E"/>
    <w:rsid w:val="00D945BD"/>
    <w:rsid w:val="00D951B6"/>
    <w:rsid w:val="00D960C3"/>
    <w:rsid w:val="00D9660D"/>
    <w:rsid w:val="00D97635"/>
    <w:rsid w:val="00DA051F"/>
    <w:rsid w:val="00DA079C"/>
    <w:rsid w:val="00DA0D76"/>
    <w:rsid w:val="00DA142A"/>
    <w:rsid w:val="00DA1742"/>
    <w:rsid w:val="00DA1DBF"/>
    <w:rsid w:val="00DA1EB1"/>
    <w:rsid w:val="00DA356A"/>
    <w:rsid w:val="00DA3A7F"/>
    <w:rsid w:val="00DA4559"/>
    <w:rsid w:val="00DA4676"/>
    <w:rsid w:val="00DA4C39"/>
    <w:rsid w:val="00DA6644"/>
    <w:rsid w:val="00DA6886"/>
    <w:rsid w:val="00DB0725"/>
    <w:rsid w:val="00DB2061"/>
    <w:rsid w:val="00DB23C0"/>
    <w:rsid w:val="00DB3F59"/>
    <w:rsid w:val="00DB4EC0"/>
    <w:rsid w:val="00DB5AFB"/>
    <w:rsid w:val="00DB6A8E"/>
    <w:rsid w:val="00DB6EEE"/>
    <w:rsid w:val="00DB7055"/>
    <w:rsid w:val="00DB71A4"/>
    <w:rsid w:val="00DB7F39"/>
    <w:rsid w:val="00DB7F8A"/>
    <w:rsid w:val="00DC0A42"/>
    <w:rsid w:val="00DC0FEE"/>
    <w:rsid w:val="00DC2A87"/>
    <w:rsid w:val="00DC349C"/>
    <w:rsid w:val="00DC433D"/>
    <w:rsid w:val="00DC467B"/>
    <w:rsid w:val="00DC5B3F"/>
    <w:rsid w:val="00DC680B"/>
    <w:rsid w:val="00DC6FDF"/>
    <w:rsid w:val="00DC7799"/>
    <w:rsid w:val="00DD0242"/>
    <w:rsid w:val="00DD0E88"/>
    <w:rsid w:val="00DD11E4"/>
    <w:rsid w:val="00DD1767"/>
    <w:rsid w:val="00DD56C6"/>
    <w:rsid w:val="00DD6985"/>
    <w:rsid w:val="00DD6B83"/>
    <w:rsid w:val="00DD6D76"/>
    <w:rsid w:val="00DD6FB3"/>
    <w:rsid w:val="00DE0621"/>
    <w:rsid w:val="00DE0AFA"/>
    <w:rsid w:val="00DE1763"/>
    <w:rsid w:val="00DE1ADF"/>
    <w:rsid w:val="00DE1C12"/>
    <w:rsid w:val="00DE1FF2"/>
    <w:rsid w:val="00DE388D"/>
    <w:rsid w:val="00DE3A75"/>
    <w:rsid w:val="00DE3ECC"/>
    <w:rsid w:val="00DE57F1"/>
    <w:rsid w:val="00DE627C"/>
    <w:rsid w:val="00DE62AE"/>
    <w:rsid w:val="00DE6C07"/>
    <w:rsid w:val="00DE6D19"/>
    <w:rsid w:val="00DE7493"/>
    <w:rsid w:val="00DE7E06"/>
    <w:rsid w:val="00DF01EC"/>
    <w:rsid w:val="00DF102D"/>
    <w:rsid w:val="00DF1AE9"/>
    <w:rsid w:val="00DF2519"/>
    <w:rsid w:val="00DF2BC1"/>
    <w:rsid w:val="00DF345A"/>
    <w:rsid w:val="00DF3A9E"/>
    <w:rsid w:val="00DF3F6A"/>
    <w:rsid w:val="00DF4307"/>
    <w:rsid w:val="00DF4920"/>
    <w:rsid w:val="00DF4B39"/>
    <w:rsid w:val="00DF55E5"/>
    <w:rsid w:val="00DF56AC"/>
    <w:rsid w:val="00DF56BC"/>
    <w:rsid w:val="00DF57D6"/>
    <w:rsid w:val="00DF5BE5"/>
    <w:rsid w:val="00DF7058"/>
    <w:rsid w:val="00DF74ED"/>
    <w:rsid w:val="00DF75B0"/>
    <w:rsid w:val="00E00568"/>
    <w:rsid w:val="00E02383"/>
    <w:rsid w:val="00E02AD2"/>
    <w:rsid w:val="00E03FEA"/>
    <w:rsid w:val="00E040D3"/>
    <w:rsid w:val="00E043C5"/>
    <w:rsid w:val="00E05223"/>
    <w:rsid w:val="00E06EB7"/>
    <w:rsid w:val="00E10717"/>
    <w:rsid w:val="00E10752"/>
    <w:rsid w:val="00E1093F"/>
    <w:rsid w:val="00E10CE7"/>
    <w:rsid w:val="00E12752"/>
    <w:rsid w:val="00E127EC"/>
    <w:rsid w:val="00E13D89"/>
    <w:rsid w:val="00E140FD"/>
    <w:rsid w:val="00E14745"/>
    <w:rsid w:val="00E14B35"/>
    <w:rsid w:val="00E15CB0"/>
    <w:rsid w:val="00E15E5F"/>
    <w:rsid w:val="00E164FB"/>
    <w:rsid w:val="00E201B7"/>
    <w:rsid w:val="00E20532"/>
    <w:rsid w:val="00E2162D"/>
    <w:rsid w:val="00E216B5"/>
    <w:rsid w:val="00E2374A"/>
    <w:rsid w:val="00E25147"/>
    <w:rsid w:val="00E25D70"/>
    <w:rsid w:val="00E27E07"/>
    <w:rsid w:val="00E30480"/>
    <w:rsid w:val="00E30537"/>
    <w:rsid w:val="00E30ACF"/>
    <w:rsid w:val="00E30AE7"/>
    <w:rsid w:val="00E31FD6"/>
    <w:rsid w:val="00E32B70"/>
    <w:rsid w:val="00E33328"/>
    <w:rsid w:val="00E34D55"/>
    <w:rsid w:val="00E35E76"/>
    <w:rsid w:val="00E35EFD"/>
    <w:rsid w:val="00E36A0B"/>
    <w:rsid w:val="00E372E7"/>
    <w:rsid w:val="00E37301"/>
    <w:rsid w:val="00E40198"/>
    <w:rsid w:val="00E40B98"/>
    <w:rsid w:val="00E416C4"/>
    <w:rsid w:val="00E41980"/>
    <w:rsid w:val="00E4227C"/>
    <w:rsid w:val="00E4234B"/>
    <w:rsid w:val="00E425C6"/>
    <w:rsid w:val="00E4316C"/>
    <w:rsid w:val="00E43AAA"/>
    <w:rsid w:val="00E444FD"/>
    <w:rsid w:val="00E44AC7"/>
    <w:rsid w:val="00E450C5"/>
    <w:rsid w:val="00E47381"/>
    <w:rsid w:val="00E50117"/>
    <w:rsid w:val="00E503C7"/>
    <w:rsid w:val="00E506A7"/>
    <w:rsid w:val="00E508FE"/>
    <w:rsid w:val="00E51D62"/>
    <w:rsid w:val="00E524B0"/>
    <w:rsid w:val="00E5357D"/>
    <w:rsid w:val="00E5418E"/>
    <w:rsid w:val="00E549CB"/>
    <w:rsid w:val="00E54FA2"/>
    <w:rsid w:val="00E5502F"/>
    <w:rsid w:val="00E560A6"/>
    <w:rsid w:val="00E565A1"/>
    <w:rsid w:val="00E56DDC"/>
    <w:rsid w:val="00E637F9"/>
    <w:rsid w:val="00E6495E"/>
    <w:rsid w:val="00E65F10"/>
    <w:rsid w:val="00E66361"/>
    <w:rsid w:val="00E66A52"/>
    <w:rsid w:val="00E67009"/>
    <w:rsid w:val="00E67CC2"/>
    <w:rsid w:val="00E706B4"/>
    <w:rsid w:val="00E710DC"/>
    <w:rsid w:val="00E7175F"/>
    <w:rsid w:val="00E72150"/>
    <w:rsid w:val="00E7297C"/>
    <w:rsid w:val="00E735EE"/>
    <w:rsid w:val="00E73C24"/>
    <w:rsid w:val="00E74744"/>
    <w:rsid w:val="00E75C3F"/>
    <w:rsid w:val="00E75FD5"/>
    <w:rsid w:val="00E779B8"/>
    <w:rsid w:val="00E77E9D"/>
    <w:rsid w:val="00E809AE"/>
    <w:rsid w:val="00E81826"/>
    <w:rsid w:val="00E8187B"/>
    <w:rsid w:val="00E8334F"/>
    <w:rsid w:val="00E83F97"/>
    <w:rsid w:val="00E8485E"/>
    <w:rsid w:val="00E849FC"/>
    <w:rsid w:val="00E85442"/>
    <w:rsid w:val="00E859AD"/>
    <w:rsid w:val="00E90E48"/>
    <w:rsid w:val="00E90FF4"/>
    <w:rsid w:val="00E92866"/>
    <w:rsid w:val="00E93682"/>
    <w:rsid w:val="00E93E7B"/>
    <w:rsid w:val="00E94315"/>
    <w:rsid w:val="00E9473F"/>
    <w:rsid w:val="00E94E87"/>
    <w:rsid w:val="00E95140"/>
    <w:rsid w:val="00E9579E"/>
    <w:rsid w:val="00E95A80"/>
    <w:rsid w:val="00E9657D"/>
    <w:rsid w:val="00E96F45"/>
    <w:rsid w:val="00E97D58"/>
    <w:rsid w:val="00EA14E7"/>
    <w:rsid w:val="00EA1CD1"/>
    <w:rsid w:val="00EA422F"/>
    <w:rsid w:val="00EA4353"/>
    <w:rsid w:val="00EA539D"/>
    <w:rsid w:val="00EA6ACF"/>
    <w:rsid w:val="00EA73D5"/>
    <w:rsid w:val="00EA7F2C"/>
    <w:rsid w:val="00EB0F3D"/>
    <w:rsid w:val="00EB1E75"/>
    <w:rsid w:val="00EB222D"/>
    <w:rsid w:val="00EB2F5E"/>
    <w:rsid w:val="00EB3140"/>
    <w:rsid w:val="00EB3335"/>
    <w:rsid w:val="00EB40A7"/>
    <w:rsid w:val="00EB4AD3"/>
    <w:rsid w:val="00EB5483"/>
    <w:rsid w:val="00EB5CB5"/>
    <w:rsid w:val="00EB7F24"/>
    <w:rsid w:val="00EC0342"/>
    <w:rsid w:val="00EC0420"/>
    <w:rsid w:val="00EC0640"/>
    <w:rsid w:val="00EC0E9A"/>
    <w:rsid w:val="00EC1A34"/>
    <w:rsid w:val="00EC1CF1"/>
    <w:rsid w:val="00EC2595"/>
    <w:rsid w:val="00EC2C7D"/>
    <w:rsid w:val="00EC3A54"/>
    <w:rsid w:val="00EC4E93"/>
    <w:rsid w:val="00EC4F15"/>
    <w:rsid w:val="00EC5191"/>
    <w:rsid w:val="00EC598C"/>
    <w:rsid w:val="00EC636E"/>
    <w:rsid w:val="00EC67F0"/>
    <w:rsid w:val="00EC73DA"/>
    <w:rsid w:val="00ED0030"/>
    <w:rsid w:val="00ED0CDE"/>
    <w:rsid w:val="00ED0D16"/>
    <w:rsid w:val="00ED0E33"/>
    <w:rsid w:val="00ED110F"/>
    <w:rsid w:val="00ED213A"/>
    <w:rsid w:val="00ED2ED9"/>
    <w:rsid w:val="00ED4ACB"/>
    <w:rsid w:val="00ED4D64"/>
    <w:rsid w:val="00ED4D81"/>
    <w:rsid w:val="00ED4DD0"/>
    <w:rsid w:val="00ED4E84"/>
    <w:rsid w:val="00ED5185"/>
    <w:rsid w:val="00ED5730"/>
    <w:rsid w:val="00ED5BB5"/>
    <w:rsid w:val="00ED676D"/>
    <w:rsid w:val="00ED68B8"/>
    <w:rsid w:val="00ED6C74"/>
    <w:rsid w:val="00ED733B"/>
    <w:rsid w:val="00EE0149"/>
    <w:rsid w:val="00EE19FC"/>
    <w:rsid w:val="00EE1CBE"/>
    <w:rsid w:val="00EE3ED9"/>
    <w:rsid w:val="00EE4298"/>
    <w:rsid w:val="00EE4B76"/>
    <w:rsid w:val="00EE4C4A"/>
    <w:rsid w:val="00EE4F12"/>
    <w:rsid w:val="00EE59C1"/>
    <w:rsid w:val="00EE74AA"/>
    <w:rsid w:val="00EE78E3"/>
    <w:rsid w:val="00EF1BC6"/>
    <w:rsid w:val="00EF2B80"/>
    <w:rsid w:val="00EF36C1"/>
    <w:rsid w:val="00EF59FE"/>
    <w:rsid w:val="00EF618E"/>
    <w:rsid w:val="00EF79DE"/>
    <w:rsid w:val="00F009A8"/>
    <w:rsid w:val="00F00DF4"/>
    <w:rsid w:val="00F00EF5"/>
    <w:rsid w:val="00F012B3"/>
    <w:rsid w:val="00F01DC2"/>
    <w:rsid w:val="00F02B20"/>
    <w:rsid w:val="00F04751"/>
    <w:rsid w:val="00F06457"/>
    <w:rsid w:val="00F06747"/>
    <w:rsid w:val="00F07788"/>
    <w:rsid w:val="00F078F8"/>
    <w:rsid w:val="00F10B48"/>
    <w:rsid w:val="00F10D69"/>
    <w:rsid w:val="00F11666"/>
    <w:rsid w:val="00F1233E"/>
    <w:rsid w:val="00F12814"/>
    <w:rsid w:val="00F12EA4"/>
    <w:rsid w:val="00F13C09"/>
    <w:rsid w:val="00F15711"/>
    <w:rsid w:val="00F16360"/>
    <w:rsid w:val="00F16456"/>
    <w:rsid w:val="00F22C19"/>
    <w:rsid w:val="00F23C61"/>
    <w:rsid w:val="00F23CA8"/>
    <w:rsid w:val="00F243B9"/>
    <w:rsid w:val="00F24452"/>
    <w:rsid w:val="00F27F77"/>
    <w:rsid w:val="00F303D3"/>
    <w:rsid w:val="00F30588"/>
    <w:rsid w:val="00F30B20"/>
    <w:rsid w:val="00F30F87"/>
    <w:rsid w:val="00F327C2"/>
    <w:rsid w:val="00F32D5B"/>
    <w:rsid w:val="00F330DE"/>
    <w:rsid w:val="00F337B5"/>
    <w:rsid w:val="00F33E73"/>
    <w:rsid w:val="00F3480A"/>
    <w:rsid w:val="00F35FFD"/>
    <w:rsid w:val="00F3622D"/>
    <w:rsid w:val="00F36455"/>
    <w:rsid w:val="00F375E3"/>
    <w:rsid w:val="00F37854"/>
    <w:rsid w:val="00F37866"/>
    <w:rsid w:val="00F37CB5"/>
    <w:rsid w:val="00F37FE0"/>
    <w:rsid w:val="00F4076B"/>
    <w:rsid w:val="00F41BB6"/>
    <w:rsid w:val="00F42835"/>
    <w:rsid w:val="00F4301A"/>
    <w:rsid w:val="00F43261"/>
    <w:rsid w:val="00F4384D"/>
    <w:rsid w:val="00F44742"/>
    <w:rsid w:val="00F4530B"/>
    <w:rsid w:val="00F468EE"/>
    <w:rsid w:val="00F4792B"/>
    <w:rsid w:val="00F5009E"/>
    <w:rsid w:val="00F5148E"/>
    <w:rsid w:val="00F51731"/>
    <w:rsid w:val="00F53CAD"/>
    <w:rsid w:val="00F5437C"/>
    <w:rsid w:val="00F5471F"/>
    <w:rsid w:val="00F55D46"/>
    <w:rsid w:val="00F56424"/>
    <w:rsid w:val="00F56B24"/>
    <w:rsid w:val="00F57180"/>
    <w:rsid w:val="00F60818"/>
    <w:rsid w:val="00F61453"/>
    <w:rsid w:val="00F61746"/>
    <w:rsid w:val="00F61F19"/>
    <w:rsid w:val="00F63241"/>
    <w:rsid w:val="00F639B2"/>
    <w:rsid w:val="00F655BC"/>
    <w:rsid w:val="00F6592C"/>
    <w:rsid w:val="00F66A45"/>
    <w:rsid w:val="00F6754B"/>
    <w:rsid w:val="00F70FCB"/>
    <w:rsid w:val="00F71C7D"/>
    <w:rsid w:val="00F71DB4"/>
    <w:rsid w:val="00F71F71"/>
    <w:rsid w:val="00F72570"/>
    <w:rsid w:val="00F725E4"/>
    <w:rsid w:val="00F7270A"/>
    <w:rsid w:val="00F739F8"/>
    <w:rsid w:val="00F749D3"/>
    <w:rsid w:val="00F74A43"/>
    <w:rsid w:val="00F75271"/>
    <w:rsid w:val="00F75CE7"/>
    <w:rsid w:val="00F75F33"/>
    <w:rsid w:val="00F76DA3"/>
    <w:rsid w:val="00F818B7"/>
    <w:rsid w:val="00F82802"/>
    <w:rsid w:val="00F8347D"/>
    <w:rsid w:val="00F83FD5"/>
    <w:rsid w:val="00F84801"/>
    <w:rsid w:val="00F84A64"/>
    <w:rsid w:val="00F85156"/>
    <w:rsid w:val="00F85826"/>
    <w:rsid w:val="00F85878"/>
    <w:rsid w:val="00F8657C"/>
    <w:rsid w:val="00F8699C"/>
    <w:rsid w:val="00F8783E"/>
    <w:rsid w:val="00F87C44"/>
    <w:rsid w:val="00F87ECE"/>
    <w:rsid w:val="00F90FD5"/>
    <w:rsid w:val="00F94EC4"/>
    <w:rsid w:val="00F95136"/>
    <w:rsid w:val="00F95B48"/>
    <w:rsid w:val="00F96E0D"/>
    <w:rsid w:val="00F9763F"/>
    <w:rsid w:val="00F9776A"/>
    <w:rsid w:val="00F97D77"/>
    <w:rsid w:val="00FA05D8"/>
    <w:rsid w:val="00FA079C"/>
    <w:rsid w:val="00FA0F39"/>
    <w:rsid w:val="00FA1FEE"/>
    <w:rsid w:val="00FA3A3F"/>
    <w:rsid w:val="00FA4B8A"/>
    <w:rsid w:val="00FA5852"/>
    <w:rsid w:val="00FA5B31"/>
    <w:rsid w:val="00FA6CA1"/>
    <w:rsid w:val="00FA7520"/>
    <w:rsid w:val="00FB0DD1"/>
    <w:rsid w:val="00FB23E0"/>
    <w:rsid w:val="00FB30D6"/>
    <w:rsid w:val="00FB3306"/>
    <w:rsid w:val="00FB3FE3"/>
    <w:rsid w:val="00FB4439"/>
    <w:rsid w:val="00FB64B0"/>
    <w:rsid w:val="00FB66FC"/>
    <w:rsid w:val="00FB6BEC"/>
    <w:rsid w:val="00FB6D9A"/>
    <w:rsid w:val="00FB7F42"/>
    <w:rsid w:val="00FC0C43"/>
    <w:rsid w:val="00FC1173"/>
    <w:rsid w:val="00FC1AD6"/>
    <w:rsid w:val="00FC1C3E"/>
    <w:rsid w:val="00FC1DF2"/>
    <w:rsid w:val="00FC2CB8"/>
    <w:rsid w:val="00FC4B2C"/>
    <w:rsid w:val="00FC5216"/>
    <w:rsid w:val="00FC529F"/>
    <w:rsid w:val="00FC594C"/>
    <w:rsid w:val="00FC5D94"/>
    <w:rsid w:val="00FC5FDB"/>
    <w:rsid w:val="00FD0A25"/>
    <w:rsid w:val="00FD0BCB"/>
    <w:rsid w:val="00FD195B"/>
    <w:rsid w:val="00FD1ED8"/>
    <w:rsid w:val="00FD26C3"/>
    <w:rsid w:val="00FD2A73"/>
    <w:rsid w:val="00FD3385"/>
    <w:rsid w:val="00FD4172"/>
    <w:rsid w:val="00FD44DE"/>
    <w:rsid w:val="00FD4626"/>
    <w:rsid w:val="00FD47CA"/>
    <w:rsid w:val="00FD56B0"/>
    <w:rsid w:val="00FD5A6C"/>
    <w:rsid w:val="00FD5E1C"/>
    <w:rsid w:val="00FD5E2F"/>
    <w:rsid w:val="00FD6CFB"/>
    <w:rsid w:val="00FD6D52"/>
    <w:rsid w:val="00FE0818"/>
    <w:rsid w:val="00FE1676"/>
    <w:rsid w:val="00FE19E0"/>
    <w:rsid w:val="00FE1C40"/>
    <w:rsid w:val="00FE1F34"/>
    <w:rsid w:val="00FE2145"/>
    <w:rsid w:val="00FE2C75"/>
    <w:rsid w:val="00FE3170"/>
    <w:rsid w:val="00FE42A7"/>
    <w:rsid w:val="00FE4B19"/>
    <w:rsid w:val="00FE5571"/>
    <w:rsid w:val="00FE59BF"/>
    <w:rsid w:val="00FE6012"/>
    <w:rsid w:val="00FE713D"/>
    <w:rsid w:val="00FE76EA"/>
    <w:rsid w:val="00FE7E33"/>
    <w:rsid w:val="00FF04E8"/>
    <w:rsid w:val="00FF102A"/>
    <w:rsid w:val="00FF1DC1"/>
    <w:rsid w:val="00FF26F4"/>
    <w:rsid w:val="00FF2896"/>
    <w:rsid w:val="00FF3564"/>
    <w:rsid w:val="00FF3709"/>
    <w:rsid w:val="00FF4225"/>
    <w:rsid w:val="00FF6383"/>
    <w:rsid w:val="00FF78FA"/>
    <w:rsid w:val="00FF7E04"/>
    <w:rsid w:val="00FF7E3A"/>
    <w:rsid w:val="0522A3BF"/>
    <w:rsid w:val="052C8B87"/>
    <w:rsid w:val="06F6885A"/>
    <w:rsid w:val="0F5B9543"/>
    <w:rsid w:val="0F65161A"/>
    <w:rsid w:val="10749B03"/>
    <w:rsid w:val="11A88F88"/>
    <w:rsid w:val="11BEC28D"/>
    <w:rsid w:val="122D8F74"/>
    <w:rsid w:val="145DFD21"/>
    <w:rsid w:val="14DFAA61"/>
    <w:rsid w:val="15902F71"/>
    <w:rsid w:val="17BAE0B0"/>
    <w:rsid w:val="183AB5F9"/>
    <w:rsid w:val="189DFF49"/>
    <w:rsid w:val="2A030FFA"/>
    <w:rsid w:val="2A8D9550"/>
    <w:rsid w:val="31B3C234"/>
    <w:rsid w:val="34FAA58F"/>
    <w:rsid w:val="358E4735"/>
    <w:rsid w:val="37799489"/>
    <w:rsid w:val="387079A9"/>
    <w:rsid w:val="3BF17711"/>
    <w:rsid w:val="405AAE78"/>
    <w:rsid w:val="43D6AEB1"/>
    <w:rsid w:val="45B5B5B8"/>
    <w:rsid w:val="4610A6BC"/>
    <w:rsid w:val="467AE078"/>
    <w:rsid w:val="467B77F0"/>
    <w:rsid w:val="4889D43A"/>
    <w:rsid w:val="49AC2846"/>
    <w:rsid w:val="49E01634"/>
    <w:rsid w:val="4A70F47E"/>
    <w:rsid w:val="4C0C6038"/>
    <w:rsid w:val="4DD1AC85"/>
    <w:rsid w:val="532AD267"/>
    <w:rsid w:val="53599651"/>
    <w:rsid w:val="53D3AA1E"/>
    <w:rsid w:val="5408C6FC"/>
    <w:rsid w:val="542607B8"/>
    <w:rsid w:val="56F38444"/>
    <w:rsid w:val="5A0D374C"/>
    <w:rsid w:val="5E662FFB"/>
    <w:rsid w:val="623D2757"/>
    <w:rsid w:val="661199BC"/>
    <w:rsid w:val="669DA7EA"/>
    <w:rsid w:val="66A005CA"/>
    <w:rsid w:val="66A5B44E"/>
    <w:rsid w:val="6772B2DA"/>
    <w:rsid w:val="698B27B9"/>
    <w:rsid w:val="69ED4219"/>
    <w:rsid w:val="6BB1B79A"/>
    <w:rsid w:val="6BE57B7C"/>
    <w:rsid w:val="70C6F02A"/>
    <w:rsid w:val="7BDA476F"/>
    <w:rsid w:val="7DCB804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8F399"/>
  <w15:docId w15:val="{108BFD97-6067-4AC2-868E-7CDF2420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000000" w:themeColor="text1"/>
        <w:sz w:val="22"/>
        <w:szCs w:val="22"/>
        <w:lang w:val="en-GB" w:eastAsia="zh-CN" w:bidi="ar-SA"/>
      </w:rPr>
    </w:rPrDefault>
    <w:pPrDefault>
      <w:pPr>
        <w:spacing w:before="180"/>
        <w:jc w:val="both"/>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semiHidden="1" w:uiPriority="39" w:qFormat="1"/>
    <w:lsdException w:name="Emphasis" w:semiHidden="1"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70545F"/>
    <w:pPr>
      <w:spacing w:line="360" w:lineRule="auto"/>
      <w:jc w:val="left"/>
    </w:pPr>
    <w:rPr>
      <w:rFonts w:ascii="Times New Roman" w:hAnsi="Times New Roman"/>
      <w:sz w:val="20"/>
    </w:rPr>
  </w:style>
  <w:style w:type="paragraph" w:styleId="Heading1">
    <w:name w:val="heading 1"/>
    <w:aliases w:val="~SectionHeading"/>
    <w:basedOn w:val="SecHeadNonToc"/>
    <w:next w:val="Normal"/>
    <w:link w:val="Heading1Char"/>
    <w:uiPriority w:val="9"/>
    <w:qFormat/>
    <w:rsid w:val="007546BA"/>
    <w:pPr>
      <w:pageBreakBefore w:val="0"/>
      <w:numPr>
        <w:numId w:val="5"/>
      </w:numPr>
      <w:outlineLvl w:val="0"/>
    </w:pPr>
    <w:rPr>
      <w:b w:val="0"/>
      <w:sz w:val="20"/>
    </w:rPr>
  </w:style>
  <w:style w:type="paragraph" w:styleId="Heading2">
    <w:name w:val="heading 2"/>
    <w:aliases w:val="~SubHeading"/>
    <w:basedOn w:val="NoNumHead2"/>
    <w:next w:val="Normal"/>
    <w:link w:val="Heading2Char"/>
    <w:uiPriority w:val="1"/>
    <w:qFormat/>
    <w:rsid w:val="00EC636E"/>
    <w:pPr>
      <w:numPr>
        <w:ilvl w:val="1"/>
        <w:numId w:val="5"/>
      </w:numPr>
      <w:outlineLvl w:val="1"/>
    </w:pPr>
    <w:rPr>
      <w:sz w:val="20"/>
    </w:rPr>
  </w:style>
  <w:style w:type="paragraph" w:styleId="Heading3">
    <w:name w:val="heading 3"/>
    <w:aliases w:val="~MinorSubHeading"/>
    <w:basedOn w:val="NoNumHead2"/>
    <w:next w:val="Normal"/>
    <w:link w:val="Heading3Char"/>
    <w:uiPriority w:val="1"/>
    <w:qFormat/>
    <w:rsid w:val="00EC636E"/>
    <w:pPr>
      <w:numPr>
        <w:ilvl w:val="2"/>
        <w:numId w:val="5"/>
      </w:numPr>
      <w:outlineLvl w:val="2"/>
    </w:pPr>
    <w:rPr>
      <w:sz w:val="20"/>
    </w:rPr>
  </w:style>
  <w:style w:type="paragraph" w:styleId="Heading4">
    <w:name w:val="heading 4"/>
    <w:aliases w:val="~Level4Heading"/>
    <w:basedOn w:val="NoNumHead2"/>
    <w:next w:val="Normal"/>
    <w:link w:val="Heading4Char"/>
    <w:uiPriority w:val="1"/>
    <w:semiHidden/>
    <w:qFormat/>
    <w:rsid w:val="00657BC1"/>
    <w:pPr>
      <w:numPr>
        <w:ilvl w:val="3"/>
        <w:numId w:val="5"/>
      </w:numPr>
      <w:spacing w:after="0"/>
      <w:outlineLvl w:val="3"/>
    </w:pPr>
    <w:rPr>
      <w:sz w:val="22"/>
    </w:rPr>
  </w:style>
  <w:style w:type="paragraph" w:styleId="Heading5">
    <w:name w:val="heading 5"/>
    <w:basedOn w:val="NoNumHead2"/>
    <w:next w:val="Normal"/>
    <w:link w:val="Heading5Char"/>
    <w:uiPriority w:val="1"/>
    <w:semiHidden/>
    <w:rsid w:val="00CA5ACF"/>
    <w:pPr>
      <w:keepLines/>
      <w:numPr>
        <w:ilvl w:val="4"/>
        <w:numId w:val="5"/>
      </w:numPr>
      <w:spacing w:after="0"/>
      <w:outlineLvl w:val="4"/>
    </w:pPr>
    <w:rPr>
      <w:rFonts w:eastAsiaTheme="majorEastAsia" w:cstheme="majorBidi"/>
      <w:b/>
    </w:rPr>
  </w:style>
  <w:style w:type="paragraph" w:styleId="Heading6">
    <w:name w:val="heading 6"/>
    <w:basedOn w:val="NoNumHead2"/>
    <w:next w:val="Normal"/>
    <w:link w:val="Heading6Char"/>
    <w:uiPriority w:val="1"/>
    <w:semiHidden/>
    <w:rsid w:val="00CA5ACF"/>
    <w:pPr>
      <w:keepLines/>
      <w:numPr>
        <w:ilvl w:val="5"/>
        <w:numId w:val="5"/>
      </w:numPr>
      <w:spacing w:after="0"/>
      <w:outlineLvl w:val="5"/>
    </w:pPr>
    <w:rPr>
      <w:rFonts w:eastAsiaTheme="majorEastAsia" w:cstheme="majorBidi"/>
      <w:b/>
      <w:i/>
      <w:iCs/>
    </w:rPr>
  </w:style>
  <w:style w:type="paragraph" w:styleId="Heading7">
    <w:name w:val="heading 7"/>
    <w:basedOn w:val="NoNumHead2"/>
    <w:next w:val="Normal"/>
    <w:link w:val="Heading7Char"/>
    <w:uiPriority w:val="1"/>
    <w:semiHidden/>
    <w:rsid w:val="00CA5ACF"/>
    <w:pPr>
      <w:keepLines/>
      <w:numPr>
        <w:ilvl w:val="6"/>
        <w:numId w:val="5"/>
      </w:numPr>
      <w:spacing w:after="0"/>
      <w:outlineLvl w:val="6"/>
    </w:pPr>
    <w:rPr>
      <w:rFonts w:eastAsiaTheme="majorEastAsia" w:cstheme="majorBidi"/>
      <w:b/>
      <w:iCs/>
    </w:rPr>
  </w:style>
  <w:style w:type="paragraph" w:styleId="Heading8">
    <w:name w:val="heading 8"/>
    <w:basedOn w:val="Normal"/>
    <w:next w:val="Normal"/>
    <w:link w:val="Heading8Char"/>
    <w:uiPriority w:val="1"/>
    <w:semiHidden/>
    <w:rsid w:val="00CA5ACF"/>
    <w:pPr>
      <w:keepNext/>
      <w:keepLines/>
      <w:numPr>
        <w:ilvl w:val="7"/>
        <w:numId w:val="5"/>
      </w:numPr>
      <w:spacing w:before="240"/>
      <w:outlineLvl w:val="7"/>
    </w:pPr>
    <w:rPr>
      <w:rFonts w:asciiTheme="majorHAnsi" w:eastAsiaTheme="majorEastAsia" w:hAnsiTheme="majorHAnsi" w:cstheme="majorBidi"/>
    </w:rPr>
  </w:style>
  <w:style w:type="paragraph" w:styleId="Heading9">
    <w:name w:val="heading 9"/>
    <w:basedOn w:val="Normal"/>
    <w:next w:val="Normal"/>
    <w:link w:val="Heading9Char"/>
    <w:uiPriority w:val="1"/>
    <w:semiHidden/>
    <w:rsid w:val="00CA5ACF"/>
    <w:pPr>
      <w:keepNext/>
      <w:keepLines/>
      <w:numPr>
        <w:ilvl w:val="8"/>
        <w:numId w:val="5"/>
      </w:numPr>
      <w:spacing w:before="24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1"/>
    <w:qFormat/>
    <w:rsid w:val="00D6568D"/>
    <w:pPr>
      <w:keepNext/>
      <w:pageBreakBefore/>
      <w:spacing w:before="600" w:after="180"/>
    </w:pPr>
    <w:rPr>
      <w:rFonts w:ascii="Times New Roman" w:hAnsi="Times New Roman"/>
      <w:b/>
      <w:color w:val="auto"/>
    </w:rPr>
  </w:style>
  <w:style w:type="paragraph" w:styleId="NoSpacing">
    <w:name w:val="No Spacing"/>
    <w:aliases w:val="~BaseStyle"/>
    <w:uiPriority w:val="33"/>
    <w:rsid w:val="009E459C"/>
    <w:pPr>
      <w:spacing w:before="0"/>
      <w:jc w:val="left"/>
    </w:pPr>
    <w:rPr>
      <w:rFonts w:eastAsiaTheme="minorHAnsi" w:cs="Arial"/>
      <w:lang w:eastAsia="en-US"/>
    </w:rPr>
  </w:style>
  <w:style w:type="character" w:customStyle="1" w:styleId="Heading1Char">
    <w:name w:val="Heading 1 Char"/>
    <w:aliases w:val="~SectionHeading Char"/>
    <w:basedOn w:val="DefaultParagraphFont"/>
    <w:link w:val="Heading1"/>
    <w:uiPriority w:val="9"/>
    <w:rsid w:val="007546BA"/>
    <w:rPr>
      <w:rFonts w:ascii="Times New Roman" w:eastAsiaTheme="minorHAnsi" w:hAnsi="Times New Roman" w:cs="Arial"/>
      <w:color w:val="auto"/>
      <w:sz w:val="20"/>
      <w:lang w:eastAsia="en-US"/>
    </w:rPr>
  </w:style>
  <w:style w:type="paragraph" w:customStyle="1" w:styleId="NoNumHead2">
    <w:name w:val="~NoNumHead2"/>
    <w:basedOn w:val="NoNumHead1"/>
    <w:next w:val="Normal"/>
    <w:uiPriority w:val="1"/>
    <w:qFormat/>
    <w:rsid w:val="00C910AD"/>
    <w:pPr>
      <w:spacing w:before="480"/>
    </w:pPr>
    <w:rPr>
      <w:color w:val="000000" w:themeColor="text1"/>
      <w:sz w:val="24"/>
    </w:rPr>
  </w:style>
  <w:style w:type="paragraph" w:customStyle="1" w:styleId="NoNumHead1">
    <w:name w:val="~NoNumHead1"/>
    <w:basedOn w:val="SecHeadNonToc"/>
    <w:next w:val="Normal"/>
    <w:uiPriority w:val="1"/>
    <w:qFormat/>
    <w:rsid w:val="00C667CE"/>
    <w:pPr>
      <w:pageBreakBefore w:val="0"/>
      <w:outlineLvl w:val="0"/>
    </w:pPr>
    <w:rPr>
      <w:b w:val="0"/>
      <w:sz w:val="20"/>
    </w:rPr>
  </w:style>
  <w:style w:type="character" w:customStyle="1" w:styleId="Heading2Char">
    <w:name w:val="Heading 2 Char"/>
    <w:aliases w:val="~SubHeading Char"/>
    <w:basedOn w:val="DefaultParagraphFont"/>
    <w:link w:val="Heading2"/>
    <w:uiPriority w:val="1"/>
    <w:rsid w:val="00EC636E"/>
    <w:rPr>
      <w:rFonts w:ascii="Times New Roman" w:eastAsiaTheme="minorHAnsi" w:hAnsi="Times New Roman" w:cs="Arial"/>
      <w:sz w:val="20"/>
      <w:lang w:eastAsia="en-US"/>
    </w:rPr>
  </w:style>
  <w:style w:type="character" w:customStyle="1" w:styleId="Heading3Char">
    <w:name w:val="Heading 3 Char"/>
    <w:aliases w:val="~MinorSubHeading Char"/>
    <w:basedOn w:val="DefaultParagraphFont"/>
    <w:link w:val="Heading3"/>
    <w:uiPriority w:val="1"/>
    <w:rsid w:val="00EC636E"/>
    <w:rPr>
      <w:rFonts w:ascii="Times New Roman" w:eastAsiaTheme="minorHAnsi" w:hAnsi="Times New Roman" w:cs="Arial"/>
      <w:sz w:val="20"/>
      <w:lang w:eastAsia="en-US"/>
    </w:rPr>
  </w:style>
  <w:style w:type="character" w:customStyle="1" w:styleId="Heading4Char">
    <w:name w:val="Heading 4 Char"/>
    <w:aliases w:val="~Level4Heading Char"/>
    <w:basedOn w:val="DefaultParagraphFont"/>
    <w:link w:val="Heading4"/>
    <w:uiPriority w:val="1"/>
    <w:semiHidden/>
    <w:rsid w:val="00657BC1"/>
    <w:rPr>
      <w:rFonts w:ascii="Times New Roman" w:eastAsiaTheme="minorHAnsi" w:hAnsi="Times New Roman" w:cs="Arial"/>
      <w:b/>
      <w:lang w:eastAsia="en-US"/>
    </w:rPr>
  </w:style>
  <w:style w:type="character" w:customStyle="1" w:styleId="Heading5Char">
    <w:name w:val="Heading 5 Char"/>
    <w:basedOn w:val="DefaultParagraphFont"/>
    <w:link w:val="Heading5"/>
    <w:uiPriority w:val="1"/>
    <w:semiHidden/>
    <w:rsid w:val="00DA3A7F"/>
    <w:rPr>
      <w:rFonts w:ascii="Times New Roman" w:eastAsiaTheme="majorEastAsia" w:hAnsi="Times New Roman" w:cstheme="majorBidi"/>
      <w:sz w:val="24"/>
      <w:lang w:eastAsia="en-US"/>
    </w:rPr>
  </w:style>
  <w:style w:type="character" w:customStyle="1" w:styleId="Heading6Char">
    <w:name w:val="Heading 6 Char"/>
    <w:basedOn w:val="DefaultParagraphFont"/>
    <w:link w:val="Heading6"/>
    <w:uiPriority w:val="1"/>
    <w:semiHidden/>
    <w:rsid w:val="00DA3A7F"/>
    <w:rPr>
      <w:rFonts w:ascii="Times New Roman" w:eastAsiaTheme="majorEastAsia" w:hAnsi="Times New Roman" w:cstheme="majorBidi"/>
      <w:i/>
      <w:iCs/>
      <w:sz w:val="24"/>
      <w:lang w:eastAsia="en-US"/>
    </w:rPr>
  </w:style>
  <w:style w:type="character" w:customStyle="1" w:styleId="Heading7Char">
    <w:name w:val="Heading 7 Char"/>
    <w:basedOn w:val="DefaultParagraphFont"/>
    <w:link w:val="Heading7"/>
    <w:uiPriority w:val="1"/>
    <w:semiHidden/>
    <w:rsid w:val="00DA3A7F"/>
    <w:rPr>
      <w:rFonts w:ascii="Times New Roman" w:eastAsiaTheme="majorEastAsia" w:hAnsi="Times New Roman" w:cstheme="majorBidi"/>
      <w:iCs/>
      <w:sz w:val="24"/>
      <w:lang w:eastAsia="en-US"/>
    </w:rPr>
  </w:style>
  <w:style w:type="character" w:customStyle="1" w:styleId="Heading8Char">
    <w:name w:val="Heading 8 Char"/>
    <w:basedOn w:val="DefaultParagraphFont"/>
    <w:link w:val="Heading8"/>
    <w:uiPriority w:val="1"/>
    <w:semiHidden/>
    <w:rsid w:val="00DA3A7F"/>
    <w:rPr>
      <w:rFonts w:asciiTheme="majorHAnsi" w:eastAsiaTheme="majorEastAsia" w:hAnsiTheme="majorHAnsi" w:cstheme="majorBidi"/>
      <w:sz w:val="20"/>
    </w:rPr>
  </w:style>
  <w:style w:type="character" w:customStyle="1" w:styleId="Heading9Char">
    <w:name w:val="Heading 9 Char"/>
    <w:basedOn w:val="DefaultParagraphFont"/>
    <w:link w:val="Heading9"/>
    <w:uiPriority w:val="1"/>
    <w:semiHidden/>
    <w:rsid w:val="00DA3A7F"/>
    <w:rPr>
      <w:rFonts w:asciiTheme="majorHAnsi" w:eastAsiaTheme="majorEastAsia" w:hAnsiTheme="majorHAnsi" w:cstheme="majorBidi"/>
      <w:i/>
      <w:iCs/>
      <w:sz w:val="20"/>
    </w:rPr>
  </w:style>
  <w:style w:type="table" w:styleId="TableGrid">
    <w:name w:val="Table Grid"/>
    <w:basedOn w:val="TableNormal"/>
    <w:uiPriority w:val="59"/>
    <w:rsid w:val="00CA5ACF"/>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3"/>
    <w:rsid w:val="00A361E5"/>
    <w:pPr>
      <w:outlineLvl w:val="0"/>
    </w:pPr>
    <w:rPr>
      <w:caps/>
    </w:rPr>
  </w:style>
  <w:style w:type="paragraph" w:customStyle="1" w:styleId="AppHead">
    <w:name w:val="~AppHead"/>
    <w:basedOn w:val="SecHeadNonToc"/>
    <w:next w:val="Normal"/>
    <w:uiPriority w:val="3"/>
    <w:rsid w:val="002D104C"/>
    <w:pPr>
      <w:pageBreakBefore w:val="0"/>
      <w:numPr>
        <w:numId w:val="1"/>
      </w:numPr>
      <w:outlineLvl w:val="0"/>
    </w:pPr>
  </w:style>
  <w:style w:type="paragraph" w:customStyle="1" w:styleId="AppMinorSubHead">
    <w:name w:val="~AppMinorSubHead"/>
    <w:basedOn w:val="SecHeadNonToc"/>
    <w:next w:val="Normal"/>
    <w:uiPriority w:val="3"/>
    <w:rsid w:val="00C910AD"/>
    <w:pPr>
      <w:pageBreakBefore w:val="0"/>
      <w:numPr>
        <w:ilvl w:val="2"/>
        <w:numId w:val="1"/>
      </w:numPr>
      <w:spacing w:before="480"/>
      <w:outlineLvl w:val="2"/>
    </w:pPr>
    <w:rPr>
      <w:color w:val="000000" w:themeColor="text1"/>
    </w:rPr>
  </w:style>
  <w:style w:type="paragraph" w:customStyle="1" w:styleId="AppSubHead">
    <w:name w:val="~AppSubHead"/>
    <w:basedOn w:val="SecHeadNonToc"/>
    <w:next w:val="Normal"/>
    <w:uiPriority w:val="3"/>
    <w:rsid w:val="00C910AD"/>
    <w:pPr>
      <w:pageBreakBefore w:val="0"/>
      <w:numPr>
        <w:ilvl w:val="1"/>
        <w:numId w:val="1"/>
      </w:numPr>
      <w:spacing w:before="480"/>
      <w:outlineLvl w:val="1"/>
    </w:pPr>
    <w:rPr>
      <w:color w:val="000000" w:themeColor="text1"/>
      <w:sz w:val="24"/>
    </w:rPr>
  </w:style>
  <w:style w:type="paragraph" w:customStyle="1" w:styleId="BodyHeading">
    <w:name w:val="~BodyHeading"/>
    <w:basedOn w:val="Normal"/>
    <w:next w:val="Normal"/>
    <w:uiPriority w:val="27"/>
    <w:qFormat/>
    <w:rsid w:val="00CA5ACF"/>
    <w:pPr>
      <w:keepNext/>
      <w:spacing w:before="120"/>
    </w:pPr>
    <w:rPr>
      <w:b/>
    </w:rPr>
  </w:style>
  <w:style w:type="paragraph" w:customStyle="1" w:styleId="BodyTextNum">
    <w:name w:val="~BodyTextNum"/>
    <w:basedOn w:val="Normal"/>
    <w:uiPriority w:val="28"/>
    <w:semiHidden/>
    <w:rsid w:val="00CA5ACF"/>
  </w:style>
  <w:style w:type="paragraph" w:customStyle="1" w:styleId="Bullet1">
    <w:name w:val="~Bullet1"/>
    <w:basedOn w:val="Normal"/>
    <w:uiPriority w:val="1"/>
    <w:qFormat/>
    <w:rsid w:val="00CA5ACF"/>
    <w:pPr>
      <w:numPr>
        <w:numId w:val="2"/>
      </w:numPr>
      <w:spacing w:before="60" w:after="60"/>
    </w:pPr>
    <w:rPr>
      <w:rFonts w:eastAsia="Calibri"/>
    </w:rPr>
  </w:style>
  <w:style w:type="paragraph" w:customStyle="1" w:styleId="Bullet2">
    <w:name w:val="~Bullet2"/>
    <w:basedOn w:val="Normal"/>
    <w:uiPriority w:val="1"/>
    <w:rsid w:val="00CA5ACF"/>
    <w:pPr>
      <w:numPr>
        <w:ilvl w:val="1"/>
        <w:numId w:val="2"/>
      </w:numPr>
      <w:spacing w:before="60" w:after="60"/>
    </w:pPr>
  </w:style>
  <w:style w:type="paragraph" w:customStyle="1" w:styleId="Bullet3">
    <w:name w:val="~Bullet3"/>
    <w:basedOn w:val="Normal"/>
    <w:uiPriority w:val="1"/>
    <w:rsid w:val="00CA5ACF"/>
    <w:pPr>
      <w:numPr>
        <w:ilvl w:val="2"/>
        <w:numId w:val="2"/>
      </w:numPr>
      <w:spacing w:before="60" w:after="60"/>
    </w:pPr>
  </w:style>
  <w:style w:type="paragraph" w:styleId="Caption">
    <w:name w:val="caption"/>
    <w:aliases w:val="~Caption"/>
    <w:basedOn w:val="BodyHeading"/>
    <w:next w:val="Normal"/>
    <w:link w:val="CaptionChar"/>
    <w:uiPriority w:val="6"/>
    <w:qFormat/>
    <w:rsid w:val="00EE74AA"/>
    <w:pPr>
      <w:tabs>
        <w:tab w:val="left" w:pos="1276"/>
      </w:tabs>
      <w:spacing w:before="180" w:after="60"/>
      <w:ind w:left="1276" w:hanging="1276"/>
    </w:pPr>
    <w:rPr>
      <w:rFonts w:eastAsia="Calibri"/>
      <w:b w:val="0"/>
    </w:rPr>
  </w:style>
  <w:style w:type="character" w:customStyle="1" w:styleId="CaptionChar">
    <w:name w:val="Caption Char"/>
    <w:aliases w:val="~Caption Char"/>
    <w:basedOn w:val="DefaultParagraphFont"/>
    <w:link w:val="Caption"/>
    <w:uiPriority w:val="6"/>
    <w:rsid w:val="00EE74AA"/>
    <w:rPr>
      <w:rFonts w:ascii="Times New Roman" w:eastAsia="Calibri" w:hAnsi="Times New Roman"/>
      <w:sz w:val="20"/>
    </w:rPr>
  </w:style>
  <w:style w:type="paragraph" w:customStyle="1" w:styleId="CaptionWide">
    <w:name w:val="~CaptionWide"/>
    <w:basedOn w:val="Caption"/>
    <w:next w:val="Normal"/>
    <w:uiPriority w:val="30"/>
    <w:semiHidden/>
    <w:qFormat/>
    <w:rsid w:val="00CA5ACF"/>
    <w:pPr>
      <w:ind w:left="-2552"/>
    </w:pPr>
    <w:rPr>
      <w:bCs/>
    </w:rPr>
  </w:style>
  <w:style w:type="paragraph" w:customStyle="1" w:styleId="DocStatus">
    <w:name w:val="~DocStatus"/>
    <w:basedOn w:val="NoSpacing"/>
    <w:uiPriority w:val="34"/>
    <w:semiHidden/>
    <w:rsid w:val="00B27E40"/>
    <w:pPr>
      <w:spacing w:before="60" w:after="60"/>
    </w:pPr>
  </w:style>
  <w:style w:type="paragraph" w:customStyle="1" w:styleId="DocID">
    <w:name w:val="~DocID"/>
    <w:basedOn w:val="NoSpacing"/>
    <w:uiPriority w:val="34"/>
    <w:semiHidden/>
    <w:rsid w:val="00077CCD"/>
    <w:pPr>
      <w:spacing w:before="60" w:after="60"/>
    </w:pPr>
  </w:style>
  <w:style w:type="paragraph" w:customStyle="1" w:styleId="DocDate">
    <w:name w:val="~DocDate"/>
    <w:basedOn w:val="NoSpacing"/>
    <w:uiPriority w:val="34"/>
    <w:semiHidden/>
    <w:rsid w:val="00CA5ACF"/>
  </w:style>
  <w:style w:type="paragraph" w:customStyle="1" w:styleId="DocNo">
    <w:name w:val="~DocNo"/>
    <w:basedOn w:val="NoSpacing"/>
    <w:uiPriority w:val="34"/>
    <w:semiHidden/>
    <w:rsid w:val="00B27E40"/>
    <w:pPr>
      <w:spacing w:before="60" w:after="60"/>
    </w:pPr>
  </w:style>
  <w:style w:type="paragraph" w:customStyle="1" w:styleId="DocTitle">
    <w:name w:val="~DocTitle"/>
    <w:basedOn w:val="NoSpacing"/>
    <w:uiPriority w:val="34"/>
    <w:semiHidden/>
    <w:rsid w:val="00A0328E"/>
    <w:pPr>
      <w:spacing w:before="120" w:after="480"/>
    </w:pPr>
    <w:rPr>
      <w:b/>
      <w:color w:val="002060" w:themeColor="accent1"/>
      <w:sz w:val="28"/>
    </w:rPr>
  </w:style>
  <w:style w:type="paragraph" w:customStyle="1" w:styleId="DocRevision">
    <w:name w:val="~DocRevision"/>
    <w:basedOn w:val="NoSpacing"/>
    <w:uiPriority w:val="34"/>
    <w:semiHidden/>
    <w:rsid w:val="00B27E40"/>
    <w:pPr>
      <w:spacing w:before="60" w:after="60"/>
    </w:pPr>
  </w:style>
  <w:style w:type="paragraph" w:customStyle="1" w:styleId="DocHead">
    <w:name w:val="~DocHead"/>
    <w:basedOn w:val="NoSpacing"/>
    <w:uiPriority w:val="34"/>
    <w:semiHidden/>
    <w:rsid w:val="00B27E40"/>
    <w:pPr>
      <w:spacing w:before="60" w:after="60"/>
    </w:pPr>
    <w:rPr>
      <w:b/>
    </w:rPr>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rPr>
      <w:sz w:val="24"/>
    </w:rPr>
  </w:style>
  <w:style w:type="paragraph" w:customStyle="1" w:styleId="KeyMsgBoxText">
    <w:name w:val="~KeyMsgBoxText"/>
    <w:basedOn w:val="Normal"/>
    <w:uiPriority w:val="32"/>
    <w:semiHidden/>
    <w:rsid w:val="00CA5ACF"/>
    <w:pPr>
      <w:spacing w:after="60"/>
    </w:pPr>
    <w:rPr>
      <w:sz w:val="24"/>
    </w:rPr>
  </w:style>
  <w:style w:type="paragraph" w:customStyle="1" w:styleId="KeyMsgBoxHead">
    <w:name w:val="~KeyMsgBoxHead"/>
    <w:basedOn w:val="KeyMsgBoxText"/>
    <w:uiPriority w:val="32"/>
    <w:semiHidden/>
    <w:rsid w:val="00CA5ACF"/>
    <w:pPr>
      <w:keepNext/>
      <w:spacing w:before="60"/>
    </w:pPr>
    <w:rPr>
      <w:b/>
    </w:rPr>
  </w:style>
  <w:style w:type="paragraph" w:customStyle="1" w:styleId="NumBullet1">
    <w:name w:val="~NumBullet1"/>
    <w:basedOn w:val="Normal"/>
    <w:uiPriority w:val="1"/>
    <w:qFormat/>
    <w:rsid w:val="00D6568D"/>
    <w:pPr>
      <w:numPr>
        <w:numId w:val="3"/>
      </w:numPr>
      <w:spacing w:before="60" w:after="60" w:line="240" w:lineRule="auto"/>
    </w:pPr>
  </w:style>
  <w:style w:type="paragraph" w:customStyle="1" w:styleId="NumBullet2">
    <w:name w:val="~NumBullet2"/>
    <w:basedOn w:val="Normal"/>
    <w:uiPriority w:val="1"/>
    <w:rsid w:val="00CA5ACF"/>
    <w:pPr>
      <w:numPr>
        <w:ilvl w:val="1"/>
        <w:numId w:val="3"/>
      </w:numPr>
      <w:spacing w:before="60" w:after="60"/>
    </w:pPr>
  </w:style>
  <w:style w:type="paragraph" w:customStyle="1" w:styleId="NumBullet3">
    <w:name w:val="~NumBullet3"/>
    <w:basedOn w:val="Normal"/>
    <w:uiPriority w:val="1"/>
    <w:rsid w:val="00CA5ACF"/>
    <w:pPr>
      <w:numPr>
        <w:ilvl w:val="2"/>
        <w:numId w:val="3"/>
      </w:numPr>
      <w:spacing w:before="60" w:after="60"/>
    </w:pPr>
  </w:style>
  <w:style w:type="table" w:customStyle="1" w:styleId="NCCTable">
    <w:name w:val="~NCC_Table"/>
    <w:basedOn w:val="TableNormal"/>
    <w:uiPriority w:val="99"/>
    <w:rsid w:val="009E459C"/>
    <w:pPr>
      <w:spacing w:before="60"/>
      <w:jc w:val="left"/>
    </w:pPr>
    <w:rPr>
      <w:rFonts w:eastAsiaTheme="minorHAnsi" w:cs="Arial"/>
      <w:lang w:eastAsia="en-US"/>
    </w:rPr>
    <w:tblPr>
      <w:tblStyleRowBandSize w:val="1"/>
      <w:tblStyleColBandSize w:val="1"/>
      <w:tblBorders>
        <w:top w:val="single" w:sz="2" w:space="0" w:color="002060" w:themeColor="accent1"/>
        <w:bottom w:val="single" w:sz="2" w:space="0" w:color="002060" w:themeColor="accent1"/>
        <w:insideH w:val="single" w:sz="2" w:space="0" w:color="DCDDDE" w:themeColor="background2"/>
      </w:tblBorders>
    </w:tblPr>
    <w:tblStylePr w:type="firstRow">
      <w:rPr>
        <w:b/>
        <w:color w:val="FFFFFF" w:themeColor="background1"/>
      </w:rPr>
      <w:tblPr/>
      <w:trPr>
        <w:tblHeader/>
      </w:trPr>
      <w:tcPr>
        <w:shd w:val="clear" w:color="auto" w:fill="002060" w:themeFill="accent1"/>
      </w:tcPr>
    </w:tblStylePr>
    <w:tblStylePr w:type="firstCol">
      <w:rPr>
        <w:b/>
        <w:color w:val="002060" w:themeColor="accent1"/>
      </w:rPr>
    </w:tblStylePr>
    <w:tblStylePr w:type="band1Vert">
      <w:tblPr/>
      <w:tcPr>
        <w:shd w:val="clear" w:color="auto" w:fill="EDEDEE" w:themeFill="text2" w:themeFillTint="33"/>
      </w:tcPr>
    </w:tblStylePr>
    <w:tblStylePr w:type="band2Horz">
      <w:tblPr/>
      <w:tcPr>
        <w:shd w:val="clear" w:color="auto" w:fill="EDEDEE" w:themeFill="text2" w:themeFillTint="33"/>
      </w:tcPr>
    </w:tblStylePr>
  </w:style>
  <w:style w:type="paragraph" w:customStyle="1" w:styleId="QuoteBoxText">
    <w:name w:val="~QuoteBoxText"/>
    <w:basedOn w:val="Normal"/>
    <w:uiPriority w:val="32"/>
    <w:semiHidden/>
    <w:rsid w:val="00CA5ACF"/>
    <w:pPr>
      <w:keepNext/>
      <w:spacing w:before="120"/>
    </w:pPr>
    <w:rPr>
      <w:sz w:val="24"/>
    </w:rPr>
  </w:style>
  <w:style w:type="paragraph" w:customStyle="1" w:styleId="Source">
    <w:name w:val="~Source"/>
    <w:basedOn w:val="Normal"/>
    <w:next w:val="Normal"/>
    <w:uiPriority w:val="6"/>
    <w:rsid w:val="00A361E5"/>
    <w:pPr>
      <w:spacing w:before="60" w:after="180"/>
      <w:ind w:left="680" w:hanging="680"/>
    </w:pPr>
    <w:rPr>
      <w:rFonts w:eastAsia="Calibri"/>
      <w:i/>
      <w:color w:val="A7A9AC" w:themeColor="text2"/>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rsid w:val="00CA5ACF"/>
    <w:pPr>
      <w:spacing w:before="40" w:after="40"/>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rPr>
      <w:rFonts w:eastAsiaTheme="minorHAnsi" w:cs="Arial"/>
      <w:lang w:eastAsia="en-US"/>
    </w:rPr>
    <w:tblPr/>
  </w:style>
  <w:style w:type="paragraph" w:customStyle="1" w:styleId="TableTextCentre">
    <w:name w:val="~TableTextCentre"/>
    <w:basedOn w:val="TableTextLeft"/>
    <w:uiPriority w:val="31"/>
    <w:rsid w:val="00CA5ACF"/>
    <w:pPr>
      <w:jc w:val="center"/>
    </w:pPr>
  </w:style>
  <w:style w:type="paragraph" w:customStyle="1" w:styleId="TableTextRight">
    <w:name w:val="~TableTextRight"/>
    <w:basedOn w:val="TableTextLeft"/>
    <w:uiPriority w:val="31"/>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unhideWhenUsed/>
    <w:rsid w:val="00CA5ACF"/>
    <w:pPr>
      <w:spacing w:before="120"/>
    </w:pPr>
    <w:rPr>
      <w:rFonts w:ascii="Arial" w:hAnsi="Arial"/>
      <w:color w:val="auto"/>
    </w:rPr>
  </w:style>
  <w:style w:type="character" w:customStyle="1" w:styleId="CommentTextChar">
    <w:name w:val="Comment Text Char"/>
    <w:basedOn w:val="DefaultParagraphFont"/>
    <w:link w:val="CommentText"/>
    <w:uiPriority w:val="99"/>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AB1F2D" w:themeColor="followedHyperlink"/>
      <w:u w:val="none"/>
    </w:rPr>
  </w:style>
  <w:style w:type="paragraph" w:styleId="Footer">
    <w:name w:val="footer"/>
    <w:aliases w:val="~Footer"/>
    <w:basedOn w:val="NoSpacing"/>
    <w:link w:val="FooterChar"/>
    <w:uiPriority w:val="36"/>
    <w:semiHidden/>
    <w:rsid w:val="005C43BC"/>
    <w:rPr>
      <w:sz w:val="18"/>
    </w:rPr>
  </w:style>
  <w:style w:type="character" w:customStyle="1" w:styleId="FooterChar">
    <w:name w:val="Footer Char"/>
    <w:aliases w:val="~Footer Char"/>
    <w:basedOn w:val="DefaultParagraphFont"/>
    <w:link w:val="Footer"/>
    <w:uiPriority w:val="36"/>
    <w:semiHidden/>
    <w:rsid w:val="00732228"/>
    <w:rPr>
      <w:rFonts w:eastAsiaTheme="minorHAnsi" w:cs="Arial"/>
      <w:sz w:val="18"/>
      <w:lang w:eastAsia="en-US"/>
    </w:rPr>
  </w:style>
  <w:style w:type="character" w:styleId="FootnoteReference">
    <w:name w:val="footnote reference"/>
    <w:basedOn w:val="DefaultParagraphFont"/>
    <w:uiPriority w:val="35"/>
    <w:semiHidden/>
    <w:rsid w:val="00556210"/>
    <w:rPr>
      <w:rFonts w:asciiTheme="minorHAnsi" w:hAnsiTheme="minorHAnsi"/>
      <w:color w:val="3DC7F4" w:themeColor="accent2"/>
      <w:vertAlign w:val="superscript"/>
    </w:rPr>
  </w:style>
  <w:style w:type="paragraph" w:styleId="FootnoteText">
    <w:name w:val="footnote text"/>
    <w:aliases w:val="~FootnoteText"/>
    <w:basedOn w:val="NoSpacing"/>
    <w:link w:val="FootnoteTextChar"/>
    <w:uiPriority w:val="35"/>
    <w:semiHidden/>
    <w:rsid w:val="00556210"/>
    <w:pPr>
      <w:spacing w:before="60"/>
      <w:ind w:left="284" w:hanging="284"/>
    </w:pPr>
    <w:rPr>
      <w:color w:val="A7A9AC" w:themeColor="text2"/>
      <w:sz w:val="18"/>
    </w:rPr>
  </w:style>
  <w:style w:type="character" w:customStyle="1" w:styleId="FootnoteTextChar">
    <w:name w:val="Footnote Text Char"/>
    <w:aliases w:val="~FootnoteText Char"/>
    <w:basedOn w:val="DefaultParagraphFont"/>
    <w:link w:val="FootnoteText"/>
    <w:uiPriority w:val="35"/>
    <w:semiHidden/>
    <w:rsid w:val="00DA3A7F"/>
    <w:rPr>
      <w:rFonts w:eastAsiaTheme="minorHAnsi" w:cs="Arial"/>
      <w:color w:val="A7A9AC" w:themeColor="text2"/>
      <w:sz w:val="18"/>
      <w:lang w:eastAsia="en-US"/>
    </w:rPr>
  </w:style>
  <w:style w:type="paragraph" w:styleId="Header">
    <w:name w:val="header"/>
    <w:aliases w:val="~Header"/>
    <w:basedOn w:val="NoSpacing"/>
    <w:link w:val="HeaderChar"/>
    <w:uiPriority w:val="36"/>
    <w:semiHidden/>
    <w:rsid w:val="00B06600"/>
    <w:rPr>
      <w:sz w:val="18"/>
    </w:rPr>
  </w:style>
  <w:style w:type="character" w:customStyle="1" w:styleId="HeaderChar">
    <w:name w:val="Header Char"/>
    <w:aliases w:val="~Header Char"/>
    <w:basedOn w:val="DefaultParagraphFont"/>
    <w:link w:val="Header"/>
    <w:uiPriority w:val="36"/>
    <w:semiHidden/>
    <w:rsid w:val="00732228"/>
    <w:rPr>
      <w:rFonts w:eastAsiaTheme="minorHAnsi" w:cs="Arial"/>
      <w:sz w:val="18"/>
      <w:lang w:eastAsia="en-US"/>
    </w:rPr>
  </w:style>
  <w:style w:type="character" w:styleId="Hyperlink">
    <w:name w:val="Hyperlink"/>
    <w:aliases w:val="~Hyperlink"/>
    <w:basedOn w:val="DefaultParagraphFont"/>
    <w:uiPriority w:val="99"/>
    <w:rsid w:val="00C25C2B"/>
    <w:rPr>
      <w:color w:val="002060" w:themeColor="hyperlink"/>
      <w:u w:val="none"/>
    </w:rPr>
  </w:style>
  <w:style w:type="table" w:styleId="MediumShading2-Accent1">
    <w:name w:val="Medium Shading 2 Accent 1"/>
    <w:basedOn w:val="TableNormal"/>
    <w:uiPriority w:val="64"/>
    <w:rsid w:val="00CA5ACF"/>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06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60" w:themeFill="accent1"/>
      </w:tcPr>
    </w:tblStylePr>
    <w:tblStylePr w:type="lastCol">
      <w:rPr>
        <w:b/>
        <w:bCs/>
        <w:color w:val="FFFFFF" w:themeColor="background1"/>
      </w:rPr>
      <w:tblPr/>
      <w:tcPr>
        <w:tcBorders>
          <w:left w:val="nil"/>
          <w:right w:val="nil"/>
          <w:insideH w:val="nil"/>
          <w:insideV w:val="nil"/>
        </w:tcBorders>
        <w:shd w:val="clear" w:color="auto" w:fill="00206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rsid w:val="005C43BC"/>
    <w:pPr>
      <w:tabs>
        <w:tab w:val="left" w:pos="709"/>
        <w:tab w:val="right" w:leader="dot" w:pos="9628"/>
      </w:tabs>
      <w:spacing w:before="180" w:after="20"/>
      <w:ind w:left="709" w:right="425" w:hanging="709"/>
    </w:pPr>
    <w:rPr>
      <w:rFonts w:asciiTheme="majorHAnsi" w:eastAsiaTheme="minorEastAsia" w:hAnsiTheme="majorHAnsi"/>
      <w:noProof/>
      <w:color w:val="002060" w:themeColor="accent1"/>
      <w:lang w:eastAsia="en-GB"/>
    </w:rPr>
  </w:style>
  <w:style w:type="paragraph" w:styleId="TOC2">
    <w:name w:val="toc 2"/>
    <w:aliases w:val="~SubHeadings"/>
    <w:basedOn w:val="TOC1"/>
    <w:next w:val="Normal"/>
    <w:uiPriority w:val="39"/>
    <w:rsid w:val="005C43BC"/>
    <w:pPr>
      <w:tabs>
        <w:tab w:val="clear" w:pos="709"/>
        <w:tab w:val="left" w:pos="1418"/>
      </w:tabs>
      <w:spacing w:before="20"/>
      <w:ind w:left="1418"/>
    </w:pPr>
    <w:rPr>
      <w:color w:val="000000" w:themeColor="text1"/>
    </w:rPr>
  </w:style>
  <w:style w:type="paragraph" w:styleId="TOC3">
    <w:name w:val="toc 3"/>
    <w:aliases w:val="~MinorSubheadings"/>
    <w:basedOn w:val="TOC2"/>
    <w:next w:val="Normal"/>
    <w:uiPriority w:val="39"/>
    <w:rsid w:val="005C43BC"/>
    <w:pPr>
      <w:tabs>
        <w:tab w:val="clear" w:pos="1418"/>
        <w:tab w:val="left" w:pos="2268"/>
      </w:tabs>
      <w:ind w:left="2269" w:hanging="851"/>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rsid w:val="00CA5ACF"/>
  </w:style>
  <w:style w:type="paragraph" w:styleId="TOC6">
    <w:name w:val="toc 6"/>
    <w:aliases w:val="~AppDivider"/>
    <w:basedOn w:val="TOC1"/>
    <w:next w:val="Normal"/>
    <w:uiPriority w:val="39"/>
    <w:rsid w:val="00CA5ACF"/>
    <w:pPr>
      <w:spacing w:before="240"/>
    </w:pPr>
  </w:style>
  <w:style w:type="paragraph" w:styleId="TOC7">
    <w:name w:val="toc 7"/>
    <w:aliases w:val="~AppHeadings"/>
    <w:basedOn w:val="TOC1"/>
    <w:next w:val="Normal"/>
    <w:uiPriority w:val="39"/>
    <w:semiHidden/>
    <w:rsid w:val="005C43BC"/>
    <w:pPr>
      <w:spacing w:before="20"/>
    </w:pPr>
    <w:rPr>
      <w:color w:val="000000" w:themeColor="text1"/>
    </w:rPr>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Cs w:val="28"/>
    </w:rPr>
  </w:style>
  <w:style w:type="paragraph" w:styleId="TableofFigures">
    <w:name w:val="table of figures"/>
    <w:basedOn w:val="Normal"/>
    <w:next w:val="Normal"/>
    <w:uiPriority w:val="99"/>
    <w:rsid w:val="005C43BC"/>
    <w:pPr>
      <w:tabs>
        <w:tab w:val="left" w:pos="1276"/>
        <w:tab w:val="right" w:leader="dot" w:pos="9628"/>
      </w:tabs>
      <w:spacing w:before="20" w:after="20"/>
      <w:ind w:left="1276" w:right="709" w:hanging="1276"/>
    </w:pPr>
    <w:rPr>
      <w:rFonts w:eastAsiaTheme="minorHAnsi" w:cs="System"/>
      <w:noProof/>
      <w:szCs w:val="21"/>
      <w:lang w:eastAsia="en-US"/>
    </w:rPr>
  </w:style>
  <w:style w:type="paragraph" w:customStyle="1" w:styleId="NoNumHead3">
    <w:name w:val="~NoNumHead3"/>
    <w:basedOn w:val="NoNumHead2"/>
    <w:next w:val="Normal"/>
    <w:uiPriority w:val="1"/>
    <w:qFormat/>
    <w:rsid w:val="00B53987"/>
    <w:rPr>
      <w:sz w:val="22"/>
    </w:rPr>
  </w:style>
  <w:style w:type="paragraph" w:customStyle="1" w:styleId="DocHead1">
    <w:name w:val="~DocHead1"/>
    <w:basedOn w:val="DocHead"/>
    <w:uiPriority w:val="34"/>
    <w:semiHidden/>
    <w:qFormat/>
    <w:rsid w:val="00ED0E33"/>
  </w:style>
  <w:style w:type="paragraph" w:customStyle="1" w:styleId="DocHead2">
    <w:name w:val="~DocHead2"/>
    <w:basedOn w:val="DocHead"/>
    <w:uiPriority w:val="34"/>
    <w:semiHidden/>
    <w:qFormat/>
    <w:rsid w:val="00ED0E33"/>
  </w:style>
  <w:style w:type="paragraph" w:customStyle="1" w:styleId="Header1ID">
    <w:name w:val="~Header1ID"/>
    <w:basedOn w:val="DocID"/>
    <w:uiPriority w:val="34"/>
    <w:semiHidden/>
    <w:qFormat/>
    <w:rsid w:val="00B77A80"/>
  </w:style>
  <w:style w:type="paragraph" w:customStyle="1" w:styleId="Header2ID">
    <w:name w:val="~Header2ID"/>
    <w:basedOn w:val="DocID"/>
    <w:uiPriority w:val="34"/>
    <w:semiHidden/>
    <w:qFormat/>
    <w:rsid w:val="00B77A80"/>
  </w:style>
  <w:style w:type="paragraph" w:styleId="ListParagraph">
    <w:name w:val="List Paragraph"/>
    <w:aliases w:val="Bulleted List Paragraph"/>
    <w:basedOn w:val="Normal"/>
    <w:uiPriority w:val="34"/>
    <w:qFormat/>
    <w:rsid w:val="008A4221"/>
    <w:pPr>
      <w:ind w:left="720"/>
      <w:contextualSpacing/>
    </w:pPr>
  </w:style>
  <w:style w:type="paragraph" w:customStyle="1" w:styleId="MDPI31text">
    <w:name w:val="MDPI_3.1_text"/>
    <w:qFormat/>
    <w:rsid w:val="008A1E34"/>
    <w:pPr>
      <w:adjustRightInd w:val="0"/>
      <w:snapToGrid w:val="0"/>
      <w:spacing w:before="0" w:line="228" w:lineRule="auto"/>
      <w:ind w:left="2608" w:firstLine="425"/>
    </w:pPr>
    <w:rPr>
      <w:rFonts w:ascii="Palatino Linotype" w:eastAsia="Times New Roman" w:hAnsi="Palatino Linotype" w:cs="Times New Roman"/>
      <w:snapToGrid w:val="0"/>
      <w:color w:val="000000"/>
      <w:sz w:val="20"/>
      <w:lang w:val="en-US" w:eastAsia="de-DE" w:bidi="en-US"/>
    </w:rPr>
  </w:style>
  <w:style w:type="character" w:styleId="Mention">
    <w:name w:val="Mention"/>
    <w:basedOn w:val="DefaultParagraphFont"/>
    <w:uiPriority w:val="99"/>
    <w:unhideWhenUsed/>
    <w:rsid w:val="009F0165"/>
    <w:rPr>
      <w:color w:val="2B579A"/>
      <w:shd w:val="clear" w:color="auto" w:fill="E1DFDD"/>
    </w:rPr>
  </w:style>
  <w:style w:type="character" w:styleId="UnresolvedMention">
    <w:name w:val="Unresolved Mention"/>
    <w:basedOn w:val="DefaultParagraphFont"/>
    <w:uiPriority w:val="99"/>
    <w:semiHidden/>
    <w:unhideWhenUsed/>
    <w:rsid w:val="00D832B3"/>
    <w:rPr>
      <w:color w:val="605E5C"/>
      <w:shd w:val="clear" w:color="auto" w:fill="E1DFDD"/>
    </w:rPr>
  </w:style>
  <w:style w:type="character" w:customStyle="1" w:styleId="cf01">
    <w:name w:val="cf01"/>
    <w:basedOn w:val="DefaultParagraphFont"/>
    <w:rsid w:val="00A963DA"/>
    <w:rPr>
      <w:rFonts w:ascii="Segoe UI" w:hAnsi="Segoe UI" w:cs="Segoe UI" w:hint="default"/>
      <w:sz w:val="18"/>
      <w:szCs w:val="18"/>
    </w:rPr>
  </w:style>
  <w:style w:type="paragraph" w:styleId="Revision">
    <w:name w:val="Revision"/>
    <w:hidden/>
    <w:uiPriority w:val="99"/>
    <w:semiHidden/>
    <w:rsid w:val="00431B73"/>
    <w:pPr>
      <w:spacing w:before="0"/>
      <w:jc w:val="left"/>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0519">
      <w:bodyDiv w:val="1"/>
      <w:marLeft w:val="0"/>
      <w:marRight w:val="0"/>
      <w:marTop w:val="0"/>
      <w:marBottom w:val="0"/>
      <w:divBdr>
        <w:top w:val="none" w:sz="0" w:space="0" w:color="auto"/>
        <w:left w:val="none" w:sz="0" w:space="0" w:color="auto"/>
        <w:bottom w:val="none" w:sz="0" w:space="0" w:color="auto"/>
        <w:right w:val="none" w:sz="0" w:space="0" w:color="auto"/>
      </w:divBdr>
    </w:div>
    <w:div w:id="113793302">
      <w:bodyDiv w:val="1"/>
      <w:marLeft w:val="0"/>
      <w:marRight w:val="0"/>
      <w:marTop w:val="0"/>
      <w:marBottom w:val="0"/>
      <w:divBdr>
        <w:top w:val="none" w:sz="0" w:space="0" w:color="auto"/>
        <w:left w:val="none" w:sz="0" w:space="0" w:color="auto"/>
        <w:bottom w:val="none" w:sz="0" w:space="0" w:color="auto"/>
        <w:right w:val="none" w:sz="0" w:space="0" w:color="auto"/>
      </w:divBdr>
    </w:div>
    <w:div w:id="122776116">
      <w:bodyDiv w:val="1"/>
      <w:marLeft w:val="0"/>
      <w:marRight w:val="0"/>
      <w:marTop w:val="0"/>
      <w:marBottom w:val="0"/>
      <w:divBdr>
        <w:top w:val="none" w:sz="0" w:space="0" w:color="auto"/>
        <w:left w:val="none" w:sz="0" w:space="0" w:color="auto"/>
        <w:bottom w:val="none" w:sz="0" w:space="0" w:color="auto"/>
        <w:right w:val="none" w:sz="0" w:space="0" w:color="auto"/>
      </w:divBdr>
    </w:div>
    <w:div w:id="124545606">
      <w:bodyDiv w:val="1"/>
      <w:marLeft w:val="0"/>
      <w:marRight w:val="0"/>
      <w:marTop w:val="0"/>
      <w:marBottom w:val="0"/>
      <w:divBdr>
        <w:top w:val="none" w:sz="0" w:space="0" w:color="auto"/>
        <w:left w:val="none" w:sz="0" w:space="0" w:color="auto"/>
        <w:bottom w:val="none" w:sz="0" w:space="0" w:color="auto"/>
        <w:right w:val="none" w:sz="0" w:space="0" w:color="auto"/>
      </w:divBdr>
    </w:div>
    <w:div w:id="134299851">
      <w:bodyDiv w:val="1"/>
      <w:marLeft w:val="0"/>
      <w:marRight w:val="0"/>
      <w:marTop w:val="0"/>
      <w:marBottom w:val="0"/>
      <w:divBdr>
        <w:top w:val="none" w:sz="0" w:space="0" w:color="auto"/>
        <w:left w:val="none" w:sz="0" w:space="0" w:color="auto"/>
        <w:bottom w:val="none" w:sz="0" w:space="0" w:color="auto"/>
        <w:right w:val="none" w:sz="0" w:space="0" w:color="auto"/>
      </w:divBdr>
    </w:div>
    <w:div w:id="158429672">
      <w:bodyDiv w:val="1"/>
      <w:marLeft w:val="0"/>
      <w:marRight w:val="0"/>
      <w:marTop w:val="0"/>
      <w:marBottom w:val="0"/>
      <w:divBdr>
        <w:top w:val="none" w:sz="0" w:space="0" w:color="auto"/>
        <w:left w:val="none" w:sz="0" w:space="0" w:color="auto"/>
        <w:bottom w:val="none" w:sz="0" w:space="0" w:color="auto"/>
        <w:right w:val="none" w:sz="0" w:space="0" w:color="auto"/>
      </w:divBdr>
    </w:div>
    <w:div w:id="176382943">
      <w:bodyDiv w:val="1"/>
      <w:marLeft w:val="0"/>
      <w:marRight w:val="0"/>
      <w:marTop w:val="0"/>
      <w:marBottom w:val="0"/>
      <w:divBdr>
        <w:top w:val="none" w:sz="0" w:space="0" w:color="auto"/>
        <w:left w:val="none" w:sz="0" w:space="0" w:color="auto"/>
        <w:bottom w:val="none" w:sz="0" w:space="0" w:color="auto"/>
        <w:right w:val="none" w:sz="0" w:space="0" w:color="auto"/>
      </w:divBdr>
    </w:div>
    <w:div w:id="271396991">
      <w:bodyDiv w:val="1"/>
      <w:marLeft w:val="0"/>
      <w:marRight w:val="0"/>
      <w:marTop w:val="0"/>
      <w:marBottom w:val="0"/>
      <w:divBdr>
        <w:top w:val="none" w:sz="0" w:space="0" w:color="auto"/>
        <w:left w:val="none" w:sz="0" w:space="0" w:color="auto"/>
        <w:bottom w:val="none" w:sz="0" w:space="0" w:color="auto"/>
        <w:right w:val="none" w:sz="0" w:space="0" w:color="auto"/>
      </w:divBdr>
      <w:divsChild>
        <w:div w:id="1532838717">
          <w:marLeft w:val="0"/>
          <w:marRight w:val="0"/>
          <w:marTop w:val="0"/>
          <w:marBottom w:val="0"/>
          <w:divBdr>
            <w:top w:val="none" w:sz="0" w:space="0" w:color="auto"/>
            <w:left w:val="none" w:sz="0" w:space="0" w:color="auto"/>
            <w:bottom w:val="none" w:sz="0" w:space="0" w:color="auto"/>
            <w:right w:val="none" w:sz="0" w:space="0" w:color="auto"/>
          </w:divBdr>
        </w:div>
        <w:div w:id="2007586463">
          <w:marLeft w:val="0"/>
          <w:marRight w:val="0"/>
          <w:marTop w:val="0"/>
          <w:marBottom w:val="0"/>
          <w:divBdr>
            <w:top w:val="single" w:sz="2" w:space="0" w:color="D9D9E3"/>
            <w:left w:val="single" w:sz="2" w:space="0" w:color="D9D9E3"/>
            <w:bottom w:val="single" w:sz="2" w:space="0" w:color="D9D9E3"/>
            <w:right w:val="single" w:sz="2" w:space="0" w:color="D9D9E3"/>
          </w:divBdr>
          <w:divsChild>
            <w:div w:id="467939081">
              <w:marLeft w:val="0"/>
              <w:marRight w:val="0"/>
              <w:marTop w:val="0"/>
              <w:marBottom w:val="0"/>
              <w:divBdr>
                <w:top w:val="single" w:sz="2" w:space="0" w:color="D9D9E3"/>
                <w:left w:val="single" w:sz="2" w:space="0" w:color="D9D9E3"/>
                <w:bottom w:val="single" w:sz="2" w:space="0" w:color="D9D9E3"/>
                <w:right w:val="single" w:sz="2" w:space="0" w:color="D9D9E3"/>
              </w:divBdr>
              <w:divsChild>
                <w:div w:id="1924341072">
                  <w:marLeft w:val="0"/>
                  <w:marRight w:val="0"/>
                  <w:marTop w:val="0"/>
                  <w:marBottom w:val="0"/>
                  <w:divBdr>
                    <w:top w:val="single" w:sz="2" w:space="0" w:color="D9D9E3"/>
                    <w:left w:val="single" w:sz="2" w:space="0" w:color="D9D9E3"/>
                    <w:bottom w:val="single" w:sz="2" w:space="0" w:color="D9D9E3"/>
                    <w:right w:val="single" w:sz="2" w:space="0" w:color="D9D9E3"/>
                  </w:divBdr>
                  <w:divsChild>
                    <w:div w:id="1188255623">
                      <w:marLeft w:val="0"/>
                      <w:marRight w:val="0"/>
                      <w:marTop w:val="0"/>
                      <w:marBottom w:val="0"/>
                      <w:divBdr>
                        <w:top w:val="single" w:sz="2" w:space="0" w:color="D9D9E3"/>
                        <w:left w:val="single" w:sz="2" w:space="0" w:color="D9D9E3"/>
                        <w:bottom w:val="single" w:sz="2" w:space="0" w:color="D9D9E3"/>
                        <w:right w:val="single" w:sz="2" w:space="0" w:color="D9D9E3"/>
                      </w:divBdr>
                      <w:divsChild>
                        <w:div w:id="1815482161">
                          <w:marLeft w:val="0"/>
                          <w:marRight w:val="0"/>
                          <w:marTop w:val="0"/>
                          <w:marBottom w:val="0"/>
                          <w:divBdr>
                            <w:top w:val="single" w:sz="2" w:space="0" w:color="D9D9E3"/>
                            <w:left w:val="single" w:sz="2" w:space="0" w:color="D9D9E3"/>
                            <w:bottom w:val="single" w:sz="2" w:space="0" w:color="D9D9E3"/>
                            <w:right w:val="single" w:sz="2" w:space="0" w:color="D9D9E3"/>
                          </w:divBdr>
                          <w:divsChild>
                            <w:div w:id="228855024">
                              <w:marLeft w:val="0"/>
                              <w:marRight w:val="0"/>
                              <w:marTop w:val="100"/>
                              <w:marBottom w:val="100"/>
                              <w:divBdr>
                                <w:top w:val="single" w:sz="2" w:space="0" w:color="D9D9E3"/>
                                <w:left w:val="single" w:sz="2" w:space="0" w:color="D9D9E3"/>
                                <w:bottom w:val="single" w:sz="2" w:space="0" w:color="D9D9E3"/>
                                <w:right w:val="single" w:sz="2" w:space="0" w:color="D9D9E3"/>
                              </w:divBdr>
                              <w:divsChild>
                                <w:div w:id="1987973305">
                                  <w:marLeft w:val="0"/>
                                  <w:marRight w:val="0"/>
                                  <w:marTop w:val="0"/>
                                  <w:marBottom w:val="0"/>
                                  <w:divBdr>
                                    <w:top w:val="single" w:sz="2" w:space="0" w:color="D9D9E3"/>
                                    <w:left w:val="single" w:sz="2" w:space="0" w:color="D9D9E3"/>
                                    <w:bottom w:val="single" w:sz="2" w:space="0" w:color="D9D9E3"/>
                                    <w:right w:val="single" w:sz="2" w:space="0" w:color="D9D9E3"/>
                                  </w:divBdr>
                                  <w:divsChild>
                                    <w:div w:id="2066954097">
                                      <w:marLeft w:val="0"/>
                                      <w:marRight w:val="0"/>
                                      <w:marTop w:val="0"/>
                                      <w:marBottom w:val="0"/>
                                      <w:divBdr>
                                        <w:top w:val="single" w:sz="2" w:space="0" w:color="D9D9E3"/>
                                        <w:left w:val="single" w:sz="2" w:space="0" w:color="D9D9E3"/>
                                        <w:bottom w:val="single" w:sz="2" w:space="0" w:color="D9D9E3"/>
                                        <w:right w:val="single" w:sz="2" w:space="0" w:color="D9D9E3"/>
                                      </w:divBdr>
                                      <w:divsChild>
                                        <w:div w:id="927612762">
                                          <w:marLeft w:val="0"/>
                                          <w:marRight w:val="0"/>
                                          <w:marTop w:val="0"/>
                                          <w:marBottom w:val="0"/>
                                          <w:divBdr>
                                            <w:top w:val="single" w:sz="2" w:space="0" w:color="D9D9E3"/>
                                            <w:left w:val="single" w:sz="2" w:space="0" w:color="D9D9E3"/>
                                            <w:bottom w:val="single" w:sz="2" w:space="0" w:color="D9D9E3"/>
                                            <w:right w:val="single" w:sz="2" w:space="0" w:color="D9D9E3"/>
                                          </w:divBdr>
                                          <w:divsChild>
                                            <w:div w:id="195430215">
                                              <w:marLeft w:val="0"/>
                                              <w:marRight w:val="0"/>
                                              <w:marTop w:val="0"/>
                                              <w:marBottom w:val="0"/>
                                              <w:divBdr>
                                                <w:top w:val="single" w:sz="2" w:space="0" w:color="D9D9E3"/>
                                                <w:left w:val="single" w:sz="2" w:space="0" w:color="D9D9E3"/>
                                                <w:bottom w:val="single" w:sz="2" w:space="0" w:color="D9D9E3"/>
                                                <w:right w:val="single" w:sz="2" w:space="0" w:color="D9D9E3"/>
                                              </w:divBdr>
                                              <w:divsChild>
                                                <w:div w:id="647443176">
                                                  <w:marLeft w:val="0"/>
                                                  <w:marRight w:val="0"/>
                                                  <w:marTop w:val="0"/>
                                                  <w:marBottom w:val="0"/>
                                                  <w:divBdr>
                                                    <w:top w:val="single" w:sz="2" w:space="0" w:color="D9D9E3"/>
                                                    <w:left w:val="single" w:sz="2" w:space="0" w:color="D9D9E3"/>
                                                    <w:bottom w:val="single" w:sz="2" w:space="0" w:color="D9D9E3"/>
                                                    <w:right w:val="single" w:sz="2" w:space="0" w:color="D9D9E3"/>
                                                  </w:divBdr>
                                                  <w:divsChild>
                                                    <w:div w:id="15638328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316157821">
      <w:bodyDiv w:val="1"/>
      <w:marLeft w:val="0"/>
      <w:marRight w:val="0"/>
      <w:marTop w:val="0"/>
      <w:marBottom w:val="0"/>
      <w:divBdr>
        <w:top w:val="none" w:sz="0" w:space="0" w:color="auto"/>
        <w:left w:val="none" w:sz="0" w:space="0" w:color="auto"/>
        <w:bottom w:val="none" w:sz="0" w:space="0" w:color="auto"/>
        <w:right w:val="none" w:sz="0" w:space="0" w:color="auto"/>
      </w:divBdr>
    </w:div>
    <w:div w:id="450705712">
      <w:bodyDiv w:val="1"/>
      <w:marLeft w:val="0"/>
      <w:marRight w:val="0"/>
      <w:marTop w:val="0"/>
      <w:marBottom w:val="0"/>
      <w:divBdr>
        <w:top w:val="none" w:sz="0" w:space="0" w:color="auto"/>
        <w:left w:val="none" w:sz="0" w:space="0" w:color="auto"/>
        <w:bottom w:val="none" w:sz="0" w:space="0" w:color="auto"/>
        <w:right w:val="none" w:sz="0" w:space="0" w:color="auto"/>
      </w:divBdr>
    </w:div>
    <w:div w:id="463083327">
      <w:bodyDiv w:val="1"/>
      <w:marLeft w:val="0"/>
      <w:marRight w:val="0"/>
      <w:marTop w:val="0"/>
      <w:marBottom w:val="0"/>
      <w:divBdr>
        <w:top w:val="none" w:sz="0" w:space="0" w:color="auto"/>
        <w:left w:val="none" w:sz="0" w:space="0" w:color="auto"/>
        <w:bottom w:val="none" w:sz="0" w:space="0" w:color="auto"/>
        <w:right w:val="none" w:sz="0" w:space="0" w:color="auto"/>
      </w:divBdr>
    </w:div>
    <w:div w:id="467288336">
      <w:bodyDiv w:val="1"/>
      <w:marLeft w:val="0"/>
      <w:marRight w:val="0"/>
      <w:marTop w:val="0"/>
      <w:marBottom w:val="0"/>
      <w:divBdr>
        <w:top w:val="none" w:sz="0" w:space="0" w:color="auto"/>
        <w:left w:val="none" w:sz="0" w:space="0" w:color="auto"/>
        <w:bottom w:val="none" w:sz="0" w:space="0" w:color="auto"/>
        <w:right w:val="none" w:sz="0" w:space="0" w:color="auto"/>
      </w:divBdr>
    </w:div>
    <w:div w:id="473792399">
      <w:bodyDiv w:val="1"/>
      <w:marLeft w:val="0"/>
      <w:marRight w:val="0"/>
      <w:marTop w:val="0"/>
      <w:marBottom w:val="0"/>
      <w:divBdr>
        <w:top w:val="none" w:sz="0" w:space="0" w:color="auto"/>
        <w:left w:val="none" w:sz="0" w:space="0" w:color="auto"/>
        <w:bottom w:val="none" w:sz="0" w:space="0" w:color="auto"/>
        <w:right w:val="none" w:sz="0" w:space="0" w:color="auto"/>
      </w:divBdr>
    </w:div>
    <w:div w:id="516894915">
      <w:bodyDiv w:val="1"/>
      <w:marLeft w:val="0"/>
      <w:marRight w:val="0"/>
      <w:marTop w:val="0"/>
      <w:marBottom w:val="0"/>
      <w:divBdr>
        <w:top w:val="none" w:sz="0" w:space="0" w:color="auto"/>
        <w:left w:val="none" w:sz="0" w:space="0" w:color="auto"/>
        <w:bottom w:val="none" w:sz="0" w:space="0" w:color="auto"/>
        <w:right w:val="none" w:sz="0" w:space="0" w:color="auto"/>
      </w:divBdr>
    </w:div>
    <w:div w:id="601106714">
      <w:bodyDiv w:val="1"/>
      <w:marLeft w:val="0"/>
      <w:marRight w:val="0"/>
      <w:marTop w:val="0"/>
      <w:marBottom w:val="0"/>
      <w:divBdr>
        <w:top w:val="none" w:sz="0" w:space="0" w:color="auto"/>
        <w:left w:val="none" w:sz="0" w:space="0" w:color="auto"/>
        <w:bottom w:val="none" w:sz="0" w:space="0" w:color="auto"/>
        <w:right w:val="none" w:sz="0" w:space="0" w:color="auto"/>
      </w:divBdr>
    </w:div>
    <w:div w:id="613830413">
      <w:bodyDiv w:val="1"/>
      <w:marLeft w:val="0"/>
      <w:marRight w:val="0"/>
      <w:marTop w:val="0"/>
      <w:marBottom w:val="0"/>
      <w:divBdr>
        <w:top w:val="none" w:sz="0" w:space="0" w:color="auto"/>
        <w:left w:val="none" w:sz="0" w:space="0" w:color="auto"/>
        <w:bottom w:val="none" w:sz="0" w:space="0" w:color="auto"/>
        <w:right w:val="none" w:sz="0" w:space="0" w:color="auto"/>
      </w:divBdr>
    </w:div>
    <w:div w:id="627014044">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699859109">
      <w:bodyDiv w:val="1"/>
      <w:marLeft w:val="0"/>
      <w:marRight w:val="0"/>
      <w:marTop w:val="0"/>
      <w:marBottom w:val="0"/>
      <w:divBdr>
        <w:top w:val="none" w:sz="0" w:space="0" w:color="auto"/>
        <w:left w:val="none" w:sz="0" w:space="0" w:color="auto"/>
        <w:bottom w:val="none" w:sz="0" w:space="0" w:color="auto"/>
        <w:right w:val="none" w:sz="0" w:space="0" w:color="auto"/>
      </w:divBdr>
    </w:div>
    <w:div w:id="723993978">
      <w:bodyDiv w:val="1"/>
      <w:marLeft w:val="0"/>
      <w:marRight w:val="0"/>
      <w:marTop w:val="0"/>
      <w:marBottom w:val="0"/>
      <w:divBdr>
        <w:top w:val="none" w:sz="0" w:space="0" w:color="auto"/>
        <w:left w:val="none" w:sz="0" w:space="0" w:color="auto"/>
        <w:bottom w:val="none" w:sz="0" w:space="0" w:color="auto"/>
        <w:right w:val="none" w:sz="0" w:space="0" w:color="auto"/>
      </w:divBdr>
    </w:div>
    <w:div w:id="753672989">
      <w:bodyDiv w:val="1"/>
      <w:marLeft w:val="0"/>
      <w:marRight w:val="0"/>
      <w:marTop w:val="0"/>
      <w:marBottom w:val="0"/>
      <w:divBdr>
        <w:top w:val="none" w:sz="0" w:space="0" w:color="auto"/>
        <w:left w:val="none" w:sz="0" w:space="0" w:color="auto"/>
        <w:bottom w:val="none" w:sz="0" w:space="0" w:color="auto"/>
        <w:right w:val="none" w:sz="0" w:space="0" w:color="auto"/>
      </w:divBdr>
    </w:div>
    <w:div w:id="785733240">
      <w:bodyDiv w:val="1"/>
      <w:marLeft w:val="0"/>
      <w:marRight w:val="0"/>
      <w:marTop w:val="0"/>
      <w:marBottom w:val="0"/>
      <w:divBdr>
        <w:top w:val="none" w:sz="0" w:space="0" w:color="auto"/>
        <w:left w:val="none" w:sz="0" w:space="0" w:color="auto"/>
        <w:bottom w:val="none" w:sz="0" w:space="0" w:color="auto"/>
        <w:right w:val="none" w:sz="0" w:space="0" w:color="auto"/>
      </w:divBdr>
    </w:div>
    <w:div w:id="822967085">
      <w:bodyDiv w:val="1"/>
      <w:marLeft w:val="0"/>
      <w:marRight w:val="0"/>
      <w:marTop w:val="0"/>
      <w:marBottom w:val="0"/>
      <w:divBdr>
        <w:top w:val="none" w:sz="0" w:space="0" w:color="auto"/>
        <w:left w:val="none" w:sz="0" w:space="0" w:color="auto"/>
        <w:bottom w:val="none" w:sz="0" w:space="0" w:color="auto"/>
        <w:right w:val="none" w:sz="0" w:space="0" w:color="auto"/>
      </w:divBdr>
    </w:div>
    <w:div w:id="837774321">
      <w:bodyDiv w:val="1"/>
      <w:marLeft w:val="0"/>
      <w:marRight w:val="0"/>
      <w:marTop w:val="0"/>
      <w:marBottom w:val="0"/>
      <w:divBdr>
        <w:top w:val="none" w:sz="0" w:space="0" w:color="auto"/>
        <w:left w:val="none" w:sz="0" w:space="0" w:color="auto"/>
        <w:bottom w:val="none" w:sz="0" w:space="0" w:color="auto"/>
        <w:right w:val="none" w:sz="0" w:space="0" w:color="auto"/>
      </w:divBdr>
    </w:div>
    <w:div w:id="912618000">
      <w:bodyDiv w:val="1"/>
      <w:marLeft w:val="0"/>
      <w:marRight w:val="0"/>
      <w:marTop w:val="0"/>
      <w:marBottom w:val="0"/>
      <w:divBdr>
        <w:top w:val="none" w:sz="0" w:space="0" w:color="auto"/>
        <w:left w:val="none" w:sz="0" w:space="0" w:color="auto"/>
        <w:bottom w:val="none" w:sz="0" w:space="0" w:color="auto"/>
        <w:right w:val="none" w:sz="0" w:space="0" w:color="auto"/>
      </w:divBdr>
    </w:div>
    <w:div w:id="933898356">
      <w:bodyDiv w:val="1"/>
      <w:marLeft w:val="0"/>
      <w:marRight w:val="0"/>
      <w:marTop w:val="0"/>
      <w:marBottom w:val="0"/>
      <w:divBdr>
        <w:top w:val="none" w:sz="0" w:space="0" w:color="auto"/>
        <w:left w:val="none" w:sz="0" w:space="0" w:color="auto"/>
        <w:bottom w:val="none" w:sz="0" w:space="0" w:color="auto"/>
        <w:right w:val="none" w:sz="0" w:space="0" w:color="auto"/>
      </w:divBdr>
    </w:div>
    <w:div w:id="942105103">
      <w:bodyDiv w:val="1"/>
      <w:marLeft w:val="0"/>
      <w:marRight w:val="0"/>
      <w:marTop w:val="0"/>
      <w:marBottom w:val="0"/>
      <w:divBdr>
        <w:top w:val="none" w:sz="0" w:space="0" w:color="auto"/>
        <w:left w:val="none" w:sz="0" w:space="0" w:color="auto"/>
        <w:bottom w:val="none" w:sz="0" w:space="0" w:color="auto"/>
        <w:right w:val="none" w:sz="0" w:space="0" w:color="auto"/>
      </w:divBdr>
    </w:div>
    <w:div w:id="944657104">
      <w:bodyDiv w:val="1"/>
      <w:marLeft w:val="0"/>
      <w:marRight w:val="0"/>
      <w:marTop w:val="0"/>
      <w:marBottom w:val="0"/>
      <w:divBdr>
        <w:top w:val="none" w:sz="0" w:space="0" w:color="auto"/>
        <w:left w:val="none" w:sz="0" w:space="0" w:color="auto"/>
        <w:bottom w:val="none" w:sz="0" w:space="0" w:color="auto"/>
        <w:right w:val="none" w:sz="0" w:space="0" w:color="auto"/>
      </w:divBdr>
    </w:div>
    <w:div w:id="979455056">
      <w:bodyDiv w:val="1"/>
      <w:marLeft w:val="0"/>
      <w:marRight w:val="0"/>
      <w:marTop w:val="0"/>
      <w:marBottom w:val="0"/>
      <w:divBdr>
        <w:top w:val="none" w:sz="0" w:space="0" w:color="auto"/>
        <w:left w:val="none" w:sz="0" w:space="0" w:color="auto"/>
        <w:bottom w:val="none" w:sz="0" w:space="0" w:color="auto"/>
        <w:right w:val="none" w:sz="0" w:space="0" w:color="auto"/>
      </w:divBdr>
    </w:div>
    <w:div w:id="1058431292">
      <w:bodyDiv w:val="1"/>
      <w:marLeft w:val="0"/>
      <w:marRight w:val="0"/>
      <w:marTop w:val="0"/>
      <w:marBottom w:val="0"/>
      <w:divBdr>
        <w:top w:val="none" w:sz="0" w:space="0" w:color="auto"/>
        <w:left w:val="none" w:sz="0" w:space="0" w:color="auto"/>
        <w:bottom w:val="none" w:sz="0" w:space="0" w:color="auto"/>
        <w:right w:val="none" w:sz="0" w:space="0" w:color="auto"/>
      </w:divBdr>
    </w:div>
    <w:div w:id="1095204044">
      <w:bodyDiv w:val="1"/>
      <w:marLeft w:val="0"/>
      <w:marRight w:val="0"/>
      <w:marTop w:val="0"/>
      <w:marBottom w:val="0"/>
      <w:divBdr>
        <w:top w:val="none" w:sz="0" w:space="0" w:color="auto"/>
        <w:left w:val="none" w:sz="0" w:space="0" w:color="auto"/>
        <w:bottom w:val="none" w:sz="0" w:space="0" w:color="auto"/>
        <w:right w:val="none" w:sz="0" w:space="0" w:color="auto"/>
      </w:divBdr>
    </w:div>
    <w:div w:id="1102847106">
      <w:bodyDiv w:val="1"/>
      <w:marLeft w:val="0"/>
      <w:marRight w:val="0"/>
      <w:marTop w:val="0"/>
      <w:marBottom w:val="0"/>
      <w:divBdr>
        <w:top w:val="none" w:sz="0" w:space="0" w:color="auto"/>
        <w:left w:val="none" w:sz="0" w:space="0" w:color="auto"/>
        <w:bottom w:val="none" w:sz="0" w:space="0" w:color="auto"/>
        <w:right w:val="none" w:sz="0" w:space="0" w:color="auto"/>
      </w:divBdr>
    </w:div>
    <w:div w:id="1142963626">
      <w:bodyDiv w:val="1"/>
      <w:marLeft w:val="0"/>
      <w:marRight w:val="0"/>
      <w:marTop w:val="0"/>
      <w:marBottom w:val="0"/>
      <w:divBdr>
        <w:top w:val="none" w:sz="0" w:space="0" w:color="auto"/>
        <w:left w:val="none" w:sz="0" w:space="0" w:color="auto"/>
        <w:bottom w:val="none" w:sz="0" w:space="0" w:color="auto"/>
        <w:right w:val="none" w:sz="0" w:space="0" w:color="auto"/>
      </w:divBdr>
    </w:div>
    <w:div w:id="1265770668">
      <w:bodyDiv w:val="1"/>
      <w:marLeft w:val="0"/>
      <w:marRight w:val="0"/>
      <w:marTop w:val="0"/>
      <w:marBottom w:val="0"/>
      <w:divBdr>
        <w:top w:val="none" w:sz="0" w:space="0" w:color="auto"/>
        <w:left w:val="none" w:sz="0" w:space="0" w:color="auto"/>
        <w:bottom w:val="none" w:sz="0" w:space="0" w:color="auto"/>
        <w:right w:val="none" w:sz="0" w:space="0" w:color="auto"/>
      </w:divBdr>
    </w:div>
    <w:div w:id="1353065422">
      <w:bodyDiv w:val="1"/>
      <w:marLeft w:val="0"/>
      <w:marRight w:val="0"/>
      <w:marTop w:val="0"/>
      <w:marBottom w:val="0"/>
      <w:divBdr>
        <w:top w:val="none" w:sz="0" w:space="0" w:color="auto"/>
        <w:left w:val="none" w:sz="0" w:space="0" w:color="auto"/>
        <w:bottom w:val="none" w:sz="0" w:space="0" w:color="auto"/>
        <w:right w:val="none" w:sz="0" w:space="0" w:color="auto"/>
      </w:divBdr>
    </w:div>
    <w:div w:id="1430736185">
      <w:bodyDiv w:val="1"/>
      <w:marLeft w:val="0"/>
      <w:marRight w:val="0"/>
      <w:marTop w:val="0"/>
      <w:marBottom w:val="0"/>
      <w:divBdr>
        <w:top w:val="none" w:sz="0" w:space="0" w:color="auto"/>
        <w:left w:val="none" w:sz="0" w:space="0" w:color="auto"/>
        <w:bottom w:val="none" w:sz="0" w:space="0" w:color="auto"/>
        <w:right w:val="none" w:sz="0" w:space="0" w:color="auto"/>
      </w:divBdr>
    </w:div>
    <w:div w:id="1468550308">
      <w:bodyDiv w:val="1"/>
      <w:marLeft w:val="0"/>
      <w:marRight w:val="0"/>
      <w:marTop w:val="0"/>
      <w:marBottom w:val="0"/>
      <w:divBdr>
        <w:top w:val="none" w:sz="0" w:space="0" w:color="auto"/>
        <w:left w:val="none" w:sz="0" w:space="0" w:color="auto"/>
        <w:bottom w:val="none" w:sz="0" w:space="0" w:color="auto"/>
        <w:right w:val="none" w:sz="0" w:space="0" w:color="auto"/>
      </w:divBdr>
    </w:div>
    <w:div w:id="1480921909">
      <w:bodyDiv w:val="1"/>
      <w:marLeft w:val="0"/>
      <w:marRight w:val="0"/>
      <w:marTop w:val="0"/>
      <w:marBottom w:val="0"/>
      <w:divBdr>
        <w:top w:val="none" w:sz="0" w:space="0" w:color="auto"/>
        <w:left w:val="none" w:sz="0" w:space="0" w:color="auto"/>
        <w:bottom w:val="none" w:sz="0" w:space="0" w:color="auto"/>
        <w:right w:val="none" w:sz="0" w:space="0" w:color="auto"/>
      </w:divBdr>
    </w:div>
    <w:div w:id="1491404530">
      <w:bodyDiv w:val="1"/>
      <w:marLeft w:val="0"/>
      <w:marRight w:val="0"/>
      <w:marTop w:val="0"/>
      <w:marBottom w:val="0"/>
      <w:divBdr>
        <w:top w:val="none" w:sz="0" w:space="0" w:color="auto"/>
        <w:left w:val="none" w:sz="0" w:space="0" w:color="auto"/>
        <w:bottom w:val="none" w:sz="0" w:space="0" w:color="auto"/>
        <w:right w:val="none" w:sz="0" w:space="0" w:color="auto"/>
      </w:divBdr>
    </w:div>
    <w:div w:id="1513226475">
      <w:bodyDiv w:val="1"/>
      <w:marLeft w:val="0"/>
      <w:marRight w:val="0"/>
      <w:marTop w:val="0"/>
      <w:marBottom w:val="0"/>
      <w:divBdr>
        <w:top w:val="none" w:sz="0" w:space="0" w:color="auto"/>
        <w:left w:val="none" w:sz="0" w:space="0" w:color="auto"/>
        <w:bottom w:val="none" w:sz="0" w:space="0" w:color="auto"/>
        <w:right w:val="none" w:sz="0" w:space="0" w:color="auto"/>
      </w:divBdr>
    </w:div>
    <w:div w:id="1605570707">
      <w:bodyDiv w:val="1"/>
      <w:marLeft w:val="0"/>
      <w:marRight w:val="0"/>
      <w:marTop w:val="0"/>
      <w:marBottom w:val="0"/>
      <w:divBdr>
        <w:top w:val="none" w:sz="0" w:space="0" w:color="auto"/>
        <w:left w:val="none" w:sz="0" w:space="0" w:color="auto"/>
        <w:bottom w:val="none" w:sz="0" w:space="0" w:color="auto"/>
        <w:right w:val="none" w:sz="0" w:space="0" w:color="auto"/>
      </w:divBdr>
    </w:div>
    <w:div w:id="1607813278">
      <w:bodyDiv w:val="1"/>
      <w:marLeft w:val="0"/>
      <w:marRight w:val="0"/>
      <w:marTop w:val="0"/>
      <w:marBottom w:val="0"/>
      <w:divBdr>
        <w:top w:val="none" w:sz="0" w:space="0" w:color="auto"/>
        <w:left w:val="none" w:sz="0" w:space="0" w:color="auto"/>
        <w:bottom w:val="none" w:sz="0" w:space="0" w:color="auto"/>
        <w:right w:val="none" w:sz="0" w:space="0" w:color="auto"/>
      </w:divBdr>
    </w:div>
    <w:div w:id="1614052615">
      <w:bodyDiv w:val="1"/>
      <w:marLeft w:val="0"/>
      <w:marRight w:val="0"/>
      <w:marTop w:val="0"/>
      <w:marBottom w:val="0"/>
      <w:divBdr>
        <w:top w:val="none" w:sz="0" w:space="0" w:color="auto"/>
        <w:left w:val="none" w:sz="0" w:space="0" w:color="auto"/>
        <w:bottom w:val="none" w:sz="0" w:space="0" w:color="auto"/>
        <w:right w:val="none" w:sz="0" w:space="0" w:color="auto"/>
      </w:divBdr>
    </w:div>
    <w:div w:id="1638030010">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15495785">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809475757">
      <w:bodyDiv w:val="1"/>
      <w:marLeft w:val="0"/>
      <w:marRight w:val="0"/>
      <w:marTop w:val="0"/>
      <w:marBottom w:val="0"/>
      <w:divBdr>
        <w:top w:val="none" w:sz="0" w:space="0" w:color="auto"/>
        <w:left w:val="none" w:sz="0" w:space="0" w:color="auto"/>
        <w:bottom w:val="none" w:sz="0" w:space="0" w:color="auto"/>
        <w:right w:val="none" w:sz="0" w:space="0" w:color="auto"/>
      </w:divBdr>
    </w:div>
    <w:div w:id="1850755254">
      <w:bodyDiv w:val="1"/>
      <w:marLeft w:val="0"/>
      <w:marRight w:val="0"/>
      <w:marTop w:val="0"/>
      <w:marBottom w:val="0"/>
      <w:divBdr>
        <w:top w:val="none" w:sz="0" w:space="0" w:color="auto"/>
        <w:left w:val="none" w:sz="0" w:space="0" w:color="auto"/>
        <w:bottom w:val="none" w:sz="0" w:space="0" w:color="auto"/>
        <w:right w:val="none" w:sz="0" w:space="0" w:color="auto"/>
      </w:divBdr>
    </w:div>
    <w:div w:id="1864975330">
      <w:bodyDiv w:val="1"/>
      <w:marLeft w:val="0"/>
      <w:marRight w:val="0"/>
      <w:marTop w:val="0"/>
      <w:marBottom w:val="0"/>
      <w:divBdr>
        <w:top w:val="none" w:sz="0" w:space="0" w:color="auto"/>
        <w:left w:val="none" w:sz="0" w:space="0" w:color="auto"/>
        <w:bottom w:val="none" w:sz="0" w:space="0" w:color="auto"/>
        <w:right w:val="none" w:sz="0" w:space="0" w:color="auto"/>
      </w:divBdr>
    </w:div>
    <w:div w:id="1958558336">
      <w:bodyDiv w:val="1"/>
      <w:marLeft w:val="0"/>
      <w:marRight w:val="0"/>
      <w:marTop w:val="0"/>
      <w:marBottom w:val="0"/>
      <w:divBdr>
        <w:top w:val="none" w:sz="0" w:space="0" w:color="auto"/>
        <w:left w:val="none" w:sz="0" w:space="0" w:color="auto"/>
        <w:bottom w:val="none" w:sz="0" w:space="0" w:color="auto"/>
        <w:right w:val="none" w:sz="0" w:space="0" w:color="auto"/>
      </w:divBdr>
    </w:div>
    <w:div w:id="2021926832">
      <w:bodyDiv w:val="1"/>
      <w:marLeft w:val="0"/>
      <w:marRight w:val="0"/>
      <w:marTop w:val="0"/>
      <w:marBottom w:val="0"/>
      <w:divBdr>
        <w:top w:val="none" w:sz="0" w:space="0" w:color="auto"/>
        <w:left w:val="none" w:sz="0" w:space="0" w:color="auto"/>
        <w:bottom w:val="none" w:sz="0" w:space="0" w:color="auto"/>
        <w:right w:val="none" w:sz="0" w:space="0" w:color="auto"/>
      </w:divBdr>
    </w:div>
    <w:div w:id="2061592231">
      <w:bodyDiv w:val="1"/>
      <w:marLeft w:val="0"/>
      <w:marRight w:val="0"/>
      <w:marTop w:val="0"/>
      <w:marBottom w:val="0"/>
      <w:divBdr>
        <w:top w:val="none" w:sz="0" w:space="0" w:color="auto"/>
        <w:left w:val="none" w:sz="0" w:space="0" w:color="auto"/>
        <w:bottom w:val="none" w:sz="0" w:space="0" w:color="auto"/>
        <w:right w:val="none" w:sz="0" w:space="0" w:color="auto"/>
      </w:divBdr>
    </w:div>
    <w:div w:id="2070617081">
      <w:bodyDiv w:val="1"/>
      <w:marLeft w:val="0"/>
      <w:marRight w:val="0"/>
      <w:marTop w:val="0"/>
      <w:marBottom w:val="0"/>
      <w:divBdr>
        <w:top w:val="none" w:sz="0" w:space="0" w:color="auto"/>
        <w:left w:val="none" w:sz="0" w:space="0" w:color="auto"/>
        <w:bottom w:val="none" w:sz="0" w:space="0" w:color="auto"/>
        <w:right w:val="none" w:sz="0" w:space="0" w:color="auto"/>
      </w:divBdr>
    </w:div>
    <w:div w:id="209597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NCC">
      <a:dk1>
        <a:sysClr val="windowText" lastClr="000000"/>
      </a:dk1>
      <a:lt1>
        <a:sysClr val="window" lastClr="FFFFFF"/>
      </a:lt1>
      <a:dk2>
        <a:srgbClr val="A7A9AC"/>
      </a:dk2>
      <a:lt2>
        <a:srgbClr val="DCDDDE"/>
      </a:lt2>
      <a:accent1>
        <a:srgbClr val="002060"/>
      </a:accent1>
      <a:accent2>
        <a:srgbClr val="3DC7F4"/>
      </a:accent2>
      <a:accent3>
        <a:srgbClr val="7CC4AC"/>
      </a:accent3>
      <a:accent4>
        <a:srgbClr val="AB1F2D"/>
      </a:accent4>
      <a:accent5>
        <a:srgbClr val="F15A22"/>
      </a:accent5>
      <a:accent6>
        <a:srgbClr val="F99D1C"/>
      </a:accent6>
      <a:hlink>
        <a:srgbClr val="002060"/>
      </a:hlink>
      <a:folHlink>
        <a:srgbClr val="AB1F2D"/>
      </a:folHlink>
    </a:clrScheme>
    <a:fontScheme name="Daik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cf0c52-f5c9-4a89-971d-d0b2ec18b892" xsi:nil="true"/>
    <lcf76f155ced4ddcb4097134ff3c332f xmlns="39c48ab5-ba4c-45e2-80ed-fe12aa32c285">
      <Terms xmlns="http://schemas.microsoft.com/office/infopath/2007/PartnerControls"/>
    </lcf76f155ced4ddcb4097134ff3c332f>
    <SharedWithUsers xmlns="c3cf0c52-f5c9-4a89-971d-d0b2ec18b892">
      <UserInfo>
        <DisplayName>Kyle Pender</DisplayName>
        <AccountId>38</AccountId>
        <AccountType/>
      </UserInfo>
      <UserInfo>
        <DisplayName>Jonathan Fuller</DisplayName>
        <AccountId>12</AccountId>
        <AccountType/>
      </UserInfo>
      <UserInfo>
        <DisplayName>Tom Andrews</DisplayName>
        <AccountId>31</AccountId>
        <AccountType/>
      </UserInfo>
      <UserInfo>
        <DisplayName>Filippo Romoli</DisplayName>
        <AccountId>64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858F59FD583E4FB20A667FAA4D3657" ma:contentTypeVersion="18" ma:contentTypeDescription="Create a new document." ma:contentTypeScope="" ma:versionID="e87f8f8e0b22d03402c5a1188fabdd72">
  <xsd:schema xmlns:xsd="http://www.w3.org/2001/XMLSchema" xmlns:xs="http://www.w3.org/2001/XMLSchema" xmlns:p="http://schemas.microsoft.com/office/2006/metadata/properties" xmlns:ns2="39c48ab5-ba4c-45e2-80ed-fe12aa32c285" xmlns:ns3="c3cf0c52-f5c9-4a89-971d-d0b2ec18b892" targetNamespace="http://schemas.microsoft.com/office/2006/metadata/properties" ma:root="true" ma:fieldsID="6a94a58fbc518608a4cea3ab688fd13c" ns2:_="" ns3:_="">
    <xsd:import namespace="39c48ab5-ba4c-45e2-80ed-fe12aa32c285"/>
    <xsd:import namespace="c3cf0c52-f5c9-4a89-971d-d0b2ec18b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48ab5-ba4c-45e2-80ed-fe12aa32c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6b43d8-2521-4b4e-b2d9-56e76b105d6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f0c52-f5c9-4a89-971d-d0b2ec18b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c070f6c-2a17-4696-a04f-86ec5c81816e}" ma:internalName="TaxCatchAll" ma:showField="CatchAllData" ma:web="c3cf0c52-f5c9-4a89-971d-d0b2ec18b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Liu13</b:Tag>
    <b:SourceType>JournalArticle</b:SourceType>
    <b:Guid>{7686A56B-360D-4FF6-95E1-8FF9A0C5E318}</b:Guid>
    <b:Title>The thermal behaviour of glass fibre investigated by thermomechanical analysis. Journal of Materials Science</b:Title>
    <b:Year>2013</b:Year>
    <b:JournalName>Journal of Materials Science,</b:JournalName>
    <b:Pages>5768-5775</b:Pages>
    <b:Volume>48</b:Volume>
    <b:Author>
      <b:Author>
        <b:NameList>
          <b:Person>
            <b:Last>Liu</b:Last>
            <b:First>Yang</b:First>
          </b:Person>
          <b:Person>
            <b:Last>Thomason</b:Last>
            <b:First>James</b:First>
          </b:Person>
        </b:NameList>
      </b:Author>
    </b:Author>
    <b:RefOrder>35</b:RefOrder>
  </b:Source>
  <b:Source>
    <b:Tag>Ken98</b:Tag>
    <b:SourceType>JournalArticle</b:SourceType>
    <b:Guid>{CDC8F6BF-9781-4DBC-B724-167335D32053}</b:Guid>
    <b:Title>The characterisation and reuse of glass fibres recycled from scrap composites by the action of a fluidised bed process</b:Title>
    <b:JournalName>Composites: Part A</b:JournalName>
    <b:Year>1998</b:Year>
    <b:Pages>839-845</b:Pages>
    <b:Volume>29A</b:Volume>
    <b:Author>
      <b:Author>
        <b:NameList>
          <b:Person>
            <b:Last>Kennerley</b:Last>
            <b:Middle>R</b:Middle>
            <b:First>J</b:First>
          </b:Person>
          <b:Person>
            <b:Last>Kelly</b:Last>
            <b:Middle>M</b:Middle>
            <b:First>R</b:First>
          </b:Person>
          <b:Person>
            <b:Last>Fenwick</b:Last>
            <b:Middle>J</b:Middle>
            <b:First>N</b:First>
          </b:Person>
          <b:Person>
            <b:Last>Pickering</b:Last>
            <b:Middle>J</b:Middle>
            <b:First>S</b:First>
          </b:Person>
          <b:Person>
            <b:Last>Rudd</b:Last>
            <b:Middle>D</b:Middle>
            <b:First>C</b:First>
          </b:Person>
        </b:NameList>
      </b:Author>
    </b:Author>
    <b:RefOrder>13</b:RefOrder>
  </b:Source>
</b:Sources>
</file>

<file path=customXml/itemProps1.xml><?xml version="1.0" encoding="utf-8"?>
<ds:datastoreItem xmlns:ds="http://schemas.openxmlformats.org/officeDocument/2006/customXml" ds:itemID="{A82C304B-219C-4370-B65C-DC5983FF8256}">
  <ds:schemaRefs>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39c48ab5-ba4c-45e2-80ed-fe12aa32c285"/>
    <ds:schemaRef ds:uri="http://www.w3.org/XML/1998/namespace"/>
    <ds:schemaRef ds:uri="http://schemas.microsoft.com/office/2006/metadata/properties"/>
    <ds:schemaRef ds:uri="http://schemas.openxmlformats.org/package/2006/metadata/core-properties"/>
    <ds:schemaRef ds:uri="c3cf0c52-f5c9-4a89-971d-d0b2ec18b892"/>
  </ds:schemaRefs>
</ds:datastoreItem>
</file>

<file path=customXml/itemProps2.xml><?xml version="1.0" encoding="utf-8"?>
<ds:datastoreItem xmlns:ds="http://schemas.openxmlformats.org/officeDocument/2006/customXml" ds:itemID="{A284B3C1-8CD4-4631-B166-3E9EA82C10BB}">
  <ds:schemaRefs>
    <ds:schemaRef ds:uri="http://schemas.microsoft.com/sharepoint/v3/contenttype/forms"/>
  </ds:schemaRefs>
</ds:datastoreItem>
</file>

<file path=customXml/itemProps3.xml><?xml version="1.0" encoding="utf-8"?>
<ds:datastoreItem xmlns:ds="http://schemas.openxmlformats.org/officeDocument/2006/customXml" ds:itemID="{095EEF13-1D28-4CAA-BBB5-F173165AA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48ab5-ba4c-45e2-80ed-fe12aa32c285"/>
    <ds:schemaRef ds:uri="c3cf0c52-f5c9-4a89-971d-d0b2ec18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A8481-11B5-437F-9028-83EF48B0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3198</Words>
  <Characters>18230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3.22.0.11 Technical Report Template</vt:lpstr>
    </vt:vector>
  </TitlesOfParts>
  <Company>CTS Creative Template Solutions Ltd</Company>
  <LinksUpToDate>false</LinksUpToDate>
  <CharactersWithSpaces>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3.22.0.11 Technical Report Template</dc:title>
  <dc:subject/>
  <dc:creator>Angharad Phippen</dc:creator>
  <cp:keywords>technical; final; Engineering; report</cp:keywords>
  <dc:description/>
  <cp:lastModifiedBy>Kyle Pender</cp:lastModifiedBy>
  <cp:revision>2</cp:revision>
  <dcterms:created xsi:type="dcterms:W3CDTF">2024-11-06T15:26:00Z</dcterms:created>
  <dcterms:modified xsi:type="dcterms:W3CDTF">2024-11-06T15:26:00Z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vt:lpwstr>06 September 2017</vt:lpwstr>
  </property>
  <property fmtid="{D5CDD505-2E9C-101B-9397-08002B2CF9AE}" pid="4" name="ContentTypeId">
    <vt:lpwstr>0x01010067858F59FD583E4FB20A667FAA4D3657</vt:lpwstr>
  </property>
  <property fmtid="{D5CDD505-2E9C-101B-9397-08002B2CF9AE}" pid="5" name="TaxKeyword">
    <vt:lpwstr>639;#report|6cfd1370-93ed-4a80-a3a0-212e8e1325c5;#695;#final|b7367841-0d13-4a57-bef9-4482b43d6ff3;#694;#technical|6eef5a0c-836b-4625-b935-0a0be1177f83;#7;#Engineering|a6db8da6-7508-4ff3-92ba-d82d233e8707</vt:lpwstr>
  </property>
  <property fmtid="{D5CDD505-2E9C-101B-9397-08002B2CF9AE}" pid="6" name="Document Approval">
    <vt:lpwstr>http://ncc-sharepoint/processes/_layouts/15/wrkstat.aspx?List=ad5b9ac6-1957-41cc-ab60-8d0b1bdfa77e&amp;WorkflowInstanceName=ea7d915b-99a3-4e0c-818e-1d9e6e1920af, Workflow Initiation</vt:lpwstr>
  </property>
  <property fmtid="{D5CDD505-2E9C-101B-9397-08002B2CF9AE}" pid="7" name="Workflow">
    <vt:lpwstr>, </vt:lpwstr>
  </property>
  <property fmtid="{D5CDD505-2E9C-101B-9397-08002B2CF9AE}" pid="8" name="Exec Sign Off Check">
    <vt:lpwstr/>
  </property>
  <property fmtid="{D5CDD505-2E9C-101B-9397-08002B2CF9AE}" pid="9" name="Process Owner Check">
    <vt:lpwstr/>
  </property>
  <property fmtid="{D5CDD505-2E9C-101B-9397-08002B2CF9AE}" pid="10" name="_dlc_policyId">
    <vt:lpwstr>/processes/Shared Documents</vt:lpwstr>
  </property>
  <property fmtid="{D5CDD505-2E9C-101B-9397-08002B2CF9AE}" pid="11" name="ItemRetentionFormula">
    <vt:lpwstr/>
  </property>
  <property fmtid="{D5CDD505-2E9C-101B-9397-08002B2CF9AE}" pid="12" name="Mendeley Recent Style Id 0_1">
    <vt:lpwstr>http://www.zotero.org/styles/acs-applied-energy-materials</vt:lpwstr>
  </property>
  <property fmtid="{D5CDD505-2E9C-101B-9397-08002B2CF9AE}" pid="13" name="Mendeley Recent Style Name 0_1">
    <vt:lpwstr>ACS Applied Energy Materials</vt:lpwstr>
  </property>
  <property fmtid="{D5CDD505-2E9C-101B-9397-08002B2CF9AE}" pid="14" name="Mendeley Recent Style Id 1_1">
    <vt:lpwstr>http://www.zotero.org/styles/acs-sustainable-chemistry-and-engineering</vt:lpwstr>
  </property>
  <property fmtid="{D5CDD505-2E9C-101B-9397-08002B2CF9AE}" pid="15" name="Mendeley Recent Style Name 1_1">
    <vt:lpwstr>ACS Sustainable Chemistry &amp; Engineering</vt:lpwstr>
  </property>
  <property fmtid="{D5CDD505-2E9C-101B-9397-08002B2CF9AE}" pid="16" name="Mendeley Recent Style Id 2_1">
    <vt:lpwstr>http://www.zotero.org/styles/american-medical-association</vt:lpwstr>
  </property>
  <property fmtid="{D5CDD505-2E9C-101B-9397-08002B2CF9AE}" pid="17" name="Mendeley Recent Style Name 2_1">
    <vt:lpwstr>American Medical Association 11th edition</vt:lpwstr>
  </property>
  <property fmtid="{D5CDD505-2E9C-101B-9397-08002B2CF9AE}" pid="18" name="Mendeley Recent Style Id 3_1">
    <vt:lpwstr>http://www.zotero.org/styles/american-political-science-association</vt:lpwstr>
  </property>
  <property fmtid="{D5CDD505-2E9C-101B-9397-08002B2CF9AE}" pid="19" name="Mendeley Recent Style Name 3_1">
    <vt:lpwstr>American Political Science Association</vt:lpwstr>
  </property>
  <property fmtid="{D5CDD505-2E9C-101B-9397-08002B2CF9AE}" pid="20" name="Mendeley Recent Style Id 4_1">
    <vt:lpwstr>http://www.zotero.org/styles/apa</vt:lpwstr>
  </property>
  <property fmtid="{D5CDD505-2E9C-101B-9397-08002B2CF9AE}" pid="21" name="Mendeley Recent Style Name 4_1">
    <vt:lpwstr>American Psychological Association 7th edition</vt:lpwstr>
  </property>
  <property fmtid="{D5CDD505-2E9C-101B-9397-08002B2CF9AE}" pid="22" name="Mendeley Recent Style Id 5_1">
    <vt:lpwstr>http://www.zotero.org/styles/american-sociological-association</vt:lpwstr>
  </property>
  <property fmtid="{D5CDD505-2E9C-101B-9397-08002B2CF9AE}" pid="23" name="Mendeley Recent Style Name 5_1">
    <vt:lpwstr>American Sociological Association 6th edition</vt:lpwstr>
  </property>
  <property fmtid="{D5CDD505-2E9C-101B-9397-08002B2CF9AE}" pid="24" name="Mendeley Recent Style Id 6_1">
    <vt:lpwstr>http://www.zotero.org/styles/chicago-author-date</vt:lpwstr>
  </property>
  <property fmtid="{D5CDD505-2E9C-101B-9397-08002B2CF9AE}" pid="25" name="Mendeley Recent Style Name 6_1">
    <vt:lpwstr>Chicago Manual of Style 17th edition (author-date)</vt:lpwstr>
  </property>
  <property fmtid="{D5CDD505-2E9C-101B-9397-08002B2CF9AE}" pid="26" name="Mendeley Recent Style Id 7_1">
    <vt:lpwstr>http://www.zotero.org/styles/ieee</vt:lpwstr>
  </property>
  <property fmtid="{D5CDD505-2E9C-101B-9397-08002B2CF9AE}" pid="27" name="Mendeley Recent Style Name 7_1">
    <vt:lpwstr>IEEE</vt:lpwstr>
  </property>
  <property fmtid="{D5CDD505-2E9C-101B-9397-08002B2CF9AE}" pid="28" name="Mendeley Recent Style Id 8_1">
    <vt:lpwstr>http://www.zotero.org/styles/modern-humanities-research-association</vt:lpwstr>
  </property>
  <property fmtid="{D5CDD505-2E9C-101B-9397-08002B2CF9AE}" pid="29" name="Mendeley Recent Style Name 8_1">
    <vt:lpwstr>Modern Humanities Research Association 3rd edition (note with bibliography)</vt:lpwstr>
  </property>
  <property fmtid="{D5CDD505-2E9C-101B-9397-08002B2CF9AE}" pid="30" name="Mendeley Recent Style Id 9_1">
    <vt:lpwstr>http://www.zotero.org/styles/modern-language-association</vt:lpwstr>
  </property>
  <property fmtid="{D5CDD505-2E9C-101B-9397-08002B2CF9AE}" pid="31" name="Mendeley Recent Style Name 9_1">
    <vt:lpwstr>Modern Language Association 8th edition</vt:lpwstr>
  </property>
  <property fmtid="{D5CDD505-2E9C-101B-9397-08002B2CF9AE}" pid="32" name="Mendeley Document_1">
    <vt:lpwstr>True</vt:lpwstr>
  </property>
  <property fmtid="{D5CDD505-2E9C-101B-9397-08002B2CF9AE}" pid="33" name="Mendeley Unique User Id_1">
    <vt:lpwstr>6e444833-23e8-3af5-877a-c0c2d6f61f02</vt:lpwstr>
  </property>
  <property fmtid="{D5CDD505-2E9C-101B-9397-08002B2CF9AE}" pid="34" name="Mendeley Citation Style_1">
    <vt:lpwstr>http://www.zotero.org/styles/ieee</vt:lpwstr>
  </property>
  <property fmtid="{D5CDD505-2E9C-101B-9397-08002B2CF9AE}" pid="35" name="MediaServiceImageTags">
    <vt:lpwstr/>
  </property>
</Properties>
</file>