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BEE29" w14:textId="77777777" w:rsidR="009F7273" w:rsidRPr="00E745B3" w:rsidRDefault="009F7273" w:rsidP="009F7273">
      <w:pPr>
        <w:autoSpaceDE w:val="0"/>
        <w:jc w:val="left"/>
        <w:rPr>
          <w:b/>
          <w:sz w:val="24"/>
          <w:lang w:bidi="ar"/>
        </w:rPr>
      </w:pPr>
      <w:r w:rsidRPr="00E745B3">
        <w:rPr>
          <w:b/>
          <w:sz w:val="24"/>
          <w:lang w:bidi="ar"/>
        </w:rPr>
        <w:t>Appendix 1</w:t>
      </w:r>
    </w:p>
    <w:p w14:paraId="0B4C5E8F" w14:textId="77777777" w:rsidR="009F7273" w:rsidRPr="00E745B3" w:rsidRDefault="009F7273" w:rsidP="009F7273">
      <w:pPr>
        <w:autoSpaceDE w:val="0"/>
        <w:spacing w:beforeLines="100" w:before="312"/>
        <w:jc w:val="left"/>
        <w:rPr>
          <w:bCs/>
          <w:sz w:val="24"/>
          <w:lang w:bidi="ar"/>
        </w:rPr>
      </w:pPr>
      <w:r w:rsidRPr="00E745B3">
        <w:rPr>
          <w:bCs/>
          <w:sz w:val="24"/>
          <w:lang w:bidi="ar"/>
        </w:rPr>
        <w:t>See Table 1</w:t>
      </w:r>
    </w:p>
    <w:p w14:paraId="0BD44841" w14:textId="77777777" w:rsidR="009F7273" w:rsidRDefault="009F7273" w:rsidP="009F7273">
      <w:pPr>
        <w:autoSpaceDE w:val="0"/>
        <w:spacing w:beforeLines="100" w:before="312"/>
        <w:jc w:val="left"/>
        <w:rPr>
          <w:bCs/>
          <w:sz w:val="24"/>
          <w:lang w:bidi="ar"/>
        </w:rPr>
      </w:pPr>
      <w:r w:rsidRPr="00E745B3">
        <w:rPr>
          <w:b/>
          <w:sz w:val="24"/>
          <w:lang w:bidi="ar"/>
        </w:rPr>
        <w:t xml:space="preserve">Table1 </w:t>
      </w:r>
      <w:r w:rsidRPr="00E745B3">
        <w:rPr>
          <w:bCs/>
          <w:sz w:val="24"/>
          <w:lang w:bidi="ar"/>
        </w:rPr>
        <w:t>The description of 16 sample sites in Guangzhou, Southern China</w:t>
      </w:r>
    </w:p>
    <w:tbl>
      <w:tblPr>
        <w:tblW w:w="9482" w:type="dxa"/>
        <w:jc w:val="center"/>
        <w:tblBorders>
          <w:top w:val="single" w:sz="4" w:space="0" w:color="auto"/>
          <w:left w:val="none" w:sz="6" w:space="0" w:color="auto"/>
          <w:bottom w:val="single" w:sz="4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"/>
        <w:gridCol w:w="1154"/>
        <w:gridCol w:w="1245"/>
        <w:gridCol w:w="968"/>
        <w:gridCol w:w="520"/>
        <w:gridCol w:w="560"/>
        <w:gridCol w:w="2328"/>
        <w:gridCol w:w="701"/>
        <w:gridCol w:w="1135"/>
      </w:tblGrid>
      <w:tr w:rsidR="009F7273" w14:paraId="260F6A70" w14:textId="77777777" w:rsidTr="00E745B3">
        <w:trPr>
          <w:trHeight w:val="409"/>
          <w:jc w:val="center"/>
        </w:trPr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E490D8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Sample Sites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95A742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Forest Type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3E3AF7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Longitude and Latitude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68BABF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Altitude(m)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D10C64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color w:val="000000"/>
                <w:kern w:val="0"/>
                <w:sz w:val="20"/>
                <w:szCs w:val="20"/>
                <w:lang w:bidi="ar"/>
              </w:rPr>
              <w:t>Slope(</w:t>
            </w:r>
            <w:proofErr w:type="gramEnd"/>
            <w:r>
              <w:rPr>
                <w:color w:val="000000"/>
                <w:kern w:val="0"/>
                <w:sz w:val="20"/>
                <w:szCs w:val="20"/>
                <w:lang w:bidi="ar"/>
              </w:rPr>
              <w:t>°)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D50FC7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color w:val="000000"/>
                <w:kern w:val="0"/>
                <w:sz w:val="20"/>
                <w:szCs w:val="20"/>
                <w:lang w:bidi="ar"/>
              </w:rPr>
              <w:t>Aspect(</w:t>
            </w:r>
            <w:proofErr w:type="gramEnd"/>
            <w:r>
              <w:rPr>
                <w:color w:val="000000"/>
                <w:kern w:val="0"/>
                <w:sz w:val="20"/>
                <w:szCs w:val="20"/>
                <w:lang w:bidi="ar"/>
              </w:rPr>
              <w:t>°)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B08A7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Dominant Species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17D3D3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Forest Age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Year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26015F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Distance from the Road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m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</w:tr>
      <w:tr w:rsidR="009F7273" w14:paraId="3C52C75C" w14:textId="77777777" w:rsidTr="00E745B3">
        <w:trPr>
          <w:trHeight w:val="505"/>
          <w:jc w:val="center"/>
        </w:trPr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31265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JH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8003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Grassland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CCC54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113°17′09″</w:t>
            </w:r>
            <w:r>
              <w:rPr>
                <w:rFonts w:hint="eastAsia"/>
                <w:sz w:val="20"/>
                <w:szCs w:val="20"/>
                <w:lang w:bidi="ar"/>
              </w:rPr>
              <w:t>，</w:t>
            </w:r>
            <w:r>
              <w:rPr>
                <w:sz w:val="20"/>
                <w:szCs w:val="20"/>
                <w:lang w:bidi="ar"/>
              </w:rPr>
              <w:t>23°14′31″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7992B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BDA9E" w14:textId="77777777" w:rsidR="009F7273" w:rsidRDefault="009F7273" w:rsidP="00E745B3">
            <w:pPr>
              <w:widowControl/>
              <w:adjustRightInd w:val="0"/>
              <w:snapToGrid w:val="0"/>
              <w:ind w:right="11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-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EAAA0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4A40C" w14:textId="77777777" w:rsidR="009F7273" w:rsidRDefault="009F7273" w:rsidP="00E745B3">
            <w:pPr>
              <w:adjustRightInd w:val="0"/>
              <w:snapToGrid w:val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  <w:lang w:bidi="ar"/>
              </w:rPr>
              <w:t>Neyraudia</w:t>
            </w:r>
            <w:proofErr w:type="spellEnd"/>
            <w:r>
              <w:rPr>
                <w:i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bidi="ar"/>
              </w:rPr>
              <w:t>reynaudiana</w:t>
            </w:r>
            <w:proofErr w:type="spellEnd"/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65E16" w14:textId="77777777" w:rsidR="009F7273" w:rsidRDefault="009F7273" w:rsidP="00E745B3">
            <w:pPr>
              <w:widowControl/>
              <w:adjustRightInd w:val="0"/>
              <w:snapToGrid w:val="0"/>
              <w:ind w:right="11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≈10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46A68" w14:textId="77777777" w:rsidR="009F7273" w:rsidRDefault="009F7273" w:rsidP="00E745B3">
            <w:pPr>
              <w:widowControl/>
              <w:adjustRightInd w:val="0"/>
              <w:snapToGrid w:val="0"/>
              <w:ind w:right="11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</w:tr>
      <w:tr w:rsidR="009F7273" w14:paraId="184A3ABD" w14:textId="77777777" w:rsidTr="00E745B3">
        <w:trPr>
          <w:trHeight w:val="386"/>
          <w:jc w:val="center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6FB5F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XG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65B61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Grassland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C7959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113°16′29″,23°12′03″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80E65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D01F9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179AA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517D1" w14:textId="77777777" w:rsidR="009F7273" w:rsidRDefault="009F7273" w:rsidP="00E745B3">
            <w:pPr>
              <w:widowControl/>
              <w:adjustRightInd w:val="0"/>
              <w:snapToGrid w:val="0"/>
              <w:jc w:val="left"/>
              <w:rPr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  <w:lang w:bidi="ar"/>
              </w:rPr>
              <w:t>Neyraudia</w:t>
            </w:r>
            <w:proofErr w:type="spellEnd"/>
            <w:r>
              <w:rPr>
                <w:i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bidi="ar"/>
              </w:rPr>
              <w:t>reynaudiana</w:t>
            </w:r>
            <w:proofErr w:type="spell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F9B71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≈10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B3B2E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</w:tr>
      <w:tr w:rsidR="009F7273" w14:paraId="3FA81890" w14:textId="77777777" w:rsidTr="00E745B3">
        <w:trPr>
          <w:trHeight w:val="455"/>
          <w:jc w:val="center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C3521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BY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F3657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Grassland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46B1E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113°16′08″</w:t>
            </w:r>
            <w:r>
              <w:rPr>
                <w:rFonts w:hint="eastAsia"/>
                <w:sz w:val="20"/>
                <w:szCs w:val="20"/>
                <w:lang w:bidi="ar"/>
              </w:rPr>
              <w:t>，</w:t>
            </w:r>
            <w:r>
              <w:rPr>
                <w:sz w:val="20"/>
                <w:szCs w:val="20"/>
                <w:lang w:bidi="ar"/>
              </w:rPr>
              <w:t>23°11′34″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E2AA1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615F7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57666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C26CF" w14:textId="77777777" w:rsidR="009F7273" w:rsidRDefault="009F7273" w:rsidP="00E745B3">
            <w:pPr>
              <w:widowControl/>
              <w:adjustRightInd w:val="0"/>
              <w:snapToGrid w:val="0"/>
              <w:jc w:val="left"/>
              <w:rPr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  <w:lang w:bidi="ar"/>
              </w:rPr>
              <w:t>Neyraudia</w:t>
            </w:r>
            <w:proofErr w:type="spellEnd"/>
            <w:r>
              <w:rPr>
                <w:i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bidi="ar"/>
              </w:rPr>
              <w:t>reynaudiana</w:t>
            </w:r>
            <w:proofErr w:type="spell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9A180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≈10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57E39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</w:tr>
      <w:tr w:rsidR="009F7273" w14:paraId="786273B0" w14:textId="77777777" w:rsidTr="00E745B3">
        <w:trPr>
          <w:trHeight w:val="386"/>
          <w:jc w:val="center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32D92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HSQ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80B0A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Grassland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C3FAB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113°12′38″</w:t>
            </w:r>
            <w:r>
              <w:rPr>
                <w:rFonts w:hint="eastAsia"/>
                <w:sz w:val="20"/>
                <w:szCs w:val="20"/>
                <w:lang w:bidi="ar"/>
              </w:rPr>
              <w:t>，</w:t>
            </w:r>
            <w:r>
              <w:rPr>
                <w:sz w:val="20"/>
                <w:szCs w:val="20"/>
                <w:lang w:bidi="ar"/>
              </w:rPr>
              <w:t>23°07′52″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37670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36F24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BAAB8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12B3D" w14:textId="77777777" w:rsidR="009F7273" w:rsidRDefault="009F7273" w:rsidP="00E745B3">
            <w:pPr>
              <w:widowControl/>
              <w:adjustRightInd w:val="0"/>
              <w:snapToGrid w:val="0"/>
              <w:jc w:val="left"/>
              <w:rPr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  <w:lang w:bidi="ar"/>
              </w:rPr>
              <w:t>Neyraudia</w:t>
            </w:r>
            <w:proofErr w:type="spellEnd"/>
            <w:r>
              <w:rPr>
                <w:i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bidi="ar"/>
              </w:rPr>
              <w:t>reynaudiana</w:t>
            </w:r>
            <w:proofErr w:type="spell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48732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≈10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3604E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</w:tr>
      <w:tr w:rsidR="009F7273" w14:paraId="6ACA0E4D" w14:textId="77777777" w:rsidTr="00E745B3">
        <w:trPr>
          <w:trHeight w:val="598"/>
          <w:jc w:val="center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D21BE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DS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46B23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Plantation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EF3F5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113°15′53″</w:t>
            </w:r>
            <w:r>
              <w:rPr>
                <w:rFonts w:hint="eastAsia"/>
                <w:sz w:val="20"/>
                <w:szCs w:val="20"/>
                <w:lang w:bidi="ar"/>
              </w:rPr>
              <w:t>，</w:t>
            </w:r>
            <w:r>
              <w:rPr>
                <w:sz w:val="20"/>
                <w:szCs w:val="20"/>
                <w:lang w:bidi="ar"/>
              </w:rPr>
              <w:t>23°09′11″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1DA77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6E69E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9F7A5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280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E29EA" w14:textId="77777777" w:rsidR="009F7273" w:rsidRDefault="009F7273" w:rsidP="00E745B3">
            <w:pPr>
              <w:adjustRightInd w:val="0"/>
              <w:snapToGrid w:val="0"/>
              <w:jc w:val="lef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bidi="ar"/>
              </w:rPr>
              <w:t>Pinus</w:t>
            </w:r>
            <w:r>
              <w:rPr>
                <w:color w:val="000000"/>
                <w:sz w:val="20"/>
                <w:szCs w:val="20"/>
                <w:lang w:bidi="ar"/>
              </w:rPr>
              <w:t> </w:t>
            </w:r>
            <w:proofErr w:type="spellStart"/>
            <w:r>
              <w:rPr>
                <w:i/>
                <w:color w:val="000000"/>
                <w:sz w:val="20"/>
                <w:szCs w:val="20"/>
                <w:lang w:bidi="ar"/>
              </w:rPr>
              <w:t>massoniana</w:t>
            </w:r>
            <w:proofErr w:type="spellEnd"/>
          </w:p>
          <w:p w14:paraId="79DADFF4" w14:textId="77777777" w:rsidR="009F7273" w:rsidRDefault="009F7273" w:rsidP="00E745B3">
            <w:pPr>
              <w:widowControl/>
              <w:adjustRightInd w:val="0"/>
              <w:snapToGrid w:val="0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 xml:space="preserve">+ </w:t>
            </w:r>
            <w:r>
              <w:rPr>
                <w:i/>
                <w:sz w:val="20"/>
                <w:szCs w:val="20"/>
                <w:lang w:bidi="ar"/>
              </w:rPr>
              <w:t>Celtis sinensis</w:t>
            </w:r>
            <w:r>
              <w:rPr>
                <w:sz w:val="20"/>
                <w:szCs w:val="20"/>
                <w:lang w:bidi="ar"/>
              </w:rPr>
              <w:t xml:space="preserve"> +</w:t>
            </w:r>
            <w:r>
              <w:rPr>
                <w:color w:val="000000"/>
                <w:sz w:val="20"/>
                <w:szCs w:val="20"/>
                <w:lang w:bidi="ar"/>
              </w:rPr>
              <w:t> </w:t>
            </w:r>
            <w:proofErr w:type="spellStart"/>
            <w:r>
              <w:rPr>
                <w:i/>
                <w:sz w:val="20"/>
                <w:szCs w:val="20"/>
                <w:lang w:bidi="ar"/>
              </w:rPr>
              <w:t>Ottochloa</w:t>
            </w:r>
            <w:proofErr w:type="spellEnd"/>
            <w:r>
              <w:rPr>
                <w:i/>
                <w:sz w:val="20"/>
                <w:szCs w:val="20"/>
                <w:lang w:bidi="ar"/>
              </w:rPr>
              <w:t xml:space="preserve"> nodosa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E8DB3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40-60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EE1D1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250</w:t>
            </w:r>
          </w:p>
        </w:tc>
      </w:tr>
      <w:tr w:rsidR="009F7273" w14:paraId="0AB58BC0" w14:textId="77777777" w:rsidTr="00E745B3">
        <w:trPr>
          <w:trHeight w:val="386"/>
          <w:jc w:val="center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39815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YX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E3E11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Plantation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FBCE3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113°15′28″,23°08′32″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E1878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DA2CA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AE824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220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86EDD" w14:textId="77777777" w:rsidR="009F7273" w:rsidRDefault="009F7273" w:rsidP="00E745B3">
            <w:pPr>
              <w:widowControl/>
              <w:adjustRightInd w:val="0"/>
              <w:snapToGrid w:val="0"/>
              <w:jc w:val="left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bidi="ar"/>
              </w:rPr>
              <w:t>Pinus</w:t>
            </w:r>
            <w:r>
              <w:rPr>
                <w:color w:val="000000"/>
                <w:sz w:val="20"/>
                <w:szCs w:val="20"/>
                <w:lang w:bidi="ar"/>
              </w:rPr>
              <w:t> </w:t>
            </w:r>
            <w:proofErr w:type="spellStart"/>
            <w:r>
              <w:rPr>
                <w:i/>
                <w:color w:val="000000"/>
                <w:sz w:val="20"/>
                <w:szCs w:val="20"/>
                <w:lang w:bidi="ar"/>
              </w:rPr>
              <w:t>massoniana</w:t>
            </w:r>
            <w:proofErr w:type="spellEnd"/>
            <w:r>
              <w:rPr>
                <w:sz w:val="20"/>
                <w:szCs w:val="20"/>
                <w:lang w:bidi="ar"/>
              </w:rPr>
              <w:t xml:space="preserve"> +</w:t>
            </w:r>
          </w:p>
          <w:p w14:paraId="4472008E" w14:textId="77777777" w:rsidR="009F7273" w:rsidRDefault="009F7273" w:rsidP="00E745B3">
            <w:pPr>
              <w:adjustRightInd w:val="0"/>
              <w:snapToGrid w:val="0"/>
              <w:jc w:val="lef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bidi="ar"/>
              </w:rPr>
              <w:t xml:space="preserve">Cinnamomum </w:t>
            </w:r>
            <w:proofErr w:type="spellStart"/>
            <w:r>
              <w:rPr>
                <w:i/>
                <w:sz w:val="20"/>
                <w:szCs w:val="20"/>
                <w:lang w:bidi="ar"/>
              </w:rPr>
              <w:t>burmanni</w:t>
            </w:r>
            <w:proofErr w:type="spellEnd"/>
          </w:p>
          <w:p w14:paraId="648C337B" w14:textId="77777777" w:rsidR="009F7273" w:rsidRDefault="009F7273" w:rsidP="00E745B3">
            <w:pPr>
              <w:widowControl/>
              <w:adjustRightInd w:val="0"/>
              <w:snapToGrid w:val="0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+</w:t>
            </w:r>
            <w:r>
              <w:rPr>
                <w:color w:val="000000"/>
                <w:sz w:val="20"/>
                <w:szCs w:val="20"/>
                <w:lang w:bidi="ar"/>
              </w:rPr>
              <w:t> </w:t>
            </w:r>
            <w:r>
              <w:rPr>
                <w:i/>
                <w:sz w:val="20"/>
                <w:szCs w:val="20"/>
                <w:lang w:bidi="ar"/>
              </w:rPr>
              <w:t xml:space="preserve">Piper </w:t>
            </w:r>
            <w:proofErr w:type="spellStart"/>
            <w:r>
              <w:rPr>
                <w:i/>
                <w:sz w:val="20"/>
                <w:szCs w:val="20"/>
                <w:lang w:bidi="ar"/>
              </w:rPr>
              <w:t>sarmentosum</w:t>
            </w:r>
            <w:proofErr w:type="spell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FE519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≈60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4F41C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</w:tr>
      <w:tr w:rsidR="009F7273" w14:paraId="49A5C53A" w14:textId="77777777" w:rsidTr="00E745B3">
        <w:trPr>
          <w:trHeight w:val="655"/>
          <w:jc w:val="center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EF35A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TH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AC326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Plantation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D6197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113°21′42″</w:t>
            </w:r>
            <w:r>
              <w:rPr>
                <w:rFonts w:hint="eastAsia"/>
                <w:sz w:val="20"/>
                <w:szCs w:val="20"/>
                <w:lang w:bidi="ar"/>
              </w:rPr>
              <w:t>，</w:t>
            </w:r>
            <w:r>
              <w:rPr>
                <w:sz w:val="20"/>
                <w:szCs w:val="20"/>
                <w:lang w:bidi="ar"/>
              </w:rPr>
              <w:t>23°07′50″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5E76D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C06F5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3ADFB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250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6733D" w14:textId="77777777" w:rsidR="009F7273" w:rsidRDefault="009F7273" w:rsidP="00E745B3">
            <w:pPr>
              <w:adjustRightInd w:val="0"/>
              <w:snapToGrid w:val="0"/>
              <w:jc w:val="lef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bidi="ar"/>
              </w:rPr>
              <w:t>Pinus</w:t>
            </w:r>
            <w:r>
              <w:rPr>
                <w:color w:val="000000"/>
                <w:sz w:val="20"/>
                <w:szCs w:val="20"/>
                <w:lang w:bidi="ar"/>
              </w:rPr>
              <w:t> </w:t>
            </w:r>
            <w:proofErr w:type="spellStart"/>
            <w:r>
              <w:rPr>
                <w:i/>
                <w:color w:val="000000"/>
                <w:sz w:val="20"/>
                <w:szCs w:val="20"/>
                <w:lang w:bidi="ar"/>
              </w:rPr>
              <w:t>massoniana</w:t>
            </w:r>
            <w:proofErr w:type="spellEnd"/>
            <w:r>
              <w:rPr>
                <w:sz w:val="20"/>
                <w:szCs w:val="20"/>
                <w:lang w:bidi="ar"/>
              </w:rPr>
              <w:t xml:space="preserve"> +</w:t>
            </w:r>
            <w:r>
              <w:rPr>
                <w:i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bidi="ar"/>
              </w:rPr>
              <w:t>Psychotria</w:t>
            </w:r>
            <w:proofErr w:type="spellEnd"/>
            <w:r>
              <w:rPr>
                <w:i/>
                <w:sz w:val="20"/>
                <w:szCs w:val="20"/>
                <w:lang w:bidi="ar"/>
              </w:rPr>
              <w:t xml:space="preserve"> rubra</w:t>
            </w:r>
          </w:p>
          <w:p w14:paraId="3D9FCB25" w14:textId="77777777" w:rsidR="009F7273" w:rsidRDefault="009F7273" w:rsidP="00E745B3">
            <w:pPr>
              <w:widowControl/>
              <w:adjustRightInd w:val="0"/>
              <w:snapToGrid w:val="0"/>
              <w:jc w:val="left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+</w:t>
            </w:r>
            <w:r>
              <w:rPr>
                <w:color w:val="000000"/>
                <w:sz w:val="20"/>
                <w:szCs w:val="20"/>
                <w:lang w:bidi="ar"/>
              </w:rPr>
              <w:t> </w:t>
            </w:r>
            <w:proofErr w:type="spellStart"/>
            <w:r>
              <w:rPr>
                <w:i/>
                <w:sz w:val="20"/>
                <w:szCs w:val="20"/>
                <w:lang w:bidi="ar"/>
              </w:rPr>
              <w:t>Ottochloa</w:t>
            </w:r>
            <w:proofErr w:type="spellEnd"/>
            <w:r>
              <w:rPr>
                <w:i/>
                <w:sz w:val="20"/>
                <w:szCs w:val="20"/>
                <w:lang w:bidi="ar"/>
              </w:rPr>
              <w:t xml:space="preserve"> nodosa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11811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≈60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524E8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</w:tr>
      <w:tr w:rsidR="009F7273" w14:paraId="16C31F9A" w14:textId="77777777" w:rsidTr="00E745B3">
        <w:trPr>
          <w:trHeight w:val="736"/>
          <w:jc w:val="center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C201A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BYST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88413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Secondary Forest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FA5D8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113°16′10″</w:t>
            </w:r>
            <w:r>
              <w:rPr>
                <w:rFonts w:hint="eastAsia"/>
                <w:sz w:val="20"/>
                <w:szCs w:val="20"/>
                <w:lang w:bidi="ar"/>
              </w:rPr>
              <w:t>，</w:t>
            </w:r>
            <w:r>
              <w:rPr>
                <w:sz w:val="20"/>
                <w:szCs w:val="20"/>
                <w:lang w:bidi="ar"/>
              </w:rPr>
              <w:t>23°11′33″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A1A3F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180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DC75E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62AE0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7C963" w14:textId="77777777" w:rsidR="009F7273" w:rsidRDefault="009F7273" w:rsidP="00E745B3">
            <w:pPr>
              <w:adjustRightInd w:val="0"/>
              <w:snapToGrid w:val="0"/>
              <w:jc w:val="left"/>
              <w:rPr>
                <w:i/>
                <w:sz w:val="20"/>
                <w:szCs w:val="20"/>
              </w:rPr>
            </w:pPr>
            <w:r>
              <w:rPr>
                <w:rFonts w:hint="eastAsia"/>
                <w:i/>
                <w:sz w:val="20"/>
                <w:szCs w:val="20"/>
                <w:lang w:bidi="ar"/>
              </w:rPr>
              <w:t>S. superba</w:t>
            </w:r>
          </w:p>
          <w:p w14:paraId="26C5B81A" w14:textId="77777777" w:rsidR="009F7273" w:rsidRDefault="009F7273" w:rsidP="00E745B3">
            <w:pPr>
              <w:adjustRightInd w:val="0"/>
              <w:snapToGrid w:val="0"/>
              <w:jc w:val="left"/>
              <w:rPr>
                <w:i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+</w:t>
            </w:r>
            <w:r>
              <w:rPr>
                <w:i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bidi="ar"/>
              </w:rPr>
              <w:t>Psychotria</w:t>
            </w:r>
            <w:proofErr w:type="spellEnd"/>
            <w:r>
              <w:rPr>
                <w:i/>
                <w:sz w:val="20"/>
                <w:szCs w:val="20"/>
                <w:lang w:bidi="ar"/>
              </w:rPr>
              <w:t xml:space="preserve"> rubra</w:t>
            </w:r>
          </w:p>
          <w:p w14:paraId="0A348ED2" w14:textId="77777777" w:rsidR="009F7273" w:rsidRDefault="009F7273" w:rsidP="00E745B3">
            <w:pPr>
              <w:widowControl/>
              <w:adjustRightInd w:val="0"/>
              <w:snapToGrid w:val="0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+</w:t>
            </w:r>
          </w:p>
          <w:p w14:paraId="1D57CBCF" w14:textId="77777777" w:rsidR="009F7273" w:rsidRDefault="009F7273" w:rsidP="00E745B3">
            <w:pPr>
              <w:widowControl/>
              <w:adjustRightInd w:val="0"/>
              <w:snapToGrid w:val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  <w:lang w:bidi="ar"/>
              </w:rPr>
              <w:t>Lophatherum</w:t>
            </w:r>
            <w:proofErr w:type="spellEnd"/>
            <w:r>
              <w:rPr>
                <w:i/>
                <w:sz w:val="20"/>
                <w:szCs w:val="20"/>
                <w:lang w:bidi="ar"/>
              </w:rPr>
              <w:t xml:space="preserve"> gracile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27C8B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40-60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0D11D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</w:tr>
      <w:tr w:rsidR="009F7273" w14:paraId="3A25EE45" w14:textId="77777777" w:rsidTr="00E745B3">
        <w:trPr>
          <w:trHeight w:val="793"/>
          <w:jc w:val="center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01728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BYSZ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54CEB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Secondary Forest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4C916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113°18′05″</w:t>
            </w:r>
            <w:r>
              <w:rPr>
                <w:rFonts w:hint="eastAsia"/>
                <w:sz w:val="20"/>
                <w:szCs w:val="20"/>
                <w:lang w:bidi="ar"/>
              </w:rPr>
              <w:t>，</w:t>
            </w:r>
            <w:r>
              <w:rPr>
                <w:sz w:val="20"/>
                <w:szCs w:val="20"/>
                <w:lang w:bidi="ar"/>
              </w:rPr>
              <w:t>23°10′52″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3122E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D4999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D5916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F670C" w14:textId="77777777" w:rsidR="009F7273" w:rsidRDefault="009F7273" w:rsidP="00E745B3">
            <w:pPr>
              <w:adjustRightInd w:val="0"/>
              <w:snapToGrid w:val="0"/>
              <w:jc w:val="left"/>
              <w:rPr>
                <w:i/>
                <w:sz w:val="20"/>
                <w:szCs w:val="20"/>
              </w:rPr>
            </w:pPr>
            <w:r>
              <w:rPr>
                <w:rFonts w:hint="eastAsia"/>
                <w:i/>
                <w:sz w:val="20"/>
                <w:szCs w:val="20"/>
                <w:lang w:bidi="ar"/>
              </w:rPr>
              <w:t>S. superba</w:t>
            </w:r>
          </w:p>
          <w:p w14:paraId="32B13132" w14:textId="77777777" w:rsidR="009F7273" w:rsidRDefault="009F7273" w:rsidP="00E745B3">
            <w:pPr>
              <w:widowControl/>
              <w:adjustRightInd w:val="0"/>
              <w:snapToGrid w:val="0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+</w:t>
            </w:r>
          </w:p>
          <w:p w14:paraId="52B90BFA" w14:textId="77777777" w:rsidR="009F7273" w:rsidRDefault="009F7273" w:rsidP="00E745B3">
            <w:pPr>
              <w:adjustRightInd w:val="0"/>
              <w:snapToGrid w:val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  <w:lang w:bidi="ar"/>
              </w:rPr>
              <w:t>Psychotria</w:t>
            </w:r>
            <w:proofErr w:type="spellEnd"/>
            <w:r>
              <w:rPr>
                <w:i/>
                <w:sz w:val="20"/>
                <w:szCs w:val="20"/>
                <w:lang w:bidi="ar"/>
              </w:rPr>
              <w:t xml:space="preserve"> rubra</w:t>
            </w:r>
          </w:p>
          <w:p w14:paraId="200D543B" w14:textId="77777777" w:rsidR="009F7273" w:rsidRDefault="009F7273" w:rsidP="00E745B3">
            <w:pPr>
              <w:widowControl/>
              <w:adjustRightInd w:val="0"/>
              <w:snapToGrid w:val="0"/>
              <w:jc w:val="left"/>
              <w:rPr>
                <w:i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+</w:t>
            </w:r>
            <w:r>
              <w:rPr>
                <w:i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bidi="ar"/>
              </w:rPr>
              <w:t>Lophatherum</w:t>
            </w:r>
            <w:proofErr w:type="spellEnd"/>
            <w:r>
              <w:rPr>
                <w:i/>
                <w:sz w:val="20"/>
                <w:szCs w:val="20"/>
                <w:lang w:bidi="ar"/>
              </w:rPr>
              <w:t xml:space="preserve"> gracile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5302E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40-60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618E5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</w:tr>
      <w:tr w:rsidR="009F7273" w14:paraId="131EDDC9" w14:textId="77777777" w:rsidTr="00E745B3">
        <w:trPr>
          <w:trHeight w:val="575"/>
          <w:jc w:val="center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2A82E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LYD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AC1C2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Secondary Forest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7E92D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113°21′12″</w:t>
            </w:r>
            <w:r>
              <w:rPr>
                <w:rFonts w:hint="eastAsia"/>
                <w:sz w:val="20"/>
                <w:szCs w:val="20"/>
                <w:lang w:bidi="ar"/>
              </w:rPr>
              <w:t>，</w:t>
            </w:r>
            <w:r>
              <w:rPr>
                <w:sz w:val="20"/>
                <w:szCs w:val="20"/>
                <w:lang w:bidi="ar"/>
              </w:rPr>
              <w:t>23°12′29″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91194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43761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D56AA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230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263BE" w14:textId="77777777" w:rsidR="009F7273" w:rsidRDefault="009F7273" w:rsidP="00E745B3">
            <w:pPr>
              <w:adjustRightInd w:val="0"/>
              <w:snapToGrid w:val="0"/>
              <w:jc w:val="left"/>
              <w:rPr>
                <w:i/>
                <w:sz w:val="20"/>
                <w:szCs w:val="20"/>
              </w:rPr>
            </w:pPr>
            <w:r>
              <w:rPr>
                <w:rFonts w:hint="eastAsia"/>
                <w:i/>
                <w:sz w:val="20"/>
                <w:szCs w:val="20"/>
                <w:lang w:bidi="ar"/>
              </w:rPr>
              <w:t>S. superba</w:t>
            </w:r>
            <w:r>
              <w:rPr>
                <w:sz w:val="20"/>
                <w:szCs w:val="20"/>
                <w:lang w:bidi="ar"/>
              </w:rPr>
              <w:t>+</w:t>
            </w:r>
            <w:r>
              <w:rPr>
                <w:i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bidi="ar"/>
              </w:rPr>
              <w:t>Psychotria</w:t>
            </w:r>
            <w:proofErr w:type="spellEnd"/>
            <w:r>
              <w:rPr>
                <w:i/>
                <w:sz w:val="20"/>
                <w:szCs w:val="20"/>
                <w:lang w:bidi="ar"/>
              </w:rPr>
              <w:t xml:space="preserve"> rubra</w:t>
            </w:r>
          </w:p>
          <w:p w14:paraId="0BB93B68" w14:textId="77777777" w:rsidR="009F7273" w:rsidRDefault="009F7273" w:rsidP="00E745B3">
            <w:pPr>
              <w:widowControl/>
              <w:adjustRightInd w:val="0"/>
              <w:snapToGrid w:val="0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+</w:t>
            </w:r>
            <w:r>
              <w:rPr>
                <w:i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bidi="ar"/>
              </w:rPr>
              <w:t>Lophatherum</w:t>
            </w:r>
            <w:proofErr w:type="spellEnd"/>
            <w:r>
              <w:rPr>
                <w:i/>
                <w:sz w:val="20"/>
                <w:szCs w:val="20"/>
                <w:lang w:bidi="ar"/>
              </w:rPr>
              <w:t xml:space="preserve"> gracile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8ADEA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≈60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4DF7F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300</w:t>
            </w:r>
          </w:p>
        </w:tc>
      </w:tr>
      <w:tr w:rsidR="009F7273" w14:paraId="1E5E5B07" w14:textId="77777777" w:rsidTr="00E745B3">
        <w:trPr>
          <w:trHeight w:val="552"/>
          <w:jc w:val="center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F28E9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PG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131AA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Secondary Forest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AF105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113°21′45″</w:t>
            </w:r>
            <w:r>
              <w:rPr>
                <w:rFonts w:hint="eastAsia"/>
                <w:sz w:val="20"/>
                <w:szCs w:val="20"/>
                <w:lang w:bidi="ar"/>
              </w:rPr>
              <w:t>，</w:t>
            </w:r>
            <w:r>
              <w:rPr>
                <w:sz w:val="20"/>
                <w:szCs w:val="20"/>
                <w:lang w:bidi="ar"/>
              </w:rPr>
              <w:t>23°11′26″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D1160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0716F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C75D5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1434B" w14:textId="77777777" w:rsidR="009F7273" w:rsidRDefault="009F7273" w:rsidP="00E745B3">
            <w:pPr>
              <w:adjustRightInd w:val="0"/>
              <w:snapToGrid w:val="0"/>
              <w:jc w:val="left"/>
              <w:rPr>
                <w:i/>
                <w:sz w:val="20"/>
                <w:szCs w:val="20"/>
              </w:rPr>
            </w:pPr>
            <w:r>
              <w:rPr>
                <w:rFonts w:hint="eastAsia"/>
                <w:i/>
                <w:sz w:val="20"/>
                <w:szCs w:val="20"/>
                <w:lang w:bidi="ar"/>
              </w:rPr>
              <w:t>S. superba</w:t>
            </w:r>
            <w:r>
              <w:rPr>
                <w:sz w:val="20"/>
                <w:szCs w:val="20"/>
                <w:lang w:bidi="ar"/>
              </w:rPr>
              <w:t>+</w:t>
            </w:r>
            <w:r>
              <w:rPr>
                <w:i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bidi="ar"/>
              </w:rPr>
              <w:t>Psychotria</w:t>
            </w:r>
            <w:proofErr w:type="spellEnd"/>
            <w:r>
              <w:rPr>
                <w:i/>
                <w:sz w:val="20"/>
                <w:szCs w:val="20"/>
                <w:lang w:bidi="ar"/>
              </w:rPr>
              <w:t xml:space="preserve"> rubra</w:t>
            </w:r>
          </w:p>
          <w:p w14:paraId="43BF890F" w14:textId="77777777" w:rsidR="009F7273" w:rsidRDefault="009F7273" w:rsidP="00E745B3">
            <w:pPr>
              <w:widowControl/>
              <w:adjustRightInd w:val="0"/>
              <w:snapToGrid w:val="0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+</w:t>
            </w:r>
            <w:r>
              <w:rPr>
                <w:i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bidi="ar"/>
              </w:rPr>
              <w:t>Lophatherum</w:t>
            </w:r>
            <w:proofErr w:type="spellEnd"/>
            <w:r>
              <w:rPr>
                <w:i/>
                <w:sz w:val="20"/>
                <w:szCs w:val="20"/>
                <w:lang w:bidi="ar"/>
              </w:rPr>
              <w:t xml:space="preserve"> gracile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9E51C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60-80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722C8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</w:tr>
      <w:tr w:rsidR="009F7273" w14:paraId="4D6720AD" w14:textId="77777777" w:rsidTr="00E745B3">
        <w:trPr>
          <w:trHeight w:val="386"/>
          <w:jc w:val="center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6E580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HN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F1DB0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Secondary Forest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2E000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113°21′15″</w:t>
            </w:r>
            <w:r>
              <w:rPr>
                <w:rFonts w:hint="eastAsia"/>
                <w:sz w:val="20"/>
                <w:szCs w:val="20"/>
                <w:lang w:bidi="ar"/>
              </w:rPr>
              <w:t>，</w:t>
            </w:r>
            <w:r>
              <w:rPr>
                <w:sz w:val="20"/>
                <w:szCs w:val="20"/>
                <w:lang w:bidi="ar"/>
              </w:rPr>
              <w:t>23°09′30″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82B88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AB77B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DB092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210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B7E13" w14:textId="77777777" w:rsidR="009F7273" w:rsidRDefault="009F7273" w:rsidP="00E745B3">
            <w:pPr>
              <w:adjustRightInd w:val="0"/>
              <w:snapToGrid w:val="0"/>
              <w:jc w:val="left"/>
              <w:rPr>
                <w:i/>
                <w:sz w:val="20"/>
                <w:szCs w:val="20"/>
              </w:rPr>
            </w:pPr>
            <w:r>
              <w:rPr>
                <w:rFonts w:hint="eastAsia"/>
                <w:i/>
                <w:sz w:val="20"/>
                <w:szCs w:val="20"/>
                <w:lang w:bidi="ar"/>
              </w:rPr>
              <w:t>S. superba</w:t>
            </w:r>
            <w:r>
              <w:rPr>
                <w:sz w:val="20"/>
                <w:szCs w:val="20"/>
                <w:lang w:bidi="ar"/>
              </w:rPr>
              <w:t>+</w:t>
            </w:r>
            <w:r>
              <w:rPr>
                <w:i/>
                <w:sz w:val="20"/>
                <w:szCs w:val="20"/>
                <w:lang w:bidi="ar"/>
              </w:rPr>
              <w:t xml:space="preserve"> Cinnamomum </w:t>
            </w:r>
            <w:proofErr w:type="spellStart"/>
            <w:r>
              <w:rPr>
                <w:i/>
                <w:sz w:val="20"/>
                <w:szCs w:val="20"/>
                <w:lang w:bidi="ar"/>
              </w:rPr>
              <w:t>burmanni</w:t>
            </w:r>
            <w:proofErr w:type="spellEnd"/>
          </w:p>
          <w:p w14:paraId="6F5058BF" w14:textId="77777777" w:rsidR="009F7273" w:rsidRDefault="009F7273" w:rsidP="00E745B3">
            <w:pPr>
              <w:widowControl/>
              <w:adjustRightInd w:val="0"/>
              <w:snapToGrid w:val="0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+</w:t>
            </w:r>
            <w:r>
              <w:rPr>
                <w:i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bidi="ar"/>
              </w:rPr>
              <w:t>Lophatherum</w:t>
            </w:r>
            <w:proofErr w:type="spellEnd"/>
            <w:r>
              <w:rPr>
                <w:i/>
                <w:sz w:val="20"/>
                <w:szCs w:val="20"/>
                <w:lang w:bidi="ar"/>
              </w:rPr>
              <w:t xml:space="preserve"> gracile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979EA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60-80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700D2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250</w:t>
            </w:r>
          </w:p>
        </w:tc>
      </w:tr>
      <w:tr w:rsidR="009F7273" w14:paraId="319D7DC5" w14:textId="77777777" w:rsidTr="00E745B3">
        <w:trPr>
          <w:trHeight w:val="727"/>
          <w:jc w:val="center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D6305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CL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C716A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Secondary Forest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7A4A2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113°28′17″</w:t>
            </w:r>
            <w:r>
              <w:rPr>
                <w:rFonts w:hint="eastAsia"/>
                <w:sz w:val="20"/>
                <w:szCs w:val="20"/>
                <w:lang w:bidi="ar"/>
              </w:rPr>
              <w:t>，</w:t>
            </w:r>
            <w:r>
              <w:rPr>
                <w:sz w:val="20"/>
                <w:szCs w:val="20"/>
                <w:lang w:bidi="ar"/>
              </w:rPr>
              <w:t>23°12′24″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3AC61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8C154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DA748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290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740FB" w14:textId="77777777" w:rsidR="009F7273" w:rsidRDefault="009F7273" w:rsidP="00E745B3">
            <w:pPr>
              <w:widowControl/>
              <w:adjustRightInd w:val="0"/>
              <w:snapToGrid w:val="0"/>
              <w:jc w:val="left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bidi="ar"/>
              </w:rPr>
              <w:t xml:space="preserve">Castanea </w:t>
            </w:r>
            <w:proofErr w:type="spellStart"/>
            <w:r>
              <w:rPr>
                <w:i/>
                <w:sz w:val="20"/>
                <w:szCs w:val="20"/>
                <w:lang w:bidi="ar"/>
              </w:rPr>
              <w:t>henryi</w:t>
            </w:r>
            <w:proofErr w:type="spellEnd"/>
            <w:r>
              <w:rPr>
                <w:sz w:val="20"/>
                <w:szCs w:val="20"/>
                <w:lang w:bidi="ar"/>
              </w:rPr>
              <w:t xml:space="preserve"> +</w:t>
            </w:r>
            <w:r>
              <w:rPr>
                <w:color w:val="000000"/>
                <w:sz w:val="20"/>
                <w:szCs w:val="20"/>
                <w:lang w:bidi="ar"/>
              </w:rPr>
              <w:t> </w:t>
            </w:r>
            <w:r>
              <w:rPr>
                <w:i/>
                <w:sz w:val="20"/>
                <w:szCs w:val="20"/>
                <w:lang w:bidi="ar"/>
              </w:rPr>
              <w:t xml:space="preserve">Castanea </w:t>
            </w:r>
            <w:proofErr w:type="spellStart"/>
            <w:r>
              <w:rPr>
                <w:i/>
                <w:sz w:val="20"/>
                <w:szCs w:val="20"/>
                <w:lang w:bidi="ar"/>
              </w:rPr>
              <w:t>henryi</w:t>
            </w:r>
            <w:proofErr w:type="spellEnd"/>
            <w:r>
              <w:rPr>
                <w:color w:val="000000"/>
                <w:sz w:val="20"/>
                <w:szCs w:val="20"/>
                <w:lang w:bidi="ar"/>
              </w:rPr>
              <w:t> </w:t>
            </w:r>
            <w:r>
              <w:rPr>
                <w:sz w:val="20"/>
                <w:szCs w:val="20"/>
                <w:lang w:bidi="ar"/>
              </w:rPr>
              <w:t>+</w:t>
            </w:r>
          </w:p>
          <w:p w14:paraId="0A34D67F" w14:textId="77777777" w:rsidR="009F7273" w:rsidRDefault="009F7273" w:rsidP="00E745B3">
            <w:pPr>
              <w:adjustRightInd w:val="0"/>
              <w:snapToGrid w:val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  <w:lang w:bidi="ar"/>
              </w:rPr>
              <w:t>Cibotium</w:t>
            </w:r>
            <w:proofErr w:type="spellEnd"/>
            <w:r>
              <w:rPr>
                <w:i/>
                <w:sz w:val="20"/>
                <w:szCs w:val="20"/>
                <w:lang w:bidi="ar"/>
              </w:rPr>
              <w:t xml:space="preserve"> barometz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57C9D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60-100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A4888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</w:tr>
      <w:tr w:rsidR="009F7273" w14:paraId="772FBCAE" w14:textId="77777777" w:rsidTr="00E745B3">
        <w:trPr>
          <w:trHeight w:val="506"/>
          <w:jc w:val="center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ECBC8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DL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C69A2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Secondary Forest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D4B9E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113°28′58″</w:t>
            </w:r>
            <w:r>
              <w:rPr>
                <w:rFonts w:hint="eastAsia"/>
                <w:sz w:val="20"/>
                <w:szCs w:val="20"/>
                <w:lang w:bidi="ar"/>
              </w:rPr>
              <w:t>，</w:t>
            </w:r>
            <w:r>
              <w:rPr>
                <w:sz w:val="20"/>
                <w:szCs w:val="20"/>
                <w:lang w:bidi="ar"/>
              </w:rPr>
              <w:t>23°10′21″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A95C3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01781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29C83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B0FC0" w14:textId="77777777" w:rsidR="009F7273" w:rsidRDefault="009F7273" w:rsidP="00E745B3">
            <w:pPr>
              <w:adjustRightInd w:val="0"/>
              <w:snapToGrid w:val="0"/>
              <w:jc w:val="left"/>
              <w:rPr>
                <w:i/>
                <w:sz w:val="20"/>
                <w:szCs w:val="20"/>
              </w:rPr>
            </w:pPr>
            <w:r>
              <w:rPr>
                <w:rFonts w:hint="eastAsia"/>
                <w:i/>
                <w:sz w:val="20"/>
                <w:szCs w:val="20"/>
                <w:lang w:bidi="ar"/>
              </w:rPr>
              <w:t>S. superba</w:t>
            </w:r>
            <w:r>
              <w:rPr>
                <w:sz w:val="20"/>
                <w:szCs w:val="20"/>
                <w:lang w:bidi="ar"/>
              </w:rPr>
              <w:t>+</w:t>
            </w:r>
            <w:r>
              <w:rPr>
                <w:i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bidi="ar"/>
              </w:rPr>
              <w:t>Psychotria</w:t>
            </w:r>
            <w:proofErr w:type="spellEnd"/>
            <w:r>
              <w:rPr>
                <w:i/>
                <w:sz w:val="20"/>
                <w:szCs w:val="20"/>
                <w:lang w:bidi="ar"/>
              </w:rPr>
              <w:t xml:space="preserve"> rubra</w:t>
            </w:r>
          </w:p>
          <w:p w14:paraId="33082180" w14:textId="77777777" w:rsidR="009F7273" w:rsidRDefault="009F7273" w:rsidP="00E745B3">
            <w:pPr>
              <w:widowControl/>
              <w:adjustRightInd w:val="0"/>
              <w:snapToGrid w:val="0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+</w:t>
            </w:r>
            <w:r>
              <w:rPr>
                <w:i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bidi="ar"/>
              </w:rPr>
              <w:t>Lophatherum</w:t>
            </w:r>
            <w:proofErr w:type="spellEnd"/>
            <w:r>
              <w:rPr>
                <w:i/>
                <w:sz w:val="20"/>
                <w:szCs w:val="20"/>
                <w:lang w:bidi="ar"/>
              </w:rPr>
              <w:t xml:space="preserve"> gracile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A02F1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bidi="ar"/>
              </w:rPr>
              <w:t>＞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150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FB06A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300</w:t>
            </w:r>
          </w:p>
        </w:tc>
      </w:tr>
      <w:tr w:rsidR="009F7273" w14:paraId="5B72330D" w14:textId="77777777" w:rsidTr="00E745B3">
        <w:trPr>
          <w:trHeight w:val="737"/>
          <w:jc w:val="center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647CF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ZS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DBFEB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Secondary Forest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86D9D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113°29′06″</w:t>
            </w:r>
            <w:r>
              <w:rPr>
                <w:rFonts w:hint="eastAsia"/>
                <w:sz w:val="20"/>
                <w:szCs w:val="20"/>
                <w:lang w:bidi="ar"/>
              </w:rPr>
              <w:t>，</w:t>
            </w:r>
            <w:r>
              <w:rPr>
                <w:sz w:val="20"/>
                <w:szCs w:val="20"/>
                <w:lang w:bidi="ar"/>
              </w:rPr>
              <w:t>23°08′27″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218AB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9430C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DDE8D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330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FB419" w14:textId="77777777" w:rsidR="009F7273" w:rsidRDefault="009F7273" w:rsidP="00E745B3">
            <w:pPr>
              <w:adjustRightInd w:val="0"/>
              <w:snapToGrid w:val="0"/>
              <w:jc w:val="left"/>
              <w:rPr>
                <w:i/>
                <w:sz w:val="20"/>
                <w:szCs w:val="20"/>
              </w:rPr>
            </w:pPr>
            <w:r>
              <w:rPr>
                <w:rFonts w:hint="eastAsia"/>
                <w:i/>
                <w:sz w:val="20"/>
                <w:szCs w:val="20"/>
                <w:lang w:bidi="ar"/>
              </w:rPr>
              <w:t>S. superba</w:t>
            </w:r>
            <w:r>
              <w:rPr>
                <w:sz w:val="20"/>
                <w:szCs w:val="20"/>
                <w:lang w:bidi="ar"/>
              </w:rPr>
              <w:t>+</w:t>
            </w:r>
            <w:r>
              <w:rPr>
                <w:i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bidi="ar"/>
              </w:rPr>
              <w:t>Psychotria</w:t>
            </w:r>
            <w:proofErr w:type="spellEnd"/>
            <w:r>
              <w:rPr>
                <w:i/>
                <w:sz w:val="20"/>
                <w:szCs w:val="20"/>
                <w:lang w:bidi="ar"/>
              </w:rPr>
              <w:t xml:space="preserve"> rubra</w:t>
            </w:r>
          </w:p>
          <w:p w14:paraId="5C7CD3A2" w14:textId="77777777" w:rsidR="009F7273" w:rsidRDefault="009F7273" w:rsidP="00E745B3">
            <w:pPr>
              <w:widowControl/>
              <w:adjustRightInd w:val="0"/>
              <w:snapToGrid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+</w:t>
            </w:r>
          </w:p>
          <w:p w14:paraId="3BCFE2AA" w14:textId="77777777" w:rsidR="009F7273" w:rsidRDefault="009F7273" w:rsidP="00E745B3">
            <w:pPr>
              <w:adjustRightInd w:val="0"/>
              <w:snapToGrid w:val="0"/>
              <w:jc w:val="lef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bidi="ar"/>
              </w:rPr>
              <w:t xml:space="preserve">Adiantum </w:t>
            </w:r>
            <w:proofErr w:type="spellStart"/>
            <w:r>
              <w:rPr>
                <w:i/>
                <w:sz w:val="20"/>
                <w:szCs w:val="20"/>
                <w:lang w:bidi="ar"/>
              </w:rPr>
              <w:t>capillus</w:t>
            </w:r>
            <w:proofErr w:type="spellEnd"/>
            <w:r>
              <w:rPr>
                <w:i/>
                <w:sz w:val="20"/>
                <w:szCs w:val="20"/>
                <w:lang w:bidi="ar"/>
              </w:rPr>
              <w:t>-veneris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7746B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60-100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9EC7C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300</w:t>
            </w:r>
          </w:p>
        </w:tc>
      </w:tr>
      <w:tr w:rsidR="009F7273" w14:paraId="69DA88C6" w14:textId="77777777" w:rsidTr="00E745B3">
        <w:trPr>
          <w:trHeight w:val="955"/>
          <w:jc w:val="center"/>
        </w:trPr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1D6A0A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WC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79E630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  <w:p w14:paraId="35809023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Secondary Forest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265A3F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113°28′00″,23°06′12″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60D9F5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793F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B65FCB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210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85DCF8" w14:textId="77777777" w:rsidR="009F7273" w:rsidRDefault="009F7273" w:rsidP="00E745B3">
            <w:pPr>
              <w:widowControl/>
              <w:adjustRightInd w:val="0"/>
              <w:snapToGrid w:val="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i/>
                <w:sz w:val="20"/>
                <w:szCs w:val="20"/>
                <w:lang w:bidi="ar"/>
              </w:rPr>
              <w:t>S. superba</w:t>
            </w:r>
            <w:r>
              <w:rPr>
                <w:sz w:val="20"/>
                <w:szCs w:val="20"/>
                <w:lang w:bidi="ar"/>
              </w:rPr>
              <w:t>+</w:t>
            </w:r>
          </w:p>
          <w:p w14:paraId="4C7AD0FD" w14:textId="77777777" w:rsidR="009F7273" w:rsidRDefault="009F7273" w:rsidP="00E745B3">
            <w:pPr>
              <w:adjustRightInd w:val="0"/>
              <w:snapToGrid w:val="0"/>
              <w:jc w:val="lef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bidi="ar"/>
              </w:rPr>
              <w:t>Rhaphiolepis</w:t>
            </w:r>
            <w:proofErr w:type="spellEnd"/>
            <w:r>
              <w:rPr>
                <w:i/>
                <w:sz w:val="20"/>
                <w:szCs w:val="20"/>
                <w:lang w:bidi="ar"/>
              </w:rPr>
              <w:t xml:space="preserve"> indica  </w:t>
            </w:r>
          </w:p>
          <w:p w14:paraId="1EB04AE9" w14:textId="77777777" w:rsidR="009F7273" w:rsidRDefault="009F7273" w:rsidP="00E745B3">
            <w:pPr>
              <w:widowControl/>
              <w:adjustRightInd w:val="0"/>
              <w:snapToGrid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+</w:t>
            </w:r>
          </w:p>
          <w:p w14:paraId="6C368DAE" w14:textId="77777777" w:rsidR="009F7273" w:rsidRDefault="009F7273" w:rsidP="00E745B3">
            <w:pPr>
              <w:adjustRightInd w:val="0"/>
              <w:snapToGrid w:val="0"/>
              <w:jc w:val="lef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bidi="ar"/>
              </w:rPr>
              <w:t xml:space="preserve">Dianella </w:t>
            </w:r>
            <w:proofErr w:type="spellStart"/>
            <w:r>
              <w:rPr>
                <w:i/>
                <w:sz w:val="20"/>
                <w:szCs w:val="20"/>
                <w:lang w:bidi="ar"/>
              </w:rPr>
              <w:t>ensifolia</w:t>
            </w:r>
            <w:proofErr w:type="spellEnd"/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E63F88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60-100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FE680" w14:textId="77777777" w:rsidR="009F7273" w:rsidRDefault="009F7273" w:rsidP="00E745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150</w:t>
            </w:r>
          </w:p>
        </w:tc>
      </w:tr>
    </w:tbl>
    <w:p w14:paraId="7FBE10AF" w14:textId="77777777" w:rsidR="009F7273" w:rsidRDefault="009F7273" w:rsidP="009F7273">
      <w:pPr>
        <w:jc w:val="center"/>
        <w:rPr>
          <w:sz w:val="20"/>
          <w:szCs w:val="20"/>
        </w:rPr>
        <w:sectPr w:rsidR="009F7273">
          <w:pgSz w:w="11906" w:h="16838"/>
          <w:pgMar w:top="1440" w:right="1134" w:bottom="1440" w:left="1134" w:header="851" w:footer="992" w:gutter="0"/>
          <w:lnNumType w:countBy="1" w:restart="continuous"/>
          <w:cols w:space="720"/>
          <w:docGrid w:type="lines" w:linePitch="312"/>
        </w:sectPr>
      </w:pPr>
    </w:p>
    <w:p w14:paraId="3992F3F9" w14:textId="77777777" w:rsidR="009F7273" w:rsidRDefault="009F7273" w:rsidP="009F7273">
      <w:pPr>
        <w:autoSpaceDE w:val="0"/>
        <w:jc w:val="left"/>
        <w:rPr>
          <w:b/>
          <w:sz w:val="24"/>
          <w:lang w:bidi="ar"/>
        </w:rPr>
      </w:pPr>
      <w:r>
        <w:rPr>
          <w:b/>
          <w:sz w:val="24"/>
          <w:lang w:bidi="ar"/>
        </w:rPr>
        <w:lastRenderedPageBreak/>
        <w:t xml:space="preserve">Appendix </w:t>
      </w:r>
      <w:r>
        <w:rPr>
          <w:rFonts w:hint="eastAsia"/>
          <w:b/>
          <w:sz w:val="24"/>
          <w:lang w:bidi="ar"/>
        </w:rPr>
        <w:t>2</w:t>
      </w:r>
    </w:p>
    <w:p w14:paraId="55A66E99" w14:textId="77777777" w:rsidR="009F7273" w:rsidRDefault="009F7273" w:rsidP="009F7273">
      <w:pPr>
        <w:autoSpaceDE w:val="0"/>
        <w:spacing w:beforeLines="100" w:before="312"/>
        <w:jc w:val="left"/>
        <w:rPr>
          <w:bCs/>
          <w:sz w:val="24"/>
          <w:lang w:bidi="ar"/>
        </w:rPr>
      </w:pPr>
      <w:r>
        <w:rPr>
          <w:bCs/>
          <w:sz w:val="24"/>
          <w:lang w:bidi="ar"/>
        </w:rPr>
        <w:t xml:space="preserve">See Table </w:t>
      </w:r>
      <w:r>
        <w:rPr>
          <w:rFonts w:hint="eastAsia"/>
          <w:bCs/>
          <w:sz w:val="24"/>
          <w:lang w:bidi="ar"/>
        </w:rPr>
        <w:t>2</w:t>
      </w:r>
    </w:p>
    <w:p w14:paraId="6CEDC6EF" w14:textId="77777777" w:rsidR="009F7273" w:rsidRDefault="009F7273" w:rsidP="009F7273">
      <w:pPr>
        <w:autoSpaceDE w:val="0"/>
        <w:spacing w:beforeLines="100" w:before="312"/>
        <w:jc w:val="left"/>
        <w:rPr>
          <w:b/>
          <w:sz w:val="24"/>
        </w:rPr>
      </w:pPr>
      <w:r>
        <w:rPr>
          <w:b/>
          <w:sz w:val="24"/>
          <w:lang w:bidi="ar"/>
        </w:rPr>
        <w:t>Table2</w:t>
      </w:r>
      <w:r>
        <w:rPr>
          <w:sz w:val="24"/>
          <w:lang w:bidi="ar"/>
        </w:rPr>
        <w:t xml:space="preserve"> The indices of landscape pattern in sample sites </w:t>
      </w:r>
    </w:p>
    <w:tbl>
      <w:tblPr>
        <w:tblW w:w="9179" w:type="dxa"/>
        <w:jc w:val="center"/>
        <w:tblBorders>
          <w:top w:val="single" w:sz="4" w:space="0" w:color="auto"/>
          <w:left w:val="none" w:sz="6" w:space="0" w:color="auto"/>
          <w:bottom w:val="single" w:sz="4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2048"/>
        <w:gridCol w:w="5488"/>
        <w:gridCol w:w="1020"/>
      </w:tblGrid>
      <w:tr w:rsidR="009F7273" w14:paraId="54458D33" w14:textId="77777777" w:rsidTr="00E745B3">
        <w:trPr>
          <w:trHeight w:val="260"/>
          <w:jc w:val="center"/>
        </w:trPr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F5B97B" w14:textId="77777777" w:rsidR="009F7273" w:rsidRDefault="009F7273" w:rsidP="00E745B3">
            <w:pPr>
              <w:widowControl/>
              <w:snapToGrid w:val="0"/>
              <w:jc w:val="center"/>
              <w:rPr>
                <w:color w:val="000000"/>
                <w:sz w:val="20"/>
                <w:szCs w:val="20"/>
                <w:shd w:val="clear" w:color="auto" w:fill="F8F8F8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NO.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D98ADD" w14:textId="77777777" w:rsidR="009F7273" w:rsidRDefault="009F7273" w:rsidP="00E745B3">
            <w:pPr>
              <w:widowControl/>
              <w:snapToGrid w:val="0"/>
              <w:jc w:val="center"/>
              <w:rPr>
                <w:color w:val="000000"/>
                <w:sz w:val="20"/>
                <w:szCs w:val="20"/>
                <w:shd w:val="clear" w:color="auto" w:fill="F8F8F8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Indicators Names</w:t>
            </w:r>
          </w:p>
        </w:tc>
        <w:tc>
          <w:tcPr>
            <w:tcW w:w="5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B0F869" w14:textId="77777777" w:rsidR="009F7273" w:rsidRDefault="009F7273" w:rsidP="00E745B3">
            <w:pPr>
              <w:widowControl/>
              <w:snapToGrid w:val="0"/>
              <w:jc w:val="center"/>
              <w:rPr>
                <w:color w:val="000000"/>
                <w:sz w:val="20"/>
                <w:szCs w:val="20"/>
                <w:shd w:val="clear" w:color="auto" w:fill="F8F8F8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Conception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36897E" w14:textId="77777777" w:rsidR="009F7273" w:rsidRDefault="009F7273" w:rsidP="00E745B3">
            <w:pPr>
              <w:widowControl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Abbreviation</w:t>
            </w:r>
          </w:p>
        </w:tc>
      </w:tr>
      <w:tr w:rsidR="009F7273" w14:paraId="3D9A1201" w14:textId="77777777" w:rsidTr="00E745B3">
        <w:trPr>
          <w:trHeight w:val="260"/>
          <w:jc w:val="center"/>
        </w:trPr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B46C30F" w14:textId="77777777" w:rsidR="009F7273" w:rsidRDefault="009F7273" w:rsidP="00E745B3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5CEA5" w14:textId="77777777" w:rsidR="009F7273" w:rsidRDefault="009F7273" w:rsidP="00E745B3">
            <w:pPr>
              <w:widowControl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Vegetation coverage </w:t>
            </w:r>
          </w:p>
        </w:tc>
        <w:tc>
          <w:tcPr>
            <w:tcW w:w="5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5729F" w14:textId="77777777" w:rsidR="009F7273" w:rsidRDefault="009F7273" w:rsidP="00E745B3">
            <w:pPr>
              <w:pStyle w:val="a3"/>
              <w:widowControl/>
              <w:snapToGrid w:val="0"/>
              <w:spacing w:line="240" w:lineRule="atLeast"/>
              <w:ind w:rightChars="50" w:right="10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The vegetation coverage area (m</w:t>
            </w:r>
            <w:r>
              <w:rPr>
                <w:sz w:val="20"/>
                <w:szCs w:val="20"/>
                <w:vertAlign w:val="superscript"/>
                <w:lang w:bidi="ar"/>
              </w:rPr>
              <w:t>2</w:t>
            </w:r>
            <w:r>
              <w:rPr>
                <w:sz w:val="20"/>
                <w:szCs w:val="20"/>
                <w:lang w:bidi="ar"/>
              </w:rPr>
              <w:t xml:space="preserve">) in circular buffers with radius of 500 m 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around </w:t>
            </w:r>
            <w:r>
              <w:rPr>
                <w:sz w:val="20"/>
                <w:szCs w:val="20"/>
                <w:lang w:bidi="ar"/>
              </w:rPr>
              <w:t>each sample point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B2011" w14:textId="77777777" w:rsidR="009F7273" w:rsidRDefault="009F7273" w:rsidP="00E745B3">
            <w:pPr>
              <w:widowControl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bidi="ar"/>
              </w:rPr>
              <w:t>Cv</w:t>
            </w:r>
            <w:proofErr w:type="spellEnd"/>
          </w:p>
        </w:tc>
      </w:tr>
      <w:tr w:rsidR="009F7273" w14:paraId="5C0047BD" w14:textId="77777777" w:rsidTr="00E745B3">
        <w:trPr>
          <w:trHeight w:val="260"/>
          <w:jc w:val="center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1846E" w14:textId="77777777" w:rsidR="009F7273" w:rsidRDefault="009F7273" w:rsidP="00E745B3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26885" w14:textId="77777777" w:rsidR="009F7273" w:rsidRDefault="009F7273" w:rsidP="00E745B3">
            <w:pPr>
              <w:widowControl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Road density</w:t>
            </w:r>
          </w:p>
        </w:tc>
        <w:tc>
          <w:tcPr>
            <w:tcW w:w="5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09A20" w14:textId="77777777" w:rsidR="009F7273" w:rsidRDefault="009F7273" w:rsidP="00E745B3">
            <w:pPr>
              <w:pStyle w:val="a3"/>
              <w:widowControl/>
              <w:snapToGrid w:val="0"/>
              <w:spacing w:line="240" w:lineRule="atLeast"/>
              <w:ind w:rightChars="50" w:right="105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Density of road in circular buffers with radius of 500 m around each sample point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56F01" w14:textId="77777777" w:rsidR="009F7273" w:rsidRDefault="009F7273" w:rsidP="00E745B3">
            <w:pPr>
              <w:widowControl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DR</w:t>
            </w:r>
          </w:p>
        </w:tc>
      </w:tr>
      <w:tr w:rsidR="009F7273" w14:paraId="43000F68" w14:textId="77777777" w:rsidTr="00E745B3">
        <w:trPr>
          <w:trHeight w:val="260"/>
          <w:jc w:val="center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CCF75A" w14:textId="77777777" w:rsidR="009F7273" w:rsidRDefault="009F7273" w:rsidP="00E745B3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9FB6D" w14:textId="77777777" w:rsidR="009F7273" w:rsidRDefault="009F7273" w:rsidP="00E745B3">
            <w:pPr>
              <w:widowControl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Average distance from sample point to road</w:t>
            </w:r>
          </w:p>
        </w:tc>
        <w:tc>
          <w:tcPr>
            <w:tcW w:w="5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F8C97" w14:textId="77777777" w:rsidR="009F7273" w:rsidRDefault="009F7273" w:rsidP="00E745B3">
            <w:pPr>
              <w:pStyle w:val="a3"/>
              <w:widowControl/>
              <w:snapToGrid w:val="0"/>
              <w:spacing w:line="240" w:lineRule="atLeast"/>
              <w:ind w:rightChars="50" w:right="105"/>
              <w:jc w:val="left"/>
              <w:rPr>
                <w:rFonts w:eastAsia="文鼎中楷"/>
                <w:color w:val="000000"/>
                <w:kern w:val="0"/>
                <w:sz w:val="20"/>
                <w:szCs w:val="20"/>
              </w:rPr>
            </w:pPr>
            <w:r>
              <w:rPr>
                <w:rFonts w:eastAsia="文鼎中楷"/>
                <w:sz w:val="20"/>
                <w:szCs w:val="20"/>
                <w:lang w:bidi="ar"/>
              </w:rPr>
              <w:t>Average</w:t>
            </w:r>
            <w:r>
              <w:rPr>
                <w:sz w:val="20"/>
                <w:szCs w:val="20"/>
                <w:lang w:bidi="ar"/>
              </w:rPr>
              <w:t xml:space="preserve"> distance (m) from the center of each sample plot to the edge of the forest land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170C5" w14:textId="77777777" w:rsidR="009F7273" w:rsidRDefault="009F7273" w:rsidP="00E745B3">
            <w:pPr>
              <w:widowControl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AD</w:t>
            </w:r>
          </w:p>
        </w:tc>
      </w:tr>
      <w:tr w:rsidR="009F7273" w14:paraId="3EB1192E" w14:textId="77777777" w:rsidTr="00E745B3">
        <w:trPr>
          <w:trHeight w:val="260"/>
          <w:jc w:val="center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5BDA73" w14:textId="77777777" w:rsidR="009F7273" w:rsidRDefault="009F7273" w:rsidP="00E745B3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86D89" w14:textId="77777777" w:rsidR="009F7273" w:rsidRDefault="009F7273" w:rsidP="00E745B3">
            <w:pPr>
              <w:widowControl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 xml:space="preserve">Shortest 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distance </w:t>
            </w:r>
            <w:r>
              <w:rPr>
                <w:sz w:val="20"/>
                <w:szCs w:val="20"/>
                <w:lang w:bidi="ar"/>
              </w:rPr>
              <w:t xml:space="preserve">from sample point to 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forest edge </w:t>
            </w:r>
          </w:p>
        </w:tc>
        <w:tc>
          <w:tcPr>
            <w:tcW w:w="5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EC8B5" w14:textId="77777777" w:rsidR="009F7273" w:rsidRDefault="009F7273" w:rsidP="00E745B3">
            <w:pPr>
              <w:pStyle w:val="a3"/>
              <w:widowControl/>
              <w:snapToGrid w:val="0"/>
              <w:spacing w:line="240" w:lineRule="atLeast"/>
              <w:ind w:rightChars="50" w:right="105"/>
              <w:jc w:val="left"/>
              <w:rPr>
                <w:rFonts w:eastAsia="文鼎中楷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Shortest distance </w:t>
            </w:r>
            <w:r>
              <w:rPr>
                <w:sz w:val="20"/>
                <w:szCs w:val="20"/>
                <w:lang w:bidi="ar"/>
              </w:rPr>
              <w:t xml:space="preserve">(m) 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from sample plot center to edge of stand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69A7A" w14:textId="77777777" w:rsidR="009F7273" w:rsidRDefault="009F7273" w:rsidP="00E745B3">
            <w:pPr>
              <w:widowControl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SD</w:t>
            </w:r>
          </w:p>
        </w:tc>
      </w:tr>
      <w:tr w:rsidR="009F7273" w14:paraId="7581047C" w14:textId="77777777" w:rsidTr="00E745B3">
        <w:trPr>
          <w:trHeight w:val="260"/>
          <w:jc w:val="center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1E7" w14:textId="77777777" w:rsidR="009F7273" w:rsidRDefault="009F7273" w:rsidP="00E745B3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45CBC" w14:textId="77777777" w:rsidR="009F7273" w:rsidRDefault="009F7273" w:rsidP="00E745B3">
            <w:pPr>
              <w:widowControl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Farthest distance</w:t>
            </w:r>
          </w:p>
          <w:p w14:paraId="4E26A5FC" w14:textId="77777777" w:rsidR="009F7273" w:rsidRDefault="009F7273" w:rsidP="00E745B3">
            <w:pPr>
              <w:widowControl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 xml:space="preserve">from sample point to 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forest edge</w:t>
            </w:r>
          </w:p>
        </w:tc>
        <w:tc>
          <w:tcPr>
            <w:tcW w:w="5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AA0F8" w14:textId="77777777" w:rsidR="009F7273" w:rsidRDefault="009F7273" w:rsidP="00E745B3">
            <w:pPr>
              <w:pStyle w:val="a3"/>
              <w:widowControl/>
              <w:snapToGrid w:val="0"/>
              <w:spacing w:line="240" w:lineRule="atLeast"/>
              <w:ind w:rightChars="50" w:right="105"/>
              <w:jc w:val="left"/>
              <w:rPr>
                <w:rFonts w:eastAsia="文鼎中楷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Farthest distance </w:t>
            </w:r>
            <w:r>
              <w:rPr>
                <w:sz w:val="20"/>
                <w:szCs w:val="20"/>
                <w:lang w:bidi="ar"/>
              </w:rPr>
              <w:t>(m)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from sample plot center to edge of stand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E1D91" w14:textId="77777777" w:rsidR="009F7273" w:rsidRDefault="009F7273" w:rsidP="00E745B3">
            <w:pPr>
              <w:widowControl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FD</w:t>
            </w:r>
          </w:p>
        </w:tc>
      </w:tr>
      <w:tr w:rsidR="009F7273" w14:paraId="7BF4D5CC" w14:textId="77777777" w:rsidTr="00E745B3">
        <w:trPr>
          <w:trHeight w:val="260"/>
          <w:jc w:val="center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960DD2" w14:textId="77777777" w:rsidR="009F7273" w:rsidRDefault="009F7273" w:rsidP="00E745B3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D1D1D" w14:textId="77777777" w:rsidR="009F7273" w:rsidRDefault="009F7273" w:rsidP="00E745B3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Total landscape area</w:t>
            </w:r>
          </w:p>
        </w:tc>
        <w:tc>
          <w:tcPr>
            <w:tcW w:w="5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2A3B3" w14:textId="77777777" w:rsidR="009F7273" w:rsidRDefault="009F7273" w:rsidP="00E745B3">
            <w:pPr>
              <w:pStyle w:val="a3"/>
              <w:widowControl/>
              <w:snapToGrid w:val="0"/>
              <w:spacing w:line="240" w:lineRule="atLeast"/>
              <w:ind w:rightChars="50" w:right="105"/>
              <w:jc w:val="left"/>
              <w:rPr>
                <w:rFonts w:eastAsia="文鼎中楷"/>
                <w:b/>
                <w:color w:val="FF0000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Total area of a landscape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ECC6A" w14:textId="77777777" w:rsidR="009F7273" w:rsidRDefault="009F7273" w:rsidP="00E745B3">
            <w:pPr>
              <w:widowControl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TA</w:t>
            </w:r>
          </w:p>
        </w:tc>
      </w:tr>
      <w:tr w:rsidR="009F7273" w14:paraId="641C0257" w14:textId="77777777" w:rsidTr="00E745B3">
        <w:trPr>
          <w:trHeight w:val="317"/>
          <w:jc w:val="center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BAE466" w14:textId="77777777" w:rsidR="009F7273" w:rsidRDefault="009F7273" w:rsidP="00E745B3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90F78" w14:textId="77777777" w:rsidR="009F7273" w:rsidRDefault="009F7273" w:rsidP="00E745B3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 xml:space="preserve">Number of patches </w:t>
            </w:r>
          </w:p>
        </w:tc>
        <w:tc>
          <w:tcPr>
            <w:tcW w:w="5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35686" w14:textId="77777777" w:rsidR="009F7273" w:rsidRDefault="009F7273" w:rsidP="00E745B3">
            <w:pPr>
              <w:pStyle w:val="a3"/>
              <w:widowControl/>
              <w:snapToGrid w:val="0"/>
              <w:spacing w:line="240" w:lineRule="atLeast"/>
              <w:ind w:rightChars="50" w:right="105"/>
              <w:jc w:val="left"/>
              <w:rPr>
                <w:rFonts w:eastAsia="文鼎中楷"/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Total number of patches in the landscape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B03C3" w14:textId="77777777" w:rsidR="009F7273" w:rsidRDefault="009F7273" w:rsidP="00E745B3">
            <w:pPr>
              <w:widowControl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NP</w:t>
            </w:r>
          </w:p>
        </w:tc>
      </w:tr>
      <w:tr w:rsidR="009F7273" w14:paraId="42971D36" w14:textId="77777777" w:rsidTr="00E745B3">
        <w:trPr>
          <w:trHeight w:val="274"/>
          <w:jc w:val="center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92ADC8" w14:textId="77777777" w:rsidR="009F7273" w:rsidRDefault="009F7273" w:rsidP="00E745B3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193E5" w14:textId="77777777" w:rsidR="009F7273" w:rsidRDefault="009F7273" w:rsidP="00E745B3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Patch density</w:t>
            </w:r>
            <w:r>
              <w:rPr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5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3818D" w14:textId="77777777" w:rsidR="009F7273" w:rsidRDefault="009F7273" w:rsidP="00E745B3">
            <w:pPr>
              <w:pStyle w:val="a3"/>
              <w:widowControl/>
              <w:snapToGrid w:val="0"/>
              <w:spacing w:line="240" w:lineRule="atLeast"/>
              <w:ind w:rightChars="50" w:right="105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The ratio of the total number of plots in the plot to the total area of forest land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DAB07" w14:textId="77777777" w:rsidR="009F7273" w:rsidRDefault="009F7273" w:rsidP="00E745B3">
            <w:pPr>
              <w:widowControl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PD</w:t>
            </w:r>
          </w:p>
        </w:tc>
      </w:tr>
      <w:tr w:rsidR="009F7273" w14:paraId="6B63DC59" w14:textId="77777777" w:rsidTr="00E745B3">
        <w:trPr>
          <w:trHeight w:val="260"/>
          <w:jc w:val="center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86939" w14:textId="77777777" w:rsidR="009F7273" w:rsidRDefault="009F7273" w:rsidP="00E745B3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989ED" w14:textId="77777777" w:rsidR="009F7273" w:rsidRDefault="009F7273" w:rsidP="00E745B3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Largest patch index</w:t>
            </w:r>
            <w:r>
              <w:rPr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5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CF0E3" w14:textId="77777777" w:rsidR="009F7273" w:rsidRDefault="009F7273" w:rsidP="00E745B3">
            <w:pPr>
              <w:pStyle w:val="a3"/>
              <w:widowControl/>
              <w:snapToGrid w:val="0"/>
              <w:spacing w:line="240" w:lineRule="atLeast"/>
              <w:ind w:rightChars="50" w:right="105"/>
              <w:jc w:val="left"/>
              <w:rPr>
                <w:rFonts w:eastAsia="文鼎中楷"/>
                <w:b/>
                <w:color w:val="FF0000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 xml:space="preserve">The ratio of the </w:t>
            </w:r>
            <w:proofErr w:type="gramStart"/>
            <w:r>
              <w:rPr>
                <w:sz w:val="20"/>
                <w:szCs w:val="20"/>
                <w:lang w:bidi="ar"/>
              </w:rPr>
              <w:t>Largest</w:t>
            </w:r>
            <w:proofErr w:type="gramEnd"/>
            <w:r>
              <w:rPr>
                <w:sz w:val="20"/>
                <w:szCs w:val="20"/>
                <w:lang w:bidi="ar"/>
              </w:rPr>
              <w:t xml:space="preserve"> patch of Total area of landscape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1F941" w14:textId="77777777" w:rsidR="009F7273" w:rsidRDefault="009F7273" w:rsidP="00E745B3">
            <w:pPr>
              <w:widowControl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LPI</w:t>
            </w:r>
          </w:p>
        </w:tc>
      </w:tr>
      <w:tr w:rsidR="009F7273" w14:paraId="0ACB4C5B" w14:textId="77777777" w:rsidTr="00E745B3">
        <w:trPr>
          <w:trHeight w:val="260"/>
          <w:jc w:val="center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0922D6" w14:textId="77777777" w:rsidR="009F7273" w:rsidRDefault="009F7273" w:rsidP="00E745B3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A6A26" w14:textId="77777777" w:rsidR="009F7273" w:rsidRDefault="009F7273" w:rsidP="00E745B3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Total length of patch edges</w:t>
            </w:r>
            <w:r>
              <w:rPr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5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6F7C5" w14:textId="77777777" w:rsidR="009F7273" w:rsidRDefault="009F7273" w:rsidP="00E745B3">
            <w:pPr>
              <w:pStyle w:val="a3"/>
              <w:widowControl/>
              <w:snapToGrid w:val="0"/>
              <w:spacing w:line="240" w:lineRule="atLeast"/>
              <w:ind w:rightChars="50" w:right="105"/>
              <w:jc w:val="left"/>
              <w:rPr>
                <w:rFonts w:eastAsia="文鼎中楷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Total length of all patch edges in landscape(m)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BEA61" w14:textId="77777777" w:rsidR="009F7273" w:rsidRDefault="009F7273" w:rsidP="00E745B3">
            <w:pPr>
              <w:widowControl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TE</w:t>
            </w:r>
          </w:p>
        </w:tc>
      </w:tr>
      <w:tr w:rsidR="009F7273" w14:paraId="2DA8F979" w14:textId="77777777" w:rsidTr="00E745B3">
        <w:trPr>
          <w:trHeight w:val="260"/>
          <w:jc w:val="center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3CEC9E" w14:textId="77777777" w:rsidR="009F7273" w:rsidRDefault="009F7273" w:rsidP="00E745B3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E2DA9" w14:textId="77777777" w:rsidR="009F7273" w:rsidRDefault="009F7273" w:rsidP="00E745B3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Edge density</w:t>
            </w:r>
            <w:r>
              <w:rPr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5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A7213" w14:textId="77777777" w:rsidR="009F7273" w:rsidRDefault="009F7273" w:rsidP="00E745B3">
            <w:pPr>
              <w:pStyle w:val="a3"/>
              <w:widowControl/>
              <w:snapToGrid w:val="0"/>
              <w:spacing w:line="240" w:lineRule="atLeast"/>
              <w:ind w:rightChars="50" w:right="105"/>
              <w:jc w:val="left"/>
              <w:rPr>
                <w:rFonts w:eastAsia="文鼎中楷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The total length of the all patch edges  (m) divided by the total area of the landscape (</w:t>
            </w:r>
            <w:r>
              <w:rPr>
                <w:rFonts w:ascii="宋体" w:hAnsi="宋体" w:cs="宋体" w:hint="eastAsia"/>
                <w:sz w:val="20"/>
                <w:szCs w:val="20"/>
                <w:lang w:bidi="ar"/>
              </w:rPr>
              <w:t>㎡</w:t>
            </w:r>
            <w:r>
              <w:rPr>
                <w:sz w:val="20"/>
                <w:szCs w:val="20"/>
                <w:lang w:bidi="ar"/>
              </w:rPr>
              <w:t>) and then multiplied by 10</w:t>
            </w:r>
            <w:r>
              <w:rPr>
                <w:sz w:val="20"/>
                <w:szCs w:val="20"/>
                <w:vertAlign w:val="superscript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74042" w14:textId="77777777" w:rsidR="009F7273" w:rsidRDefault="009F7273" w:rsidP="00E745B3">
            <w:pPr>
              <w:widowControl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ED</w:t>
            </w:r>
          </w:p>
        </w:tc>
      </w:tr>
      <w:tr w:rsidR="009F7273" w14:paraId="6B1D02A9" w14:textId="77777777" w:rsidTr="00E745B3">
        <w:trPr>
          <w:trHeight w:val="260"/>
          <w:jc w:val="center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775419" w14:textId="77777777" w:rsidR="009F7273" w:rsidRDefault="009F7273" w:rsidP="00E745B3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22550" w14:textId="77777777" w:rsidR="009F7273" w:rsidRDefault="009F7273" w:rsidP="00E745B3">
            <w:pPr>
              <w:widowControl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Landscape shape index</w:t>
            </w:r>
          </w:p>
        </w:tc>
        <w:tc>
          <w:tcPr>
            <w:tcW w:w="5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E4CED" w14:textId="77777777" w:rsidR="009F7273" w:rsidRDefault="009F7273" w:rsidP="00E745B3">
            <w:pPr>
              <w:widowControl/>
              <w:snapToGrid w:val="0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 xml:space="preserve">The value equal was ten when the patch shape index is round or square, and when shape of the patch is more complex or </w:t>
            </w:r>
            <w:proofErr w:type="gramStart"/>
            <w:r>
              <w:rPr>
                <w:sz w:val="20"/>
                <w:szCs w:val="20"/>
                <w:lang w:bidi="ar"/>
              </w:rPr>
              <w:t>more flat</w:t>
            </w:r>
            <w:proofErr w:type="gramEnd"/>
            <w:r>
              <w:rPr>
                <w:sz w:val="20"/>
                <w:szCs w:val="20"/>
                <w:lang w:bidi="ar"/>
              </w:rPr>
              <w:t>, the value is larger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9D214" w14:textId="77777777" w:rsidR="009F7273" w:rsidRDefault="009F7273" w:rsidP="00E745B3">
            <w:pPr>
              <w:widowControl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LSI</w:t>
            </w:r>
          </w:p>
        </w:tc>
      </w:tr>
      <w:tr w:rsidR="009F7273" w14:paraId="6DE3BA08" w14:textId="77777777" w:rsidTr="00E745B3">
        <w:trPr>
          <w:trHeight w:val="361"/>
          <w:jc w:val="center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FBF7FB" w14:textId="77777777" w:rsidR="009F7273" w:rsidRDefault="009F7273" w:rsidP="00E745B3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52DAE" w14:textId="77777777" w:rsidR="009F7273" w:rsidRDefault="009F7273" w:rsidP="00E745B3">
            <w:pPr>
              <w:pStyle w:val="a3"/>
              <w:widowControl/>
              <w:snapToGrid w:val="0"/>
              <w:spacing w:line="240" w:lineRule="atLeast"/>
              <w:ind w:rightChars="50" w:righ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Shape Index</w:t>
            </w:r>
          </w:p>
        </w:tc>
        <w:tc>
          <w:tcPr>
            <w:tcW w:w="5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6295A" w14:textId="77777777" w:rsidR="009F7273" w:rsidRDefault="009F7273" w:rsidP="00E745B3">
            <w:pPr>
              <w:pStyle w:val="a3"/>
              <w:widowControl/>
              <w:snapToGrid w:val="0"/>
              <w:spacing w:line="240" w:lineRule="atLeast"/>
              <w:ind w:rightChars="50" w:right="10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The degree of shape complexity is measured by calculating the degree of deviation between the shape of a patch and a circle or square of the same area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D43EC" w14:textId="77777777" w:rsidR="009F7273" w:rsidRDefault="009F7273" w:rsidP="00E745B3">
            <w:pPr>
              <w:widowControl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SA</w:t>
            </w:r>
          </w:p>
        </w:tc>
      </w:tr>
      <w:tr w:rsidR="009F7273" w14:paraId="0241A468" w14:textId="77777777" w:rsidTr="00E745B3">
        <w:trPr>
          <w:trHeight w:val="361"/>
          <w:jc w:val="center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64A424" w14:textId="77777777" w:rsidR="009F7273" w:rsidRDefault="009F7273" w:rsidP="00E745B3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9CDD3" w14:textId="77777777" w:rsidR="009F7273" w:rsidRDefault="009F7273" w:rsidP="00E745B3">
            <w:pPr>
              <w:widowControl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Fractal dimension index</w:t>
            </w:r>
          </w:p>
        </w:tc>
        <w:tc>
          <w:tcPr>
            <w:tcW w:w="5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9DBD7" w14:textId="77777777" w:rsidR="009F7273" w:rsidRDefault="009F7273" w:rsidP="00E745B3">
            <w:pPr>
              <w:pStyle w:val="a3"/>
              <w:widowControl/>
              <w:snapToGrid w:val="0"/>
              <w:spacing w:line="240" w:lineRule="atLeast"/>
              <w:ind w:rightChars="50" w:right="105"/>
              <w:jc w:val="left"/>
              <w:rPr>
                <w:rFonts w:eastAsia="文鼎中楷"/>
                <w:b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 xml:space="preserve">By considering the non- integer dimension of irregular shape, </w:t>
            </w:r>
            <w:proofErr w:type="gramStart"/>
            <w:r>
              <w:rPr>
                <w:sz w:val="20"/>
                <w:szCs w:val="20"/>
                <w:lang w:bidi="ar"/>
              </w:rPr>
              <w:t>In</w:t>
            </w:r>
            <w:proofErr w:type="gramEnd"/>
            <w:r>
              <w:rPr>
                <w:sz w:val="20"/>
                <w:szCs w:val="20"/>
                <w:lang w:bidi="ar"/>
              </w:rPr>
              <w:t xml:space="preserve"> order to measure the complexity of the shape of the patch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385D2" w14:textId="77777777" w:rsidR="009F7273" w:rsidRDefault="009F7273" w:rsidP="00E745B3">
            <w:pPr>
              <w:widowControl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FA</w:t>
            </w:r>
          </w:p>
        </w:tc>
      </w:tr>
      <w:tr w:rsidR="009F7273" w14:paraId="7695A465" w14:textId="77777777" w:rsidTr="00E745B3">
        <w:trPr>
          <w:trHeight w:val="274"/>
          <w:jc w:val="center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CD877" w14:textId="77777777" w:rsidR="009F7273" w:rsidRDefault="009F7273" w:rsidP="00E745B3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906EE" w14:textId="77777777" w:rsidR="009F7273" w:rsidRDefault="009F7273" w:rsidP="00E745B3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Contagion index</w:t>
            </w:r>
            <w:r>
              <w:rPr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5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B9DB1" w14:textId="77777777" w:rsidR="009F7273" w:rsidRDefault="009F7273" w:rsidP="00E745B3">
            <w:pPr>
              <w:pStyle w:val="a3"/>
              <w:widowControl/>
              <w:snapToGrid w:val="0"/>
              <w:spacing w:line="240" w:lineRule="atLeast"/>
              <w:ind w:rightChars="50" w:right="105"/>
              <w:jc w:val="left"/>
              <w:rPr>
                <w:rFonts w:eastAsia="文鼎中楷"/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 xml:space="preserve">It is shown that the agglomeration degree or the extension trend of different types of </w:t>
            </w:r>
            <w:proofErr w:type="gramStart"/>
            <w:r>
              <w:rPr>
                <w:sz w:val="20"/>
                <w:szCs w:val="20"/>
                <w:lang w:bidi="ar"/>
              </w:rPr>
              <w:t>patch</w:t>
            </w:r>
            <w:proofErr w:type="gramEnd"/>
            <w:r>
              <w:rPr>
                <w:sz w:val="20"/>
                <w:szCs w:val="20"/>
                <w:lang w:bidi="ar"/>
              </w:rPr>
              <w:t xml:space="preserve"> in the landscape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D8935" w14:textId="77777777" w:rsidR="009F7273" w:rsidRDefault="009F7273" w:rsidP="00E745B3">
            <w:pPr>
              <w:widowControl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CO</w:t>
            </w:r>
          </w:p>
        </w:tc>
      </w:tr>
      <w:tr w:rsidR="009F7273" w14:paraId="2B811F13" w14:textId="77777777" w:rsidTr="00E745B3">
        <w:trPr>
          <w:trHeight w:val="260"/>
          <w:jc w:val="center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D0B757" w14:textId="77777777" w:rsidR="009F7273" w:rsidRDefault="009F7273" w:rsidP="00E745B3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6802A" w14:textId="77777777" w:rsidR="009F7273" w:rsidRDefault="009F7273" w:rsidP="00E745B3">
            <w:pPr>
              <w:widowControl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Shannon</w:t>
            </w:r>
            <w:r>
              <w:rPr>
                <w:rFonts w:hint="eastAsia"/>
                <w:sz w:val="20"/>
                <w:szCs w:val="20"/>
                <w:lang w:bidi="ar"/>
              </w:rPr>
              <w:t>'</w:t>
            </w:r>
            <w:r>
              <w:rPr>
                <w:sz w:val="20"/>
                <w:szCs w:val="20"/>
                <w:lang w:bidi="ar"/>
              </w:rPr>
              <w:t>s diversity index</w:t>
            </w:r>
          </w:p>
        </w:tc>
        <w:tc>
          <w:tcPr>
            <w:tcW w:w="5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92E3" w14:textId="77777777" w:rsidR="009F7273" w:rsidRDefault="009F7273" w:rsidP="00E745B3">
            <w:pPr>
              <w:widowControl/>
              <w:snapToGrid w:val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ar"/>
              </w:rPr>
              <w:t xml:space="preserve">Describe the disorder and uncertainty of the </w:t>
            </w:r>
            <w:r>
              <w:rPr>
                <w:sz w:val="20"/>
                <w:szCs w:val="20"/>
                <w:lang w:bidi="ar"/>
              </w:rPr>
              <w:t>Individual species</w:t>
            </w:r>
            <w:r>
              <w:rPr>
                <w:rFonts w:ascii="宋体" w:hAnsi="宋体" w:cs="宋体" w:hint="eastAsia"/>
                <w:sz w:val="20"/>
                <w:szCs w:val="20"/>
                <w:lang w:bidi="ar"/>
              </w:rPr>
              <w:t>，</w:t>
            </w:r>
            <w:r>
              <w:rPr>
                <w:sz w:val="20"/>
                <w:szCs w:val="20"/>
                <w:lang w:bidi="ar"/>
              </w:rPr>
              <w:t>lower values indicate more diversity while higher values indicate less diversity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3012E" w14:textId="77777777" w:rsidR="009F7273" w:rsidRDefault="009F7273" w:rsidP="00E745B3">
            <w:pPr>
              <w:widowControl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SHD</w:t>
            </w:r>
          </w:p>
        </w:tc>
      </w:tr>
      <w:tr w:rsidR="009F7273" w14:paraId="45BA4B4B" w14:textId="77777777" w:rsidTr="00E745B3">
        <w:trPr>
          <w:trHeight w:val="260"/>
          <w:jc w:val="center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91DBD2" w14:textId="77777777" w:rsidR="009F7273" w:rsidRDefault="009F7273" w:rsidP="00E745B3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AB871" w14:textId="77777777" w:rsidR="009F7273" w:rsidRDefault="009F7273" w:rsidP="00E745B3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Simpson</w:t>
            </w:r>
            <w:r>
              <w:rPr>
                <w:rFonts w:hint="eastAsia"/>
                <w:sz w:val="20"/>
                <w:szCs w:val="20"/>
                <w:lang w:bidi="ar"/>
              </w:rPr>
              <w:t>'</w:t>
            </w:r>
            <w:r>
              <w:rPr>
                <w:sz w:val="20"/>
                <w:szCs w:val="20"/>
                <w:lang w:bidi="ar"/>
              </w:rPr>
              <w:t>s diversity index</w:t>
            </w:r>
          </w:p>
        </w:tc>
        <w:tc>
          <w:tcPr>
            <w:tcW w:w="5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2A6E2" w14:textId="77777777" w:rsidR="009F7273" w:rsidRDefault="009F7273" w:rsidP="00E745B3">
            <w:pPr>
              <w:widowControl/>
              <w:snapToGrid w:val="0"/>
              <w:jc w:val="lef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Equals the probability that two entities taken at random from the dataset of represent the same type, higher values indicate more diversity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91228" w14:textId="77777777" w:rsidR="009F7273" w:rsidRDefault="009F7273" w:rsidP="00E745B3">
            <w:pPr>
              <w:widowControl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SI</w:t>
            </w:r>
          </w:p>
        </w:tc>
      </w:tr>
      <w:tr w:rsidR="009F7273" w14:paraId="2BB04BC6" w14:textId="77777777" w:rsidTr="00E745B3">
        <w:trPr>
          <w:trHeight w:val="274"/>
          <w:jc w:val="center"/>
        </w:trPr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E75005" w14:textId="77777777" w:rsidR="009F7273" w:rsidRDefault="009F7273" w:rsidP="00E745B3"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F58624" w14:textId="77777777" w:rsidR="009F7273" w:rsidRDefault="009F7273" w:rsidP="00E745B3">
            <w:pPr>
              <w:widowControl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Shannon</w:t>
            </w:r>
            <w:r>
              <w:rPr>
                <w:rFonts w:hint="eastAsia"/>
                <w:sz w:val="20"/>
                <w:szCs w:val="20"/>
                <w:lang w:bidi="ar"/>
              </w:rPr>
              <w:t>'</w:t>
            </w:r>
            <w:r>
              <w:rPr>
                <w:sz w:val="20"/>
                <w:szCs w:val="20"/>
                <w:lang w:bidi="ar"/>
              </w:rPr>
              <w:t>s evenness index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27E100" w14:textId="77777777" w:rsidR="009F7273" w:rsidRDefault="009F7273" w:rsidP="00E745B3">
            <w:pPr>
              <w:widowControl/>
              <w:snapToGrid w:val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The proportional abundance of each patch type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EFB99A" w14:textId="77777777" w:rsidR="009F7273" w:rsidRDefault="009F7273" w:rsidP="00E745B3">
            <w:pPr>
              <w:widowControl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SHE</w:t>
            </w:r>
          </w:p>
        </w:tc>
      </w:tr>
    </w:tbl>
    <w:p w14:paraId="2557A41A" w14:textId="77777777" w:rsidR="009F7273" w:rsidRDefault="009F7273" w:rsidP="009F7273">
      <w:pPr>
        <w:rPr>
          <w:sz w:val="20"/>
          <w:szCs w:val="20"/>
        </w:rPr>
        <w:sectPr w:rsidR="009F7273">
          <w:pgSz w:w="11906" w:h="16838"/>
          <w:pgMar w:top="1440" w:right="1134" w:bottom="1440" w:left="1134" w:header="851" w:footer="992" w:gutter="0"/>
          <w:lnNumType w:countBy="1" w:restart="continuous"/>
          <w:cols w:space="720"/>
          <w:docGrid w:type="lines" w:linePitch="312"/>
        </w:sectPr>
      </w:pPr>
    </w:p>
    <w:p w14:paraId="2E3F43A0" w14:textId="77777777" w:rsidR="009F7273" w:rsidRDefault="009F7273" w:rsidP="009F7273">
      <w:pPr>
        <w:autoSpaceDE w:val="0"/>
        <w:jc w:val="left"/>
        <w:rPr>
          <w:b/>
          <w:sz w:val="24"/>
          <w:lang w:bidi="ar"/>
        </w:rPr>
      </w:pPr>
      <w:r>
        <w:rPr>
          <w:b/>
          <w:sz w:val="24"/>
          <w:lang w:bidi="ar"/>
        </w:rPr>
        <w:lastRenderedPageBreak/>
        <w:t xml:space="preserve">Appendix </w:t>
      </w:r>
      <w:r>
        <w:rPr>
          <w:rFonts w:hint="eastAsia"/>
          <w:b/>
          <w:sz w:val="24"/>
          <w:lang w:bidi="ar"/>
        </w:rPr>
        <w:t>3</w:t>
      </w:r>
    </w:p>
    <w:p w14:paraId="4C122438" w14:textId="77777777" w:rsidR="009F7273" w:rsidRDefault="009F7273" w:rsidP="009F7273">
      <w:pPr>
        <w:autoSpaceDE w:val="0"/>
        <w:spacing w:beforeLines="100" w:before="312"/>
        <w:jc w:val="left"/>
        <w:rPr>
          <w:bCs/>
          <w:sz w:val="24"/>
          <w:lang w:bidi="ar"/>
        </w:rPr>
      </w:pPr>
      <w:r>
        <w:rPr>
          <w:bCs/>
          <w:sz w:val="24"/>
          <w:lang w:bidi="ar"/>
        </w:rPr>
        <w:t xml:space="preserve">See </w:t>
      </w:r>
      <w:r>
        <w:rPr>
          <w:rFonts w:hint="eastAsia"/>
          <w:bCs/>
          <w:sz w:val="24"/>
          <w:lang w:bidi="ar"/>
        </w:rPr>
        <w:t>Figure</w:t>
      </w:r>
      <w:r>
        <w:rPr>
          <w:bCs/>
          <w:sz w:val="24"/>
          <w:lang w:bidi="ar"/>
        </w:rPr>
        <w:t xml:space="preserve"> </w:t>
      </w:r>
      <w:r>
        <w:rPr>
          <w:rFonts w:hint="eastAsia"/>
          <w:bCs/>
          <w:sz w:val="24"/>
          <w:lang w:bidi="ar"/>
        </w:rPr>
        <w:t>7</w:t>
      </w:r>
    </w:p>
    <w:p w14:paraId="6F04630A" w14:textId="77777777" w:rsidR="009F7273" w:rsidRDefault="009F7273" w:rsidP="009F7273">
      <w:pPr>
        <w:pStyle w:val="a4"/>
        <w:ind w:firstLineChars="0" w:firstLine="0"/>
        <w:jc w:val="left"/>
        <w:rPr>
          <w:rFonts w:ascii="Times New Roman" w:hAnsi="Times New Roman"/>
          <w:b/>
          <w:kern w:val="0"/>
          <w:sz w:val="24"/>
          <w:szCs w:val="24"/>
        </w:rPr>
      </w:pPr>
    </w:p>
    <w:p w14:paraId="165869A7" w14:textId="77777777" w:rsidR="009F7273" w:rsidRDefault="009F7273" w:rsidP="009F7273">
      <w:pPr>
        <w:pStyle w:val="a4"/>
        <w:ind w:firstLineChars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kern w:val="0"/>
          <w:sz w:val="24"/>
          <w:szCs w:val="24"/>
        </w:rPr>
        <w:t>Fig.</w:t>
      </w:r>
      <w:r>
        <w:rPr>
          <w:rFonts w:ascii="Times New Roman" w:hAnsi="Times New Roman" w:hint="eastAsia"/>
          <w:b/>
          <w:kern w:val="0"/>
          <w:sz w:val="24"/>
          <w:szCs w:val="24"/>
        </w:rPr>
        <w:t>7</w:t>
      </w:r>
      <w:r>
        <w:rPr>
          <w:rFonts w:ascii="Times New Roman" w:hAnsi="Times New Roman"/>
          <w:b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The diversity indices (Shannon-Wiener </w:t>
      </w: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color w:val="000000"/>
          <w:kern w:val="0"/>
          <w:sz w:val="24"/>
          <w:szCs w:val="24"/>
        </w:rPr>
        <w:t>, Simpson</w:t>
      </w: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kern w:val="0"/>
          <w:sz w:val="24"/>
          <w:szCs w:val="24"/>
        </w:rPr>
        <w:t>Margalef</w:t>
      </w:r>
      <w:proofErr w:type="spellEnd"/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(c)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and Gleason </w:t>
      </w:r>
      <w:r>
        <w:rPr>
          <w:rFonts w:ascii="Times New Roman" w:hAnsi="Times New Roman"/>
          <w:sz w:val="24"/>
          <w:szCs w:val="24"/>
        </w:rPr>
        <w:t>(d)</w:t>
      </w:r>
      <w:r>
        <w:rPr>
          <w:rFonts w:ascii="Times New Roman" w:hAnsi="Times New Roman"/>
          <w:color w:val="000000"/>
          <w:kern w:val="0"/>
          <w:sz w:val="24"/>
          <w:szCs w:val="24"/>
        </w:rPr>
        <w:t>) in herb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-</w:t>
      </w:r>
      <w:r>
        <w:rPr>
          <w:rFonts w:ascii="Times New Roman" w:hAnsi="Times New Roman"/>
          <w:color w:val="000000"/>
          <w:kern w:val="0"/>
          <w:sz w:val="24"/>
          <w:szCs w:val="24"/>
        </w:rPr>
        <w:t>layer among 16 sample sites</w:t>
      </w:r>
      <w:r>
        <w:rPr>
          <w:rFonts w:ascii="Times New Roman" w:hAnsi="Times New Roman" w:hint="eastAsia"/>
          <w:sz w:val="24"/>
          <w:szCs w:val="24"/>
        </w:rPr>
        <w:t xml:space="preserve">. </w:t>
      </w:r>
      <w:bookmarkStart w:id="0" w:name="OLE_LINK82"/>
      <w:bookmarkStart w:id="1" w:name="OLE_LINK85"/>
      <w:r>
        <w:rPr>
          <w:rFonts w:ascii="Times New Roman" w:hAnsi="Times New Roman"/>
          <w:sz w:val="24"/>
          <w:szCs w:val="24"/>
        </w:rPr>
        <w:t xml:space="preserve">Error bars indicate one standard deviation. Different letters indicate significant differences at the confidence level of </w:t>
      </w:r>
      <w:r>
        <w:rPr>
          <w:rFonts w:ascii="Times New Roman" w:hAnsi="Times New Roman"/>
          <w:i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&lt;0.05 among </w:t>
      </w:r>
      <w:r>
        <w:rPr>
          <w:rFonts w:ascii="Times New Roman" w:hAnsi="Times New Roman" w:hint="eastAsia"/>
          <w:sz w:val="24"/>
          <w:szCs w:val="24"/>
        </w:rPr>
        <w:t>the study sites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OneWay</w:t>
      </w:r>
      <w:proofErr w:type="spellEnd"/>
      <w:r>
        <w:rPr>
          <w:rFonts w:ascii="Times New Roman" w:hAnsi="Times New Roman"/>
          <w:sz w:val="24"/>
          <w:szCs w:val="24"/>
        </w:rPr>
        <w:t xml:space="preserve"> ANOVA, 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&lt;0.05).</w:t>
      </w:r>
      <w:bookmarkEnd w:id="0"/>
      <w:bookmarkEnd w:id="1"/>
    </w:p>
    <w:p w14:paraId="58D9D840" w14:textId="77777777" w:rsidR="009F7273" w:rsidRDefault="009F7273" w:rsidP="009F7273">
      <w:pPr>
        <w:jc w:val="center"/>
        <w:sectPr w:rsidR="009F7273">
          <w:pgSz w:w="11906" w:h="16838"/>
          <w:pgMar w:top="1440" w:right="1134" w:bottom="1440" w:left="1134" w:header="851" w:footer="992" w:gutter="0"/>
          <w:lnNumType w:countBy="1" w:restart="continuous"/>
          <w:cols w:space="720"/>
          <w:docGrid w:type="lines" w:linePitch="312"/>
        </w:sectPr>
      </w:pPr>
      <w:r>
        <w:object w:dxaOrig="6438" w:dyaOrig="11123" w14:anchorId="3C5DCF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1.9pt;height:556.2pt" o:ole="">
            <v:imagedata r:id="rId5" o:title="" croptop="3374f" cropright="17599f"/>
          </v:shape>
          <o:OLEObject Type="Embed" ProgID="SigmaPlotGraphicObject.9" ShapeID="_x0000_i1025" DrawAspect="Content" ObjectID="_1711994526" r:id="rId6"/>
        </w:object>
      </w:r>
    </w:p>
    <w:p w14:paraId="3849EC03" w14:textId="77777777" w:rsidR="009F7273" w:rsidRDefault="009F7273" w:rsidP="009F7273">
      <w:pPr>
        <w:autoSpaceDE w:val="0"/>
        <w:jc w:val="left"/>
        <w:rPr>
          <w:b/>
          <w:sz w:val="24"/>
          <w:lang w:bidi="ar"/>
        </w:rPr>
      </w:pPr>
      <w:r>
        <w:rPr>
          <w:b/>
          <w:sz w:val="24"/>
          <w:lang w:bidi="ar"/>
        </w:rPr>
        <w:lastRenderedPageBreak/>
        <w:t xml:space="preserve">Appendix </w:t>
      </w:r>
      <w:r>
        <w:rPr>
          <w:rFonts w:hint="eastAsia"/>
          <w:b/>
          <w:sz w:val="24"/>
          <w:lang w:bidi="ar"/>
        </w:rPr>
        <w:t>4</w:t>
      </w:r>
    </w:p>
    <w:p w14:paraId="06F003FD" w14:textId="77777777" w:rsidR="009F7273" w:rsidRDefault="009F7273" w:rsidP="009F7273">
      <w:pPr>
        <w:autoSpaceDE w:val="0"/>
        <w:spacing w:beforeLines="100" w:before="312"/>
        <w:jc w:val="left"/>
        <w:rPr>
          <w:bCs/>
          <w:sz w:val="24"/>
          <w:lang w:bidi="ar"/>
        </w:rPr>
      </w:pPr>
      <w:r>
        <w:rPr>
          <w:bCs/>
          <w:sz w:val="24"/>
          <w:lang w:bidi="ar"/>
        </w:rPr>
        <w:t xml:space="preserve">See </w:t>
      </w:r>
      <w:r>
        <w:rPr>
          <w:rFonts w:hint="eastAsia"/>
          <w:bCs/>
          <w:sz w:val="24"/>
          <w:lang w:bidi="ar"/>
        </w:rPr>
        <w:t>Figure</w:t>
      </w:r>
      <w:r>
        <w:rPr>
          <w:bCs/>
          <w:sz w:val="24"/>
          <w:lang w:bidi="ar"/>
        </w:rPr>
        <w:t xml:space="preserve"> </w:t>
      </w:r>
      <w:r>
        <w:rPr>
          <w:rFonts w:hint="eastAsia"/>
          <w:bCs/>
          <w:sz w:val="24"/>
          <w:lang w:bidi="ar"/>
        </w:rPr>
        <w:t>8</w:t>
      </w:r>
    </w:p>
    <w:p w14:paraId="40D5ACAB" w14:textId="77777777" w:rsidR="009F7273" w:rsidRDefault="009F7273" w:rsidP="009F7273">
      <w:pPr>
        <w:jc w:val="left"/>
        <w:rPr>
          <w:b/>
          <w:sz w:val="24"/>
        </w:rPr>
      </w:pPr>
    </w:p>
    <w:p w14:paraId="604DF8F5" w14:textId="77777777" w:rsidR="009F7273" w:rsidRDefault="009F7273" w:rsidP="009F7273">
      <w:pPr>
        <w:jc w:val="left"/>
        <w:rPr>
          <w:sz w:val="24"/>
        </w:rPr>
      </w:pPr>
      <w:r>
        <w:rPr>
          <w:b/>
          <w:sz w:val="24"/>
        </w:rPr>
        <w:t xml:space="preserve">Fig. </w:t>
      </w:r>
      <w:r>
        <w:rPr>
          <w:rFonts w:hint="eastAsia"/>
          <w:b/>
          <w:sz w:val="24"/>
        </w:rPr>
        <w:t>8</w:t>
      </w:r>
      <w:r>
        <w:rPr>
          <w:b/>
          <w:sz w:val="24"/>
        </w:rPr>
        <w:t xml:space="preserve"> </w:t>
      </w:r>
      <w:r>
        <w:rPr>
          <w:sz w:val="24"/>
        </w:rPr>
        <w:t xml:space="preserve">The width(a), length(b) and thickness(c) of </w:t>
      </w:r>
      <w:r>
        <w:rPr>
          <w:i/>
          <w:color w:val="333333"/>
          <w:sz w:val="24"/>
          <w:shd w:val="clear" w:color="auto" w:fill="FFFFFF"/>
        </w:rPr>
        <w:t>S. superba</w:t>
      </w:r>
      <w:r>
        <w:rPr>
          <w:sz w:val="24"/>
        </w:rPr>
        <w:t xml:space="preserve"> seeds</w:t>
      </w:r>
      <w:r>
        <w:rPr>
          <w:rFonts w:hint="eastAsia"/>
          <w:sz w:val="24"/>
        </w:rPr>
        <w:t xml:space="preserve">. </w:t>
      </w:r>
      <w:r>
        <w:rPr>
          <w:sz w:val="24"/>
        </w:rPr>
        <w:t xml:space="preserve">Error bars indicate one standard deviation. Different letters indicate significant differences at the confidence level of </w:t>
      </w:r>
      <w:r>
        <w:rPr>
          <w:i/>
          <w:iCs/>
          <w:sz w:val="24"/>
        </w:rPr>
        <w:t>P</w:t>
      </w:r>
      <w:r>
        <w:rPr>
          <w:sz w:val="24"/>
        </w:rPr>
        <w:t xml:space="preserve">&lt;0.05 among the </w:t>
      </w:r>
      <w:r>
        <w:rPr>
          <w:rFonts w:hint="eastAsia"/>
          <w:sz w:val="24"/>
        </w:rPr>
        <w:t>sample</w:t>
      </w:r>
      <w:r>
        <w:rPr>
          <w:sz w:val="24"/>
        </w:rPr>
        <w:t xml:space="preserve"> sites (</w:t>
      </w:r>
      <w:proofErr w:type="spellStart"/>
      <w:r>
        <w:rPr>
          <w:sz w:val="24"/>
        </w:rPr>
        <w:t>OneWay</w:t>
      </w:r>
      <w:proofErr w:type="spellEnd"/>
      <w:r>
        <w:rPr>
          <w:sz w:val="24"/>
        </w:rPr>
        <w:t xml:space="preserve"> ANOVA, </w:t>
      </w:r>
      <w:r>
        <w:rPr>
          <w:i/>
          <w:iCs/>
          <w:sz w:val="24"/>
        </w:rPr>
        <w:t>P</w:t>
      </w:r>
      <w:r>
        <w:rPr>
          <w:sz w:val="24"/>
        </w:rPr>
        <w:t>&lt;0.05).</w:t>
      </w:r>
    </w:p>
    <w:p w14:paraId="2A54AADE" w14:textId="77777777" w:rsidR="009F7273" w:rsidRDefault="009F7273" w:rsidP="009F7273">
      <w:pPr>
        <w:jc w:val="center"/>
      </w:pPr>
      <w:r>
        <w:object w:dxaOrig="7200" w:dyaOrig="10854" w14:anchorId="75FE4CF9">
          <v:shape id="_x0000_i1026" type="#_x0000_t75" style="width:5in;height:542.7pt" o:ole="">
            <v:imagedata r:id="rId7" o:title=""/>
          </v:shape>
          <o:OLEObject Type="Embed" ProgID="SigmaPlotGraphicObject.9" ShapeID="_x0000_i1026" DrawAspect="Content" ObjectID="_1711994527" r:id="rId8"/>
        </w:object>
      </w:r>
    </w:p>
    <w:p w14:paraId="0D2BD4A7" w14:textId="77777777" w:rsidR="009F7273" w:rsidRDefault="009F7273" w:rsidP="009F7273"/>
    <w:p w14:paraId="49BCEFA3" w14:textId="77777777" w:rsidR="00B228BD" w:rsidRDefault="009F7273"/>
    <w:sectPr w:rsidR="00B228BD">
      <w:pgSz w:w="11906" w:h="16838"/>
      <w:pgMar w:top="1440" w:right="1134" w:bottom="1440" w:left="1134" w:header="851" w:footer="992" w:gutter="0"/>
      <w:lnNumType w:countBy="1" w:restart="continuous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文鼎中楷">
    <w:altName w:val="宋体"/>
    <w:charset w:val="88"/>
    <w:family w:val="modern"/>
    <w:pitch w:val="default"/>
    <w:sig w:usb0="00000000" w:usb1="0000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B9F284"/>
    <w:multiLevelType w:val="multilevel"/>
    <w:tmpl w:val="A5B9F284"/>
    <w:lvl w:ilvl="0">
      <w:start w:val="1"/>
      <w:numFmt w:val="decimal"/>
      <w:lvlText w:val="%1"/>
      <w:lvlJc w:val="left"/>
      <w:pPr>
        <w:ind w:left="420" w:hanging="420"/>
      </w:pPr>
      <w:rPr>
        <w:rFonts w:ascii="宋体" w:eastAsia="宋体" w:hAnsi="宋体" w:cs="Times New Roman"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num w:numId="1" w16cid:durableId="1703440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F7273"/>
    <w:rsid w:val="00256103"/>
    <w:rsid w:val="006B51AA"/>
    <w:rsid w:val="006E090A"/>
    <w:rsid w:val="009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A3343"/>
  <w15:chartTrackingRefBased/>
  <w15:docId w15:val="{6114988B-6285-40E2-A4B4-809AB385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27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9F7273"/>
    <w:rPr>
      <w:sz w:val="24"/>
    </w:rPr>
  </w:style>
  <w:style w:type="paragraph" w:styleId="a4">
    <w:name w:val="List Paragraph"/>
    <w:basedOn w:val="a"/>
    <w:uiPriority w:val="99"/>
    <w:qFormat/>
    <w:rsid w:val="009F7273"/>
    <w:pPr>
      <w:ind w:firstLineChars="200" w:firstLine="420"/>
    </w:pPr>
    <w:rPr>
      <w:rFonts w:ascii="Calibri" w:hAnsi="Calibri"/>
      <w:szCs w:val="22"/>
    </w:rPr>
  </w:style>
  <w:style w:type="character" w:styleId="a5">
    <w:name w:val="line number"/>
    <w:basedOn w:val="a0"/>
    <w:uiPriority w:val="99"/>
    <w:semiHidden/>
    <w:unhideWhenUsed/>
    <w:rsid w:val="009F7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726</Words>
  <Characters>4141</Characters>
  <Application>Microsoft Office Word</Application>
  <DocSecurity>0</DocSecurity>
  <Lines>34</Lines>
  <Paragraphs>9</Paragraphs>
  <ScaleCrop>false</ScaleCrop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Xingzhao</dc:creator>
  <cp:keywords/>
  <dc:description/>
  <cp:lastModifiedBy>Liu Xingzhao</cp:lastModifiedBy>
  <cp:revision>1</cp:revision>
  <dcterms:created xsi:type="dcterms:W3CDTF">2022-04-20T13:14:00Z</dcterms:created>
  <dcterms:modified xsi:type="dcterms:W3CDTF">2022-04-20T13:15:00Z</dcterms:modified>
</cp:coreProperties>
</file>