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9D3EE0" w14:textId="77777777" w:rsidR="00EE2AEE" w:rsidRDefault="002D0003" w:rsidP="00EE2AEE">
      <w:pPr>
        <w:spacing w:line="480" w:lineRule="auto"/>
        <w:rPr>
          <w:b/>
        </w:rPr>
      </w:pPr>
      <w:r w:rsidRPr="00771B1C">
        <w:rPr>
          <w:b/>
        </w:rPr>
        <w:t>Supporting Information</w:t>
      </w:r>
    </w:p>
    <w:p w14:paraId="1A6545B0" w14:textId="3C7D3D16" w:rsidR="00EE2AEE" w:rsidRPr="00EE2AEE" w:rsidRDefault="00EE2AEE" w:rsidP="00EE2AEE">
      <w:pPr>
        <w:spacing w:line="480" w:lineRule="auto"/>
        <w:rPr>
          <w:b/>
        </w:rPr>
      </w:pPr>
      <w:r>
        <w:rPr>
          <w:rFonts w:cs="Times New Roman"/>
          <w:b/>
          <w:bCs/>
          <w:szCs w:val="24"/>
        </w:rPr>
        <w:t>Summer roost site selection of a declining bat species</w:t>
      </w:r>
    </w:p>
    <w:p w14:paraId="3A2F2790" w14:textId="72E72278" w:rsidR="00EE2AEE" w:rsidRPr="00A51349" w:rsidRDefault="00EE2AEE" w:rsidP="00EE2AEE">
      <w:pPr>
        <w:spacing w:line="480" w:lineRule="auto"/>
        <w:rPr>
          <w:rFonts w:cs="Times New Roman"/>
          <w:szCs w:val="24"/>
          <w:vertAlign w:val="superscript"/>
        </w:rPr>
      </w:pPr>
      <w:bookmarkStart w:id="0" w:name="_Hlk175233958"/>
      <w:bookmarkStart w:id="1" w:name="_GoBack"/>
      <w:r w:rsidRPr="00151B23">
        <w:rPr>
          <w:rFonts w:cs="Times New Roman"/>
          <w:szCs w:val="24"/>
        </w:rPr>
        <w:t xml:space="preserve">Sarah C. </w:t>
      </w:r>
      <w:r>
        <w:rPr>
          <w:rFonts w:cs="Times New Roman"/>
          <w:szCs w:val="24"/>
        </w:rPr>
        <w:t>Williams</w:t>
      </w:r>
      <w:r>
        <w:rPr>
          <w:rFonts w:cs="Times New Roman"/>
          <w:szCs w:val="24"/>
          <w:vertAlign w:val="superscript"/>
        </w:rPr>
        <w:t>1</w:t>
      </w:r>
      <w:r>
        <w:rPr>
          <w:rFonts w:cs="Times New Roman"/>
          <w:szCs w:val="24"/>
        </w:rPr>
        <w:t xml:space="preserve">, </w:t>
      </w:r>
      <w:r w:rsidRPr="00151B23">
        <w:rPr>
          <w:rFonts w:cs="Times New Roman"/>
          <w:szCs w:val="24"/>
        </w:rPr>
        <w:t>Sarah K. Krueger</w:t>
      </w:r>
      <w:r w:rsidRPr="00151B23">
        <w:rPr>
          <w:rFonts w:cs="Times New Roman"/>
          <w:szCs w:val="24"/>
          <w:vertAlign w:val="superscript"/>
        </w:rPr>
        <w:t>2</w:t>
      </w:r>
      <w:r>
        <w:rPr>
          <w:rFonts w:cs="Times New Roman"/>
          <w:szCs w:val="24"/>
        </w:rPr>
        <w:t>,</w:t>
      </w:r>
      <w:r w:rsidRPr="00151B23">
        <w:rPr>
          <w:rFonts w:cs="Times New Roman"/>
          <w:szCs w:val="24"/>
        </w:rPr>
        <w:t xml:space="preserve"> Gene A. Zirkle</w:t>
      </w:r>
      <w:r>
        <w:rPr>
          <w:rFonts w:cs="Times New Roman"/>
          <w:szCs w:val="24"/>
          <w:vertAlign w:val="superscript"/>
        </w:rPr>
        <w:t>1</w:t>
      </w:r>
      <w:r>
        <w:rPr>
          <w:rFonts w:cs="Times New Roman"/>
          <w:szCs w:val="24"/>
        </w:rPr>
        <w:t xml:space="preserve">, </w:t>
      </w:r>
      <w:r w:rsidRPr="00151B23">
        <w:rPr>
          <w:rFonts w:cs="Times New Roman"/>
          <w:szCs w:val="24"/>
        </w:rPr>
        <w:t>Catherine G. Haase</w:t>
      </w:r>
      <w:r w:rsidR="00F61D38">
        <w:rPr>
          <w:rFonts w:cs="Times New Roman"/>
          <w:szCs w:val="24"/>
          <w:vertAlign w:val="superscript"/>
        </w:rPr>
        <w:t>3</w:t>
      </w:r>
    </w:p>
    <w:p w14:paraId="3E0D82C0" w14:textId="77777777" w:rsidR="00EE2AEE" w:rsidRPr="0090144A" w:rsidRDefault="00EE2AEE" w:rsidP="00EE2AEE">
      <w:pPr>
        <w:spacing w:line="480" w:lineRule="auto"/>
        <w:rPr>
          <w:rFonts w:cs="Times New Roman"/>
          <w:szCs w:val="24"/>
          <w:vertAlign w:val="superscript"/>
        </w:rPr>
      </w:pPr>
      <w:r>
        <w:rPr>
          <w:rFonts w:cs="Times New Roman"/>
          <w:szCs w:val="24"/>
          <w:vertAlign w:val="superscript"/>
        </w:rPr>
        <w:t>1</w:t>
      </w:r>
      <w:r w:rsidRPr="0090144A">
        <w:rPr>
          <w:rFonts w:cs="Times New Roman"/>
          <w:szCs w:val="24"/>
        </w:rPr>
        <w:t xml:space="preserve">Environmental Division, US Army Fort Campbell, </w:t>
      </w:r>
      <w:r>
        <w:rPr>
          <w:rFonts w:cs="Times New Roman"/>
          <w:szCs w:val="24"/>
        </w:rPr>
        <w:t>4718 Polk Road</w:t>
      </w:r>
      <w:r w:rsidRPr="0090144A">
        <w:rPr>
          <w:rFonts w:cs="Times New Roman"/>
          <w:szCs w:val="24"/>
        </w:rPr>
        <w:t>, Fort Campbell, Kentucky 42223, USA</w:t>
      </w:r>
    </w:p>
    <w:p w14:paraId="282239A0" w14:textId="3FBA31AD" w:rsidR="00F61D38" w:rsidRPr="00F61D38" w:rsidRDefault="00EE2AEE" w:rsidP="00F61D38">
      <w:pPr>
        <w:spacing w:line="480" w:lineRule="auto"/>
        <w:rPr>
          <w:rFonts w:cs="Times New Roman"/>
          <w:szCs w:val="24"/>
        </w:rPr>
      </w:pPr>
      <w:r w:rsidRPr="00F61D38">
        <w:rPr>
          <w:rFonts w:cs="Times New Roman"/>
          <w:szCs w:val="24"/>
          <w:vertAlign w:val="superscript"/>
        </w:rPr>
        <w:t>2</w:t>
      </w:r>
      <w:r w:rsidR="00F61D38" w:rsidRPr="00F61D38">
        <w:rPr>
          <w:rFonts w:cs="Times New Roman"/>
          <w:szCs w:val="24"/>
        </w:rPr>
        <w:t>Department of Biology, University of Washington, 3747 West Steve</w:t>
      </w:r>
      <w:r w:rsidR="00F61D38">
        <w:rPr>
          <w:rFonts w:cs="Times New Roman"/>
          <w:szCs w:val="24"/>
        </w:rPr>
        <w:t>n</w:t>
      </w:r>
      <w:r w:rsidR="00F61D38" w:rsidRPr="00F61D38">
        <w:rPr>
          <w:rFonts w:cs="Times New Roman"/>
          <w:szCs w:val="24"/>
        </w:rPr>
        <w:t>s Way NE, Seattle, USA 98195, USA</w:t>
      </w:r>
    </w:p>
    <w:p w14:paraId="275DC583" w14:textId="0C1FEC55" w:rsidR="00EE2AEE" w:rsidRPr="0090144A" w:rsidRDefault="00F61D38" w:rsidP="00EE2AEE">
      <w:pPr>
        <w:tabs>
          <w:tab w:val="left" w:pos="0"/>
          <w:tab w:val="left" w:pos="270"/>
        </w:tabs>
        <w:spacing w:line="480" w:lineRule="auto"/>
        <w:rPr>
          <w:rFonts w:cs="Times New Roman"/>
          <w:szCs w:val="24"/>
        </w:rPr>
      </w:pPr>
      <w:r w:rsidRPr="00F61D38">
        <w:rPr>
          <w:rFonts w:cs="Times New Roman"/>
          <w:szCs w:val="24"/>
          <w:vertAlign w:val="superscript"/>
        </w:rPr>
        <w:t>3</w:t>
      </w:r>
      <w:r w:rsidR="00EE2AEE" w:rsidRPr="0090144A">
        <w:rPr>
          <w:rFonts w:cs="Times New Roman"/>
          <w:szCs w:val="24"/>
        </w:rPr>
        <w:t xml:space="preserve">Department of Biology, Austin </w:t>
      </w:r>
      <w:proofErr w:type="spellStart"/>
      <w:r w:rsidR="00EE2AEE" w:rsidRPr="0090144A">
        <w:rPr>
          <w:rFonts w:cs="Times New Roman"/>
          <w:szCs w:val="24"/>
        </w:rPr>
        <w:t>Peay</w:t>
      </w:r>
      <w:proofErr w:type="spellEnd"/>
      <w:r w:rsidR="00EE2AEE" w:rsidRPr="0090144A">
        <w:rPr>
          <w:rFonts w:cs="Times New Roman"/>
          <w:szCs w:val="24"/>
        </w:rPr>
        <w:t xml:space="preserve"> State University, 601 College Street, Clarksville, Tennessee 37044, USA</w:t>
      </w:r>
    </w:p>
    <w:bookmarkEnd w:id="0"/>
    <w:bookmarkEnd w:id="1"/>
    <w:p w14:paraId="07955A3E" w14:textId="77777777" w:rsidR="00771B1C" w:rsidRDefault="00771B1C" w:rsidP="00EE2AEE">
      <w:pPr>
        <w:spacing w:line="480" w:lineRule="auto"/>
      </w:pPr>
    </w:p>
    <w:p w14:paraId="27140B9C" w14:textId="77777777" w:rsidR="002D0003" w:rsidRDefault="002D0003" w:rsidP="00EE2AEE">
      <w:pPr>
        <w:spacing w:line="480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470E3850" w14:textId="77777777" w:rsidR="002D0003" w:rsidRPr="00376C1B" w:rsidRDefault="002D0003" w:rsidP="002D0003">
      <w:pPr>
        <w:spacing w:line="480" w:lineRule="auto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Supporting </w:t>
      </w:r>
      <w:r w:rsidRPr="002D0003">
        <w:rPr>
          <w:rFonts w:cs="Times New Roman"/>
          <w:szCs w:val="24"/>
        </w:rPr>
        <w:t xml:space="preserve">Table </w:t>
      </w:r>
      <w:r>
        <w:rPr>
          <w:rFonts w:cs="Times New Roman"/>
          <w:szCs w:val="24"/>
        </w:rPr>
        <w:t>S1</w:t>
      </w:r>
      <w:r w:rsidRPr="002D0003">
        <w:rPr>
          <w:rFonts w:cs="Times New Roman"/>
          <w:szCs w:val="24"/>
        </w:rPr>
        <w:t>. Mean and standard deviations (SD) of habitat variables describing summer roost trees used by tricolored bats (</w:t>
      </w:r>
      <w:proofErr w:type="spellStart"/>
      <w:r w:rsidRPr="002D0003">
        <w:rPr>
          <w:rFonts w:cs="Times New Roman"/>
          <w:i/>
          <w:iCs/>
          <w:szCs w:val="24"/>
        </w:rPr>
        <w:t>Perimyotis</w:t>
      </w:r>
      <w:proofErr w:type="spellEnd"/>
      <w:r w:rsidRPr="002D0003">
        <w:rPr>
          <w:rFonts w:cs="Times New Roman"/>
          <w:i/>
          <w:iCs/>
          <w:szCs w:val="24"/>
        </w:rPr>
        <w:t xml:space="preserve"> </w:t>
      </w:r>
      <w:proofErr w:type="spellStart"/>
      <w:r w:rsidRPr="002D0003">
        <w:rPr>
          <w:rFonts w:cs="Times New Roman"/>
          <w:i/>
          <w:iCs/>
          <w:szCs w:val="24"/>
        </w:rPr>
        <w:t>subflavus</w:t>
      </w:r>
      <w:proofErr w:type="spellEnd"/>
      <w:r w:rsidRPr="002D0003">
        <w:rPr>
          <w:rFonts w:cs="Times New Roman"/>
          <w:szCs w:val="24"/>
        </w:rPr>
        <w:t>) and random available trees in summers 2020 and 2021 on Fort Campbell, KY. </w:t>
      </w:r>
    </w:p>
    <w:tbl>
      <w:tblPr>
        <w:tblW w:w="8880" w:type="dxa"/>
        <w:tblLook w:val="04A0" w:firstRow="1" w:lastRow="0" w:firstColumn="1" w:lastColumn="0" w:noHBand="0" w:noVBand="1"/>
      </w:tblPr>
      <w:tblGrid>
        <w:gridCol w:w="4440"/>
        <w:gridCol w:w="1230"/>
        <w:gridCol w:w="960"/>
        <w:gridCol w:w="1290"/>
        <w:gridCol w:w="960"/>
      </w:tblGrid>
      <w:tr w:rsidR="002D0003" w:rsidRPr="002D0003" w14:paraId="2BE781BF" w14:textId="77777777" w:rsidTr="002D0003">
        <w:trPr>
          <w:trHeight w:val="330"/>
        </w:trPr>
        <w:tc>
          <w:tcPr>
            <w:tcW w:w="444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7932A56" w14:textId="77777777" w:rsidR="002D0003" w:rsidRPr="002D0003" w:rsidRDefault="002D0003" w:rsidP="002D000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Habitat Variable</w:t>
            </w:r>
          </w:p>
        </w:tc>
        <w:tc>
          <w:tcPr>
            <w:tcW w:w="21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3CBCD7B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Roost Trees</w:t>
            </w:r>
          </w:p>
        </w:tc>
        <w:tc>
          <w:tcPr>
            <w:tcW w:w="22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C96AFEA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Random Trees</w:t>
            </w:r>
          </w:p>
        </w:tc>
      </w:tr>
      <w:tr w:rsidR="002D0003" w:rsidRPr="002D0003" w14:paraId="5CEEFABF" w14:textId="77777777" w:rsidTr="002D0003">
        <w:trPr>
          <w:trHeight w:val="330"/>
        </w:trPr>
        <w:tc>
          <w:tcPr>
            <w:tcW w:w="44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6938C7" w14:textId="77777777" w:rsidR="002D0003" w:rsidRPr="002D0003" w:rsidRDefault="002D0003" w:rsidP="002D0003">
            <w:pPr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EB41391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Mean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D5F8376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SD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442FAEA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Mean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8A0D3ED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SD</w:t>
            </w:r>
          </w:p>
        </w:tc>
      </w:tr>
      <w:tr w:rsidR="002D0003" w:rsidRPr="002D0003" w14:paraId="60DA4E8C" w14:textId="77777777" w:rsidTr="002D0003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164E72" w14:textId="77777777" w:rsidR="002D0003" w:rsidRPr="002D0003" w:rsidRDefault="002D0003" w:rsidP="002D000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Tree height (m)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CC5C2F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37.64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F938B5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7.63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017C74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30.91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103BFE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11.84</w:t>
            </w:r>
          </w:p>
        </w:tc>
      </w:tr>
      <w:tr w:rsidR="002D0003" w:rsidRPr="002D0003" w14:paraId="2730764D" w14:textId="77777777" w:rsidTr="002D0003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043171" w14:textId="77777777" w:rsidR="002D0003" w:rsidRPr="002D0003" w:rsidRDefault="002D0003" w:rsidP="002D000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Diameter at breast height (cm)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E99B0F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51.98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EE7493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17.02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FB1B58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38.78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54E70B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18.87</w:t>
            </w:r>
          </w:p>
        </w:tc>
      </w:tr>
      <w:tr w:rsidR="002D0003" w:rsidRPr="002D0003" w14:paraId="6EF02EC6" w14:textId="77777777" w:rsidTr="002D0003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3731A1" w14:textId="77777777" w:rsidR="002D0003" w:rsidRPr="002D0003" w:rsidRDefault="002D0003" w:rsidP="002D000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Average roosting height (m)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77B62C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16.29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9470CD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5.23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B858DD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14.84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3601CE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11.39</w:t>
            </w:r>
          </w:p>
        </w:tc>
      </w:tr>
      <w:tr w:rsidR="002D0003" w:rsidRPr="002D0003" w14:paraId="59578710" w14:textId="77777777" w:rsidTr="002D0003">
        <w:trPr>
          <w:trHeight w:val="37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3F5459" w14:textId="77777777" w:rsidR="002D0003" w:rsidRPr="002D0003" w:rsidRDefault="002D0003" w:rsidP="002D000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Decay stage</w:t>
            </w:r>
            <w:r w:rsidRPr="002D0003">
              <w:rPr>
                <w:rFonts w:eastAsia="Times New Roman" w:cs="Times New Roman"/>
                <w:color w:val="000000"/>
                <w:szCs w:val="24"/>
                <w:vertAlign w:val="superscript"/>
              </w:rPr>
              <w:t>1</w:t>
            </w:r>
            <w:r w:rsidRPr="002D0003">
              <w:rPr>
                <w:rFonts w:eastAsia="Times New Roman" w:cs="Times New Roman"/>
                <w:color w:val="000000"/>
                <w:szCs w:val="24"/>
              </w:rPr>
              <w:t xml:space="preserve"> (1-5)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939BE6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1.45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D0778F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877AD9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1.47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809EC3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-</w:t>
            </w:r>
          </w:p>
        </w:tc>
      </w:tr>
      <w:tr w:rsidR="002D0003" w:rsidRPr="002D0003" w14:paraId="21614F0C" w14:textId="77777777" w:rsidTr="002D0003">
        <w:trPr>
          <w:trHeight w:val="37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E5640E" w14:textId="77777777" w:rsidR="002D0003" w:rsidRPr="002D0003" w:rsidRDefault="002D0003" w:rsidP="002D000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Roost aspect</w:t>
            </w:r>
            <w:r w:rsidRPr="002D0003">
              <w:rPr>
                <w:rFonts w:eastAsia="Times New Roman" w:cs="Times New Roman"/>
                <w:color w:val="000000"/>
                <w:szCs w:val="24"/>
                <w:vertAlign w:val="superscript"/>
              </w:rPr>
              <w:t>1</w:t>
            </w:r>
            <w:r w:rsidRPr="002D0003">
              <w:rPr>
                <w:rFonts w:eastAsia="Times New Roman" w:cs="Times New Roman"/>
                <w:color w:val="000000"/>
                <w:szCs w:val="24"/>
              </w:rPr>
              <w:t xml:space="preserve"> (°)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3C2E80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D0ADEF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AD5D99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ECA420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-</w:t>
            </w:r>
          </w:p>
        </w:tc>
      </w:tr>
      <w:tr w:rsidR="002D0003" w:rsidRPr="002D0003" w14:paraId="132D815A" w14:textId="77777777" w:rsidTr="002D0003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2236A8" w14:textId="77777777" w:rsidR="002D0003" w:rsidRPr="002D0003" w:rsidRDefault="002D0003" w:rsidP="002D000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Degree of slope (°)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97A6D2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5.78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E78D53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5.35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256420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4.99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7ED13A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4.28</w:t>
            </w:r>
          </w:p>
        </w:tc>
      </w:tr>
      <w:tr w:rsidR="002D0003" w:rsidRPr="002D0003" w14:paraId="08F4A177" w14:textId="77777777" w:rsidTr="002D0003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C82705" w14:textId="4CDCA2EC" w:rsidR="002D0003" w:rsidRPr="002D0003" w:rsidRDefault="002D0003" w:rsidP="002D000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 xml:space="preserve">Base canopy </w:t>
            </w:r>
            <w:r w:rsidR="00EE2AEE">
              <w:rPr>
                <w:rFonts w:eastAsia="Times New Roman" w:cs="Times New Roman"/>
                <w:color w:val="000000"/>
                <w:szCs w:val="24"/>
              </w:rPr>
              <w:t>closure</w:t>
            </w:r>
            <w:r w:rsidRPr="002D0003">
              <w:rPr>
                <w:rFonts w:eastAsia="Times New Roman" w:cs="Times New Roman"/>
                <w:color w:val="000000"/>
                <w:szCs w:val="24"/>
              </w:rPr>
              <w:t xml:space="preserve"> (%)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8DD60A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88.53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5914B4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6.63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7BF36B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87.89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3601EC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9.3</w:t>
            </w:r>
          </w:p>
        </w:tc>
      </w:tr>
      <w:tr w:rsidR="002D0003" w:rsidRPr="002D0003" w14:paraId="4ABD1551" w14:textId="77777777" w:rsidTr="002D0003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E306D5" w14:textId="263BC88A" w:rsidR="002D0003" w:rsidRPr="002D0003" w:rsidRDefault="00DD526A" w:rsidP="002D0003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Stand</w:t>
            </w:r>
            <w:r w:rsidR="002D0003" w:rsidRPr="002D0003">
              <w:rPr>
                <w:rFonts w:eastAsia="Times New Roman" w:cs="Times New Roman"/>
                <w:color w:val="000000"/>
                <w:szCs w:val="24"/>
              </w:rPr>
              <w:t xml:space="preserve"> canopy </w:t>
            </w:r>
            <w:r w:rsidR="00EE2AEE">
              <w:rPr>
                <w:rFonts w:eastAsia="Times New Roman" w:cs="Times New Roman"/>
                <w:color w:val="000000"/>
                <w:szCs w:val="24"/>
              </w:rPr>
              <w:t>closure</w:t>
            </w:r>
            <w:r w:rsidR="002D0003" w:rsidRPr="002D0003">
              <w:rPr>
                <w:rFonts w:eastAsia="Times New Roman" w:cs="Times New Roman"/>
                <w:color w:val="000000"/>
                <w:szCs w:val="24"/>
              </w:rPr>
              <w:t xml:space="preserve"> (%)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89E07C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86.21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75DD59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8.71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B9732D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84.11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846901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13</w:t>
            </w:r>
          </w:p>
        </w:tc>
      </w:tr>
      <w:tr w:rsidR="002D0003" w:rsidRPr="002D0003" w14:paraId="7D5DA972" w14:textId="77777777" w:rsidTr="002D0003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E7A8FB" w14:textId="77777777" w:rsidR="002D0003" w:rsidRPr="002D0003" w:rsidRDefault="002D0003" w:rsidP="002D000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Distance to nearest overstory tree (m)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4A75E2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2.75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992AA0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1.7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053FEC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3.11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722E0D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2.26</w:t>
            </w:r>
          </w:p>
        </w:tc>
      </w:tr>
      <w:tr w:rsidR="002D0003" w:rsidRPr="002D0003" w14:paraId="1758B5A8" w14:textId="77777777" w:rsidTr="002D0003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3A7D04" w14:textId="77777777" w:rsidR="002D0003" w:rsidRPr="002D0003" w:rsidRDefault="002D0003" w:rsidP="002D000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Distance to nearest taller overstory tree (m)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DACD02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7.5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F7954D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4.76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278111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6.65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8F37B3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5.78</w:t>
            </w:r>
          </w:p>
        </w:tc>
      </w:tr>
      <w:tr w:rsidR="002D0003" w:rsidRPr="002D0003" w14:paraId="111FE959" w14:textId="77777777" w:rsidTr="002D0003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3DA986" w14:textId="77777777" w:rsidR="002D0003" w:rsidRPr="002D0003" w:rsidRDefault="002D0003" w:rsidP="002D000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Height of nearest overstory tree (m)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9D5C0F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22.99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E1983F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11.16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9A78D5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24.7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1A7C51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12.64</w:t>
            </w:r>
          </w:p>
        </w:tc>
      </w:tr>
      <w:tr w:rsidR="002D0003" w:rsidRPr="002D0003" w14:paraId="0F476E17" w14:textId="77777777" w:rsidTr="002D0003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47BE79" w14:textId="77777777" w:rsidR="002D0003" w:rsidRPr="002D0003" w:rsidRDefault="002D0003" w:rsidP="002D000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Height of nearest taller overstory tree (m)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62D1D8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19138E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7.83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0FD806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39.49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DF22D0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10.64</w:t>
            </w:r>
          </w:p>
        </w:tc>
      </w:tr>
      <w:tr w:rsidR="002D0003" w:rsidRPr="002D0003" w14:paraId="07B52795" w14:textId="77777777" w:rsidTr="002D0003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572ABE" w14:textId="77777777" w:rsidR="002D0003" w:rsidRPr="002D0003" w:rsidRDefault="002D0003" w:rsidP="002D000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Percent snags (%)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0F9251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6.8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6CF85A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5.23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80871D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7.99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CC2505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5.49</w:t>
            </w:r>
          </w:p>
        </w:tc>
      </w:tr>
      <w:tr w:rsidR="002D0003" w:rsidRPr="002D0003" w14:paraId="03BB4E47" w14:textId="77777777" w:rsidTr="002D0003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BC2EC8" w14:textId="77777777" w:rsidR="002D0003" w:rsidRPr="002D0003" w:rsidRDefault="002D0003" w:rsidP="002D000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Percent conifers (%)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5B9C94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6.49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929F27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12.47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F0564A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7.03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2B146D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15.13</w:t>
            </w:r>
          </w:p>
        </w:tc>
      </w:tr>
      <w:tr w:rsidR="002D0003" w:rsidRPr="002D0003" w14:paraId="17E80193" w14:textId="77777777" w:rsidTr="002D0003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B6A181" w14:textId="77777777" w:rsidR="002D0003" w:rsidRPr="002D0003" w:rsidRDefault="002D0003" w:rsidP="002D000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Total understory trees in plot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5EB60B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65.26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7A9837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37.83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2E561D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67.03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AA721A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43.15</w:t>
            </w:r>
          </w:p>
        </w:tc>
      </w:tr>
      <w:tr w:rsidR="002D0003" w:rsidRPr="002D0003" w14:paraId="4D8E6271" w14:textId="77777777" w:rsidTr="002D0003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912BBC" w14:textId="77777777" w:rsidR="002D0003" w:rsidRPr="002D0003" w:rsidRDefault="002D0003" w:rsidP="002D000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Total overstory trees in plot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47A223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24068F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13.71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1C80E0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38.84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8904EA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17.37</w:t>
            </w:r>
          </w:p>
        </w:tc>
      </w:tr>
      <w:tr w:rsidR="002D0003" w:rsidRPr="002D0003" w14:paraId="326BA2DA" w14:textId="77777777" w:rsidTr="002D0003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63764B" w14:textId="77777777" w:rsidR="002D0003" w:rsidRPr="002D0003" w:rsidRDefault="002D0003" w:rsidP="002D000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Understory diversity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BE1502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11.71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38A793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5.16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816E93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10.88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7BAB68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4.66</w:t>
            </w:r>
          </w:p>
        </w:tc>
      </w:tr>
      <w:tr w:rsidR="002D0003" w:rsidRPr="002D0003" w14:paraId="18B2CF7B" w14:textId="77777777" w:rsidTr="002D0003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535883" w14:textId="77777777" w:rsidR="002D0003" w:rsidRPr="002D0003" w:rsidRDefault="002D0003" w:rsidP="002D000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Overstory diversity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779932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10.53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3CD374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3.2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88DD23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10.48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9852F2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3.42</w:t>
            </w:r>
          </w:p>
        </w:tc>
      </w:tr>
      <w:tr w:rsidR="002D0003" w:rsidRPr="002D0003" w14:paraId="5E9D27EB" w14:textId="77777777" w:rsidTr="002D0003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CE52B0" w14:textId="77777777" w:rsidR="002D0003" w:rsidRPr="002D0003" w:rsidRDefault="002D0003" w:rsidP="002D000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Distance to water (m)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46FBD5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256.97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3808AC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221.96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B196B5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271.49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EF9113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229.75</w:t>
            </w:r>
          </w:p>
        </w:tc>
      </w:tr>
      <w:tr w:rsidR="002D0003" w:rsidRPr="002D0003" w14:paraId="3030D503" w14:textId="77777777" w:rsidTr="002D0003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114E0B" w14:textId="77777777" w:rsidR="002D0003" w:rsidRPr="002D0003" w:rsidRDefault="002D0003" w:rsidP="002D000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Distance to road (m)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EBED84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119.65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039B8C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77.07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732559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126.3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6C98DB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81.59</w:t>
            </w:r>
          </w:p>
        </w:tc>
      </w:tr>
      <w:tr w:rsidR="002D0003" w:rsidRPr="002D0003" w14:paraId="35C9FF8D" w14:textId="77777777" w:rsidTr="002D0003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68AA8E" w14:textId="77777777" w:rsidR="002D0003" w:rsidRPr="002D0003" w:rsidRDefault="002D0003" w:rsidP="002D000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Distance to edge (m)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63FAF4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118.11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9F35AA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68.91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DA781F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130.67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3F3467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106.16</w:t>
            </w:r>
          </w:p>
        </w:tc>
      </w:tr>
      <w:tr w:rsidR="002D0003" w:rsidRPr="002D0003" w14:paraId="052F357A" w14:textId="77777777" w:rsidTr="002D0003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5D9D8A" w14:textId="77777777" w:rsidR="002D0003" w:rsidRPr="002D0003" w:rsidRDefault="002D0003" w:rsidP="002D000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Percent deciduous forest (%)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717E64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0.60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A9233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0.14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7A07F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0.58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F4E62E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0.14</w:t>
            </w:r>
          </w:p>
        </w:tc>
      </w:tr>
      <w:tr w:rsidR="002D0003" w:rsidRPr="002D0003" w14:paraId="2B3A32B9" w14:textId="77777777" w:rsidTr="002D0003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2336B9" w14:textId="77777777" w:rsidR="002D0003" w:rsidRPr="002D0003" w:rsidRDefault="002D0003" w:rsidP="002D000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Percent mixed forest (%)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75A43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E63FB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0.04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5E4B07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714A40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0.04</w:t>
            </w:r>
          </w:p>
        </w:tc>
      </w:tr>
      <w:tr w:rsidR="002D0003" w:rsidRPr="002D0003" w14:paraId="1742E2F9" w14:textId="77777777" w:rsidTr="002D0003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B8A2E5" w14:textId="77777777" w:rsidR="002D0003" w:rsidRPr="002D0003" w:rsidRDefault="002D0003" w:rsidP="002D000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Percent evergreen forest (%)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E142B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87B88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0.06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7D5F1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7479B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0.06</w:t>
            </w:r>
          </w:p>
        </w:tc>
      </w:tr>
      <w:tr w:rsidR="002D0003" w:rsidRPr="002D0003" w14:paraId="0289FAD6" w14:textId="77777777" w:rsidTr="002D0003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0A1FE1" w14:textId="77777777" w:rsidR="002D0003" w:rsidRPr="002D0003" w:rsidRDefault="002D0003" w:rsidP="002D000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Percent wetland (%)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75E823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5741AE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0.005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7FAE8A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57C76A" w14:textId="77777777" w:rsidR="002D0003" w:rsidRPr="002D0003" w:rsidRDefault="002D0003" w:rsidP="002D000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D0003">
              <w:rPr>
                <w:rFonts w:eastAsia="Times New Roman" w:cs="Times New Roman"/>
                <w:color w:val="000000"/>
                <w:szCs w:val="24"/>
              </w:rPr>
              <w:t>0.008</w:t>
            </w:r>
          </w:p>
        </w:tc>
      </w:tr>
      <w:tr w:rsidR="002D0003" w:rsidRPr="002D0003" w14:paraId="0418F305" w14:textId="77777777" w:rsidTr="002D0003">
        <w:trPr>
          <w:trHeight w:val="315"/>
        </w:trPr>
        <w:tc>
          <w:tcPr>
            <w:tcW w:w="8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8A89B" w14:textId="77777777" w:rsidR="002D0003" w:rsidRPr="002D0003" w:rsidRDefault="002D0003" w:rsidP="002D0003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D0003">
              <w:rPr>
                <w:rFonts w:eastAsia="Times New Roman" w:cs="Times New Roman"/>
                <w:color w:val="000000"/>
                <w:sz w:val="20"/>
                <w:szCs w:val="24"/>
                <w:vertAlign w:val="superscript"/>
              </w:rPr>
              <w:t>1</w:t>
            </w:r>
            <w:r w:rsidRPr="002D000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Due to decay stage and roost aspect being discrete variables, median is reported with no standard deviation.</w:t>
            </w:r>
          </w:p>
        </w:tc>
      </w:tr>
    </w:tbl>
    <w:p w14:paraId="4C2FAD79" w14:textId="77777777" w:rsidR="002D0003" w:rsidRDefault="002D0003"/>
    <w:p w14:paraId="5C1EE90A" w14:textId="77777777" w:rsidR="002D0003" w:rsidRDefault="002D0003">
      <w:r>
        <w:br w:type="page"/>
      </w:r>
    </w:p>
    <w:p w14:paraId="28DF0ECF" w14:textId="77777777" w:rsidR="002D0003" w:rsidRDefault="002D0003" w:rsidP="002D0003">
      <w:pPr>
        <w:spacing w:line="480" w:lineRule="auto"/>
        <w:jc w:val="center"/>
      </w:pPr>
      <w:r w:rsidRPr="00E2609F">
        <w:rPr>
          <w:noProof/>
        </w:rPr>
        <w:lastRenderedPageBreak/>
        <w:drawing>
          <wp:inline distT="0" distB="0" distL="0" distR="0" wp14:anchorId="0F1CA759" wp14:editId="594CB435">
            <wp:extent cx="5787851" cy="4482974"/>
            <wp:effectExtent l="0" t="0" r="3810" b="0"/>
            <wp:docPr id="7" name="Picture 7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226" cy="4494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7DD70" w14:textId="77777777" w:rsidR="002D0003" w:rsidRDefault="002D0003" w:rsidP="002D0003">
      <w:pPr>
        <w:spacing w:line="480" w:lineRule="auto"/>
        <w:rPr>
          <w:rFonts w:cs="Times New Roman"/>
          <w:szCs w:val="24"/>
        </w:rPr>
      </w:pPr>
    </w:p>
    <w:p w14:paraId="3006DB0B" w14:textId="59203B8C" w:rsidR="00773634" w:rsidRDefault="002D0003" w:rsidP="002D0003">
      <w:pPr>
        <w:spacing w:line="48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Supporting </w:t>
      </w:r>
      <w:r w:rsidRPr="00F27F86">
        <w:rPr>
          <w:rFonts w:cs="Times New Roman"/>
          <w:szCs w:val="24"/>
        </w:rPr>
        <w:t xml:space="preserve">Figure </w:t>
      </w:r>
      <w:r>
        <w:rPr>
          <w:rFonts w:cs="Times New Roman"/>
          <w:szCs w:val="24"/>
        </w:rPr>
        <w:t>S</w:t>
      </w:r>
      <w:r w:rsidRPr="00F27F86">
        <w:rPr>
          <w:rFonts w:cs="Times New Roman"/>
          <w:szCs w:val="24"/>
        </w:rPr>
        <w:t xml:space="preserve">1. Site locations of </w:t>
      </w:r>
      <w:proofErr w:type="spellStart"/>
      <w:r w:rsidRPr="00F27F86">
        <w:rPr>
          <w:rFonts w:cs="Times New Roman"/>
          <w:szCs w:val="24"/>
        </w:rPr>
        <w:t>Anabat</w:t>
      </w:r>
      <w:proofErr w:type="spellEnd"/>
      <w:r w:rsidRPr="00F27F86">
        <w:rPr>
          <w:rFonts w:cs="Times New Roman"/>
          <w:szCs w:val="24"/>
        </w:rPr>
        <w:t xml:space="preserve"> </w:t>
      </w:r>
      <w:proofErr w:type="spellStart"/>
      <w:r w:rsidRPr="00F27F86">
        <w:rPr>
          <w:rFonts w:cs="Times New Roman"/>
          <w:szCs w:val="24"/>
        </w:rPr>
        <w:t>Titley</w:t>
      </w:r>
      <w:proofErr w:type="spellEnd"/>
      <w:r w:rsidRPr="00F27F86">
        <w:rPr>
          <w:rFonts w:cs="Times New Roman"/>
          <w:szCs w:val="24"/>
        </w:rPr>
        <w:t xml:space="preserve"> Scientific Express Passive Bat Detectors deployed across Fort Campbell, KY to assess </w:t>
      </w:r>
      <w:r>
        <w:rPr>
          <w:rFonts w:cs="Times New Roman"/>
          <w:szCs w:val="24"/>
        </w:rPr>
        <w:t>tricolored</w:t>
      </w:r>
      <w:r w:rsidRPr="00F27F86">
        <w:rPr>
          <w:rFonts w:cs="Times New Roman"/>
          <w:szCs w:val="24"/>
        </w:rPr>
        <w:t xml:space="preserve"> bat (</w:t>
      </w:r>
      <w:proofErr w:type="spellStart"/>
      <w:r w:rsidRPr="00F27F86">
        <w:rPr>
          <w:rFonts w:cs="Times New Roman"/>
          <w:i/>
          <w:iCs/>
          <w:szCs w:val="24"/>
        </w:rPr>
        <w:t>Perimyotis</w:t>
      </w:r>
      <w:proofErr w:type="spellEnd"/>
      <w:r w:rsidRPr="00F27F86">
        <w:rPr>
          <w:rFonts w:cs="Times New Roman"/>
          <w:i/>
          <w:iCs/>
          <w:szCs w:val="24"/>
        </w:rPr>
        <w:t xml:space="preserve"> </w:t>
      </w:r>
      <w:proofErr w:type="spellStart"/>
      <w:r w:rsidRPr="00F27F86">
        <w:rPr>
          <w:rFonts w:cs="Times New Roman"/>
          <w:i/>
          <w:iCs/>
          <w:szCs w:val="24"/>
        </w:rPr>
        <w:t>subflavus</w:t>
      </w:r>
      <w:proofErr w:type="spellEnd"/>
      <w:r w:rsidRPr="00F27F86">
        <w:rPr>
          <w:rFonts w:cs="Times New Roman"/>
          <w:szCs w:val="24"/>
        </w:rPr>
        <w:t>) occurrence from 2020-2021. Sampling was prohibited within the areas designated as Impact Areas due to safety concerns.</w:t>
      </w:r>
    </w:p>
    <w:p w14:paraId="44995010" w14:textId="77777777" w:rsidR="00773634" w:rsidRDefault="00773634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13734517" w14:textId="77777777" w:rsidR="00773634" w:rsidRDefault="00773634">
      <w:pPr>
        <w:rPr>
          <w:rFonts w:cs="Times New Roman"/>
          <w:szCs w:val="24"/>
        </w:rPr>
      </w:pPr>
      <w:r w:rsidRPr="00773634">
        <w:rPr>
          <w:rFonts w:cs="Times New Roman"/>
          <w:noProof/>
          <w:szCs w:val="24"/>
        </w:rPr>
        <w:lastRenderedPageBreak/>
        <w:drawing>
          <wp:inline distT="0" distB="0" distL="0" distR="0" wp14:anchorId="4E976E1D" wp14:editId="37C7B559">
            <wp:extent cx="5943600" cy="3241675"/>
            <wp:effectExtent l="0" t="0" r="0" b="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E4E35" w14:textId="5E892CE6" w:rsidR="00773634" w:rsidRPr="00F27F86" w:rsidRDefault="00773634" w:rsidP="00773634">
      <w:pPr>
        <w:spacing w:line="48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Supporting </w:t>
      </w:r>
      <w:r w:rsidRPr="00F27F86">
        <w:rPr>
          <w:rFonts w:cs="Times New Roman"/>
          <w:szCs w:val="24"/>
        </w:rPr>
        <w:t xml:space="preserve">Figure </w:t>
      </w:r>
      <w:r>
        <w:rPr>
          <w:rFonts w:cs="Times New Roman"/>
          <w:szCs w:val="24"/>
        </w:rPr>
        <w:t>S2</w:t>
      </w:r>
      <w:r w:rsidRPr="00F27F86">
        <w:rPr>
          <w:rFonts w:cs="Times New Roman"/>
          <w:szCs w:val="24"/>
        </w:rPr>
        <w:t>. Frequency of tree genera selected as roost trees by tricolored bats (</w:t>
      </w:r>
      <w:proofErr w:type="spellStart"/>
      <w:r w:rsidRPr="00F27F86">
        <w:rPr>
          <w:rFonts w:cs="Times New Roman"/>
          <w:i/>
          <w:iCs/>
          <w:szCs w:val="24"/>
        </w:rPr>
        <w:t>Perimyotis</w:t>
      </w:r>
      <w:proofErr w:type="spellEnd"/>
      <w:r w:rsidRPr="00F27F86">
        <w:rPr>
          <w:rFonts w:cs="Times New Roman"/>
          <w:i/>
          <w:iCs/>
          <w:szCs w:val="24"/>
        </w:rPr>
        <w:t xml:space="preserve"> </w:t>
      </w:r>
      <w:proofErr w:type="spellStart"/>
      <w:r w:rsidRPr="00F27F86">
        <w:rPr>
          <w:rFonts w:cs="Times New Roman"/>
          <w:i/>
          <w:iCs/>
          <w:szCs w:val="24"/>
        </w:rPr>
        <w:t>subflavus</w:t>
      </w:r>
      <w:proofErr w:type="spellEnd"/>
      <w:r w:rsidRPr="00F27F86">
        <w:rPr>
          <w:rFonts w:cs="Times New Roman"/>
          <w:szCs w:val="24"/>
        </w:rPr>
        <w:t>) and the frequencies of available trees sampled as a comparison on Fort Campbell, KY from 2020-2021.</w:t>
      </w:r>
    </w:p>
    <w:p w14:paraId="395948D9" w14:textId="27F23F4D" w:rsidR="00773634" w:rsidRDefault="00773634" w:rsidP="00773634">
      <w:pPr>
        <w:spacing w:line="480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2A92B46B" w14:textId="579CE711" w:rsidR="002D0003" w:rsidRDefault="00773634" w:rsidP="002D0003">
      <w:pPr>
        <w:spacing w:line="480" w:lineRule="auto"/>
        <w:rPr>
          <w:rFonts w:cs="Times New Roman"/>
          <w:szCs w:val="24"/>
        </w:rPr>
      </w:pPr>
      <w:r w:rsidRPr="00E2609F">
        <w:rPr>
          <w:noProof/>
        </w:rPr>
        <w:lastRenderedPageBreak/>
        <w:drawing>
          <wp:inline distT="0" distB="0" distL="0" distR="0" wp14:anchorId="0E929048" wp14:editId="4BC93514">
            <wp:extent cx="5943600" cy="2971800"/>
            <wp:effectExtent l="0" t="0" r="0" b="0"/>
            <wp:docPr id="13" name="Picture 13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5EF58" w14:textId="4F8C5A6E" w:rsidR="00773634" w:rsidRPr="00F27F86" w:rsidRDefault="00773634" w:rsidP="00773634">
      <w:pPr>
        <w:spacing w:line="48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Supporting </w:t>
      </w:r>
      <w:r w:rsidRPr="00F27F86">
        <w:rPr>
          <w:rFonts w:cs="Times New Roman"/>
          <w:szCs w:val="24"/>
        </w:rPr>
        <w:t xml:space="preserve">Figure </w:t>
      </w:r>
      <w:r>
        <w:rPr>
          <w:rFonts w:cs="Times New Roman"/>
          <w:szCs w:val="24"/>
        </w:rPr>
        <w:t>S3</w:t>
      </w:r>
      <w:r w:rsidRPr="00F27F86">
        <w:rPr>
          <w:rFonts w:cs="Times New Roman"/>
          <w:szCs w:val="24"/>
        </w:rPr>
        <w:t>. Frequency distribution of roost tree heights (m) selected by tricolored bats (</w:t>
      </w:r>
      <w:proofErr w:type="spellStart"/>
      <w:r w:rsidRPr="00F27F86">
        <w:rPr>
          <w:rFonts w:cs="Times New Roman"/>
          <w:i/>
          <w:iCs/>
          <w:szCs w:val="24"/>
        </w:rPr>
        <w:t>Perimyotis</w:t>
      </w:r>
      <w:proofErr w:type="spellEnd"/>
      <w:r w:rsidRPr="00F27F86">
        <w:rPr>
          <w:rFonts w:cs="Times New Roman"/>
          <w:i/>
          <w:iCs/>
          <w:szCs w:val="24"/>
        </w:rPr>
        <w:t xml:space="preserve"> </w:t>
      </w:r>
      <w:proofErr w:type="spellStart"/>
      <w:r w:rsidRPr="00F27F86">
        <w:rPr>
          <w:rFonts w:cs="Times New Roman"/>
          <w:i/>
          <w:iCs/>
          <w:szCs w:val="24"/>
        </w:rPr>
        <w:t>subflavus</w:t>
      </w:r>
      <w:proofErr w:type="spellEnd"/>
      <w:r w:rsidRPr="00F27F86">
        <w:rPr>
          <w:rFonts w:cs="Times New Roman"/>
          <w:szCs w:val="24"/>
        </w:rPr>
        <w:t>) in Fort Campbell, KY from 2020-2021. </w:t>
      </w:r>
    </w:p>
    <w:p w14:paraId="50A16614" w14:textId="77777777" w:rsidR="00773634" w:rsidRPr="00F27F86" w:rsidRDefault="00773634" w:rsidP="002D0003">
      <w:pPr>
        <w:spacing w:line="480" w:lineRule="auto"/>
        <w:rPr>
          <w:rFonts w:cs="Times New Roman"/>
          <w:szCs w:val="24"/>
        </w:rPr>
      </w:pPr>
    </w:p>
    <w:p w14:paraId="120E082B" w14:textId="77777777" w:rsidR="002D0003" w:rsidRDefault="002D0003"/>
    <w:sectPr w:rsidR="002D00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003"/>
    <w:rsid w:val="002D0003"/>
    <w:rsid w:val="00374E55"/>
    <w:rsid w:val="00404185"/>
    <w:rsid w:val="00420D52"/>
    <w:rsid w:val="00536D11"/>
    <w:rsid w:val="00771B1C"/>
    <w:rsid w:val="00773634"/>
    <w:rsid w:val="00773646"/>
    <w:rsid w:val="00C71A94"/>
    <w:rsid w:val="00DD526A"/>
    <w:rsid w:val="00DE3095"/>
    <w:rsid w:val="00EE2AEE"/>
    <w:rsid w:val="00F6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F6C44"/>
  <w15:chartTrackingRefBased/>
  <w15:docId w15:val="{95BD9E54-0E0C-4BB0-9190-EB798A038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D00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0003"/>
    <w:pPr>
      <w:spacing w:after="160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0003"/>
    <w:rPr>
      <w:rFonts w:asciiTheme="minorHAnsi" w:hAnsiTheme="minorHAns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00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0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59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412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Haase, Catherine G.</dc:creator>
  <cp:keywords/>
  <dc:description/>
  <cp:lastModifiedBy>Haase, Catherine G.</cp:lastModifiedBy>
  <cp:revision>10</cp:revision>
  <dcterms:created xsi:type="dcterms:W3CDTF">2023-11-09T19:17:00Z</dcterms:created>
  <dcterms:modified xsi:type="dcterms:W3CDTF">2024-08-22T20:45:00Z</dcterms:modified>
</cp:coreProperties>
</file>