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291" w:rsidRDefault="00A43E25">
      <w:pPr>
        <w:spacing w:line="480" w:lineRule="auto"/>
        <w:jc w:val="center"/>
        <w:rPr>
          <w:rFonts w:ascii="Times New Roman" w:eastAsia="Microsoft YaHei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Microsoft YaHei" w:hAnsi="Times New Roman" w:cs="Times New Roman"/>
          <w:b/>
          <w:color w:val="000000"/>
          <w:sz w:val="32"/>
          <w:szCs w:val="32"/>
        </w:rPr>
        <w:t xml:space="preserve">Supplementary </w:t>
      </w:r>
      <w:r>
        <w:rPr>
          <w:rFonts w:ascii="Times New Roman" w:eastAsia="Microsoft YaHei" w:hAnsi="Times New Roman" w:cs="Times New Roman" w:hint="eastAsia"/>
          <w:b/>
          <w:color w:val="000000"/>
          <w:sz w:val="32"/>
          <w:szCs w:val="32"/>
        </w:rPr>
        <w:t>material</w:t>
      </w:r>
      <w:r>
        <w:rPr>
          <w:rFonts w:ascii="Times New Roman" w:eastAsia="Microsoft YaHei" w:hAnsi="Times New Roman" w:cs="Times New Roman"/>
          <w:b/>
          <w:color w:val="000000"/>
          <w:sz w:val="32"/>
          <w:szCs w:val="32"/>
        </w:rPr>
        <w:t xml:space="preserve"> </w:t>
      </w:r>
    </w:p>
    <w:p w:rsidR="009A4291" w:rsidRDefault="009A4291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9A4291" w:rsidRDefault="00A43E25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Early surveillance of rice </w:t>
      </w:r>
      <w:proofErr w:type="spellStart"/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sz w:val="24"/>
          <w:szCs w:val="24"/>
        </w:rPr>
        <w:t>akanae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disease using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deep learning and 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yperspectral imaging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A4291" w:rsidRDefault="009A4291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9A4291" w:rsidRDefault="00A43E25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Sishi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hen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Xuqi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Hongda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 w:hint="eastAsia"/>
          <w:sz w:val="24"/>
          <w:szCs w:val="24"/>
        </w:rPr>
        <w:t>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Perumal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,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Ruyue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</w:rPr>
        <w:t>, Lei Feng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Mengcen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Wang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2,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Yufei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Liu</w:t>
      </w: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1,*</w:t>
      </w:r>
    </w:p>
    <w:p w:rsidR="009A4291" w:rsidRDefault="00A43E25">
      <w:pPr>
        <w:widowControl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College of Biosystems Engineering and Food Science, Zhejiang University, Hangzhou 310058, China </w:t>
      </w:r>
    </w:p>
    <w:p w:rsidR="009A4291" w:rsidRDefault="00A43E25">
      <w:pPr>
        <w:widowControl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State Key Laboratory of Rice Biology and Breeding, Zhejiang University, Hangzhou 310058, China</w:t>
      </w:r>
    </w:p>
    <w:p w:rsidR="009A4291" w:rsidRDefault="00A43E25">
      <w:pPr>
        <w:widowControl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Computational Modeling and Nanoscale Processing Unit, Nation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al Institute of Food Technology, Entrepreneurship and Management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Thanjavur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Ministry of Food Processing Industries,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Thanjavur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613005, India</w:t>
      </w:r>
    </w:p>
    <w:p w:rsidR="009A4291" w:rsidRDefault="00A43E2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College of Environmental &amp; Resource Sciences,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Zhejiang University,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Hangzhou 310058, China</w:t>
      </w:r>
    </w:p>
    <w:p w:rsidR="009A4291" w:rsidRDefault="00A43E25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 w:hint="eastAsia"/>
          <w:sz w:val="24"/>
          <w:szCs w:val="24"/>
          <w:vertAlign w:val="superscript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Global Education Pr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ogram 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AgriScience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Frontiers, Graduate School of Agriculture, Hokkaido University, Sapporo, 060-8589, Japan</w:t>
      </w:r>
    </w:p>
    <w:p w:rsidR="009A4291" w:rsidRDefault="009A429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9A4291" w:rsidRDefault="00A43E25">
      <w:pPr>
        <w:widowControl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Corresponding author</w:t>
      </w:r>
      <w:r>
        <w:rPr>
          <w:rFonts w:ascii="MS Mincho" w:eastAsia="MS Mincho" w:hAnsi="MS Mincho" w:cs="MS Mincho" w:hint="eastAsia"/>
          <w:b/>
          <w:sz w:val="24"/>
          <w:szCs w:val="24"/>
        </w:rPr>
        <w:t>：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 w:hint="eastAsia"/>
          <w:sz w:val="24"/>
          <w:szCs w:val="24"/>
        </w:rPr>
        <w:t>Yufei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sz w:val="24"/>
          <w:szCs w:val="24"/>
        </w:rPr>
        <w:t>Liu;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E-mail: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</w:rPr>
          <w:t>yufeiliu@zju.edu.cn</w:t>
        </w:r>
      </w:hyperlink>
    </w:p>
    <w:p w:rsidR="009A4291" w:rsidRDefault="00A43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4291" w:rsidRDefault="00A43E2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Tables</w:t>
      </w:r>
    </w:p>
    <w:p w:rsidR="009A4291" w:rsidRDefault="00A43E2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 w:hint="eastAsia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 and 10</w:t>
      </w:r>
      <w:r>
        <w:rPr>
          <w:rFonts w:ascii="Times New Roman" w:hAnsi="Times New Roman" w:cs="Times New Roman"/>
          <w:sz w:val="24"/>
          <w:szCs w:val="24"/>
        </w:rPr>
        <w:t xml:space="preserve"> characteristic wavelengths for each variety extracted by SPA and CARS.</w:t>
      </w:r>
    </w:p>
    <w:tbl>
      <w:tblPr>
        <w:tblStyle w:val="TableGrid"/>
        <w:tblW w:w="866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4"/>
        <w:gridCol w:w="1303"/>
        <w:gridCol w:w="1347"/>
        <w:gridCol w:w="4564"/>
      </w:tblGrid>
      <w:tr w:rsidR="009A4291">
        <w:trPr>
          <w:trHeight w:val="212"/>
          <w:jc w:val="center"/>
        </w:trPr>
        <w:tc>
          <w:tcPr>
            <w:tcW w:w="145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Method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Variety</w:t>
            </w:r>
          </w:p>
        </w:tc>
        <w:tc>
          <w:tcPr>
            <w:tcW w:w="1347" w:type="dxa"/>
            <w:vMerge w:val="restart"/>
            <w:tcBorders>
              <w:top w:val="single" w:sz="4" w:space="0" w:color="auto"/>
              <w:bottom w:val="nil"/>
            </w:tcBorders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Wavelength number</w:t>
            </w:r>
          </w:p>
        </w:tc>
        <w:tc>
          <w:tcPr>
            <w:tcW w:w="4564" w:type="dxa"/>
            <w:tcBorders>
              <w:top w:val="single" w:sz="4" w:space="0" w:color="auto"/>
              <w:bottom w:val="nil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Wavelengths</w:t>
            </w:r>
          </w:p>
        </w:tc>
      </w:tr>
      <w:tr w:rsidR="009A4291">
        <w:trPr>
          <w:trHeight w:val="152"/>
          <w:jc w:val="center"/>
        </w:trPr>
        <w:tc>
          <w:tcPr>
            <w:tcW w:w="1454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  <w:vMerge/>
            <w:tcBorders>
              <w:top w:val="nil"/>
              <w:bottom w:val="single" w:sz="4" w:space="0" w:color="auto"/>
            </w:tcBorders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tcBorders>
              <w:top w:val="nil"/>
              <w:bottom w:val="single" w:sz="4" w:space="0" w:color="auto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(nm)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 w:val="restart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SPA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ZZY-8</w:t>
            </w:r>
          </w:p>
        </w:tc>
        <w:tc>
          <w:tcPr>
            <w:tcW w:w="1347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564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558, 664, 703, 1005, 1017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553, 613, 698, 721, 817, 924, 958, 976, 994, 1017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 w:val="restart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HZY-9326</w:t>
            </w: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 xml:space="preserve">553, 672, 726, 1010, </w:t>
            </w:r>
            <w:r>
              <w:rPr>
                <w:rFonts w:ascii="Times New Roman" w:hAnsi="Times New Roman" w:cs="Times New Roman" w:hint="eastAsia"/>
              </w:rPr>
              <w:t>1017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533, 583, 659, 703, 724, 744, 963, 992, 1005, 1017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 w:val="restart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ZNY-1</w:t>
            </w: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555, 664, 724, 992, 1017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495, 530, 553, 583, 657, 726, 744, 981, 1005,1017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 w:val="restart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CARS</w:t>
            </w:r>
          </w:p>
        </w:tc>
        <w:tc>
          <w:tcPr>
            <w:tcW w:w="1303" w:type="dxa"/>
            <w:vMerge w:val="restart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ZZY-8</w:t>
            </w: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500, 611, 669, 762, 963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451, 500, 611, 669, 687, 700, 716, 762, 835, 963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 w:val="restart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HZY-9326</w:t>
            </w: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558, 595, 669, 752, 788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558, 575, 595, 669, 687, 700, 726, 731, 752, 788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 w:val="restart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ZNY-1</w:t>
            </w: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578, 611, 669, 760, 976</w:t>
            </w:r>
          </w:p>
        </w:tc>
      </w:tr>
      <w:tr w:rsidR="009A4291">
        <w:trPr>
          <w:trHeight w:val="469"/>
          <w:jc w:val="center"/>
        </w:trPr>
        <w:tc>
          <w:tcPr>
            <w:tcW w:w="1454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03" w:type="dxa"/>
            <w:vMerge/>
          </w:tcPr>
          <w:p w:rsidR="009A4291" w:rsidRDefault="009A429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47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10</w:t>
            </w:r>
          </w:p>
        </w:tc>
        <w:tc>
          <w:tcPr>
            <w:tcW w:w="4564" w:type="dxa"/>
          </w:tcPr>
          <w:p w:rsidR="009A4291" w:rsidRDefault="00A43E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578, 598, 611, 662, 669, 760, 895, 955, 971, 976</w:t>
            </w:r>
          </w:p>
        </w:tc>
      </w:tr>
    </w:tbl>
    <w:p w:rsidR="009A4291" w:rsidRDefault="00A43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4291" w:rsidRDefault="00A43E25">
      <w:pPr>
        <w:spacing w:line="36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="DengXian" w:hAnsi="Times New Roman" w:cs="Times New Roman" w:hint="eastAsia"/>
          <w:b/>
          <w:sz w:val="24"/>
          <w:szCs w:val="24"/>
        </w:rPr>
        <w:t>S</w:t>
      </w:r>
      <w:r>
        <w:rPr>
          <w:rFonts w:ascii="Times New Roman" w:eastAsia="DengXian" w:hAnsi="Times New Roman" w:cs="Times New Roman" w:hint="eastAsia"/>
          <w:b/>
          <w:sz w:val="24"/>
          <w:szCs w:val="24"/>
        </w:rPr>
        <w:t>2</w:t>
      </w:r>
      <w:r>
        <w:rPr>
          <w:rFonts w:ascii="Times New Roman" w:eastAsia="DengXian" w:hAnsi="Times New Roman" w:cs="Times New Roman"/>
          <w:sz w:val="24"/>
          <w:szCs w:val="24"/>
        </w:rPr>
        <w:t xml:space="preserve"> Classification accuracy based on characteristic wavelengths</w:t>
      </w:r>
    </w:p>
    <w:tbl>
      <w:tblPr>
        <w:tblStyle w:val="TableGrid"/>
        <w:tblW w:w="7761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"/>
        <w:gridCol w:w="1290"/>
        <w:gridCol w:w="999"/>
        <w:gridCol w:w="999"/>
        <w:gridCol w:w="999"/>
        <w:gridCol w:w="1514"/>
        <w:gridCol w:w="1227"/>
      </w:tblGrid>
      <w:tr w:rsidR="009A4291">
        <w:trPr>
          <w:trHeight w:val="620"/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Day</w:t>
            </w:r>
          </w:p>
        </w:tc>
        <w:tc>
          <w:tcPr>
            <w:tcW w:w="1290" w:type="dxa"/>
            <w:vMerge w:val="restart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Variety</w:t>
            </w:r>
          </w:p>
        </w:tc>
        <w:tc>
          <w:tcPr>
            <w:tcW w:w="299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Accuracy (%)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Average accuracy (%)</w:t>
            </w:r>
          </w:p>
        </w:tc>
        <w:tc>
          <w:tcPr>
            <w:tcW w:w="1227" w:type="dxa"/>
            <w:vMerge w:val="restart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Parameters</w:t>
            </w:r>
          </w:p>
        </w:tc>
      </w:tr>
      <w:tr w:rsidR="009A4291">
        <w:trPr>
          <w:trHeight w:val="330"/>
          <w:jc w:val="center"/>
        </w:trPr>
        <w:tc>
          <w:tcPr>
            <w:tcW w:w="733" w:type="dxa"/>
            <w:vMerge/>
            <w:tcBorders>
              <w:bottom w:val="nil"/>
            </w:tcBorders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  <w:vMerge/>
            <w:tcBorders>
              <w:bottom w:val="nil"/>
            </w:tcBorders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Cal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Val</w:t>
            </w:r>
          </w:p>
        </w:tc>
        <w:tc>
          <w:tcPr>
            <w:tcW w:w="999" w:type="dxa"/>
            <w:tcBorders>
              <w:top w:val="single" w:sz="4" w:space="0" w:color="auto"/>
              <w:bottom w:val="nil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Pre</w:t>
            </w:r>
          </w:p>
        </w:tc>
        <w:tc>
          <w:tcPr>
            <w:tcW w:w="1514" w:type="dxa"/>
            <w:tcBorders>
              <w:top w:val="single" w:sz="4" w:space="0" w:color="auto"/>
              <w:bottom w:val="nil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Pre</w:t>
            </w:r>
          </w:p>
        </w:tc>
        <w:tc>
          <w:tcPr>
            <w:tcW w:w="1227" w:type="dxa"/>
            <w:vMerge/>
            <w:tcBorders>
              <w:bottom w:val="nil"/>
            </w:tcBorders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 w:val="restart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</w:t>
            </w:r>
          </w:p>
        </w:tc>
        <w:tc>
          <w:tcPr>
            <w:tcW w:w="1290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ZZY-8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62.2</w:t>
            </w:r>
          </w:p>
        </w:tc>
        <w:tc>
          <w:tcPr>
            <w:tcW w:w="999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81.1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78.3</w:t>
            </w:r>
          </w:p>
        </w:tc>
        <w:tc>
          <w:tcPr>
            <w:tcW w:w="1227" w:type="dxa"/>
            <w:tcBorders>
              <w:top w:val="single" w:sz="4" w:space="0" w:color="auto"/>
            </w:tcBorders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HZY-9326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98.6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65.2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65.2</w:t>
            </w:r>
          </w:p>
        </w:tc>
        <w:tc>
          <w:tcPr>
            <w:tcW w:w="1514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ZNY-1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92.3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88.5</w:t>
            </w:r>
          </w:p>
        </w:tc>
        <w:tc>
          <w:tcPr>
            <w:tcW w:w="1514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 w:val="restart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</w:t>
            </w: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ZZY-8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65.0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80.0</w:t>
            </w:r>
          </w:p>
        </w:tc>
        <w:tc>
          <w:tcPr>
            <w:tcW w:w="1514" w:type="dxa"/>
            <w:vMerge w:val="restart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88.1</w:t>
            </w: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20"/>
          <w:jc w:val="center"/>
        </w:trPr>
        <w:tc>
          <w:tcPr>
            <w:tcW w:w="733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HZY-9326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88.0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88.0</w:t>
            </w:r>
          </w:p>
        </w:tc>
        <w:tc>
          <w:tcPr>
            <w:tcW w:w="1514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ZNY-1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76.9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96.2</w:t>
            </w:r>
          </w:p>
        </w:tc>
        <w:tc>
          <w:tcPr>
            <w:tcW w:w="1514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 w:val="restart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21</w:t>
            </w: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ZZY-8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 xml:space="preserve">82.1 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87.2</w:t>
            </w:r>
          </w:p>
        </w:tc>
        <w:tc>
          <w:tcPr>
            <w:tcW w:w="1514" w:type="dxa"/>
            <w:vMerge w:val="restart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89.8</w:t>
            </w: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HZY-9326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92.4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90.9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86.4</w:t>
            </w:r>
          </w:p>
        </w:tc>
        <w:tc>
          <w:tcPr>
            <w:tcW w:w="1514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  <w:tr w:rsidR="009A4291">
        <w:trPr>
          <w:trHeight w:val="310"/>
          <w:jc w:val="center"/>
        </w:trPr>
        <w:tc>
          <w:tcPr>
            <w:tcW w:w="733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90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ZNY-1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100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87.0</w:t>
            </w:r>
          </w:p>
        </w:tc>
        <w:tc>
          <w:tcPr>
            <w:tcW w:w="999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95.7</w:t>
            </w:r>
          </w:p>
        </w:tc>
        <w:tc>
          <w:tcPr>
            <w:tcW w:w="1514" w:type="dxa"/>
            <w:vMerge/>
          </w:tcPr>
          <w:p w:rsidR="009A4291" w:rsidRDefault="009A4291">
            <w:pPr>
              <w:jc w:val="center"/>
              <w:rPr>
                <w:rFonts w:ascii="Times New Roman" w:eastAsia="DengXian" w:hAnsi="Times New Roman" w:cs="Times New Roman"/>
              </w:rPr>
            </w:pPr>
          </w:p>
        </w:tc>
        <w:tc>
          <w:tcPr>
            <w:tcW w:w="1227" w:type="dxa"/>
          </w:tcPr>
          <w:p w:rsidR="009A4291" w:rsidRDefault="00A43E25">
            <w:pPr>
              <w:jc w:val="center"/>
              <w:rPr>
                <w:rFonts w:ascii="Times New Roman" w:eastAsia="DengXian" w:hAnsi="Times New Roman" w:cs="Times New Roman"/>
              </w:rPr>
            </w:pPr>
            <w:r>
              <w:rPr>
                <w:rFonts w:ascii="Times New Roman" w:eastAsia="DengXian" w:hAnsi="Times New Roman" w:cs="Times New Roman" w:hint="eastAsia"/>
              </w:rPr>
              <w:t>1500</w:t>
            </w:r>
          </w:p>
        </w:tc>
      </w:tr>
    </w:tbl>
    <w:p w:rsidR="009A4291" w:rsidRDefault="00A43E25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t>Note: parameter for RBD-VGG model is epoch.</w:t>
      </w:r>
    </w:p>
    <w:p w:rsidR="009A4291" w:rsidRDefault="00A43E25">
      <w:pPr>
        <w:rPr>
          <w:rFonts w:ascii="Times New Roman" w:eastAsia="DengXian" w:hAnsi="Times New Roman" w:cs="Times New Roman"/>
          <w:sz w:val="24"/>
          <w:szCs w:val="24"/>
        </w:rPr>
      </w:pPr>
      <w:r>
        <w:rPr>
          <w:rFonts w:ascii="Times New Roman" w:eastAsia="DengXian" w:hAnsi="Times New Roman" w:cs="Times New Roman"/>
          <w:sz w:val="24"/>
          <w:szCs w:val="24"/>
        </w:rPr>
        <w:br w:type="page"/>
      </w:r>
    </w:p>
    <w:p w:rsidR="009A4291" w:rsidRDefault="00A43E2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DengXian" w:hAnsi="Times New Roman" w:cs="Times New Roman" w:hint="eastAsia"/>
          <w:b/>
          <w:sz w:val="24"/>
          <w:szCs w:val="24"/>
        </w:rPr>
        <w:lastRenderedPageBreak/>
        <w:t>T</w:t>
      </w:r>
      <w:r>
        <w:rPr>
          <w:rFonts w:ascii="Times New Roman" w:eastAsia="DengXian" w:hAnsi="Times New Roman" w:cs="Times New Roman"/>
          <w:b/>
          <w:sz w:val="24"/>
          <w:szCs w:val="24"/>
        </w:rPr>
        <w:t xml:space="preserve">able </w:t>
      </w:r>
      <w:r>
        <w:rPr>
          <w:rFonts w:ascii="Times New Roman" w:eastAsia="DengXian" w:hAnsi="Times New Roman" w:cs="Times New Roman" w:hint="eastAsia"/>
          <w:b/>
          <w:sz w:val="24"/>
          <w:szCs w:val="24"/>
        </w:rPr>
        <w:t>S</w:t>
      </w:r>
      <w:r>
        <w:rPr>
          <w:rFonts w:ascii="Times New Roman" w:eastAsia="DengXian" w:hAnsi="Times New Roman" w:cs="Times New Roman" w:hint="eastAsia"/>
          <w:b/>
          <w:sz w:val="24"/>
          <w:szCs w:val="24"/>
        </w:rPr>
        <w:t>3</w:t>
      </w:r>
      <w:r>
        <w:rPr>
          <w:rFonts w:ascii="Times New Roman" w:eastAsia="DengXian" w:hAnsi="Times New Roman" w:cs="Times New Roman"/>
          <w:sz w:val="24"/>
          <w:szCs w:val="24"/>
        </w:rPr>
        <w:t xml:space="preserve"> Number of healthy and infected rice seedling samples</w:t>
      </w:r>
    </w:p>
    <w:tbl>
      <w:tblPr>
        <w:tblStyle w:val="TableGrid"/>
        <w:tblW w:w="998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775"/>
        <w:gridCol w:w="2722"/>
        <w:gridCol w:w="2789"/>
      </w:tblGrid>
      <w:tr w:rsidR="009A4291">
        <w:trPr>
          <w:trHeight w:val="789"/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Name</w:t>
            </w:r>
          </w:p>
        </w:tc>
        <w:tc>
          <w:tcPr>
            <w:tcW w:w="27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Variety</w:t>
            </w:r>
          </w:p>
        </w:tc>
        <w:tc>
          <w:tcPr>
            <w:tcW w:w="27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The number of infected samples</w:t>
            </w:r>
          </w:p>
        </w:tc>
        <w:tc>
          <w:tcPr>
            <w:tcW w:w="27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The number </w:t>
            </w: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of healthy samples (CK)</w:t>
            </w:r>
          </w:p>
        </w:tc>
      </w:tr>
      <w:tr w:rsidR="009A4291">
        <w:trPr>
          <w:trHeight w:val="420"/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ZNY-1</w:t>
            </w:r>
          </w:p>
        </w:tc>
        <w:tc>
          <w:tcPr>
            <w:tcW w:w="2775" w:type="dxa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Japonica glutinous rice</w:t>
            </w:r>
          </w:p>
        </w:tc>
        <w:tc>
          <w:tcPr>
            <w:tcW w:w="2722" w:type="dxa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2789" w:type="dxa"/>
            <w:tcBorders>
              <w:top w:val="single" w:sz="4" w:space="0" w:color="auto"/>
            </w:tcBorders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72</w:t>
            </w:r>
          </w:p>
        </w:tc>
      </w:tr>
      <w:tr w:rsidR="009A4291">
        <w:trPr>
          <w:trHeight w:val="398"/>
          <w:jc w:val="center"/>
        </w:trPr>
        <w:tc>
          <w:tcPr>
            <w:tcW w:w="1701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ZZY-8</w:t>
            </w:r>
          </w:p>
        </w:tc>
        <w:tc>
          <w:tcPr>
            <w:tcW w:w="2775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Indica</w:t>
            </w:r>
            <w:proofErr w:type="spellEnd"/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 xml:space="preserve"> rice</w:t>
            </w:r>
          </w:p>
        </w:tc>
        <w:tc>
          <w:tcPr>
            <w:tcW w:w="2722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144</w:t>
            </w:r>
          </w:p>
        </w:tc>
        <w:tc>
          <w:tcPr>
            <w:tcW w:w="2789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144</w:t>
            </w:r>
          </w:p>
        </w:tc>
      </w:tr>
      <w:tr w:rsidR="009A4291">
        <w:trPr>
          <w:trHeight w:val="390"/>
          <w:jc w:val="center"/>
        </w:trPr>
        <w:tc>
          <w:tcPr>
            <w:tcW w:w="1701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HZY-9326</w:t>
            </w:r>
          </w:p>
        </w:tc>
        <w:tc>
          <w:tcPr>
            <w:tcW w:w="2775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Japonica rice</w:t>
            </w:r>
          </w:p>
        </w:tc>
        <w:tc>
          <w:tcPr>
            <w:tcW w:w="2722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72</w:t>
            </w:r>
          </w:p>
        </w:tc>
        <w:tc>
          <w:tcPr>
            <w:tcW w:w="2789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72</w:t>
            </w:r>
          </w:p>
        </w:tc>
      </w:tr>
      <w:tr w:rsidR="009A4291">
        <w:trPr>
          <w:trHeight w:val="390"/>
          <w:jc w:val="center"/>
        </w:trPr>
        <w:tc>
          <w:tcPr>
            <w:tcW w:w="1701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JHY-5</w:t>
            </w:r>
          </w:p>
        </w:tc>
        <w:tc>
          <w:tcPr>
            <w:tcW w:w="2775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Japonica rice</w:t>
            </w:r>
          </w:p>
        </w:tc>
        <w:tc>
          <w:tcPr>
            <w:tcW w:w="2722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789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8</w:t>
            </w:r>
          </w:p>
        </w:tc>
      </w:tr>
      <w:tr w:rsidR="009A4291">
        <w:trPr>
          <w:trHeight w:val="390"/>
          <w:jc w:val="center"/>
        </w:trPr>
        <w:tc>
          <w:tcPr>
            <w:tcW w:w="1701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XS-121</w:t>
            </w:r>
          </w:p>
        </w:tc>
        <w:tc>
          <w:tcPr>
            <w:tcW w:w="2775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Japonica rice</w:t>
            </w:r>
          </w:p>
        </w:tc>
        <w:tc>
          <w:tcPr>
            <w:tcW w:w="2722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8</w:t>
            </w:r>
          </w:p>
        </w:tc>
        <w:tc>
          <w:tcPr>
            <w:tcW w:w="2789" w:type="dxa"/>
            <w:vAlign w:val="center"/>
          </w:tcPr>
          <w:p w:rsidR="009A4291" w:rsidRDefault="00A43E25">
            <w:pPr>
              <w:spacing w:line="360" w:lineRule="auto"/>
              <w:jc w:val="center"/>
              <w:rPr>
                <w:rFonts w:ascii="Times New Roman" w:eastAsia="DengXian" w:hAnsi="Times New Roman" w:cs="Times New Roman"/>
                <w:sz w:val="24"/>
                <w:szCs w:val="24"/>
              </w:rPr>
            </w:pPr>
            <w:r>
              <w:rPr>
                <w:rFonts w:ascii="Times New Roman" w:eastAsia="DengXian" w:hAnsi="Times New Roman" w:cs="Times New Roman" w:hint="eastAsia"/>
                <w:sz w:val="24"/>
                <w:szCs w:val="24"/>
              </w:rPr>
              <w:t>8</w:t>
            </w:r>
          </w:p>
        </w:tc>
      </w:tr>
    </w:tbl>
    <w:p w:rsidR="009A4291" w:rsidRDefault="009A4291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A4291" w:rsidRDefault="009A4291">
      <w:pPr>
        <w:spacing w:line="480" w:lineRule="auto"/>
        <w:rPr>
          <w:rFonts w:ascii="Times New Roman" w:eastAsia="DengXian" w:hAnsi="Times New Roman" w:cs="Times New Roman"/>
          <w:sz w:val="24"/>
          <w:szCs w:val="24"/>
        </w:rPr>
      </w:pPr>
    </w:p>
    <w:p w:rsidR="009A4291" w:rsidRDefault="00A43E2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9A4291" w:rsidRDefault="00A43E2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Figures</w:t>
      </w:r>
    </w:p>
    <w:p w:rsidR="009A4291" w:rsidRDefault="00A43E2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  <w:lang w:eastAsia="en-US"/>
        </w:rPr>
        <w:drawing>
          <wp:inline distT="0" distB="0" distL="114300" distR="114300">
            <wp:extent cx="5043170" cy="7883525"/>
            <wp:effectExtent l="0" t="0" r="0" b="0"/>
            <wp:docPr id="1" name="图片 1" descr="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s1"/>
                    <pic:cNvPicPr>
                      <a:picLocks noChangeAspect="1"/>
                    </pic:cNvPicPr>
                  </pic:nvPicPr>
                  <pic:blipFill>
                    <a:blip r:embed="rId5"/>
                    <a:srcRect b="4294"/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4291" w:rsidRDefault="00A43E2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Fig. S1 </w:t>
      </w:r>
      <w:r>
        <w:rPr>
          <w:rFonts w:ascii="Times New Roman" w:hAnsi="Times New Roman" w:cs="Times New Roman"/>
          <w:sz w:val="24"/>
          <w:szCs w:val="24"/>
        </w:rPr>
        <w:t xml:space="preserve">Two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hyperspectral data obtained by flipping the </w:t>
      </w:r>
      <w:r>
        <w:rPr>
          <w:rFonts w:ascii="Times New Roman" w:hAnsi="Times New Roman" w:cs="Times New Roman"/>
          <w:sz w:val="24"/>
          <w:szCs w:val="24"/>
        </w:rPr>
        <w:t>seedling pot: (a) CK samples; (b) infected samples.</w:t>
      </w:r>
    </w:p>
    <w:sectPr w:rsidR="009A4291" w:rsidSect="00A43E25">
      <w:pgSz w:w="11906" w:h="16838"/>
      <w:pgMar w:top="1418" w:right="1134" w:bottom="1134" w:left="141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wtjQ3MTYwN7IwtzBV0lEKTi0uzszPAykwrgUAuTsWDSwAAAA="/>
    <w:docVar w:name="commondata" w:val="eyJoZGlkIjoiMmExNmM0ZjJjYTkwMTZiMWE2YTFiOTZiYTRjNzQ5N2QifQ=="/>
  </w:docVars>
  <w:rsids>
    <w:rsidRoot w:val="00970785"/>
    <w:rsid w:val="00047F7D"/>
    <w:rsid w:val="000A2A24"/>
    <w:rsid w:val="00541588"/>
    <w:rsid w:val="005522A5"/>
    <w:rsid w:val="0055585F"/>
    <w:rsid w:val="005C7C44"/>
    <w:rsid w:val="005E426D"/>
    <w:rsid w:val="006C245A"/>
    <w:rsid w:val="006E7801"/>
    <w:rsid w:val="0073676F"/>
    <w:rsid w:val="007C742B"/>
    <w:rsid w:val="00885E4A"/>
    <w:rsid w:val="00970785"/>
    <w:rsid w:val="009A4291"/>
    <w:rsid w:val="00A43E25"/>
    <w:rsid w:val="00B62C8D"/>
    <w:rsid w:val="00CF2A65"/>
    <w:rsid w:val="00D17034"/>
    <w:rsid w:val="00D308B4"/>
    <w:rsid w:val="00E95346"/>
    <w:rsid w:val="01EA02EC"/>
    <w:rsid w:val="0A0C28F6"/>
    <w:rsid w:val="18E67433"/>
    <w:rsid w:val="1F0F0727"/>
    <w:rsid w:val="21BE0F4D"/>
    <w:rsid w:val="3CED0F9B"/>
    <w:rsid w:val="40E439A9"/>
    <w:rsid w:val="427A5767"/>
    <w:rsid w:val="6AFD4E13"/>
    <w:rsid w:val="6D781E42"/>
    <w:rsid w:val="6E445903"/>
    <w:rsid w:val="6EBA7973"/>
    <w:rsid w:val="6F55769C"/>
    <w:rsid w:val="6FA6648A"/>
    <w:rsid w:val="75695C4F"/>
    <w:rsid w:val="7BE9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docId w15:val="{A551D22E-255A-4F44-9DA8-914E41C50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DengXian" w:eastAsia="DengXian" w:hAnsi="DengXian" w:cs="DengXi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autoRedefine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autoRedefine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yufeiliu@zju.edu.cn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385</Words>
  <Characters>2197</Characters>
  <Application>Microsoft Office Word</Application>
  <DocSecurity>0</DocSecurity>
  <Lines>18</Lines>
  <Paragraphs>5</Paragraphs>
  <ScaleCrop>false</ScaleCrop>
  <Company/>
  <LinksUpToDate>false</LinksUpToDate>
  <CharactersWithSpaces>2577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言寺</dc:creator>
  <cp:lastModifiedBy>Balasubramaniyan Thangavel</cp:lastModifiedBy>
  <cp:revision>10</cp:revision>
  <dcterms:created xsi:type="dcterms:W3CDTF">2023-08-02T03:16:00Z</dcterms:created>
  <dcterms:modified xsi:type="dcterms:W3CDTF">2024-05-11T03:42:00Z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a9dad08cc6f45e709d0befa4da847c59bd2e6c8b91456d92c132612ab2e311d2</vt:lpwstr>
  </property>
  <property fmtid="{D5CDD505-2E9C-101B-9397-08002B2CF9AE}" pid="3" name="KSOProductBuildVer">
    <vt:lpwstr>2052-12.1.0.16729</vt:lpwstr>
  </property>
  <property fmtid="{D5CDD505-2E9C-101B-9397-08002B2CF9AE}" pid="4" name="ICV">
    <vt:lpwstr>3C033B085E2547C0B3CAF6403E6B277C_13</vt:lpwstr>
  </property>
</Properties>
</file>