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D03A" w14:textId="769B84CE" w:rsidR="00AC7032" w:rsidRPr="00E72147" w:rsidRDefault="00AC7032" w:rsidP="00E72147">
      <w:pPr>
        <w:rPr>
          <w:b/>
          <w:bCs/>
          <w:sz w:val="28"/>
          <w:szCs w:val="28"/>
        </w:rPr>
      </w:pPr>
      <w:r w:rsidRPr="006C2F83">
        <w:rPr>
          <w:b/>
          <w:bCs/>
        </w:rPr>
        <w:t xml:space="preserve">Table </w:t>
      </w:r>
      <w:r w:rsidR="00710F49">
        <w:rPr>
          <w:rFonts w:hint="eastAsia"/>
          <w:b/>
          <w:bCs/>
        </w:rPr>
        <w:t>S</w:t>
      </w:r>
      <w:r w:rsidRPr="006C2F83">
        <w:rPr>
          <w:b/>
          <w:bCs/>
        </w:rPr>
        <w:fldChar w:fldCharType="begin"/>
      </w:r>
      <w:r w:rsidRPr="006C2F83">
        <w:rPr>
          <w:b/>
          <w:bCs/>
        </w:rPr>
        <w:instrText xml:space="preserve"> SEQ Table \* ARABIC </w:instrText>
      </w:r>
      <w:r w:rsidRPr="006C2F83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6C2F83">
        <w:rPr>
          <w:b/>
          <w:bCs/>
        </w:rPr>
        <w:fldChar w:fldCharType="end"/>
      </w:r>
      <w:r w:rsidRPr="006C2F83">
        <w:t xml:space="preserve"> </w:t>
      </w:r>
      <w:r w:rsidRPr="005974AE">
        <w:rPr>
          <w:b/>
        </w:rPr>
        <w:t>Characteristics of included studies in the systematic review.</w:t>
      </w:r>
    </w:p>
    <w:tbl>
      <w:tblPr>
        <w:tblW w:w="1502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51"/>
        <w:gridCol w:w="2694"/>
        <w:gridCol w:w="2551"/>
        <w:gridCol w:w="1129"/>
        <w:gridCol w:w="1564"/>
        <w:gridCol w:w="3828"/>
        <w:gridCol w:w="992"/>
      </w:tblGrid>
      <w:tr w:rsidR="009C0A37" w:rsidRPr="00734D9F" w14:paraId="46A59579" w14:textId="27B0E4FE" w:rsidTr="00DB03BB">
        <w:trPr>
          <w:trHeight w:val="256"/>
          <w:tblHeader/>
          <w:jc w:val="center"/>
        </w:trPr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0203572D" w14:textId="77777777" w:rsidR="00C57212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Author </w:t>
            </w:r>
          </w:p>
          <w:p w14:paraId="574AFEEB" w14:textId="778EAEE7" w:rsidR="009C0A37" w:rsidRPr="00734D9F" w:rsidRDefault="00C57212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(</w:t>
            </w:r>
            <w:r w:rsidR="009C0A37"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year</w:t>
            </w:r>
            <w:r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284C626" w14:textId="01C1C0AB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Country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079DE29D" w14:textId="068EA3C0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PCOS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</w:tcPr>
          <w:p w14:paraId="4F0B44ED" w14:textId="22D42516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Control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</w:tcPr>
          <w:p w14:paraId="7AC098C9" w14:textId="26582563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MetS</w:t>
            </w:r>
            <w:proofErr w:type="spellEnd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definition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</w:tcBorders>
          </w:tcPr>
          <w:p w14:paraId="16936AE4" w14:textId="2B360D9F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MetS</w:t>
            </w:r>
            <w:proofErr w:type="spellEnd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prevalence in PCOS vs controls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4" w:space="0" w:color="auto"/>
            </w:tcBorders>
          </w:tcPr>
          <w:p w14:paraId="75ACB59C" w14:textId="77777777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PCOS vs control for each component of </w:t>
            </w: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MetS</w:t>
            </w:r>
            <w:proofErr w:type="spellEnd"/>
          </w:p>
          <w:p w14:paraId="0E3B4385" w14:textId="14CFC4E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jc w:val="center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(Mean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±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SD)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484D9B7F" w14:textId="5A5B1ECE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</w:t>
            </w:r>
          </w:p>
        </w:tc>
      </w:tr>
      <w:tr w:rsidR="009C0A37" w:rsidRPr="00734D9F" w14:paraId="6FEEA9FE" w14:textId="64532BF4" w:rsidTr="00DB03BB">
        <w:trPr>
          <w:trHeight w:val="256"/>
          <w:jc w:val="center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964100F" w14:textId="646FA747" w:rsidR="009C0A37" w:rsidRPr="00734D9F" w:rsidRDefault="009C0A37" w:rsidP="00EF01CB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EF01CB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Güven</w:t>
            </w:r>
            <w:proofErr w:type="spellEnd"/>
            <w:r w:rsidRPr="00EF01CB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et al. (2010)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7331D0" w14:textId="321A5B21" w:rsidR="009C0A37" w:rsidRPr="00734D9F" w:rsidRDefault="009C0A37" w:rsidP="00C97C64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4510F9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Turkey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C2373A2" w14:textId="2051E011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Diagnostic criteria</w:t>
            </w:r>
            <w:bookmarkStart w:id="0" w:name="_Hlk66289359"/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Rotterdam</w:t>
            </w:r>
            <w:bookmarkEnd w:id="0"/>
          </w:p>
          <w:p w14:paraId="6717E930" w14:textId="7314B72C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22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age: 15.2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1B59C063" w14:textId="5DCFD970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26.5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3669A9" w14:textId="4909F10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16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15.1 years old</w:t>
            </w:r>
          </w:p>
          <w:p w14:paraId="0B804E1E" w14:textId="7E0A4AD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Mean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24.3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8C9230A" w14:textId="1E9F107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/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184F3CC4" w14:textId="266A6E1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/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0C805302" w14:textId="225A6467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Normal weight: (</w:t>
            </w:r>
            <w:r w:rsidR="001811D0">
              <w:rPr>
                <w:rFonts w:eastAsia="仿宋"/>
                <w:color w:val="000000"/>
                <w:sz w:val="16"/>
                <w:szCs w:val="16"/>
              </w:rPr>
              <w:t>n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: 12</w:t>
            </w:r>
            <w:r w:rsidR="00CC23D6">
              <w:rPr>
                <w:rFonts w:eastAsia="仿宋"/>
                <w:color w:val="000000"/>
                <w:sz w:val="16"/>
                <w:szCs w:val="16"/>
              </w:rPr>
              <w:t xml:space="preserve"> </w:t>
            </w:r>
            <w:r w:rsidR="00CC23D6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vs</w:t>
            </w:r>
            <w:r w:rsidR="00CC23D6">
              <w:rPr>
                <w:rFonts w:eastAsia="仿宋"/>
                <w:color w:val="000000"/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9)</w:t>
            </w:r>
          </w:p>
          <w:p w14:paraId="68C938ED" w14:textId="2D57B519" w:rsidR="009C0A37" w:rsidRPr="00734D9F" w:rsidRDefault="009C0A37" w:rsidP="001241D3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68±3 cm </w:t>
            </w:r>
            <w:r w:rsidR="00CC23D6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66.1±5 cm</w:t>
            </w:r>
          </w:p>
          <w:p w14:paraId="4BF8F30B" w14:textId="18CB441F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BP: 112±9 mmHg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111±7 mmHg</w:t>
            </w:r>
          </w:p>
          <w:p w14:paraId="2890D705" w14:textId="47EB04FD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DBP: 73±7 mmHg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 xml:space="preserve">vs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70±7 mmHg</w:t>
            </w:r>
          </w:p>
          <w:p w14:paraId="59833C38" w14:textId="572D2B02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TG: 94±43 mg/dL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71±25 mg/dL</w:t>
            </w:r>
          </w:p>
          <w:p w14:paraId="73BDD849" w14:textId="7AD7DA64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47±12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52±13 mg/dL</w:t>
            </w:r>
          </w:p>
          <w:p w14:paraId="1CD5803D" w14:textId="45E23965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FBG: 83±7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83±5 mg/dL</w:t>
            </w:r>
          </w:p>
          <w:p w14:paraId="46214E74" w14:textId="29DBB939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Obese: (</w:t>
            </w:r>
            <w:r w:rsidR="00CC23D6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n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:10 </w:t>
            </w:r>
            <w:r w:rsidR="00240BA8">
              <w:rPr>
                <w:rFonts w:eastAsia="仿宋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7)</w:t>
            </w:r>
          </w:p>
          <w:p w14:paraId="06CB8CD0" w14:textId="0043D1A9" w:rsidR="009C0A37" w:rsidRPr="00734D9F" w:rsidRDefault="009C0A37" w:rsidP="001A6365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96.4±10 cm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84.7±7 cm</w:t>
            </w:r>
          </w:p>
          <w:p w14:paraId="49E5C4C7" w14:textId="5448CE58" w:rsidR="009C0A37" w:rsidRPr="00734D9F" w:rsidRDefault="009C0A37" w:rsidP="001A6365">
            <w:pPr>
              <w:widowControl w:val="0"/>
              <w:adjustRightInd w:val="0"/>
              <w:snapToGrid w:val="0"/>
              <w:spacing w:line="380" w:lineRule="exact"/>
              <w:ind w:rightChars="-95" w:right="-228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BP: </w:t>
            </w:r>
            <w:r w:rsidRPr="00734D9F">
              <w:rPr>
                <w:rFonts w:eastAsia="仿宋"/>
                <w:sz w:val="16"/>
                <w:szCs w:val="16"/>
              </w:rPr>
              <w:t>129±17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sz w:val="16"/>
                <w:szCs w:val="16"/>
              </w:rPr>
              <w:t>125±12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</w:t>
            </w:r>
          </w:p>
          <w:p w14:paraId="0EBAEF7F" w14:textId="73E2CF94" w:rsidR="009C0A37" w:rsidRPr="00734D9F" w:rsidRDefault="009C0A37" w:rsidP="001A6365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DBP: </w:t>
            </w:r>
            <w:r w:rsidRPr="00734D9F">
              <w:rPr>
                <w:rFonts w:eastAsia="仿宋"/>
                <w:sz w:val="16"/>
                <w:szCs w:val="16"/>
              </w:rPr>
              <w:t xml:space="preserve">78±10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mmHg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85±5 mmHg</w:t>
            </w:r>
          </w:p>
          <w:p w14:paraId="34828F83" w14:textId="0FC2C4F3" w:rsidR="009C0A37" w:rsidRPr="00734D9F" w:rsidRDefault="009C0A37" w:rsidP="001A6365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TG: 130±72 mg/dL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99±33 mg/dL </w:t>
            </w:r>
          </w:p>
          <w:p w14:paraId="0FC86D29" w14:textId="3078A20C" w:rsidR="009C0A37" w:rsidRPr="00734D9F" w:rsidRDefault="009C0A37" w:rsidP="001A6365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40±8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41±10 mg/dL</w:t>
            </w:r>
          </w:p>
          <w:p w14:paraId="38910DEB" w14:textId="462EB57F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FBG: 81±11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240BA8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84±6 mg/dL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8E14D2" w14:textId="77777777" w:rsidR="009C0A37" w:rsidRDefault="009C0A37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</w:p>
          <w:p w14:paraId="30FEC390" w14:textId="399B151F" w:rsidR="009C0A37" w:rsidRPr="00734D9F" w:rsidRDefault="001241D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Style w:val="af0"/>
              </w:rPr>
              <w:t>N</w:t>
            </w:r>
            <w:r w:rsidR="00BC5BF3">
              <w:rPr>
                <w:rFonts w:eastAsia="仿宋"/>
                <w:color w:val="000000"/>
                <w:sz w:val="16"/>
                <w:szCs w:val="16"/>
              </w:rPr>
              <w:t>S</w:t>
            </w:r>
          </w:p>
          <w:p w14:paraId="38A1357E" w14:textId="73B940C8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1B8E015F" w14:textId="06AB3598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31D76C89" w14:textId="1084BC38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306B8123" w14:textId="1EF1918D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2745EC7D" w14:textId="7B17025D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2642BA0B" w14:textId="77777777" w:rsidR="009C0A37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</w:p>
          <w:p w14:paraId="68E7F56F" w14:textId="61DA0CCF" w:rsidR="009C0A37" w:rsidRPr="00734D9F" w:rsidRDefault="00B35F9C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 w:rsidR="00BC5BF3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 w:rsidR="00BC5BF3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 w:rsidR="00BC5BF3"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25BFA16E" w14:textId="221AC056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43A0C756" w14:textId="0C395758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0A0C07EF" w14:textId="1B4BA4C7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0A991F90" w14:textId="514F5C75" w:rsidR="009C0A37" w:rsidRPr="00734D9F" w:rsidRDefault="00BC5BF3" w:rsidP="009C0A3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3E25BBAA" w14:textId="0DDACD19" w:rsidR="009C0A37" w:rsidRDefault="00BC5BF3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</w:t>
            </w:r>
          </w:p>
          <w:p w14:paraId="65CA2128" w14:textId="0D4228D9" w:rsidR="00527EAE" w:rsidRPr="00734D9F" w:rsidRDefault="00527EAE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</w:p>
        </w:tc>
      </w:tr>
      <w:tr w:rsidR="009C0A37" w:rsidRPr="00734D9F" w14:paraId="21178277" w14:textId="1666DC7E" w:rsidTr="00DB03BB">
        <w:trPr>
          <w:trHeight w:val="256"/>
          <w:jc w:val="center"/>
        </w:trPr>
        <w:tc>
          <w:tcPr>
            <w:tcW w:w="1417" w:type="dxa"/>
            <w:shd w:val="clear" w:color="auto" w:fill="auto"/>
            <w:noWrap/>
          </w:tcPr>
          <w:p w14:paraId="31FC7B9F" w14:textId="1F4CDC8E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Huang et al. (2010)</w:t>
            </w:r>
          </w:p>
        </w:tc>
        <w:tc>
          <w:tcPr>
            <w:tcW w:w="851" w:type="dxa"/>
          </w:tcPr>
          <w:p w14:paraId="030BD8DC" w14:textId="5B0F7EA2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4510F9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China</w:t>
            </w:r>
          </w:p>
        </w:tc>
        <w:tc>
          <w:tcPr>
            <w:tcW w:w="2694" w:type="dxa"/>
            <w:shd w:val="clear" w:color="auto" w:fill="auto"/>
            <w:noWrap/>
          </w:tcPr>
          <w:p w14:paraId="525EA691" w14:textId="196BCA2E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Rotterdam</w:t>
            </w:r>
          </w:p>
          <w:p w14:paraId="1428F181" w14:textId="10DE465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128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18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01C599C4" w14:textId="7E2C9D47" w:rsidR="009C0A37" w:rsidRPr="00C83D9A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lastRenderedPageBreak/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20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</w:tcPr>
          <w:p w14:paraId="14A894A6" w14:textId="0A815F1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lastRenderedPageBreak/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40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19 years old</w:t>
            </w:r>
          </w:p>
          <w:p w14:paraId="225B70BC" w14:textId="67BC2CB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19.6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</w:tcPr>
          <w:p w14:paraId="5747ACB3" w14:textId="77777777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IDF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（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10-16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）</w:t>
            </w:r>
          </w:p>
          <w:p w14:paraId="61CD6972" w14:textId="73B93873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lastRenderedPageBreak/>
              <w:t>IDF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（＞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16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）</w:t>
            </w:r>
          </w:p>
        </w:tc>
        <w:tc>
          <w:tcPr>
            <w:tcW w:w="1564" w:type="dxa"/>
          </w:tcPr>
          <w:p w14:paraId="680A7389" w14:textId="57FF6A0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lastRenderedPageBreak/>
              <w:t xml:space="preserve">4.69% </w:t>
            </w:r>
            <w:r w:rsidR="00C83D9A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2.50%</w:t>
            </w:r>
          </w:p>
          <w:p w14:paraId="11E84786" w14:textId="0FBE7F3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3828" w:type="dxa"/>
          </w:tcPr>
          <w:p w14:paraId="5028DB53" w14:textId="076236D8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32582E7" w14:textId="77777777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</w:p>
        </w:tc>
      </w:tr>
      <w:tr w:rsidR="009C0A37" w:rsidRPr="00734D9F" w14:paraId="70CBA9C9" w14:textId="511B8313" w:rsidTr="00DB03BB">
        <w:trPr>
          <w:trHeight w:val="246"/>
          <w:jc w:val="center"/>
        </w:trPr>
        <w:tc>
          <w:tcPr>
            <w:tcW w:w="1417" w:type="dxa"/>
            <w:shd w:val="clear" w:color="auto" w:fill="auto"/>
            <w:noWrap/>
          </w:tcPr>
          <w:p w14:paraId="1DF4C51B" w14:textId="320B4223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Bhattacharya et al. (2011)</w:t>
            </w:r>
          </w:p>
        </w:tc>
        <w:tc>
          <w:tcPr>
            <w:tcW w:w="851" w:type="dxa"/>
          </w:tcPr>
          <w:p w14:paraId="0BF3DC14" w14:textId="56CABD8B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sz w:val="16"/>
                <w:szCs w:val="16"/>
                <w:lang w:val="zh-CN" w:eastAsia="zh-CN"/>
              </w:rPr>
              <w:t>India</w:t>
            </w:r>
          </w:p>
        </w:tc>
        <w:tc>
          <w:tcPr>
            <w:tcW w:w="2694" w:type="dxa"/>
            <w:shd w:val="clear" w:color="auto" w:fill="auto"/>
            <w:noWrap/>
          </w:tcPr>
          <w:p w14:paraId="25994A7E" w14:textId="6C065712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bookmarkStart w:id="1" w:name="_Hlk66289399"/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AES 2006 criteria</w:t>
            </w:r>
          </w:p>
          <w:bookmarkEnd w:id="1"/>
          <w:p w14:paraId="04CB77A1" w14:textId="398EED7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51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17.06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0CB90347" w14:textId="42FE4AE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26.37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</w:tcPr>
          <w:p w14:paraId="3507C663" w14:textId="77777777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ind w:left="80" w:hangingChars="50" w:hanging="80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45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16.69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3D8E20DD" w14:textId="25F14C4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ind w:left="80" w:hangingChars="50" w:hanging="80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25.38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</w:tcPr>
          <w:p w14:paraId="32F6FCD7" w14:textId="23B7836C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2009 ‘joint interim criteria’</w:t>
            </w:r>
          </w:p>
        </w:tc>
        <w:tc>
          <w:tcPr>
            <w:tcW w:w="1564" w:type="dxa"/>
          </w:tcPr>
          <w:p w14:paraId="2C137A3D" w14:textId="088D791E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60.78% </w:t>
            </w:r>
            <w:r w:rsidR="00C83D9A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26.67%</w:t>
            </w:r>
          </w:p>
          <w:p w14:paraId="5995AA45" w14:textId="593CFEA3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0.002</w:t>
            </w:r>
          </w:p>
        </w:tc>
        <w:tc>
          <w:tcPr>
            <w:tcW w:w="3828" w:type="dxa"/>
          </w:tcPr>
          <w:p w14:paraId="75E0E245" w14:textId="3F9B5E2A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81.54±9.9 cm </w:t>
            </w:r>
            <w:r w:rsidR="00C83D9A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77.38±10.2 cm</w:t>
            </w:r>
          </w:p>
          <w:p w14:paraId="4F556009" w14:textId="381CD9E9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BP:</w:t>
            </w:r>
            <w:r w:rsidRPr="00734D9F">
              <w:rPr>
                <w:rFonts w:eastAsia="仿宋"/>
                <w:sz w:val="16"/>
                <w:szCs w:val="16"/>
              </w:rPr>
              <w:t xml:space="preserve"> 124.04±16.4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 </w:t>
            </w:r>
            <w:r w:rsidR="00C83D9A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118.62±12.4 mmHg</w:t>
            </w:r>
          </w:p>
          <w:p w14:paraId="19521390" w14:textId="5FC9B9C4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DBP: 78.16±8.7 mmHg </w:t>
            </w:r>
            <w:r w:rsidR="00C83D9A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sz w:val="16"/>
                <w:szCs w:val="16"/>
              </w:rPr>
              <w:t xml:space="preserve">80.22±7.6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mmHg</w:t>
            </w:r>
          </w:p>
          <w:p w14:paraId="7CC52A10" w14:textId="68AF4143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 136.06±61.7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C83D9A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138.64±20.2 mg/dL</w:t>
            </w:r>
          </w:p>
          <w:p w14:paraId="32EBB534" w14:textId="63A535C2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39.1±8.8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C83D9A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40.8±3.9 mg/dL</w:t>
            </w:r>
          </w:p>
          <w:p w14:paraId="34C18583" w14:textId="4E494027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FBG: 88.04±11.4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C83D9A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84.42±11.6 mg/dL</w:t>
            </w:r>
          </w:p>
        </w:tc>
        <w:tc>
          <w:tcPr>
            <w:tcW w:w="992" w:type="dxa"/>
          </w:tcPr>
          <w:p w14:paraId="585D67C2" w14:textId="77777777" w:rsidR="00407079" w:rsidRDefault="00407079" w:rsidP="00BC5BF3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407079">
              <w:rPr>
                <w:rFonts w:eastAsia="仿宋" w:hint="eastAsia"/>
                <w:color w:val="000000"/>
                <w:sz w:val="16"/>
                <w:szCs w:val="16"/>
              </w:rPr>
              <w:t>P</w:t>
            </w:r>
            <w:r w:rsidRPr="00407079">
              <w:rPr>
                <w:rFonts w:eastAsia="仿宋" w:hint="eastAsia"/>
                <w:color w:val="000000"/>
                <w:sz w:val="16"/>
                <w:szCs w:val="16"/>
              </w:rPr>
              <w:t>＜</w:t>
            </w:r>
            <w:r w:rsidRPr="00407079">
              <w:rPr>
                <w:rFonts w:eastAsia="仿宋" w:hint="eastAsia"/>
                <w:color w:val="000000"/>
                <w:sz w:val="16"/>
                <w:szCs w:val="16"/>
              </w:rPr>
              <w:t>0.05</w:t>
            </w:r>
          </w:p>
          <w:p w14:paraId="316B16C5" w14:textId="54B2546B" w:rsidR="00BC5BF3" w:rsidRPr="00734D9F" w:rsidRDefault="00C83D9A" w:rsidP="00BC5BF3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745558AF" w14:textId="3DFA4366" w:rsidR="00BC5BF3" w:rsidRPr="00734D9F" w:rsidRDefault="00C83D9A" w:rsidP="00BC5BF3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0938189B" w14:textId="0AA7D873" w:rsidR="00BC5BF3" w:rsidRPr="00734D9F" w:rsidRDefault="00C83D9A" w:rsidP="00BC5BF3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48149C7E" w14:textId="017553B4" w:rsidR="00BC5BF3" w:rsidRPr="00734D9F" w:rsidRDefault="00C83D9A" w:rsidP="00BC5BF3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278061B9" w14:textId="2BE7C18C" w:rsidR="009C0A37" w:rsidRPr="00734D9F" w:rsidRDefault="00C83D9A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</w:tc>
      </w:tr>
      <w:tr w:rsidR="009C0A37" w:rsidRPr="00734D9F" w14:paraId="5EE85B5A" w14:textId="0331BD51" w:rsidTr="00DB03BB">
        <w:trPr>
          <w:trHeight w:val="256"/>
          <w:jc w:val="center"/>
        </w:trPr>
        <w:tc>
          <w:tcPr>
            <w:tcW w:w="1417" w:type="dxa"/>
            <w:shd w:val="clear" w:color="auto" w:fill="auto"/>
            <w:noWrap/>
          </w:tcPr>
          <w:p w14:paraId="4A8BF8ED" w14:textId="77777777" w:rsidR="00C57212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Hart et al. </w:t>
            </w:r>
          </w:p>
          <w:p w14:paraId="503D6E44" w14:textId="76D9882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(2011)</w:t>
            </w:r>
          </w:p>
        </w:tc>
        <w:tc>
          <w:tcPr>
            <w:tcW w:w="851" w:type="dxa"/>
          </w:tcPr>
          <w:p w14:paraId="553AE48A" w14:textId="244F9E6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2694" w:type="dxa"/>
            <w:shd w:val="clear" w:color="auto" w:fill="auto"/>
            <w:noWrap/>
          </w:tcPr>
          <w:p w14:paraId="4DB50067" w14:textId="6080F49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criteria: Rotterdam</w:t>
            </w:r>
          </w:p>
          <w:p w14:paraId="33DD6116" w14:textId="07B9B1E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61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15.1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4EE25186" w14:textId="47948196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24.2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</w:tcPr>
          <w:p w14:paraId="5B5E54EC" w14:textId="55A49311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143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15.1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4CECDA5E" w14:textId="3244EA2A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22.1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</w:tcPr>
          <w:p w14:paraId="09B24E3D" w14:textId="52399296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IDF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（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10-16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）</w:t>
            </w:r>
          </w:p>
        </w:tc>
        <w:tc>
          <w:tcPr>
            <w:tcW w:w="1564" w:type="dxa"/>
          </w:tcPr>
          <w:p w14:paraId="41D683E8" w14:textId="541B9701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4.92% </w:t>
            </w:r>
            <w:r w:rsidR="00C83D9A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4.20%</w:t>
            </w:r>
          </w:p>
          <w:p w14:paraId="102AAFA9" w14:textId="327BA016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0.999</w:t>
            </w:r>
          </w:p>
        </w:tc>
        <w:tc>
          <w:tcPr>
            <w:tcW w:w="3828" w:type="dxa"/>
          </w:tcPr>
          <w:p w14:paraId="4E656899" w14:textId="611691B2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26388E5D" w14:textId="77777777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</w:p>
        </w:tc>
      </w:tr>
      <w:tr w:rsidR="009C0A37" w:rsidRPr="00734D9F" w14:paraId="79D2F5FE" w14:textId="62BA59A1" w:rsidTr="00DB03BB">
        <w:trPr>
          <w:trHeight w:val="256"/>
          <w:jc w:val="center"/>
        </w:trPr>
        <w:tc>
          <w:tcPr>
            <w:tcW w:w="1417" w:type="dxa"/>
            <w:tcBorders>
              <w:bottom w:val="nil"/>
            </w:tcBorders>
            <w:shd w:val="clear" w:color="auto" w:fill="auto"/>
            <w:noWrap/>
          </w:tcPr>
          <w:p w14:paraId="130580D0" w14:textId="7DB19018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VrbÍková</w:t>
            </w:r>
            <w:proofErr w:type="spellEnd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et al. (2011)</w:t>
            </w:r>
          </w:p>
        </w:tc>
        <w:tc>
          <w:tcPr>
            <w:tcW w:w="851" w:type="dxa"/>
            <w:tcBorders>
              <w:bottom w:val="nil"/>
            </w:tcBorders>
          </w:tcPr>
          <w:p w14:paraId="715A385E" w14:textId="03B3F212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Czech Republic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  <w:noWrap/>
          </w:tcPr>
          <w:p w14:paraId="1A6B9AC5" w14:textId="15196FF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criteria: ESHRE/ASRM</w:t>
            </w:r>
          </w:p>
          <w:p w14:paraId="39084915" w14:textId="6876F57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43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16.84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0DE88CDD" w14:textId="34BDEBC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23.64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  <w:tcBorders>
              <w:bottom w:val="nil"/>
            </w:tcBorders>
          </w:tcPr>
          <w:p w14:paraId="2D70B2C8" w14:textId="3E742E47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48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17.5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57877AD9" w14:textId="67663DCB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23.37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  <w:tcBorders>
              <w:bottom w:val="nil"/>
            </w:tcBorders>
          </w:tcPr>
          <w:p w14:paraId="227F78CB" w14:textId="05B961DB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IDF</w:t>
            </w:r>
          </w:p>
        </w:tc>
        <w:tc>
          <w:tcPr>
            <w:tcW w:w="1564" w:type="dxa"/>
            <w:tcBorders>
              <w:bottom w:val="nil"/>
            </w:tcBorders>
          </w:tcPr>
          <w:p w14:paraId="7CFEA0E8" w14:textId="71A616B6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11.63% </w:t>
            </w:r>
            <w:r w:rsidR="00C83D9A">
              <w:rPr>
                <w:rFonts w:eastAsia="仿宋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2.08%</w:t>
            </w:r>
          </w:p>
          <w:p w14:paraId="6533B3AE" w14:textId="3CA4A55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N/A</w:t>
            </w:r>
          </w:p>
        </w:tc>
        <w:tc>
          <w:tcPr>
            <w:tcW w:w="3828" w:type="dxa"/>
            <w:tcBorders>
              <w:bottom w:val="nil"/>
            </w:tcBorders>
          </w:tcPr>
          <w:p w14:paraId="289AE253" w14:textId="569B80A1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75.79±15.46 cm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76.77±10.75 cm</w:t>
            </w:r>
          </w:p>
          <w:p w14:paraId="58E9481E" w14:textId="4F68125F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BP:</w:t>
            </w:r>
            <w:r w:rsidRPr="00734D9F">
              <w:rPr>
                <w:rFonts w:eastAsia="仿宋"/>
                <w:sz w:val="16"/>
                <w:szCs w:val="16"/>
              </w:rPr>
              <w:t xml:space="preserve"> 116.66±13.24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sz w:val="16"/>
                <w:szCs w:val="16"/>
              </w:rPr>
              <w:t xml:space="preserve">113.21±10.72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mmHg</w:t>
            </w:r>
          </w:p>
          <w:p w14:paraId="0880890F" w14:textId="6924DC39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DBP: </w:t>
            </w:r>
            <w:r w:rsidRPr="00734D9F">
              <w:rPr>
                <w:rFonts w:eastAsia="仿宋"/>
                <w:sz w:val="16"/>
                <w:szCs w:val="16"/>
              </w:rPr>
              <w:t>72.37±9.14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sz w:val="16"/>
                <w:szCs w:val="16"/>
              </w:rPr>
              <w:t xml:space="preserve">75.74±9.43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mmHg</w:t>
            </w:r>
          </w:p>
          <w:p w14:paraId="4616B5FA" w14:textId="739AA333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 86.83±37.21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85.94±41.64 mg/dL</w:t>
            </w:r>
          </w:p>
          <w:p w14:paraId="70501421" w14:textId="7B183278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52±14.36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63.63±16.68 mg/dL</w:t>
            </w:r>
          </w:p>
          <w:p w14:paraId="4AD06B1D" w14:textId="4F969568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FBG: 86.22±9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85.14±7.74 mg/dL</w:t>
            </w:r>
          </w:p>
        </w:tc>
        <w:tc>
          <w:tcPr>
            <w:tcW w:w="992" w:type="dxa"/>
            <w:tcBorders>
              <w:bottom w:val="nil"/>
            </w:tcBorders>
          </w:tcPr>
          <w:p w14:paraId="4AFEB7D4" w14:textId="224BD175" w:rsidR="00DD1AB2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28DF0BD8" w14:textId="23FE6AA5" w:rsidR="00DD1AB2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0FD6306B" w14:textId="65B48A5D" w:rsidR="00DD1AB2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270C2F45" w14:textId="295DC13E" w:rsidR="00DD1AB2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197E3EF6" w14:textId="63A25A3D" w:rsidR="00DD1AB2" w:rsidRPr="00734D9F" w:rsidRDefault="00B203A0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 w:rsidR="00DD1AB2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 w:rsidR="00DD1AB2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 w:rsidR="00DD1AB2">
              <w:rPr>
                <w:rFonts w:eastAsia="仿宋"/>
                <w:color w:val="000000"/>
                <w:sz w:val="16"/>
                <w:szCs w:val="16"/>
                <w:lang w:eastAsia="zh-CN"/>
              </w:rPr>
              <w:t>.0</w:t>
            </w:r>
            <w:r w:rsidR="00407079">
              <w:rPr>
                <w:rFonts w:eastAsia="仿宋"/>
                <w:color w:val="000000"/>
                <w:sz w:val="16"/>
                <w:szCs w:val="16"/>
                <w:lang w:eastAsia="zh-CN"/>
              </w:rPr>
              <w:t>5</w:t>
            </w:r>
          </w:p>
          <w:p w14:paraId="515638AE" w14:textId="77777777" w:rsidR="009C0A37" w:rsidRDefault="00DD1AB2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220D7026" w14:textId="489D3064" w:rsidR="00527EAE" w:rsidRPr="00734D9F" w:rsidRDefault="00527EAE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</w:p>
        </w:tc>
      </w:tr>
      <w:tr w:rsidR="009C0A37" w:rsidRPr="00734D9F" w14:paraId="039FF7CA" w14:textId="7894228A" w:rsidTr="00DB03BB">
        <w:trPr>
          <w:trHeight w:val="256"/>
          <w:jc w:val="center"/>
        </w:trPr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D33FD9F" w14:textId="3755EE10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Nandalike</w:t>
            </w:r>
            <w:proofErr w:type="spellEnd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et al. (2012)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C69042F" w14:textId="1AA39627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USA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9C57A62" w14:textId="36ECCB8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Rotterdam</w:t>
            </w:r>
          </w:p>
          <w:p w14:paraId="77F4B107" w14:textId="3D51EA1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28,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16.8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013858ED" w14:textId="02665692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lastRenderedPageBreak/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44.8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69B8277B" w14:textId="0CDA546F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lastRenderedPageBreak/>
              <w:t xml:space="preserve">N: 28,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17.1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58CF7A0B" w14:textId="4AA1219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40.2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1E48465E" w14:textId="33EBCE7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Weiss criteria</w:t>
            </w:r>
          </w:p>
        </w:tc>
        <w:tc>
          <w:tcPr>
            <w:tcW w:w="1564" w:type="dxa"/>
            <w:tcBorders>
              <w:top w:val="nil"/>
              <w:bottom w:val="single" w:sz="4" w:space="0" w:color="auto"/>
            </w:tcBorders>
          </w:tcPr>
          <w:p w14:paraId="7E0F08BF" w14:textId="38858D76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3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5.71% </w:t>
            </w:r>
            <w:r w:rsidR="00B203A0">
              <w:rPr>
                <w:rFonts w:eastAsia="仿宋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14.29%</w:t>
            </w:r>
          </w:p>
          <w:p w14:paraId="6D8123FF" w14:textId="199DA6A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0.1</w:t>
            </w: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</w:tcPr>
          <w:p w14:paraId="52E6D608" w14:textId="2844C6DF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WC: /</w:t>
            </w:r>
          </w:p>
          <w:p w14:paraId="7CADD276" w14:textId="733115AE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BP: </w:t>
            </w:r>
            <w:r w:rsidRPr="00734D9F">
              <w:rPr>
                <w:rFonts w:eastAsia="仿宋"/>
                <w:sz w:val="16"/>
                <w:szCs w:val="16"/>
              </w:rPr>
              <w:t>122.9±13.6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 VS </w:t>
            </w:r>
            <w:r w:rsidRPr="00734D9F">
              <w:rPr>
                <w:rFonts w:eastAsia="仿宋"/>
                <w:sz w:val="16"/>
                <w:szCs w:val="16"/>
              </w:rPr>
              <w:t xml:space="preserve">117.1±9.6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mmHg</w:t>
            </w:r>
          </w:p>
          <w:p w14:paraId="336FE5BD" w14:textId="1D732089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lastRenderedPageBreak/>
              <w:t>DBP: 69.8±11.2 mmHg VS 66.4±8.4 mmHg</w:t>
            </w:r>
          </w:p>
          <w:p w14:paraId="66CD5AA6" w14:textId="6330EE95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 125.5±73.1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mg/dL VS 91.4±38.9 mg/dL</w:t>
            </w:r>
          </w:p>
          <w:p w14:paraId="6F1B8E15" w14:textId="6B381CF4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43±10.9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50.5±13.8 mg/dL</w:t>
            </w:r>
          </w:p>
          <w:p w14:paraId="6D97B67F" w14:textId="0177EE97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FBG: 96.6±20.1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85.3±13.5 mg/dL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E62592A" w14:textId="3C33FF9E" w:rsidR="00DD1AB2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lastRenderedPageBreak/>
              <w:t>/</w:t>
            </w:r>
          </w:p>
          <w:p w14:paraId="1F8A03D2" w14:textId="77742A72" w:rsidR="00B203A0" w:rsidRPr="00734D9F" w:rsidRDefault="00B203A0" w:rsidP="00B203A0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</w:t>
            </w:r>
            <w:r w:rsidR="00407079">
              <w:rPr>
                <w:rFonts w:eastAsia="仿宋"/>
                <w:color w:val="000000"/>
                <w:sz w:val="16"/>
                <w:szCs w:val="16"/>
                <w:lang w:eastAsia="zh-CN"/>
              </w:rPr>
              <w:t>5</w:t>
            </w:r>
          </w:p>
          <w:p w14:paraId="5919241A" w14:textId="181ADB46" w:rsidR="00DD1AB2" w:rsidRPr="00734D9F" w:rsidRDefault="00B203A0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lastRenderedPageBreak/>
              <w:t>NS</w:t>
            </w:r>
          </w:p>
          <w:p w14:paraId="348AE797" w14:textId="41A2B348" w:rsidR="00DD1AB2" w:rsidRPr="00734D9F" w:rsidRDefault="00B203A0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4FE36625" w14:textId="5016722E" w:rsidR="00DD1AB2" w:rsidRPr="00734D9F" w:rsidRDefault="00B203A0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</w:t>
            </w:r>
            <w:r w:rsidR="00407079">
              <w:rPr>
                <w:rFonts w:eastAsia="仿宋"/>
                <w:color w:val="000000"/>
                <w:sz w:val="16"/>
                <w:szCs w:val="16"/>
                <w:lang w:eastAsia="zh-CN"/>
              </w:rPr>
              <w:t>5</w:t>
            </w:r>
          </w:p>
          <w:p w14:paraId="65FE05EF" w14:textId="370CBA33" w:rsidR="009C0A37" w:rsidRPr="00734D9F" w:rsidRDefault="00407079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</w:tc>
      </w:tr>
      <w:tr w:rsidR="009C0A37" w:rsidRPr="00734D9F" w14:paraId="439E9E66" w14:textId="5D36A120" w:rsidTr="00DB03BB">
        <w:trPr>
          <w:trHeight w:val="256"/>
          <w:jc w:val="center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AF1B822" w14:textId="231F23F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lastRenderedPageBreak/>
              <w:t>Rahmanpour</w:t>
            </w:r>
            <w:proofErr w:type="spellEnd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et al. (2012)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767BDA7" w14:textId="311FEFD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Iran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35C461" w14:textId="685CCA8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NIH</w:t>
            </w:r>
          </w:p>
          <w:p w14:paraId="4BBB7A74" w14:textId="6C8743B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N: 30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17.73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72559D56" w14:textId="07CD728A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23.4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7B219B" w14:textId="25F9BA98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71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17.69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56C532F0" w14:textId="420B90BA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21.06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BB81490" w14:textId="785CCF78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IDF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（＞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16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）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5FCB8E75" w14:textId="52D4EFB1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33.33%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11.27%</w:t>
            </w:r>
          </w:p>
          <w:p w14:paraId="0135CED4" w14:textId="3C4A5A27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0.038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C682778" w14:textId="33B21892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WC: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74.3±7.26 cm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70.31±7.91 cm</w:t>
            </w:r>
          </w:p>
          <w:p w14:paraId="22BF0C0C" w14:textId="62D0CC40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BP: </w:t>
            </w:r>
            <w:r w:rsidRPr="00734D9F">
              <w:rPr>
                <w:rFonts w:eastAsia="仿宋"/>
                <w:sz w:val="16"/>
                <w:szCs w:val="16"/>
              </w:rPr>
              <w:t>108.17±12.06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sz w:val="16"/>
                <w:szCs w:val="16"/>
              </w:rPr>
              <w:t xml:space="preserve">103.1±12.22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mmHg</w:t>
            </w:r>
          </w:p>
          <w:p w14:paraId="163DFFF4" w14:textId="3DFDA890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DBP: 76.67±11.24 mmHg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70.83±11.43 mmHg</w:t>
            </w:r>
          </w:p>
          <w:p w14:paraId="6390F414" w14:textId="4EF4A701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108.23±59.88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98.55±40.87 mg/dL</w:t>
            </w:r>
          </w:p>
          <w:p w14:paraId="4AF08532" w14:textId="4496843D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35.53±12.53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35.38±4.32 mg/dL</w:t>
            </w:r>
          </w:p>
          <w:p w14:paraId="0AE7D1B5" w14:textId="4A016F7B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FBG: 96.6±12.32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B203A0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94.39±8.21 mg/dL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500B91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0E407002" w14:textId="1FDAE40A" w:rsidR="00DD1AB2" w:rsidRPr="00734D9F" w:rsidRDefault="00B203A0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5FD8C018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194E53D4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530E8626" w14:textId="4FFD51C1" w:rsidR="00DD1AB2" w:rsidRPr="00734D9F" w:rsidRDefault="00B203A0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13D039C5" w14:textId="06C5BCF0" w:rsidR="009C0A37" w:rsidRPr="00734D9F" w:rsidRDefault="00B203A0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</w:tc>
      </w:tr>
      <w:tr w:rsidR="009C0A37" w:rsidRPr="00734D9F" w14:paraId="2CD8AD4A" w14:textId="3644F8AF" w:rsidTr="00DB03BB">
        <w:trPr>
          <w:trHeight w:val="256"/>
          <w:jc w:val="center"/>
        </w:trPr>
        <w:tc>
          <w:tcPr>
            <w:tcW w:w="1417" w:type="dxa"/>
            <w:shd w:val="clear" w:color="auto" w:fill="auto"/>
            <w:noWrap/>
          </w:tcPr>
          <w:p w14:paraId="372F8CCA" w14:textId="76D24DC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Panidis</w:t>
            </w:r>
            <w:proofErr w:type="spellEnd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et al. (2013)</w:t>
            </w:r>
          </w:p>
        </w:tc>
        <w:tc>
          <w:tcPr>
            <w:tcW w:w="851" w:type="dxa"/>
          </w:tcPr>
          <w:p w14:paraId="73C293A7" w14:textId="003A1B08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2694" w:type="dxa"/>
            <w:shd w:val="clear" w:color="auto" w:fill="auto"/>
            <w:noWrap/>
          </w:tcPr>
          <w:p w14:paraId="44609BFD" w14:textId="7AC7DC4A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bookmarkStart w:id="2" w:name="_Hlk66374239"/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Rotterdam</w:t>
            </w:r>
            <w:bookmarkEnd w:id="2"/>
          </w:p>
          <w:p w14:paraId="494D1A9E" w14:textId="351359CA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332,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18.1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2E02F3D8" w14:textId="1D58C6EE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27.8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</w:tcPr>
          <w:p w14:paraId="49E17EA4" w14:textId="34193C3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10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18.3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6AC43331" w14:textId="446570EA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21.3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</w:tcPr>
          <w:p w14:paraId="584B7E50" w14:textId="1B9034CB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IDF</w:t>
            </w:r>
          </w:p>
        </w:tc>
        <w:tc>
          <w:tcPr>
            <w:tcW w:w="1564" w:type="dxa"/>
          </w:tcPr>
          <w:p w14:paraId="19AEA009" w14:textId="10FB3B7C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30.12% </w:t>
            </w:r>
            <w:r w:rsidR="00B203A0">
              <w:rPr>
                <w:rFonts w:eastAsia="仿宋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0.00%</w:t>
            </w:r>
          </w:p>
          <w:p w14:paraId="70A8BDBF" w14:textId="13CE7831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NS</w:t>
            </w:r>
          </w:p>
        </w:tc>
        <w:tc>
          <w:tcPr>
            <w:tcW w:w="3828" w:type="dxa"/>
          </w:tcPr>
          <w:p w14:paraId="1CDD6244" w14:textId="2320182B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85.3±15.2 cm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70.6±5.8 cm</w:t>
            </w:r>
          </w:p>
          <w:p w14:paraId="740F9B06" w14:textId="7967977B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BP: 106.9±15.2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95±11 mmHg</w:t>
            </w:r>
          </w:p>
          <w:p w14:paraId="15BB2A98" w14:textId="12FE1AF9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DBP: 68.6±12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61±7.4 mmHg</w:t>
            </w:r>
          </w:p>
          <w:p w14:paraId="485DD4F9" w14:textId="555C1723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 87.9±40.4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80.3±26.9 mg/dL</w:t>
            </w:r>
          </w:p>
          <w:p w14:paraId="52C0206F" w14:textId="4C5FB6D1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38.9±13.1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33±12.7 mg/dL</w:t>
            </w:r>
          </w:p>
          <w:p w14:paraId="04637DCD" w14:textId="73F34C2C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FBG: 97.4±12.4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96.7±14.7 mg/dL</w:t>
            </w:r>
          </w:p>
        </w:tc>
        <w:tc>
          <w:tcPr>
            <w:tcW w:w="992" w:type="dxa"/>
          </w:tcPr>
          <w:p w14:paraId="7B750D59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.01</w:t>
            </w:r>
          </w:p>
          <w:p w14:paraId="6CF2B033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355E799B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773455E3" w14:textId="43CCCD57" w:rsidR="00DD1AB2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2DCFDB41" w14:textId="72111356" w:rsidR="00DD1AB2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0F051B4F" w14:textId="5B76CE04" w:rsidR="00527EAE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</w:tc>
      </w:tr>
      <w:tr w:rsidR="009C0A37" w:rsidRPr="00734D9F" w14:paraId="33692B67" w14:textId="51F54EFC" w:rsidTr="00DB03BB">
        <w:trPr>
          <w:trHeight w:val="256"/>
          <w:jc w:val="center"/>
        </w:trPr>
        <w:tc>
          <w:tcPr>
            <w:tcW w:w="1417" w:type="dxa"/>
            <w:shd w:val="clear" w:color="auto" w:fill="auto"/>
            <w:noWrap/>
          </w:tcPr>
          <w:p w14:paraId="0F7CC3F5" w14:textId="498454A0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Aydin et al. (2015)</w:t>
            </w:r>
          </w:p>
        </w:tc>
        <w:tc>
          <w:tcPr>
            <w:tcW w:w="851" w:type="dxa"/>
          </w:tcPr>
          <w:p w14:paraId="54CCEEB8" w14:textId="752EE378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2694" w:type="dxa"/>
            <w:shd w:val="clear" w:color="auto" w:fill="auto"/>
            <w:noWrap/>
          </w:tcPr>
          <w:p w14:paraId="1295AA8D" w14:textId="1AEEDEA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bookmarkStart w:id="3" w:name="_Hlk66289963"/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ESHRE/ASRM</w:t>
            </w:r>
            <w:bookmarkEnd w:id="3"/>
          </w:p>
          <w:p w14:paraId="12BC949A" w14:textId="2FF8C9D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63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15.72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679DA651" w14:textId="2321A512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20.23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</w:tcPr>
          <w:p w14:paraId="46C83F6B" w14:textId="6CE9BED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159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16.37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0B35CD82" w14:textId="345EF06A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21.03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</w:tcPr>
          <w:p w14:paraId="383EADCF" w14:textId="06460F8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modified Cook criteria</w:t>
            </w:r>
          </w:p>
        </w:tc>
        <w:tc>
          <w:tcPr>
            <w:tcW w:w="1564" w:type="dxa"/>
          </w:tcPr>
          <w:p w14:paraId="6F650493" w14:textId="610C5F0C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7.94% </w:t>
            </w:r>
            <w:r w:rsidR="00407079">
              <w:rPr>
                <w:rFonts w:eastAsia="仿宋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0.63%</w:t>
            </w:r>
          </w:p>
          <w:p w14:paraId="32C3406A" w14:textId="13CE5321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0.02</w:t>
            </w:r>
          </w:p>
        </w:tc>
        <w:tc>
          <w:tcPr>
            <w:tcW w:w="3828" w:type="dxa"/>
          </w:tcPr>
          <w:p w14:paraId="06B87CC7" w14:textId="34FA9AE3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77.49±21.36 cm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78.73±10.22 cm</w:t>
            </w:r>
          </w:p>
          <w:p w14:paraId="6E978D92" w14:textId="3D2165B7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BP: 112.14±12.64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104.49±13.93 mmHg</w:t>
            </w:r>
          </w:p>
          <w:p w14:paraId="471F0B7B" w14:textId="3D35D54A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DBP: 74.12±9.09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69.01±11.29 mmHg</w:t>
            </w:r>
          </w:p>
          <w:p w14:paraId="0D0847D3" w14:textId="7A3494F3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lastRenderedPageBreak/>
              <w:t>TG: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91.22 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78.91 mg/dL</w:t>
            </w:r>
          </w:p>
          <w:p w14:paraId="11B830D6" w14:textId="1F01CB18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61.09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57.98 mg/dL</w:t>
            </w:r>
          </w:p>
          <w:p w14:paraId="1547B40E" w14:textId="649DCEF3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6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.FBG: 84.44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85.91 mg/dL</w:t>
            </w:r>
          </w:p>
        </w:tc>
        <w:tc>
          <w:tcPr>
            <w:tcW w:w="992" w:type="dxa"/>
          </w:tcPr>
          <w:p w14:paraId="296C1BC7" w14:textId="411D0980" w:rsidR="00DD1AB2" w:rsidRPr="00734D9F" w:rsidRDefault="00032CE8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lastRenderedPageBreak/>
              <w:t>NS</w:t>
            </w:r>
          </w:p>
          <w:p w14:paraId="046C0A80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3FDB8626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63B63BBD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lastRenderedPageBreak/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5428EB22" w14:textId="5C72BDAF" w:rsidR="00DD1AB2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4AE3F69C" w14:textId="6B4F7EDE" w:rsidR="009C0A37" w:rsidRPr="00734D9F" w:rsidRDefault="00DD1AB2" w:rsidP="00DD1AB2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</w:tc>
      </w:tr>
      <w:tr w:rsidR="009C0A37" w:rsidRPr="00734D9F" w14:paraId="5A8362F6" w14:textId="26788914" w:rsidTr="00DB03BB">
        <w:trPr>
          <w:trHeight w:val="256"/>
          <w:jc w:val="center"/>
        </w:trPr>
        <w:tc>
          <w:tcPr>
            <w:tcW w:w="1417" w:type="dxa"/>
            <w:shd w:val="clear" w:color="auto" w:fill="auto"/>
            <w:noWrap/>
          </w:tcPr>
          <w:p w14:paraId="6A4502D5" w14:textId="77777777" w:rsidR="00C57212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lastRenderedPageBreak/>
              <w:t xml:space="preserve">Han et al. </w:t>
            </w:r>
          </w:p>
          <w:p w14:paraId="64B2DD3E" w14:textId="748A87E8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(2015)</w:t>
            </w:r>
          </w:p>
        </w:tc>
        <w:tc>
          <w:tcPr>
            <w:tcW w:w="851" w:type="dxa"/>
          </w:tcPr>
          <w:p w14:paraId="6E07A7E3" w14:textId="2245606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sz w:val="16"/>
                <w:szCs w:val="16"/>
                <w:lang w:eastAsia="zh-CN"/>
              </w:rPr>
              <w:t>Korea</w:t>
            </w:r>
          </w:p>
        </w:tc>
        <w:tc>
          <w:tcPr>
            <w:tcW w:w="2694" w:type="dxa"/>
            <w:shd w:val="clear" w:color="auto" w:fill="auto"/>
            <w:noWrap/>
          </w:tcPr>
          <w:p w14:paraId="3C94D4C4" w14:textId="2730633A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NIH</w:t>
            </w:r>
          </w:p>
          <w:p w14:paraId="34B34715" w14:textId="09DD9152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49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17.1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5CBACF56" w14:textId="1D75B4C9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22.9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</w:tcPr>
          <w:p w14:paraId="7360FFFC" w14:textId="79737867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40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16.9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6B494D1F" w14:textId="7673D58C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22.1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</w:tcPr>
          <w:p w14:paraId="7ECDABE3" w14:textId="03E5E58F" w:rsidR="009C0A37" w:rsidRPr="00734D9F" w:rsidRDefault="00DB03BB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DB03BB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NCEP </w:t>
            </w:r>
            <w:r w:rsidR="009C0A37"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ATP III criteria</w:t>
            </w:r>
          </w:p>
        </w:tc>
        <w:tc>
          <w:tcPr>
            <w:tcW w:w="1564" w:type="dxa"/>
          </w:tcPr>
          <w:p w14:paraId="5D965407" w14:textId="6A31C3A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4.08% </w:t>
            </w:r>
            <w:r w:rsidR="00407079">
              <w:rPr>
                <w:rFonts w:eastAsia="仿宋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2.50%</w:t>
            </w:r>
          </w:p>
          <w:p w14:paraId="77F76B69" w14:textId="1268FDD7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N/A</w:t>
            </w:r>
          </w:p>
        </w:tc>
        <w:tc>
          <w:tcPr>
            <w:tcW w:w="3828" w:type="dxa"/>
          </w:tcPr>
          <w:p w14:paraId="1F5BE494" w14:textId="079CE5F6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Normal weight: (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n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: 25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25)</w:t>
            </w:r>
          </w:p>
          <w:p w14:paraId="235CC880" w14:textId="29E5B50C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70.8±3.9 cm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70.8±6.5 cm</w:t>
            </w:r>
          </w:p>
          <w:p w14:paraId="39849BF6" w14:textId="6B0B2B75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BP: 108.4±8.8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106.8±6.7 mmHg</w:t>
            </w:r>
          </w:p>
          <w:p w14:paraId="2F5FEE75" w14:textId="41CF4FA7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DBP: </w:t>
            </w:r>
            <w:r w:rsidRPr="00734D9F">
              <w:rPr>
                <w:rFonts w:eastAsia="仿宋"/>
                <w:sz w:val="16"/>
                <w:szCs w:val="16"/>
              </w:rPr>
              <w:t>69.8±3.2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67.6±6.1 mmHg</w:t>
            </w:r>
          </w:p>
          <w:p w14:paraId="0E4BB9ED" w14:textId="1FF58869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 87.9±33.5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80±34.2 mg/dL</w:t>
            </w:r>
          </w:p>
          <w:p w14:paraId="0A286E27" w14:textId="6D82F729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51.3±10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50.6±12.9 mg/dL</w:t>
            </w:r>
          </w:p>
          <w:p w14:paraId="4C16725C" w14:textId="1B082156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FBG: 86.9±8.1mg/dL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88.3±7.3 mg/dL</w:t>
            </w:r>
          </w:p>
          <w:p w14:paraId="142E0300" w14:textId="63E3DB94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Obese: (</w:t>
            </w:r>
            <w:r w:rsidR="00407079">
              <w:rPr>
                <w:rFonts w:eastAsia="仿宋"/>
                <w:color w:val="000000"/>
                <w:sz w:val="16"/>
                <w:szCs w:val="16"/>
                <w:lang w:eastAsia="zh-CN"/>
              </w:rPr>
              <w:t>n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:24 </w:t>
            </w:r>
            <w:r w:rsidR="00407079">
              <w:rPr>
                <w:rFonts w:eastAsia="仿宋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15)</w:t>
            </w:r>
          </w:p>
          <w:p w14:paraId="17231B06" w14:textId="37AFFD38" w:rsidR="00407079" w:rsidRDefault="009C0A37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81.8±5.5 cm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82.3±7.6 cm</w:t>
            </w:r>
          </w:p>
          <w:p w14:paraId="5E15C275" w14:textId="26784E32" w:rsidR="009C0A37" w:rsidRPr="00734D9F" w:rsidRDefault="009C0A37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BP: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109.5±10.1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sz w:val="16"/>
                <w:szCs w:val="16"/>
              </w:rPr>
              <w:t>115.3±8.1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mmHg</w:t>
            </w:r>
          </w:p>
          <w:p w14:paraId="03D1EA22" w14:textId="19FE1657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DBP: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81.8±5.5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82.3±8.6 mmHg</w:t>
            </w:r>
          </w:p>
          <w:p w14:paraId="270FD5D9" w14:textId="3C31B5FF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 104.7±51.9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111.9±57.7 mg/dL</w:t>
            </w:r>
          </w:p>
          <w:p w14:paraId="258BA1DA" w14:textId="763D34D3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47.1±10.8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43.1±9.2 mg/dL</w:t>
            </w:r>
          </w:p>
          <w:p w14:paraId="139BCEBF" w14:textId="12DADD8A" w:rsidR="009C0A37" w:rsidRPr="00734D9F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FBG: 86.4±7.1mg/dL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85.2±7.4 mg/dL</w:t>
            </w:r>
          </w:p>
        </w:tc>
        <w:tc>
          <w:tcPr>
            <w:tcW w:w="992" w:type="dxa"/>
          </w:tcPr>
          <w:p w14:paraId="5600FF90" w14:textId="77777777" w:rsidR="009C0A37" w:rsidRDefault="009C0A37" w:rsidP="00640CA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</w:p>
          <w:p w14:paraId="7F590B61" w14:textId="494EAA0E" w:rsidR="00032CE8" w:rsidRPr="00734D9F" w:rsidRDefault="00407079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5DCF5D67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773F10E8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497881FA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2F1F2AAA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59B4833D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77F452CB" w14:textId="77777777" w:rsidR="00032CE8" w:rsidRDefault="00032CE8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</w:p>
          <w:p w14:paraId="7D1B9FEF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27D39FCB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6B2934CE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7CA5EDE8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  <w:p w14:paraId="4A205774" w14:textId="77777777" w:rsidR="00407079" w:rsidRDefault="00407079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407079"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792F85E6" w14:textId="0C6CDF7B" w:rsidR="00032CE8" w:rsidRPr="00734D9F" w:rsidRDefault="00407079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NS</w:t>
            </w:r>
          </w:p>
        </w:tc>
      </w:tr>
      <w:tr w:rsidR="009C0A37" w:rsidRPr="00734D9F" w14:paraId="441CEB64" w14:textId="2F30CD41" w:rsidTr="00DB03BB">
        <w:trPr>
          <w:trHeight w:val="256"/>
          <w:jc w:val="center"/>
        </w:trPr>
        <w:tc>
          <w:tcPr>
            <w:tcW w:w="1417" w:type="dxa"/>
            <w:shd w:val="clear" w:color="auto" w:fill="auto"/>
            <w:noWrap/>
          </w:tcPr>
          <w:p w14:paraId="1F732824" w14:textId="77777777" w:rsidR="00561B8E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Oztas</w:t>
            </w:r>
            <w:proofErr w:type="spellEnd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et al. </w:t>
            </w:r>
          </w:p>
          <w:p w14:paraId="7D7861D6" w14:textId="1FD7B1F1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(2016)</w:t>
            </w:r>
          </w:p>
        </w:tc>
        <w:tc>
          <w:tcPr>
            <w:tcW w:w="851" w:type="dxa"/>
          </w:tcPr>
          <w:p w14:paraId="16D87F0D" w14:textId="3E482E72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2694" w:type="dxa"/>
            <w:shd w:val="clear" w:color="auto" w:fill="auto"/>
            <w:noWrap/>
          </w:tcPr>
          <w:p w14:paraId="6DDB4436" w14:textId="7C0A220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bookmarkStart w:id="4" w:name="_Hlk66374251"/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ESHRE/ASRM</w:t>
            </w:r>
            <w:bookmarkEnd w:id="4"/>
          </w:p>
          <w:p w14:paraId="0FD4C6A7" w14:textId="55F4D73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: 89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18.4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70D5B208" w14:textId="3A07BA2B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lastRenderedPageBreak/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24.6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</w:tcPr>
          <w:p w14:paraId="33A27CA5" w14:textId="562B531F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lastRenderedPageBreak/>
              <w:t>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: 83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18.8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7B9486D3" w14:textId="3BF525B5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21.4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</w:tcPr>
          <w:p w14:paraId="72565FD0" w14:textId="1CD0FFB3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IDF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（＞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16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）</w:t>
            </w:r>
          </w:p>
        </w:tc>
        <w:tc>
          <w:tcPr>
            <w:tcW w:w="1564" w:type="dxa"/>
          </w:tcPr>
          <w:p w14:paraId="5FDEA62E" w14:textId="745069BE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10.11% </w:t>
            </w:r>
            <w:r w:rsidR="00407079">
              <w:rPr>
                <w:rFonts w:eastAsia="仿宋"/>
                <w:color w:val="000000"/>
                <w:sz w:val="16"/>
                <w:szCs w:val="16"/>
                <w:lang w:eastAsia="zh-CN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6.02%</w:t>
            </w:r>
          </w:p>
          <w:p w14:paraId="656FFCA3" w14:textId="52EF72D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P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 xml:space="preserve"> value: NS</w:t>
            </w:r>
          </w:p>
        </w:tc>
        <w:tc>
          <w:tcPr>
            <w:tcW w:w="3828" w:type="dxa"/>
          </w:tcPr>
          <w:p w14:paraId="0CC5CAC1" w14:textId="5455D582" w:rsidR="009C0A37" w:rsidRPr="00734D9F" w:rsidRDefault="009C0A37" w:rsidP="00D63766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78.5±1.45 cm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 xml:space="preserve">vs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77.3±1.45 cm</w:t>
            </w:r>
          </w:p>
          <w:p w14:paraId="1AFFF993" w14:textId="0F9E1BEE" w:rsidR="009C0A37" w:rsidRPr="00734D9F" w:rsidRDefault="009C0A37" w:rsidP="00D63766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SBP: /</w:t>
            </w:r>
          </w:p>
          <w:p w14:paraId="69163D5D" w14:textId="4F405B37" w:rsidR="009C0A37" w:rsidRPr="00734D9F" w:rsidRDefault="009C0A37" w:rsidP="00D63766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lastRenderedPageBreak/>
              <w:t>DBP: /</w:t>
            </w:r>
          </w:p>
          <w:p w14:paraId="153D0522" w14:textId="659B33B7" w:rsidR="009C0A37" w:rsidRPr="00734D9F" w:rsidRDefault="009C0A37" w:rsidP="00D63766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 95.2±8.7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89.8±9 mg/dL</w:t>
            </w:r>
          </w:p>
          <w:p w14:paraId="60FAB5DA" w14:textId="23386985" w:rsidR="009C0A37" w:rsidRPr="00734D9F" w:rsidRDefault="009C0A37" w:rsidP="00D63766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62.3±1.75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66.7±1.85 mg/dL</w:t>
            </w:r>
          </w:p>
          <w:p w14:paraId="39A4F982" w14:textId="4143ACA9" w:rsidR="009C0A37" w:rsidRPr="00734D9F" w:rsidRDefault="009C0A37" w:rsidP="00D63766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FBG: 88.7±1.35 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85.5±1.35 mg/dL</w:t>
            </w:r>
          </w:p>
        </w:tc>
        <w:tc>
          <w:tcPr>
            <w:tcW w:w="992" w:type="dxa"/>
          </w:tcPr>
          <w:p w14:paraId="4371BB64" w14:textId="3A4D2F27" w:rsidR="00032CE8" w:rsidRPr="00734D9F" w:rsidRDefault="00032CE8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lastRenderedPageBreak/>
              <w:t>N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S</w:t>
            </w:r>
          </w:p>
          <w:p w14:paraId="7D2EB4AE" w14:textId="06B99BA2" w:rsidR="00032CE8" w:rsidRPr="00734D9F" w:rsidRDefault="00032CE8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 xml:space="preserve"> /</w:t>
            </w:r>
          </w:p>
          <w:p w14:paraId="03D670C0" w14:textId="673B7F4B" w:rsidR="00032CE8" w:rsidRPr="00734D9F" w:rsidRDefault="00032CE8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lastRenderedPageBreak/>
              <w:t xml:space="preserve"> /</w:t>
            </w:r>
          </w:p>
          <w:p w14:paraId="54B01AD7" w14:textId="41DC6DDB" w:rsidR="00032CE8" w:rsidRPr="00734D9F" w:rsidRDefault="00032CE8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 xml:space="preserve"> NS</w:t>
            </w:r>
          </w:p>
          <w:p w14:paraId="406F309E" w14:textId="77777777" w:rsidR="00407079" w:rsidRPr="00734D9F" w:rsidRDefault="00407079" w:rsidP="00407079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7E3F0476" w14:textId="47288C10" w:rsidR="009C0A37" w:rsidRPr="00734D9F" w:rsidRDefault="00407079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</w:tc>
      </w:tr>
      <w:tr w:rsidR="009C0A37" w:rsidRPr="00734D9F" w14:paraId="06349413" w14:textId="529B1881" w:rsidTr="00DB03BB">
        <w:trPr>
          <w:trHeight w:val="256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47F26DC" w14:textId="2B4B8304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proofErr w:type="spellStart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lastRenderedPageBreak/>
              <w:t>Hughan</w:t>
            </w:r>
            <w:proofErr w:type="spellEnd"/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et al. (2016)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9BA8C8" w14:textId="7BBF9336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sz w:val="16"/>
                <w:szCs w:val="16"/>
                <w:lang w:val="zh-CN" w:eastAsia="zh-CN"/>
              </w:rPr>
              <w:t>U</w:t>
            </w:r>
            <w:r w:rsidRPr="00734D9F">
              <w:rPr>
                <w:rFonts w:eastAsia="仿宋"/>
                <w:sz w:val="16"/>
                <w:szCs w:val="16"/>
                <w:lang w:val="zh-CN" w:eastAsia="zh-CN"/>
              </w:rPr>
              <w:t>SA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820985" w14:textId="5FDEB86E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D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iagnostic criteria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ESHRE/ASRM</w:t>
            </w:r>
          </w:p>
          <w:p w14:paraId="4EB406B6" w14:textId="2EAC8E7F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: 91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15.8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6B725453" w14:textId="2B23550D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37.9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64DCC05" w14:textId="16F96722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: 30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,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ean age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14.6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 xml:space="preserve"> year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s old</w:t>
            </w:r>
          </w:p>
          <w:p w14:paraId="1198AA7F" w14:textId="319504BC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M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ean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BMI</w:t>
            </w:r>
            <w:r w:rsidRPr="00734D9F">
              <w:rPr>
                <w:rFonts w:eastAsia="仿宋" w:hint="eastAsia"/>
                <w:color w:val="000000"/>
                <w:sz w:val="16"/>
                <w:szCs w:val="16"/>
                <w:lang w:val="en-US" w:eastAsia="zh-CN"/>
              </w:rPr>
              <w:t>:</w:t>
            </w: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 xml:space="preserve"> 35.3</w:t>
            </w: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kg/m</w:t>
            </w:r>
            <w:r w:rsidRPr="00734D9F">
              <w:rPr>
                <w:rFonts w:ascii="Calibri" w:eastAsia="仿宋" w:hAnsi="Calibri" w:cs="Calibri"/>
                <w:color w:val="000000"/>
                <w:sz w:val="16"/>
                <w:szCs w:val="16"/>
                <w:lang w:eastAsia="zh-CN"/>
              </w:rPr>
              <w:t>²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7188DE06" w14:textId="18EE34F8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  <w:t>/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789A155" w14:textId="6A98C121" w:rsidR="009C0A37" w:rsidRPr="00734D9F" w:rsidRDefault="009C0A37" w:rsidP="00C14781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val="en-US" w:eastAsia="zh-CN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  <w:lang w:eastAsia="zh-CN"/>
              </w:rPr>
              <w:t>/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E3DE3D5" w14:textId="13EF38FA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bookmarkStart w:id="5" w:name="_Hlk82630622"/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WC: </w:t>
            </w:r>
            <w:bookmarkEnd w:id="5"/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107.6±2 cm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101.4±3.6 cm</w:t>
            </w:r>
          </w:p>
          <w:p w14:paraId="575A61E8" w14:textId="4F2B584B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 w:hint="eastAsia"/>
                <w:color w:val="000000"/>
                <w:sz w:val="16"/>
                <w:szCs w:val="16"/>
              </w:rPr>
              <w:t>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BP: 123.3±1.4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120±2.6 mmHg</w:t>
            </w:r>
          </w:p>
          <w:p w14:paraId="416AE11D" w14:textId="3D43A0C1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DBP: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64.9±0.8 mmHg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62.3±1.3 mmHg</w:t>
            </w:r>
          </w:p>
          <w:p w14:paraId="3C4AFB97" w14:textId="3459BC5D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TG: 119.7±6.3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83.8±6.7 mg/dL</w:t>
            </w:r>
          </w:p>
          <w:p w14:paraId="23A29278" w14:textId="390D8E53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HDL: 42.9±1.2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 xml:space="preserve">vs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>42.9±1.4 mg/dL</w:t>
            </w:r>
          </w:p>
          <w:p w14:paraId="1960ED7C" w14:textId="40F7C075" w:rsidR="009C0A37" w:rsidRPr="00734D9F" w:rsidRDefault="009C0A37" w:rsidP="007D6AEC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 w:rsidRPr="00734D9F">
              <w:rPr>
                <w:rFonts w:eastAsia="仿宋"/>
                <w:color w:val="000000"/>
                <w:sz w:val="16"/>
                <w:szCs w:val="16"/>
              </w:rPr>
              <w:t>FBG: 87.2±1</w:t>
            </w:r>
            <w:r w:rsidRPr="00734D9F">
              <w:rPr>
                <w:sz w:val="16"/>
                <w:szCs w:val="16"/>
              </w:rPr>
              <w:t xml:space="preserve"> 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mg/dL </w:t>
            </w:r>
            <w:r w:rsidR="00407079">
              <w:rPr>
                <w:rFonts w:eastAsia="仿宋"/>
                <w:color w:val="000000"/>
                <w:sz w:val="16"/>
                <w:szCs w:val="16"/>
              </w:rPr>
              <w:t>vs</w:t>
            </w:r>
            <w:r w:rsidRPr="00734D9F">
              <w:rPr>
                <w:rFonts w:eastAsia="仿宋"/>
                <w:color w:val="000000"/>
                <w:sz w:val="16"/>
                <w:szCs w:val="16"/>
              </w:rPr>
              <w:t xml:space="preserve"> 88.9±1.2 mg/dL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EC7A19" w14:textId="77777777" w:rsidR="001D6697" w:rsidRPr="00734D9F" w:rsidRDefault="001D6697" w:rsidP="001D669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5D150020" w14:textId="77777777" w:rsidR="001D6697" w:rsidRPr="00734D9F" w:rsidRDefault="001D6697" w:rsidP="001D669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5B736BCE" w14:textId="318BAF60" w:rsidR="00032CE8" w:rsidRPr="00734D9F" w:rsidRDefault="00032CE8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  <w:p w14:paraId="56D3C333" w14:textId="77777777" w:rsidR="001D6697" w:rsidRPr="00734D9F" w:rsidRDefault="001D6697" w:rsidP="001D669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14F466C1" w14:textId="77777777" w:rsidR="001D6697" w:rsidRPr="00734D9F" w:rsidRDefault="001D6697" w:rsidP="001D6697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P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＜</w:t>
            </w:r>
            <w:r>
              <w:rPr>
                <w:rFonts w:eastAsia="仿宋" w:hint="eastAsia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仿宋"/>
                <w:color w:val="000000"/>
                <w:sz w:val="16"/>
                <w:szCs w:val="16"/>
                <w:lang w:eastAsia="zh-CN"/>
              </w:rPr>
              <w:t>.05</w:t>
            </w:r>
          </w:p>
          <w:p w14:paraId="2307ED99" w14:textId="6347058D" w:rsidR="009C0A37" w:rsidRPr="00734D9F" w:rsidRDefault="00032CE8" w:rsidP="00032CE8">
            <w:pPr>
              <w:widowControl w:val="0"/>
              <w:adjustRightInd w:val="0"/>
              <w:snapToGrid w:val="0"/>
              <w:spacing w:line="380" w:lineRule="exact"/>
              <w:rPr>
                <w:rFonts w:eastAsia="仿宋"/>
                <w:color w:val="000000"/>
                <w:sz w:val="16"/>
                <w:szCs w:val="16"/>
              </w:rPr>
            </w:pPr>
            <w:r>
              <w:rPr>
                <w:rFonts w:eastAsia="仿宋"/>
                <w:color w:val="000000"/>
                <w:sz w:val="16"/>
                <w:szCs w:val="16"/>
              </w:rPr>
              <w:t>NS</w:t>
            </w:r>
          </w:p>
        </w:tc>
      </w:tr>
    </w:tbl>
    <w:p w14:paraId="443DAF51" w14:textId="69F52953" w:rsidR="0070119B" w:rsidRDefault="00AC7032" w:rsidP="00B77CF1">
      <w:pPr>
        <w:rPr>
          <w:lang w:val="en-US"/>
        </w:rPr>
      </w:pPr>
      <w:r>
        <w:rPr>
          <w:rFonts w:hint="eastAsia"/>
        </w:rPr>
        <w:t xml:space="preserve">Note: </w:t>
      </w:r>
      <w:r w:rsidR="007D72C9">
        <w:t xml:space="preserve">PCOS: polycystic ovary syndrome; </w:t>
      </w:r>
      <w:proofErr w:type="spellStart"/>
      <w:r w:rsidR="00BF55BB">
        <w:t>MetS</w:t>
      </w:r>
      <w:proofErr w:type="spellEnd"/>
      <w:r w:rsidR="00BF55BB">
        <w:t xml:space="preserve">: metabolic syndrome; </w:t>
      </w:r>
      <w:r w:rsidR="00BF55BB" w:rsidRPr="00BF55BB">
        <w:t>NIH</w:t>
      </w:r>
      <w:r w:rsidR="00BF55BB">
        <w:t>:</w:t>
      </w:r>
      <w:r w:rsidR="00BF55BB" w:rsidRPr="00BF55BB">
        <w:t xml:space="preserve"> National Institutes </w:t>
      </w:r>
      <w:r w:rsidR="00B77CF1">
        <w:t>o</w:t>
      </w:r>
      <w:r w:rsidR="00BF55BB" w:rsidRPr="00BF55BB">
        <w:t>f Health</w:t>
      </w:r>
      <w:r w:rsidR="00BF55BB">
        <w:t>;</w:t>
      </w:r>
      <w:r w:rsidR="00BF55BB" w:rsidRPr="00BF55BB">
        <w:t xml:space="preserve"> ESHRE/ASRM</w:t>
      </w:r>
      <w:r w:rsidR="00BF55BB">
        <w:t>:</w:t>
      </w:r>
      <w:r w:rsidR="00BF55BB" w:rsidRPr="00BF55BB">
        <w:t xml:space="preserve"> European Society for Human Reproduction and Embryology and American Society for Reproductive Medicine</w:t>
      </w:r>
      <w:r w:rsidR="00BF55BB">
        <w:t>;</w:t>
      </w:r>
      <w:r w:rsidR="00BF55BB" w:rsidRPr="00BF55BB">
        <w:t xml:space="preserve"> </w:t>
      </w:r>
      <w:r w:rsidR="00DB03BB" w:rsidRPr="00DB03BB">
        <w:t>AES</w:t>
      </w:r>
      <w:r w:rsidR="00DB03BB">
        <w:t xml:space="preserve">: </w:t>
      </w:r>
      <w:r w:rsidR="00DB03BB" w:rsidRPr="00DB03BB">
        <w:t>Androgen Excess society</w:t>
      </w:r>
      <w:r w:rsidR="00DB03BB">
        <w:t xml:space="preserve">; </w:t>
      </w:r>
      <w:r w:rsidR="00DB03BB" w:rsidRPr="00DB03BB">
        <w:t>IDF</w:t>
      </w:r>
      <w:r w:rsidR="00DB03BB">
        <w:t xml:space="preserve">: </w:t>
      </w:r>
      <w:r w:rsidR="00DB03BB" w:rsidRPr="00DB03BB">
        <w:t>International Diabetes Federation</w:t>
      </w:r>
      <w:r w:rsidR="00DB03BB">
        <w:t xml:space="preserve">; </w:t>
      </w:r>
      <w:r w:rsidR="00DB03BB" w:rsidRPr="00C51712">
        <w:rPr>
          <w:rFonts w:hint="eastAsia"/>
          <w:lang w:eastAsia="zh-CN"/>
        </w:rPr>
        <w:t>N</w:t>
      </w:r>
      <w:r w:rsidR="00DB03BB" w:rsidRPr="00C51712">
        <w:rPr>
          <w:lang w:eastAsia="zh-CN"/>
        </w:rPr>
        <w:t>CEP ATP III</w:t>
      </w:r>
      <w:r>
        <w:rPr>
          <w:rFonts w:hint="eastAsia"/>
        </w:rPr>
        <w:t xml:space="preserve"> </w:t>
      </w:r>
      <w:r w:rsidR="00DB03BB" w:rsidRPr="00C51712">
        <w:t>Criteria</w:t>
      </w:r>
      <w:r w:rsidR="00DB03BB">
        <w:t xml:space="preserve">: </w:t>
      </w:r>
      <w:r w:rsidR="00DB03BB" w:rsidRPr="00DB03BB">
        <w:t>The National Cholesterol Education Program Adult Treatment Panel III criteria</w:t>
      </w:r>
      <w:r w:rsidR="00DB03BB">
        <w:t xml:space="preserve">; </w:t>
      </w:r>
      <w:bookmarkStart w:id="6" w:name="_Hlk82634992"/>
      <w:r w:rsidR="00A749E9">
        <w:t>WC:</w:t>
      </w:r>
      <w:r w:rsidR="00A749E9" w:rsidRPr="00A749E9">
        <w:t xml:space="preserve"> waist circumference</w:t>
      </w:r>
      <w:r w:rsidR="00A749E9">
        <w:t>;</w:t>
      </w:r>
      <w:bookmarkStart w:id="7" w:name="_Hlk82633415"/>
      <w:bookmarkEnd w:id="6"/>
      <w:r w:rsidR="00A749E9" w:rsidRPr="00A749E9">
        <w:t xml:space="preserve"> </w:t>
      </w:r>
      <w:r w:rsidR="00DB03BB">
        <w:t xml:space="preserve">SBP: </w:t>
      </w:r>
      <w:r w:rsidR="00DB03BB" w:rsidRPr="00DB03BB">
        <w:t>systolic blood</w:t>
      </w:r>
      <w:bookmarkEnd w:id="7"/>
      <w:r w:rsidR="00DB03BB" w:rsidRPr="00DB03BB">
        <w:t xml:space="preserve"> pressure</w:t>
      </w:r>
      <w:r w:rsidR="00DB03BB">
        <w:t xml:space="preserve">; </w:t>
      </w:r>
      <w:bookmarkStart w:id="8" w:name="_Hlk82633886"/>
      <w:r w:rsidR="00DB03BB">
        <w:t xml:space="preserve">DBP: </w:t>
      </w:r>
      <w:r w:rsidR="00DB03BB" w:rsidRPr="00DB03BB">
        <w:t>diastolic blood pressure</w:t>
      </w:r>
      <w:bookmarkEnd w:id="8"/>
      <w:r w:rsidR="00A749E9">
        <w:t xml:space="preserve">; </w:t>
      </w:r>
      <w:bookmarkStart w:id="9" w:name="_Hlk82636480"/>
      <w:r w:rsidR="00A749E9" w:rsidRPr="00DB03BB">
        <w:t>TG</w:t>
      </w:r>
      <w:r w:rsidR="00A749E9">
        <w:t>:</w:t>
      </w:r>
      <w:r w:rsidR="00A749E9" w:rsidRPr="00DB03BB">
        <w:t xml:space="preserve"> triglycerides</w:t>
      </w:r>
      <w:bookmarkEnd w:id="9"/>
      <w:r w:rsidR="00A749E9">
        <w:t xml:space="preserve">; </w:t>
      </w:r>
      <w:bookmarkStart w:id="10" w:name="_Hlk82636504"/>
      <w:r w:rsidR="00A749E9">
        <w:t xml:space="preserve">HDL: </w:t>
      </w:r>
      <w:r w:rsidR="00A749E9" w:rsidRPr="00DB03BB">
        <w:t>high-density lipoprotein</w:t>
      </w:r>
      <w:r w:rsidR="00A749E9">
        <w:t>;</w:t>
      </w:r>
      <w:bookmarkEnd w:id="10"/>
      <w:r w:rsidR="00A749E9">
        <w:t xml:space="preserve"> </w:t>
      </w:r>
      <w:bookmarkStart w:id="11" w:name="_Hlk82638076"/>
      <w:r w:rsidR="00A749E9">
        <w:t>FBG:</w:t>
      </w:r>
      <w:r w:rsidR="00DB03BB" w:rsidRPr="00DB03BB">
        <w:t xml:space="preserve"> fasting blood glucose</w:t>
      </w:r>
      <w:r w:rsidR="00A749E9">
        <w:t>;</w:t>
      </w:r>
      <w:bookmarkEnd w:id="11"/>
      <w:r w:rsidR="00A749E9">
        <w:t xml:space="preserve"> SD: standard difference; NS: no significance. In the twelve studies, </w:t>
      </w:r>
      <w:r w:rsidR="00A749E9" w:rsidRPr="00E2335A">
        <w:rPr>
          <w:lang w:val="en-US"/>
        </w:rPr>
        <w:t xml:space="preserve">ten studies compared the prevalence of </w:t>
      </w:r>
      <w:proofErr w:type="spellStart"/>
      <w:r w:rsidR="00A749E9" w:rsidRPr="00E2335A">
        <w:rPr>
          <w:lang w:val="en-US"/>
        </w:rPr>
        <w:t>MetS</w:t>
      </w:r>
      <w:proofErr w:type="spellEnd"/>
      <w:r w:rsidR="00A749E9" w:rsidRPr="00E2335A">
        <w:rPr>
          <w:lang w:val="en-US"/>
        </w:rPr>
        <w:t xml:space="preserve"> in adolescents </w:t>
      </w:r>
      <w:r w:rsidR="00A749E9" w:rsidRPr="00E2335A">
        <w:rPr>
          <w:lang w:val="en-US"/>
        </w:rPr>
        <w:lastRenderedPageBreak/>
        <w:t xml:space="preserve">with PCOS and controls, the other 2 studies only included all the components of </w:t>
      </w:r>
      <w:proofErr w:type="spellStart"/>
      <w:r w:rsidR="00A749E9" w:rsidRPr="00E2335A">
        <w:rPr>
          <w:lang w:val="en-US"/>
        </w:rPr>
        <w:t>MetS</w:t>
      </w:r>
      <w:proofErr w:type="spellEnd"/>
      <w:r w:rsidR="00A749E9" w:rsidRPr="00E2335A">
        <w:rPr>
          <w:lang w:val="en-US"/>
        </w:rPr>
        <w:t xml:space="preserve"> in in adolescents with PCOS and controls.</w:t>
      </w:r>
      <w:r w:rsidR="00A749E9">
        <w:rPr>
          <w:lang w:val="en-US"/>
        </w:rPr>
        <w:t xml:space="preserve"> Some studies </w:t>
      </w:r>
      <w:r w:rsidR="00A749E9" w:rsidRPr="00A749E9">
        <w:rPr>
          <w:lang w:val="en-US"/>
        </w:rPr>
        <w:t>matched BMI by dividing weight into normal weight and obese weight for research.</w:t>
      </w:r>
    </w:p>
    <w:p w14:paraId="5918A4B7" w14:textId="77777777" w:rsidR="00AC7032" w:rsidRDefault="00AC7032" w:rsidP="00B77CF1">
      <w:pPr>
        <w:rPr>
          <w:lang w:val="en-US"/>
        </w:rPr>
      </w:pPr>
    </w:p>
    <w:p w14:paraId="0D4D14D1" w14:textId="38434526" w:rsidR="00B77CF1" w:rsidRPr="002822A5" w:rsidRDefault="00AC7032" w:rsidP="00B77CF1">
      <w:r w:rsidRPr="0070119B">
        <w:rPr>
          <w:b/>
          <w:bCs/>
        </w:rPr>
        <w:t xml:space="preserve">Table </w:t>
      </w:r>
      <w:r w:rsidR="00710F49">
        <w:rPr>
          <w:rFonts w:hint="eastAsia"/>
          <w:b/>
          <w:bCs/>
        </w:rPr>
        <w:t>S</w:t>
      </w:r>
      <w:r w:rsidRPr="0070119B">
        <w:rPr>
          <w:b/>
          <w:bCs/>
        </w:rPr>
        <w:fldChar w:fldCharType="begin"/>
      </w:r>
      <w:r w:rsidRPr="0070119B">
        <w:rPr>
          <w:b/>
          <w:bCs/>
        </w:rPr>
        <w:instrText xml:space="preserve"> SEQ Table \* ARABIC </w:instrText>
      </w:r>
      <w:r w:rsidRPr="0070119B">
        <w:rPr>
          <w:b/>
          <w:bCs/>
        </w:rPr>
        <w:fldChar w:fldCharType="separate"/>
      </w:r>
      <w:r>
        <w:rPr>
          <w:b/>
          <w:bCs/>
          <w:noProof/>
        </w:rPr>
        <w:t>2</w:t>
      </w:r>
      <w:r w:rsidRPr="0070119B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5974AE">
        <w:rPr>
          <w:b/>
        </w:rPr>
        <w:t>Quality assessment of included studies using the Newcastle- Ottawa Quality Assessment Scale</w:t>
      </w:r>
    </w:p>
    <w:tbl>
      <w:tblPr>
        <w:tblStyle w:val="-1"/>
        <w:tblW w:w="1332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126"/>
        <w:gridCol w:w="2268"/>
        <w:gridCol w:w="2693"/>
        <w:gridCol w:w="2268"/>
        <w:gridCol w:w="1702"/>
      </w:tblGrid>
      <w:tr w:rsidR="00BC500A" w:rsidRPr="00BC500A" w14:paraId="60697F72" w14:textId="77777777" w:rsidTr="0043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E0921" w14:textId="7D39A996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val="en-US" w:eastAsia="zh-CN"/>
              </w:rPr>
              <w:t xml:space="preserve">Author </w:t>
            </w:r>
            <w:r w:rsidR="00561B8E">
              <w:rPr>
                <w:rFonts w:eastAsia="仿宋" w:hint="eastAsia"/>
                <w:color w:val="000000"/>
                <w:sz w:val="18"/>
                <w:szCs w:val="18"/>
                <w:lang w:val="en-US" w:eastAsia="zh-CN"/>
              </w:rPr>
              <w:t>(</w:t>
            </w:r>
            <w:r w:rsidRPr="00BC500A">
              <w:rPr>
                <w:rFonts w:eastAsia="仿宋"/>
                <w:color w:val="000000"/>
                <w:sz w:val="18"/>
                <w:szCs w:val="18"/>
                <w:lang w:val="en-US" w:eastAsia="zh-CN"/>
              </w:rPr>
              <w:t>year</w:t>
            </w:r>
            <w:r w:rsidR="00561B8E">
              <w:rPr>
                <w:rFonts w:eastAsia="仿宋" w:hint="eastAsia"/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A90EC" w14:textId="2B6F4D51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color w:val="000000"/>
                <w:sz w:val="18"/>
                <w:szCs w:val="18"/>
                <w:lang w:eastAsia="zh-CN"/>
              </w:rPr>
            </w:pPr>
            <w:r w:rsidRPr="00BC500A">
              <w:rPr>
                <w:rFonts w:eastAsia="仿宋" w:hint="eastAsia"/>
                <w:color w:val="000000"/>
                <w:sz w:val="18"/>
                <w:szCs w:val="18"/>
                <w:lang w:eastAsia="zh-CN"/>
              </w:rPr>
              <w:t>S</w:t>
            </w: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tudy design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679B7" w14:textId="71AE4744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Selection (max 4 stars)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81C00" w14:textId="78B08A3B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Comparability (max 2 stars)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70084" w14:textId="335244B3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Exposure (max 3 stars)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BC3F5" w14:textId="7CA95C22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Overall quality</w:t>
            </w:r>
          </w:p>
        </w:tc>
      </w:tr>
      <w:tr w:rsidR="000A30DF" w:rsidRPr="00BC500A" w14:paraId="04C14910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nil"/>
            </w:tcBorders>
          </w:tcPr>
          <w:p w14:paraId="21902989" w14:textId="2676B099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Güven</w:t>
            </w:r>
            <w:proofErr w:type="spellEnd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et al. (2010)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4CB5A1E" w14:textId="7BA5D264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sz w:val="18"/>
                <w:szCs w:val="18"/>
                <w:lang w:eastAsia="zh-CN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40679D7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vAlign w:val="center"/>
          </w:tcPr>
          <w:p w14:paraId="277D0500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23586F4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5A86E9B9" w14:textId="6AE5B9AE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Fair</w:t>
            </w:r>
          </w:p>
        </w:tc>
      </w:tr>
      <w:tr w:rsidR="000A30DF" w:rsidRPr="00BC500A" w14:paraId="59A6DE0C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46654B48" w14:textId="3261A5AA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Huang et al. (2010)</w:t>
            </w:r>
          </w:p>
        </w:tc>
        <w:tc>
          <w:tcPr>
            <w:tcW w:w="2126" w:type="dxa"/>
            <w:vAlign w:val="center"/>
          </w:tcPr>
          <w:p w14:paraId="4EBCCE4C" w14:textId="4B121F9A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sz w:val="18"/>
                <w:szCs w:val="18"/>
                <w:lang w:val="zh-CN" w:eastAsia="zh-CN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vAlign w:val="center"/>
          </w:tcPr>
          <w:p w14:paraId="447FE0C2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****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8DE3F6D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268" w:type="dxa"/>
            <w:vAlign w:val="center"/>
          </w:tcPr>
          <w:p w14:paraId="01342759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vAlign w:val="center"/>
          </w:tcPr>
          <w:p w14:paraId="48D6206D" w14:textId="17D2165A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Good</w:t>
            </w:r>
          </w:p>
        </w:tc>
      </w:tr>
      <w:tr w:rsidR="000A30DF" w:rsidRPr="00BC500A" w14:paraId="48FF5DB5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E27953" w14:textId="671D3A8E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Bhattacharya et al. (2011)</w:t>
            </w:r>
          </w:p>
        </w:tc>
        <w:tc>
          <w:tcPr>
            <w:tcW w:w="2126" w:type="dxa"/>
            <w:vAlign w:val="center"/>
          </w:tcPr>
          <w:p w14:paraId="0D0529AD" w14:textId="3ED40895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sz w:val="18"/>
                <w:szCs w:val="18"/>
                <w:lang w:val="zh-CN" w:eastAsia="zh-CN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vAlign w:val="center"/>
          </w:tcPr>
          <w:p w14:paraId="0410F532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****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199B289A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2268" w:type="dxa"/>
            <w:vAlign w:val="center"/>
          </w:tcPr>
          <w:p w14:paraId="70716094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vAlign w:val="center"/>
          </w:tcPr>
          <w:p w14:paraId="4892F64A" w14:textId="63F5D2F9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Good</w:t>
            </w:r>
          </w:p>
        </w:tc>
      </w:tr>
      <w:tr w:rsidR="000A30DF" w:rsidRPr="00BC500A" w14:paraId="45560926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3BF1E90" w14:textId="675C4495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Hart et al. (2011)</w:t>
            </w:r>
          </w:p>
        </w:tc>
        <w:tc>
          <w:tcPr>
            <w:tcW w:w="2126" w:type="dxa"/>
            <w:vAlign w:val="center"/>
          </w:tcPr>
          <w:p w14:paraId="5AC3F5C4" w14:textId="16D0AB45" w:rsidR="000A30DF" w:rsidRPr="00BC500A" w:rsidRDefault="00BC500A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sz w:val="18"/>
                <w:szCs w:val="18"/>
                <w:lang w:val="zh-CN" w:eastAsia="zh-CN"/>
              </w:rPr>
            </w:pPr>
            <w:r>
              <w:rPr>
                <w:rFonts w:eastAsia="仿宋"/>
                <w:color w:val="000000"/>
                <w:sz w:val="18"/>
                <w:szCs w:val="18"/>
              </w:rPr>
              <w:t>P</w:t>
            </w:r>
            <w:r w:rsidR="000A30DF" w:rsidRPr="00BC500A">
              <w:rPr>
                <w:rFonts w:eastAsia="仿宋"/>
                <w:color w:val="000000"/>
                <w:sz w:val="18"/>
                <w:szCs w:val="18"/>
              </w:rPr>
              <w:t>rospective cohort study</w:t>
            </w:r>
          </w:p>
        </w:tc>
        <w:tc>
          <w:tcPr>
            <w:tcW w:w="2268" w:type="dxa"/>
            <w:vAlign w:val="center"/>
          </w:tcPr>
          <w:p w14:paraId="370B2734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****</w:t>
            </w:r>
          </w:p>
        </w:tc>
        <w:tc>
          <w:tcPr>
            <w:tcW w:w="2693" w:type="dxa"/>
            <w:vAlign w:val="center"/>
          </w:tcPr>
          <w:p w14:paraId="41EBD247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2268" w:type="dxa"/>
            <w:vAlign w:val="center"/>
          </w:tcPr>
          <w:p w14:paraId="0EEEC636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***</w:t>
            </w:r>
          </w:p>
        </w:tc>
        <w:tc>
          <w:tcPr>
            <w:tcW w:w="1702" w:type="dxa"/>
            <w:vAlign w:val="center"/>
          </w:tcPr>
          <w:p w14:paraId="7936C5FA" w14:textId="462898A2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Good</w:t>
            </w:r>
          </w:p>
        </w:tc>
      </w:tr>
      <w:tr w:rsidR="000A30DF" w:rsidRPr="00BC500A" w14:paraId="370E057E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00043A0" w14:textId="59BFF0A7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VrbÍková</w:t>
            </w:r>
            <w:proofErr w:type="spellEnd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et al. (2011)</w:t>
            </w:r>
          </w:p>
        </w:tc>
        <w:tc>
          <w:tcPr>
            <w:tcW w:w="2126" w:type="dxa"/>
            <w:vAlign w:val="center"/>
          </w:tcPr>
          <w:p w14:paraId="5A179A8A" w14:textId="03661B29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sz w:val="18"/>
                <w:szCs w:val="18"/>
                <w:lang w:val="zh-CN" w:eastAsia="zh-CN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vAlign w:val="center"/>
          </w:tcPr>
          <w:p w14:paraId="11E078F7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693" w:type="dxa"/>
            <w:vAlign w:val="center"/>
          </w:tcPr>
          <w:p w14:paraId="6B8D520D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2268" w:type="dxa"/>
            <w:vAlign w:val="center"/>
          </w:tcPr>
          <w:p w14:paraId="2791BC84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vAlign w:val="center"/>
          </w:tcPr>
          <w:p w14:paraId="1CF9D285" w14:textId="2E9838AB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Fair</w:t>
            </w:r>
          </w:p>
        </w:tc>
      </w:tr>
      <w:tr w:rsidR="000A30DF" w:rsidRPr="00BC500A" w14:paraId="306235E1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AB31861" w14:textId="33801F6B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Nandalike</w:t>
            </w:r>
            <w:proofErr w:type="spellEnd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et al. (2012)</w:t>
            </w:r>
          </w:p>
        </w:tc>
        <w:tc>
          <w:tcPr>
            <w:tcW w:w="2126" w:type="dxa"/>
            <w:vAlign w:val="center"/>
          </w:tcPr>
          <w:p w14:paraId="1139E41E" w14:textId="7073C9CB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sz w:val="18"/>
                <w:szCs w:val="18"/>
                <w:lang w:val="zh-CN" w:eastAsia="zh-CN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vAlign w:val="center"/>
          </w:tcPr>
          <w:p w14:paraId="774EDE16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693" w:type="dxa"/>
            <w:vAlign w:val="center"/>
          </w:tcPr>
          <w:p w14:paraId="27AAEAA1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2268" w:type="dxa"/>
            <w:vAlign w:val="center"/>
          </w:tcPr>
          <w:p w14:paraId="62F7E70C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vAlign w:val="center"/>
          </w:tcPr>
          <w:p w14:paraId="5B6798EA" w14:textId="37FFED26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Fair</w:t>
            </w:r>
          </w:p>
        </w:tc>
      </w:tr>
      <w:tr w:rsidR="000A30DF" w:rsidRPr="00BC500A" w14:paraId="06EB60B7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E3B26B8" w14:textId="55422329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Rahmanpour</w:t>
            </w:r>
            <w:proofErr w:type="spellEnd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et al. (2012)</w:t>
            </w:r>
          </w:p>
        </w:tc>
        <w:tc>
          <w:tcPr>
            <w:tcW w:w="2126" w:type="dxa"/>
            <w:vAlign w:val="center"/>
          </w:tcPr>
          <w:p w14:paraId="1DE40558" w14:textId="2497E088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vAlign w:val="center"/>
          </w:tcPr>
          <w:p w14:paraId="23993A74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693" w:type="dxa"/>
            <w:vAlign w:val="center"/>
          </w:tcPr>
          <w:p w14:paraId="48643315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268" w:type="dxa"/>
            <w:vAlign w:val="center"/>
          </w:tcPr>
          <w:p w14:paraId="47087649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vAlign w:val="center"/>
          </w:tcPr>
          <w:p w14:paraId="2AAE9734" w14:textId="6100F920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Fair</w:t>
            </w:r>
          </w:p>
        </w:tc>
      </w:tr>
      <w:tr w:rsidR="000A30DF" w:rsidRPr="00BC500A" w14:paraId="5FC38F32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nil"/>
            </w:tcBorders>
          </w:tcPr>
          <w:p w14:paraId="7A997A87" w14:textId="654BCD2F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Panidis</w:t>
            </w:r>
            <w:proofErr w:type="spellEnd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et al. (2013)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2A481E4F" w14:textId="5F4A7FEA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532B191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04D2B6A9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2B6209A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400D780E" w14:textId="64AFCFC6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Fair</w:t>
            </w:r>
          </w:p>
        </w:tc>
      </w:tr>
      <w:tr w:rsidR="000A30DF" w:rsidRPr="00BC500A" w14:paraId="6D80967D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7AF3AD6C" w14:textId="280B767E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Aydin et al. (2015)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2DCF5F0" w14:textId="2A139532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E24929A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C18FC35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5904410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2A8FE63E" w14:textId="12CA20C7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Fair</w:t>
            </w:r>
          </w:p>
        </w:tc>
      </w:tr>
      <w:tr w:rsidR="000A30DF" w:rsidRPr="00BC500A" w14:paraId="52339C5E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4D24FDC7" w14:textId="5ACD8142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Han et al. (2015)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8D193CE" w14:textId="1E3E3FEB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 xml:space="preserve"> study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94E32B3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***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27FBE807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060116B5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72D0E023" w14:textId="0C891373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Good</w:t>
            </w:r>
          </w:p>
        </w:tc>
      </w:tr>
      <w:tr w:rsidR="000A30DF" w:rsidRPr="00BC500A" w14:paraId="66DD4395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nil"/>
            </w:tcBorders>
          </w:tcPr>
          <w:p w14:paraId="74AE76D8" w14:textId="18E4B7BE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Oztas</w:t>
            </w:r>
            <w:proofErr w:type="spellEnd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et al. (2016)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432BB130" w14:textId="5090A304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5FEA4E4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5089479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534B109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61788042" w14:textId="00D81B67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Fair</w:t>
            </w:r>
          </w:p>
        </w:tc>
      </w:tr>
      <w:tr w:rsidR="000A30DF" w:rsidRPr="00BC500A" w14:paraId="7B316E82" w14:textId="77777777" w:rsidTr="00BC50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14:paraId="2C0194F9" w14:textId="1969A3AE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rPr>
                <w:rFonts w:eastAsia="仿宋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Hughan</w:t>
            </w:r>
            <w:proofErr w:type="spellEnd"/>
            <w:r w:rsidRPr="00BC500A">
              <w:rPr>
                <w:rFonts w:eastAsia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et al. (2016)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E01D84B" w14:textId="15278E98" w:rsidR="000A30DF" w:rsidRPr="00BC500A" w:rsidRDefault="000A30DF" w:rsidP="000A30DF">
            <w:pPr>
              <w:widowControl w:val="0"/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仿宋"/>
                <w:color w:val="000000"/>
                <w:sz w:val="18"/>
                <w:szCs w:val="18"/>
              </w:rPr>
            </w:pPr>
            <w:r w:rsidRP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>Case-control</w:t>
            </w:r>
            <w:r w:rsidR="00BC500A">
              <w:rPr>
                <w:rFonts w:eastAsia="仿宋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C500A" w:rsidRPr="00BC500A">
              <w:rPr>
                <w:rFonts w:eastAsia="仿宋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7AAD8D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560C1C8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BF6DB0A" w14:textId="77777777" w:rsidR="000A30DF" w:rsidRPr="00BC500A" w:rsidRDefault="000A30DF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BC500A">
              <w:rPr>
                <w:rFonts w:ascii="Times New Roman" w:eastAsia="仿宋" w:hAnsi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83DF01D" w14:textId="4DDFFAA4" w:rsidR="000A30DF" w:rsidRPr="00BC500A" w:rsidRDefault="006F28D9" w:rsidP="000A30DF">
            <w:pPr>
              <w:pStyle w:val="DecimalAligned"/>
              <w:widowControl w:val="0"/>
              <w:adjustRightInd w:val="0"/>
              <w:snapToGri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/>
                <w:color w:val="auto"/>
                <w:sz w:val="18"/>
                <w:szCs w:val="18"/>
              </w:rPr>
            </w:pPr>
            <w:r w:rsidRPr="006F28D9">
              <w:rPr>
                <w:rFonts w:ascii="Times New Roman" w:eastAsia="仿宋" w:hAnsi="Times New Roman"/>
                <w:color w:val="auto"/>
                <w:sz w:val="18"/>
                <w:szCs w:val="18"/>
              </w:rPr>
              <w:t>Fair</w:t>
            </w:r>
          </w:p>
        </w:tc>
      </w:tr>
    </w:tbl>
    <w:p w14:paraId="3AC6F4A9" w14:textId="7D3F374E" w:rsidR="00844576" w:rsidRDefault="00844576" w:rsidP="006C2F83">
      <w:pPr>
        <w:sectPr w:rsidR="00844576" w:rsidSect="000A30DF">
          <w:pgSz w:w="16838" w:h="11906" w:orient="landscape" w:code="9"/>
          <w:pgMar w:top="1797" w:right="1440" w:bottom="1797" w:left="1440" w:header="851" w:footer="992" w:gutter="0"/>
          <w:cols w:space="425"/>
          <w:docGrid w:type="lines" w:linePitch="326"/>
        </w:sectPr>
      </w:pPr>
    </w:p>
    <w:p w14:paraId="23D2E5B6" w14:textId="16B8D5B8" w:rsidR="00FE3A0E" w:rsidRPr="00FE3A0E" w:rsidRDefault="00FE3A0E" w:rsidP="00FE3A0E">
      <w:pPr>
        <w:tabs>
          <w:tab w:val="left" w:pos="1440"/>
        </w:tabs>
      </w:pPr>
    </w:p>
    <w:sectPr w:rsidR="00FE3A0E" w:rsidRPr="00FE3A0E" w:rsidSect="00844576">
      <w:pgSz w:w="11906" w:h="16838" w:code="9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21B3" w14:textId="77777777" w:rsidR="00F46F56" w:rsidRDefault="00F46F56" w:rsidP="002C0CDE">
      <w:pPr>
        <w:spacing w:line="240" w:lineRule="auto"/>
      </w:pPr>
      <w:r>
        <w:separator/>
      </w:r>
    </w:p>
  </w:endnote>
  <w:endnote w:type="continuationSeparator" w:id="0">
    <w:p w14:paraId="3E792633" w14:textId="77777777" w:rsidR="00F46F56" w:rsidRDefault="00F46F56" w:rsidP="002C0C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E363D" w14:textId="77777777" w:rsidR="00F46F56" w:rsidRDefault="00F46F56" w:rsidP="002C0CDE">
      <w:pPr>
        <w:spacing w:line="240" w:lineRule="auto"/>
      </w:pPr>
      <w:r>
        <w:separator/>
      </w:r>
    </w:p>
  </w:footnote>
  <w:footnote w:type="continuationSeparator" w:id="0">
    <w:p w14:paraId="7D209EF7" w14:textId="77777777" w:rsidR="00F46F56" w:rsidRDefault="00F46F56" w:rsidP="002C0C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65714"/>
    <w:multiLevelType w:val="hybridMultilevel"/>
    <w:tmpl w:val="9524301C"/>
    <w:lvl w:ilvl="0" w:tplc="7F1AA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2"/>
    <w:rsid w:val="00003F24"/>
    <w:rsid w:val="00025D86"/>
    <w:rsid w:val="00032CE8"/>
    <w:rsid w:val="000352D3"/>
    <w:rsid w:val="00040A32"/>
    <w:rsid w:val="00050EC3"/>
    <w:rsid w:val="0005196A"/>
    <w:rsid w:val="00051A32"/>
    <w:rsid w:val="0006095D"/>
    <w:rsid w:val="00080FC1"/>
    <w:rsid w:val="000908E9"/>
    <w:rsid w:val="000920DC"/>
    <w:rsid w:val="00095D61"/>
    <w:rsid w:val="000A2607"/>
    <w:rsid w:val="000A30DF"/>
    <w:rsid w:val="000D13C5"/>
    <w:rsid w:val="000F3EF9"/>
    <w:rsid w:val="00101CE4"/>
    <w:rsid w:val="001160B2"/>
    <w:rsid w:val="0012068C"/>
    <w:rsid w:val="001241D3"/>
    <w:rsid w:val="001350E1"/>
    <w:rsid w:val="00141AB9"/>
    <w:rsid w:val="00144AD3"/>
    <w:rsid w:val="001572D7"/>
    <w:rsid w:val="00160616"/>
    <w:rsid w:val="001811D0"/>
    <w:rsid w:val="00185EC6"/>
    <w:rsid w:val="00186D70"/>
    <w:rsid w:val="001A6365"/>
    <w:rsid w:val="001D126D"/>
    <w:rsid w:val="001D6697"/>
    <w:rsid w:val="002153FD"/>
    <w:rsid w:val="0022136C"/>
    <w:rsid w:val="002346D5"/>
    <w:rsid w:val="00240BA8"/>
    <w:rsid w:val="0026174A"/>
    <w:rsid w:val="00273436"/>
    <w:rsid w:val="002800CB"/>
    <w:rsid w:val="002822A5"/>
    <w:rsid w:val="002B0D26"/>
    <w:rsid w:val="002B205F"/>
    <w:rsid w:val="002C0CDE"/>
    <w:rsid w:val="00300FB8"/>
    <w:rsid w:val="003013A9"/>
    <w:rsid w:val="00307616"/>
    <w:rsid w:val="0032583E"/>
    <w:rsid w:val="00331F66"/>
    <w:rsid w:val="00374999"/>
    <w:rsid w:val="00376406"/>
    <w:rsid w:val="00395003"/>
    <w:rsid w:val="003C54D4"/>
    <w:rsid w:val="003D1AB3"/>
    <w:rsid w:val="003E1C0A"/>
    <w:rsid w:val="003F0345"/>
    <w:rsid w:val="00401557"/>
    <w:rsid w:val="00405829"/>
    <w:rsid w:val="00407079"/>
    <w:rsid w:val="0041364B"/>
    <w:rsid w:val="00435580"/>
    <w:rsid w:val="004510F9"/>
    <w:rsid w:val="00484093"/>
    <w:rsid w:val="004C38D4"/>
    <w:rsid w:val="005029C7"/>
    <w:rsid w:val="0051656F"/>
    <w:rsid w:val="00527EAE"/>
    <w:rsid w:val="00561B8E"/>
    <w:rsid w:val="00567BBF"/>
    <w:rsid w:val="005831BA"/>
    <w:rsid w:val="005B5C9E"/>
    <w:rsid w:val="005E4342"/>
    <w:rsid w:val="005F32AB"/>
    <w:rsid w:val="005F373B"/>
    <w:rsid w:val="00640CAC"/>
    <w:rsid w:val="00651735"/>
    <w:rsid w:val="006628A3"/>
    <w:rsid w:val="00662FE5"/>
    <w:rsid w:val="00666BC0"/>
    <w:rsid w:val="00670D5B"/>
    <w:rsid w:val="006817E9"/>
    <w:rsid w:val="006A67FC"/>
    <w:rsid w:val="006C2F83"/>
    <w:rsid w:val="006C409F"/>
    <w:rsid w:val="006D273B"/>
    <w:rsid w:val="006F28D9"/>
    <w:rsid w:val="0070119B"/>
    <w:rsid w:val="00710F49"/>
    <w:rsid w:val="00734D9F"/>
    <w:rsid w:val="0078421E"/>
    <w:rsid w:val="00795245"/>
    <w:rsid w:val="007D6AEC"/>
    <w:rsid w:val="007D72C9"/>
    <w:rsid w:val="0080311A"/>
    <w:rsid w:val="00844576"/>
    <w:rsid w:val="00852FE3"/>
    <w:rsid w:val="008B37A1"/>
    <w:rsid w:val="008C4E4E"/>
    <w:rsid w:val="008E0C3A"/>
    <w:rsid w:val="009136A3"/>
    <w:rsid w:val="00917C8A"/>
    <w:rsid w:val="00922037"/>
    <w:rsid w:val="00933535"/>
    <w:rsid w:val="00967DEB"/>
    <w:rsid w:val="00974CB1"/>
    <w:rsid w:val="00984FD8"/>
    <w:rsid w:val="009C0A37"/>
    <w:rsid w:val="009C3A75"/>
    <w:rsid w:val="009D7706"/>
    <w:rsid w:val="009E7624"/>
    <w:rsid w:val="009F16B7"/>
    <w:rsid w:val="00A011E3"/>
    <w:rsid w:val="00A208BF"/>
    <w:rsid w:val="00A47D04"/>
    <w:rsid w:val="00A749E9"/>
    <w:rsid w:val="00A82932"/>
    <w:rsid w:val="00AC380A"/>
    <w:rsid w:val="00AC7032"/>
    <w:rsid w:val="00B06C94"/>
    <w:rsid w:val="00B203A0"/>
    <w:rsid w:val="00B24A74"/>
    <w:rsid w:val="00B27972"/>
    <w:rsid w:val="00B35F9C"/>
    <w:rsid w:val="00B37862"/>
    <w:rsid w:val="00B60925"/>
    <w:rsid w:val="00B77CF1"/>
    <w:rsid w:val="00BA0DCA"/>
    <w:rsid w:val="00BC500A"/>
    <w:rsid w:val="00BC5BF3"/>
    <w:rsid w:val="00BC786B"/>
    <w:rsid w:val="00BE17F3"/>
    <w:rsid w:val="00BF55BB"/>
    <w:rsid w:val="00C14781"/>
    <w:rsid w:val="00C36C75"/>
    <w:rsid w:val="00C553F9"/>
    <w:rsid w:val="00C561C9"/>
    <w:rsid w:val="00C57212"/>
    <w:rsid w:val="00C6131C"/>
    <w:rsid w:val="00C678DF"/>
    <w:rsid w:val="00C7793C"/>
    <w:rsid w:val="00C83D9A"/>
    <w:rsid w:val="00C85FDC"/>
    <w:rsid w:val="00C911D1"/>
    <w:rsid w:val="00C91C2B"/>
    <w:rsid w:val="00C97C64"/>
    <w:rsid w:val="00CA25A4"/>
    <w:rsid w:val="00CC23D6"/>
    <w:rsid w:val="00CC60C0"/>
    <w:rsid w:val="00CC62B6"/>
    <w:rsid w:val="00CE41FD"/>
    <w:rsid w:val="00CF1DD6"/>
    <w:rsid w:val="00CF63D9"/>
    <w:rsid w:val="00D13909"/>
    <w:rsid w:val="00D35A4A"/>
    <w:rsid w:val="00D5419E"/>
    <w:rsid w:val="00D63766"/>
    <w:rsid w:val="00D7213E"/>
    <w:rsid w:val="00D73BD6"/>
    <w:rsid w:val="00D8238C"/>
    <w:rsid w:val="00D842BF"/>
    <w:rsid w:val="00D876C8"/>
    <w:rsid w:val="00DA5E57"/>
    <w:rsid w:val="00DB02C9"/>
    <w:rsid w:val="00DB03BB"/>
    <w:rsid w:val="00DD1AB2"/>
    <w:rsid w:val="00DD1B0F"/>
    <w:rsid w:val="00DE491C"/>
    <w:rsid w:val="00E35885"/>
    <w:rsid w:val="00E42784"/>
    <w:rsid w:val="00E4605A"/>
    <w:rsid w:val="00E527DC"/>
    <w:rsid w:val="00E5514F"/>
    <w:rsid w:val="00E72147"/>
    <w:rsid w:val="00E816FA"/>
    <w:rsid w:val="00EB17E1"/>
    <w:rsid w:val="00ED1E56"/>
    <w:rsid w:val="00ED7145"/>
    <w:rsid w:val="00EF01CB"/>
    <w:rsid w:val="00F11D4B"/>
    <w:rsid w:val="00F46E30"/>
    <w:rsid w:val="00F46F56"/>
    <w:rsid w:val="00F47FB5"/>
    <w:rsid w:val="00F55D0E"/>
    <w:rsid w:val="00FA3A61"/>
    <w:rsid w:val="00FA3CEE"/>
    <w:rsid w:val="00FC321A"/>
    <w:rsid w:val="00FE3A0E"/>
    <w:rsid w:val="00FE5566"/>
    <w:rsid w:val="00FF15EB"/>
    <w:rsid w:val="00FF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31EF3"/>
  <w15:chartTrackingRefBased/>
  <w15:docId w15:val="{19270C72-16B7-445D-BE57-C70654F7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07079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1">
    <w:name w:val="heading 1"/>
    <w:basedOn w:val="a"/>
    <w:next w:val="Paragraph"/>
    <w:link w:val="10"/>
    <w:qFormat/>
    <w:rsid w:val="00376406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Paragraph"/>
    <w:link w:val="20"/>
    <w:qFormat/>
    <w:rsid w:val="00376406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Paragraph"/>
    <w:link w:val="30"/>
    <w:qFormat/>
    <w:rsid w:val="00376406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4">
    <w:name w:val="heading 4"/>
    <w:basedOn w:val="Paragraph"/>
    <w:next w:val="Newparagraph"/>
    <w:link w:val="40"/>
    <w:rsid w:val="00376406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next w:val="a"/>
    <w:qFormat/>
    <w:rsid w:val="00376406"/>
    <w:pPr>
      <w:spacing w:before="360" w:after="300" w:line="360" w:lineRule="auto"/>
      <w:ind w:left="720" w:right="567"/>
    </w:pPr>
    <w:rPr>
      <w:sz w:val="22"/>
    </w:rPr>
  </w:style>
  <w:style w:type="paragraph" w:customStyle="1" w:styleId="Acknowledgements">
    <w:name w:val="Acknowledgements"/>
    <w:basedOn w:val="a"/>
    <w:next w:val="a"/>
    <w:qFormat/>
    <w:rsid w:val="00376406"/>
    <w:pPr>
      <w:spacing w:before="120" w:line="360" w:lineRule="auto"/>
    </w:pPr>
    <w:rPr>
      <w:sz w:val="22"/>
    </w:rPr>
  </w:style>
  <w:style w:type="paragraph" w:customStyle="1" w:styleId="Affiliation">
    <w:name w:val="Affiliation"/>
    <w:basedOn w:val="a"/>
    <w:qFormat/>
    <w:rsid w:val="00376406"/>
    <w:pPr>
      <w:spacing w:before="240" w:line="360" w:lineRule="auto"/>
    </w:pPr>
    <w:rPr>
      <w:i/>
    </w:rPr>
  </w:style>
  <w:style w:type="paragraph" w:customStyle="1" w:styleId="Articletitle">
    <w:name w:val="Article title"/>
    <w:basedOn w:val="a"/>
    <w:next w:val="a"/>
    <w:qFormat/>
    <w:rsid w:val="00376406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376406"/>
    <w:pPr>
      <w:spacing w:before="240" w:line="360" w:lineRule="auto"/>
    </w:pPr>
    <w:rPr>
      <w:sz w:val="28"/>
    </w:rPr>
  </w:style>
  <w:style w:type="paragraph" w:customStyle="1" w:styleId="Bulletedlist">
    <w:name w:val="Bulleted list"/>
    <w:basedOn w:val="a"/>
    <w:next w:val="a"/>
    <w:qFormat/>
    <w:rsid w:val="00376406"/>
    <w:pPr>
      <w:numPr>
        <w:numId w:val="1"/>
      </w:numPr>
      <w:spacing w:before="240" w:after="240"/>
      <w:contextualSpacing/>
    </w:pPr>
  </w:style>
  <w:style w:type="paragraph" w:customStyle="1" w:styleId="Correspondencedetails">
    <w:name w:val="Correspondence details"/>
    <w:basedOn w:val="a"/>
    <w:qFormat/>
    <w:rsid w:val="00376406"/>
    <w:pPr>
      <w:spacing w:before="240" w:line="360" w:lineRule="auto"/>
    </w:pPr>
  </w:style>
  <w:style w:type="paragraph" w:customStyle="1" w:styleId="Displayedequation">
    <w:name w:val="Displayed equation"/>
    <w:basedOn w:val="a"/>
    <w:next w:val="a"/>
    <w:qFormat/>
    <w:rsid w:val="00376406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Displayedquotation">
    <w:name w:val="Displayed quotation"/>
    <w:basedOn w:val="a"/>
    <w:qFormat/>
    <w:rsid w:val="00376406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Figurecaption">
    <w:name w:val="Figure caption"/>
    <w:basedOn w:val="a"/>
    <w:next w:val="a"/>
    <w:qFormat/>
    <w:rsid w:val="00376406"/>
    <w:pPr>
      <w:spacing w:before="240" w:line="360" w:lineRule="auto"/>
    </w:pPr>
  </w:style>
  <w:style w:type="paragraph" w:customStyle="1" w:styleId="Footnotes">
    <w:name w:val="Footnotes"/>
    <w:basedOn w:val="a"/>
    <w:qFormat/>
    <w:rsid w:val="0037640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Heading4Paragraph">
    <w:name w:val="Heading 4 + Paragraph"/>
    <w:basedOn w:val="a"/>
    <w:next w:val="a"/>
    <w:qFormat/>
    <w:rsid w:val="00376406"/>
    <w:pPr>
      <w:spacing w:before="360"/>
    </w:pPr>
  </w:style>
  <w:style w:type="paragraph" w:customStyle="1" w:styleId="Keywords">
    <w:name w:val="Keywords"/>
    <w:basedOn w:val="a"/>
    <w:next w:val="a"/>
    <w:qFormat/>
    <w:rsid w:val="00376406"/>
    <w:pPr>
      <w:spacing w:before="240" w:after="240" w:line="360" w:lineRule="auto"/>
      <w:ind w:left="720" w:right="567"/>
    </w:pPr>
    <w:rPr>
      <w:sz w:val="22"/>
    </w:rPr>
  </w:style>
  <w:style w:type="paragraph" w:customStyle="1" w:styleId="Newparagraph">
    <w:name w:val="New paragraph"/>
    <w:basedOn w:val="a"/>
    <w:qFormat/>
    <w:rsid w:val="00376406"/>
    <w:pPr>
      <w:ind w:firstLine="720"/>
    </w:pPr>
  </w:style>
  <w:style w:type="paragraph" w:customStyle="1" w:styleId="Normalparagraphstyle">
    <w:name w:val="Normal paragraph style"/>
    <w:basedOn w:val="a"/>
    <w:next w:val="a"/>
    <w:rsid w:val="00376406"/>
  </w:style>
  <w:style w:type="paragraph" w:customStyle="1" w:styleId="Notesoncontributors">
    <w:name w:val="Notes on contributors"/>
    <w:basedOn w:val="a"/>
    <w:qFormat/>
    <w:rsid w:val="00376406"/>
    <w:pPr>
      <w:spacing w:before="240" w:line="360" w:lineRule="auto"/>
    </w:pPr>
    <w:rPr>
      <w:sz w:val="22"/>
    </w:rPr>
  </w:style>
  <w:style w:type="paragraph" w:customStyle="1" w:styleId="Numberedlist">
    <w:name w:val="Numbered list"/>
    <w:basedOn w:val="a"/>
    <w:next w:val="a"/>
    <w:qFormat/>
    <w:rsid w:val="00376406"/>
    <w:pPr>
      <w:numPr>
        <w:numId w:val="2"/>
      </w:numPr>
      <w:spacing w:before="240" w:after="240"/>
      <w:contextualSpacing/>
    </w:pPr>
  </w:style>
  <w:style w:type="paragraph" w:customStyle="1" w:styleId="Paragraph">
    <w:name w:val="Paragraph"/>
    <w:basedOn w:val="a"/>
    <w:next w:val="Newparagraph"/>
    <w:qFormat/>
    <w:rsid w:val="00376406"/>
    <w:pPr>
      <w:spacing w:before="240"/>
    </w:pPr>
  </w:style>
  <w:style w:type="paragraph" w:customStyle="1" w:styleId="Receiveddates">
    <w:name w:val="Received dates"/>
    <w:basedOn w:val="Affiliation"/>
    <w:next w:val="a"/>
    <w:qFormat/>
    <w:rsid w:val="00376406"/>
  </w:style>
  <w:style w:type="paragraph" w:customStyle="1" w:styleId="References">
    <w:name w:val="References"/>
    <w:basedOn w:val="a"/>
    <w:qFormat/>
    <w:rsid w:val="00376406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376406"/>
  </w:style>
  <w:style w:type="paragraph" w:customStyle="1" w:styleId="Tabletitle">
    <w:name w:val="Table title"/>
    <w:basedOn w:val="a"/>
    <w:next w:val="a"/>
    <w:qFormat/>
    <w:rsid w:val="00376406"/>
    <w:pPr>
      <w:spacing w:before="240" w:line="360" w:lineRule="auto"/>
    </w:pPr>
  </w:style>
  <w:style w:type="character" w:customStyle="1" w:styleId="10">
    <w:name w:val="标题 1 字符"/>
    <w:basedOn w:val="a0"/>
    <w:link w:val="1"/>
    <w:rsid w:val="00376406"/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20">
    <w:name w:val="标题 2 字符"/>
    <w:basedOn w:val="a0"/>
    <w:link w:val="2"/>
    <w:rsid w:val="00376406"/>
    <w:rPr>
      <w:rFonts w:ascii="Times New Roman" w:hAnsi="Times New Roman" w:cs="Arial"/>
      <w:b/>
      <w:bCs/>
      <w:i/>
      <w:iCs/>
      <w:kern w:val="0"/>
      <w:sz w:val="24"/>
      <w:szCs w:val="28"/>
      <w:lang w:val="en-GB" w:eastAsia="en-GB"/>
    </w:rPr>
  </w:style>
  <w:style w:type="character" w:customStyle="1" w:styleId="30">
    <w:name w:val="标题 3 字符"/>
    <w:basedOn w:val="a0"/>
    <w:link w:val="3"/>
    <w:rsid w:val="00376406"/>
    <w:rPr>
      <w:rFonts w:ascii="Times New Roman" w:hAnsi="Times New Roman" w:cs="Arial"/>
      <w:bCs/>
      <w:i/>
      <w:kern w:val="0"/>
      <w:sz w:val="24"/>
      <w:szCs w:val="26"/>
      <w:lang w:val="en-GB" w:eastAsia="en-GB"/>
    </w:rPr>
  </w:style>
  <w:style w:type="character" w:customStyle="1" w:styleId="40">
    <w:name w:val="标题 4 字符"/>
    <w:basedOn w:val="a0"/>
    <w:link w:val="4"/>
    <w:rsid w:val="00376406"/>
    <w:rPr>
      <w:rFonts w:ascii="Times New Roman" w:hAnsi="Times New Roman" w:cs="Times New Roman"/>
      <w:bCs/>
      <w:kern w:val="0"/>
      <w:sz w:val="24"/>
      <w:szCs w:val="28"/>
      <w:lang w:val="en-GB" w:eastAsia="en-GB"/>
    </w:rPr>
  </w:style>
  <w:style w:type="paragraph" w:styleId="a3">
    <w:name w:val="footnote text"/>
    <w:basedOn w:val="a"/>
    <w:link w:val="a4"/>
    <w:autoRedefine/>
    <w:rsid w:val="00376406"/>
    <w:pPr>
      <w:ind w:left="284" w:hanging="284"/>
    </w:pPr>
    <w:rPr>
      <w:sz w:val="22"/>
      <w:szCs w:val="20"/>
    </w:rPr>
  </w:style>
  <w:style w:type="character" w:customStyle="1" w:styleId="a4">
    <w:name w:val="脚注文本 字符"/>
    <w:basedOn w:val="a0"/>
    <w:link w:val="a3"/>
    <w:rsid w:val="00376406"/>
    <w:rPr>
      <w:rFonts w:ascii="Times New Roman" w:hAnsi="Times New Roman" w:cs="Times New Roman"/>
      <w:kern w:val="0"/>
      <w:sz w:val="22"/>
      <w:szCs w:val="20"/>
      <w:lang w:val="en-GB" w:eastAsia="en-GB"/>
    </w:rPr>
  </w:style>
  <w:style w:type="character" w:styleId="a5">
    <w:name w:val="footnote reference"/>
    <w:basedOn w:val="a0"/>
    <w:rsid w:val="00376406"/>
    <w:rPr>
      <w:vertAlign w:val="superscript"/>
    </w:rPr>
  </w:style>
  <w:style w:type="paragraph" w:styleId="a6">
    <w:name w:val="endnote text"/>
    <w:basedOn w:val="a"/>
    <w:link w:val="a7"/>
    <w:autoRedefine/>
    <w:rsid w:val="00376406"/>
    <w:pPr>
      <w:ind w:left="284" w:hanging="284"/>
    </w:pPr>
    <w:rPr>
      <w:sz w:val="22"/>
      <w:szCs w:val="20"/>
    </w:rPr>
  </w:style>
  <w:style w:type="character" w:customStyle="1" w:styleId="a7">
    <w:name w:val="尾注文本 字符"/>
    <w:basedOn w:val="a0"/>
    <w:link w:val="a6"/>
    <w:rsid w:val="00376406"/>
    <w:rPr>
      <w:rFonts w:ascii="Times New Roman" w:hAnsi="Times New Roman" w:cs="Times New Roman"/>
      <w:kern w:val="0"/>
      <w:sz w:val="22"/>
      <w:szCs w:val="20"/>
      <w:lang w:val="en-GB" w:eastAsia="en-GB"/>
    </w:rPr>
  </w:style>
  <w:style w:type="character" w:styleId="a8">
    <w:name w:val="endnote reference"/>
    <w:basedOn w:val="a0"/>
    <w:rsid w:val="00376406"/>
    <w:rPr>
      <w:vertAlign w:val="superscript"/>
    </w:rPr>
  </w:style>
  <w:style w:type="paragraph" w:styleId="a9">
    <w:name w:val="footer"/>
    <w:basedOn w:val="a"/>
    <w:link w:val="aa"/>
    <w:rsid w:val="00376406"/>
    <w:pPr>
      <w:tabs>
        <w:tab w:val="center" w:pos="4320"/>
        <w:tab w:val="right" w:pos="8640"/>
      </w:tabs>
      <w:spacing w:before="240"/>
      <w:contextualSpacing/>
    </w:pPr>
  </w:style>
  <w:style w:type="character" w:customStyle="1" w:styleId="aa">
    <w:name w:val="页脚 字符"/>
    <w:basedOn w:val="a0"/>
    <w:link w:val="a9"/>
    <w:rsid w:val="00376406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ab">
    <w:name w:val="header"/>
    <w:basedOn w:val="a"/>
    <w:link w:val="ac"/>
    <w:rsid w:val="00376406"/>
    <w:pPr>
      <w:tabs>
        <w:tab w:val="center" w:pos="4320"/>
        <w:tab w:val="right" w:pos="8640"/>
      </w:tabs>
      <w:spacing w:after="120"/>
      <w:contextualSpacing/>
    </w:pPr>
  </w:style>
  <w:style w:type="character" w:customStyle="1" w:styleId="ac">
    <w:name w:val="页眉 字符"/>
    <w:basedOn w:val="a0"/>
    <w:link w:val="ab"/>
    <w:rsid w:val="00376406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ad">
    <w:name w:val="Normal Indent"/>
    <w:basedOn w:val="a"/>
    <w:rsid w:val="00376406"/>
    <w:pPr>
      <w:ind w:left="720"/>
    </w:pPr>
  </w:style>
  <w:style w:type="paragraph" w:styleId="ae">
    <w:name w:val="caption"/>
    <w:basedOn w:val="a"/>
    <w:next w:val="a"/>
    <w:uiPriority w:val="35"/>
    <w:unhideWhenUsed/>
    <w:qFormat/>
    <w:rsid w:val="002C0CDE"/>
    <w:rPr>
      <w:rFonts w:asciiTheme="majorHAnsi" w:eastAsia="黑体" w:hAnsiTheme="majorHAnsi" w:cstheme="majorBidi"/>
      <w:sz w:val="20"/>
      <w:szCs w:val="20"/>
    </w:rPr>
  </w:style>
  <w:style w:type="paragraph" w:styleId="af">
    <w:name w:val="List Paragraph"/>
    <w:basedOn w:val="a"/>
    <w:uiPriority w:val="34"/>
    <w:qFormat/>
    <w:rsid w:val="00967DEB"/>
    <w:pPr>
      <w:ind w:firstLineChars="200" w:firstLine="420"/>
    </w:pPr>
  </w:style>
  <w:style w:type="table" w:styleId="-1">
    <w:name w:val="Light Shading Accent 1"/>
    <w:basedOn w:val="a1"/>
    <w:uiPriority w:val="60"/>
    <w:rsid w:val="00395003"/>
    <w:rPr>
      <w:color w:val="2F5496" w:themeColor="accent1" w:themeShade="BF"/>
      <w:kern w:val="0"/>
      <w:sz w:val="22"/>
      <w:szCs w:val="20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DecimalAligned">
    <w:name w:val="Decimal Aligned"/>
    <w:basedOn w:val="a"/>
    <w:uiPriority w:val="40"/>
    <w:qFormat/>
    <w:rsid w:val="00395003"/>
    <w:pPr>
      <w:tabs>
        <w:tab w:val="decimal" w:pos="360"/>
      </w:tabs>
      <w:spacing w:after="200" w:line="276" w:lineRule="auto"/>
    </w:pPr>
    <w:rPr>
      <w:rFonts w:asciiTheme="minorHAnsi" w:hAnsiTheme="minorHAnsi"/>
      <w:sz w:val="22"/>
      <w:szCs w:val="22"/>
      <w:lang w:val="en-US" w:eastAsia="zh-CN"/>
    </w:rPr>
  </w:style>
  <w:style w:type="character" w:styleId="af0">
    <w:name w:val="annotation reference"/>
    <w:basedOn w:val="a0"/>
    <w:uiPriority w:val="99"/>
    <w:semiHidden/>
    <w:unhideWhenUsed/>
    <w:rsid w:val="00D8238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8238C"/>
    <w:pPr>
      <w:spacing w:line="240" w:lineRule="auto"/>
    </w:pPr>
  </w:style>
  <w:style w:type="character" w:customStyle="1" w:styleId="af2">
    <w:name w:val="批注文字 字符"/>
    <w:basedOn w:val="a0"/>
    <w:link w:val="af1"/>
    <w:uiPriority w:val="99"/>
    <w:semiHidden/>
    <w:rsid w:val="00D8238C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8238C"/>
    <w:rPr>
      <w:b/>
      <w:bCs/>
      <w:sz w:val="20"/>
      <w:szCs w:val="20"/>
    </w:rPr>
  </w:style>
  <w:style w:type="character" w:customStyle="1" w:styleId="af4">
    <w:name w:val="批注主题 字符"/>
    <w:basedOn w:val="af2"/>
    <w:link w:val="af3"/>
    <w:uiPriority w:val="99"/>
    <w:semiHidden/>
    <w:rsid w:val="00D8238C"/>
    <w:rPr>
      <w:rFonts w:ascii="Times New Roman" w:hAnsi="Times New Roman" w:cs="Times New Roman"/>
      <w:b/>
      <w:bCs/>
      <w:kern w:val="0"/>
      <w:sz w:val="20"/>
      <w:szCs w:val="20"/>
      <w:lang w:val="en-GB" w:eastAsia="en-GB"/>
    </w:rPr>
  </w:style>
  <w:style w:type="paragraph" w:styleId="af5">
    <w:name w:val="Balloon Text"/>
    <w:basedOn w:val="a"/>
    <w:link w:val="af6"/>
    <w:uiPriority w:val="99"/>
    <w:semiHidden/>
    <w:unhideWhenUsed/>
    <w:rsid w:val="00D8238C"/>
    <w:pPr>
      <w:spacing w:line="240" w:lineRule="auto"/>
    </w:pPr>
    <w:rPr>
      <w:sz w:val="18"/>
      <w:szCs w:val="18"/>
    </w:rPr>
  </w:style>
  <w:style w:type="character" w:customStyle="1" w:styleId="af6">
    <w:name w:val="批注框文本 字符"/>
    <w:basedOn w:val="a0"/>
    <w:link w:val="af5"/>
    <w:uiPriority w:val="99"/>
    <w:semiHidden/>
    <w:rsid w:val="00D8238C"/>
    <w:rPr>
      <w:rFonts w:ascii="Times New Roman" w:hAnsi="Times New Roman" w:cs="Times New Roman"/>
      <w:kern w:val="0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7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115</cp:revision>
  <dcterms:created xsi:type="dcterms:W3CDTF">2021-04-07T13:21:00Z</dcterms:created>
  <dcterms:modified xsi:type="dcterms:W3CDTF">2021-10-07T13:58:00Z</dcterms:modified>
</cp:coreProperties>
</file>