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5E61BF" w14:textId="3B41E75F" w:rsidR="007E0506" w:rsidRPr="00577D7C" w:rsidRDefault="007E0506" w:rsidP="007D5B82">
      <w:pPr>
        <w:spacing w:line="480" w:lineRule="auto"/>
        <w:rPr>
          <w:rFonts w:ascii="Times New Roman" w:hAnsi="Times New Roman" w:cs="Times New Roman"/>
          <w:noProof/>
          <w:sz w:val="22"/>
          <w:szCs w:val="24"/>
        </w:rPr>
      </w:pPr>
      <w:bookmarkStart w:id="0" w:name="_GoBack"/>
      <w:bookmarkEnd w:id="0"/>
      <w:r w:rsidRPr="00577D7C">
        <w:rPr>
          <w:rFonts w:ascii="Times New Roman" w:hAnsi="Times New Roman" w:cs="Times New Roman"/>
          <w:noProof/>
          <w:sz w:val="22"/>
          <w:szCs w:val="24"/>
        </w:rPr>
        <w:t>Supplementary Figure legends</w:t>
      </w:r>
    </w:p>
    <w:p w14:paraId="57DF79C2" w14:textId="5BCEF291" w:rsidR="00750315" w:rsidRPr="00577D7C" w:rsidRDefault="007D5B82" w:rsidP="007D5B82">
      <w:pPr>
        <w:spacing w:line="480" w:lineRule="auto"/>
        <w:rPr>
          <w:rFonts w:ascii="Times New Roman" w:hAnsi="Times New Roman" w:cs="Times New Roman"/>
          <w:sz w:val="22"/>
          <w:szCs w:val="24"/>
        </w:rPr>
      </w:pPr>
      <w:proofErr w:type="gramStart"/>
      <w:r w:rsidRPr="00577D7C">
        <w:rPr>
          <w:rFonts w:ascii="Times New Roman" w:hAnsi="Times New Roman" w:cs="Times New Roman"/>
          <w:b/>
          <w:bCs/>
          <w:sz w:val="22"/>
          <w:szCs w:val="24"/>
        </w:rPr>
        <w:t>Supplementary Figure 1</w:t>
      </w:r>
      <w:r w:rsidR="00356C9F" w:rsidRPr="00577D7C">
        <w:rPr>
          <w:rFonts w:ascii="Times New Roman" w:hAnsi="Times New Roman" w:cs="Times New Roman"/>
          <w:b/>
          <w:bCs/>
          <w:sz w:val="22"/>
          <w:szCs w:val="24"/>
        </w:rPr>
        <w:t>.</w:t>
      </w:r>
      <w:proofErr w:type="gramEnd"/>
      <w:r w:rsidR="00356C9F" w:rsidRPr="00577D7C">
        <w:rPr>
          <w:rFonts w:ascii="Times New Roman" w:hAnsi="Times New Roman" w:cs="Times New Roman"/>
          <w:b/>
          <w:bCs/>
          <w:sz w:val="22"/>
          <w:szCs w:val="24"/>
        </w:rPr>
        <w:t xml:space="preserve"> - </w:t>
      </w:r>
      <w:r w:rsidR="00356C9F" w:rsidRPr="00577D7C">
        <w:rPr>
          <w:rFonts w:ascii="Times New Roman" w:hAnsi="Times New Roman" w:cs="Times New Roman"/>
          <w:sz w:val="22"/>
          <w:szCs w:val="24"/>
        </w:rPr>
        <w:t>Study workflow diagram</w:t>
      </w:r>
    </w:p>
    <w:p w14:paraId="2D3C7CB8" w14:textId="48A03598" w:rsidR="007E0506" w:rsidRDefault="006C453C" w:rsidP="007D5B82">
      <w:pPr>
        <w:spacing w:line="480" w:lineRule="auto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4534E8E0" wp14:editId="74017485">
            <wp:extent cx="5731510" cy="3223895"/>
            <wp:effectExtent l="0" t="0" r="254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5BD49" w14:textId="77777777" w:rsidR="00C806AC" w:rsidRPr="00577D7C" w:rsidRDefault="00C806AC" w:rsidP="007D5B8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3002D675" w14:textId="2BA41E2C" w:rsidR="007D5B82" w:rsidRPr="00577D7C" w:rsidRDefault="007D5B82" w:rsidP="007E0506">
      <w:pPr>
        <w:widowControl/>
        <w:jc w:val="left"/>
        <w:rPr>
          <w:rFonts w:ascii="Times New Roman" w:hAnsi="Times New Roman" w:cs="Times New Roman"/>
          <w:lang w:val="en-GB"/>
        </w:rPr>
      </w:pPr>
      <w:proofErr w:type="gramStart"/>
      <w:r w:rsidRPr="00577D7C">
        <w:rPr>
          <w:rFonts w:ascii="Times New Roman" w:hAnsi="Times New Roman" w:cs="Times New Roman"/>
          <w:b/>
          <w:bCs/>
          <w:sz w:val="22"/>
          <w:szCs w:val="24"/>
        </w:rPr>
        <w:t>Supplementary Figure 2.</w:t>
      </w:r>
      <w:proofErr w:type="gramEnd"/>
      <w:r w:rsidR="00CE03C4" w:rsidRPr="00577D7C">
        <w:rPr>
          <w:rFonts w:ascii="Times New Roman" w:hAnsi="Times New Roman" w:cs="Times New Roman"/>
          <w:b/>
          <w:bCs/>
          <w:sz w:val="22"/>
          <w:szCs w:val="24"/>
        </w:rPr>
        <w:t xml:space="preserve"> </w:t>
      </w:r>
      <w:r w:rsidR="00F3568B" w:rsidRPr="00577D7C">
        <w:rPr>
          <w:rFonts w:ascii="Times New Roman" w:hAnsi="Times New Roman" w:cs="Times New Roman"/>
          <w:b/>
          <w:bCs/>
          <w:lang w:val="en-GB"/>
        </w:rPr>
        <w:t xml:space="preserve">- </w:t>
      </w:r>
      <w:r w:rsidR="00F3568B" w:rsidRPr="00577D7C">
        <w:rPr>
          <w:rFonts w:ascii="Times New Roman" w:hAnsi="Times New Roman" w:cs="Times New Roman"/>
          <w:lang w:val="en-GB"/>
        </w:rPr>
        <w:t xml:space="preserve">Expression profile of </w:t>
      </w:r>
      <w:r w:rsidR="00F3568B" w:rsidRPr="00577D7C">
        <w:rPr>
          <w:rFonts w:ascii="Times New Roman" w:hAnsi="Times New Roman" w:cs="Times New Roman"/>
          <w:i/>
          <w:iCs/>
          <w:lang w:val="en-GB"/>
        </w:rPr>
        <w:t>HIF1A</w:t>
      </w:r>
      <w:r w:rsidR="00F3568B" w:rsidRPr="00577D7C">
        <w:rPr>
          <w:rFonts w:ascii="Times New Roman" w:hAnsi="Times New Roman" w:cs="Times New Roman"/>
          <w:lang w:val="en-GB"/>
        </w:rPr>
        <w:t xml:space="preserve"> and menstrual fluctuation of miR-210</w:t>
      </w:r>
    </w:p>
    <w:p w14:paraId="399F07F0" w14:textId="678B63EC" w:rsidR="00CE03C4" w:rsidRDefault="00F3568B" w:rsidP="007E0506">
      <w:pPr>
        <w:spacing w:line="480" w:lineRule="auto"/>
        <w:rPr>
          <w:rFonts w:ascii="Times New Roman" w:hAnsi="Times New Roman" w:cs="Times New Roman"/>
          <w:lang w:val="en-GB"/>
        </w:rPr>
      </w:pPr>
      <w:r w:rsidRPr="00577D7C">
        <w:rPr>
          <w:rFonts w:ascii="Times New Roman" w:hAnsi="Times New Roman" w:cs="Times New Roman"/>
          <w:lang w:val="en-GB"/>
        </w:rPr>
        <w:t xml:space="preserve">RT-qPCR analysis showed that the expression of </w:t>
      </w:r>
      <w:r w:rsidRPr="00577D7C">
        <w:rPr>
          <w:rFonts w:ascii="Times New Roman" w:hAnsi="Times New Roman" w:cs="Times New Roman"/>
          <w:i/>
          <w:iCs/>
          <w:lang w:val="en-GB"/>
        </w:rPr>
        <w:t>HIF1A</w:t>
      </w:r>
      <w:r w:rsidRPr="00577D7C">
        <w:rPr>
          <w:rFonts w:ascii="Times New Roman" w:hAnsi="Times New Roman" w:cs="Times New Roman"/>
          <w:lang w:val="en-GB"/>
        </w:rPr>
        <w:t xml:space="preserve"> significantly decreased in ectopic endometrium (</w:t>
      </w:r>
      <w:proofErr w:type="spellStart"/>
      <w:r w:rsidRPr="00577D7C">
        <w:rPr>
          <w:rFonts w:ascii="Times New Roman" w:hAnsi="Times New Roman" w:cs="Times New Roman"/>
          <w:lang w:val="en-GB"/>
        </w:rPr>
        <w:t>EcE</w:t>
      </w:r>
      <w:proofErr w:type="spellEnd"/>
      <w:r w:rsidRPr="00577D7C">
        <w:rPr>
          <w:rFonts w:ascii="Times New Roman" w:hAnsi="Times New Roman" w:cs="Times New Roman"/>
          <w:lang w:val="en-GB"/>
        </w:rPr>
        <w:t xml:space="preserve">) compared with </w:t>
      </w:r>
      <w:proofErr w:type="spellStart"/>
      <w:r w:rsidRPr="00577D7C">
        <w:rPr>
          <w:rFonts w:ascii="Times New Roman" w:hAnsi="Times New Roman" w:cs="Times New Roman"/>
          <w:lang w:val="en-GB"/>
        </w:rPr>
        <w:t>eutopic</w:t>
      </w:r>
      <w:proofErr w:type="spellEnd"/>
      <w:r w:rsidRPr="00577D7C">
        <w:rPr>
          <w:rFonts w:ascii="Times New Roman" w:hAnsi="Times New Roman" w:cs="Times New Roman"/>
          <w:lang w:val="en-GB"/>
        </w:rPr>
        <w:t xml:space="preserve"> endometrium (</w:t>
      </w:r>
      <w:proofErr w:type="spellStart"/>
      <w:r w:rsidRPr="00577D7C">
        <w:rPr>
          <w:rFonts w:ascii="Times New Roman" w:hAnsi="Times New Roman" w:cs="Times New Roman"/>
          <w:lang w:val="en-GB"/>
        </w:rPr>
        <w:t>EuE</w:t>
      </w:r>
      <w:proofErr w:type="spellEnd"/>
      <w:r w:rsidRPr="00577D7C">
        <w:rPr>
          <w:rFonts w:ascii="Times New Roman" w:hAnsi="Times New Roman" w:cs="Times New Roman"/>
          <w:lang w:val="en-GB"/>
        </w:rPr>
        <w:t xml:space="preserve">) in the baboons </w:t>
      </w:r>
      <w:bookmarkStart w:id="1" w:name="OLE_LINK1"/>
      <w:r w:rsidRPr="00577D7C">
        <w:rPr>
          <w:rFonts w:ascii="Times New Roman" w:hAnsi="Times New Roman" w:cs="Times New Roman"/>
          <w:lang w:val="en-GB"/>
        </w:rPr>
        <w:t xml:space="preserve">(n = 5, biological replicate) </w:t>
      </w:r>
      <w:bookmarkEnd w:id="1"/>
      <w:r w:rsidRPr="00577D7C">
        <w:rPr>
          <w:rFonts w:ascii="Times New Roman" w:hAnsi="Times New Roman" w:cs="Times New Roman"/>
          <w:lang w:val="en-GB"/>
        </w:rPr>
        <w:t>15 months (15M) after endometriosis (</w:t>
      </w:r>
      <w:proofErr w:type="spellStart"/>
      <w:r w:rsidRPr="00577D7C">
        <w:rPr>
          <w:rFonts w:ascii="Times New Roman" w:hAnsi="Times New Roman" w:cs="Times New Roman"/>
          <w:lang w:val="en-GB"/>
        </w:rPr>
        <w:t>Eosis</w:t>
      </w:r>
      <w:proofErr w:type="spellEnd"/>
      <w:r w:rsidRPr="00577D7C">
        <w:rPr>
          <w:rFonts w:ascii="Times New Roman" w:hAnsi="Times New Roman" w:cs="Times New Roman"/>
          <w:lang w:val="en-GB"/>
        </w:rPr>
        <w:t xml:space="preserve">) induction. (B) Expression of miR-210 is significantly higher in the mid-secretory phase than in the proliferative phase in baboons (n = 5, biological replicate) 15M after </w:t>
      </w:r>
      <w:proofErr w:type="spellStart"/>
      <w:r w:rsidRPr="00577D7C">
        <w:rPr>
          <w:rFonts w:ascii="Times New Roman" w:hAnsi="Times New Roman" w:cs="Times New Roman"/>
          <w:lang w:val="en-GB"/>
        </w:rPr>
        <w:t>Eosis</w:t>
      </w:r>
      <w:proofErr w:type="spellEnd"/>
      <w:r w:rsidRPr="00577D7C">
        <w:rPr>
          <w:rFonts w:ascii="Times New Roman" w:hAnsi="Times New Roman" w:cs="Times New Roman"/>
          <w:lang w:val="en-GB"/>
        </w:rPr>
        <w:t xml:space="preserve"> induction. Mean (SD) is shown. </w:t>
      </w:r>
      <w:proofErr w:type="gramStart"/>
      <w:r w:rsidRPr="00577D7C">
        <w:rPr>
          <w:rFonts w:ascii="Times New Roman" w:hAnsi="Times New Roman" w:cs="Times New Roman"/>
          <w:lang w:val="en-GB"/>
        </w:rPr>
        <w:t>Student’s t-test.</w:t>
      </w:r>
      <w:proofErr w:type="gramEnd"/>
      <w:r w:rsidRPr="00577D7C">
        <w:rPr>
          <w:rFonts w:ascii="Times New Roman" w:hAnsi="Times New Roman" w:cs="Times New Roman"/>
          <w:lang w:val="en-GB"/>
        </w:rPr>
        <w:t xml:space="preserve"> *</w:t>
      </w:r>
      <w:r w:rsidRPr="00577D7C">
        <w:rPr>
          <w:rFonts w:ascii="Times New Roman" w:hAnsi="Times New Roman" w:cs="Times New Roman"/>
          <w:i/>
          <w:iCs/>
          <w:lang w:val="en-GB"/>
        </w:rPr>
        <w:t xml:space="preserve">P </w:t>
      </w:r>
      <w:r w:rsidRPr="00577D7C">
        <w:rPr>
          <w:rFonts w:ascii="Times New Roman" w:hAnsi="Times New Roman" w:cs="Times New Roman"/>
          <w:lang w:val="en-GB"/>
        </w:rPr>
        <w:t>&lt; 0.05; **</w:t>
      </w:r>
      <w:r w:rsidRPr="00577D7C">
        <w:rPr>
          <w:rFonts w:ascii="Times New Roman" w:hAnsi="Times New Roman" w:cs="Times New Roman"/>
          <w:i/>
          <w:iCs/>
          <w:lang w:val="en-GB"/>
        </w:rPr>
        <w:t xml:space="preserve">P </w:t>
      </w:r>
      <w:r w:rsidRPr="00577D7C">
        <w:rPr>
          <w:rFonts w:ascii="Times New Roman" w:hAnsi="Times New Roman" w:cs="Times New Roman"/>
          <w:lang w:val="en-GB"/>
        </w:rPr>
        <w:t xml:space="preserve">&lt; 0.01. </w:t>
      </w:r>
      <w:proofErr w:type="gramStart"/>
      <w:r w:rsidRPr="00577D7C">
        <w:rPr>
          <w:rFonts w:ascii="Times New Roman" w:hAnsi="Times New Roman" w:cs="Times New Roman"/>
          <w:lang w:val="en-GB"/>
        </w:rPr>
        <w:t>RT-qPCR, quantitative reverse transcript polymerase chain reaction; SD, standard deviation.</w:t>
      </w:r>
      <w:proofErr w:type="gramEnd"/>
    </w:p>
    <w:p w14:paraId="142BEA35" w14:textId="5CFE0B1E" w:rsidR="006C453C" w:rsidRPr="00577D7C" w:rsidRDefault="006C453C" w:rsidP="007E0506">
      <w:pPr>
        <w:spacing w:line="48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18FD6EAB" wp14:editId="6FD769E9">
            <wp:extent cx="5731510" cy="3223895"/>
            <wp:effectExtent l="0" t="0" r="254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54FE8" w14:textId="77777777" w:rsidR="007E0506" w:rsidRPr="00577D7C" w:rsidRDefault="007E0506" w:rsidP="007E0506">
      <w:pPr>
        <w:spacing w:line="480" w:lineRule="auto"/>
        <w:rPr>
          <w:rFonts w:ascii="Times New Roman" w:hAnsi="Times New Roman" w:cs="Times New Roman"/>
          <w:lang w:val="en-GB"/>
        </w:rPr>
      </w:pPr>
    </w:p>
    <w:p w14:paraId="59D4C847" w14:textId="74F6FBD3" w:rsidR="00C806AC" w:rsidRDefault="00CE03C4" w:rsidP="007E0506">
      <w:pPr>
        <w:widowControl/>
        <w:jc w:val="left"/>
        <w:rPr>
          <w:rFonts w:ascii="Times New Roman" w:hAnsi="Times New Roman" w:cs="Times New Roman"/>
          <w:lang w:val="en-GB"/>
        </w:rPr>
      </w:pPr>
      <w:r w:rsidRPr="00577D7C">
        <w:rPr>
          <w:rFonts w:ascii="Times New Roman" w:hAnsi="Times New Roman" w:cs="Times New Roman"/>
          <w:b/>
          <w:bCs/>
          <w:sz w:val="22"/>
          <w:szCs w:val="24"/>
        </w:rPr>
        <w:t>Supplementary Figure 3</w:t>
      </w:r>
      <w:proofErr w:type="gramStart"/>
      <w:r w:rsidRPr="00577D7C">
        <w:rPr>
          <w:rFonts w:ascii="Times New Roman" w:hAnsi="Times New Roman" w:cs="Times New Roman"/>
          <w:b/>
          <w:bCs/>
          <w:sz w:val="22"/>
          <w:szCs w:val="24"/>
        </w:rPr>
        <w:t>.</w:t>
      </w:r>
      <w:r w:rsidR="00CC6F0A" w:rsidRPr="00577D7C">
        <w:rPr>
          <w:rFonts w:ascii="Times New Roman" w:hAnsi="Times New Roman" w:cs="Times New Roman"/>
          <w:b/>
          <w:bCs/>
          <w:lang w:val="en-GB"/>
        </w:rPr>
        <w:t>-</w:t>
      </w:r>
      <w:proofErr w:type="gramEnd"/>
      <w:r w:rsidR="00CC6F0A" w:rsidRPr="00577D7C">
        <w:rPr>
          <w:rFonts w:ascii="Times New Roman" w:hAnsi="Times New Roman" w:cs="Times New Roman"/>
          <w:b/>
          <w:bCs/>
          <w:lang w:val="en-GB"/>
        </w:rPr>
        <w:t xml:space="preserve"> </w:t>
      </w:r>
      <w:r w:rsidR="00CC6F0A" w:rsidRPr="00577D7C">
        <w:rPr>
          <w:rFonts w:ascii="Times New Roman" w:hAnsi="Times New Roman" w:cs="Times New Roman"/>
          <w:i/>
          <w:iCs/>
          <w:lang w:val="en-GB"/>
        </w:rPr>
        <w:t>In silico</w:t>
      </w:r>
      <w:r w:rsidR="00CC6F0A" w:rsidRPr="00577D7C">
        <w:rPr>
          <w:rFonts w:ascii="Times New Roman" w:hAnsi="Times New Roman" w:cs="Times New Roman"/>
          <w:lang w:val="en-GB"/>
        </w:rPr>
        <w:t xml:space="preserve"> analysis of miR-210 family targets</w:t>
      </w:r>
    </w:p>
    <w:p w14:paraId="1CF1E2B6" w14:textId="7A6382D6" w:rsidR="00CC6F0A" w:rsidRPr="00577D7C" w:rsidRDefault="00C806AC" w:rsidP="007E0506">
      <w:pPr>
        <w:widowControl/>
        <w:jc w:val="left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569F5562" wp14:editId="78EAAAC3">
            <wp:extent cx="5731510" cy="3223895"/>
            <wp:effectExtent l="0" t="0" r="254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C6F0A" w:rsidRPr="00577D7C" w:rsidSect="00C806AC">
      <w:headerReference w:type="default" r:id="rId12"/>
      <w:pgSz w:w="11906" w:h="16838" w:code="9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218DC6" w14:textId="77777777" w:rsidR="004F6703" w:rsidRDefault="004F6703" w:rsidP="00B05EEB">
      <w:r>
        <w:separator/>
      </w:r>
    </w:p>
  </w:endnote>
  <w:endnote w:type="continuationSeparator" w:id="0">
    <w:p w14:paraId="30DC70F4" w14:textId="77777777" w:rsidR="004F6703" w:rsidRDefault="004F6703" w:rsidP="00B05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E968DB" w14:textId="77777777" w:rsidR="004F6703" w:rsidRDefault="004F6703" w:rsidP="00B05EEB">
      <w:r>
        <w:separator/>
      </w:r>
    </w:p>
  </w:footnote>
  <w:footnote w:type="continuationSeparator" w:id="0">
    <w:p w14:paraId="026AF563" w14:textId="77777777" w:rsidR="004F6703" w:rsidRDefault="004F6703" w:rsidP="00B05E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8336367"/>
      <w:docPartObj>
        <w:docPartGallery w:val="Page Numbers (Top of Page)"/>
        <w:docPartUnique/>
      </w:docPartObj>
    </w:sdtPr>
    <w:sdtEndPr/>
    <w:sdtContent>
      <w:p w14:paraId="1BAA8974" w14:textId="77777777" w:rsidR="00C412CB" w:rsidRDefault="00C412CB">
        <w:pPr>
          <w:pStyle w:val="Header"/>
          <w:jc w:val="right"/>
        </w:pPr>
        <w:r>
          <w:rPr>
            <w:lang w:val="ja-JP"/>
          </w:rPr>
          <w:t xml:space="preserve">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E75581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ja-JP"/>
          </w:rP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E75581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7D1B6EA3" w14:textId="77777777" w:rsidR="00C412CB" w:rsidRDefault="00C412C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47C76"/>
    <w:multiLevelType w:val="hybridMultilevel"/>
    <w:tmpl w:val="DFC08440"/>
    <w:lvl w:ilvl="0" w:tplc="174C305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82"/>
    <w:rsid w:val="000307FB"/>
    <w:rsid w:val="00356C9F"/>
    <w:rsid w:val="00394E06"/>
    <w:rsid w:val="003B4ABA"/>
    <w:rsid w:val="00426432"/>
    <w:rsid w:val="004A727A"/>
    <w:rsid w:val="004E1388"/>
    <w:rsid w:val="004F6703"/>
    <w:rsid w:val="00577D7C"/>
    <w:rsid w:val="006C453C"/>
    <w:rsid w:val="0070263D"/>
    <w:rsid w:val="007D558F"/>
    <w:rsid w:val="007D5B82"/>
    <w:rsid w:val="007E0506"/>
    <w:rsid w:val="007F1A7A"/>
    <w:rsid w:val="008A7D17"/>
    <w:rsid w:val="00A70BBB"/>
    <w:rsid w:val="00AB78D9"/>
    <w:rsid w:val="00B05EEB"/>
    <w:rsid w:val="00B8552C"/>
    <w:rsid w:val="00BD2F9F"/>
    <w:rsid w:val="00BD3B63"/>
    <w:rsid w:val="00C412CB"/>
    <w:rsid w:val="00C806AC"/>
    <w:rsid w:val="00CC6F0A"/>
    <w:rsid w:val="00CE03C4"/>
    <w:rsid w:val="00E75581"/>
    <w:rsid w:val="00F01113"/>
    <w:rsid w:val="00F3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8933F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EEB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B05EEB"/>
  </w:style>
  <w:style w:type="paragraph" w:styleId="Footer">
    <w:name w:val="footer"/>
    <w:basedOn w:val="Normal"/>
    <w:link w:val="FooterChar"/>
    <w:uiPriority w:val="99"/>
    <w:unhideWhenUsed/>
    <w:rsid w:val="00B05EEB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B05EEB"/>
  </w:style>
  <w:style w:type="character" w:styleId="LineNumber">
    <w:name w:val="line number"/>
    <w:basedOn w:val="DefaultParagraphFont"/>
    <w:uiPriority w:val="99"/>
    <w:semiHidden/>
    <w:unhideWhenUsed/>
    <w:rsid w:val="00C412CB"/>
  </w:style>
  <w:style w:type="paragraph" w:styleId="ListParagraph">
    <w:name w:val="List Paragraph"/>
    <w:basedOn w:val="Normal"/>
    <w:uiPriority w:val="34"/>
    <w:qFormat/>
    <w:rsid w:val="007E0506"/>
    <w:pPr>
      <w:ind w:leftChars="400" w:left="8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45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5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EEB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B05EEB"/>
  </w:style>
  <w:style w:type="paragraph" w:styleId="Footer">
    <w:name w:val="footer"/>
    <w:basedOn w:val="Normal"/>
    <w:link w:val="FooterChar"/>
    <w:uiPriority w:val="99"/>
    <w:unhideWhenUsed/>
    <w:rsid w:val="00B05EEB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B05EEB"/>
  </w:style>
  <w:style w:type="character" w:styleId="LineNumber">
    <w:name w:val="line number"/>
    <w:basedOn w:val="DefaultParagraphFont"/>
    <w:uiPriority w:val="99"/>
    <w:semiHidden/>
    <w:unhideWhenUsed/>
    <w:rsid w:val="00C412CB"/>
  </w:style>
  <w:style w:type="paragraph" w:styleId="ListParagraph">
    <w:name w:val="List Paragraph"/>
    <w:basedOn w:val="Normal"/>
    <w:uiPriority w:val="34"/>
    <w:qFormat/>
    <w:rsid w:val="007E0506"/>
    <w:pPr>
      <w:ind w:leftChars="400" w:left="8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45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5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851BA-87E0-4D4D-9445-0EE19D319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701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kenta9sp</dc:creator>
  <cp:lastModifiedBy>E754300</cp:lastModifiedBy>
  <cp:revision>2</cp:revision>
  <cp:lastPrinted>2023-04-28T08:44:00Z</cp:lastPrinted>
  <dcterms:created xsi:type="dcterms:W3CDTF">2023-04-28T08:51:00Z</dcterms:created>
  <dcterms:modified xsi:type="dcterms:W3CDTF">2023-04-28T08:51:00Z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53aa7641-2b36-4b2f-a5d8-3eb322761c5c</vt:lpwstr>
  </property>
</Properties>
</file>