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1"/>
        <w:gridCol w:w="1989"/>
        <w:gridCol w:w="1300"/>
        <w:gridCol w:w="1300"/>
        <w:gridCol w:w="1300"/>
      </w:tblGrid>
      <w:tr w:rsidR="005B1D06" w:rsidRPr="00940C78" w:rsidTr="005874D6">
        <w:trPr>
          <w:trHeight w:val="20"/>
        </w:trPr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E5F68">
              <w:rPr>
                <w:rFonts w:ascii="Calibri" w:hAnsi="Calibri" w:cs="Calibri"/>
                <w:b/>
                <w:bCs/>
                <w:color w:val="000000"/>
                <w:lang w:val="en-US"/>
              </w:rPr>
              <w:t>Sup</w:t>
            </w:r>
            <w:r w:rsidR="00B2680D">
              <w:rPr>
                <w:rFonts w:ascii="Calibri" w:hAnsi="Calibri" w:cs="Calibri"/>
                <w:b/>
                <w:bCs/>
                <w:color w:val="000000"/>
                <w:lang w:val="en-US"/>
              </w:rPr>
              <w:t>plementary</w:t>
            </w:r>
            <w:r w:rsidRPr="003E5F6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Table 1</w:t>
            </w:r>
            <w:r w:rsidRPr="003D70F8">
              <w:rPr>
                <w:rFonts w:ascii="Calibri" w:hAnsi="Calibri" w:cs="Calibri"/>
                <w:color w:val="000000"/>
                <w:lang w:val="en-US"/>
              </w:rPr>
              <w:t>: Characteristics of all participants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D70F8">
              <w:rPr>
                <w:rFonts w:ascii="Calibri" w:hAnsi="Calibri" w:cs="Calibri"/>
                <w:color w:val="000000"/>
              </w:rPr>
              <w:t>Characteristics</w:t>
            </w:r>
            <w:proofErr w:type="spellEnd"/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All (n=778, 100%)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Regular menstruation (n=778)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Yes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568 (73%)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210 (27%)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Age (n=778)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&lt;23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41 (5%)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23-27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122 (16%)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28-32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126 (16%)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33-37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213 (27%)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&gt;37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276 (35%)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Hormonal contraception use (n=650)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Yes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259 (40%)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391 (60%)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B2680D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pt-BR"/>
              </w:rPr>
            </w:pPr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Menstrual </w:t>
            </w:r>
            <w:proofErr w:type="spellStart"/>
            <w:r w:rsidRPr="003D70F8">
              <w:rPr>
                <w:rFonts w:ascii="Calibri" w:hAnsi="Calibri" w:cs="Calibri"/>
                <w:color w:val="000000"/>
                <w:lang w:val="pt-BR"/>
              </w:rPr>
              <w:t>cup</w:t>
            </w:r>
            <w:proofErr w:type="spellEnd"/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 use (a) (n=526)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pt-BR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   </w:t>
            </w:r>
            <w:r w:rsidRPr="003D70F8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94 (18%)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 xml:space="preserve">   No but ready to try it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157 (30%)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 xml:space="preserve">   No and don't want to try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275 (52%)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C21019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C21019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C21019">
              <w:rPr>
                <w:rFonts w:ascii="Calibri" w:hAnsi="Calibri" w:cs="Calibri"/>
                <w:color w:val="000000"/>
                <w:lang w:val="en-US"/>
              </w:rPr>
              <w:t>Menstrual blood donation (a) (n=526)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C21019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C21019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C21019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C21019">
              <w:rPr>
                <w:rFonts w:ascii="Calibri" w:hAnsi="Calibri" w:cs="Calibri"/>
                <w:color w:val="000000"/>
                <w:lang w:val="en-US"/>
              </w:rPr>
              <w:t xml:space="preserve">   </w:t>
            </w:r>
            <w:r w:rsidRPr="003D70F8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409 (78%)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117 (22%)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B2680D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>Heavy menstrual bleeding (a) (n=501)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 xml:space="preserve">   </w:t>
            </w:r>
            <w:r w:rsidRPr="003D70F8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287 (57%)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214 (43%)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D70F8">
              <w:rPr>
                <w:rFonts w:ascii="Calibri" w:hAnsi="Calibri" w:cs="Calibri"/>
                <w:color w:val="000000"/>
              </w:rPr>
              <w:t>Dysmenorrhea</w:t>
            </w:r>
            <w:proofErr w:type="spellEnd"/>
            <w:r w:rsidRPr="003D70F8">
              <w:rPr>
                <w:rFonts w:ascii="Calibri" w:hAnsi="Calibri" w:cs="Calibri"/>
                <w:color w:val="000000"/>
              </w:rPr>
              <w:t xml:space="preserve"> (a) (n=524)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Yes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337 (64%)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Occasionally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141 (27%)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46 (9%)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B2680D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>Trying to conceive (a) (n=443)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en-US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 xml:space="preserve">   </w:t>
            </w:r>
            <w:r w:rsidRPr="003D70F8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119 (24%)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378 (75%)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D70F8">
              <w:rPr>
                <w:rFonts w:ascii="Calibri" w:hAnsi="Calibri" w:cs="Calibri"/>
                <w:color w:val="000000"/>
              </w:rPr>
              <w:t>Endometriosis</w:t>
            </w:r>
            <w:proofErr w:type="spellEnd"/>
            <w:r w:rsidRPr="003D70F8">
              <w:rPr>
                <w:rFonts w:ascii="Calibri" w:hAnsi="Calibri" w:cs="Calibri"/>
                <w:color w:val="000000"/>
              </w:rPr>
              <w:t xml:space="preserve"> (a) (n=515)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Yes (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confirmed</w:t>
            </w:r>
            <w:proofErr w:type="spellEnd"/>
            <w:r w:rsidRPr="003D70F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diagnosis</w:t>
            </w:r>
            <w:proofErr w:type="spellEnd"/>
            <w:r w:rsidRPr="003D70F8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299 (58%)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Suspected</w:t>
            </w:r>
            <w:proofErr w:type="spellEnd"/>
            <w:r w:rsidRPr="003D70F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endometriosis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27 (5%)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Don't know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55 (11%)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No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134 (26%)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B2680D" w:rsidTr="005874D6">
        <w:trPr>
          <w:trHeight w:val="20"/>
        </w:trPr>
        <w:tc>
          <w:tcPr>
            <w:tcW w:w="6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pt-BR"/>
              </w:rPr>
            </w:pPr>
            <w:proofErr w:type="spellStart"/>
            <w:r w:rsidRPr="003D70F8">
              <w:rPr>
                <w:rFonts w:ascii="Calibri" w:hAnsi="Calibri" w:cs="Calibri"/>
                <w:color w:val="000000"/>
                <w:lang w:val="pt-BR"/>
              </w:rPr>
              <w:t>Endometriosis</w:t>
            </w:r>
            <w:proofErr w:type="spellEnd"/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 </w:t>
            </w:r>
            <w:proofErr w:type="spellStart"/>
            <w:r w:rsidRPr="003D70F8">
              <w:rPr>
                <w:rFonts w:ascii="Calibri" w:hAnsi="Calibri" w:cs="Calibri"/>
                <w:color w:val="000000"/>
                <w:lang w:val="pt-BR"/>
              </w:rPr>
              <w:t>subtype</w:t>
            </w:r>
            <w:proofErr w:type="spellEnd"/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 (a, b) (n=297)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  <w:lang w:val="pt-BR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  <w:lang w:val="pt-BR"/>
              </w:rPr>
              <w:t xml:space="preserve">   </w:t>
            </w:r>
            <w:r w:rsidRPr="003D70F8">
              <w:rPr>
                <w:rFonts w:ascii="Calibri" w:hAnsi="Calibri" w:cs="Calibri"/>
                <w:color w:val="000000"/>
              </w:rPr>
              <w:t>SUP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32 (11%)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OMA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41 (14%)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DIE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191 (64%)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3D70F8" w:rsidTr="005874D6">
        <w:trPr>
          <w:trHeight w:val="20"/>
        </w:trPr>
        <w:tc>
          <w:tcPr>
            <w:tcW w:w="4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 xml:space="preserve">   </w:t>
            </w:r>
            <w:proofErr w:type="spellStart"/>
            <w:r w:rsidRPr="003D70F8">
              <w:rPr>
                <w:rFonts w:ascii="Calibri" w:hAnsi="Calibri" w:cs="Calibri"/>
                <w:color w:val="000000"/>
              </w:rPr>
              <w:t>Unknown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</w:rPr>
            </w:pPr>
            <w:r w:rsidRPr="003D70F8">
              <w:rPr>
                <w:rFonts w:ascii="Calibri" w:hAnsi="Calibri" w:cs="Calibri"/>
                <w:color w:val="000000"/>
              </w:rPr>
              <w:t>33 (11%)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jc w:val="right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sz w:val="21"/>
                <w:szCs w:val="21"/>
              </w:rPr>
            </w:pPr>
          </w:p>
        </w:tc>
      </w:tr>
      <w:tr w:rsidR="005B1D06" w:rsidRPr="00B2680D" w:rsidTr="005874D6">
        <w:trPr>
          <w:trHeight w:val="20"/>
        </w:trPr>
        <w:tc>
          <w:tcPr>
            <w:tcW w:w="10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>(a) only women with regular menstruation were taken into account</w:t>
            </w:r>
          </w:p>
        </w:tc>
      </w:tr>
      <w:tr w:rsidR="005B1D06" w:rsidRPr="00B2680D" w:rsidTr="005874D6">
        <w:trPr>
          <w:trHeight w:val="20"/>
        </w:trPr>
        <w:tc>
          <w:tcPr>
            <w:tcW w:w="10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D06" w:rsidRPr="003D70F8" w:rsidRDefault="005B1D06" w:rsidP="005874D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D70F8">
              <w:rPr>
                <w:rFonts w:ascii="Calibri" w:hAnsi="Calibri" w:cs="Calibri"/>
                <w:color w:val="000000"/>
                <w:lang w:val="en-US"/>
              </w:rPr>
              <w:t>(b) only women with a confirmed endometriosis diagnosis were taken into account</w:t>
            </w:r>
          </w:p>
        </w:tc>
      </w:tr>
    </w:tbl>
    <w:p w:rsidR="005B1D06" w:rsidRPr="005B1D06" w:rsidRDefault="005B1D06">
      <w:pPr>
        <w:rPr>
          <w:lang w:val="en-US"/>
        </w:rPr>
      </w:pPr>
    </w:p>
    <w:sectPr w:rsidR="005B1D06" w:rsidRPr="005B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06"/>
    <w:rsid w:val="005B1D06"/>
    <w:rsid w:val="00B2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938064"/>
  <w15:chartTrackingRefBased/>
  <w15:docId w15:val="{0B72378D-C1C3-4741-9F6C-C0DA12BE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06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2023-10-18T21:05:00Z</dcterms:created>
  <dcterms:modified xsi:type="dcterms:W3CDTF">2023-12-20T15:21:00Z</dcterms:modified>
</cp:coreProperties>
</file>