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2A8" w:rsidRPr="0082354A" w:rsidRDefault="008F32A8" w:rsidP="008F32A8">
      <w:pPr>
        <w:spacing w:line="480" w:lineRule="auto"/>
        <w:rPr>
          <w:rFonts w:ascii="Times New Roman" w:hAnsi="Times New Roman" w:cs="Times New Roman"/>
          <w:b/>
          <w:i/>
          <w:sz w:val="24"/>
          <w:szCs w:val="24"/>
          <w:lang w:val="en-US"/>
        </w:rPr>
      </w:pPr>
      <w:r w:rsidRPr="0082354A">
        <w:rPr>
          <w:rFonts w:ascii="Times New Roman" w:hAnsi="Times New Roman" w:cs="Times New Roman"/>
          <w:b/>
          <w:i/>
          <w:sz w:val="24"/>
          <w:szCs w:val="24"/>
          <w:lang w:val="en-US"/>
        </w:rPr>
        <w:t>Biochemical determi</w:t>
      </w:r>
      <w:bookmarkStart w:id="0" w:name="_GoBack"/>
      <w:bookmarkEnd w:id="0"/>
      <w:r w:rsidRPr="0082354A">
        <w:rPr>
          <w:rFonts w:ascii="Times New Roman" w:hAnsi="Times New Roman" w:cs="Times New Roman"/>
          <w:b/>
          <w:i/>
          <w:sz w:val="24"/>
          <w:szCs w:val="24"/>
          <w:lang w:val="en-US"/>
        </w:rPr>
        <w:t>nations</w:t>
      </w:r>
      <w:r w:rsidR="0009229A" w:rsidRPr="0082354A">
        <w:rPr>
          <w:rFonts w:ascii="Times New Roman" w:hAnsi="Times New Roman" w:cs="Times New Roman"/>
          <w:b/>
          <w:i/>
          <w:sz w:val="24"/>
          <w:szCs w:val="24"/>
          <w:lang w:val="en-US"/>
        </w:rPr>
        <w:t xml:space="preserve"> - Assay protocols</w:t>
      </w:r>
    </w:p>
    <w:p w:rsidR="008F32A8" w:rsidRPr="0082354A" w:rsidRDefault="008F32A8" w:rsidP="008F32A8">
      <w:pPr>
        <w:spacing w:after="0" w:line="480" w:lineRule="auto"/>
        <w:jc w:val="both"/>
        <w:rPr>
          <w:rFonts w:ascii="Times New Roman" w:hAnsi="Times New Roman" w:cs="Times New Roman"/>
          <w:i/>
          <w:iCs/>
          <w:sz w:val="24"/>
          <w:szCs w:val="24"/>
          <w:lang w:val="en-US"/>
        </w:rPr>
      </w:pPr>
      <w:r w:rsidRPr="0082354A">
        <w:rPr>
          <w:rFonts w:ascii="Times New Roman" w:hAnsi="Times New Roman" w:cs="Times New Roman"/>
          <w:i/>
          <w:iCs/>
          <w:sz w:val="24"/>
          <w:szCs w:val="24"/>
          <w:lang w:val="en-US"/>
        </w:rPr>
        <w:t xml:space="preserve">Measurement of eotaxin-1 (CCL11) concentration in the </w:t>
      </w:r>
      <w:r w:rsidRPr="0082354A">
        <w:rPr>
          <w:rFonts w:ascii="Times New Roman" w:hAnsi="Times New Roman" w:cs="Times New Roman"/>
          <w:i/>
          <w:sz w:val="24"/>
          <w:szCs w:val="24"/>
          <w:lang w:val="en-US"/>
        </w:rPr>
        <w:t>mice plasma</w:t>
      </w:r>
    </w:p>
    <w:p w:rsidR="008F32A8" w:rsidRPr="0082354A" w:rsidRDefault="008F32A8" w:rsidP="008F32A8">
      <w:pPr>
        <w:spacing w:after="0" w:line="480" w:lineRule="auto"/>
        <w:jc w:val="both"/>
        <w:rPr>
          <w:rFonts w:ascii="Times New Roman" w:hAnsi="Times New Roman" w:cs="Times New Roman"/>
          <w:iCs/>
          <w:sz w:val="24"/>
          <w:szCs w:val="24"/>
          <w:lang w:val="en-US"/>
        </w:rPr>
      </w:pPr>
      <w:bookmarkStart w:id="1" w:name="_Hlk138674474"/>
      <w:r w:rsidRPr="0082354A">
        <w:rPr>
          <w:rFonts w:ascii="Times New Roman" w:hAnsi="Times New Roman" w:cs="Times New Roman"/>
          <w:iCs/>
          <w:sz w:val="24"/>
          <w:szCs w:val="24"/>
          <w:lang w:val="en-US"/>
        </w:rPr>
        <w:t xml:space="preserve">Eotaxin-1 concentration was measured using </w:t>
      </w:r>
      <w:bookmarkEnd w:id="1"/>
      <w:r w:rsidRPr="0082354A">
        <w:rPr>
          <w:rFonts w:ascii="Times New Roman" w:hAnsi="Times New Roman" w:cs="Times New Roman"/>
          <w:iCs/>
          <w:sz w:val="24"/>
          <w:szCs w:val="24"/>
          <w:lang w:val="en-US"/>
        </w:rPr>
        <w:t>Mouse CC`L11/</w:t>
      </w:r>
      <w:proofErr w:type="spellStart"/>
      <w:r w:rsidRPr="0082354A">
        <w:rPr>
          <w:rFonts w:ascii="Times New Roman" w:hAnsi="Times New Roman" w:cs="Times New Roman"/>
          <w:iCs/>
          <w:sz w:val="24"/>
          <w:szCs w:val="24"/>
          <w:lang w:val="en-US"/>
        </w:rPr>
        <w:t>Eotaxin</w:t>
      </w:r>
      <w:proofErr w:type="spellEnd"/>
      <w:r w:rsidRPr="0082354A">
        <w:rPr>
          <w:rFonts w:ascii="Times New Roman" w:hAnsi="Times New Roman" w:cs="Times New Roman"/>
          <w:iCs/>
          <w:sz w:val="24"/>
          <w:szCs w:val="24"/>
          <w:lang w:val="en-US"/>
        </w:rPr>
        <w:t xml:space="preserve"> </w:t>
      </w:r>
      <w:proofErr w:type="spellStart"/>
      <w:r w:rsidRPr="0082354A">
        <w:rPr>
          <w:rFonts w:ascii="Times New Roman" w:hAnsi="Times New Roman" w:cs="Times New Roman"/>
          <w:iCs/>
          <w:sz w:val="24"/>
          <w:szCs w:val="24"/>
          <w:lang w:val="en-US"/>
        </w:rPr>
        <w:t>Quantikine</w:t>
      </w:r>
      <w:proofErr w:type="spellEnd"/>
      <w:r w:rsidRPr="0082354A">
        <w:rPr>
          <w:rFonts w:ascii="Times New Roman" w:hAnsi="Times New Roman" w:cs="Times New Roman"/>
          <w:iCs/>
          <w:sz w:val="24"/>
          <w:szCs w:val="24"/>
          <w:lang w:val="en-US"/>
        </w:rPr>
        <w:t xml:space="preserve"> ELISA Kits (Item No. MME00), manufactured by </w:t>
      </w:r>
      <w:r w:rsidR="002A0AD5" w:rsidRPr="0082354A">
        <w:rPr>
          <w:rFonts w:ascii="Times New Roman" w:hAnsi="Times New Roman" w:cs="Times New Roman"/>
          <w:iCs/>
          <w:sz w:val="24"/>
          <w:szCs w:val="24"/>
          <w:lang w:val="en-US"/>
        </w:rPr>
        <w:t>R&amp;D Systems Inc. (</w:t>
      </w:r>
      <w:r w:rsidR="002A0AD5" w:rsidRPr="0082354A">
        <w:rPr>
          <w:rFonts w:ascii="Times New Roman" w:hAnsi="Times New Roman" w:cs="Times New Roman"/>
          <w:sz w:val="24"/>
          <w:szCs w:val="24"/>
          <w:shd w:val="clear" w:color="auto" w:fill="FFFFFF"/>
          <w:lang w:val="en-US"/>
        </w:rPr>
        <w:t>Minneapolis, MN, USA</w:t>
      </w:r>
      <w:r w:rsidRPr="0082354A">
        <w:rPr>
          <w:rFonts w:ascii="Times New Roman" w:hAnsi="Times New Roman" w:cs="Times New Roman"/>
          <w:iCs/>
          <w:sz w:val="24"/>
          <w:szCs w:val="24"/>
          <w:lang w:val="en-US"/>
        </w:rPr>
        <w:t xml:space="preserve">). </w:t>
      </w:r>
    </w:p>
    <w:p w:rsidR="008F32A8" w:rsidRPr="0082354A" w:rsidRDefault="008F32A8" w:rsidP="008F32A8">
      <w:pPr>
        <w:spacing w:after="0" w:line="480" w:lineRule="auto"/>
        <w:jc w:val="both"/>
        <w:rPr>
          <w:rFonts w:ascii="Times New Roman" w:hAnsi="Times New Roman" w:cs="Times New Roman"/>
          <w:iCs/>
          <w:sz w:val="24"/>
          <w:szCs w:val="24"/>
          <w:lang w:val="en-US"/>
        </w:rPr>
      </w:pPr>
      <w:r w:rsidRPr="0082354A">
        <w:rPr>
          <w:rFonts w:ascii="Times New Roman" w:hAnsi="Times New Roman" w:cs="Times New Roman"/>
          <w:iCs/>
          <w:sz w:val="24"/>
          <w:szCs w:val="24"/>
          <w:lang w:val="en-US"/>
        </w:rPr>
        <w:t>Assay protocol</w:t>
      </w:r>
    </w:p>
    <w:p w:rsidR="008F32A8" w:rsidRPr="0082354A" w:rsidRDefault="008F32A8" w:rsidP="008F32A8">
      <w:pPr>
        <w:spacing w:after="240" w:line="480" w:lineRule="auto"/>
        <w:jc w:val="both"/>
        <w:rPr>
          <w:rFonts w:ascii="Times New Roman" w:hAnsi="Times New Roman" w:cs="Times New Roman"/>
          <w:iCs/>
          <w:sz w:val="24"/>
          <w:szCs w:val="24"/>
          <w:lang w:val="en-US"/>
        </w:rPr>
      </w:pPr>
      <w:r w:rsidRPr="0082354A">
        <w:rPr>
          <w:rFonts w:ascii="Times New Roman" w:hAnsi="Times New Roman" w:cs="Times New Roman"/>
          <w:iCs/>
          <w:sz w:val="24"/>
          <w:szCs w:val="24"/>
          <w:lang w:val="en-US"/>
        </w:rPr>
        <w:t xml:space="preserve">After preparation of </w:t>
      </w:r>
      <w:proofErr w:type="spellStart"/>
      <w:r w:rsidRPr="0082354A">
        <w:rPr>
          <w:rFonts w:ascii="Times New Roman" w:hAnsi="Times New Roman" w:cs="Times New Roman"/>
          <w:iCs/>
          <w:sz w:val="24"/>
          <w:szCs w:val="24"/>
          <w:lang w:val="en-US"/>
        </w:rPr>
        <w:t>Eotaxin</w:t>
      </w:r>
      <w:proofErr w:type="spellEnd"/>
      <w:r w:rsidRPr="0082354A">
        <w:rPr>
          <w:rFonts w:ascii="Times New Roman" w:hAnsi="Times New Roman" w:cs="Times New Roman"/>
          <w:iCs/>
          <w:sz w:val="24"/>
          <w:szCs w:val="24"/>
          <w:lang w:val="en-US"/>
        </w:rPr>
        <w:t xml:space="preserve"> Standard wells, each well on the plate was filled with 50 µl of Assay Diluent RD1-21 and 50 </w:t>
      </w:r>
      <w:proofErr w:type="spellStart"/>
      <w:r w:rsidRPr="0082354A">
        <w:rPr>
          <w:rFonts w:ascii="Times New Roman" w:hAnsi="Times New Roman" w:cs="Times New Roman"/>
          <w:iCs/>
          <w:sz w:val="24"/>
          <w:szCs w:val="24"/>
          <w:lang w:val="en-US"/>
        </w:rPr>
        <w:t>μl</w:t>
      </w:r>
      <w:proofErr w:type="spellEnd"/>
      <w:r w:rsidRPr="0082354A">
        <w:rPr>
          <w:rFonts w:ascii="Times New Roman" w:hAnsi="Times New Roman" w:cs="Times New Roman"/>
          <w:iCs/>
          <w:sz w:val="24"/>
          <w:szCs w:val="24"/>
          <w:lang w:val="en-US"/>
        </w:rPr>
        <w:t xml:space="preserve"> of standard, control or plasma. Following this, the plate was covered and incubated for 120 minutes at room temperature, and then washed five times. Following this, 100 </w:t>
      </w:r>
      <w:proofErr w:type="spellStart"/>
      <w:r w:rsidRPr="0082354A">
        <w:rPr>
          <w:rFonts w:ascii="Times New Roman" w:hAnsi="Times New Roman" w:cs="Times New Roman"/>
          <w:iCs/>
          <w:sz w:val="24"/>
          <w:szCs w:val="24"/>
          <w:lang w:val="en-US"/>
        </w:rPr>
        <w:t>μl</w:t>
      </w:r>
      <w:proofErr w:type="spellEnd"/>
      <w:r w:rsidRPr="0082354A">
        <w:rPr>
          <w:rFonts w:ascii="Times New Roman" w:hAnsi="Times New Roman" w:cs="Times New Roman"/>
          <w:iCs/>
          <w:sz w:val="24"/>
          <w:szCs w:val="24"/>
          <w:lang w:val="en-US"/>
        </w:rPr>
        <w:t xml:space="preserve"> of Mouse </w:t>
      </w:r>
      <w:proofErr w:type="spellStart"/>
      <w:r w:rsidRPr="0082354A">
        <w:rPr>
          <w:rFonts w:ascii="Times New Roman" w:hAnsi="Times New Roman" w:cs="Times New Roman"/>
          <w:iCs/>
          <w:sz w:val="24"/>
          <w:szCs w:val="24"/>
          <w:lang w:val="en-US"/>
        </w:rPr>
        <w:t>Eotaxin</w:t>
      </w:r>
      <w:proofErr w:type="spellEnd"/>
      <w:r w:rsidRPr="0082354A">
        <w:rPr>
          <w:rFonts w:ascii="Times New Roman" w:hAnsi="Times New Roman" w:cs="Times New Roman"/>
          <w:iCs/>
          <w:sz w:val="24"/>
          <w:szCs w:val="24"/>
          <w:lang w:val="en-US"/>
        </w:rPr>
        <w:t xml:space="preserve"> Conjugate was added to all used wells, the plate was covered and incubated for 120 minutes at room temperature. The plate was then washed another five times and 100 </w:t>
      </w:r>
      <w:proofErr w:type="spellStart"/>
      <w:r w:rsidRPr="0082354A">
        <w:rPr>
          <w:rFonts w:ascii="Times New Roman" w:hAnsi="Times New Roman" w:cs="Times New Roman"/>
          <w:iCs/>
          <w:sz w:val="24"/>
          <w:szCs w:val="24"/>
          <w:lang w:val="en-US"/>
        </w:rPr>
        <w:t>μl</w:t>
      </w:r>
      <w:proofErr w:type="spellEnd"/>
      <w:r w:rsidRPr="0082354A">
        <w:rPr>
          <w:rFonts w:ascii="Times New Roman" w:hAnsi="Times New Roman" w:cs="Times New Roman"/>
          <w:iCs/>
          <w:sz w:val="24"/>
          <w:szCs w:val="24"/>
          <w:lang w:val="en-US"/>
        </w:rPr>
        <w:t xml:space="preserve"> of Substrate Solution was added. After a 30 minute incubation at room temperature, the solution was finally incubated with 100 </w:t>
      </w:r>
      <w:proofErr w:type="spellStart"/>
      <w:r w:rsidRPr="0082354A">
        <w:rPr>
          <w:rFonts w:ascii="Times New Roman" w:hAnsi="Times New Roman" w:cs="Times New Roman"/>
          <w:iCs/>
          <w:sz w:val="24"/>
          <w:szCs w:val="24"/>
          <w:lang w:val="en-US"/>
        </w:rPr>
        <w:t>μl</w:t>
      </w:r>
      <w:proofErr w:type="spellEnd"/>
      <w:r w:rsidRPr="0082354A">
        <w:rPr>
          <w:rFonts w:ascii="Times New Roman" w:hAnsi="Times New Roman" w:cs="Times New Roman"/>
          <w:iCs/>
          <w:sz w:val="24"/>
          <w:szCs w:val="24"/>
          <w:lang w:val="en-US"/>
        </w:rPr>
        <w:t xml:space="preserve"> of Stop Solution. Absorbance was read at 450 nm.</w:t>
      </w:r>
    </w:p>
    <w:p w:rsidR="008F32A8" w:rsidRPr="0082354A" w:rsidRDefault="008F32A8" w:rsidP="008F32A8">
      <w:pPr>
        <w:spacing w:after="240" w:line="360" w:lineRule="auto"/>
        <w:jc w:val="both"/>
        <w:rPr>
          <w:rFonts w:ascii="Times New Roman" w:hAnsi="Times New Roman" w:cs="Times New Roman"/>
          <w:i/>
          <w:sz w:val="24"/>
          <w:szCs w:val="24"/>
          <w:lang w:val="en-US"/>
        </w:rPr>
      </w:pPr>
      <w:r w:rsidRPr="0082354A">
        <w:rPr>
          <w:rFonts w:ascii="Times New Roman" w:hAnsi="Times New Roman" w:cs="Times New Roman"/>
          <w:i/>
          <w:sz w:val="24"/>
          <w:szCs w:val="24"/>
          <w:lang w:val="en-US"/>
        </w:rPr>
        <w:t>Measurement of IL-1α concentration in the mice plasma</w:t>
      </w:r>
    </w:p>
    <w:p w:rsidR="008F32A8" w:rsidRPr="0082354A" w:rsidRDefault="008F32A8" w:rsidP="008F32A8">
      <w:pPr>
        <w:spacing w:after="0" w:line="480" w:lineRule="auto"/>
        <w:jc w:val="both"/>
        <w:rPr>
          <w:rFonts w:ascii="Times New Roman" w:eastAsia="Times New Roman" w:hAnsi="Times New Roman" w:cs="Times New Roman"/>
          <w:sz w:val="24"/>
          <w:szCs w:val="24"/>
          <w:lang w:val="en-US" w:eastAsia="pl-PL"/>
        </w:rPr>
      </w:pPr>
      <w:r w:rsidRPr="0082354A">
        <w:rPr>
          <w:rFonts w:ascii="Times New Roman" w:eastAsia="Times New Roman" w:hAnsi="Times New Roman" w:cs="Times New Roman"/>
          <w:sz w:val="24"/>
          <w:szCs w:val="24"/>
          <w:lang w:val="en-US" w:eastAsia="pl-PL"/>
        </w:rPr>
        <w:t xml:space="preserve">IL-1α concentration was measured using a </w:t>
      </w:r>
      <w:r w:rsidRPr="0082354A">
        <w:rPr>
          <w:rFonts w:ascii="Times New Roman" w:hAnsi="Times New Roman" w:cs="Times New Roman"/>
          <w:sz w:val="24"/>
          <w:szCs w:val="24"/>
          <w:lang w:val="en-US"/>
        </w:rPr>
        <w:t xml:space="preserve">Mouse IL1 alpha ELISA Kit </w:t>
      </w:r>
      <w:r w:rsidRPr="0082354A">
        <w:rPr>
          <w:rFonts w:ascii="Times New Roman" w:eastAsia="Times New Roman" w:hAnsi="Times New Roman" w:cs="Times New Roman"/>
          <w:sz w:val="24"/>
          <w:szCs w:val="24"/>
          <w:lang w:val="en-US" w:eastAsia="pl-PL"/>
        </w:rPr>
        <w:t>(Item No.</w:t>
      </w:r>
      <w:r w:rsidRPr="0082354A">
        <w:rPr>
          <w:rFonts w:ascii="Times New Roman" w:hAnsi="Times New Roman" w:cs="Times New Roman"/>
          <w:sz w:val="24"/>
          <w:szCs w:val="24"/>
          <w:lang w:val="en-US"/>
        </w:rPr>
        <w:t xml:space="preserve"> orb50041</w:t>
      </w:r>
      <w:r w:rsidRPr="0082354A">
        <w:rPr>
          <w:rFonts w:ascii="Times New Roman" w:eastAsia="Times New Roman" w:hAnsi="Times New Roman" w:cs="Times New Roman"/>
          <w:sz w:val="24"/>
          <w:szCs w:val="24"/>
          <w:lang w:val="en-US" w:eastAsia="pl-PL"/>
        </w:rPr>
        <w:t xml:space="preserve">), manufactured by </w:t>
      </w:r>
      <w:proofErr w:type="spellStart"/>
      <w:r w:rsidRPr="0082354A">
        <w:rPr>
          <w:rFonts w:ascii="Times New Roman" w:eastAsia="Times New Roman" w:hAnsi="Times New Roman" w:cs="Times New Roman"/>
          <w:sz w:val="24"/>
          <w:szCs w:val="24"/>
          <w:lang w:val="en-US" w:eastAsia="pl-PL"/>
        </w:rPr>
        <w:t>Biorbyt</w:t>
      </w:r>
      <w:proofErr w:type="spellEnd"/>
      <w:r w:rsidRPr="0082354A">
        <w:rPr>
          <w:rFonts w:ascii="Times New Roman" w:eastAsia="Times New Roman" w:hAnsi="Times New Roman" w:cs="Times New Roman"/>
          <w:sz w:val="24"/>
          <w:szCs w:val="24"/>
          <w:lang w:val="en-US" w:eastAsia="pl-PL"/>
        </w:rPr>
        <w:t xml:space="preserve"> Ltd.</w:t>
      </w:r>
      <w:r w:rsidRPr="0082354A">
        <w:rPr>
          <w:rFonts w:ascii="Times New Roman" w:hAnsi="Times New Roman" w:cs="Times New Roman"/>
          <w:sz w:val="24"/>
          <w:szCs w:val="24"/>
          <w:lang w:val="en-US"/>
        </w:rPr>
        <w:t xml:space="preserve"> </w:t>
      </w:r>
      <w:r w:rsidR="008F3DC3" w:rsidRPr="0082354A">
        <w:rPr>
          <w:rFonts w:ascii="Times New Roman" w:eastAsia="Times New Roman" w:hAnsi="Times New Roman" w:cs="Times New Roman"/>
          <w:sz w:val="24"/>
          <w:szCs w:val="24"/>
          <w:lang w:val="en-US" w:eastAsia="pl-PL"/>
        </w:rPr>
        <w:t xml:space="preserve">(Cambridge, </w:t>
      </w:r>
      <w:proofErr w:type="spellStart"/>
      <w:r w:rsidR="008F3DC3" w:rsidRPr="0082354A">
        <w:rPr>
          <w:rFonts w:ascii="Times New Roman" w:eastAsia="Times New Roman" w:hAnsi="Times New Roman" w:cs="Times New Roman"/>
          <w:sz w:val="24"/>
          <w:szCs w:val="24"/>
          <w:lang w:val="en-US" w:eastAsia="pl-PL"/>
        </w:rPr>
        <w:t>Cambs</w:t>
      </w:r>
      <w:proofErr w:type="spellEnd"/>
      <w:r w:rsidR="002A0AD5" w:rsidRPr="0082354A">
        <w:rPr>
          <w:rFonts w:ascii="Times New Roman" w:eastAsia="Times New Roman" w:hAnsi="Times New Roman" w:cs="Times New Roman"/>
          <w:sz w:val="24"/>
          <w:szCs w:val="24"/>
          <w:lang w:val="en-US" w:eastAsia="pl-PL"/>
        </w:rPr>
        <w:t>, UK)</w:t>
      </w:r>
      <w:r w:rsidRPr="0082354A">
        <w:rPr>
          <w:rFonts w:ascii="Times New Roman" w:eastAsia="Times New Roman" w:hAnsi="Times New Roman" w:cs="Times New Roman"/>
          <w:sz w:val="24"/>
          <w:szCs w:val="24"/>
          <w:lang w:val="en-US" w:eastAsia="pl-PL"/>
        </w:rPr>
        <w:t xml:space="preserve">. </w:t>
      </w:r>
    </w:p>
    <w:p w:rsidR="008F32A8" w:rsidRPr="0082354A" w:rsidRDefault="008F32A8" w:rsidP="008F32A8">
      <w:pPr>
        <w:spacing w:after="0" w:line="480" w:lineRule="auto"/>
        <w:jc w:val="both"/>
        <w:rPr>
          <w:rFonts w:ascii="Times New Roman" w:eastAsia="Times New Roman" w:hAnsi="Times New Roman" w:cs="Times New Roman"/>
          <w:sz w:val="24"/>
          <w:szCs w:val="24"/>
          <w:lang w:val="en-US" w:eastAsia="pl-PL"/>
        </w:rPr>
      </w:pPr>
      <w:r w:rsidRPr="0082354A">
        <w:rPr>
          <w:rFonts w:ascii="Times New Roman" w:eastAsia="Times New Roman" w:hAnsi="Times New Roman" w:cs="Times New Roman"/>
          <w:sz w:val="24"/>
          <w:szCs w:val="24"/>
          <w:lang w:val="en-US" w:eastAsia="pl-PL"/>
        </w:rPr>
        <w:t>Assay protocol</w:t>
      </w:r>
    </w:p>
    <w:p w:rsidR="008F32A8" w:rsidRPr="0082354A" w:rsidRDefault="008F32A8" w:rsidP="008F32A8">
      <w:pPr>
        <w:spacing w:after="120" w:line="480" w:lineRule="auto"/>
        <w:jc w:val="both"/>
        <w:rPr>
          <w:rFonts w:ascii="Times New Roman" w:eastAsia="Times New Roman" w:hAnsi="Times New Roman" w:cs="Times New Roman"/>
          <w:sz w:val="24"/>
          <w:szCs w:val="24"/>
          <w:lang w:val="en-US" w:eastAsia="pl-PL"/>
        </w:rPr>
      </w:pPr>
      <w:r w:rsidRPr="0082354A">
        <w:rPr>
          <w:rFonts w:ascii="Times New Roman" w:hAnsi="Times New Roman" w:cs="Times New Roman"/>
          <w:sz w:val="24"/>
          <w:szCs w:val="24"/>
          <w:lang w:val="en-US"/>
        </w:rPr>
        <w:t xml:space="preserve">A standard curve was prepared in the following concentrations: 300 </w:t>
      </w:r>
      <w:r w:rsidRPr="0082354A">
        <w:rPr>
          <w:rFonts w:ascii="Times New Roman" w:hAnsi="Times New Roman" w:cs="Times New Roman"/>
          <w:sz w:val="24"/>
          <w:szCs w:val="24"/>
        </w:rPr>
        <w:t>μ</w:t>
      </w:r>
      <w:r w:rsidRPr="0082354A">
        <w:rPr>
          <w:rFonts w:ascii="Times New Roman" w:hAnsi="Times New Roman" w:cs="Times New Roman"/>
          <w:sz w:val="24"/>
          <w:szCs w:val="24"/>
          <w:lang w:val="en-US"/>
        </w:rPr>
        <w:t xml:space="preserve">g/ml, 150 </w:t>
      </w:r>
      <w:r w:rsidRPr="0082354A">
        <w:rPr>
          <w:rFonts w:ascii="Times New Roman" w:hAnsi="Times New Roman" w:cs="Times New Roman"/>
          <w:sz w:val="24"/>
          <w:szCs w:val="24"/>
        </w:rPr>
        <w:t>μ</w:t>
      </w:r>
      <w:r w:rsidRPr="0082354A">
        <w:rPr>
          <w:rFonts w:ascii="Times New Roman" w:hAnsi="Times New Roman" w:cs="Times New Roman"/>
          <w:sz w:val="24"/>
          <w:szCs w:val="24"/>
          <w:lang w:val="en-US"/>
        </w:rPr>
        <w:t xml:space="preserve">g/ml, 75 </w:t>
      </w:r>
      <w:r w:rsidRPr="0082354A">
        <w:rPr>
          <w:rFonts w:ascii="Times New Roman" w:hAnsi="Times New Roman" w:cs="Times New Roman"/>
          <w:sz w:val="24"/>
          <w:szCs w:val="24"/>
        </w:rPr>
        <w:t>μ</w:t>
      </w:r>
      <w:r w:rsidRPr="0082354A">
        <w:rPr>
          <w:rFonts w:ascii="Times New Roman" w:hAnsi="Times New Roman" w:cs="Times New Roman"/>
          <w:sz w:val="24"/>
          <w:szCs w:val="24"/>
          <w:lang w:val="en-US"/>
        </w:rPr>
        <w:t xml:space="preserve">g/ ml, 37.5 </w:t>
      </w:r>
      <w:r w:rsidRPr="0082354A">
        <w:rPr>
          <w:rFonts w:ascii="Times New Roman" w:hAnsi="Times New Roman" w:cs="Times New Roman"/>
          <w:sz w:val="24"/>
          <w:szCs w:val="24"/>
        </w:rPr>
        <w:t>μ</w:t>
      </w:r>
      <w:r w:rsidRPr="0082354A">
        <w:rPr>
          <w:rFonts w:ascii="Times New Roman" w:hAnsi="Times New Roman" w:cs="Times New Roman"/>
          <w:sz w:val="24"/>
          <w:szCs w:val="24"/>
          <w:lang w:val="en-US"/>
        </w:rPr>
        <w:t xml:space="preserve">g/ml, 18.8 </w:t>
      </w:r>
      <w:r w:rsidRPr="0082354A">
        <w:rPr>
          <w:rFonts w:ascii="Times New Roman" w:hAnsi="Times New Roman" w:cs="Times New Roman"/>
          <w:sz w:val="24"/>
          <w:szCs w:val="24"/>
        </w:rPr>
        <w:t>μ</w:t>
      </w:r>
      <w:r w:rsidRPr="0082354A">
        <w:rPr>
          <w:rFonts w:ascii="Times New Roman" w:hAnsi="Times New Roman" w:cs="Times New Roman"/>
          <w:sz w:val="24"/>
          <w:szCs w:val="24"/>
          <w:lang w:val="en-US"/>
        </w:rPr>
        <w:t xml:space="preserve">g/ml, 9.4 </w:t>
      </w:r>
      <w:r w:rsidRPr="0082354A">
        <w:rPr>
          <w:rFonts w:ascii="Times New Roman" w:hAnsi="Times New Roman" w:cs="Times New Roman"/>
          <w:sz w:val="24"/>
          <w:szCs w:val="24"/>
        </w:rPr>
        <w:t>μ</w:t>
      </w:r>
      <w:r w:rsidR="00CC1F02" w:rsidRPr="0082354A">
        <w:rPr>
          <w:rFonts w:ascii="Times New Roman" w:hAnsi="Times New Roman" w:cs="Times New Roman"/>
          <w:sz w:val="24"/>
          <w:szCs w:val="24"/>
          <w:lang w:val="en-US"/>
        </w:rPr>
        <w:t xml:space="preserve">g/ml and </w:t>
      </w:r>
      <w:r w:rsidRPr="0082354A">
        <w:rPr>
          <w:rFonts w:ascii="Times New Roman" w:hAnsi="Times New Roman" w:cs="Times New Roman"/>
          <w:sz w:val="24"/>
          <w:szCs w:val="24"/>
          <w:lang w:val="en-US"/>
        </w:rPr>
        <w:t xml:space="preserve">4.7 </w:t>
      </w:r>
      <w:r w:rsidRPr="0082354A">
        <w:rPr>
          <w:rFonts w:ascii="Times New Roman" w:hAnsi="Times New Roman" w:cs="Times New Roman"/>
          <w:sz w:val="24"/>
          <w:szCs w:val="24"/>
        </w:rPr>
        <w:t>μ</w:t>
      </w:r>
      <w:r w:rsidRPr="0082354A">
        <w:rPr>
          <w:rFonts w:ascii="Times New Roman" w:hAnsi="Times New Roman" w:cs="Times New Roman"/>
          <w:sz w:val="24"/>
          <w:szCs w:val="24"/>
          <w:lang w:val="en-US"/>
        </w:rPr>
        <w:t xml:space="preserve">g/ml. Following this, </w:t>
      </w:r>
      <w:r w:rsidRPr="0082354A">
        <w:rPr>
          <w:rFonts w:ascii="Times New Roman" w:eastAsia="Times New Roman" w:hAnsi="Times New Roman" w:cs="Times New Roman"/>
          <w:sz w:val="24"/>
          <w:szCs w:val="24"/>
          <w:lang w:val="en-US" w:eastAsia="pl-PL"/>
        </w:rPr>
        <w:t xml:space="preserve">100 </w:t>
      </w:r>
      <w:proofErr w:type="spellStart"/>
      <w:r w:rsidRPr="0082354A">
        <w:rPr>
          <w:rFonts w:ascii="Times New Roman" w:eastAsia="Times New Roman" w:hAnsi="Times New Roman" w:cs="Times New Roman"/>
          <w:sz w:val="24"/>
          <w:szCs w:val="24"/>
          <w:lang w:val="en-US" w:eastAsia="pl-PL"/>
        </w:rPr>
        <w:t>μl</w:t>
      </w:r>
      <w:proofErr w:type="spellEnd"/>
      <w:r w:rsidRPr="0082354A">
        <w:rPr>
          <w:rFonts w:ascii="Times New Roman" w:hAnsi="Times New Roman" w:cs="Times New Roman"/>
          <w:sz w:val="24"/>
          <w:szCs w:val="24"/>
          <w:lang w:val="en-US"/>
        </w:rPr>
        <w:t xml:space="preserve"> of standard or samples were added to the wells and the plate was incubated at 37°C for 90 minutes. The well contents were then removed and </w:t>
      </w:r>
      <w:r w:rsidRPr="0082354A">
        <w:rPr>
          <w:rFonts w:ascii="Times New Roman" w:eastAsia="Times New Roman" w:hAnsi="Times New Roman" w:cs="Times New Roman"/>
          <w:sz w:val="24"/>
          <w:szCs w:val="24"/>
          <w:lang w:val="en-US" w:eastAsia="pl-PL"/>
        </w:rPr>
        <w:t xml:space="preserve">100 </w:t>
      </w:r>
      <w:proofErr w:type="spellStart"/>
      <w:r w:rsidRPr="0082354A">
        <w:rPr>
          <w:rFonts w:ascii="Times New Roman" w:eastAsia="Times New Roman" w:hAnsi="Times New Roman" w:cs="Times New Roman"/>
          <w:sz w:val="24"/>
          <w:szCs w:val="24"/>
          <w:lang w:val="en-US" w:eastAsia="pl-PL"/>
        </w:rPr>
        <w:t>μl</w:t>
      </w:r>
      <w:proofErr w:type="spellEnd"/>
      <w:r w:rsidRPr="0082354A">
        <w:rPr>
          <w:rFonts w:ascii="Times New Roman" w:hAnsi="Times New Roman" w:cs="Times New Roman"/>
          <w:sz w:val="24"/>
          <w:szCs w:val="24"/>
          <w:lang w:val="en-US"/>
        </w:rPr>
        <w:t xml:space="preserve"> of biotinylated anti-mouse IL-1α antibody working solution added </w:t>
      </w:r>
      <w:r w:rsidRPr="0082354A">
        <w:rPr>
          <w:rFonts w:ascii="Times New Roman" w:eastAsia="Times New Roman" w:hAnsi="Times New Roman" w:cs="Times New Roman"/>
          <w:sz w:val="24"/>
          <w:szCs w:val="24"/>
          <w:lang w:val="en-US" w:eastAsia="pl-PL"/>
        </w:rPr>
        <w:t>to all used wells</w:t>
      </w:r>
      <w:r w:rsidRPr="0082354A">
        <w:rPr>
          <w:rFonts w:ascii="Times New Roman" w:hAnsi="Times New Roman" w:cs="Times New Roman"/>
          <w:sz w:val="24"/>
          <w:szCs w:val="24"/>
          <w:lang w:val="en-US"/>
        </w:rPr>
        <w:t>. Following this, the plate was covered and incubated for one hour at 37</w:t>
      </w:r>
      <w:r w:rsidRPr="0082354A">
        <w:rPr>
          <w:rFonts w:ascii="Times New Roman" w:hAnsi="Times New Roman" w:cs="Times New Roman"/>
          <w:sz w:val="24"/>
          <w:szCs w:val="24"/>
          <w:vertAlign w:val="superscript"/>
          <w:lang w:val="en-US"/>
        </w:rPr>
        <w:t>o</w:t>
      </w:r>
      <w:r w:rsidRPr="0082354A">
        <w:rPr>
          <w:rFonts w:ascii="Times New Roman" w:hAnsi="Times New Roman" w:cs="Times New Roman"/>
          <w:sz w:val="24"/>
          <w:szCs w:val="24"/>
          <w:lang w:val="en-US"/>
        </w:rPr>
        <w:t xml:space="preserve">C. </w:t>
      </w:r>
      <w:r w:rsidRPr="0082354A">
        <w:rPr>
          <w:rFonts w:ascii="Times New Roman" w:eastAsia="Times New Roman" w:hAnsi="Times New Roman" w:cs="Times New Roman"/>
          <w:sz w:val="24"/>
          <w:szCs w:val="24"/>
          <w:lang w:val="en-US" w:eastAsia="pl-PL"/>
        </w:rPr>
        <w:t xml:space="preserve">The plate was then washed three times with </w:t>
      </w:r>
      <w:r w:rsidRPr="0082354A">
        <w:rPr>
          <w:rFonts w:ascii="Times New Roman" w:hAnsi="Times New Roman" w:cs="Times New Roman"/>
          <w:sz w:val="24"/>
          <w:szCs w:val="24"/>
          <w:lang w:val="en-US"/>
        </w:rPr>
        <w:t xml:space="preserve">0.01M TBS </w:t>
      </w:r>
      <w:r w:rsidRPr="0082354A">
        <w:rPr>
          <w:rFonts w:ascii="Times New Roman" w:eastAsia="Times New Roman" w:hAnsi="Times New Roman" w:cs="Times New Roman"/>
          <w:sz w:val="24"/>
          <w:szCs w:val="24"/>
          <w:lang w:val="en-US" w:eastAsia="pl-PL"/>
        </w:rPr>
        <w:t xml:space="preserve">and 100 </w:t>
      </w:r>
      <w:proofErr w:type="spellStart"/>
      <w:r w:rsidRPr="0082354A">
        <w:rPr>
          <w:rFonts w:ascii="Times New Roman" w:eastAsia="Times New Roman" w:hAnsi="Times New Roman" w:cs="Times New Roman"/>
          <w:sz w:val="24"/>
          <w:szCs w:val="24"/>
          <w:lang w:val="en-US" w:eastAsia="pl-PL"/>
        </w:rPr>
        <w:t>μl</w:t>
      </w:r>
      <w:proofErr w:type="spellEnd"/>
      <w:r w:rsidRPr="0082354A">
        <w:rPr>
          <w:rFonts w:ascii="Times New Roman" w:eastAsia="Times New Roman" w:hAnsi="Times New Roman" w:cs="Times New Roman"/>
          <w:sz w:val="24"/>
          <w:szCs w:val="24"/>
          <w:lang w:val="en-US" w:eastAsia="pl-PL"/>
        </w:rPr>
        <w:t xml:space="preserve"> of prepared ABC working solution was added into each well. After a 30-minute incubation at </w:t>
      </w:r>
      <w:r w:rsidRPr="0082354A">
        <w:rPr>
          <w:rFonts w:ascii="Times New Roman" w:hAnsi="Times New Roman" w:cs="Times New Roman"/>
          <w:sz w:val="24"/>
          <w:szCs w:val="24"/>
          <w:lang w:val="en-US"/>
        </w:rPr>
        <w:t>37°C,</w:t>
      </w:r>
      <w:r w:rsidRPr="0082354A">
        <w:rPr>
          <w:rFonts w:ascii="Times New Roman" w:eastAsia="Times New Roman" w:hAnsi="Times New Roman" w:cs="Times New Roman"/>
          <w:sz w:val="24"/>
          <w:szCs w:val="24"/>
          <w:lang w:val="en-US" w:eastAsia="pl-PL"/>
        </w:rPr>
        <w:t xml:space="preserve"> the </w:t>
      </w:r>
      <w:r w:rsidRPr="0082354A">
        <w:rPr>
          <w:rFonts w:ascii="Times New Roman" w:eastAsia="Times New Roman" w:hAnsi="Times New Roman" w:cs="Times New Roman"/>
          <w:sz w:val="24"/>
          <w:szCs w:val="24"/>
          <w:lang w:val="en-US" w:eastAsia="pl-PL"/>
        </w:rPr>
        <w:lastRenderedPageBreak/>
        <w:t xml:space="preserve">plate was washed five times and 90 </w:t>
      </w:r>
      <w:proofErr w:type="spellStart"/>
      <w:r w:rsidRPr="0082354A">
        <w:rPr>
          <w:rFonts w:ascii="Times New Roman" w:eastAsia="Times New Roman" w:hAnsi="Times New Roman" w:cs="Times New Roman"/>
          <w:sz w:val="24"/>
          <w:szCs w:val="24"/>
          <w:lang w:val="en-US" w:eastAsia="pl-PL"/>
        </w:rPr>
        <w:t>μl</w:t>
      </w:r>
      <w:proofErr w:type="spellEnd"/>
      <w:r w:rsidRPr="0082354A">
        <w:rPr>
          <w:rFonts w:ascii="Times New Roman" w:eastAsia="Times New Roman" w:hAnsi="Times New Roman" w:cs="Times New Roman"/>
          <w:sz w:val="24"/>
          <w:szCs w:val="24"/>
          <w:lang w:val="en-US" w:eastAsia="pl-PL"/>
        </w:rPr>
        <w:t xml:space="preserve"> of prepared TMB color developing agent was added to all used wells, the plate was covered and incubated for 14-18 minutes at </w:t>
      </w:r>
      <w:r w:rsidRPr="0082354A">
        <w:rPr>
          <w:rFonts w:ascii="Times New Roman" w:hAnsi="Times New Roman" w:cs="Times New Roman"/>
          <w:sz w:val="24"/>
          <w:szCs w:val="24"/>
          <w:lang w:val="en-US"/>
        </w:rPr>
        <w:t>37°C</w:t>
      </w:r>
      <w:r w:rsidRPr="0082354A">
        <w:rPr>
          <w:rFonts w:ascii="Times New Roman" w:eastAsia="Times New Roman" w:hAnsi="Times New Roman" w:cs="Times New Roman"/>
          <w:sz w:val="24"/>
          <w:szCs w:val="24"/>
          <w:lang w:val="en-US" w:eastAsia="pl-PL"/>
        </w:rPr>
        <w:t xml:space="preserve">. Finally, 100 </w:t>
      </w:r>
      <w:proofErr w:type="spellStart"/>
      <w:r w:rsidRPr="0082354A">
        <w:rPr>
          <w:rFonts w:ascii="Times New Roman" w:eastAsia="Times New Roman" w:hAnsi="Times New Roman" w:cs="Times New Roman"/>
          <w:sz w:val="24"/>
          <w:szCs w:val="24"/>
          <w:lang w:val="en-US" w:eastAsia="pl-PL"/>
        </w:rPr>
        <w:t>μl</w:t>
      </w:r>
      <w:proofErr w:type="spellEnd"/>
      <w:r w:rsidRPr="0082354A">
        <w:rPr>
          <w:rFonts w:ascii="Times New Roman" w:eastAsia="Times New Roman" w:hAnsi="Times New Roman" w:cs="Times New Roman"/>
          <w:sz w:val="24"/>
          <w:szCs w:val="24"/>
          <w:lang w:val="en-US" w:eastAsia="pl-PL"/>
        </w:rPr>
        <w:t xml:space="preserve"> of prepared TMB stop solution was added.</w:t>
      </w:r>
      <w:r w:rsidRPr="0082354A">
        <w:rPr>
          <w:rFonts w:ascii="Times New Roman" w:hAnsi="Times New Roman" w:cs="Times New Roman"/>
          <w:sz w:val="24"/>
          <w:szCs w:val="24"/>
          <w:lang w:val="en-US"/>
        </w:rPr>
        <w:t xml:space="preserve"> </w:t>
      </w:r>
      <w:r w:rsidRPr="0082354A">
        <w:rPr>
          <w:rFonts w:ascii="Times New Roman" w:eastAsia="Times New Roman" w:hAnsi="Times New Roman" w:cs="Times New Roman"/>
          <w:sz w:val="24"/>
          <w:szCs w:val="24"/>
          <w:lang w:val="en-US" w:eastAsia="pl-PL"/>
        </w:rPr>
        <w:t>Absorbance was read at 450 nm.</w:t>
      </w:r>
      <w:r w:rsidRPr="0082354A">
        <w:rPr>
          <w:rFonts w:ascii="Times New Roman" w:hAnsi="Times New Roman" w:cs="Times New Roman"/>
          <w:sz w:val="24"/>
          <w:szCs w:val="24"/>
          <w:lang w:val="en-US"/>
        </w:rPr>
        <w:t> </w:t>
      </w:r>
    </w:p>
    <w:p w:rsidR="008F32A8" w:rsidRPr="0082354A" w:rsidRDefault="008F32A8" w:rsidP="008F32A8">
      <w:pPr>
        <w:spacing w:after="120" w:line="360" w:lineRule="auto"/>
        <w:jc w:val="both"/>
        <w:rPr>
          <w:rFonts w:ascii="Times New Roman" w:hAnsi="Times New Roman" w:cs="Times New Roman"/>
          <w:i/>
          <w:sz w:val="24"/>
          <w:szCs w:val="24"/>
          <w:lang w:val="en-US"/>
        </w:rPr>
      </w:pPr>
      <w:r w:rsidRPr="0082354A">
        <w:rPr>
          <w:rFonts w:ascii="Times New Roman" w:hAnsi="Times New Roman" w:cs="Times New Roman"/>
          <w:i/>
          <w:sz w:val="24"/>
          <w:szCs w:val="24"/>
          <w:lang w:val="en-US"/>
        </w:rPr>
        <w:t>Measurement of IL-10 concentration in the mice plasma</w:t>
      </w:r>
    </w:p>
    <w:p w:rsidR="008F32A8" w:rsidRPr="0082354A" w:rsidRDefault="008F32A8" w:rsidP="008F32A8">
      <w:pPr>
        <w:spacing w:after="0" w:line="480" w:lineRule="auto"/>
        <w:jc w:val="both"/>
        <w:rPr>
          <w:rFonts w:ascii="Times New Roman" w:eastAsia="Times New Roman" w:hAnsi="Times New Roman" w:cs="Times New Roman"/>
          <w:sz w:val="24"/>
          <w:szCs w:val="24"/>
          <w:lang w:val="en-US" w:eastAsia="pl-PL"/>
        </w:rPr>
      </w:pPr>
      <w:r w:rsidRPr="0082354A">
        <w:rPr>
          <w:rFonts w:ascii="Times New Roman" w:eastAsia="Times New Roman" w:hAnsi="Times New Roman" w:cs="Times New Roman"/>
          <w:sz w:val="24"/>
          <w:szCs w:val="24"/>
          <w:lang w:val="en-US" w:eastAsia="pl-PL"/>
        </w:rPr>
        <w:t xml:space="preserve">IL-10 concentration was measured using a </w:t>
      </w:r>
      <w:r w:rsidRPr="0082354A">
        <w:rPr>
          <w:rFonts w:ascii="Times New Roman" w:hAnsi="Times New Roman" w:cs="Times New Roman"/>
          <w:sz w:val="24"/>
          <w:szCs w:val="24"/>
          <w:lang w:val="en-US"/>
        </w:rPr>
        <w:t xml:space="preserve">Mouse IL-10 ELISA Kit </w:t>
      </w:r>
      <w:r w:rsidRPr="0082354A">
        <w:rPr>
          <w:rFonts w:ascii="Times New Roman" w:eastAsia="Times New Roman" w:hAnsi="Times New Roman" w:cs="Times New Roman"/>
          <w:sz w:val="24"/>
          <w:szCs w:val="24"/>
          <w:lang w:val="en-US" w:eastAsia="pl-PL"/>
        </w:rPr>
        <w:t xml:space="preserve">(Item No. </w:t>
      </w:r>
      <w:r w:rsidRPr="0082354A">
        <w:rPr>
          <w:rFonts w:ascii="Times New Roman" w:hAnsi="Times New Roman" w:cs="Times New Roman"/>
          <w:sz w:val="24"/>
          <w:szCs w:val="24"/>
          <w:lang w:val="en-US"/>
        </w:rPr>
        <w:t>orb50056</w:t>
      </w:r>
      <w:r w:rsidRPr="0082354A">
        <w:rPr>
          <w:rFonts w:ascii="Times New Roman" w:eastAsia="Times New Roman" w:hAnsi="Times New Roman" w:cs="Times New Roman"/>
          <w:sz w:val="24"/>
          <w:szCs w:val="24"/>
          <w:lang w:val="en-US" w:eastAsia="pl-PL"/>
        </w:rPr>
        <w:t xml:space="preserve">), manufactured by </w:t>
      </w:r>
      <w:proofErr w:type="spellStart"/>
      <w:r w:rsidRPr="0082354A">
        <w:rPr>
          <w:rFonts w:ascii="Times New Roman" w:eastAsia="Times New Roman" w:hAnsi="Times New Roman" w:cs="Times New Roman"/>
          <w:sz w:val="24"/>
          <w:szCs w:val="24"/>
          <w:lang w:val="en-US" w:eastAsia="pl-PL"/>
        </w:rPr>
        <w:t>Biorbyt</w:t>
      </w:r>
      <w:proofErr w:type="spellEnd"/>
      <w:r w:rsidRPr="0082354A">
        <w:rPr>
          <w:rFonts w:ascii="Times New Roman" w:eastAsia="Times New Roman" w:hAnsi="Times New Roman" w:cs="Times New Roman"/>
          <w:sz w:val="24"/>
          <w:szCs w:val="24"/>
          <w:lang w:val="en-US" w:eastAsia="pl-PL"/>
        </w:rPr>
        <w:t xml:space="preserve"> Ltd.</w:t>
      </w:r>
      <w:r w:rsidRPr="0082354A">
        <w:rPr>
          <w:rFonts w:ascii="Times New Roman" w:hAnsi="Times New Roman" w:cs="Times New Roman"/>
          <w:sz w:val="24"/>
          <w:szCs w:val="24"/>
          <w:lang w:val="en-US"/>
        </w:rPr>
        <w:t xml:space="preserve"> </w:t>
      </w:r>
      <w:r w:rsidRPr="0082354A">
        <w:rPr>
          <w:rFonts w:ascii="Times New Roman" w:eastAsia="Times New Roman" w:hAnsi="Times New Roman" w:cs="Times New Roman"/>
          <w:sz w:val="24"/>
          <w:szCs w:val="24"/>
          <w:lang w:val="en-US" w:eastAsia="pl-PL"/>
        </w:rPr>
        <w:t>(</w:t>
      </w:r>
      <w:r w:rsidR="008F3DC3" w:rsidRPr="0082354A">
        <w:rPr>
          <w:rFonts w:ascii="Times New Roman" w:eastAsia="Times New Roman" w:hAnsi="Times New Roman" w:cs="Times New Roman"/>
          <w:sz w:val="24"/>
          <w:szCs w:val="24"/>
          <w:lang w:val="en-US" w:eastAsia="pl-PL"/>
        </w:rPr>
        <w:t xml:space="preserve">Cambridge, </w:t>
      </w:r>
      <w:proofErr w:type="spellStart"/>
      <w:r w:rsidR="008F3DC3" w:rsidRPr="0082354A">
        <w:rPr>
          <w:rFonts w:ascii="Times New Roman" w:eastAsia="Times New Roman" w:hAnsi="Times New Roman" w:cs="Times New Roman"/>
          <w:sz w:val="24"/>
          <w:szCs w:val="24"/>
          <w:lang w:val="en-US" w:eastAsia="pl-PL"/>
        </w:rPr>
        <w:t>Cambs</w:t>
      </w:r>
      <w:proofErr w:type="spellEnd"/>
      <w:r w:rsidR="002A0AD5" w:rsidRPr="0082354A">
        <w:rPr>
          <w:rFonts w:ascii="Times New Roman" w:eastAsia="Times New Roman" w:hAnsi="Times New Roman" w:cs="Times New Roman"/>
          <w:sz w:val="24"/>
          <w:szCs w:val="24"/>
          <w:lang w:val="en-US" w:eastAsia="pl-PL"/>
        </w:rPr>
        <w:t>, UK</w:t>
      </w:r>
      <w:r w:rsidRPr="0082354A">
        <w:rPr>
          <w:rFonts w:ascii="Times New Roman" w:eastAsia="Times New Roman" w:hAnsi="Times New Roman" w:cs="Times New Roman"/>
          <w:spacing w:val="10"/>
          <w:sz w:val="24"/>
          <w:szCs w:val="24"/>
          <w:shd w:val="clear" w:color="auto" w:fill="FFFFFF"/>
          <w:lang w:val="en-US" w:eastAsia="pl-PL"/>
        </w:rPr>
        <w:t>)</w:t>
      </w:r>
      <w:r w:rsidRPr="0082354A">
        <w:rPr>
          <w:rFonts w:ascii="Times New Roman" w:eastAsia="Times New Roman" w:hAnsi="Times New Roman" w:cs="Times New Roman"/>
          <w:sz w:val="24"/>
          <w:szCs w:val="24"/>
          <w:lang w:val="en-US" w:eastAsia="pl-PL"/>
        </w:rPr>
        <w:t xml:space="preserve">. </w:t>
      </w:r>
    </w:p>
    <w:p w:rsidR="008F32A8" w:rsidRPr="0082354A" w:rsidRDefault="008F32A8" w:rsidP="008F32A8">
      <w:pPr>
        <w:spacing w:after="0" w:line="480" w:lineRule="auto"/>
        <w:jc w:val="both"/>
        <w:rPr>
          <w:rFonts w:ascii="Times New Roman" w:eastAsia="Times New Roman" w:hAnsi="Times New Roman" w:cs="Times New Roman"/>
          <w:sz w:val="24"/>
          <w:szCs w:val="24"/>
          <w:lang w:val="en-US" w:eastAsia="pl-PL"/>
        </w:rPr>
      </w:pPr>
      <w:r w:rsidRPr="0082354A">
        <w:rPr>
          <w:rFonts w:ascii="Times New Roman" w:eastAsia="Times New Roman" w:hAnsi="Times New Roman" w:cs="Times New Roman"/>
          <w:sz w:val="24"/>
          <w:szCs w:val="24"/>
          <w:lang w:val="en-US" w:eastAsia="pl-PL"/>
        </w:rPr>
        <w:t>Assay protocol</w:t>
      </w:r>
      <w:r w:rsidRPr="0082354A">
        <w:rPr>
          <w:rFonts w:ascii="Times New Roman" w:eastAsia="Times New Roman" w:hAnsi="Times New Roman" w:cs="Times New Roman"/>
          <w:i/>
          <w:sz w:val="24"/>
          <w:szCs w:val="24"/>
          <w:lang w:val="en-US" w:eastAsia="pl-PL"/>
        </w:rPr>
        <w:t xml:space="preserve"> </w:t>
      </w:r>
    </w:p>
    <w:p w:rsidR="008F32A8" w:rsidRPr="0082354A" w:rsidRDefault="008F32A8" w:rsidP="008F32A8">
      <w:pPr>
        <w:spacing w:after="120" w:line="480" w:lineRule="auto"/>
        <w:jc w:val="both"/>
        <w:rPr>
          <w:rFonts w:ascii="Times New Roman" w:hAnsi="Times New Roman" w:cs="Times New Roman"/>
          <w:sz w:val="24"/>
          <w:szCs w:val="24"/>
          <w:lang w:val="en-US"/>
        </w:rPr>
      </w:pPr>
      <w:r w:rsidRPr="0082354A">
        <w:rPr>
          <w:rFonts w:ascii="Times New Roman" w:hAnsi="Times New Roman" w:cs="Times New Roman"/>
          <w:sz w:val="24"/>
          <w:szCs w:val="24"/>
          <w:lang w:val="en-US"/>
        </w:rPr>
        <w:t xml:space="preserve">A standard curve was prepared in the following concentrations: 1000 pg/ml, 500 pg/ml, 250 pg/ml, 125 pg/ml, 62.5 pg/ml, 31.25 pg/ml and 15.625 pg/ml. </w:t>
      </w:r>
      <w:r w:rsidRPr="0082354A">
        <w:rPr>
          <w:rFonts w:ascii="Times New Roman" w:eastAsia="Times New Roman" w:hAnsi="Times New Roman" w:cs="Times New Roman"/>
          <w:sz w:val="24"/>
          <w:szCs w:val="24"/>
          <w:lang w:val="en-US" w:eastAsia="pl-PL"/>
        </w:rPr>
        <w:t xml:space="preserve">After the standards were prepared, the wells on the plate were filled with 100 µl of each standard (Mouse IL-10 standard solutions), control or sample (plasma). Following this, the plate was covered and incubated for 90 minutes at 37°C. Next, 100 µl of biotinylated anti-Mouse IL-10 antibody working solution was added. After 60-minute incubation at </w:t>
      </w:r>
      <w:r w:rsidRPr="0082354A">
        <w:rPr>
          <w:rFonts w:ascii="Times New Roman" w:hAnsi="Times New Roman" w:cs="Times New Roman"/>
          <w:sz w:val="24"/>
          <w:szCs w:val="24"/>
          <w:lang w:val="en-US"/>
        </w:rPr>
        <w:t>37°C,</w:t>
      </w:r>
      <w:r w:rsidRPr="0082354A">
        <w:rPr>
          <w:rFonts w:ascii="Times New Roman" w:eastAsia="Times New Roman" w:hAnsi="Times New Roman" w:cs="Times New Roman"/>
          <w:sz w:val="24"/>
          <w:szCs w:val="24"/>
          <w:lang w:val="en-US" w:eastAsia="pl-PL"/>
        </w:rPr>
        <w:t xml:space="preserve"> the plate was washed three times with </w:t>
      </w:r>
      <w:r w:rsidRPr="0082354A">
        <w:rPr>
          <w:rFonts w:ascii="Times New Roman" w:hAnsi="Times New Roman" w:cs="Times New Roman"/>
          <w:sz w:val="24"/>
          <w:szCs w:val="24"/>
          <w:lang w:val="en-US"/>
        </w:rPr>
        <w:t>0.01 M TBS</w:t>
      </w:r>
      <w:r w:rsidRPr="0082354A">
        <w:rPr>
          <w:rFonts w:ascii="Times New Roman" w:eastAsia="Times New Roman" w:hAnsi="Times New Roman" w:cs="Times New Roman"/>
          <w:sz w:val="24"/>
          <w:szCs w:val="24"/>
          <w:lang w:val="en-US" w:eastAsia="pl-PL"/>
        </w:rPr>
        <w:t xml:space="preserve">, and 100 µl of ABC working solution was added. After a 30-minute incubation at </w:t>
      </w:r>
      <w:r w:rsidRPr="0082354A">
        <w:rPr>
          <w:rFonts w:ascii="Times New Roman" w:hAnsi="Times New Roman" w:cs="Times New Roman"/>
          <w:sz w:val="24"/>
          <w:szCs w:val="24"/>
          <w:lang w:val="en-US"/>
        </w:rPr>
        <w:t>37°C,</w:t>
      </w:r>
      <w:r w:rsidRPr="0082354A">
        <w:rPr>
          <w:rFonts w:ascii="Times New Roman" w:eastAsia="Times New Roman" w:hAnsi="Times New Roman" w:cs="Times New Roman"/>
          <w:sz w:val="24"/>
          <w:szCs w:val="24"/>
          <w:lang w:val="en-US" w:eastAsia="pl-PL"/>
        </w:rPr>
        <w:t xml:space="preserve"> the plate was washed five times with </w:t>
      </w:r>
      <w:r w:rsidRPr="0082354A">
        <w:rPr>
          <w:rFonts w:ascii="Times New Roman" w:hAnsi="Times New Roman" w:cs="Times New Roman"/>
          <w:sz w:val="24"/>
          <w:szCs w:val="24"/>
          <w:lang w:val="en-US"/>
        </w:rPr>
        <w:t xml:space="preserve">0.01 M TBS and 90μl of prepared TMB color developing agent was added to each well. </w:t>
      </w:r>
      <w:r w:rsidRPr="0082354A">
        <w:rPr>
          <w:rFonts w:ascii="Times New Roman" w:eastAsia="Times New Roman" w:hAnsi="Times New Roman" w:cs="Times New Roman"/>
          <w:sz w:val="24"/>
          <w:szCs w:val="24"/>
          <w:lang w:val="en-US" w:eastAsia="pl-PL"/>
        </w:rPr>
        <w:t xml:space="preserve">After another 30-minute incubation at </w:t>
      </w:r>
      <w:r w:rsidRPr="0082354A">
        <w:rPr>
          <w:rFonts w:ascii="Times New Roman" w:hAnsi="Times New Roman" w:cs="Times New Roman"/>
          <w:sz w:val="24"/>
          <w:szCs w:val="24"/>
          <w:lang w:val="en-US"/>
        </w:rPr>
        <w:t xml:space="preserve">37°C, </w:t>
      </w:r>
      <w:r w:rsidRPr="0082354A">
        <w:rPr>
          <w:rFonts w:ascii="Times New Roman" w:eastAsia="Times New Roman" w:hAnsi="Times New Roman" w:cs="Times New Roman"/>
          <w:sz w:val="24"/>
          <w:szCs w:val="24"/>
          <w:lang w:val="en-US" w:eastAsia="pl-PL"/>
        </w:rPr>
        <w:t xml:space="preserve">100 µl </w:t>
      </w:r>
      <w:r w:rsidRPr="0082354A">
        <w:rPr>
          <w:rFonts w:ascii="Times New Roman" w:hAnsi="Times New Roman" w:cs="Times New Roman"/>
          <w:sz w:val="24"/>
          <w:szCs w:val="24"/>
          <w:lang w:val="en-US"/>
        </w:rPr>
        <w:t xml:space="preserve">of prepared TMB stop solution was added into each well. </w:t>
      </w:r>
      <w:r w:rsidRPr="0082354A">
        <w:rPr>
          <w:rFonts w:ascii="Times New Roman" w:eastAsia="Times New Roman" w:hAnsi="Times New Roman" w:cs="Times New Roman"/>
          <w:sz w:val="24"/>
          <w:szCs w:val="24"/>
          <w:lang w:val="en-US" w:eastAsia="pl-PL"/>
        </w:rPr>
        <w:t>Absorbance was read at 450 nm.</w:t>
      </w:r>
      <w:r w:rsidRPr="0082354A">
        <w:rPr>
          <w:rFonts w:ascii="Times New Roman" w:hAnsi="Times New Roman" w:cs="Times New Roman"/>
          <w:sz w:val="24"/>
          <w:szCs w:val="24"/>
          <w:lang w:val="en-US"/>
        </w:rPr>
        <w:t> </w:t>
      </w:r>
    </w:p>
    <w:p w:rsidR="008F32A8" w:rsidRPr="0082354A" w:rsidRDefault="008F32A8" w:rsidP="008F32A8">
      <w:pPr>
        <w:spacing w:after="0" w:line="480" w:lineRule="auto"/>
        <w:rPr>
          <w:rFonts w:ascii="Times New Roman" w:hAnsi="Times New Roman" w:cs="Times New Roman"/>
          <w:sz w:val="24"/>
          <w:szCs w:val="24"/>
          <w:lang w:val="en-US"/>
        </w:rPr>
      </w:pPr>
      <w:r w:rsidRPr="0082354A">
        <w:rPr>
          <w:rFonts w:ascii="Times New Roman" w:hAnsi="Times New Roman" w:cs="Times New Roman"/>
          <w:i/>
          <w:sz w:val="24"/>
          <w:szCs w:val="24"/>
          <w:lang w:val="en-US"/>
        </w:rPr>
        <w:t>Measurement of leptin concentration in mouse plasma</w:t>
      </w:r>
    </w:p>
    <w:p w:rsidR="008F32A8" w:rsidRPr="0082354A" w:rsidRDefault="008F32A8" w:rsidP="008F32A8">
      <w:pPr>
        <w:spacing w:after="0" w:line="480" w:lineRule="auto"/>
        <w:jc w:val="both"/>
        <w:rPr>
          <w:rFonts w:ascii="Times New Roman" w:hAnsi="Times New Roman" w:cs="Times New Roman"/>
          <w:sz w:val="24"/>
          <w:szCs w:val="24"/>
          <w:lang w:val="en-US"/>
        </w:rPr>
      </w:pPr>
      <w:r w:rsidRPr="0082354A">
        <w:rPr>
          <w:rFonts w:ascii="Times New Roman" w:eastAsia="Times New Roman" w:hAnsi="Times New Roman" w:cs="Times New Roman"/>
          <w:sz w:val="24"/>
          <w:szCs w:val="24"/>
          <w:lang w:val="en-US" w:eastAsia="pl-PL"/>
        </w:rPr>
        <w:t xml:space="preserve">Leptin concentration was measured using a </w:t>
      </w:r>
      <w:r w:rsidRPr="0082354A">
        <w:rPr>
          <w:rFonts w:ascii="Times New Roman" w:hAnsi="Times New Roman" w:cs="Times New Roman"/>
          <w:sz w:val="24"/>
          <w:szCs w:val="24"/>
          <w:lang w:val="en-US"/>
        </w:rPr>
        <w:t xml:space="preserve">Mouse Leptin ELISA Kit </w:t>
      </w:r>
      <w:r w:rsidRPr="0082354A">
        <w:rPr>
          <w:rFonts w:ascii="Times New Roman" w:eastAsia="Times New Roman" w:hAnsi="Times New Roman" w:cs="Times New Roman"/>
          <w:sz w:val="24"/>
          <w:szCs w:val="24"/>
          <w:lang w:val="en-US" w:eastAsia="pl-PL"/>
        </w:rPr>
        <w:t xml:space="preserve">(Item No. </w:t>
      </w:r>
      <w:r w:rsidRPr="0082354A">
        <w:rPr>
          <w:rFonts w:ascii="Times New Roman" w:hAnsi="Times New Roman" w:cs="Times New Roman"/>
          <w:sz w:val="24"/>
          <w:szCs w:val="24"/>
          <w:lang w:val="en-US"/>
        </w:rPr>
        <w:t>orb385387</w:t>
      </w:r>
      <w:r w:rsidRPr="0082354A">
        <w:rPr>
          <w:rFonts w:ascii="Times New Roman" w:eastAsia="Times New Roman" w:hAnsi="Times New Roman" w:cs="Times New Roman"/>
          <w:sz w:val="24"/>
          <w:szCs w:val="24"/>
          <w:lang w:val="en-US" w:eastAsia="pl-PL"/>
        </w:rPr>
        <w:t xml:space="preserve">), manufactured by </w:t>
      </w:r>
      <w:proofErr w:type="spellStart"/>
      <w:r w:rsidRPr="0082354A">
        <w:rPr>
          <w:rFonts w:ascii="Times New Roman" w:eastAsia="Times New Roman" w:hAnsi="Times New Roman" w:cs="Times New Roman"/>
          <w:sz w:val="24"/>
          <w:szCs w:val="24"/>
          <w:lang w:val="en-US" w:eastAsia="pl-PL"/>
        </w:rPr>
        <w:t>Biorbyt</w:t>
      </w:r>
      <w:proofErr w:type="spellEnd"/>
      <w:r w:rsidRPr="0082354A">
        <w:rPr>
          <w:rFonts w:ascii="Times New Roman" w:eastAsia="Times New Roman" w:hAnsi="Times New Roman" w:cs="Times New Roman"/>
          <w:sz w:val="24"/>
          <w:szCs w:val="24"/>
          <w:lang w:val="en-US" w:eastAsia="pl-PL"/>
        </w:rPr>
        <w:t xml:space="preserve"> Ltd.</w:t>
      </w:r>
      <w:r w:rsidRPr="0082354A">
        <w:rPr>
          <w:rFonts w:ascii="Times New Roman" w:hAnsi="Times New Roman" w:cs="Times New Roman"/>
          <w:sz w:val="24"/>
          <w:szCs w:val="24"/>
          <w:lang w:val="en-US"/>
        </w:rPr>
        <w:t xml:space="preserve"> </w:t>
      </w:r>
      <w:r w:rsidR="008F3DC3" w:rsidRPr="0082354A">
        <w:rPr>
          <w:rFonts w:ascii="Times New Roman" w:eastAsia="Times New Roman" w:hAnsi="Times New Roman" w:cs="Times New Roman"/>
          <w:sz w:val="24"/>
          <w:szCs w:val="24"/>
          <w:lang w:val="en-US" w:eastAsia="pl-PL"/>
        </w:rPr>
        <w:t xml:space="preserve">(Cambridge, </w:t>
      </w:r>
      <w:proofErr w:type="spellStart"/>
      <w:r w:rsidR="008F3DC3" w:rsidRPr="0082354A">
        <w:rPr>
          <w:rFonts w:ascii="Times New Roman" w:eastAsia="Times New Roman" w:hAnsi="Times New Roman" w:cs="Times New Roman"/>
          <w:sz w:val="24"/>
          <w:szCs w:val="24"/>
          <w:lang w:val="en-US" w:eastAsia="pl-PL"/>
        </w:rPr>
        <w:t>Cambs</w:t>
      </w:r>
      <w:proofErr w:type="spellEnd"/>
      <w:r w:rsidR="002A0AD5" w:rsidRPr="0082354A">
        <w:rPr>
          <w:rFonts w:ascii="Times New Roman" w:eastAsia="Times New Roman" w:hAnsi="Times New Roman" w:cs="Times New Roman"/>
          <w:sz w:val="24"/>
          <w:szCs w:val="24"/>
          <w:lang w:val="en-US" w:eastAsia="pl-PL"/>
        </w:rPr>
        <w:t>, UK)</w:t>
      </w:r>
      <w:r w:rsidRPr="0082354A">
        <w:rPr>
          <w:rFonts w:ascii="Times New Roman" w:eastAsia="Times New Roman" w:hAnsi="Times New Roman" w:cs="Times New Roman"/>
          <w:sz w:val="24"/>
          <w:szCs w:val="24"/>
          <w:lang w:val="en-US" w:eastAsia="pl-PL"/>
        </w:rPr>
        <w:t xml:space="preserve">. </w:t>
      </w:r>
    </w:p>
    <w:p w:rsidR="008F32A8" w:rsidRPr="0082354A" w:rsidRDefault="008F32A8" w:rsidP="008F32A8">
      <w:pPr>
        <w:spacing w:line="360" w:lineRule="auto"/>
        <w:jc w:val="both"/>
        <w:rPr>
          <w:rFonts w:ascii="Times New Roman" w:eastAsia="Times New Roman" w:hAnsi="Times New Roman" w:cs="Times New Roman"/>
          <w:sz w:val="24"/>
          <w:szCs w:val="24"/>
          <w:lang w:val="en-US" w:eastAsia="pl-PL"/>
        </w:rPr>
      </w:pPr>
      <w:r w:rsidRPr="0082354A">
        <w:rPr>
          <w:rFonts w:ascii="Times New Roman" w:eastAsia="Times New Roman" w:hAnsi="Times New Roman" w:cs="Times New Roman"/>
          <w:sz w:val="24"/>
          <w:szCs w:val="24"/>
          <w:lang w:val="en-US" w:eastAsia="pl-PL"/>
        </w:rPr>
        <w:t>Assay protocol</w:t>
      </w:r>
    </w:p>
    <w:p w:rsidR="008F32A8" w:rsidRPr="0082354A" w:rsidRDefault="008F32A8" w:rsidP="008F32A8">
      <w:pPr>
        <w:spacing w:line="480" w:lineRule="auto"/>
        <w:jc w:val="both"/>
        <w:rPr>
          <w:rFonts w:ascii="Times New Roman" w:hAnsi="Times New Roman" w:cs="Times New Roman"/>
          <w:sz w:val="24"/>
          <w:szCs w:val="24"/>
          <w:lang w:val="en-US"/>
        </w:rPr>
      </w:pPr>
      <w:r w:rsidRPr="0082354A">
        <w:rPr>
          <w:rFonts w:ascii="Times New Roman" w:hAnsi="Times New Roman" w:cs="Times New Roman"/>
          <w:sz w:val="24"/>
          <w:szCs w:val="24"/>
          <w:lang w:val="en-US"/>
        </w:rPr>
        <w:t xml:space="preserve">A standard curve was prepared in the following concentrations: 8000 pg/ml, 4000 pg/ml, 2000 pg/ml, 1000 pg/ml, 500 pg/ml, 250 pg/ml and 125 pg/ml. </w:t>
      </w:r>
      <w:bookmarkStart w:id="2" w:name="_Hlk138674921"/>
      <w:r w:rsidRPr="0082354A">
        <w:rPr>
          <w:rFonts w:ascii="Times New Roman" w:hAnsi="Times New Roman" w:cs="Times New Roman"/>
          <w:sz w:val="24"/>
          <w:szCs w:val="24"/>
          <w:lang w:val="en-US"/>
        </w:rPr>
        <w:t xml:space="preserve">After preparation of standards, each well on the plate was filled with 100 µl of each standard (Mouse Leptin Standard solutions) or </w:t>
      </w:r>
      <w:r w:rsidRPr="0082354A">
        <w:rPr>
          <w:rFonts w:ascii="Times New Roman" w:hAnsi="Times New Roman" w:cs="Times New Roman"/>
          <w:sz w:val="24"/>
          <w:szCs w:val="24"/>
          <w:lang w:val="en-US"/>
        </w:rPr>
        <w:lastRenderedPageBreak/>
        <w:t>sample (plasma).</w:t>
      </w:r>
      <w:bookmarkEnd w:id="2"/>
      <w:r w:rsidRPr="0082354A">
        <w:rPr>
          <w:rFonts w:ascii="Times New Roman" w:hAnsi="Times New Roman" w:cs="Times New Roman"/>
          <w:sz w:val="24"/>
          <w:szCs w:val="24"/>
          <w:lang w:val="en-US"/>
        </w:rPr>
        <w:t xml:space="preserve"> Following this, the plate was covered and incubated for 12 hours at 4°C and </w:t>
      </w:r>
      <w:r w:rsidRPr="0082354A">
        <w:rPr>
          <w:rFonts w:ascii="Times New Roman" w:eastAsia="Times New Roman" w:hAnsi="Times New Roman" w:cs="Times New Roman"/>
          <w:sz w:val="24"/>
          <w:szCs w:val="24"/>
          <w:lang w:val="en-US" w:eastAsia="pl-PL"/>
        </w:rPr>
        <w:t xml:space="preserve">washed three times with Wash Buffer Working Solution. </w:t>
      </w:r>
      <w:r w:rsidRPr="0082354A">
        <w:rPr>
          <w:rFonts w:ascii="Times New Roman" w:hAnsi="Times New Roman" w:cs="Times New Roman"/>
          <w:sz w:val="24"/>
          <w:szCs w:val="24"/>
          <w:lang w:val="en-US"/>
        </w:rPr>
        <w:t xml:space="preserve">Next, 100 </w:t>
      </w:r>
      <w:proofErr w:type="spellStart"/>
      <w:r w:rsidRPr="0082354A">
        <w:rPr>
          <w:rFonts w:ascii="Times New Roman" w:hAnsi="Times New Roman" w:cs="Times New Roman"/>
          <w:sz w:val="24"/>
          <w:szCs w:val="24"/>
          <w:lang w:val="en-US"/>
        </w:rPr>
        <w:t>μl</w:t>
      </w:r>
      <w:proofErr w:type="spellEnd"/>
      <w:r w:rsidRPr="0082354A">
        <w:rPr>
          <w:rFonts w:ascii="Times New Roman" w:hAnsi="Times New Roman" w:cs="Times New Roman"/>
          <w:sz w:val="24"/>
          <w:szCs w:val="24"/>
          <w:lang w:val="en-US"/>
        </w:rPr>
        <w:t xml:space="preserve"> of Biotin-Labeled Detection Antibody Working Solution was added; the plate was incubated for 60 minutes at 37°C, washed three times, and 100 </w:t>
      </w:r>
      <w:proofErr w:type="spellStart"/>
      <w:r w:rsidRPr="0082354A">
        <w:rPr>
          <w:rFonts w:ascii="Times New Roman" w:hAnsi="Times New Roman" w:cs="Times New Roman"/>
          <w:sz w:val="24"/>
          <w:szCs w:val="24"/>
          <w:lang w:val="en-US"/>
        </w:rPr>
        <w:t>μl</w:t>
      </w:r>
      <w:proofErr w:type="spellEnd"/>
      <w:r w:rsidRPr="0082354A">
        <w:rPr>
          <w:rFonts w:ascii="Times New Roman" w:hAnsi="Times New Roman" w:cs="Times New Roman"/>
          <w:sz w:val="24"/>
          <w:szCs w:val="24"/>
          <w:lang w:val="en-US"/>
        </w:rPr>
        <w:t xml:space="preserve"> of Streptavidin-HRP Working Solution was added. After a 45-minute incubation at 37°C, the plate was washed five times. Following this, 100 </w:t>
      </w:r>
      <w:proofErr w:type="spellStart"/>
      <w:r w:rsidRPr="0082354A">
        <w:rPr>
          <w:rFonts w:ascii="Times New Roman" w:hAnsi="Times New Roman" w:cs="Times New Roman"/>
          <w:sz w:val="24"/>
          <w:szCs w:val="24"/>
          <w:lang w:val="en-US"/>
        </w:rPr>
        <w:t>μl</w:t>
      </w:r>
      <w:proofErr w:type="spellEnd"/>
      <w:r w:rsidRPr="0082354A">
        <w:rPr>
          <w:rFonts w:ascii="Times New Roman" w:hAnsi="Times New Roman" w:cs="Times New Roman"/>
          <w:sz w:val="24"/>
          <w:szCs w:val="24"/>
          <w:lang w:val="en-US"/>
        </w:rPr>
        <w:t xml:space="preserve"> of TMB Substrate Solution was added into each well, the plate was incubated for 30 minutes at 37°</w:t>
      </w:r>
      <w:proofErr w:type="gramStart"/>
      <w:r w:rsidRPr="0082354A">
        <w:rPr>
          <w:rFonts w:ascii="Times New Roman" w:hAnsi="Times New Roman" w:cs="Times New Roman"/>
          <w:sz w:val="24"/>
          <w:szCs w:val="24"/>
          <w:lang w:val="en-US"/>
        </w:rPr>
        <w:t>C  (</w:t>
      </w:r>
      <w:proofErr w:type="gramEnd"/>
      <w:r w:rsidRPr="0082354A">
        <w:rPr>
          <w:rFonts w:ascii="Times New Roman" w:hAnsi="Times New Roman" w:cs="Times New Roman"/>
          <w:sz w:val="24"/>
          <w:szCs w:val="24"/>
          <w:lang w:val="en-US"/>
        </w:rPr>
        <w:t>in dark) and then 100 µl of Stop Solution was added into each well. Absorbance was read at 450 nm.</w:t>
      </w:r>
    </w:p>
    <w:p w:rsidR="008F32A8" w:rsidRPr="0082354A" w:rsidRDefault="008F32A8" w:rsidP="008F32A8">
      <w:pPr>
        <w:spacing w:after="0" w:line="480" w:lineRule="auto"/>
        <w:jc w:val="both"/>
        <w:rPr>
          <w:rFonts w:ascii="Times New Roman" w:hAnsi="Times New Roman" w:cs="Times New Roman"/>
          <w:i/>
          <w:iCs/>
          <w:sz w:val="24"/>
          <w:szCs w:val="24"/>
          <w:lang w:val="en-US"/>
        </w:rPr>
      </w:pPr>
      <w:r w:rsidRPr="0082354A">
        <w:rPr>
          <w:rFonts w:ascii="Times New Roman" w:hAnsi="Times New Roman" w:cs="Times New Roman"/>
          <w:i/>
          <w:iCs/>
          <w:sz w:val="24"/>
          <w:szCs w:val="24"/>
          <w:lang w:val="en-US"/>
        </w:rPr>
        <w:t xml:space="preserve">Measurement of </w:t>
      </w:r>
      <w:bookmarkStart w:id="3" w:name="_Hlk138674492"/>
      <w:r w:rsidRPr="0082354A">
        <w:rPr>
          <w:rFonts w:ascii="Times New Roman" w:hAnsi="Times New Roman" w:cs="Times New Roman"/>
          <w:i/>
          <w:iCs/>
          <w:sz w:val="24"/>
          <w:szCs w:val="24"/>
          <w:lang w:val="en-US"/>
        </w:rPr>
        <w:t xml:space="preserve">TNF-α </w:t>
      </w:r>
      <w:bookmarkEnd w:id="3"/>
      <w:r w:rsidRPr="0082354A">
        <w:rPr>
          <w:rFonts w:ascii="Times New Roman" w:hAnsi="Times New Roman" w:cs="Times New Roman"/>
          <w:i/>
          <w:iCs/>
          <w:sz w:val="24"/>
          <w:szCs w:val="24"/>
          <w:lang w:val="en-US"/>
        </w:rPr>
        <w:t xml:space="preserve">concentrations in mouse </w:t>
      </w:r>
      <w:r w:rsidRPr="0082354A">
        <w:rPr>
          <w:rFonts w:ascii="Times New Roman" w:hAnsi="Times New Roman" w:cs="Times New Roman"/>
          <w:i/>
          <w:sz w:val="24"/>
          <w:szCs w:val="24"/>
          <w:lang w:val="en-US"/>
        </w:rPr>
        <w:t>plasma</w:t>
      </w:r>
    </w:p>
    <w:p w:rsidR="008F32A8" w:rsidRPr="0082354A" w:rsidRDefault="008F32A8" w:rsidP="008F32A8">
      <w:pPr>
        <w:spacing w:after="0" w:line="480" w:lineRule="auto"/>
        <w:jc w:val="both"/>
        <w:rPr>
          <w:rFonts w:ascii="Times New Roman" w:hAnsi="Times New Roman" w:cs="Times New Roman"/>
          <w:iCs/>
          <w:sz w:val="24"/>
          <w:szCs w:val="24"/>
          <w:lang w:val="en-US"/>
        </w:rPr>
      </w:pPr>
      <w:r w:rsidRPr="0082354A">
        <w:rPr>
          <w:rFonts w:ascii="Times New Roman" w:hAnsi="Times New Roman" w:cs="Times New Roman"/>
          <w:iCs/>
          <w:sz w:val="24"/>
          <w:szCs w:val="24"/>
          <w:lang w:val="en-US"/>
        </w:rPr>
        <w:t>TNF-α concentration was measured using</w:t>
      </w:r>
      <w:r w:rsidRPr="0082354A">
        <w:rPr>
          <w:lang w:val="en-US"/>
        </w:rPr>
        <w:t xml:space="preserve"> </w:t>
      </w:r>
      <w:r w:rsidRPr="0082354A">
        <w:rPr>
          <w:rFonts w:ascii="Times New Roman" w:hAnsi="Times New Roman" w:cs="Times New Roman"/>
          <w:iCs/>
          <w:sz w:val="24"/>
          <w:szCs w:val="24"/>
          <w:lang w:val="en-US"/>
        </w:rPr>
        <w:t xml:space="preserve">Mouse TNF-α Immunoassay </w:t>
      </w:r>
      <w:proofErr w:type="spellStart"/>
      <w:r w:rsidRPr="0082354A">
        <w:rPr>
          <w:rFonts w:ascii="Times New Roman" w:hAnsi="Times New Roman" w:cs="Times New Roman"/>
          <w:iCs/>
          <w:sz w:val="24"/>
          <w:szCs w:val="24"/>
          <w:lang w:val="en-US"/>
        </w:rPr>
        <w:t>Quantikine</w:t>
      </w:r>
      <w:proofErr w:type="spellEnd"/>
      <w:r w:rsidRPr="0082354A">
        <w:rPr>
          <w:rFonts w:ascii="Times New Roman" w:hAnsi="Times New Roman" w:cs="Times New Roman"/>
          <w:iCs/>
          <w:sz w:val="24"/>
          <w:szCs w:val="24"/>
          <w:lang w:val="en-US"/>
        </w:rPr>
        <w:t xml:space="preserve"> ELISA Kit (Item No. MTA00B), manufactured by </w:t>
      </w:r>
      <w:r w:rsidR="002A0AD5" w:rsidRPr="0082354A">
        <w:rPr>
          <w:rFonts w:ascii="Times New Roman" w:hAnsi="Times New Roman" w:cs="Times New Roman"/>
          <w:iCs/>
          <w:sz w:val="24"/>
          <w:szCs w:val="24"/>
          <w:lang w:val="en-US"/>
        </w:rPr>
        <w:t>R&amp;D Systems Inc. (</w:t>
      </w:r>
      <w:r w:rsidR="002A0AD5" w:rsidRPr="0082354A">
        <w:rPr>
          <w:rFonts w:ascii="Times New Roman" w:hAnsi="Times New Roman" w:cs="Times New Roman"/>
          <w:sz w:val="24"/>
          <w:szCs w:val="24"/>
          <w:shd w:val="clear" w:color="auto" w:fill="FFFFFF"/>
          <w:lang w:val="en-US"/>
        </w:rPr>
        <w:t>Minneapolis, MN, USA</w:t>
      </w:r>
      <w:r w:rsidRPr="0082354A">
        <w:rPr>
          <w:rFonts w:ascii="Times New Roman" w:hAnsi="Times New Roman" w:cs="Times New Roman"/>
          <w:iCs/>
          <w:sz w:val="24"/>
          <w:szCs w:val="24"/>
          <w:lang w:val="en-US"/>
        </w:rPr>
        <w:t xml:space="preserve">). </w:t>
      </w:r>
    </w:p>
    <w:p w:rsidR="008F32A8" w:rsidRPr="0082354A" w:rsidRDefault="008F32A8" w:rsidP="008F32A8">
      <w:pPr>
        <w:spacing w:after="0" w:line="480" w:lineRule="auto"/>
        <w:jc w:val="both"/>
        <w:rPr>
          <w:rFonts w:ascii="Times New Roman" w:hAnsi="Times New Roman" w:cs="Times New Roman"/>
          <w:iCs/>
          <w:sz w:val="24"/>
          <w:szCs w:val="24"/>
          <w:lang w:val="en-US"/>
        </w:rPr>
      </w:pPr>
      <w:r w:rsidRPr="0082354A">
        <w:rPr>
          <w:rFonts w:ascii="Times New Roman" w:hAnsi="Times New Roman" w:cs="Times New Roman"/>
          <w:iCs/>
          <w:sz w:val="24"/>
          <w:szCs w:val="24"/>
          <w:lang w:val="en-US"/>
        </w:rPr>
        <w:t>Assay protocol</w:t>
      </w:r>
    </w:p>
    <w:p w:rsidR="0015313B" w:rsidRPr="0082354A" w:rsidRDefault="008F32A8" w:rsidP="008F32A8">
      <w:pPr>
        <w:spacing w:line="480" w:lineRule="auto"/>
        <w:jc w:val="both"/>
        <w:rPr>
          <w:rFonts w:ascii="Times New Roman" w:hAnsi="Times New Roman" w:cs="Times New Roman"/>
          <w:iCs/>
          <w:sz w:val="24"/>
          <w:szCs w:val="24"/>
          <w:lang w:val="en-US"/>
        </w:rPr>
      </w:pPr>
      <w:r w:rsidRPr="0082354A">
        <w:rPr>
          <w:rFonts w:ascii="Times New Roman" w:hAnsi="Times New Roman" w:cs="Times New Roman"/>
          <w:iCs/>
          <w:sz w:val="24"/>
          <w:szCs w:val="24"/>
          <w:lang w:val="en-US"/>
        </w:rPr>
        <w:t>A standard curve was prepared in the following concentrations: 700 pg/ml</w:t>
      </w:r>
      <w:r w:rsidR="002A0AD5" w:rsidRPr="0082354A">
        <w:rPr>
          <w:rFonts w:ascii="Times New Roman" w:hAnsi="Times New Roman" w:cs="Times New Roman"/>
          <w:iCs/>
          <w:sz w:val="24"/>
          <w:szCs w:val="24"/>
          <w:lang w:val="en-US"/>
        </w:rPr>
        <w:t>,</w:t>
      </w:r>
      <w:r w:rsidRPr="0082354A">
        <w:rPr>
          <w:rFonts w:ascii="Times New Roman" w:hAnsi="Times New Roman" w:cs="Times New Roman"/>
          <w:iCs/>
          <w:sz w:val="24"/>
          <w:szCs w:val="24"/>
          <w:lang w:val="en-US"/>
        </w:rPr>
        <w:t xml:space="preserve"> 350 pg/ml</w:t>
      </w:r>
      <w:r w:rsidR="002A0AD5" w:rsidRPr="0082354A">
        <w:rPr>
          <w:rFonts w:ascii="Times New Roman" w:hAnsi="Times New Roman" w:cs="Times New Roman"/>
          <w:iCs/>
          <w:sz w:val="24"/>
          <w:szCs w:val="24"/>
          <w:lang w:val="en-US"/>
        </w:rPr>
        <w:t>,</w:t>
      </w:r>
      <w:r w:rsidRPr="0082354A">
        <w:rPr>
          <w:rFonts w:ascii="Times New Roman" w:hAnsi="Times New Roman" w:cs="Times New Roman"/>
          <w:iCs/>
          <w:sz w:val="24"/>
          <w:szCs w:val="24"/>
          <w:lang w:val="en-US"/>
        </w:rPr>
        <w:t xml:space="preserve"> 175 pg/ml</w:t>
      </w:r>
      <w:r w:rsidR="002A0AD5" w:rsidRPr="0082354A">
        <w:rPr>
          <w:rFonts w:ascii="Times New Roman" w:hAnsi="Times New Roman" w:cs="Times New Roman"/>
          <w:iCs/>
          <w:sz w:val="24"/>
          <w:szCs w:val="24"/>
          <w:lang w:val="en-US"/>
        </w:rPr>
        <w:t>,</w:t>
      </w:r>
      <w:r w:rsidRPr="0082354A">
        <w:rPr>
          <w:rFonts w:ascii="Times New Roman" w:hAnsi="Times New Roman" w:cs="Times New Roman"/>
          <w:iCs/>
          <w:sz w:val="24"/>
          <w:szCs w:val="24"/>
          <w:lang w:val="en-US"/>
        </w:rPr>
        <w:t xml:space="preserve"> 87.5 pg/ml</w:t>
      </w:r>
      <w:r w:rsidR="002A0AD5" w:rsidRPr="0082354A">
        <w:rPr>
          <w:rFonts w:ascii="Times New Roman" w:hAnsi="Times New Roman" w:cs="Times New Roman"/>
          <w:iCs/>
          <w:sz w:val="24"/>
          <w:szCs w:val="24"/>
          <w:lang w:val="en-US"/>
        </w:rPr>
        <w:t>,</w:t>
      </w:r>
      <w:r w:rsidRPr="0082354A">
        <w:rPr>
          <w:rFonts w:ascii="Times New Roman" w:hAnsi="Times New Roman" w:cs="Times New Roman"/>
          <w:iCs/>
          <w:sz w:val="24"/>
          <w:szCs w:val="24"/>
          <w:lang w:val="en-US"/>
        </w:rPr>
        <w:t xml:space="preserve"> 43.8 pg/ml</w:t>
      </w:r>
      <w:r w:rsidR="002A0AD5" w:rsidRPr="0082354A">
        <w:rPr>
          <w:rFonts w:ascii="Times New Roman" w:hAnsi="Times New Roman" w:cs="Times New Roman"/>
          <w:iCs/>
          <w:sz w:val="24"/>
          <w:szCs w:val="24"/>
          <w:lang w:val="en-US"/>
        </w:rPr>
        <w:t>,</w:t>
      </w:r>
      <w:r w:rsidRPr="0082354A">
        <w:rPr>
          <w:rFonts w:ascii="Times New Roman" w:hAnsi="Times New Roman" w:cs="Times New Roman"/>
          <w:iCs/>
          <w:sz w:val="24"/>
          <w:szCs w:val="24"/>
          <w:lang w:val="en-US"/>
        </w:rPr>
        <w:t xml:space="preserve"> 21.9 pg/ml</w:t>
      </w:r>
      <w:r w:rsidR="00642CBE" w:rsidRPr="0082354A">
        <w:rPr>
          <w:rFonts w:ascii="Times New Roman" w:hAnsi="Times New Roman" w:cs="Times New Roman"/>
          <w:iCs/>
          <w:sz w:val="24"/>
          <w:szCs w:val="24"/>
          <w:lang w:val="en-US"/>
        </w:rPr>
        <w:t xml:space="preserve"> and </w:t>
      </w:r>
      <w:r w:rsidRPr="0082354A">
        <w:rPr>
          <w:rFonts w:ascii="Times New Roman" w:hAnsi="Times New Roman" w:cs="Times New Roman"/>
          <w:iCs/>
          <w:sz w:val="24"/>
          <w:szCs w:val="24"/>
          <w:lang w:val="en-US"/>
        </w:rPr>
        <w:t xml:space="preserve">10.9 pg/ml. Subsequently, 50 </w:t>
      </w:r>
      <w:proofErr w:type="spellStart"/>
      <w:r w:rsidRPr="0082354A">
        <w:rPr>
          <w:rFonts w:ascii="Times New Roman" w:hAnsi="Times New Roman" w:cs="Times New Roman"/>
          <w:iCs/>
          <w:sz w:val="24"/>
          <w:szCs w:val="24"/>
          <w:lang w:val="en-US"/>
        </w:rPr>
        <w:t>μl</w:t>
      </w:r>
      <w:proofErr w:type="spellEnd"/>
      <w:r w:rsidRPr="0082354A">
        <w:rPr>
          <w:rFonts w:ascii="Times New Roman" w:hAnsi="Times New Roman" w:cs="Times New Roman"/>
          <w:iCs/>
          <w:sz w:val="24"/>
          <w:szCs w:val="24"/>
          <w:lang w:val="en-US"/>
        </w:rPr>
        <w:t xml:space="preserve"> of Assay Diluent RD1-63 was added to each well. After preparation of standards, each well on the plate was filled with 50 µl of each standard (Mouse TNF-α Standard solutions) or control or sample (plasma). The plate was then incubated at room temperature for two hours. Following this, the plate was washed five times (after removing the wells). Next, 100 µl of Mouse TNF-α Conjugate was added. The plate was incubated at room temperature for two- hours, and washed five times. Next, 100 </w:t>
      </w:r>
      <w:proofErr w:type="spellStart"/>
      <w:r w:rsidRPr="0082354A">
        <w:rPr>
          <w:rFonts w:ascii="Times New Roman" w:hAnsi="Times New Roman" w:cs="Times New Roman"/>
          <w:iCs/>
          <w:sz w:val="24"/>
          <w:szCs w:val="24"/>
          <w:lang w:val="en-US"/>
        </w:rPr>
        <w:t>μl</w:t>
      </w:r>
      <w:proofErr w:type="spellEnd"/>
      <w:r w:rsidRPr="0082354A">
        <w:rPr>
          <w:rFonts w:ascii="Times New Roman" w:hAnsi="Times New Roman" w:cs="Times New Roman"/>
          <w:iCs/>
          <w:sz w:val="24"/>
          <w:szCs w:val="24"/>
          <w:lang w:val="en-US"/>
        </w:rPr>
        <w:t xml:space="preserve"> of Substrate Solution was added. After a 30-minute incubation in the dark, 100 µl of Stop Solution was added into each well. Absorbance was read at 450 nm.</w:t>
      </w:r>
    </w:p>
    <w:sectPr w:rsidR="0015313B" w:rsidRPr="0082354A" w:rsidSect="008235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2"/>
  </w:compat>
  <w:rsids>
    <w:rsidRoot w:val="008F32A8"/>
    <w:rsid w:val="0009229A"/>
    <w:rsid w:val="000C3C01"/>
    <w:rsid w:val="002A0AD5"/>
    <w:rsid w:val="002D4F73"/>
    <w:rsid w:val="002E0F7A"/>
    <w:rsid w:val="00393714"/>
    <w:rsid w:val="00642CBE"/>
    <w:rsid w:val="006C34A1"/>
    <w:rsid w:val="007432FF"/>
    <w:rsid w:val="008154BF"/>
    <w:rsid w:val="0082354A"/>
    <w:rsid w:val="008C0E56"/>
    <w:rsid w:val="008F32A8"/>
    <w:rsid w:val="008F3DC3"/>
    <w:rsid w:val="00937169"/>
    <w:rsid w:val="00C82B8E"/>
    <w:rsid w:val="00CC1F02"/>
    <w:rsid w:val="00FD76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1CF39C-2B8A-4516-9154-E74B36D1B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32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796</Words>
  <Characters>4540</Characters>
  <Application>Microsoft Office Word</Application>
  <DocSecurity>0</DocSecurity>
  <Lines>37</Lines>
  <Paragraphs>10</Paragraphs>
  <ScaleCrop>false</ScaleCrop>
  <Company/>
  <LinksUpToDate>false</LinksUpToDate>
  <CharactersWithSpaces>5326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u165</dc:creator>
  <cp:keywords/>
  <dc:description/>
  <cp:lastModifiedBy>Priyanka Thirunamakkodi</cp:lastModifiedBy>
  <cp:revision>15</cp:revision>
  <dcterms:created xsi:type="dcterms:W3CDTF">2023-08-18T04:31:00Z</dcterms:created>
  <dcterms:modified xsi:type="dcterms:W3CDTF">2023-09-05T08:33:00Z</dcterms:modified>
</cp:coreProperties>
</file>