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6438C" w:rsidR="008B2F01" w:rsidP="5E30893A" w:rsidRDefault="499D21C4" w14:paraId="3D886DBE" w14:textId="6C95D971">
      <w:pPr>
        <w:spacing w:line="48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  <w:r w:rsidRPr="59F380AF" w:rsidR="499D21C4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 xml:space="preserve">Supplementary </w:t>
      </w:r>
      <w:r w:rsidRPr="59F380AF" w:rsidR="79933FD3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>m</w:t>
      </w:r>
      <w:r w:rsidRPr="59F380AF" w:rsidR="499D21C4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>aterial</w:t>
      </w:r>
      <w:r w:rsidRPr="59F380AF" w:rsidR="3350E7AC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 xml:space="preserve"> </w:t>
      </w:r>
      <w:r w:rsidRPr="59F380AF" w:rsidR="14C1E349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>t</w:t>
      </w:r>
      <w:r w:rsidRPr="59F380AF" w:rsidR="3350E7AC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>able</w:t>
      </w:r>
      <w:r w:rsidRPr="59F380AF" w:rsidR="499D21C4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 xml:space="preserve"> S1</w:t>
      </w:r>
      <w:r w:rsidRPr="59F380AF" w:rsidR="499D21C4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 xml:space="preserve">. </w:t>
      </w:r>
      <w:r w:rsidRPr="59F380AF" w:rsidR="61B26F97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 xml:space="preserve">The </w:t>
      </w:r>
      <w:r w:rsidRPr="59F380AF" w:rsidR="00E40142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>microbiology</w:t>
      </w:r>
      <w:r w:rsidRPr="59F380AF" w:rsidR="61B26F97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 xml:space="preserve"> of bloodstream infections (BSI</w:t>
      </w:r>
      <w:r w:rsidRPr="59F380AF" w:rsidR="67956589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>)</w:t>
      </w:r>
      <w:r w:rsidRPr="59F380AF" w:rsidR="61B26F97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 xml:space="preserve"> presented as the number </w:t>
      </w:r>
      <w:r w:rsidRPr="59F380AF" w:rsidR="00E40142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>(</w:t>
      </w:r>
      <w:r w:rsidRPr="59F380AF" w:rsidR="61B26F97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>percentage</w:t>
      </w:r>
      <w:r w:rsidRPr="59F380AF" w:rsidR="00E40142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>)</w:t>
      </w:r>
      <w:r w:rsidRPr="59F380AF" w:rsidR="61B26F97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 xml:space="preserve"> of isolates of each bacterial species, stratified by community-acquired </w:t>
      </w:r>
      <w:r w:rsidRPr="59F380AF" w:rsidR="4714CDAD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 xml:space="preserve">(CA) </w:t>
      </w:r>
      <w:r w:rsidRPr="59F380AF" w:rsidR="61B26F97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 xml:space="preserve">and hospital-acquired </w:t>
      </w:r>
      <w:r w:rsidRPr="59F380AF" w:rsidR="05DE5BAE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 xml:space="preserve">(HA) </w:t>
      </w:r>
      <w:r w:rsidRPr="59F380AF" w:rsidR="61B26F97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>infections, with reference to th</w:t>
      </w:r>
      <w:r w:rsidRPr="59F380AF" w:rsidR="7D03AC6E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 xml:space="preserve">e three main sources of </w:t>
      </w:r>
      <w:r w:rsidRPr="59F380AF" w:rsidR="614092A1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>BSI. *</w:t>
      </w:r>
    </w:p>
    <w:tbl>
      <w:tblPr>
        <w:tblStyle w:val="Tabela-Siatka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6A0" w:firstRow="1" w:lastRow="0" w:firstColumn="1" w:lastColumn="0" w:noHBand="1" w:noVBand="1"/>
      </w:tblPr>
      <w:tblGrid>
        <w:gridCol w:w="2402"/>
        <w:gridCol w:w="1701"/>
        <w:gridCol w:w="1843"/>
        <w:gridCol w:w="1701"/>
        <w:gridCol w:w="1328"/>
      </w:tblGrid>
      <w:tr w:rsidRPr="00E40142" w:rsidR="2F9FAF63" w:rsidTr="4681040F" w14:paraId="77AE33BA" w14:textId="77777777">
        <w:trPr>
          <w:trHeight w:val="300"/>
        </w:trPr>
        <w:tc>
          <w:tcPr>
            <w:tcW w:w="8975" w:type="dxa"/>
            <w:gridSpan w:val="5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Pr="00E40142" w:rsidR="2F9FAF63" w:rsidP="2F9FAF63" w:rsidRDefault="2F9FAF63" w14:paraId="191F7292" w14:textId="14308327">
            <w:pPr>
              <w:spacing w:line="279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 w:rsidRPr="2F9FAF6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Community-acquired bloodstream infections [n (%)]</w:t>
            </w:r>
          </w:p>
        </w:tc>
      </w:tr>
      <w:tr w:rsidR="2F9FAF63" w:rsidTr="4681040F" w14:paraId="1C847BB0" w14:textId="77777777">
        <w:trPr>
          <w:trHeight w:val="300"/>
        </w:trPr>
        <w:tc>
          <w:tcPr>
            <w:tcW w:w="2402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17B3CFBC" w14:textId="2A67E2CB">
            <w:pPr>
              <w:spacing w:line="279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Species</w:t>
            </w:r>
          </w:p>
        </w:tc>
        <w:tc>
          <w:tcPr>
            <w:tcW w:w="1701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4DAE9584" w14:textId="022B375B">
            <w:pPr>
              <w:spacing w:line="279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CA-urosepsis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6C8C81B5" w14:textId="1DF97626">
            <w:pPr>
              <w:spacing w:line="279" w:lineRule="auto"/>
              <w:jc w:val="center"/>
              <w:rPr>
                <w:rFonts w:ascii="Times New Roman" w:hAnsi="Times New Roman" w:eastAsia="Times New Roman" w:cs="Times New Roman"/>
              </w:rPr>
            </w:pPr>
            <w:r w:rsidRPr="2F9FAF63">
              <w:rPr>
                <w:rFonts w:ascii="Times New Roman" w:hAnsi="Times New Roman" w:eastAsia="Times New Roman" w:cs="Times New Roman"/>
                <w:b/>
                <w:bCs/>
                <w:lang w:val="en-US"/>
              </w:rPr>
              <w:t>CA-primary</w:t>
            </w:r>
          </w:p>
        </w:tc>
        <w:tc>
          <w:tcPr>
            <w:tcW w:w="1701" w:type="dxa"/>
            <w:tcBorders>
              <w:top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5E30893A" w:rsidRDefault="54C5B8F6" w14:paraId="44FBE2D5" w14:textId="2722CFB6">
            <w:pPr>
              <w:spacing w:line="279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highlight w:val="yellow"/>
                <w:lang w:val="en-US"/>
              </w:rPr>
            </w:pPr>
            <w:r w:rsidRPr="0036438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CA-others</w:t>
            </w:r>
            <w:r w:rsidRPr="0036438C" w:rsidR="405D1F56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**</w:t>
            </w:r>
          </w:p>
        </w:tc>
        <w:tc>
          <w:tcPr>
            <w:tcW w:w="1328" w:type="dxa"/>
            <w:tcBorders>
              <w:top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278BDD30" w14:textId="6237796E">
            <w:pPr>
              <w:spacing w:line="279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TOTAL</w:t>
            </w:r>
          </w:p>
        </w:tc>
      </w:tr>
      <w:tr w:rsidR="2F9FAF63" w:rsidTr="4681040F" w14:paraId="4FB94F49" w14:textId="77777777">
        <w:trPr>
          <w:trHeight w:val="300"/>
        </w:trPr>
        <w:tc>
          <w:tcPr>
            <w:tcW w:w="24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51CFD4D8" w14:textId="4105C51D">
            <w:pPr>
              <w:spacing w:line="27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lang w:val="en-US"/>
              </w:rPr>
              <w:t>S. aureus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5B211973" w14:textId="2625347D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2 (4.4%)</w:t>
            </w:r>
          </w:p>
        </w:tc>
        <w:tc>
          <w:tcPr>
            <w:tcW w:w="1843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40681010" w14:textId="7E5800D6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8 (19.0%)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21CC860A" w14:textId="16C8D597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7 (22.6%)</w:t>
            </w:r>
          </w:p>
        </w:tc>
        <w:tc>
          <w:tcPr>
            <w:tcW w:w="132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45BED41A" w14:textId="7A85B99A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17 (14.4%)</w:t>
            </w:r>
          </w:p>
        </w:tc>
      </w:tr>
      <w:tr w:rsidR="2F9FAF63" w:rsidTr="4681040F" w14:paraId="60E2BE67" w14:textId="77777777">
        <w:trPr>
          <w:trHeight w:val="300"/>
        </w:trPr>
        <w:tc>
          <w:tcPr>
            <w:tcW w:w="24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5E30893A" w:rsidRDefault="54C5B8F6" w14:paraId="7D1C9A42" w14:textId="434B1A5B">
            <w:pPr>
              <w:spacing w:line="279" w:lineRule="auto"/>
              <w:rPr>
                <w:rFonts w:ascii="Times New Roman" w:hAnsi="Times New Roman" w:eastAsia="Times New Roman" w:cs="Times New Roman"/>
                <w:color w:val="000000" w:themeColor="text1"/>
                <w:highlight w:val="yellow"/>
                <w:lang w:val="en-US"/>
              </w:rPr>
            </w:pPr>
            <w:proofErr w:type="spellStart"/>
            <w:r w:rsidRPr="0036438C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CoNS</w:t>
            </w:r>
            <w:proofErr w:type="spellEnd"/>
            <w:r w:rsidRPr="0036438C" w:rsidR="15FCE541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***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2A903185" w14:textId="5ADCD95C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843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4A7DFE9F" w14:textId="1BB6FB83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10 (23.8%)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3B95A141" w14:textId="2D416045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2 (6.5%)</w:t>
            </w:r>
          </w:p>
        </w:tc>
        <w:tc>
          <w:tcPr>
            <w:tcW w:w="132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3171DB4C" w14:textId="7540F5F7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12 (10.2%)</w:t>
            </w:r>
          </w:p>
        </w:tc>
      </w:tr>
      <w:tr w:rsidR="2F9FAF63" w:rsidTr="4681040F" w14:paraId="0FE9A642" w14:textId="77777777">
        <w:trPr>
          <w:trHeight w:val="300"/>
        </w:trPr>
        <w:tc>
          <w:tcPr>
            <w:tcW w:w="24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25C1057F" w14:textId="2FFA363B">
            <w:pPr>
              <w:spacing w:line="27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lang w:val="en-US"/>
              </w:rPr>
              <w:t>S. pneumoniae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53E6A7E4" w14:textId="6C172DE6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843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4D150D5F" w14:textId="0C314A90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3094B448" w14:textId="0160FE95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7 (22.6%)</w:t>
            </w:r>
          </w:p>
        </w:tc>
        <w:tc>
          <w:tcPr>
            <w:tcW w:w="132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4B238B57" w14:textId="3553AF01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7 (5.9%)</w:t>
            </w:r>
          </w:p>
        </w:tc>
      </w:tr>
      <w:tr w:rsidR="2F9FAF63" w:rsidTr="4681040F" w14:paraId="26DA9094" w14:textId="77777777">
        <w:trPr>
          <w:trHeight w:val="300"/>
        </w:trPr>
        <w:tc>
          <w:tcPr>
            <w:tcW w:w="24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29638F84" w14:textId="02F6C973">
            <w:pPr>
              <w:spacing w:line="27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lang w:val="en-US"/>
              </w:rPr>
              <w:t xml:space="preserve">Enterococcus </w:t>
            </w: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spp.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7C38114E" w14:textId="2196617A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6 (13.3%)</w:t>
            </w:r>
          </w:p>
        </w:tc>
        <w:tc>
          <w:tcPr>
            <w:tcW w:w="1843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3C45A104" w14:textId="7EF6E007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03D61595" w14:textId="578A9429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1 (3.2%)</w:t>
            </w:r>
          </w:p>
        </w:tc>
        <w:tc>
          <w:tcPr>
            <w:tcW w:w="132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56B4A4EB" w14:textId="13830F7C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7 (5.9%)</w:t>
            </w:r>
          </w:p>
        </w:tc>
      </w:tr>
      <w:tr w:rsidR="2F9FAF63" w:rsidTr="4681040F" w14:paraId="29E7DF02" w14:textId="77777777">
        <w:trPr>
          <w:trHeight w:val="300"/>
        </w:trPr>
        <w:tc>
          <w:tcPr>
            <w:tcW w:w="24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41016BD9" w14:textId="4FC9F8BB">
            <w:pPr>
              <w:spacing w:line="27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Other </w:t>
            </w:r>
            <w:r w:rsidRPr="2F9FAF63"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lang w:val="en-US"/>
              </w:rPr>
              <w:t>Streptococci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3E12B28E" w14:textId="2822DCBB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0 (0%)</w:t>
            </w:r>
          </w:p>
        </w:tc>
        <w:tc>
          <w:tcPr>
            <w:tcW w:w="1843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5755FE8D" w14:textId="05008A44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4 (9.5%)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460D9990" w14:textId="5FDFC58D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2 (6.5%)</w:t>
            </w:r>
          </w:p>
        </w:tc>
        <w:tc>
          <w:tcPr>
            <w:tcW w:w="132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2DFB7FF9" w14:textId="7A2B81D0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6 (5.1%)</w:t>
            </w:r>
          </w:p>
        </w:tc>
      </w:tr>
      <w:tr w:rsidR="2F9FAF63" w:rsidTr="4681040F" w14:paraId="1E8C3024" w14:textId="77777777">
        <w:trPr>
          <w:trHeight w:val="300"/>
        </w:trPr>
        <w:tc>
          <w:tcPr>
            <w:tcW w:w="24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6E1019F7" w14:textId="3481E780">
            <w:pPr>
              <w:spacing w:line="27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lang w:val="en-US"/>
              </w:rPr>
              <w:t>E. coli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467EE1BB" w14:textId="3ED4EF3D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28 (62.2%)</w:t>
            </w:r>
          </w:p>
        </w:tc>
        <w:tc>
          <w:tcPr>
            <w:tcW w:w="1843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6F7CCF79" w14:textId="15C3335A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15 (35.7%)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0A9942FE" w14:textId="6AF88FEE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2 (6.5%)</w:t>
            </w:r>
          </w:p>
        </w:tc>
        <w:tc>
          <w:tcPr>
            <w:tcW w:w="132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3B79342B" w14:textId="20021BB2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45 (38.1%)</w:t>
            </w:r>
          </w:p>
        </w:tc>
      </w:tr>
      <w:tr w:rsidR="2F9FAF63" w:rsidTr="4681040F" w14:paraId="5C2333D6" w14:textId="77777777">
        <w:trPr>
          <w:trHeight w:val="300"/>
        </w:trPr>
        <w:tc>
          <w:tcPr>
            <w:tcW w:w="24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65227AD6" w14:textId="7689A1F3">
            <w:pPr>
              <w:spacing w:line="27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lang w:val="en-US"/>
              </w:rPr>
              <w:t>K. pneumoniae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742588EB" w14:textId="7AE2AC23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3 (6.7%)</w:t>
            </w:r>
          </w:p>
        </w:tc>
        <w:tc>
          <w:tcPr>
            <w:tcW w:w="1843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500EF148" w14:textId="3BBD8366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3 (7.1%)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3C21E56F" w14:textId="35FBD6FD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2 (6.5%)</w:t>
            </w:r>
          </w:p>
        </w:tc>
        <w:tc>
          <w:tcPr>
            <w:tcW w:w="132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55DD4BE9" w14:textId="026467B7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8 (6.8%)</w:t>
            </w:r>
          </w:p>
        </w:tc>
      </w:tr>
      <w:tr w:rsidR="2F9FAF63" w:rsidTr="4681040F" w14:paraId="39F576F7" w14:textId="77777777">
        <w:trPr>
          <w:trHeight w:val="300"/>
        </w:trPr>
        <w:tc>
          <w:tcPr>
            <w:tcW w:w="24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0D5AE5AC" w14:textId="50125386">
            <w:pPr>
              <w:spacing w:line="27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lang w:val="en-US"/>
              </w:rPr>
              <w:t>P. mirabilis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64E3C29F" w14:textId="38E8A62A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4 (8.9%)</w:t>
            </w:r>
          </w:p>
        </w:tc>
        <w:tc>
          <w:tcPr>
            <w:tcW w:w="1843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560F2FE1" w14:textId="1D738AE6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0BCBF697" w14:textId="5F2CC93C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2 (6.5%)</w:t>
            </w:r>
          </w:p>
        </w:tc>
        <w:tc>
          <w:tcPr>
            <w:tcW w:w="132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1D5BB124" w14:textId="79C7BCD5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6 (5.1%)</w:t>
            </w:r>
          </w:p>
        </w:tc>
      </w:tr>
      <w:tr w:rsidR="2F9FAF63" w:rsidTr="4681040F" w14:paraId="46911B47" w14:textId="77777777">
        <w:trPr>
          <w:trHeight w:val="300"/>
        </w:trPr>
        <w:tc>
          <w:tcPr>
            <w:tcW w:w="24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5E105076" w14:textId="5ACF7FC1">
            <w:pPr>
              <w:spacing w:line="27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4681040F" w:rsidR="2F9FAF63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US"/>
              </w:rPr>
              <w:t xml:space="preserve">Other </w:t>
            </w:r>
            <w:r w:rsidRPr="4681040F" w:rsidR="2F9FAF63">
              <w:rPr>
                <w:rFonts w:ascii="Times New Roman" w:hAnsi="Times New Roman" w:eastAsia="Times New Roman" w:cs="Times New Roman"/>
                <w:i w:val="1"/>
                <w:iCs w:val="1"/>
                <w:color w:val="000000" w:themeColor="text1" w:themeTint="FF" w:themeShade="FF"/>
                <w:lang w:val="en-US"/>
              </w:rPr>
              <w:t>Enterobacterales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1D13AEDC" w14:textId="2D503044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843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20B9CB60" w14:textId="7CB8BA3B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6244C504" w14:textId="0B9593FE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1 (3.2%)</w:t>
            </w:r>
          </w:p>
        </w:tc>
        <w:tc>
          <w:tcPr>
            <w:tcW w:w="132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02118B1A" w14:textId="0C495903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1 (0.8%)</w:t>
            </w:r>
          </w:p>
        </w:tc>
      </w:tr>
      <w:tr w:rsidR="2F9FAF63" w:rsidTr="4681040F" w14:paraId="54296D56" w14:textId="77777777">
        <w:trPr>
          <w:trHeight w:val="300"/>
        </w:trPr>
        <w:tc>
          <w:tcPr>
            <w:tcW w:w="24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78009CBD" w14:textId="16F39B0E">
            <w:pPr>
              <w:spacing w:line="27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lang w:val="en-US"/>
              </w:rPr>
              <w:t>P. aeruginosa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392A4549" w14:textId="08F534BD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2 (4.4%)</w:t>
            </w:r>
          </w:p>
        </w:tc>
        <w:tc>
          <w:tcPr>
            <w:tcW w:w="1843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4FDBB3C3" w14:textId="457875C0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45ADD94F" w14:textId="09537511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32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2970CAC8" w14:textId="227CF8B3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2 (1.7%)</w:t>
            </w:r>
          </w:p>
        </w:tc>
      </w:tr>
      <w:tr w:rsidR="2F9FAF63" w:rsidTr="4681040F" w14:paraId="2C0B777E" w14:textId="77777777">
        <w:trPr>
          <w:trHeight w:val="300"/>
        </w:trPr>
        <w:tc>
          <w:tcPr>
            <w:tcW w:w="24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0E9BE7CB" w14:textId="315C01AB">
            <w:pPr>
              <w:spacing w:line="27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lang w:val="en-US"/>
              </w:rPr>
              <w:t>A. baumannii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59C3BFA5" w14:textId="3898A795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843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7002B0B1" w14:textId="23C24A3B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1 (2.4%)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70F69DDE" w14:textId="11AD2187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1 (3.2%)</w:t>
            </w:r>
          </w:p>
        </w:tc>
        <w:tc>
          <w:tcPr>
            <w:tcW w:w="132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285E4AC2" w14:textId="17ACE5BF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2 (1.7%)</w:t>
            </w:r>
          </w:p>
        </w:tc>
      </w:tr>
      <w:tr w:rsidR="2F9FAF63" w:rsidTr="4681040F" w14:paraId="1A02F3C5" w14:textId="77777777">
        <w:trPr>
          <w:trHeight w:val="300"/>
        </w:trPr>
        <w:tc>
          <w:tcPr>
            <w:tcW w:w="24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792D150A" w14:textId="124FFA46">
            <w:pPr>
              <w:spacing w:line="27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Anaerobes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7D3B5A4E" w14:textId="7864AB2C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843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062B34B1" w14:textId="6E0F1B82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1 (2.4%)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79B2A039" w14:textId="39DB70A6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4 (12.9%)</w:t>
            </w:r>
          </w:p>
        </w:tc>
        <w:tc>
          <w:tcPr>
            <w:tcW w:w="132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1C2D6ABF" w14:textId="0849E076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5 (4.2%)</w:t>
            </w:r>
          </w:p>
        </w:tc>
      </w:tr>
      <w:tr w:rsidR="2F9FAF63" w:rsidTr="4681040F" w14:paraId="521712C8" w14:textId="77777777">
        <w:trPr>
          <w:trHeight w:val="300"/>
        </w:trPr>
        <w:tc>
          <w:tcPr>
            <w:tcW w:w="24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42B23905" w14:textId="6FC34AC7">
            <w:pPr>
              <w:spacing w:line="27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SUM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4C924F04" w14:textId="6DA7264F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45 (100%)</w:t>
            </w:r>
          </w:p>
        </w:tc>
        <w:tc>
          <w:tcPr>
            <w:tcW w:w="1843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0587A5D1" w14:textId="49F039EC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42 (100%)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410C28FA" w14:textId="3AF7B3C7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31 (100%)</w:t>
            </w:r>
          </w:p>
        </w:tc>
        <w:tc>
          <w:tcPr>
            <w:tcW w:w="132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6639FA00" w14:textId="7F3F52D4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118 (100%)</w:t>
            </w:r>
          </w:p>
        </w:tc>
      </w:tr>
      <w:tr w:rsidRPr="00E40142" w:rsidR="2F9FAF63" w:rsidTr="4681040F" w14:paraId="6D989B4B" w14:textId="77777777">
        <w:trPr>
          <w:trHeight w:val="300"/>
        </w:trPr>
        <w:tc>
          <w:tcPr>
            <w:tcW w:w="8975" w:type="dxa"/>
            <w:gridSpan w:val="5"/>
            <w:tcBorders>
              <w:left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Pr="00E40142" w:rsidR="2F9FAF63" w:rsidP="2F9FAF63" w:rsidRDefault="2F9FAF63" w14:paraId="1BAA6B3C" w14:textId="7BA4D707">
            <w:pPr>
              <w:spacing w:line="279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 w:rsidRPr="2F9FAF6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Hospital-acquired bloodstream infections [n (%)]</w:t>
            </w:r>
          </w:p>
        </w:tc>
      </w:tr>
      <w:tr w:rsidR="2F9FAF63" w:rsidTr="4681040F" w14:paraId="4084C1FE" w14:textId="77777777">
        <w:trPr>
          <w:trHeight w:val="300"/>
        </w:trPr>
        <w:tc>
          <w:tcPr>
            <w:tcW w:w="2402" w:type="dxa"/>
            <w:tcBorders>
              <w:left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5CADB9A9" w14:textId="4AE3668C">
            <w:pPr>
              <w:spacing w:line="279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Species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2D711480" w14:textId="1BAF1948">
            <w:pPr>
              <w:spacing w:line="279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HA-urosepsis</w:t>
            </w:r>
          </w:p>
        </w:tc>
        <w:tc>
          <w:tcPr>
            <w:tcW w:w="1843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1DA11DD7" w14:textId="71CCBBAA">
            <w:pPr>
              <w:spacing w:line="279" w:lineRule="auto"/>
              <w:jc w:val="center"/>
              <w:rPr>
                <w:rFonts w:ascii="Times New Roman" w:hAnsi="Times New Roman" w:eastAsia="Times New Roman" w:cs="Times New Roman"/>
              </w:rPr>
            </w:pPr>
            <w:r w:rsidRPr="2F9FAF6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H</w:t>
            </w:r>
            <w:r w:rsidRPr="2F9FAF63">
              <w:rPr>
                <w:rFonts w:ascii="Times New Roman" w:hAnsi="Times New Roman" w:eastAsia="Times New Roman" w:cs="Times New Roman"/>
                <w:b/>
                <w:bCs/>
                <w:lang w:val="en-US"/>
              </w:rPr>
              <w:t>A-primary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Pr="0036438C" w:rsidR="2F9FAF63" w:rsidP="5E30893A" w:rsidRDefault="54C5B8F6" w14:paraId="63B3F466" w14:textId="03172049">
            <w:pPr>
              <w:spacing w:line="279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</w:pPr>
            <w:r w:rsidRPr="0036438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HA-others</w:t>
            </w:r>
            <w:r w:rsidRPr="0036438C" w:rsidR="3408AC64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**</w:t>
            </w:r>
          </w:p>
        </w:tc>
        <w:tc>
          <w:tcPr>
            <w:tcW w:w="132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07725360" w14:textId="236CF1D5">
            <w:pPr>
              <w:spacing w:line="279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TOTAL</w:t>
            </w:r>
          </w:p>
        </w:tc>
      </w:tr>
      <w:tr w:rsidR="2F9FAF63" w:rsidTr="4681040F" w14:paraId="3A50D72F" w14:textId="77777777">
        <w:trPr>
          <w:trHeight w:val="300"/>
        </w:trPr>
        <w:tc>
          <w:tcPr>
            <w:tcW w:w="24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0DCB49AF" w14:textId="4D6C38B4">
            <w:pPr>
              <w:spacing w:line="27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lang w:val="en-US"/>
              </w:rPr>
              <w:t>S. aureus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75E47709" w14:textId="6DEE15CB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1 (12.5%)</w:t>
            </w:r>
          </w:p>
        </w:tc>
        <w:tc>
          <w:tcPr>
            <w:tcW w:w="1843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5FC0DC04" w14:textId="0DD8DA7E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9 (90.0%)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63B7C800" w14:textId="12AB40D9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32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0FA57171" w14:textId="3661B592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10 (47.6%)</w:t>
            </w:r>
          </w:p>
        </w:tc>
      </w:tr>
      <w:tr w:rsidR="2F9FAF63" w:rsidTr="4681040F" w14:paraId="01F350F7" w14:textId="77777777">
        <w:trPr>
          <w:trHeight w:val="300"/>
        </w:trPr>
        <w:tc>
          <w:tcPr>
            <w:tcW w:w="24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5E30893A" w:rsidRDefault="54C5B8F6" w14:paraId="0427FF1D" w14:textId="29A6D9C8">
            <w:pPr>
              <w:spacing w:line="279" w:lineRule="auto"/>
              <w:rPr>
                <w:rFonts w:ascii="Times New Roman" w:hAnsi="Times New Roman" w:eastAsia="Times New Roman" w:cs="Times New Roman"/>
                <w:color w:val="000000" w:themeColor="text1"/>
                <w:highlight w:val="yellow"/>
              </w:rPr>
            </w:pPr>
            <w:proofErr w:type="spellStart"/>
            <w:r w:rsidRPr="0036438C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CoNS</w:t>
            </w:r>
            <w:proofErr w:type="spellEnd"/>
            <w:r w:rsidRPr="0036438C" w:rsidR="12C7E6E0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***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2F1B02D8" w14:textId="4E70FA9B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843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6F9061C3" w14:textId="6ECA4614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17E1D28A" w14:textId="23E93336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32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79DF1411" w14:textId="046F7B84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</w:tr>
      <w:tr w:rsidR="2F9FAF63" w:rsidTr="4681040F" w14:paraId="3F5F320A" w14:textId="77777777">
        <w:trPr>
          <w:trHeight w:val="300"/>
        </w:trPr>
        <w:tc>
          <w:tcPr>
            <w:tcW w:w="24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4FCADB49" w14:textId="5E511495">
            <w:pPr>
              <w:spacing w:line="27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lang w:val="en-US"/>
              </w:rPr>
              <w:t>S. pneumoniae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23D818DF" w14:textId="76754126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843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599BB051" w14:textId="73936A7E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1ECEF4D5" w14:textId="17CCD193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32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64D58652" w14:textId="73AD520A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</w:tr>
      <w:tr w:rsidR="2F9FAF63" w:rsidTr="4681040F" w14:paraId="27A46132" w14:textId="77777777">
        <w:trPr>
          <w:trHeight w:val="300"/>
        </w:trPr>
        <w:tc>
          <w:tcPr>
            <w:tcW w:w="24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1D915165" w14:textId="0075D35C">
            <w:pPr>
              <w:spacing w:line="27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lang w:val="en-US"/>
              </w:rPr>
              <w:t xml:space="preserve">Enterococcus </w:t>
            </w: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spp.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7E0E1C72" w14:textId="5B944826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2 (25.0%)</w:t>
            </w:r>
          </w:p>
        </w:tc>
        <w:tc>
          <w:tcPr>
            <w:tcW w:w="1843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64DC1F93" w14:textId="58484A83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64B323E9" w14:textId="66BA4DD9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32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3FDE84F9" w14:textId="32F8B9AC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2 (9.5%)</w:t>
            </w:r>
          </w:p>
        </w:tc>
      </w:tr>
      <w:tr w:rsidR="2F9FAF63" w:rsidTr="4681040F" w14:paraId="139F9417" w14:textId="77777777">
        <w:trPr>
          <w:trHeight w:val="300"/>
        </w:trPr>
        <w:tc>
          <w:tcPr>
            <w:tcW w:w="24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3F4D02A8" w14:textId="24BD8793">
            <w:pPr>
              <w:spacing w:line="27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Other</w:t>
            </w:r>
            <w:r w:rsidRPr="2F9FAF63"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lang w:val="en-US"/>
              </w:rPr>
              <w:t xml:space="preserve"> Streptococci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03E6C619" w14:textId="61821F64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843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6B628AE0" w14:textId="6650B98C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1 (10.0%)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4ED52CB6" w14:textId="18792586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32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5E30C6F0" w14:textId="2C3B3138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1 (4.8%)</w:t>
            </w:r>
          </w:p>
        </w:tc>
      </w:tr>
      <w:tr w:rsidR="2F9FAF63" w:rsidTr="4681040F" w14:paraId="341D6500" w14:textId="77777777">
        <w:trPr>
          <w:trHeight w:val="300"/>
        </w:trPr>
        <w:tc>
          <w:tcPr>
            <w:tcW w:w="24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533385A5" w14:textId="17DC83C3">
            <w:pPr>
              <w:spacing w:line="27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lang w:val="en-US"/>
              </w:rPr>
              <w:t>E. coli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7BBA88A5" w14:textId="31E876AD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1 (12.5%)</w:t>
            </w:r>
          </w:p>
        </w:tc>
        <w:tc>
          <w:tcPr>
            <w:tcW w:w="1843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4D883BBF" w14:textId="27117CCE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32DC4A67" w14:textId="19E48F2C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1 (33.3%)</w:t>
            </w:r>
          </w:p>
        </w:tc>
        <w:tc>
          <w:tcPr>
            <w:tcW w:w="132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5C1CA2E3" w14:textId="2BE452A6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2 (9.5%)</w:t>
            </w:r>
          </w:p>
        </w:tc>
      </w:tr>
      <w:tr w:rsidR="2F9FAF63" w:rsidTr="4681040F" w14:paraId="76D8F9A2" w14:textId="77777777">
        <w:trPr>
          <w:trHeight w:val="300"/>
        </w:trPr>
        <w:tc>
          <w:tcPr>
            <w:tcW w:w="24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2B800ECB" w14:textId="4EDE079D">
            <w:pPr>
              <w:spacing w:line="27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lang w:val="en-US"/>
              </w:rPr>
              <w:t>K. pneumoniae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1309F4DA" w14:textId="2D134D60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2 (25.0%)</w:t>
            </w:r>
          </w:p>
        </w:tc>
        <w:tc>
          <w:tcPr>
            <w:tcW w:w="1843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46F4D0F0" w14:textId="2A668EE6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3198B92B" w14:textId="79DB780C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1 (33.3%)</w:t>
            </w:r>
          </w:p>
        </w:tc>
        <w:tc>
          <w:tcPr>
            <w:tcW w:w="132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08F7FD5A" w14:textId="7A793133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3 (14.3%)</w:t>
            </w:r>
          </w:p>
        </w:tc>
      </w:tr>
      <w:tr w:rsidR="2F9FAF63" w:rsidTr="4681040F" w14:paraId="26F964C9" w14:textId="77777777">
        <w:trPr>
          <w:trHeight w:val="300"/>
        </w:trPr>
        <w:tc>
          <w:tcPr>
            <w:tcW w:w="24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6B3D3E92" w14:textId="793E179A">
            <w:pPr>
              <w:spacing w:line="27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lang w:val="en-US"/>
              </w:rPr>
              <w:t>P. mirabilis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62753B02" w14:textId="73799AA9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1 (12.5%)</w:t>
            </w:r>
          </w:p>
        </w:tc>
        <w:tc>
          <w:tcPr>
            <w:tcW w:w="1843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402AFC42" w14:textId="5F535C0E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15EAF9DA" w14:textId="25A66EB6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32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591E87A0" w14:textId="4AB33C71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1 (4.8%)</w:t>
            </w:r>
          </w:p>
        </w:tc>
      </w:tr>
      <w:tr w:rsidR="2F9FAF63" w:rsidTr="4681040F" w14:paraId="6689676D" w14:textId="77777777">
        <w:trPr>
          <w:trHeight w:val="300"/>
        </w:trPr>
        <w:tc>
          <w:tcPr>
            <w:tcW w:w="24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5F6FE58C" w14:textId="58DEF506">
            <w:pPr>
              <w:spacing w:line="27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4681040F" w:rsidR="2F9FAF63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US"/>
              </w:rPr>
              <w:t>Other</w:t>
            </w:r>
            <w:r w:rsidRPr="4681040F" w:rsidR="2F9FAF63">
              <w:rPr>
                <w:rFonts w:ascii="Times New Roman" w:hAnsi="Times New Roman" w:eastAsia="Times New Roman" w:cs="Times New Roman"/>
                <w:i w:val="1"/>
                <w:iCs w:val="1"/>
                <w:color w:val="000000" w:themeColor="text1" w:themeTint="FF" w:themeShade="FF"/>
                <w:lang w:val="en-US"/>
              </w:rPr>
              <w:t xml:space="preserve"> </w:t>
            </w:r>
            <w:r w:rsidRPr="4681040F" w:rsidR="2F9FAF63">
              <w:rPr>
                <w:rFonts w:ascii="Times New Roman" w:hAnsi="Times New Roman" w:eastAsia="Times New Roman" w:cs="Times New Roman"/>
                <w:i w:val="1"/>
                <w:iCs w:val="1"/>
                <w:color w:val="000000" w:themeColor="text1" w:themeTint="FF" w:themeShade="FF"/>
                <w:lang w:val="en-US"/>
              </w:rPr>
              <w:t>Enterobacterales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4C39593E" w14:textId="09FF9C5A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1 (12.5%)</w:t>
            </w:r>
          </w:p>
        </w:tc>
        <w:tc>
          <w:tcPr>
            <w:tcW w:w="1843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50D77FEC" w14:textId="6F23068C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7C276D2C" w14:textId="1E7B4B9B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32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53DA002A" w14:textId="2E9E2130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1 (4.8%)</w:t>
            </w:r>
          </w:p>
        </w:tc>
      </w:tr>
      <w:tr w:rsidR="2F9FAF63" w:rsidTr="4681040F" w14:paraId="62110544" w14:textId="77777777">
        <w:trPr>
          <w:trHeight w:val="300"/>
        </w:trPr>
        <w:tc>
          <w:tcPr>
            <w:tcW w:w="24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62D8F81C" w14:textId="7FE049A9">
            <w:pPr>
              <w:spacing w:line="27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lang w:val="en-US"/>
              </w:rPr>
              <w:t>P. aeruginosa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0BA55D25" w14:textId="29948F09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843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49AC13DF" w14:textId="2C6090FD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01CE46C9" w14:textId="01EB0B6C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32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5DEA1B39" w14:textId="046BD1A4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</w:tr>
      <w:tr w:rsidR="2F9FAF63" w:rsidTr="4681040F" w14:paraId="25E5CB43" w14:textId="77777777">
        <w:trPr>
          <w:trHeight w:val="300"/>
        </w:trPr>
        <w:tc>
          <w:tcPr>
            <w:tcW w:w="24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50C8B73F" w14:textId="629DFB13">
            <w:pPr>
              <w:spacing w:line="27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lang w:val="en-US"/>
              </w:rPr>
              <w:t>A. baumannii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57EA9F55" w14:textId="726D632D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843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4C71A6CC" w14:textId="6992AED7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5E3B1203" w14:textId="18991909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1 (33.3%)</w:t>
            </w:r>
          </w:p>
        </w:tc>
        <w:tc>
          <w:tcPr>
            <w:tcW w:w="132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0BA201D5" w14:textId="6D1D4166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1 (4.8%)</w:t>
            </w:r>
          </w:p>
        </w:tc>
      </w:tr>
      <w:tr w:rsidR="2F9FAF63" w:rsidTr="4681040F" w14:paraId="5050E42F" w14:textId="77777777">
        <w:trPr>
          <w:trHeight w:val="300"/>
        </w:trPr>
        <w:tc>
          <w:tcPr>
            <w:tcW w:w="24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60E9EE99" w14:textId="6FD4EC8C">
            <w:pPr>
              <w:spacing w:line="27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Anaerobes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6D488E12" w14:textId="65A66AA6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843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6A244A59" w14:textId="16A0700A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164AEB06" w14:textId="21AFB767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  <w:tc>
          <w:tcPr>
            <w:tcW w:w="132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4F6C9EDD" w14:textId="2FEF59F2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0 (0%)</w:t>
            </w:r>
          </w:p>
        </w:tc>
      </w:tr>
      <w:tr w:rsidR="2F9FAF63" w:rsidTr="4681040F" w14:paraId="71B3C308" w14:textId="77777777">
        <w:trPr>
          <w:trHeight w:val="300"/>
        </w:trPr>
        <w:tc>
          <w:tcPr>
            <w:tcW w:w="2402" w:type="dxa"/>
            <w:tcBorders>
              <w:lef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02FF8ED6" w14:textId="4B689566">
            <w:pPr>
              <w:spacing w:line="27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SUM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2188E65E" w14:textId="4183E4A0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8 (100%)</w:t>
            </w:r>
          </w:p>
        </w:tc>
        <w:tc>
          <w:tcPr>
            <w:tcW w:w="1843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173D5131" w14:textId="5E070AC8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10 (100%)</w:t>
            </w:r>
          </w:p>
        </w:tc>
        <w:tc>
          <w:tcPr>
            <w:tcW w:w="1701" w:type="dxa"/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77F8B4BD" w14:textId="679D03FB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3 (100%)</w:t>
            </w:r>
          </w:p>
        </w:tc>
        <w:tc>
          <w:tcPr>
            <w:tcW w:w="1328" w:type="dxa"/>
            <w:tcBorders>
              <w:right w:val="single" w:color="auto" w:sz="6" w:space="0"/>
            </w:tcBorders>
            <w:tcMar>
              <w:left w:w="90" w:type="dxa"/>
              <w:right w:w="90" w:type="dxa"/>
            </w:tcMar>
            <w:vAlign w:val="center"/>
          </w:tcPr>
          <w:p w:rsidR="2F9FAF63" w:rsidP="2F9FAF63" w:rsidRDefault="2F9FAF63" w14:paraId="65C9984B" w14:textId="4A19C5DB">
            <w:pPr>
              <w:spacing w:line="279" w:lineRule="auto"/>
              <w:jc w:val="right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2F9FAF63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21 (100%)</w:t>
            </w:r>
          </w:p>
        </w:tc>
      </w:tr>
    </w:tbl>
    <w:p w:rsidRPr="0036438C" w:rsidR="4EF704F5" w:rsidP="5E30893A" w:rsidRDefault="4EF704F5" w14:paraId="3EBFD39E" w14:textId="37D0E56E">
      <w:pPr>
        <w:rPr>
          <w:rFonts w:ascii="Times New Roman" w:hAnsi="Times New Roman" w:eastAsia="Times New Roman" w:cs="Times New Roman"/>
          <w:lang w:val="en-US"/>
        </w:rPr>
      </w:pPr>
      <w:r w:rsidRPr="683B6BC4" w:rsidR="4EF704F5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>*The study conducted</w:t>
      </w:r>
      <w:r w:rsidRPr="683B6BC4" w:rsidR="4EF704F5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 xml:space="preserve"> </w:t>
      </w:r>
      <w:r w:rsidRPr="683B6BC4" w:rsidR="13C6EFD3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 xml:space="preserve">in </w:t>
      </w:r>
      <w:r w:rsidRPr="683B6BC4" w:rsidR="4EF704F5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 xml:space="preserve">the </w:t>
      </w:r>
      <w:r w:rsidRPr="683B6BC4" w:rsidR="738B63AD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>Department of Internal Medicine at</w:t>
      </w:r>
      <w:r w:rsidRPr="683B6BC4" w:rsidR="4EF704F5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 xml:space="preserve"> </w:t>
      </w:r>
      <w:r w:rsidRPr="683B6BC4" w:rsidR="4EF704F5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 xml:space="preserve">the </w:t>
      </w:r>
      <w:r w:rsidRPr="683B6BC4" w:rsidR="4EF704F5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>Center</w:t>
      </w:r>
      <w:r w:rsidRPr="683B6BC4" w:rsidR="4EF704F5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 xml:space="preserve"> of Pulmonology and Thoracic Surgery in</w:t>
      </w:r>
      <w:r w:rsidRPr="683B6BC4" w:rsidR="039FCC9C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 xml:space="preserve"> </w:t>
      </w:r>
      <w:r w:rsidRPr="683B6BC4" w:rsidR="039FCC9C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>Bystra</w:t>
      </w:r>
      <w:r w:rsidRPr="683B6BC4" w:rsidR="039FCC9C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>,</w:t>
      </w:r>
      <w:r w:rsidRPr="683B6BC4" w:rsidR="4EF704F5">
        <w:rPr>
          <w:rStyle w:val="normaltextrun"/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 xml:space="preserve"> Poland</w:t>
      </w:r>
      <w:r w:rsidRPr="683B6BC4" w:rsidR="4EF704F5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 xml:space="preserve"> from January 1, 2021, to December 31, 2023.</w:t>
      </w:r>
    </w:p>
    <w:p w:rsidRPr="0036438C" w:rsidR="2A9BA37C" w:rsidP="5E30893A" w:rsidRDefault="2A9BA37C" w14:paraId="312D7AAF" w14:textId="431AB37D">
      <w:pPr>
        <w:rPr>
          <w:rFonts w:ascii="Times New Roman" w:hAnsi="Times New Roman" w:eastAsia="Times New Roman" w:cs="Times New Roman"/>
          <w:lang w:val="en-US"/>
        </w:rPr>
      </w:pPr>
      <w:r w:rsidRPr="0036438C">
        <w:rPr>
          <w:rFonts w:ascii="Times New Roman" w:hAnsi="Times New Roman" w:eastAsia="Times New Roman" w:cs="Times New Roman"/>
          <w:color w:val="000000" w:themeColor="text1"/>
          <w:lang w:val="en-US"/>
        </w:rPr>
        <w:t>**</w:t>
      </w:r>
      <w:r w:rsidRPr="0036438C">
        <w:rPr>
          <w:rFonts w:ascii="Times New Roman" w:hAnsi="Times New Roman" w:eastAsia="Times New Roman" w:cs="Times New Roman"/>
          <w:color w:val="000000" w:themeColor="text1"/>
          <w:lang w:val="en-GB"/>
        </w:rPr>
        <w:t xml:space="preserve"> Others refers to respiratory tract, wound, and abdominal source.</w:t>
      </w:r>
    </w:p>
    <w:p w:rsidRPr="0036438C" w:rsidR="008B2F01" w:rsidRDefault="2BC09DAF" w14:paraId="57375426" w14:textId="53B62AF8">
      <w:pPr>
        <w:rPr>
          <w:rFonts w:ascii="Times New Roman" w:hAnsi="Times New Roman" w:eastAsia="Times New Roman" w:cs="Times New Roman"/>
          <w:color w:val="000000" w:themeColor="text1"/>
          <w:lang w:val="en-US"/>
        </w:rPr>
      </w:pPr>
      <w:r w:rsidRPr="4681040F" w:rsidR="2BC09DAF">
        <w:rPr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>***</w:t>
      </w:r>
      <w:r w:rsidRPr="4681040F" w:rsidR="2BC09DAF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>Coagulase-negative</w:t>
      </w:r>
      <w:r w:rsidRPr="4681040F" w:rsidR="2BC09DA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lang w:val="en-US"/>
        </w:rPr>
        <w:t xml:space="preserve"> staphylococci.</w:t>
      </w:r>
    </w:p>
    <w:sectPr w:rsidRPr="0036438C" w:rsidR="008B2F01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FC3655E"/>
    <w:rsid w:val="00325926"/>
    <w:rsid w:val="0036438C"/>
    <w:rsid w:val="004E6BC5"/>
    <w:rsid w:val="00867B9A"/>
    <w:rsid w:val="008B2F01"/>
    <w:rsid w:val="00E40142"/>
    <w:rsid w:val="035847B4"/>
    <w:rsid w:val="039FCC9C"/>
    <w:rsid w:val="058C11BF"/>
    <w:rsid w:val="05A5FF61"/>
    <w:rsid w:val="05DE5BAE"/>
    <w:rsid w:val="070DE9F0"/>
    <w:rsid w:val="12C7E6E0"/>
    <w:rsid w:val="13C6EFD3"/>
    <w:rsid w:val="14C1E349"/>
    <w:rsid w:val="15CB7D49"/>
    <w:rsid w:val="15FCE541"/>
    <w:rsid w:val="232C5587"/>
    <w:rsid w:val="23764E31"/>
    <w:rsid w:val="28A46809"/>
    <w:rsid w:val="2A9BA37C"/>
    <w:rsid w:val="2BC09DAF"/>
    <w:rsid w:val="2DF44D0E"/>
    <w:rsid w:val="2F9FAF63"/>
    <w:rsid w:val="31EC7767"/>
    <w:rsid w:val="3350E7AC"/>
    <w:rsid w:val="3408AC64"/>
    <w:rsid w:val="3BF7317B"/>
    <w:rsid w:val="405D1F56"/>
    <w:rsid w:val="443C814D"/>
    <w:rsid w:val="4681040F"/>
    <w:rsid w:val="4714CDAD"/>
    <w:rsid w:val="48DA6EA1"/>
    <w:rsid w:val="499D21C4"/>
    <w:rsid w:val="4CDE7F50"/>
    <w:rsid w:val="4CE60C44"/>
    <w:rsid w:val="4EF704F5"/>
    <w:rsid w:val="52580A49"/>
    <w:rsid w:val="54C5B8F6"/>
    <w:rsid w:val="54C938D4"/>
    <w:rsid w:val="59F380AF"/>
    <w:rsid w:val="5C9898BE"/>
    <w:rsid w:val="5E30893A"/>
    <w:rsid w:val="608DD4D1"/>
    <w:rsid w:val="614092A1"/>
    <w:rsid w:val="61B26F97"/>
    <w:rsid w:val="62D608C7"/>
    <w:rsid w:val="636EC8EB"/>
    <w:rsid w:val="65D10270"/>
    <w:rsid w:val="67956589"/>
    <w:rsid w:val="683B6BC4"/>
    <w:rsid w:val="6B18DB86"/>
    <w:rsid w:val="6DD7593E"/>
    <w:rsid w:val="6FC3655E"/>
    <w:rsid w:val="738B63AD"/>
    <w:rsid w:val="75EF7EA8"/>
    <w:rsid w:val="770027A9"/>
    <w:rsid w:val="781F073F"/>
    <w:rsid w:val="7976AE93"/>
    <w:rsid w:val="79933FD3"/>
    <w:rsid w:val="7D03A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3655E"/>
  <w15:chartTrackingRefBased/>
  <w15:docId w15:val="{3935EE2D-AE97-487C-AB8A-5227A9B8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ormaltextrun" w:customStyle="1">
    <w:name w:val="normaltextrun"/>
    <w:basedOn w:val="Domylnaczcionkaakapitu"/>
    <w:uiPriority w:val="1"/>
    <w:rsid w:val="2F9FAF63"/>
    <w:rPr>
      <w:rFonts w:asciiTheme="minorHAnsi" w:hAnsiTheme="minorHAnsi" w:eastAsiaTheme="minorEastAsia" w:cstheme="minorBidi"/>
      <w:sz w:val="24"/>
      <w:szCs w:val="24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piotrpiekielko</dc:creator>
  <keywords/>
  <dc:description/>
  <lastModifiedBy>piotrpiekielko</lastModifiedBy>
  <revision>7</revision>
  <dcterms:created xsi:type="dcterms:W3CDTF">2025-04-05T13:18:00.0000000Z</dcterms:created>
  <dcterms:modified xsi:type="dcterms:W3CDTF">2025-05-31T08:04:02.4292170Z</dcterms:modified>
</coreProperties>
</file>