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CEA" w:rsidRPr="00DF5856" w:rsidRDefault="00710CEA" w:rsidP="00710CEA">
      <w:pPr>
        <w:spacing w:before="100" w:beforeAutospacing="1" w:after="100" w:afterAutospacing="1" w:line="480" w:lineRule="auto"/>
        <w:rPr>
          <w:rFonts w:cstheme="minorHAnsi"/>
          <w:b/>
          <w:lang w:val="en-US"/>
        </w:rPr>
      </w:pPr>
      <w:bookmarkStart w:id="0" w:name="_GoBack"/>
      <w:bookmarkEnd w:id="0"/>
      <w:r w:rsidRPr="00DF5856">
        <w:rPr>
          <w:rFonts w:cstheme="minorHAnsi"/>
          <w:b/>
          <w:lang w:val="en-US"/>
        </w:rPr>
        <w:t xml:space="preserve">Online Resource 2: </w:t>
      </w:r>
    </w:p>
    <w:p w:rsidR="00710CEA" w:rsidRPr="00DF5856" w:rsidRDefault="00710CEA" w:rsidP="00710CEA">
      <w:pPr>
        <w:spacing w:before="100" w:beforeAutospacing="1" w:after="100" w:afterAutospacing="1" w:line="480" w:lineRule="auto"/>
        <w:rPr>
          <w:rFonts w:cstheme="minorHAnsi"/>
          <w:i/>
          <w:lang w:val="en-US"/>
        </w:rPr>
      </w:pPr>
      <w:r w:rsidRPr="00DF5856">
        <w:rPr>
          <w:rFonts w:cstheme="minorHAnsi"/>
          <w:i/>
          <w:lang w:val="en-US"/>
        </w:rPr>
        <w:t>Sample description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32"/>
        <w:gridCol w:w="3325"/>
        <w:gridCol w:w="9647"/>
      </w:tblGrid>
      <w:tr w:rsidR="004A1155" w:rsidRPr="004A1155" w:rsidTr="00FC0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Description of country </w:t>
            </w:r>
          </w:p>
        </w:tc>
        <w:tc>
          <w:tcPr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Description of Scheme (based on Strategy documents available at: https://ec.europa.eu/info/food-farming-fisheries/key-policies/common-agricultural-policy/market-measures/school-fruit-vegetables-and-milk-scheme/country_en)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1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North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 national aid contributed; the FV is delivered daily, for 10 days - few weeks; applicants are municipalities, suppliers, school owners </w:t>
            </w:r>
          </w:p>
        </w:tc>
      </w:tr>
      <w:tr w:rsidR="004A1155" w:rsidRPr="004A1155" w:rsidTr="00FC05C6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2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Central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 national aid contributed; the FV is delivered based on school </w:t>
            </w:r>
            <w:proofErr w:type="spellStart"/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preferance</w:t>
            </w:r>
            <w:proofErr w:type="spellEnd"/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Scheme lasts the entire school year; applicants are suppliers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3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Western Europe, regional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there is national aid contributed to the Scheme; the FV is delivered once per week, for 10-20 weeks; applicants are school, schools can select suppliers from a list based on a tender </w:t>
            </w:r>
          </w:p>
        </w:tc>
      </w:tr>
      <w:tr w:rsidR="004A1155" w:rsidRPr="004A1155" w:rsidTr="00FC05C6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4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Western Europe, regional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some regions contribute national aid, some do not; FV are usually delivered three times per week, for the entire school year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lastRenderedPageBreak/>
              <w:t>Country 5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Southern Europe, regional implementation, national coordination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 national aid contributed; the FV is delivered three times per week, for 4-12 weeks; schools apply for the Scheme, and choose from suppliers who have been selected based on tender </w:t>
            </w:r>
          </w:p>
        </w:tc>
      </w:tr>
      <w:tr w:rsidR="004A1155" w:rsidRPr="004A1155" w:rsidTr="00FC05C6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6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Southern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 national aid contributed; the FV is delivered two times per week, for 30 weeks; applicants are municipalities and can choose the suppliers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7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Western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there is national aid contributed to the Scheme; the FV is delivered daily for 16 days; schools apply for the Scheme; suppliers chosen based on a tender </w:t>
            </w:r>
          </w:p>
        </w:tc>
      </w:tr>
      <w:tr w:rsidR="004A1155" w:rsidRPr="004A1155" w:rsidTr="00FC05C6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8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Western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there is national aid contributed to the Scheme; the FV is delivered three times per week for 20 weeks; schools apply, suppliers are pre-selected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9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Southern Europe, regional implementation  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there is national aid contributed to the Scheme; the FV is delivered once per week for 12-24 weeks</w:t>
            </w:r>
          </w:p>
        </w:tc>
      </w:tr>
      <w:tr w:rsidR="004A1155" w:rsidRPr="004A1155" w:rsidTr="00FC05C6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10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Southeastern Europe, national implementation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there is national aid contributed to the Scheme; the FV is </w:t>
            </w:r>
            <w:proofErr w:type="spellStart"/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devered</w:t>
            </w:r>
            <w:proofErr w:type="spellEnd"/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daily for 12-24 weeks; suppliers are selected through a tender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lastRenderedPageBreak/>
              <w:t xml:space="preserve">EU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Directorate General - Agriculture and Rural Development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680197" w:rsidRDefault="008A049A">
      <w:pPr>
        <w:rPr>
          <w:lang w:val="en-US"/>
        </w:rPr>
      </w:pPr>
    </w:p>
    <w:p w:rsidR="004A1155" w:rsidRDefault="004A1155">
      <w:pPr>
        <w:rPr>
          <w:i/>
          <w:lang w:val="en-US"/>
        </w:rPr>
      </w:pPr>
      <w:r>
        <w:rPr>
          <w:i/>
          <w:lang w:val="en-US"/>
        </w:rPr>
        <w:t>Interviews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48"/>
        <w:gridCol w:w="3805"/>
        <w:gridCol w:w="1940"/>
        <w:gridCol w:w="4981"/>
      </w:tblGrid>
      <w:tr w:rsidR="004A1155" w:rsidRPr="004A1155" w:rsidTr="00FC0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Country </w:t>
            </w:r>
          </w:p>
        </w:tc>
        <w:tc>
          <w:tcPr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Interview label </w:t>
            </w:r>
          </w:p>
        </w:tc>
        <w:tc>
          <w:tcPr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Number of persons </w:t>
            </w:r>
          </w:p>
        </w:tc>
        <w:tc>
          <w:tcPr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Institution description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C1I1AgricultureFoodAuthority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agriculture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C1I2AgricultureMinistry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C1I3EducationAgencyEducation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education 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C1I4HealthMinistry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C1I5HealthInstituteHealthWelfare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health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2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C2I1AgricultureMinistry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C2I2HealthMinistry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3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C3I1AgricultureRegional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C3I2HealthRegional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C3I3EducationRegional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4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C4I1AgricultureMinistryNational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C4I2AgriculturePaymentAgencyNational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working under the umbrella of ministry of agriculture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5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C5I1AgricultureMinistry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C5I2AgricultureResearchOrganization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independent, originating from ministry of agriculture 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6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C6I1AgricultureMinistry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C6I2EducationDirectorateGeneral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education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7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C7I1AgricultureDepartment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agriculture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8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C8I1AgricultureMinistry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C8I2EducationUniversity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independent, contracted by ministry of agriculture 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9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C9I1AgricultureMinistryNational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C9I2AgricultureMinistryRegional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Country 10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C10I1HealthInstitute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 xml:space="preserve">working under the umbrella of ministry of health 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EU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EUI1DGAgri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Total persons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4A1155" w:rsidRPr="004A1155" w:rsidTr="00FC05C6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A1155" w:rsidRPr="00FC05C6" w:rsidRDefault="004A1155" w:rsidP="004A1155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/>
              </w:rPr>
            </w:pPr>
            <w:r w:rsidRPr="00FC05C6">
              <w:rPr>
                <w:rFonts w:ascii="Calibri" w:eastAsia="Times New Roman" w:hAnsi="Calibri" w:cs="Calibri"/>
                <w:b w:val="0"/>
                <w:color w:val="000000"/>
                <w:lang w:val="en-US"/>
              </w:rPr>
              <w:t xml:space="preserve">Total interviews 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hideMark/>
          </w:tcPr>
          <w:p w:rsidR="004A1155" w:rsidRPr="004A1155" w:rsidRDefault="004A1155" w:rsidP="004A11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A115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4A1155" w:rsidRPr="004A1155" w:rsidRDefault="004A1155">
      <w:pPr>
        <w:rPr>
          <w:lang w:val="en-US"/>
        </w:rPr>
      </w:pPr>
    </w:p>
    <w:sectPr w:rsidR="004A1155" w:rsidRPr="004A1155" w:rsidSect="00710C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49A" w:rsidRDefault="008A049A" w:rsidP="008A049A">
      <w:pPr>
        <w:spacing w:after="0" w:line="240" w:lineRule="auto"/>
      </w:pPr>
      <w:r>
        <w:separator/>
      </w:r>
    </w:p>
  </w:endnote>
  <w:endnote w:type="continuationSeparator" w:id="0">
    <w:p w:rsidR="008A049A" w:rsidRDefault="008A049A" w:rsidP="008A0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49A" w:rsidRDefault="008A049A" w:rsidP="008A049A">
      <w:pPr>
        <w:spacing w:after="0" w:line="240" w:lineRule="auto"/>
      </w:pPr>
      <w:r>
        <w:separator/>
      </w:r>
    </w:p>
  </w:footnote>
  <w:footnote w:type="continuationSeparator" w:id="0">
    <w:p w:rsidR="008A049A" w:rsidRDefault="008A049A" w:rsidP="008A0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Header"/>
    </w:pPr>
    <w:r>
      <w:t>BARRIERS AND FACILITATORS TO IMPLEMENT EU FV SCHEME</w:t>
    </w:r>
  </w:p>
  <w:p w:rsidR="008A049A" w:rsidRDefault="008A0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9A" w:rsidRDefault="008A04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16"/>
    <w:rsid w:val="004A1155"/>
    <w:rsid w:val="00547138"/>
    <w:rsid w:val="00710CEA"/>
    <w:rsid w:val="008A049A"/>
    <w:rsid w:val="009B4616"/>
    <w:rsid w:val="00F65858"/>
    <w:rsid w:val="00FC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224B"/>
  <w15:chartTrackingRefBased/>
  <w15:docId w15:val="{2A879B48-5C2B-4D6C-AE84-8F77ACD5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CEA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C05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A04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49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A04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49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674</Words>
  <Characters>3233</Characters>
  <Application>Microsoft Office Word</Application>
  <DocSecurity>0</DocSecurity>
  <Lines>89</Lines>
  <Paragraphs>39</Paragraphs>
  <ScaleCrop>false</ScaleCrop>
  <Company>Universitetet i Oslo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Meshkovska</dc:creator>
  <cp:keywords/>
  <dc:description/>
  <cp:lastModifiedBy>Biljana Meshkovska</cp:lastModifiedBy>
  <cp:revision>5</cp:revision>
  <dcterms:created xsi:type="dcterms:W3CDTF">2023-07-31T07:30:00Z</dcterms:created>
  <dcterms:modified xsi:type="dcterms:W3CDTF">2023-07-31T08:39:00Z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f37a43e1a0a73b89c5bf8bca029285311b01f8b3fd17869282a06caa4e71fb3d</vt:lpwstr>
  </property>
</Properties>
</file>