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59B8" w:rsidRPr="00657C7D" w:rsidRDefault="00D459B8" w:rsidP="00D459B8">
      <w:pPr>
        <w:spacing w:before="100" w:beforeAutospacing="1" w:after="100" w:afterAutospacing="1" w:line="480" w:lineRule="auto"/>
        <w:rPr>
          <w:rFonts w:cstheme="minorHAnsi"/>
          <w:b/>
          <w:color w:val="000000" w:themeColor="text1"/>
          <w:lang w:val="en-US"/>
        </w:rPr>
      </w:pPr>
      <w:bookmarkStart w:id="0" w:name="_GoBack"/>
      <w:r w:rsidRPr="00657C7D">
        <w:rPr>
          <w:rFonts w:cstheme="minorHAnsi"/>
          <w:b/>
          <w:color w:val="000000" w:themeColor="text1"/>
          <w:lang w:val="en-US"/>
        </w:rPr>
        <w:t xml:space="preserve">Online Resource 3: </w:t>
      </w:r>
    </w:p>
    <w:p w:rsidR="00D459B8" w:rsidRPr="00657C7D" w:rsidRDefault="00D459B8" w:rsidP="00D459B8">
      <w:pPr>
        <w:spacing w:before="100" w:beforeAutospacing="1" w:after="100" w:afterAutospacing="1" w:line="480" w:lineRule="auto"/>
        <w:rPr>
          <w:rFonts w:cstheme="minorHAnsi"/>
          <w:i/>
          <w:color w:val="000000" w:themeColor="text1"/>
          <w:lang w:val="en-US"/>
        </w:rPr>
      </w:pPr>
      <w:r w:rsidRPr="00657C7D">
        <w:rPr>
          <w:rFonts w:cstheme="minorHAnsi"/>
          <w:i/>
          <w:color w:val="000000" w:themeColor="text1"/>
          <w:lang w:val="en-US"/>
        </w:rPr>
        <w:t>Data analysis</w:t>
      </w:r>
    </w:p>
    <w:p w:rsidR="00614DCF" w:rsidRPr="00657C7D" w:rsidRDefault="00614DCF" w:rsidP="00614DCF">
      <w:pPr>
        <w:spacing w:after="0" w:line="480" w:lineRule="auto"/>
        <w:rPr>
          <w:rFonts w:cstheme="minorHAnsi"/>
          <w:color w:val="000000" w:themeColor="text1"/>
          <w:lang w:val="en-US"/>
        </w:rPr>
      </w:pPr>
      <w:r w:rsidRPr="00657C7D">
        <w:rPr>
          <w:rFonts w:cstheme="minorHAnsi"/>
          <w:color w:val="000000" w:themeColor="text1"/>
          <w:lang w:val="en-US"/>
        </w:rPr>
        <w:t>Data analysis following prin</w:t>
      </w:r>
      <w:r w:rsidR="00C37758" w:rsidRPr="00657C7D">
        <w:rPr>
          <w:rFonts w:cstheme="minorHAnsi"/>
          <w:color w:val="000000" w:themeColor="text1"/>
          <w:lang w:val="en-US"/>
        </w:rPr>
        <w:t>ciples of Braun and Clarke</w:t>
      </w:r>
      <w:r w:rsidRPr="00657C7D">
        <w:rPr>
          <w:rFonts w:cstheme="minorHAnsi"/>
          <w:color w:val="000000" w:themeColor="text1"/>
          <w:lang w:val="en-US"/>
        </w:rPr>
        <w:t xml:space="preserve"> </w:t>
      </w:r>
      <w:sdt>
        <w:sdtPr>
          <w:rPr>
            <w:rFonts w:cstheme="minorHAnsi"/>
            <w:color w:val="000000" w:themeColor="text1"/>
            <w:lang w:val="en-US"/>
          </w:rPr>
          <w:alias w:val="To edit, see citavi.com/edit"/>
          <w:tag w:val="CitaviPlaceholder#b548eb61-e928-4a93-a143-ca85b3799848"/>
          <w:id w:val="-1993169875"/>
          <w:placeholder>
            <w:docPart w:val="DefaultPlaceholder_-1854013440"/>
          </w:placeholder>
        </w:sdtPr>
        <w:sdtEndPr/>
        <w:sdtContent>
          <w:r w:rsidR="0032727E" w:rsidRPr="00657C7D">
            <w:rPr>
              <w:rFonts w:cstheme="minorHAnsi"/>
              <w:color w:val="000000" w:themeColor="text1"/>
              <w:lang w:val="en-US"/>
            </w:rPr>
            <w:fldChar w:fldCharType="begin"/>
          </w:r>
          <w:r w:rsidR="00C37758" w:rsidRPr="00657C7D">
            <w:rPr>
              <w:rFonts w:cstheme="minorHAnsi"/>
              <w:color w:val="000000" w:themeColor="text1"/>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yNGM3NzJhLWU4MGYtNGNlYy04YTMyLWM4N2FkZDZiYjE3YyIsIlJhbmdlU3RhcnQiOjI3LCJSYW5nZUxlbmd0aCI6NywiUmVmZXJlbmNlSWQiOiI2ZjY5Y2UxNS01MTkzLTRlODEtYjYzNC0yMjJkMWVlNDc1NW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}</w:instrText>
          </w:r>
          <w:r w:rsidR="0032727E" w:rsidRPr="00657C7D">
            <w:rPr>
              <w:rFonts w:cstheme="minorHAnsi"/>
              <w:color w:val="000000" w:themeColor="text1"/>
              <w:lang w:val="en-US"/>
            </w:rPr>
            <w:fldChar w:fldCharType="separate"/>
          </w:r>
          <w:r w:rsidR="00C37758" w:rsidRPr="00657C7D">
            <w:rPr>
              <w:rFonts w:cstheme="minorHAnsi"/>
              <w:color w:val="000000" w:themeColor="text1"/>
              <w:lang w:val="en-US"/>
            </w:rPr>
            <w:t>(Braun &amp; Clarke, 2006, 2019, 2022)</w:t>
          </w:r>
          <w:r w:rsidR="0032727E" w:rsidRPr="00657C7D">
            <w:rPr>
              <w:rFonts w:cstheme="minorHAnsi"/>
              <w:color w:val="000000" w:themeColor="text1"/>
              <w:lang w:val="en-US"/>
            </w:rPr>
            <w:fldChar w:fldCharType="end"/>
          </w:r>
        </w:sdtContent>
      </w:sdt>
      <w:r w:rsidR="0032727E" w:rsidRPr="00657C7D">
        <w:rPr>
          <w:rFonts w:cstheme="minorHAnsi"/>
          <w:color w:val="000000" w:themeColor="text1"/>
          <w:lang w:val="en-US"/>
        </w:rPr>
        <w:t xml:space="preserve"> </w:t>
      </w:r>
      <w:r w:rsidRPr="00657C7D">
        <w:rPr>
          <w:rFonts w:cstheme="minorHAnsi"/>
          <w:color w:val="000000" w:themeColor="text1"/>
          <w:lang w:val="en-US"/>
        </w:rPr>
        <w:t xml:space="preserve">and Gale </w:t>
      </w:r>
      <w:r w:rsidR="00C37758" w:rsidRPr="00657C7D">
        <w:rPr>
          <w:rFonts w:cstheme="minorHAnsi"/>
          <w:color w:val="000000" w:themeColor="text1"/>
          <w:lang w:val="en-US"/>
        </w:rPr>
        <w:t>et al.,</w:t>
      </w:r>
      <w:r w:rsidRPr="00657C7D">
        <w:rPr>
          <w:rFonts w:cstheme="minorHAnsi"/>
          <w:color w:val="000000" w:themeColor="text1"/>
          <w:lang w:val="en-US"/>
        </w:rPr>
        <w:t xml:space="preserve"> (2013)</w:t>
      </w:r>
      <w:r w:rsidR="0032727E" w:rsidRPr="00657C7D">
        <w:rPr>
          <w:rFonts w:cstheme="minorHAnsi"/>
          <w:color w:val="000000" w:themeColor="text1"/>
          <w:lang w:val="en-US"/>
        </w:rPr>
        <w:t xml:space="preserve"> </w:t>
      </w:r>
      <w:sdt>
        <w:sdtPr>
          <w:rPr>
            <w:rFonts w:cstheme="minorHAnsi"/>
            <w:color w:val="000000" w:themeColor="text1"/>
            <w:lang w:val="en-US"/>
          </w:rPr>
          <w:alias w:val="To edit, see citavi.com/edit"/>
          <w:tag w:val="CitaviPlaceholder#ea35cb61-5cbc-4b02-963a-8d10da4ebfaa"/>
          <w:id w:val="925849996"/>
          <w:placeholder>
            <w:docPart w:val="DefaultPlaceholder_-1854013440"/>
          </w:placeholder>
        </w:sdtPr>
        <w:sdtEndPr/>
        <w:sdtContent>
          <w:r w:rsidR="0032727E" w:rsidRPr="00657C7D">
            <w:rPr>
              <w:rFonts w:cstheme="minorHAnsi"/>
              <w:color w:val="000000" w:themeColor="text1"/>
              <w:lang w:val="en-US"/>
            </w:rPr>
            <w:fldChar w:fldCharType="begin"/>
          </w:r>
          <w:r w:rsidR="00602AAC" w:rsidRPr="00657C7D">
            <w:rPr>
              <w:rFonts w:cstheme="minorHAnsi"/>
              <w:color w:val="000000" w:themeColor="text1"/>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2YTVjMWE2LTllMzYtNGFmZi1iMWU5LWE2ZmY5Zjc1NDM5MiIsIlJhbmdlTGVuZ3RoIjoxOSwiUmVmZXJlbmNlSWQiOiIwZjk2ZTE2Yi04ZTVjLTQzMWMtOWE4YS1hMzRjYmY4NGEwOD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I0MDQ3MjA0IiwiVXJpU3RyaW5nIjoiaHR0cDovL3d3dy5uY2JpLm5sbS5uaWguZ292L3B1Ym1lZC8yNDA0NzIwN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mlsamFuYSBNZXNoa292c2thIiwiQ3JlYXRlZE9uIjoiMjAyMS0wNC0yOFQwNzowMDo0MiIsIk1vZGlmaWVkQnkiOiJfQmlsamFuYSBNZXNoa292c2thIiwiSWQiOiJiZjg2NWFkNy1iNzBlLTQ1YzYtOWQwMi05YWEzNWMxYzI3ZTgiLCJNb2RpZmllZE9uIjoiMjAyMS0wNC0yOFQwNzowMDo0Mi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lBNQzM4NDg4MTIiLCJVcmlTdHJpbmciOiJodHRwczovL3d3dy5uY2JpLm5sbS5uaWguZ292L3BtYy9hcnRpY2xlcy9QTUMzODQ4ODEy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}</w:instrText>
          </w:r>
          <w:r w:rsidR="0032727E" w:rsidRPr="00657C7D">
            <w:rPr>
              <w:rFonts w:cstheme="minorHAnsi"/>
              <w:color w:val="000000" w:themeColor="text1"/>
              <w:lang w:val="en-US"/>
            </w:rPr>
            <w:fldChar w:fldCharType="separate"/>
          </w:r>
          <w:r w:rsidR="00602AAC" w:rsidRPr="00657C7D">
            <w:rPr>
              <w:rFonts w:cstheme="minorHAnsi"/>
              <w:color w:val="000000" w:themeColor="text1"/>
              <w:lang w:val="en-US"/>
            </w:rPr>
            <w:t>(Gale et al., 2013)</w:t>
          </w:r>
          <w:r w:rsidR="0032727E" w:rsidRPr="00657C7D">
            <w:rPr>
              <w:rFonts w:cstheme="minorHAnsi"/>
              <w:color w:val="000000" w:themeColor="text1"/>
              <w:lang w:val="en-US"/>
            </w:rPr>
            <w:fldChar w:fldCharType="end"/>
          </w:r>
        </w:sdtContent>
      </w:sdt>
      <w:r w:rsidRPr="00657C7D">
        <w:rPr>
          <w:rFonts w:cstheme="minorHAnsi"/>
          <w:color w:val="000000" w:themeColor="text1"/>
          <w:lang w:val="en-US"/>
        </w:rPr>
        <w:t xml:space="preserve">. </w:t>
      </w:r>
      <w:r w:rsidR="0034627D" w:rsidRPr="00657C7D">
        <w:rPr>
          <w:rFonts w:cstheme="minorHAnsi"/>
          <w:color w:val="000000" w:themeColor="text1"/>
          <w:lang w:val="en-US"/>
        </w:rPr>
        <w:t xml:space="preserve">Please see manuscript references for cited works. </w:t>
      </w:r>
    </w:p>
    <w:p w:rsidR="00614DCF" w:rsidRPr="00657C7D" w:rsidRDefault="00614DCF" w:rsidP="00614DCF">
      <w:pPr>
        <w:pStyle w:val="ListParagraph"/>
        <w:numPr>
          <w:ilvl w:val="0"/>
          <w:numId w:val="1"/>
        </w:numPr>
        <w:spacing w:after="0" w:line="480" w:lineRule="auto"/>
        <w:rPr>
          <w:rFonts w:cstheme="minorHAnsi"/>
          <w:color w:val="000000" w:themeColor="text1"/>
          <w:lang w:val="en-US"/>
        </w:rPr>
      </w:pPr>
      <w:r w:rsidRPr="00657C7D">
        <w:rPr>
          <w:rFonts w:cstheme="minorHAnsi"/>
          <w:color w:val="000000" w:themeColor="text1"/>
          <w:lang w:val="en-US"/>
        </w:rPr>
        <w:t>After each interview conducted, summary notes and impressions were written down, to provide additional context during the analysis, if needed. These we</w:t>
      </w:r>
      <w:r w:rsidR="00C205CC" w:rsidRPr="00657C7D">
        <w:rPr>
          <w:rFonts w:cstheme="minorHAnsi"/>
          <w:color w:val="000000" w:themeColor="text1"/>
          <w:lang w:val="en-US"/>
        </w:rPr>
        <w:t>re shared by the lead author (B</w:t>
      </w:r>
      <w:r w:rsidRPr="00657C7D">
        <w:rPr>
          <w:rFonts w:cstheme="minorHAnsi"/>
          <w:color w:val="000000" w:themeColor="text1"/>
          <w:lang w:val="en-US"/>
        </w:rPr>
        <w:t>M) wit</w:t>
      </w:r>
      <w:r w:rsidR="00C205CC" w:rsidRPr="00657C7D">
        <w:rPr>
          <w:rFonts w:cstheme="minorHAnsi"/>
          <w:color w:val="000000" w:themeColor="text1"/>
          <w:lang w:val="en-US"/>
        </w:rPr>
        <w:t>h the principal investigator (NL</w:t>
      </w:r>
      <w:r w:rsidRPr="00657C7D">
        <w:rPr>
          <w:rFonts w:cstheme="minorHAnsi"/>
          <w:color w:val="000000" w:themeColor="text1"/>
          <w:lang w:val="en-US"/>
        </w:rPr>
        <w:t xml:space="preserve">) </w:t>
      </w:r>
      <w:r w:rsidR="00B21D78" w:rsidRPr="00657C7D">
        <w:rPr>
          <w:rFonts w:cstheme="minorHAnsi"/>
          <w:color w:val="000000" w:themeColor="text1"/>
          <w:lang w:val="en-US"/>
        </w:rPr>
        <w:t xml:space="preserve">and discussed, to better understand the context of the Scheme as well as </w:t>
      </w:r>
      <w:r w:rsidRPr="00657C7D">
        <w:rPr>
          <w:rFonts w:cstheme="minorHAnsi"/>
          <w:color w:val="000000" w:themeColor="text1"/>
          <w:lang w:val="en-US"/>
        </w:rPr>
        <w:t xml:space="preserve">to get an overview of the content of the data being collected, and </w:t>
      </w:r>
      <w:r w:rsidR="00B21D78" w:rsidRPr="00657C7D">
        <w:rPr>
          <w:rFonts w:cstheme="minorHAnsi"/>
          <w:color w:val="000000" w:themeColor="text1"/>
          <w:lang w:val="en-US"/>
        </w:rPr>
        <w:t xml:space="preserve">whether it is sufficient and </w:t>
      </w:r>
      <w:r w:rsidRPr="00657C7D">
        <w:rPr>
          <w:rFonts w:cstheme="minorHAnsi"/>
          <w:color w:val="000000" w:themeColor="text1"/>
          <w:lang w:val="en-US"/>
        </w:rPr>
        <w:t>how it may relate to the research question on an ongoing basis.</w:t>
      </w:r>
      <w:r w:rsidR="00B21D78" w:rsidRPr="00657C7D">
        <w:rPr>
          <w:rFonts w:cstheme="minorHAnsi"/>
          <w:color w:val="000000" w:themeColor="text1"/>
          <w:lang w:val="en-US"/>
        </w:rPr>
        <w:t xml:space="preserve"> Reflection notes were not part of the data analysis. </w:t>
      </w:r>
    </w:p>
    <w:p w:rsidR="00614DCF" w:rsidRPr="00657C7D" w:rsidRDefault="00614DCF" w:rsidP="00614DCF">
      <w:pPr>
        <w:pStyle w:val="ListParagraph"/>
        <w:numPr>
          <w:ilvl w:val="0"/>
          <w:numId w:val="1"/>
        </w:numPr>
        <w:spacing w:after="0" w:line="480" w:lineRule="auto"/>
        <w:rPr>
          <w:rFonts w:cstheme="minorHAnsi"/>
          <w:color w:val="000000" w:themeColor="text1"/>
          <w:lang w:val="en-US"/>
        </w:rPr>
      </w:pPr>
      <w:r w:rsidRPr="00657C7D">
        <w:rPr>
          <w:rFonts w:cstheme="minorHAnsi"/>
          <w:color w:val="000000" w:themeColor="text1"/>
          <w:lang w:val="en-US"/>
        </w:rPr>
        <w:t xml:space="preserve">Transcripts of full interviews were read and re-read, and where necessary the voice recording was listened to multiple times, with the purpose of familiarization with the data. </w:t>
      </w:r>
      <w:r w:rsidR="006F2933" w:rsidRPr="00657C7D">
        <w:rPr>
          <w:rFonts w:cstheme="minorHAnsi"/>
          <w:color w:val="000000" w:themeColor="text1"/>
          <w:lang w:val="en-US"/>
        </w:rPr>
        <w:t>(Braun and Clarke (2022</w:t>
      </w:r>
      <w:r w:rsidR="00411C3B" w:rsidRPr="00657C7D">
        <w:rPr>
          <w:rFonts w:cstheme="minorHAnsi"/>
          <w:color w:val="000000" w:themeColor="text1"/>
          <w:lang w:val="en-US"/>
        </w:rPr>
        <w:t>), step 1)</w:t>
      </w:r>
    </w:p>
    <w:p w:rsidR="00614DCF" w:rsidRPr="00657C7D" w:rsidRDefault="00614DCF" w:rsidP="00411C3B">
      <w:pPr>
        <w:pStyle w:val="ListParagraph"/>
        <w:numPr>
          <w:ilvl w:val="0"/>
          <w:numId w:val="1"/>
        </w:numPr>
        <w:spacing w:after="0" w:line="480" w:lineRule="auto"/>
        <w:rPr>
          <w:rFonts w:cstheme="minorHAnsi"/>
          <w:color w:val="000000" w:themeColor="text1"/>
          <w:lang w:val="en-US"/>
        </w:rPr>
      </w:pPr>
      <w:r w:rsidRPr="00657C7D">
        <w:rPr>
          <w:rFonts w:cstheme="minorHAnsi"/>
          <w:color w:val="000000" w:themeColor="text1"/>
          <w:lang w:val="en-US"/>
        </w:rPr>
        <w:t xml:space="preserve">Inductive coding was performed in </w:t>
      </w:r>
      <w:proofErr w:type="spellStart"/>
      <w:r w:rsidRPr="00657C7D">
        <w:rPr>
          <w:rFonts w:cstheme="minorHAnsi"/>
          <w:color w:val="000000" w:themeColor="text1"/>
          <w:lang w:val="en-US"/>
        </w:rPr>
        <w:t>NVivo</w:t>
      </w:r>
      <w:proofErr w:type="spellEnd"/>
      <w:r w:rsidRPr="00657C7D">
        <w:rPr>
          <w:rFonts w:cstheme="minorHAnsi"/>
          <w:color w:val="000000" w:themeColor="text1"/>
          <w:lang w:val="en-US"/>
        </w:rPr>
        <w:t xml:space="preserve"> 12 Pro, initially using descriptive, in-vivo, process and protocol codes </w:t>
      </w:r>
      <w:sdt>
        <w:sdtPr>
          <w:rPr>
            <w:rFonts w:cstheme="minorHAnsi"/>
            <w:color w:val="000000" w:themeColor="text1"/>
            <w:lang w:val="en-US"/>
          </w:rPr>
          <w:alias w:val="To edit, see citavi.com/edit"/>
          <w:tag w:val="CitaviPlaceholder#0e68c7aa-b5e5-4029-9061-4456a5cf3305"/>
          <w:id w:val="-1494569228"/>
          <w:placeholder>
            <w:docPart w:val="7A4A0B3632054F3FACD9E485FFC83AF9"/>
          </w:placeholder>
        </w:sdtPr>
        <w:sdtEndPr/>
        <w:sdtContent>
          <w:r w:rsidRPr="00657C7D">
            <w:rPr>
              <w:rFonts w:cstheme="minorHAnsi"/>
              <w:noProof/>
              <w:color w:val="000000" w:themeColor="text1"/>
              <w:lang w:val="en-US"/>
            </w:rPr>
            <w:fldChar w:fldCharType="begin"/>
          </w:r>
          <w:r w:rsidR="0032727E" w:rsidRPr="00657C7D">
            <w:rPr>
              <w:rFonts w:cstheme="minorHAnsi"/>
              <w:noProof/>
              <w:color w:val="000000" w:themeColor="text1"/>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iMWNmNWMxLWUxYzItNDg0Ny05OTU2LTgwNTdmYmRjOWU2NCIsIlJhbmdlTGVuZ3RoIjoxNSwiUmVmZXJlbmNlSWQiOiJkYmE5NmU0NC02ZjM2LTQ0NzItYjQ4ZS0xNTFlMThhZmNjMj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}</w:instrText>
          </w:r>
          <w:r w:rsidRPr="00657C7D">
            <w:rPr>
              <w:rFonts w:cstheme="minorHAnsi"/>
              <w:noProof/>
              <w:color w:val="000000" w:themeColor="text1"/>
              <w:lang w:val="en-US"/>
            </w:rPr>
            <w:fldChar w:fldCharType="separate"/>
          </w:r>
          <w:r w:rsidR="00602AAC" w:rsidRPr="00657C7D">
            <w:rPr>
              <w:rFonts w:cstheme="minorHAnsi"/>
              <w:noProof/>
              <w:color w:val="000000" w:themeColor="text1"/>
              <w:lang w:val="en-US"/>
            </w:rPr>
            <w:t>(Saldaña, 2016)</w:t>
          </w:r>
          <w:r w:rsidRPr="00657C7D">
            <w:rPr>
              <w:rFonts w:cstheme="minorHAnsi"/>
              <w:noProof/>
              <w:color w:val="000000" w:themeColor="text1"/>
              <w:lang w:val="en-US"/>
            </w:rPr>
            <w:fldChar w:fldCharType="end"/>
          </w:r>
        </w:sdtContent>
      </w:sdt>
      <w:r w:rsidRPr="00657C7D">
        <w:rPr>
          <w:rFonts w:cstheme="minorHAnsi"/>
          <w:color w:val="000000" w:themeColor="text1"/>
          <w:lang w:val="en-US"/>
        </w:rPr>
        <w:t xml:space="preserve">. Where appropriate codes were directly named based on constructs/sub-constructs of CFIR. </w:t>
      </w:r>
      <w:r w:rsidR="006F2933" w:rsidRPr="00657C7D">
        <w:rPr>
          <w:rFonts w:cstheme="minorHAnsi"/>
          <w:color w:val="000000" w:themeColor="text1"/>
          <w:lang w:val="en-US"/>
        </w:rPr>
        <w:t>(Braun and Clarke (2022</w:t>
      </w:r>
      <w:r w:rsidR="00411C3B" w:rsidRPr="00657C7D">
        <w:rPr>
          <w:rFonts w:cstheme="minorHAnsi"/>
          <w:color w:val="000000" w:themeColor="text1"/>
          <w:lang w:val="en-US"/>
        </w:rPr>
        <w:t>), step 2)</w:t>
      </w:r>
    </w:p>
    <w:p w:rsidR="00614DCF" w:rsidRPr="00657C7D" w:rsidRDefault="00614DCF" w:rsidP="00411C3B">
      <w:pPr>
        <w:pStyle w:val="ListParagraph"/>
        <w:numPr>
          <w:ilvl w:val="0"/>
          <w:numId w:val="1"/>
        </w:numPr>
        <w:spacing w:after="0" w:line="480" w:lineRule="auto"/>
        <w:rPr>
          <w:rFonts w:cstheme="minorHAnsi"/>
          <w:color w:val="000000" w:themeColor="text1"/>
          <w:lang w:val="en-US"/>
        </w:rPr>
      </w:pPr>
      <w:r w:rsidRPr="00657C7D">
        <w:rPr>
          <w:rFonts w:cstheme="minorHAnsi"/>
          <w:color w:val="000000" w:themeColor="text1"/>
          <w:lang w:val="en-US"/>
        </w:rPr>
        <w:t xml:space="preserve">Relations between different codes were considered, as they were further abstracted into themes based on shared meaning. </w:t>
      </w:r>
      <w:r w:rsidR="006F2933" w:rsidRPr="00657C7D">
        <w:rPr>
          <w:rFonts w:cstheme="minorHAnsi"/>
          <w:color w:val="000000" w:themeColor="text1"/>
          <w:lang w:val="en-US"/>
        </w:rPr>
        <w:t>(Braun and Clarke (2022</w:t>
      </w:r>
      <w:r w:rsidR="00411C3B" w:rsidRPr="00657C7D">
        <w:rPr>
          <w:rFonts w:cstheme="minorHAnsi"/>
          <w:color w:val="000000" w:themeColor="text1"/>
          <w:lang w:val="en-US"/>
        </w:rPr>
        <w:t>), step 3)</w:t>
      </w:r>
    </w:p>
    <w:p w:rsidR="00614DCF" w:rsidRPr="00657C7D" w:rsidRDefault="00614DCF" w:rsidP="00411C3B">
      <w:pPr>
        <w:pStyle w:val="ListParagraph"/>
        <w:numPr>
          <w:ilvl w:val="0"/>
          <w:numId w:val="1"/>
        </w:numPr>
        <w:spacing w:after="0" w:line="480" w:lineRule="auto"/>
        <w:rPr>
          <w:rFonts w:cstheme="minorHAnsi"/>
          <w:color w:val="000000" w:themeColor="text1"/>
          <w:lang w:val="en-US"/>
        </w:rPr>
      </w:pPr>
      <w:r w:rsidRPr="00657C7D">
        <w:rPr>
          <w:rFonts w:cstheme="minorHAnsi"/>
          <w:color w:val="000000" w:themeColor="text1"/>
          <w:lang w:val="en-US"/>
        </w:rPr>
        <w:t xml:space="preserve">The coding frame was exported from </w:t>
      </w:r>
      <w:proofErr w:type="spellStart"/>
      <w:r w:rsidRPr="00657C7D">
        <w:rPr>
          <w:rFonts w:cstheme="minorHAnsi"/>
          <w:color w:val="000000" w:themeColor="text1"/>
          <w:lang w:val="en-US"/>
        </w:rPr>
        <w:t>NVivo</w:t>
      </w:r>
      <w:proofErr w:type="spellEnd"/>
      <w:r w:rsidRPr="00657C7D">
        <w:rPr>
          <w:rFonts w:cstheme="minorHAnsi"/>
          <w:color w:val="000000" w:themeColor="text1"/>
          <w:lang w:val="en-US"/>
        </w:rPr>
        <w:t xml:space="preserve">, and the content under each theme, for each respondent, was summarized, reflecting the main meaning of the response, as it related to the theme in question </w:t>
      </w:r>
      <w:r w:rsidR="006F2933" w:rsidRPr="00657C7D">
        <w:rPr>
          <w:rFonts w:cstheme="minorHAnsi"/>
          <w:color w:val="000000" w:themeColor="text1"/>
          <w:lang w:val="en-US"/>
        </w:rPr>
        <w:t>(Braun and Clarke (2022</w:t>
      </w:r>
      <w:r w:rsidR="00411C3B" w:rsidRPr="00657C7D">
        <w:rPr>
          <w:rFonts w:cstheme="minorHAnsi"/>
          <w:color w:val="000000" w:themeColor="text1"/>
          <w:lang w:val="en-US"/>
        </w:rPr>
        <w:t>), steps 4, 5)</w:t>
      </w:r>
    </w:p>
    <w:p w:rsidR="00614DCF" w:rsidRPr="00657C7D" w:rsidRDefault="00614DCF" w:rsidP="005A58DA">
      <w:pPr>
        <w:pStyle w:val="ListParagraph"/>
        <w:numPr>
          <w:ilvl w:val="0"/>
          <w:numId w:val="1"/>
        </w:numPr>
        <w:spacing w:after="0" w:line="480" w:lineRule="auto"/>
        <w:rPr>
          <w:rFonts w:cstheme="minorHAnsi"/>
          <w:color w:val="000000" w:themeColor="text1"/>
          <w:lang w:val="en-US"/>
        </w:rPr>
      </w:pPr>
      <w:r w:rsidRPr="00657C7D">
        <w:rPr>
          <w:rFonts w:cstheme="minorHAnsi"/>
          <w:color w:val="000000" w:themeColor="text1"/>
          <w:lang w:val="en-US"/>
        </w:rPr>
        <w:t xml:space="preserve">The overall meaning of each theme was considered and the content was further read and re-read, in order to understand if and how it relates to the constructs/sub-constructs of the CFIR. Where entire themes fit under a particular construct/sub-construct, they were mapped to that construct/sub-construct. If particular content (from individual respondents) belonging </w:t>
      </w:r>
      <w:r w:rsidRPr="00657C7D">
        <w:rPr>
          <w:rFonts w:cstheme="minorHAnsi"/>
          <w:color w:val="000000" w:themeColor="text1"/>
          <w:lang w:val="en-US"/>
        </w:rPr>
        <w:lastRenderedPageBreak/>
        <w:t xml:space="preserve">to a theme was found to be strongly related to a different construct/sub-construct of the CFIR than the one where the original theme was mapped to, then only the particular text was shifted. The following example illustrates the process: the theme ‘changes’ which was based on inductive coding, with content pertaining to modifications introduced to the design and implementation of the Scheme from adoption to the present day, was mapped to the CFIR construct ‘adaptability’, as part of the intervention characteristics domain. </w:t>
      </w:r>
      <w:r w:rsidR="00411C3B" w:rsidRPr="00657C7D">
        <w:rPr>
          <w:rFonts w:cstheme="minorHAnsi"/>
          <w:color w:val="000000" w:themeColor="text1"/>
          <w:lang w:val="en-US"/>
        </w:rPr>
        <w:t>(Gale and colleagues (2013), steps 5, 6)</w:t>
      </w:r>
    </w:p>
    <w:p w:rsidR="00614DCF" w:rsidRPr="00657C7D" w:rsidRDefault="00614DCF" w:rsidP="00614DCF">
      <w:pPr>
        <w:pStyle w:val="ListParagraph"/>
        <w:numPr>
          <w:ilvl w:val="0"/>
          <w:numId w:val="1"/>
        </w:numPr>
        <w:spacing w:after="0" w:line="480" w:lineRule="auto"/>
        <w:rPr>
          <w:rFonts w:cstheme="minorHAnsi"/>
          <w:color w:val="000000" w:themeColor="text1"/>
          <w:lang w:val="en-US"/>
        </w:rPr>
      </w:pPr>
      <w:r w:rsidRPr="00657C7D">
        <w:rPr>
          <w:rFonts w:cstheme="minorHAnsi"/>
          <w:color w:val="000000" w:themeColor="text1"/>
          <w:lang w:val="en-US"/>
        </w:rPr>
        <w:t xml:space="preserve">The final codebook reflecting the domains/constructs/sub-constructs of CFIR was then reviewed once again and the fit of the text with the description of the domains/constructs/sub-constructs of the CFIR was considered. </w:t>
      </w:r>
    </w:p>
    <w:p w:rsidR="00614DCF" w:rsidRPr="00657C7D" w:rsidRDefault="00614DCF" w:rsidP="00614DCF">
      <w:pPr>
        <w:pStyle w:val="ListParagraph"/>
        <w:numPr>
          <w:ilvl w:val="0"/>
          <w:numId w:val="1"/>
        </w:numPr>
        <w:spacing w:after="0" w:line="480" w:lineRule="auto"/>
        <w:rPr>
          <w:rFonts w:cstheme="minorHAnsi"/>
          <w:color w:val="000000" w:themeColor="text1"/>
          <w:lang w:val="en-US"/>
        </w:rPr>
      </w:pPr>
      <w:r w:rsidRPr="00657C7D">
        <w:rPr>
          <w:rFonts w:cstheme="minorHAnsi"/>
          <w:color w:val="000000" w:themeColor="text1"/>
          <w:lang w:val="en-US"/>
        </w:rPr>
        <w:t xml:space="preserve">All identified barriers and facilitators to implementation of the Scheme within each domain/construct/sub-construct of the CFIR were written up in full (see also </w:t>
      </w:r>
      <w:r w:rsidR="000A41CD" w:rsidRPr="00657C7D">
        <w:rPr>
          <w:rFonts w:cstheme="minorHAnsi"/>
          <w:color w:val="000000" w:themeColor="text1"/>
          <w:lang w:val="en-US"/>
        </w:rPr>
        <w:t xml:space="preserve">Online Resource </w:t>
      </w:r>
      <w:r w:rsidR="00672082" w:rsidRPr="00657C7D">
        <w:rPr>
          <w:rFonts w:cstheme="minorHAnsi"/>
          <w:color w:val="000000" w:themeColor="text1"/>
          <w:lang w:val="en-US"/>
        </w:rPr>
        <w:t>6</w:t>
      </w:r>
      <w:r w:rsidRPr="00657C7D">
        <w:rPr>
          <w:rFonts w:cstheme="minorHAnsi"/>
          <w:color w:val="000000" w:themeColor="text1"/>
          <w:lang w:val="en-US"/>
        </w:rPr>
        <w:t xml:space="preserve">: Full Results) </w:t>
      </w:r>
    </w:p>
    <w:p w:rsidR="00B505B5" w:rsidRPr="00657C7D" w:rsidRDefault="00614DCF" w:rsidP="00614DCF">
      <w:pPr>
        <w:rPr>
          <w:color w:val="000000" w:themeColor="text1"/>
          <w:lang w:val="en-US"/>
        </w:rPr>
      </w:pPr>
      <w:r w:rsidRPr="00657C7D">
        <w:rPr>
          <w:color w:val="000000" w:themeColor="text1"/>
          <w:lang w:val="en-US"/>
        </w:rPr>
        <w:t xml:space="preserve">All documentation, including codebooks is available from the first author upon reasonable request. </w:t>
      </w:r>
    </w:p>
    <w:sdt>
      <w:sdtPr>
        <w:rPr>
          <w:rFonts w:asciiTheme="minorHAnsi" w:eastAsiaTheme="minorHAnsi" w:hAnsiTheme="minorHAnsi" w:cstheme="minorBidi"/>
          <w:color w:val="000000" w:themeColor="text1"/>
          <w:sz w:val="22"/>
          <w:szCs w:val="22"/>
          <w:lang w:val="en-US"/>
        </w:rPr>
        <w:tag w:val="CitaviBibliography"/>
        <w:id w:val="676158804"/>
        <w:placeholder>
          <w:docPart w:val="DefaultPlaceholder_-1854013440"/>
        </w:placeholder>
      </w:sdtPr>
      <w:sdtEndPr/>
      <w:sdtContent>
        <w:p w:rsidR="0034627D" w:rsidRPr="00657C7D" w:rsidRDefault="0034627D" w:rsidP="0034627D">
          <w:pPr>
            <w:pStyle w:val="CitaviBibliographyHeading"/>
            <w:rPr>
              <w:color w:val="000000" w:themeColor="text1"/>
            </w:rPr>
          </w:pPr>
        </w:p>
        <w:p w:rsidR="0032727E" w:rsidRPr="00657C7D" w:rsidRDefault="00657C7D" w:rsidP="00C37758">
          <w:pPr>
            <w:pStyle w:val="CitaviBibliographyEntry"/>
            <w:rPr>
              <w:color w:val="000000" w:themeColor="text1"/>
              <w:lang w:val="en-US"/>
            </w:rPr>
          </w:pPr>
        </w:p>
      </w:sdtContent>
    </w:sdt>
    <w:bookmarkEnd w:id="0"/>
    <w:p w:rsidR="0032727E" w:rsidRPr="00657C7D" w:rsidRDefault="0032727E" w:rsidP="0032727E">
      <w:pPr>
        <w:rPr>
          <w:color w:val="000000" w:themeColor="text1"/>
          <w:lang w:val="en-US"/>
        </w:rPr>
      </w:pPr>
    </w:p>
    <w:sectPr w:rsidR="0032727E" w:rsidRPr="00657C7D" w:rsidSect="00CF12CB">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038F" w:rsidRDefault="00AF038F" w:rsidP="00AF038F">
      <w:pPr>
        <w:spacing w:after="0" w:line="240" w:lineRule="auto"/>
      </w:pPr>
      <w:r>
        <w:separator/>
      </w:r>
    </w:p>
  </w:endnote>
  <w:endnote w:type="continuationSeparator" w:id="0">
    <w:p w:rsidR="00AF038F" w:rsidRDefault="00AF038F" w:rsidP="00AF0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038F" w:rsidRDefault="00AF03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038F" w:rsidRDefault="00AF038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038F" w:rsidRDefault="00AF03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038F" w:rsidRDefault="00AF038F" w:rsidP="00AF038F">
      <w:pPr>
        <w:spacing w:after="0" w:line="240" w:lineRule="auto"/>
      </w:pPr>
      <w:r>
        <w:separator/>
      </w:r>
    </w:p>
  </w:footnote>
  <w:footnote w:type="continuationSeparator" w:id="0">
    <w:p w:rsidR="00AF038F" w:rsidRDefault="00AF038F" w:rsidP="00AF03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038F" w:rsidRDefault="00AF03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038F" w:rsidRPr="00AF038F" w:rsidRDefault="00AF038F">
    <w:pPr>
      <w:pStyle w:val="Header"/>
      <w:rPr>
        <w:lang w:val="en-US"/>
      </w:rPr>
    </w:pPr>
    <w:r w:rsidRPr="00AF038F">
      <w:rPr>
        <w:lang w:val="en-US"/>
      </w:rPr>
      <w:t>BARRIERS AND FACILITATORS TO IMPLEMENT EU FV SCHEME</w:t>
    </w:r>
  </w:p>
  <w:p w:rsidR="00AF038F" w:rsidRPr="00AF038F" w:rsidRDefault="00AF038F">
    <w:pPr>
      <w:pStyle w:val="Header"/>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038F" w:rsidRDefault="00AF03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840CF6"/>
    <w:multiLevelType w:val="hybridMultilevel"/>
    <w:tmpl w:val="0EC6F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5CC"/>
    <w:rsid w:val="000A41CD"/>
    <w:rsid w:val="001D7A67"/>
    <w:rsid w:val="0032727E"/>
    <w:rsid w:val="0034627D"/>
    <w:rsid w:val="00411C3B"/>
    <w:rsid w:val="004B25CC"/>
    <w:rsid w:val="00547138"/>
    <w:rsid w:val="00602AAC"/>
    <w:rsid w:val="00614DCF"/>
    <w:rsid w:val="00657C7D"/>
    <w:rsid w:val="00672082"/>
    <w:rsid w:val="006F2933"/>
    <w:rsid w:val="00872EE3"/>
    <w:rsid w:val="009869EE"/>
    <w:rsid w:val="00AF038F"/>
    <w:rsid w:val="00B21D78"/>
    <w:rsid w:val="00B505B5"/>
    <w:rsid w:val="00C205CC"/>
    <w:rsid w:val="00C37758"/>
    <w:rsid w:val="00CF12CB"/>
    <w:rsid w:val="00D459B8"/>
    <w:rsid w:val="00F65858"/>
    <w:rsid w:val="00F65EE4"/>
    <w:rsid w:val="00F6623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A6AF79-13A1-48C4-B27C-5B136BAC2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272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32727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2727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2727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2727E"/>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2727E"/>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2727E"/>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2727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2727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505B5"/>
    <w:pPr>
      <w:spacing w:after="200" w:line="276" w:lineRule="auto"/>
      <w:ind w:left="720"/>
      <w:contextualSpacing/>
    </w:pPr>
    <w:rPr>
      <w:lang w:val="fr-FR"/>
    </w:rPr>
  </w:style>
  <w:style w:type="character" w:customStyle="1" w:styleId="ListParagraphChar">
    <w:name w:val="List Paragraph Char"/>
    <w:link w:val="ListParagraph"/>
    <w:uiPriority w:val="34"/>
    <w:locked/>
    <w:rsid w:val="00B505B5"/>
    <w:rPr>
      <w:lang w:val="fr-FR"/>
    </w:rPr>
  </w:style>
  <w:style w:type="character" w:styleId="LineNumber">
    <w:name w:val="line number"/>
    <w:basedOn w:val="DefaultParagraphFont"/>
    <w:uiPriority w:val="99"/>
    <w:semiHidden/>
    <w:unhideWhenUsed/>
    <w:rsid w:val="00F66235"/>
  </w:style>
  <w:style w:type="character" w:styleId="PlaceholderText">
    <w:name w:val="Placeholder Text"/>
    <w:basedOn w:val="DefaultParagraphFont"/>
    <w:uiPriority w:val="99"/>
    <w:semiHidden/>
    <w:rsid w:val="0032727E"/>
    <w:rPr>
      <w:color w:val="808080"/>
    </w:rPr>
  </w:style>
  <w:style w:type="paragraph" w:customStyle="1" w:styleId="CitaviBibliographyEntry">
    <w:name w:val="Citavi Bibliography Entry"/>
    <w:basedOn w:val="Normal"/>
    <w:link w:val="CitaviBibliographyEntryChar"/>
    <w:uiPriority w:val="99"/>
    <w:rsid w:val="0032727E"/>
    <w:pPr>
      <w:tabs>
        <w:tab w:val="left" w:pos="720"/>
      </w:tabs>
      <w:spacing w:after="0"/>
      <w:ind w:left="720" w:hanging="720"/>
    </w:pPr>
  </w:style>
  <w:style w:type="character" w:customStyle="1" w:styleId="CitaviBibliographyEntryChar">
    <w:name w:val="Citavi Bibliography Entry Char"/>
    <w:basedOn w:val="DefaultParagraphFont"/>
    <w:link w:val="CitaviBibliographyEntry"/>
    <w:uiPriority w:val="99"/>
    <w:rsid w:val="0032727E"/>
  </w:style>
  <w:style w:type="paragraph" w:customStyle="1" w:styleId="CitaviBibliographyHeading">
    <w:name w:val="Citavi Bibliography Heading"/>
    <w:basedOn w:val="Heading1"/>
    <w:link w:val="CitaviBibliographyHeadingChar"/>
    <w:uiPriority w:val="99"/>
    <w:rsid w:val="0032727E"/>
  </w:style>
  <w:style w:type="character" w:customStyle="1" w:styleId="CitaviBibliographyHeadingChar">
    <w:name w:val="Citavi Bibliography Heading Char"/>
    <w:basedOn w:val="DefaultParagraphFont"/>
    <w:link w:val="CitaviBibliographyHeading"/>
    <w:uiPriority w:val="99"/>
    <w:rsid w:val="0032727E"/>
    <w:rPr>
      <w:rFonts w:asciiTheme="majorHAnsi" w:eastAsiaTheme="majorEastAsia" w:hAnsiTheme="majorHAnsi" w:cstheme="majorBidi"/>
      <w:color w:val="2E74B5" w:themeColor="accent1" w:themeShade="BF"/>
      <w:sz w:val="32"/>
      <w:szCs w:val="32"/>
    </w:rPr>
  </w:style>
  <w:style w:type="character" w:customStyle="1" w:styleId="Heading1Char">
    <w:name w:val="Heading 1 Char"/>
    <w:basedOn w:val="DefaultParagraphFont"/>
    <w:link w:val="Heading1"/>
    <w:uiPriority w:val="9"/>
    <w:rsid w:val="0032727E"/>
    <w:rPr>
      <w:rFonts w:asciiTheme="majorHAnsi" w:eastAsiaTheme="majorEastAsia" w:hAnsiTheme="majorHAnsi" w:cstheme="majorBidi"/>
      <w:color w:val="2E74B5" w:themeColor="accent1" w:themeShade="BF"/>
      <w:sz w:val="32"/>
      <w:szCs w:val="32"/>
    </w:rPr>
  </w:style>
  <w:style w:type="paragraph" w:customStyle="1" w:styleId="CitaviChapterBibliographyHeading">
    <w:name w:val="Citavi Chapter Bibliography Heading"/>
    <w:basedOn w:val="Heading2"/>
    <w:link w:val="CitaviChapterBibliographyHeadingChar"/>
    <w:uiPriority w:val="99"/>
    <w:rsid w:val="0032727E"/>
  </w:style>
  <w:style w:type="character" w:customStyle="1" w:styleId="CitaviChapterBibliographyHeadingChar">
    <w:name w:val="Citavi Chapter Bibliography Heading Char"/>
    <w:basedOn w:val="DefaultParagraphFont"/>
    <w:link w:val="CitaviChapterBibliographyHeading"/>
    <w:uiPriority w:val="99"/>
    <w:rsid w:val="0032727E"/>
    <w:rPr>
      <w:rFonts w:asciiTheme="majorHAnsi" w:eastAsiaTheme="majorEastAsia" w:hAnsiTheme="majorHAnsi" w:cstheme="majorBidi"/>
      <w:color w:val="2E74B5" w:themeColor="accent1" w:themeShade="BF"/>
      <w:sz w:val="26"/>
      <w:szCs w:val="26"/>
    </w:rPr>
  </w:style>
  <w:style w:type="character" w:customStyle="1" w:styleId="Heading2Char">
    <w:name w:val="Heading 2 Char"/>
    <w:basedOn w:val="DefaultParagraphFont"/>
    <w:link w:val="Heading2"/>
    <w:uiPriority w:val="9"/>
    <w:semiHidden/>
    <w:rsid w:val="0032727E"/>
    <w:rPr>
      <w:rFonts w:asciiTheme="majorHAnsi" w:eastAsiaTheme="majorEastAsia" w:hAnsiTheme="majorHAnsi" w:cstheme="majorBidi"/>
      <w:color w:val="2E74B5" w:themeColor="accent1" w:themeShade="BF"/>
      <w:sz w:val="26"/>
      <w:szCs w:val="26"/>
    </w:rPr>
  </w:style>
  <w:style w:type="paragraph" w:customStyle="1" w:styleId="CitaviBibliographySubheading1">
    <w:name w:val="Citavi Bibliography Subheading 1"/>
    <w:basedOn w:val="Heading2"/>
    <w:link w:val="CitaviBibliographySubheading1Char"/>
    <w:uiPriority w:val="99"/>
    <w:rsid w:val="0032727E"/>
    <w:pPr>
      <w:spacing w:line="480" w:lineRule="auto"/>
      <w:outlineLvl w:val="9"/>
    </w:pPr>
    <w:rPr>
      <w:rFonts w:cstheme="minorHAnsi"/>
      <w:lang w:val="en-US"/>
    </w:rPr>
  </w:style>
  <w:style w:type="character" w:customStyle="1" w:styleId="CitaviBibliographySubheading1Char">
    <w:name w:val="Citavi Bibliography Subheading 1 Char"/>
    <w:basedOn w:val="DefaultParagraphFont"/>
    <w:link w:val="CitaviBibliographySubheading1"/>
    <w:uiPriority w:val="99"/>
    <w:rsid w:val="0032727E"/>
    <w:rPr>
      <w:rFonts w:asciiTheme="majorHAnsi" w:eastAsiaTheme="majorEastAsia" w:hAnsiTheme="majorHAnsi" w:cstheme="minorHAnsi"/>
      <w:color w:val="2E74B5" w:themeColor="accent1" w:themeShade="BF"/>
      <w:sz w:val="26"/>
      <w:szCs w:val="26"/>
      <w:lang w:val="en-US"/>
    </w:rPr>
  </w:style>
  <w:style w:type="paragraph" w:customStyle="1" w:styleId="CitaviBibliographySubheading2">
    <w:name w:val="Citavi Bibliography Subheading 2"/>
    <w:basedOn w:val="Heading3"/>
    <w:link w:val="CitaviBibliographySubheading2Char"/>
    <w:uiPriority w:val="99"/>
    <w:rsid w:val="0032727E"/>
    <w:pPr>
      <w:spacing w:line="480" w:lineRule="auto"/>
      <w:outlineLvl w:val="9"/>
    </w:pPr>
    <w:rPr>
      <w:rFonts w:cstheme="minorHAnsi"/>
      <w:lang w:val="en-US"/>
    </w:rPr>
  </w:style>
  <w:style w:type="character" w:customStyle="1" w:styleId="CitaviBibliographySubheading2Char">
    <w:name w:val="Citavi Bibliography Subheading 2 Char"/>
    <w:basedOn w:val="DefaultParagraphFont"/>
    <w:link w:val="CitaviBibliographySubheading2"/>
    <w:uiPriority w:val="99"/>
    <w:rsid w:val="0032727E"/>
    <w:rPr>
      <w:rFonts w:asciiTheme="majorHAnsi" w:eastAsiaTheme="majorEastAsia" w:hAnsiTheme="majorHAnsi" w:cstheme="minorHAnsi"/>
      <w:color w:val="1F4D78" w:themeColor="accent1" w:themeShade="7F"/>
      <w:sz w:val="24"/>
      <w:szCs w:val="24"/>
      <w:lang w:val="en-US"/>
    </w:rPr>
  </w:style>
  <w:style w:type="character" w:customStyle="1" w:styleId="Heading3Char">
    <w:name w:val="Heading 3 Char"/>
    <w:basedOn w:val="DefaultParagraphFont"/>
    <w:link w:val="Heading3"/>
    <w:uiPriority w:val="9"/>
    <w:semiHidden/>
    <w:rsid w:val="0032727E"/>
    <w:rPr>
      <w:rFonts w:asciiTheme="majorHAnsi" w:eastAsiaTheme="majorEastAsia" w:hAnsiTheme="majorHAnsi" w:cstheme="majorBidi"/>
      <w:color w:val="1F4D78" w:themeColor="accent1" w:themeShade="7F"/>
      <w:sz w:val="24"/>
      <w:szCs w:val="24"/>
    </w:rPr>
  </w:style>
  <w:style w:type="paragraph" w:customStyle="1" w:styleId="CitaviBibliographySubheading3">
    <w:name w:val="Citavi Bibliography Subheading 3"/>
    <w:basedOn w:val="Heading4"/>
    <w:link w:val="CitaviBibliographySubheading3Char"/>
    <w:uiPriority w:val="99"/>
    <w:rsid w:val="0032727E"/>
    <w:pPr>
      <w:spacing w:line="480" w:lineRule="auto"/>
      <w:outlineLvl w:val="9"/>
    </w:pPr>
    <w:rPr>
      <w:rFonts w:cstheme="minorHAnsi"/>
      <w:lang w:val="en-US"/>
    </w:rPr>
  </w:style>
  <w:style w:type="character" w:customStyle="1" w:styleId="CitaviBibliographySubheading3Char">
    <w:name w:val="Citavi Bibliography Subheading 3 Char"/>
    <w:basedOn w:val="DefaultParagraphFont"/>
    <w:link w:val="CitaviBibliographySubheading3"/>
    <w:uiPriority w:val="99"/>
    <w:rsid w:val="0032727E"/>
    <w:rPr>
      <w:rFonts w:asciiTheme="majorHAnsi" w:eastAsiaTheme="majorEastAsia" w:hAnsiTheme="majorHAnsi" w:cstheme="minorHAnsi"/>
      <w:i/>
      <w:iCs/>
      <w:color w:val="2E74B5" w:themeColor="accent1" w:themeShade="BF"/>
      <w:lang w:val="en-US"/>
    </w:rPr>
  </w:style>
  <w:style w:type="character" w:customStyle="1" w:styleId="Heading4Char">
    <w:name w:val="Heading 4 Char"/>
    <w:basedOn w:val="DefaultParagraphFont"/>
    <w:link w:val="Heading4"/>
    <w:uiPriority w:val="9"/>
    <w:semiHidden/>
    <w:rsid w:val="0032727E"/>
    <w:rPr>
      <w:rFonts w:asciiTheme="majorHAnsi" w:eastAsiaTheme="majorEastAsia" w:hAnsiTheme="majorHAnsi" w:cstheme="majorBidi"/>
      <w:i/>
      <w:iCs/>
      <w:color w:val="2E74B5" w:themeColor="accent1" w:themeShade="BF"/>
    </w:rPr>
  </w:style>
  <w:style w:type="paragraph" w:customStyle="1" w:styleId="CitaviBibliographySubheading4">
    <w:name w:val="Citavi Bibliography Subheading 4"/>
    <w:basedOn w:val="Heading5"/>
    <w:link w:val="CitaviBibliographySubheading4Char"/>
    <w:uiPriority w:val="99"/>
    <w:rsid w:val="0032727E"/>
    <w:pPr>
      <w:spacing w:line="480" w:lineRule="auto"/>
      <w:outlineLvl w:val="9"/>
    </w:pPr>
    <w:rPr>
      <w:rFonts w:cstheme="minorHAnsi"/>
      <w:lang w:val="en-US"/>
    </w:rPr>
  </w:style>
  <w:style w:type="character" w:customStyle="1" w:styleId="CitaviBibliographySubheading4Char">
    <w:name w:val="Citavi Bibliography Subheading 4 Char"/>
    <w:basedOn w:val="DefaultParagraphFont"/>
    <w:link w:val="CitaviBibliographySubheading4"/>
    <w:uiPriority w:val="99"/>
    <w:rsid w:val="0032727E"/>
    <w:rPr>
      <w:rFonts w:asciiTheme="majorHAnsi" w:eastAsiaTheme="majorEastAsia" w:hAnsiTheme="majorHAnsi" w:cstheme="minorHAnsi"/>
      <w:color w:val="2E74B5" w:themeColor="accent1" w:themeShade="BF"/>
      <w:lang w:val="en-US"/>
    </w:rPr>
  </w:style>
  <w:style w:type="character" w:customStyle="1" w:styleId="Heading5Char">
    <w:name w:val="Heading 5 Char"/>
    <w:basedOn w:val="DefaultParagraphFont"/>
    <w:link w:val="Heading5"/>
    <w:uiPriority w:val="9"/>
    <w:semiHidden/>
    <w:rsid w:val="0032727E"/>
    <w:rPr>
      <w:rFonts w:asciiTheme="majorHAnsi" w:eastAsiaTheme="majorEastAsia" w:hAnsiTheme="majorHAnsi" w:cstheme="majorBidi"/>
      <w:color w:val="2E74B5" w:themeColor="accent1" w:themeShade="BF"/>
    </w:rPr>
  </w:style>
  <w:style w:type="paragraph" w:customStyle="1" w:styleId="CitaviBibliographySubheading5">
    <w:name w:val="Citavi Bibliography Subheading 5"/>
    <w:basedOn w:val="Heading6"/>
    <w:link w:val="CitaviBibliographySubheading5Char"/>
    <w:uiPriority w:val="99"/>
    <w:rsid w:val="0032727E"/>
    <w:pPr>
      <w:spacing w:line="480" w:lineRule="auto"/>
      <w:outlineLvl w:val="9"/>
    </w:pPr>
    <w:rPr>
      <w:rFonts w:cstheme="minorHAnsi"/>
      <w:lang w:val="en-US"/>
    </w:rPr>
  </w:style>
  <w:style w:type="character" w:customStyle="1" w:styleId="CitaviBibliographySubheading5Char">
    <w:name w:val="Citavi Bibliography Subheading 5 Char"/>
    <w:basedOn w:val="DefaultParagraphFont"/>
    <w:link w:val="CitaviBibliographySubheading5"/>
    <w:uiPriority w:val="99"/>
    <w:rsid w:val="0032727E"/>
    <w:rPr>
      <w:rFonts w:asciiTheme="majorHAnsi" w:eastAsiaTheme="majorEastAsia" w:hAnsiTheme="majorHAnsi" w:cstheme="minorHAnsi"/>
      <w:color w:val="1F4D78" w:themeColor="accent1" w:themeShade="7F"/>
      <w:lang w:val="en-US"/>
    </w:rPr>
  </w:style>
  <w:style w:type="character" w:customStyle="1" w:styleId="Heading6Char">
    <w:name w:val="Heading 6 Char"/>
    <w:basedOn w:val="DefaultParagraphFont"/>
    <w:link w:val="Heading6"/>
    <w:uiPriority w:val="9"/>
    <w:semiHidden/>
    <w:rsid w:val="0032727E"/>
    <w:rPr>
      <w:rFonts w:asciiTheme="majorHAnsi" w:eastAsiaTheme="majorEastAsia" w:hAnsiTheme="majorHAnsi" w:cstheme="majorBidi"/>
      <w:color w:val="1F4D78" w:themeColor="accent1" w:themeShade="7F"/>
    </w:rPr>
  </w:style>
  <w:style w:type="paragraph" w:customStyle="1" w:styleId="CitaviBibliographySubheading6">
    <w:name w:val="Citavi Bibliography Subheading 6"/>
    <w:basedOn w:val="Heading7"/>
    <w:link w:val="CitaviBibliographySubheading6Char"/>
    <w:uiPriority w:val="99"/>
    <w:rsid w:val="0032727E"/>
    <w:pPr>
      <w:spacing w:line="480" w:lineRule="auto"/>
      <w:outlineLvl w:val="9"/>
    </w:pPr>
    <w:rPr>
      <w:rFonts w:cstheme="minorHAnsi"/>
      <w:lang w:val="en-US"/>
    </w:rPr>
  </w:style>
  <w:style w:type="character" w:customStyle="1" w:styleId="CitaviBibliographySubheading6Char">
    <w:name w:val="Citavi Bibliography Subheading 6 Char"/>
    <w:basedOn w:val="DefaultParagraphFont"/>
    <w:link w:val="CitaviBibliographySubheading6"/>
    <w:uiPriority w:val="99"/>
    <w:rsid w:val="0032727E"/>
    <w:rPr>
      <w:rFonts w:asciiTheme="majorHAnsi" w:eastAsiaTheme="majorEastAsia" w:hAnsiTheme="majorHAnsi" w:cstheme="minorHAnsi"/>
      <w:i/>
      <w:iCs/>
      <w:color w:val="1F4D78" w:themeColor="accent1" w:themeShade="7F"/>
      <w:lang w:val="en-US"/>
    </w:rPr>
  </w:style>
  <w:style w:type="character" w:customStyle="1" w:styleId="Heading7Char">
    <w:name w:val="Heading 7 Char"/>
    <w:basedOn w:val="DefaultParagraphFont"/>
    <w:link w:val="Heading7"/>
    <w:uiPriority w:val="9"/>
    <w:semiHidden/>
    <w:rsid w:val="0032727E"/>
    <w:rPr>
      <w:rFonts w:asciiTheme="majorHAnsi" w:eastAsiaTheme="majorEastAsia" w:hAnsiTheme="majorHAnsi" w:cstheme="majorBidi"/>
      <w:i/>
      <w:iCs/>
      <w:color w:val="1F4D78" w:themeColor="accent1" w:themeShade="7F"/>
    </w:rPr>
  </w:style>
  <w:style w:type="paragraph" w:customStyle="1" w:styleId="CitaviBibliographySubheading7">
    <w:name w:val="Citavi Bibliography Subheading 7"/>
    <w:basedOn w:val="Heading8"/>
    <w:link w:val="CitaviBibliographySubheading7Char"/>
    <w:uiPriority w:val="99"/>
    <w:rsid w:val="0032727E"/>
    <w:pPr>
      <w:spacing w:line="480" w:lineRule="auto"/>
      <w:outlineLvl w:val="9"/>
    </w:pPr>
    <w:rPr>
      <w:rFonts w:cstheme="minorHAnsi"/>
      <w:lang w:val="en-US"/>
    </w:rPr>
  </w:style>
  <w:style w:type="character" w:customStyle="1" w:styleId="CitaviBibliographySubheading7Char">
    <w:name w:val="Citavi Bibliography Subheading 7 Char"/>
    <w:basedOn w:val="DefaultParagraphFont"/>
    <w:link w:val="CitaviBibliographySubheading7"/>
    <w:uiPriority w:val="99"/>
    <w:rsid w:val="0032727E"/>
    <w:rPr>
      <w:rFonts w:asciiTheme="majorHAnsi" w:eastAsiaTheme="majorEastAsia" w:hAnsiTheme="majorHAnsi" w:cstheme="minorHAnsi"/>
      <w:color w:val="272727" w:themeColor="text1" w:themeTint="D8"/>
      <w:sz w:val="21"/>
      <w:szCs w:val="21"/>
      <w:lang w:val="en-US"/>
    </w:rPr>
  </w:style>
  <w:style w:type="character" w:customStyle="1" w:styleId="Heading8Char">
    <w:name w:val="Heading 8 Char"/>
    <w:basedOn w:val="DefaultParagraphFont"/>
    <w:link w:val="Heading8"/>
    <w:uiPriority w:val="9"/>
    <w:semiHidden/>
    <w:rsid w:val="0032727E"/>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Heading9"/>
    <w:link w:val="CitaviBibliographySubheading8Char"/>
    <w:uiPriority w:val="99"/>
    <w:rsid w:val="0032727E"/>
    <w:pPr>
      <w:spacing w:line="480" w:lineRule="auto"/>
      <w:outlineLvl w:val="9"/>
    </w:pPr>
    <w:rPr>
      <w:rFonts w:cstheme="minorHAnsi"/>
      <w:lang w:val="en-US"/>
    </w:rPr>
  </w:style>
  <w:style w:type="character" w:customStyle="1" w:styleId="CitaviBibliographySubheading8Char">
    <w:name w:val="Citavi Bibliography Subheading 8 Char"/>
    <w:basedOn w:val="DefaultParagraphFont"/>
    <w:link w:val="CitaviBibliographySubheading8"/>
    <w:uiPriority w:val="99"/>
    <w:rsid w:val="0032727E"/>
    <w:rPr>
      <w:rFonts w:asciiTheme="majorHAnsi" w:eastAsiaTheme="majorEastAsia" w:hAnsiTheme="majorHAnsi" w:cstheme="minorHAnsi"/>
      <w:i/>
      <w:iCs/>
      <w:color w:val="272727" w:themeColor="text1" w:themeTint="D8"/>
      <w:sz w:val="21"/>
      <w:szCs w:val="21"/>
      <w:lang w:val="en-US"/>
    </w:rPr>
  </w:style>
  <w:style w:type="character" w:customStyle="1" w:styleId="Heading9Char">
    <w:name w:val="Heading 9 Char"/>
    <w:basedOn w:val="DefaultParagraphFont"/>
    <w:link w:val="Heading9"/>
    <w:uiPriority w:val="9"/>
    <w:semiHidden/>
    <w:rsid w:val="0032727E"/>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AF038F"/>
    <w:pPr>
      <w:tabs>
        <w:tab w:val="center" w:pos="4703"/>
        <w:tab w:val="right" w:pos="9406"/>
      </w:tabs>
      <w:spacing w:after="0" w:line="240" w:lineRule="auto"/>
    </w:pPr>
  </w:style>
  <w:style w:type="character" w:customStyle="1" w:styleId="HeaderChar">
    <w:name w:val="Header Char"/>
    <w:basedOn w:val="DefaultParagraphFont"/>
    <w:link w:val="Header"/>
    <w:uiPriority w:val="99"/>
    <w:rsid w:val="00AF038F"/>
  </w:style>
  <w:style w:type="paragraph" w:styleId="Footer">
    <w:name w:val="footer"/>
    <w:basedOn w:val="Normal"/>
    <w:link w:val="FooterChar"/>
    <w:uiPriority w:val="99"/>
    <w:unhideWhenUsed/>
    <w:rsid w:val="00AF038F"/>
    <w:pPr>
      <w:tabs>
        <w:tab w:val="center" w:pos="4703"/>
        <w:tab w:val="right" w:pos="9406"/>
      </w:tabs>
      <w:spacing w:after="0" w:line="240" w:lineRule="auto"/>
    </w:pPr>
  </w:style>
  <w:style w:type="character" w:customStyle="1" w:styleId="FooterChar">
    <w:name w:val="Footer Char"/>
    <w:basedOn w:val="DefaultParagraphFont"/>
    <w:link w:val="Footer"/>
    <w:uiPriority w:val="99"/>
    <w:rsid w:val="00AF03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A4A0B3632054F3FACD9E485FFC83AF9"/>
        <w:category>
          <w:name w:val="General"/>
          <w:gallery w:val="placeholder"/>
        </w:category>
        <w:types>
          <w:type w:val="bbPlcHdr"/>
        </w:types>
        <w:behaviors>
          <w:behavior w:val="content"/>
        </w:behaviors>
        <w:guid w:val="{09950D4F-E7DA-45BD-9DFA-2EC2B84BDD93}"/>
      </w:docPartPr>
      <w:docPartBody>
        <w:p w:rsidR="00B46AE0" w:rsidRDefault="00975735" w:rsidP="00975735">
          <w:pPr>
            <w:pStyle w:val="7A4A0B3632054F3FACD9E485FFC83AF9"/>
          </w:pPr>
          <w:r w:rsidRPr="00ED51A6">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6ADA626C-BE66-4786-A211-30D3E44EAD9D}"/>
      </w:docPartPr>
      <w:docPartBody>
        <w:p w:rsidR="00145E61" w:rsidRDefault="00551B7D">
          <w:r w:rsidRPr="009675F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735"/>
    <w:rsid w:val="00145E61"/>
    <w:rsid w:val="00551B7D"/>
    <w:rsid w:val="006310C0"/>
    <w:rsid w:val="00975735"/>
    <w:rsid w:val="00B46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1B7D"/>
    <w:rPr>
      <w:color w:val="808080"/>
    </w:rPr>
  </w:style>
  <w:style w:type="paragraph" w:customStyle="1" w:styleId="9F027FFCB9F94914B6A65530FD436469">
    <w:name w:val="9F027FFCB9F94914B6A65530FD436469"/>
    <w:rsid w:val="00975735"/>
  </w:style>
  <w:style w:type="paragraph" w:customStyle="1" w:styleId="7A4A0B3632054F3FACD9E485FFC83AF9">
    <w:name w:val="7A4A0B3632054F3FACD9E485FFC83AF9"/>
    <w:rsid w:val="00975735"/>
  </w:style>
  <w:style w:type="paragraph" w:customStyle="1" w:styleId="92638C312F104E3DBEB72C5C53663D4D">
    <w:name w:val="92638C312F104E3DBEB72C5C53663D4D"/>
    <w:rsid w:val="006310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c623e94-0ee6-4771-8069-ad2651db8485" xsi:nil="true"/>
    <lcf76f155ced4ddcb4097134ff3c332f xmlns="7cf85a0c-beb3-496c-9d58-b4ed12f62be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875BC0FC70E740BECD60531DF24401" ma:contentTypeVersion="15" ma:contentTypeDescription="Create a new document." ma:contentTypeScope="" ma:versionID="4207544fe16168cd61bc8777e2cb7522">
  <xsd:schema xmlns:xsd="http://www.w3.org/2001/XMLSchema" xmlns:xs="http://www.w3.org/2001/XMLSchema" xmlns:p="http://schemas.microsoft.com/office/2006/metadata/properties" xmlns:ns2="7cf85a0c-beb3-496c-9d58-b4ed12f62be0" xmlns:ns3="2c623e94-0ee6-4771-8069-ad2651db8485" targetNamespace="http://schemas.microsoft.com/office/2006/metadata/properties" ma:root="true" ma:fieldsID="718f0f1c309228707a24a326a81de3e5" ns2:_="" ns3:_="">
    <xsd:import namespace="7cf85a0c-beb3-496c-9d58-b4ed12f62be0"/>
    <xsd:import namespace="2c623e94-0ee6-4771-8069-ad2651db848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f85a0c-beb3-496c-9d58-b4ed12f62b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22fd018-c39b-462c-89de-126a365ef119"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623e94-0ee6-4771-8069-ad2651db848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29e6359-54dd-4a34-9c64-3156ddf250c8}" ma:internalName="TaxCatchAll" ma:showField="CatchAllData" ma:web="2c623e94-0ee6-4771-8069-ad2651db84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71F540-5ED7-4320-B87C-FA053956155B}">
  <ds:schemaRefs>
    <ds:schemaRef ds:uri="http://schemas.microsoft.com/office/2006/metadata/properties"/>
    <ds:schemaRef ds:uri="http://schemas.microsoft.com/office/infopath/2007/PartnerControls"/>
    <ds:schemaRef ds:uri="2c623e94-0ee6-4771-8069-ad2651db8485"/>
    <ds:schemaRef ds:uri="7cf85a0c-beb3-496c-9d58-b4ed12f62be0"/>
  </ds:schemaRefs>
</ds:datastoreItem>
</file>

<file path=customXml/itemProps2.xml><?xml version="1.0" encoding="utf-8"?>
<ds:datastoreItem xmlns:ds="http://schemas.openxmlformats.org/officeDocument/2006/customXml" ds:itemID="{A098EE45-794D-42EB-B887-BBE37325D6D3}">
  <ds:schemaRefs>
    <ds:schemaRef ds:uri="http://schemas.microsoft.com/sharepoint/v3/contenttype/forms"/>
  </ds:schemaRefs>
</ds:datastoreItem>
</file>

<file path=customXml/itemProps3.xml><?xml version="1.0" encoding="utf-8"?>
<ds:datastoreItem xmlns:ds="http://schemas.openxmlformats.org/officeDocument/2006/customXml" ds:itemID="{75E495C4-CEE0-45B6-A83C-0BDF5577B4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f85a0c-beb3-496c-9d58-b4ed12f62be0"/>
    <ds:schemaRef ds:uri="2c623e94-0ee6-4771-8069-ad2651db84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4352</Words>
  <Characters>24808</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Universitetet i Oslo</Company>
  <LinksUpToDate>false</LinksUpToDate>
  <CharactersWithSpaces>29102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Biljana Meshkovska</dc:creator>
  <cp:keywords/>
  <dc:description/>
  <cp:lastModifiedBy>Divya Abirami S.</cp:lastModifiedBy>
  <cp:revision>24</cp:revision>
  <dcterms:created xsi:type="dcterms:W3CDTF">2023-05-04T06:51:00Z</dcterms:created>
  <dcterms:modified xsi:type="dcterms:W3CDTF">2023-09-03T13:05:00Z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8">
    <vt:lpwstr>CloudProjectKey=dfoojlxh5yj8vxy9fn93n6rcj7oslxnhsbcnep9625o; ProjectName=Implementation Evaluation of EU School FV Scheme-country level approach</vt:lpwstr>
  </property>
  <property fmtid="{D5CDD505-2E9C-101B-9397-08002B2CF9AE}" pid="3" name="CitaviDocumentProperty_7">
    <vt:lpwstr>Implementation Evaluation of EU School FV Scheme-country level approach</vt:lpwstr>
  </property>
  <property fmtid="{D5CDD505-2E9C-101B-9397-08002B2CF9AE}" pid="4" name="CitaviDocumentProperty_0">
    <vt:lpwstr>a497688b-32bf-4a30-a6ed-cca847fabde3</vt:lpwstr>
  </property>
  <property fmtid="{D5CDD505-2E9C-101B-9397-08002B2CF9AE}" pid="5" name="GrammarlyDocumentId">
    <vt:lpwstr>033b6a5b4804bcd8cd2da0e9319dfd429e47f056cab3a27c20c501296c1d6a92</vt:lpwstr>
  </property>
  <property fmtid="{D5CDD505-2E9C-101B-9397-08002B2CF9AE}" pid="6" name="CitaviDocumentProperty_1">
    <vt:lpwstr>6.14.0.0</vt:lpwstr>
  </property>
  <property fmtid="{D5CDD505-2E9C-101B-9397-08002B2CF9AE}" pid="7" name="CitaviDocumentProperty_6">
    <vt:lpwstr>False</vt:lpwstr>
  </property>
  <property fmtid="{D5CDD505-2E9C-101B-9397-08002B2CF9AE}" pid="8" name="ContentTypeId">
    <vt:lpwstr>0x01010085875BC0FC70E740BECD60531DF24401</vt:lpwstr>
  </property>
</Properties>
</file>