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772" w:rsidRPr="005F3FE7" w:rsidRDefault="00BE7772" w:rsidP="00BE7772">
      <w:pPr>
        <w:pStyle w:val="berschrift1"/>
        <w:spacing w:line="480" w:lineRule="auto"/>
        <w:ind w:left="720"/>
        <w:rPr>
          <w:sz w:val="22"/>
          <w:szCs w:val="22"/>
          <w:lang w:val="en-US"/>
        </w:rPr>
      </w:pPr>
      <w:bookmarkStart w:id="0" w:name="_Toc36302018"/>
      <w:r w:rsidRPr="005F3FE7">
        <w:rPr>
          <w:sz w:val="22"/>
          <w:szCs w:val="22"/>
          <w:lang w:val="en-US"/>
        </w:rPr>
        <w:t>Appendix</w:t>
      </w:r>
      <w:bookmarkEnd w:id="0"/>
    </w:p>
    <w:p w:rsidR="00BE7772" w:rsidRPr="005F3FE7" w:rsidRDefault="00BE7772" w:rsidP="00BE7772">
      <w:pPr>
        <w:spacing w:line="480" w:lineRule="auto"/>
        <w:rPr>
          <w:b/>
          <w:sz w:val="22"/>
          <w:lang w:val="en-US"/>
        </w:rPr>
      </w:pPr>
      <w:r w:rsidRPr="005F3FE7">
        <w:rPr>
          <w:b/>
          <w:sz w:val="22"/>
          <w:lang w:val="en-US"/>
        </w:rPr>
        <w:t>Appendix 1</w:t>
      </w:r>
      <w:r w:rsidRPr="005F3FE7">
        <w:rPr>
          <w:b/>
          <w:sz w:val="22"/>
          <w:lang w:val="en-US"/>
        </w:rPr>
        <w:tab/>
        <w:t>Sample Income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60"/>
        <w:gridCol w:w="1200"/>
        <w:gridCol w:w="1200"/>
        <w:gridCol w:w="1200"/>
      </w:tblGrid>
      <w:tr w:rsidR="00BE7772" w:rsidRPr="005F3FE7" w:rsidTr="002D052B">
        <w:trPr>
          <w:trHeight w:val="290"/>
        </w:trPr>
        <w:tc>
          <w:tcPr>
            <w:tcW w:w="3060" w:type="dxa"/>
            <w:tcBorders>
              <w:bottom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b/>
                <w:lang w:val="en-US"/>
              </w:rPr>
            </w:pPr>
            <w:r w:rsidRPr="005F3FE7">
              <w:rPr>
                <w:b/>
                <w:lang w:val="en-US"/>
              </w:rPr>
              <w:t>Income</w:t>
            </w:r>
          </w:p>
        </w:tc>
        <w:tc>
          <w:tcPr>
            <w:tcW w:w="1200" w:type="dxa"/>
            <w:tcBorders>
              <w:bottom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jc w:val="center"/>
              <w:rPr>
                <w:b/>
                <w:lang w:val="en-US"/>
              </w:rPr>
            </w:pPr>
            <w:r w:rsidRPr="005F3FE7">
              <w:rPr>
                <w:b/>
                <w:lang w:val="en-US"/>
              </w:rPr>
              <w:t>Freq.</w:t>
            </w:r>
          </w:p>
        </w:tc>
        <w:tc>
          <w:tcPr>
            <w:tcW w:w="1200" w:type="dxa"/>
            <w:tcBorders>
              <w:bottom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jc w:val="center"/>
              <w:rPr>
                <w:b/>
                <w:lang w:val="en-US"/>
              </w:rPr>
            </w:pPr>
            <w:r w:rsidRPr="005F3FE7">
              <w:rPr>
                <w:b/>
                <w:lang w:val="en-US"/>
              </w:rPr>
              <w:t>Percent</w:t>
            </w:r>
          </w:p>
        </w:tc>
        <w:tc>
          <w:tcPr>
            <w:tcW w:w="1200" w:type="dxa"/>
            <w:tcBorders>
              <w:bottom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jc w:val="center"/>
              <w:rPr>
                <w:b/>
                <w:lang w:val="en-US"/>
              </w:rPr>
            </w:pPr>
            <w:r w:rsidRPr="005F3FE7">
              <w:rPr>
                <w:b/>
                <w:lang w:val="en-US"/>
              </w:rPr>
              <w:t>Cum.</w:t>
            </w:r>
          </w:p>
        </w:tc>
      </w:tr>
      <w:tr w:rsidR="00BE7772" w:rsidRPr="005F3FE7" w:rsidTr="002D052B">
        <w:trPr>
          <w:trHeight w:val="290"/>
        </w:trPr>
        <w:tc>
          <w:tcPr>
            <w:tcW w:w="306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no response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498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17.05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17.05</w:t>
            </w:r>
          </w:p>
        </w:tc>
      </w:tr>
      <w:tr w:rsidR="00BE7772" w:rsidRPr="005F3FE7" w:rsidTr="002D052B">
        <w:trPr>
          <w:trHeight w:val="290"/>
        </w:trPr>
        <w:tc>
          <w:tcPr>
            <w:tcW w:w="306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below 500 Euro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416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14.25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31.30</w:t>
            </w:r>
          </w:p>
        </w:tc>
      </w:tr>
      <w:tr w:rsidR="00BE7772" w:rsidRPr="005F3FE7" w:rsidTr="002D052B">
        <w:trPr>
          <w:trHeight w:val="290"/>
        </w:trPr>
        <w:tc>
          <w:tcPr>
            <w:tcW w:w="306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500 - 999 Euro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455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15.58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46.88</w:t>
            </w:r>
          </w:p>
        </w:tc>
      </w:tr>
      <w:tr w:rsidR="00BE7772" w:rsidRPr="005F3FE7" w:rsidTr="002D052B">
        <w:trPr>
          <w:trHeight w:val="290"/>
        </w:trPr>
        <w:tc>
          <w:tcPr>
            <w:tcW w:w="306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1.000 - 1.499 Euro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278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9.52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56.40</w:t>
            </w:r>
          </w:p>
        </w:tc>
      </w:tr>
      <w:tr w:rsidR="00BE7772" w:rsidRPr="005F3FE7" w:rsidTr="002D052B">
        <w:trPr>
          <w:trHeight w:val="290"/>
        </w:trPr>
        <w:tc>
          <w:tcPr>
            <w:tcW w:w="306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1.500 - 2.499 Euro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672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23.01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79.42</w:t>
            </w:r>
          </w:p>
        </w:tc>
      </w:tr>
      <w:tr w:rsidR="00BE7772" w:rsidRPr="005F3FE7" w:rsidTr="002D052B">
        <w:trPr>
          <w:trHeight w:val="290"/>
        </w:trPr>
        <w:tc>
          <w:tcPr>
            <w:tcW w:w="306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2.500 - 2.999 Euro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241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8.25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87.67</w:t>
            </w:r>
          </w:p>
        </w:tc>
      </w:tr>
      <w:tr w:rsidR="00BE7772" w:rsidRPr="005F3FE7" w:rsidTr="002D052B">
        <w:trPr>
          <w:trHeight w:val="290"/>
        </w:trPr>
        <w:tc>
          <w:tcPr>
            <w:tcW w:w="306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3.000 - 3.499 Euro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145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4.97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92.64</w:t>
            </w:r>
          </w:p>
        </w:tc>
      </w:tr>
      <w:tr w:rsidR="00BE7772" w:rsidRPr="005F3FE7" w:rsidTr="002D052B">
        <w:trPr>
          <w:trHeight w:val="290"/>
        </w:trPr>
        <w:tc>
          <w:tcPr>
            <w:tcW w:w="306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3.500 - 3.999 Euro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84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2.88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95.51</w:t>
            </w:r>
          </w:p>
        </w:tc>
      </w:tr>
      <w:tr w:rsidR="00BE7772" w:rsidRPr="005F3FE7" w:rsidTr="002D052B">
        <w:trPr>
          <w:trHeight w:val="290"/>
        </w:trPr>
        <w:tc>
          <w:tcPr>
            <w:tcW w:w="306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4.000 - 4.499 Euro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47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1.61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97.12</w:t>
            </w:r>
          </w:p>
        </w:tc>
      </w:tr>
      <w:tr w:rsidR="00BE7772" w:rsidRPr="005F3FE7" w:rsidTr="002D052B">
        <w:trPr>
          <w:trHeight w:val="290"/>
        </w:trPr>
        <w:tc>
          <w:tcPr>
            <w:tcW w:w="3060" w:type="dxa"/>
            <w:tcBorders>
              <w:bottom w:val="sing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4.500 - 4.999 Euro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28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0.96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98.08</w:t>
            </w:r>
          </w:p>
        </w:tc>
      </w:tr>
      <w:tr w:rsidR="00BE7772" w:rsidRPr="005F3FE7" w:rsidTr="002D052B">
        <w:trPr>
          <w:trHeight w:val="290"/>
        </w:trPr>
        <w:tc>
          <w:tcPr>
            <w:tcW w:w="3060" w:type="dxa"/>
            <w:tcBorders>
              <w:bottom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5.000 Euro and more</w:t>
            </w:r>
          </w:p>
        </w:tc>
        <w:tc>
          <w:tcPr>
            <w:tcW w:w="1200" w:type="dxa"/>
            <w:tcBorders>
              <w:bottom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56</w:t>
            </w:r>
          </w:p>
        </w:tc>
        <w:tc>
          <w:tcPr>
            <w:tcW w:w="1200" w:type="dxa"/>
            <w:tcBorders>
              <w:bottom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1.92</w:t>
            </w:r>
          </w:p>
        </w:tc>
        <w:tc>
          <w:tcPr>
            <w:tcW w:w="1200" w:type="dxa"/>
            <w:tcBorders>
              <w:bottom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100.00</w:t>
            </w:r>
          </w:p>
        </w:tc>
      </w:tr>
      <w:tr w:rsidR="00BE7772" w:rsidRPr="005F3FE7" w:rsidTr="002D052B">
        <w:trPr>
          <w:trHeight w:val="290"/>
        </w:trPr>
        <w:tc>
          <w:tcPr>
            <w:tcW w:w="306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Total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2,920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  <w:r w:rsidRPr="005F3FE7">
              <w:rPr>
                <w:lang w:val="en-US"/>
              </w:rPr>
              <w:t>100.00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jc w:val="right"/>
              <w:rPr>
                <w:lang w:val="en-US"/>
              </w:rPr>
            </w:pPr>
          </w:p>
        </w:tc>
      </w:tr>
    </w:tbl>
    <w:p w:rsidR="00BE7772" w:rsidRPr="005F3FE7" w:rsidRDefault="00BE7772" w:rsidP="00BE7772">
      <w:pPr>
        <w:spacing w:line="480" w:lineRule="auto"/>
        <w:rPr>
          <w:sz w:val="22"/>
          <w:lang w:val="en-US"/>
        </w:rPr>
      </w:pPr>
    </w:p>
    <w:p w:rsidR="00BE7772" w:rsidRPr="005F3FE7" w:rsidRDefault="00BE7772" w:rsidP="00BE7772">
      <w:pPr>
        <w:spacing w:line="480" w:lineRule="auto"/>
        <w:rPr>
          <w:sz w:val="22"/>
          <w:lang w:val="en-US"/>
        </w:rPr>
      </w:pPr>
    </w:p>
    <w:p w:rsidR="00BE7772" w:rsidRPr="005F3FE7" w:rsidRDefault="00BE7772" w:rsidP="00BE7772">
      <w:pPr>
        <w:spacing w:line="480" w:lineRule="auto"/>
        <w:rPr>
          <w:b/>
          <w:sz w:val="22"/>
          <w:lang w:val="en-US"/>
        </w:rPr>
      </w:pPr>
      <w:r w:rsidRPr="005F3FE7">
        <w:rPr>
          <w:b/>
          <w:sz w:val="22"/>
          <w:lang w:val="en-US"/>
        </w:rPr>
        <w:t>Appendix 2</w:t>
      </w:r>
      <w:r w:rsidRPr="005F3FE7">
        <w:rPr>
          <w:b/>
          <w:sz w:val="22"/>
          <w:lang w:val="en-US"/>
        </w:rPr>
        <w:tab/>
        <w:t>Sample Age Groups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18"/>
        <w:gridCol w:w="1200"/>
        <w:gridCol w:w="1200"/>
        <w:gridCol w:w="1200"/>
      </w:tblGrid>
      <w:tr w:rsidR="00BE7772" w:rsidRPr="005F3FE7" w:rsidTr="002D052B">
        <w:trPr>
          <w:trHeight w:val="300"/>
        </w:trPr>
        <w:tc>
          <w:tcPr>
            <w:tcW w:w="1218" w:type="dxa"/>
            <w:tcBorders>
              <w:bottom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b/>
                <w:lang w:val="en-US"/>
              </w:rPr>
            </w:pPr>
            <w:r w:rsidRPr="005F3FE7">
              <w:rPr>
                <w:b/>
                <w:lang w:val="en-US"/>
              </w:rPr>
              <w:t>Age</w:t>
            </w:r>
          </w:p>
        </w:tc>
        <w:tc>
          <w:tcPr>
            <w:tcW w:w="1200" w:type="dxa"/>
            <w:tcBorders>
              <w:bottom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b/>
                <w:lang w:val="en-US"/>
              </w:rPr>
            </w:pPr>
            <w:r w:rsidRPr="005F3FE7">
              <w:rPr>
                <w:b/>
                <w:lang w:val="en-US"/>
              </w:rPr>
              <w:t>Freq.</w:t>
            </w:r>
          </w:p>
        </w:tc>
        <w:tc>
          <w:tcPr>
            <w:tcW w:w="1200" w:type="dxa"/>
            <w:tcBorders>
              <w:bottom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b/>
                <w:lang w:val="en-US"/>
              </w:rPr>
            </w:pPr>
            <w:r w:rsidRPr="005F3FE7">
              <w:rPr>
                <w:b/>
                <w:lang w:val="en-US"/>
              </w:rPr>
              <w:t>Percent</w:t>
            </w:r>
          </w:p>
        </w:tc>
        <w:tc>
          <w:tcPr>
            <w:tcW w:w="1200" w:type="dxa"/>
            <w:tcBorders>
              <w:bottom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b/>
                <w:lang w:val="en-US"/>
              </w:rPr>
            </w:pPr>
            <w:r w:rsidRPr="005F3FE7">
              <w:rPr>
                <w:b/>
                <w:lang w:val="en-US"/>
              </w:rPr>
              <w:t>Cum.</w:t>
            </w:r>
          </w:p>
        </w:tc>
      </w:tr>
      <w:tr w:rsidR="00BE7772" w:rsidRPr="005F3FE7" w:rsidTr="002D052B">
        <w:trPr>
          <w:trHeight w:val="300"/>
        </w:trPr>
        <w:tc>
          <w:tcPr>
            <w:tcW w:w="1218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10-19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157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5.38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5.38</w:t>
            </w:r>
          </w:p>
        </w:tc>
      </w:tr>
      <w:tr w:rsidR="00BE7772" w:rsidRPr="005F3FE7" w:rsidTr="002D052B">
        <w:trPr>
          <w:trHeight w:val="300"/>
        </w:trPr>
        <w:tc>
          <w:tcPr>
            <w:tcW w:w="1218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20-29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1,442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49.38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54.76</w:t>
            </w:r>
          </w:p>
        </w:tc>
      </w:tr>
      <w:tr w:rsidR="00BE7772" w:rsidRPr="005F3FE7" w:rsidTr="002D052B">
        <w:trPr>
          <w:trHeight w:val="300"/>
        </w:trPr>
        <w:tc>
          <w:tcPr>
            <w:tcW w:w="1218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30-39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696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23.84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78.60</w:t>
            </w:r>
          </w:p>
        </w:tc>
      </w:tr>
      <w:tr w:rsidR="00BE7772" w:rsidRPr="005F3FE7" w:rsidTr="002D052B">
        <w:trPr>
          <w:trHeight w:val="300"/>
        </w:trPr>
        <w:tc>
          <w:tcPr>
            <w:tcW w:w="1218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40-49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338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11.58</w:t>
            </w:r>
          </w:p>
        </w:tc>
        <w:tc>
          <w:tcPr>
            <w:tcW w:w="1200" w:type="dxa"/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90.17</w:t>
            </w:r>
          </w:p>
        </w:tc>
      </w:tr>
      <w:tr w:rsidR="00BE7772" w:rsidRPr="005F3FE7" w:rsidTr="002D052B">
        <w:trPr>
          <w:trHeight w:val="300"/>
        </w:trPr>
        <w:tc>
          <w:tcPr>
            <w:tcW w:w="1218" w:type="dxa"/>
            <w:tcBorders>
              <w:bottom w:val="sing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50-59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215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7.36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97.53</w:t>
            </w:r>
          </w:p>
        </w:tc>
      </w:tr>
      <w:tr w:rsidR="00BE7772" w:rsidRPr="005F3FE7" w:rsidTr="002D052B">
        <w:trPr>
          <w:trHeight w:val="300"/>
        </w:trPr>
        <w:tc>
          <w:tcPr>
            <w:tcW w:w="1218" w:type="dxa"/>
            <w:tcBorders>
              <w:bottom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&gt; 60</w:t>
            </w:r>
          </w:p>
        </w:tc>
        <w:tc>
          <w:tcPr>
            <w:tcW w:w="1200" w:type="dxa"/>
            <w:tcBorders>
              <w:bottom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72</w:t>
            </w:r>
          </w:p>
        </w:tc>
        <w:tc>
          <w:tcPr>
            <w:tcW w:w="1200" w:type="dxa"/>
            <w:tcBorders>
              <w:bottom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2.47</w:t>
            </w:r>
          </w:p>
        </w:tc>
        <w:tc>
          <w:tcPr>
            <w:tcW w:w="1200" w:type="dxa"/>
            <w:tcBorders>
              <w:bottom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100.00</w:t>
            </w:r>
          </w:p>
        </w:tc>
      </w:tr>
      <w:tr w:rsidR="00BE7772" w:rsidRPr="005F3FE7" w:rsidTr="002D052B">
        <w:trPr>
          <w:trHeight w:val="300"/>
        </w:trPr>
        <w:tc>
          <w:tcPr>
            <w:tcW w:w="1218" w:type="dxa"/>
            <w:tcBorders>
              <w:top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Total</w:t>
            </w:r>
          </w:p>
        </w:tc>
        <w:tc>
          <w:tcPr>
            <w:tcW w:w="1200" w:type="dxa"/>
            <w:tcBorders>
              <w:top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2,920</w:t>
            </w:r>
          </w:p>
        </w:tc>
        <w:tc>
          <w:tcPr>
            <w:tcW w:w="1200" w:type="dxa"/>
            <w:tcBorders>
              <w:top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  <w:r w:rsidRPr="005F3FE7">
              <w:rPr>
                <w:lang w:val="en-US"/>
              </w:rPr>
              <w:t>100.00</w:t>
            </w:r>
          </w:p>
        </w:tc>
        <w:tc>
          <w:tcPr>
            <w:tcW w:w="1200" w:type="dxa"/>
            <w:tcBorders>
              <w:top w:val="double" w:sz="4" w:space="0" w:color="auto"/>
            </w:tcBorders>
            <w:noWrap/>
            <w:hideMark/>
          </w:tcPr>
          <w:p w:rsidR="00BE7772" w:rsidRPr="005F3FE7" w:rsidRDefault="00BE7772" w:rsidP="002D052B">
            <w:pPr>
              <w:spacing w:line="240" w:lineRule="auto"/>
              <w:rPr>
                <w:lang w:val="en-US"/>
              </w:rPr>
            </w:pPr>
          </w:p>
        </w:tc>
      </w:tr>
    </w:tbl>
    <w:p w:rsidR="00BE7772" w:rsidRPr="005F3FE7" w:rsidRDefault="00BE7772" w:rsidP="00BE7772">
      <w:pPr>
        <w:spacing w:line="480" w:lineRule="auto"/>
        <w:rPr>
          <w:sz w:val="22"/>
          <w:lang w:val="en-US"/>
        </w:rPr>
      </w:pPr>
    </w:p>
    <w:p w:rsidR="00BE7772" w:rsidRPr="005F3FE7" w:rsidRDefault="00BE7772" w:rsidP="00BE7772">
      <w:pPr>
        <w:spacing w:line="480" w:lineRule="auto"/>
        <w:rPr>
          <w:sz w:val="22"/>
          <w:lang w:val="en-US"/>
        </w:rPr>
      </w:pPr>
    </w:p>
    <w:p w:rsidR="00BE7772" w:rsidRPr="005F3FE7" w:rsidRDefault="00BE7772" w:rsidP="00BE7772">
      <w:pPr>
        <w:widowControl w:val="0"/>
        <w:autoSpaceDE w:val="0"/>
        <w:autoSpaceDN w:val="0"/>
        <w:adjustRightInd w:val="0"/>
        <w:spacing w:after="0" w:line="480" w:lineRule="auto"/>
        <w:rPr>
          <w:sz w:val="22"/>
          <w:lang w:val="en-US"/>
        </w:rPr>
      </w:pPr>
    </w:p>
    <w:p w:rsidR="00CE31F4" w:rsidRDefault="00CE31F4">
      <w:bookmarkStart w:id="1" w:name="_GoBack"/>
      <w:bookmarkEnd w:id="1"/>
    </w:p>
    <w:sectPr w:rsidR="00CE31F4" w:rsidSect="0030290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FD4" w:rsidRDefault="00BE77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8406997"/>
      <w:docPartObj>
        <w:docPartGallery w:val="Page Numbers (Bottom of Page)"/>
        <w:docPartUnique/>
      </w:docPartObj>
    </w:sdtPr>
    <w:sdtEndPr/>
    <w:sdtContent>
      <w:p w:rsidR="002C5FD4" w:rsidRDefault="00BE777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2C5FD4" w:rsidRDefault="00BE77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FD4" w:rsidRDefault="00BE7772">
    <w:pPr>
      <w:pStyle w:val="Fuzeil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FD4" w:rsidRDefault="00BE777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FD4" w:rsidRDefault="00BE777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FD4" w:rsidRDefault="00BE77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45765"/>
    <w:multiLevelType w:val="multilevel"/>
    <w:tmpl w:val="B09852EC"/>
    <w:lvl w:ilvl="0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72"/>
    <w:rsid w:val="001B2C51"/>
    <w:rsid w:val="00574BE3"/>
    <w:rsid w:val="00B95CA2"/>
    <w:rsid w:val="00BE7772"/>
    <w:rsid w:val="00CE31F4"/>
    <w:rsid w:val="00F9654F"/>
    <w:rsid w:val="00FC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8BA2C-4303-4D1B-BBF2-7B14F718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7772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323A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C323A"/>
    <w:pPr>
      <w:keepNext/>
      <w:keepLines/>
      <w:spacing w:before="40" w:after="0"/>
      <w:jc w:val="left"/>
      <w:outlineLvl w:val="1"/>
    </w:pPr>
    <w:rPr>
      <w:rFonts w:eastAsiaTheme="majorEastAsia" w:cstheme="majorBidi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74BE3"/>
    <w:pPr>
      <w:keepNext/>
      <w:keepLines/>
      <w:spacing w:before="40" w:after="0"/>
      <w:outlineLvl w:val="2"/>
    </w:pPr>
    <w:rPr>
      <w:rFonts w:eastAsiaTheme="majorEastAsia" w:cstheme="majorBidi"/>
      <w:i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C323A"/>
    <w:rPr>
      <w:rFonts w:ascii="Times New Roman" w:eastAsiaTheme="majorEastAsia" w:hAnsi="Times New Roman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C323A"/>
    <w:rPr>
      <w:rFonts w:ascii="Times New Roman" w:eastAsiaTheme="majorEastAsia" w:hAnsi="Times New Roman" w:cstheme="majorBidi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FC323A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C323A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paragraph" w:styleId="Beschriftung">
    <w:name w:val="caption"/>
    <w:basedOn w:val="Standard"/>
    <w:next w:val="Standard"/>
    <w:uiPriority w:val="35"/>
    <w:unhideWhenUsed/>
    <w:qFormat/>
    <w:rsid w:val="00F9654F"/>
    <w:pPr>
      <w:spacing w:after="200" w:line="240" w:lineRule="auto"/>
    </w:pPr>
    <w:rPr>
      <w:b/>
      <w:iCs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74BE3"/>
    <w:rPr>
      <w:rFonts w:ascii="Times New Roman" w:eastAsiaTheme="majorEastAsia" w:hAnsi="Times New Roman" w:cstheme="majorBidi"/>
      <w:i/>
      <w:sz w:val="24"/>
      <w:szCs w:val="24"/>
    </w:rPr>
  </w:style>
  <w:style w:type="table" w:styleId="Tabellenraster">
    <w:name w:val="Table Grid"/>
    <w:basedOn w:val="NormaleTabelle"/>
    <w:uiPriority w:val="39"/>
    <w:rsid w:val="00BE7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E7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7772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E7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777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Gänßle</dc:creator>
  <cp:keywords/>
  <dc:description/>
  <cp:lastModifiedBy>Sophia Gänßle</cp:lastModifiedBy>
  <cp:revision>1</cp:revision>
  <dcterms:created xsi:type="dcterms:W3CDTF">2021-07-29T08:57:00Z</dcterms:created>
  <dcterms:modified xsi:type="dcterms:W3CDTF">2021-07-29T08:59:00Z</dcterms:modified>
</cp:coreProperties>
</file>