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08B8D9" w14:textId="77777777" w:rsidR="00571767" w:rsidRPr="00F002FF" w:rsidRDefault="00571767" w:rsidP="00571767">
      <w:pPr>
        <w:spacing w:before="240" w:after="240"/>
        <w:rPr>
          <w:rFonts w:ascii="Times New Roman" w:hAnsi="Times New Roman" w:cs="Times New Roman"/>
          <w:sz w:val="28"/>
          <w:szCs w:val="28"/>
          <w:lang w:val="en-US"/>
        </w:rPr>
      </w:pPr>
      <w:r w:rsidRPr="00F002FF">
        <w:rPr>
          <w:rFonts w:ascii="Times New Roman" w:hAnsi="Times New Roman" w:cs="Times New Roman"/>
          <w:sz w:val="28"/>
          <w:szCs w:val="28"/>
          <w:lang w:val="en-US"/>
        </w:rPr>
        <w:t>Appendix</w:t>
      </w:r>
    </w:p>
    <w:p w14:paraId="48A84BEA" w14:textId="77777777" w:rsidR="00571767" w:rsidRDefault="00571767" w:rsidP="00571767">
      <w:pPr>
        <w:spacing w:before="240" w:after="240"/>
        <w:rPr>
          <w:rFonts w:ascii="Times New Roman" w:hAnsi="Times New Roman" w:cs="Times New Roman"/>
          <w:color w:val="000000" w:themeColor="text1"/>
          <w:lang w:val="en-GB"/>
        </w:rPr>
      </w:pPr>
      <w:r>
        <w:rPr>
          <w:rFonts w:ascii="Times New Roman" w:hAnsi="Times New Roman" w:cs="Times New Roman"/>
          <w:b/>
          <w:bCs/>
          <w:color w:val="000000" w:themeColor="text1"/>
          <w:lang w:val="en-GB"/>
        </w:rPr>
        <w:t xml:space="preserve">Fig. </w:t>
      </w:r>
      <w:r w:rsidRPr="000848D1">
        <w:rPr>
          <w:rFonts w:ascii="Times New Roman" w:hAnsi="Times New Roman" w:cs="Times New Roman"/>
          <w:b/>
          <w:bCs/>
          <w:color w:val="000000" w:themeColor="text1"/>
          <w:lang w:val="en-GB"/>
        </w:rPr>
        <w:t xml:space="preserve">1: </w:t>
      </w:r>
      <w:r>
        <w:rPr>
          <w:rFonts w:ascii="Times New Roman" w:hAnsi="Times New Roman" w:cs="Times New Roman"/>
          <w:color w:val="000000" w:themeColor="text1"/>
          <w:lang w:val="en-GB"/>
        </w:rPr>
        <w:t>Density graph for the propensity score.</w:t>
      </w:r>
    </w:p>
    <w:p w14:paraId="7B75219A" w14:textId="77777777" w:rsidR="00571767" w:rsidRDefault="00571767" w:rsidP="00571767">
      <w:pPr>
        <w:spacing w:before="240" w:after="240"/>
        <w:rPr>
          <w:rFonts w:ascii="Times New Roman" w:hAnsi="Times New Roman" w:cs="Times New Roman"/>
          <w:color w:val="000000" w:themeColor="text1"/>
          <w:lang w:val="en-GB"/>
        </w:rPr>
      </w:pPr>
      <w:r w:rsidRPr="008F1BBC">
        <w:rPr>
          <w:noProof/>
        </w:rPr>
        <w:drawing>
          <wp:inline distT="0" distB="0" distL="0" distR="0" wp14:anchorId="498F7023" wp14:editId="1ECDBF57">
            <wp:extent cx="5760720" cy="3456305"/>
            <wp:effectExtent l="0" t="0" r="5080" b="0"/>
            <wp:docPr id="106727735" name="Bildobjekt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456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9709BB" w14:textId="77777777" w:rsidR="00571767" w:rsidRPr="00DF4F8B" w:rsidRDefault="00571767" w:rsidP="00571767">
      <w:pPr>
        <w:spacing w:before="240" w:after="240"/>
        <w:rPr>
          <w:rFonts w:ascii="Times New Roman" w:hAnsi="Times New Roman" w:cs="Times New Roman"/>
          <w:color w:val="000000" w:themeColor="text1"/>
          <w:lang w:val="en-GB"/>
        </w:rPr>
      </w:pPr>
      <w:r>
        <w:rPr>
          <w:rFonts w:ascii="Times New Roman" w:hAnsi="Times New Roman" w:cs="Times New Roman"/>
          <w:color w:val="000000" w:themeColor="text1"/>
          <w:lang w:val="en-GB"/>
        </w:rPr>
        <w:t xml:space="preserve"> </w:t>
      </w:r>
    </w:p>
    <w:p w14:paraId="585D1D47" w14:textId="77777777" w:rsidR="00571767" w:rsidRDefault="00571767" w:rsidP="00571767">
      <w:pPr>
        <w:spacing w:before="240" w:after="240"/>
        <w:rPr>
          <w:rFonts w:ascii="Times New Roman" w:hAnsi="Times New Roman" w:cs="Times New Roman"/>
          <w:color w:val="000000" w:themeColor="text1"/>
          <w:lang w:val="en-GB"/>
        </w:rPr>
      </w:pPr>
      <w:r>
        <w:rPr>
          <w:rFonts w:ascii="Times New Roman" w:hAnsi="Times New Roman" w:cs="Times New Roman"/>
          <w:b/>
          <w:bCs/>
          <w:color w:val="000000" w:themeColor="text1"/>
          <w:lang w:val="en-GB"/>
        </w:rPr>
        <w:t>Fig.</w:t>
      </w:r>
      <w:r w:rsidRPr="000848D1">
        <w:rPr>
          <w:rFonts w:ascii="Times New Roman" w:hAnsi="Times New Roman" w:cs="Times New Roman"/>
          <w:b/>
          <w:bCs/>
          <w:color w:val="000000" w:themeColor="text1"/>
          <w:lang w:val="en-GB"/>
        </w:rPr>
        <w:t xml:space="preserve"> 2:</w:t>
      </w:r>
      <w:r>
        <w:rPr>
          <w:rFonts w:ascii="Times New Roman" w:hAnsi="Times New Roman" w:cs="Times New Roman"/>
          <w:color w:val="000000" w:themeColor="text1"/>
          <w:lang w:val="en-GB"/>
        </w:rPr>
        <w:t xml:space="preserve"> Cumulative graph for the propensity score.</w:t>
      </w:r>
    </w:p>
    <w:p w14:paraId="07391E8A" w14:textId="77777777" w:rsidR="00571767" w:rsidRDefault="00571767" w:rsidP="00571767">
      <w:pPr>
        <w:spacing w:before="240" w:after="240"/>
        <w:rPr>
          <w:rStyle w:val="Hyperlink"/>
          <w:rFonts w:ascii="Times New Roman" w:hAnsi="Times New Roman" w:cs="Times New Roman"/>
          <w:color w:val="000000" w:themeColor="text1"/>
          <w:lang w:val="en-GB"/>
        </w:rPr>
      </w:pPr>
      <w:r w:rsidRPr="008F1BBC">
        <w:rPr>
          <w:noProof/>
        </w:rPr>
        <w:drawing>
          <wp:inline distT="0" distB="0" distL="0" distR="0" wp14:anchorId="5632312A" wp14:editId="5E94F9D0">
            <wp:extent cx="5760720" cy="3456305"/>
            <wp:effectExtent l="0" t="0" r="5080" b="0"/>
            <wp:docPr id="1330489898" name="Bildobjekt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456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553D45" w14:textId="77777777" w:rsidR="00571767" w:rsidRDefault="00571767" w:rsidP="00571767">
      <w:pPr>
        <w:spacing w:before="240" w:after="240"/>
        <w:rPr>
          <w:rStyle w:val="Hyperlink"/>
          <w:rFonts w:ascii="Times New Roman" w:hAnsi="Times New Roman" w:cs="Times New Roman"/>
          <w:color w:val="000000" w:themeColor="text1"/>
          <w:lang w:val="en-GB"/>
        </w:rPr>
      </w:pPr>
    </w:p>
    <w:p w14:paraId="221C4F31" w14:textId="77777777" w:rsidR="00571767" w:rsidRPr="00C40BF3" w:rsidRDefault="00571767" w:rsidP="00571767">
      <w:pPr>
        <w:spacing w:before="240" w:after="240"/>
        <w:rPr>
          <w:rStyle w:val="Hyperlink"/>
          <w:rFonts w:ascii="Times New Roman" w:hAnsi="Times New Roman" w:cs="Times New Roman"/>
          <w:color w:val="000000" w:themeColor="text1"/>
          <w:lang w:val="en-GB"/>
        </w:rPr>
      </w:pPr>
      <w:r>
        <w:rPr>
          <w:rFonts w:ascii="Times New Roman" w:hAnsi="Times New Roman" w:cs="Times New Roman"/>
          <w:b/>
          <w:bCs/>
          <w:color w:val="000000" w:themeColor="text1"/>
          <w:lang w:val="en-GB"/>
        </w:rPr>
        <w:lastRenderedPageBreak/>
        <w:t>Fig.</w:t>
      </w:r>
      <w:r w:rsidRPr="000848D1">
        <w:rPr>
          <w:rFonts w:ascii="Times New Roman" w:hAnsi="Times New Roman" w:cs="Times New Roman"/>
          <w:b/>
          <w:bCs/>
          <w:color w:val="000000" w:themeColor="text1"/>
          <w:lang w:val="en-GB"/>
        </w:rPr>
        <w:t xml:space="preserve"> 3:</w:t>
      </w:r>
      <w:r>
        <w:rPr>
          <w:rFonts w:ascii="Times New Roman" w:hAnsi="Times New Roman" w:cs="Times New Roman"/>
          <w:color w:val="000000" w:themeColor="text1"/>
          <w:lang w:val="en-GB"/>
        </w:rPr>
        <w:t xml:space="preserve"> Boxplot for the propensity score.</w:t>
      </w:r>
    </w:p>
    <w:p w14:paraId="3316DD73" w14:textId="77777777" w:rsidR="00571767" w:rsidRDefault="00571767" w:rsidP="00571767">
      <w:pPr>
        <w:spacing w:before="240" w:after="240"/>
        <w:rPr>
          <w:rStyle w:val="Hyperlink"/>
          <w:rFonts w:ascii="Times New Roman" w:hAnsi="Times New Roman" w:cs="Times New Roman"/>
          <w:color w:val="000000" w:themeColor="text1"/>
          <w:lang w:val="en-GB"/>
        </w:rPr>
      </w:pPr>
      <w:r w:rsidRPr="008F1BBC">
        <w:rPr>
          <w:noProof/>
        </w:rPr>
        <w:drawing>
          <wp:inline distT="0" distB="0" distL="0" distR="0" wp14:anchorId="14408D70" wp14:editId="0B7EB23F">
            <wp:extent cx="5760720" cy="3456305"/>
            <wp:effectExtent l="0" t="0" r="5080" b="0"/>
            <wp:docPr id="362950536" name="Bildobjekt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456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3A45AB" w14:textId="77777777" w:rsidR="00571767" w:rsidRPr="00743E4C" w:rsidRDefault="00571767" w:rsidP="00571767">
      <w:pPr>
        <w:spacing w:before="240" w:after="240"/>
        <w:rPr>
          <w:rFonts w:ascii="Times New Roman" w:hAnsi="Times New Roman" w:cs="Times New Roman"/>
          <w:color w:val="000000" w:themeColor="text1"/>
          <w:lang w:val="en-GB"/>
        </w:rPr>
      </w:pPr>
    </w:p>
    <w:p w14:paraId="10CB6F71" w14:textId="77777777" w:rsidR="003C60E8" w:rsidRDefault="003C60E8"/>
    <w:sectPr w:rsidR="003C60E8" w:rsidSect="00571767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215204552"/>
      <w:docPartObj>
        <w:docPartGallery w:val="Page Numbers (Bottom of Page)"/>
        <w:docPartUnique/>
      </w:docPartObj>
    </w:sdtPr>
    <w:sdtEndPr>
      <w:rPr>
        <w:rFonts w:asciiTheme="majorBidi" w:hAnsiTheme="majorBidi" w:cstheme="majorBidi"/>
        <w:noProof/>
      </w:rPr>
    </w:sdtEndPr>
    <w:sdtContent>
      <w:p w14:paraId="562D5D83" w14:textId="77777777" w:rsidR="00571767" w:rsidRPr="006B5F8B" w:rsidRDefault="00571767">
        <w:pPr>
          <w:pStyle w:val="Footer"/>
          <w:jc w:val="right"/>
          <w:rPr>
            <w:rFonts w:asciiTheme="majorBidi" w:hAnsiTheme="majorBidi" w:cstheme="majorBidi"/>
          </w:rPr>
        </w:pPr>
        <w:r w:rsidRPr="006B5F8B">
          <w:rPr>
            <w:rFonts w:asciiTheme="majorBidi" w:hAnsiTheme="majorBidi" w:cstheme="majorBidi"/>
          </w:rPr>
          <w:fldChar w:fldCharType="begin"/>
        </w:r>
        <w:r w:rsidRPr="006B5F8B">
          <w:rPr>
            <w:rFonts w:asciiTheme="majorBidi" w:hAnsiTheme="majorBidi" w:cstheme="majorBidi"/>
          </w:rPr>
          <w:instrText xml:space="preserve"> PAGE   \* MERGEFORMAT </w:instrText>
        </w:r>
        <w:r w:rsidRPr="006B5F8B">
          <w:rPr>
            <w:rFonts w:asciiTheme="majorBidi" w:hAnsiTheme="majorBidi" w:cstheme="majorBidi"/>
          </w:rPr>
          <w:fldChar w:fldCharType="separate"/>
        </w:r>
        <w:r w:rsidRPr="006B5F8B">
          <w:rPr>
            <w:rFonts w:asciiTheme="majorBidi" w:hAnsiTheme="majorBidi" w:cstheme="majorBidi"/>
            <w:noProof/>
          </w:rPr>
          <w:t>2</w:t>
        </w:r>
        <w:r w:rsidRPr="006B5F8B">
          <w:rPr>
            <w:rFonts w:asciiTheme="majorBidi" w:hAnsiTheme="majorBidi" w:cstheme="majorBidi"/>
            <w:noProof/>
          </w:rPr>
          <w:fldChar w:fldCharType="end"/>
        </w:r>
      </w:p>
    </w:sdtContent>
  </w:sdt>
  <w:p w14:paraId="25694C99" w14:textId="77777777" w:rsidR="00571767" w:rsidRDefault="0057176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88C2FA" w14:textId="77777777" w:rsidR="00571767" w:rsidRDefault="0057176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1767"/>
    <w:rsid w:val="001277D6"/>
    <w:rsid w:val="00144321"/>
    <w:rsid w:val="003C60E8"/>
    <w:rsid w:val="004B5DB8"/>
    <w:rsid w:val="00571767"/>
    <w:rsid w:val="006A7040"/>
    <w:rsid w:val="0093395A"/>
    <w:rsid w:val="00AA07D3"/>
    <w:rsid w:val="00E15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2805D6"/>
  <w15:chartTrackingRefBased/>
  <w15:docId w15:val="{F8E472EB-F1F3-4FB0-AAB0-EFE5E9426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1767"/>
    <w:pPr>
      <w:spacing w:after="0" w:line="240" w:lineRule="auto"/>
    </w:pPr>
    <w:rPr>
      <w:rFonts w:eastAsiaTheme="minorHAnsi"/>
      <w:kern w:val="0"/>
      <w:lang w:val="sv-SE" w:eastAsia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7176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 w:eastAsia="zh-C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7176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 w:eastAsia="zh-C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1767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US" w:eastAsia="zh-C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1767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lang w:val="en-US" w:eastAsia="zh-C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1767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lang w:val="en-US" w:eastAsia="zh-C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1767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en-US" w:eastAsia="zh-C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1767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  <w:kern w:val="2"/>
      <w:lang w:val="en-US" w:eastAsia="zh-C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1767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en-US" w:eastAsia="zh-C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1767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  <w:kern w:val="2"/>
      <w:lang w:val="en-US" w:eastAsia="zh-C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176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7176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176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176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176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176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176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176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176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7176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zh-C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717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1767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US" w:eastAsia="zh-C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717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71767"/>
    <w:pPr>
      <w:spacing w:before="160" w:after="160" w:line="278" w:lineRule="auto"/>
      <w:jc w:val="center"/>
    </w:pPr>
    <w:rPr>
      <w:rFonts w:eastAsiaTheme="minorEastAsia"/>
      <w:i/>
      <w:iCs/>
      <w:color w:val="404040" w:themeColor="text1" w:themeTint="BF"/>
      <w:kern w:val="2"/>
      <w:lang w:val="en-US" w:eastAsia="zh-C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7176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71767"/>
    <w:pPr>
      <w:spacing w:after="160" w:line="278" w:lineRule="auto"/>
      <w:ind w:left="720"/>
      <w:contextualSpacing/>
    </w:pPr>
    <w:rPr>
      <w:rFonts w:eastAsiaTheme="minorEastAsia"/>
      <w:kern w:val="2"/>
      <w:lang w:val="en-US" w:eastAsia="zh-C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7176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176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EastAsia"/>
      <w:i/>
      <w:iCs/>
      <w:color w:val="0F4761" w:themeColor="accent1" w:themeShade="BF"/>
      <w:kern w:val="2"/>
      <w:lang w:val="en-US" w:eastAsia="zh-C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176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7176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71767"/>
    <w:rPr>
      <w:color w:val="467886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71767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71767"/>
    <w:rPr>
      <w:rFonts w:eastAsiaTheme="minorHAnsi"/>
      <w:kern w:val="0"/>
      <w:lang w:val="sv-SE" w:eastAsia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571767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71767"/>
    <w:rPr>
      <w:rFonts w:eastAsiaTheme="minorHAnsi"/>
      <w:kern w:val="0"/>
      <w:lang w:val="sv-SE"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10" Type="http://schemas.openxmlformats.org/officeDocument/2006/relationships/theme" Target="theme/theme1.xml"/><Relationship Id="rId4" Type="http://schemas.openxmlformats.org/officeDocument/2006/relationships/image" Target="media/image1.e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</Words>
  <Characters>137</Characters>
  <Application>Microsoft Office Word</Application>
  <DocSecurity>0</DocSecurity>
  <Lines>1</Lines>
  <Paragraphs>1</Paragraphs>
  <ScaleCrop>false</ScaleCrop>
  <Company/>
  <LinksUpToDate>false</LinksUpToDate>
  <CharactersWithSpaces>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Reza Mortazavi (HDa)</dc:creator>
  <cp:keywords/>
  <dc:description/>
  <cp:lastModifiedBy>Reza Mortazavi (HDa)</cp:lastModifiedBy>
  <cp:revision>1</cp:revision>
  <dcterms:created xsi:type="dcterms:W3CDTF">2024-11-13T10:13:00Z</dcterms:created>
  <dcterms:modified xsi:type="dcterms:W3CDTF">2024-11-13T10:14:00Z</dcterms:modified>
</cp:coreProperties>
</file>