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FE29B" w14:textId="345E83C4" w:rsidR="00D441AC" w:rsidRPr="000C281A" w:rsidRDefault="000C281A" w:rsidP="008E435E">
      <w:pPr>
        <w:spacing w:after="0"/>
        <w:jc w:val="center"/>
        <w:rPr>
          <w:rFonts w:asciiTheme="majorBidi" w:hAnsiTheme="majorBidi" w:cstheme="majorBidi"/>
          <w:i/>
          <w:iCs/>
          <w:sz w:val="28"/>
          <w:szCs w:val="28"/>
          <w:lang w:val="en-US"/>
        </w:rPr>
      </w:pPr>
      <w:r>
        <w:rPr>
          <w:rFonts w:asciiTheme="majorBidi" w:hAnsiTheme="majorBidi" w:cstheme="majorBidi"/>
          <w:b/>
          <w:bCs/>
          <w:sz w:val="28"/>
          <w:szCs w:val="28"/>
          <w:lang w:val="en-US"/>
        </w:rPr>
        <w:t xml:space="preserve">The Study Questionnaire </w:t>
      </w:r>
    </w:p>
    <w:p w14:paraId="48B7777B" w14:textId="77777777" w:rsidR="00B06500" w:rsidRPr="00D441AC" w:rsidRDefault="00B06500" w:rsidP="00B06500">
      <w:pPr>
        <w:spacing w:after="0"/>
        <w:rPr>
          <w:rFonts w:asciiTheme="majorBidi" w:hAnsiTheme="majorBidi" w:cstheme="majorBidi"/>
          <w:sz w:val="24"/>
          <w:szCs w:val="24"/>
          <w:lang w:val="en-US"/>
        </w:rPr>
      </w:pPr>
    </w:p>
    <w:p w14:paraId="33BE4B55" w14:textId="77777777" w:rsidR="00F86933" w:rsidRDefault="00F86933" w:rsidP="00B06500">
      <w:pPr>
        <w:spacing w:after="0"/>
        <w:rPr>
          <w:rFonts w:asciiTheme="majorBidi" w:hAnsiTheme="majorBidi" w:cstheme="majorBidi"/>
          <w:b/>
          <w:bCs/>
          <w:sz w:val="24"/>
          <w:szCs w:val="24"/>
          <w:lang w:val="en-US"/>
        </w:rPr>
      </w:pPr>
    </w:p>
    <w:p w14:paraId="4FDF23C7" w14:textId="77777777" w:rsidR="00F86933" w:rsidRDefault="00F86933" w:rsidP="00B06500">
      <w:pPr>
        <w:spacing w:after="0"/>
        <w:rPr>
          <w:rFonts w:asciiTheme="majorBidi" w:hAnsiTheme="majorBidi" w:cstheme="majorBidi"/>
          <w:b/>
          <w:bCs/>
          <w:sz w:val="24"/>
          <w:szCs w:val="24"/>
          <w:lang w:val="en-US"/>
        </w:rPr>
      </w:pPr>
    </w:p>
    <w:p w14:paraId="4AA98F12" w14:textId="77777777" w:rsidR="008E435E" w:rsidRPr="008E435E" w:rsidRDefault="008E435E" w:rsidP="008E435E">
      <w:pPr>
        <w:spacing w:before="100" w:beforeAutospacing="1" w:after="100" w:afterAutospacing="1" w:line="240" w:lineRule="auto"/>
        <w:rPr>
          <w:rFonts w:ascii="Times New Roman" w:eastAsia="Times New Roman" w:hAnsi="Times New Roman" w:cs="Times New Roman"/>
          <w:b/>
          <w:bCs/>
          <w:sz w:val="24"/>
          <w:szCs w:val="24"/>
          <w:lang w:val="en-US"/>
        </w:rPr>
      </w:pPr>
      <w:r w:rsidRPr="008E435E">
        <w:rPr>
          <w:rFonts w:ascii="Times New Roman" w:eastAsia="Times New Roman" w:hAnsi="Times New Roman" w:cs="Times New Roman"/>
          <w:b/>
          <w:bCs/>
          <w:sz w:val="24"/>
          <w:szCs w:val="24"/>
          <w:lang w:val="en-US"/>
        </w:rPr>
        <w:t>Dear Participant,</w:t>
      </w:r>
    </w:p>
    <w:p w14:paraId="65E28825" w14:textId="6D806454" w:rsidR="008E435E" w:rsidRPr="008E435E" w:rsidRDefault="008E435E" w:rsidP="008E435E">
      <w:pPr>
        <w:spacing w:before="100" w:beforeAutospacing="1" w:after="100" w:afterAutospacing="1" w:line="240" w:lineRule="auto"/>
        <w:jc w:val="both"/>
        <w:rPr>
          <w:rFonts w:ascii="Times New Roman" w:eastAsia="Times New Roman" w:hAnsi="Times New Roman" w:cs="Times New Roman"/>
          <w:sz w:val="24"/>
          <w:szCs w:val="24"/>
          <w:lang w:val="en-US"/>
        </w:rPr>
      </w:pPr>
      <w:r w:rsidRPr="008E435E">
        <w:rPr>
          <w:rFonts w:ascii="Times New Roman" w:eastAsia="Times New Roman" w:hAnsi="Times New Roman" w:cs="Times New Roman"/>
          <w:sz w:val="24"/>
          <w:szCs w:val="24"/>
          <w:lang w:val="en-US"/>
        </w:rPr>
        <w:t xml:space="preserve">You are invited to participate in an academic research study being conducted under the supervision of the School of Business at the University of Jordan. The purpose of this study is to explore how Artificial Intelligence (AI) and Machine Learning (ML) technologies are being integrated into financial reporting processes and </w:t>
      </w:r>
      <w:r>
        <w:rPr>
          <w:rFonts w:ascii="Times New Roman" w:eastAsia="Times New Roman" w:hAnsi="Times New Roman" w:cs="Times New Roman"/>
          <w:sz w:val="24"/>
          <w:szCs w:val="24"/>
          <w:lang w:val="en-US"/>
        </w:rPr>
        <w:t>to examine their contributions</w:t>
      </w:r>
      <w:r w:rsidRPr="008E435E">
        <w:rPr>
          <w:rFonts w:ascii="Times New Roman" w:eastAsia="Times New Roman" w:hAnsi="Times New Roman" w:cs="Times New Roman"/>
          <w:sz w:val="24"/>
          <w:szCs w:val="24"/>
          <w:lang w:val="en-US"/>
        </w:rPr>
        <w:t xml:space="preserve"> to enhancing fraud detection in Jordanian commercial banks.</w:t>
      </w:r>
    </w:p>
    <w:p w14:paraId="6142923D" w14:textId="093B1DE0" w:rsidR="008E435E" w:rsidRPr="008E435E" w:rsidRDefault="008E435E" w:rsidP="008E435E">
      <w:pPr>
        <w:spacing w:before="100" w:beforeAutospacing="1" w:after="100" w:afterAutospacing="1" w:line="240" w:lineRule="auto"/>
        <w:jc w:val="both"/>
        <w:rPr>
          <w:rFonts w:ascii="Times New Roman" w:eastAsia="Times New Roman" w:hAnsi="Times New Roman" w:cs="Times New Roman"/>
          <w:sz w:val="24"/>
          <w:szCs w:val="24"/>
          <w:lang w:val="en-US"/>
        </w:rPr>
      </w:pPr>
      <w:r w:rsidRPr="008E435E">
        <w:rPr>
          <w:rFonts w:ascii="Times New Roman" w:eastAsia="Times New Roman" w:hAnsi="Times New Roman" w:cs="Times New Roman"/>
          <w:sz w:val="24"/>
          <w:szCs w:val="24"/>
          <w:lang w:val="en-US"/>
        </w:rPr>
        <w:t>Your participation in this survey is entirely voluntary. You may decline to answer any specific question or withdraw from the survey altogether at any point without providing any explanation. There will be no penalty or negative consequence for choosing not to participate.</w:t>
      </w:r>
      <w:r>
        <w:rPr>
          <w:rFonts w:ascii="Times New Roman" w:eastAsia="Times New Roman" w:hAnsi="Times New Roman" w:cs="Times New Roman"/>
          <w:sz w:val="24"/>
          <w:szCs w:val="24"/>
          <w:lang w:val="en-US"/>
        </w:rPr>
        <w:t xml:space="preserve"> </w:t>
      </w:r>
      <w:r w:rsidRPr="008E435E">
        <w:rPr>
          <w:rFonts w:ascii="Times New Roman" w:eastAsia="Times New Roman" w:hAnsi="Times New Roman" w:cs="Times New Roman"/>
          <w:sz w:val="24"/>
          <w:szCs w:val="24"/>
          <w:lang w:val="en-US"/>
        </w:rPr>
        <w:t xml:space="preserve">Please be assured that all the information provided will be treated with the utmost confidentiality. No personally identifiable data will be collected, and your responses will be used exclusively for academic and research purposes. Data will be analyzed in </w:t>
      </w:r>
      <w:r>
        <w:rPr>
          <w:rFonts w:ascii="Times New Roman" w:eastAsia="Times New Roman" w:hAnsi="Times New Roman" w:cs="Times New Roman"/>
          <w:sz w:val="24"/>
          <w:szCs w:val="24"/>
          <w:lang w:val="en-US"/>
        </w:rPr>
        <w:t xml:space="preserve">an </w:t>
      </w:r>
      <w:r w:rsidRPr="008E435E">
        <w:rPr>
          <w:rFonts w:ascii="Times New Roman" w:eastAsia="Times New Roman" w:hAnsi="Times New Roman" w:cs="Times New Roman"/>
          <w:sz w:val="24"/>
          <w:szCs w:val="24"/>
          <w:lang w:val="en-US"/>
        </w:rPr>
        <w:t>aggregate form to ensure anonymity.</w:t>
      </w:r>
    </w:p>
    <w:p w14:paraId="2BA0C210" w14:textId="5FE415FF" w:rsidR="008E435E" w:rsidRPr="008E435E" w:rsidRDefault="008E435E" w:rsidP="008E435E">
      <w:pPr>
        <w:spacing w:before="100" w:beforeAutospacing="1" w:after="100" w:afterAutospacing="1" w:line="240" w:lineRule="auto"/>
        <w:jc w:val="both"/>
        <w:rPr>
          <w:rFonts w:ascii="Times New Roman" w:eastAsia="Times New Roman" w:hAnsi="Times New Roman" w:cs="Times New Roman"/>
          <w:sz w:val="24"/>
          <w:szCs w:val="24"/>
          <w:lang w:val="en-US"/>
        </w:rPr>
      </w:pPr>
      <w:r w:rsidRPr="008E435E">
        <w:rPr>
          <w:rFonts w:ascii="Times New Roman" w:eastAsia="Times New Roman" w:hAnsi="Times New Roman" w:cs="Times New Roman"/>
          <w:sz w:val="24"/>
          <w:szCs w:val="24"/>
          <w:lang w:val="en-US"/>
        </w:rPr>
        <w:t>This study has been reviewed and approved by the Research Ethics Committee at the School of Business, University of Jordan. The committee has assessed the research and determined that it is non-sensitive and poses minimal risk to participants. The study adheres to the ethical standards and research conduct guidelines of the University of Jordan and complies with international protocols for research involving human participants.</w:t>
      </w:r>
      <w:r>
        <w:rPr>
          <w:rFonts w:ascii="Times New Roman" w:eastAsia="Times New Roman" w:hAnsi="Times New Roman" w:cs="Times New Roman"/>
          <w:sz w:val="24"/>
          <w:szCs w:val="24"/>
          <w:lang w:val="en-US"/>
        </w:rPr>
        <w:t xml:space="preserve"> </w:t>
      </w:r>
      <w:r w:rsidRPr="008E435E">
        <w:rPr>
          <w:rFonts w:ascii="Times New Roman" w:eastAsia="Times New Roman" w:hAnsi="Times New Roman" w:cs="Times New Roman"/>
          <w:sz w:val="24"/>
          <w:szCs w:val="24"/>
          <w:lang w:val="en-US"/>
        </w:rPr>
        <w:t>By continuing with the questionnaire, you confirm that you are over 18 years of age, that you have read and understood the information provided in this letter, and that you voluntarily consent to participate in this study.</w:t>
      </w:r>
    </w:p>
    <w:p w14:paraId="5141B1DC" w14:textId="4CC0A2A1" w:rsidR="008E435E" w:rsidRPr="008E435E" w:rsidRDefault="008E435E" w:rsidP="008E435E">
      <w:pPr>
        <w:spacing w:before="100" w:beforeAutospacing="1" w:after="100" w:afterAutospacing="1" w:line="240" w:lineRule="auto"/>
        <w:jc w:val="both"/>
        <w:rPr>
          <w:rFonts w:ascii="Times New Roman" w:eastAsia="Times New Roman" w:hAnsi="Times New Roman" w:cs="Times New Roman"/>
          <w:sz w:val="24"/>
          <w:szCs w:val="24"/>
          <w:lang w:val="en-US"/>
        </w:rPr>
      </w:pPr>
      <w:r w:rsidRPr="008E435E">
        <w:rPr>
          <w:rFonts w:ascii="Times New Roman" w:eastAsia="Times New Roman" w:hAnsi="Times New Roman" w:cs="Times New Roman"/>
          <w:sz w:val="24"/>
          <w:szCs w:val="24"/>
          <w:lang w:val="en-US"/>
        </w:rPr>
        <w:t xml:space="preserve">If you have any questions or concerns regarding the study or your rights as a participant, </w:t>
      </w:r>
      <w:r>
        <w:rPr>
          <w:rFonts w:ascii="Times New Roman" w:eastAsia="Times New Roman" w:hAnsi="Times New Roman" w:cs="Times New Roman"/>
          <w:sz w:val="24"/>
          <w:szCs w:val="24"/>
          <w:lang w:val="en-US"/>
        </w:rPr>
        <w:t>please do not hesitate</w:t>
      </w:r>
      <w:r w:rsidRPr="008E435E">
        <w:rPr>
          <w:rFonts w:ascii="Times New Roman" w:eastAsia="Times New Roman" w:hAnsi="Times New Roman" w:cs="Times New Roman"/>
          <w:sz w:val="24"/>
          <w:szCs w:val="24"/>
          <w:lang w:val="en-US"/>
        </w:rPr>
        <w:t xml:space="preserve"> to contact </w:t>
      </w:r>
      <w:r>
        <w:rPr>
          <w:rFonts w:ascii="Times New Roman" w:eastAsia="Times New Roman" w:hAnsi="Times New Roman" w:cs="Times New Roman"/>
          <w:sz w:val="24"/>
          <w:szCs w:val="24"/>
          <w:lang w:val="en-US"/>
        </w:rPr>
        <w:t>Professor Hani Al-Dmour, the principal researcher (dmourh@jy.edu.jo).</w:t>
      </w:r>
    </w:p>
    <w:p w14:paraId="60511ACA" w14:textId="77777777" w:rsidR="008E435E" w:rsidRPr="008E435E" w:rsidRDefault="008E435E" w:rsidP="008E435E">
      <w:pPr>
        <w:spacing w:before="100" w:beforeAutospacing="1" w:after="100" w:afterAutospacing="1" w:line="240" w:lineRule="auto"/>
        <w:rPr>
          <w:rFonts w:ascii="Times New Roman" w:eastAsia="Times New Roman" w:hAnsi="Times New Roman" w:cs="Times New Roman"/>
          <w:sz w:val="24"/>
          <w:szCs w:val="24"/>
          <w:lang w:val="en-US"/>
        </w:rPr>
      </w:pPr>
      <w:r w:rsidRPr="008E435E">
        <w:rPr>
          <w:rFonts w:ascii="Times New Roman" w:eastAsia="Times New Roman" w:hAnsi="Times New Roman" w:cs="Times New Roman"/>
          <w:sz w:val="24"/>
          <w:szCs w:val="24"/>
          <w:lang w:val="en-US"/>
        </w:rPr>
        <w:t>We sincerely appreciate your time and valuable contribution to this research effort.</w:t>
      </w:r>
    </w:p>
    <w:p w14:paraId="227D975E" w14:textId="13277C00" w:rsidR="008E435E" w:rsidRPr="008E435E" w:rsidRDefault="008E435E" w:rsidP="008E435E">
      <w:pPr>
        <w:spacing w:before="100" w:beforeAutospacing="1" w:after="100" w:afterAutospacing="1" w:line="240" w:lineRule="auto"/>
        <w:rPr>
          <w:rFonts w:ascii="Times New Roman" w:eastAsia="Times New Roman" w:hAnsi="Times New Roman" w:cs="Times New Roman"/>
          <w:sz w:val="24"/>
          <w:szCs w:val="24"/>
          <w:lang w:val="en-US"/>
        </w:rPr>
      </w:pPr>
      <w:r w:rsidRPr="008E435E">
        <w:rPr>
          <w:rFonts w:ascii="Times New Roman" w:eastAsia="Times New Roman" w:hAnsi="Times New Roman" w:cs="Times New Roman"/>
          <w:sz w:val="24"/>
          <w:szCs w:val="24"/>
          <w:lang w:val="en-US"/>
        </w:rPr>
        <w:t>Kind regards,</w:t>
      </w:r>
      <w:r w:rsidRPr="008E435E">
        <w:rPr>
          <w:rFonts w:ascii="Times New Roman" w:eastAsia="Times New Roman" w:hAnsi="Times New Roman" w:cs="Times New Roman"/>
          <w:sz w:val="24"/>
          <w:szCs w:val="24"/>
          <w:lang w:val="en-US"/>
        </w:rPr>
        <w:br/>
      </w:r>
      <w:r w:rsidRPr="008E435E">
        <w:rPr>
          <w:rFonts w:ascii="Times New Roman" w:eastAsia="Times New Roman" w:hAnsi="Times New Roman" w:cs="Times New Roman"/>
          <w:sz w:val="24"/>
          <w:szCs w:val="24"/>
          <w:lang w:val="en-US"/>
        </w:rPr>
        <w:br/>
      </w:r>
      <w:r>
        <w:rPr>
          <w:rFonts w:ascii="Times New Roman" w:eastAsia="Times New Roman" w:hAnsi="Times New Roman" w:cs="Times New Roman"/>
          <w:sz w:val="24"/>
          <w:szCs w:val="24"/>
          <w:lang w:val="en-US"/>
        </w:rPr>
        <w:t xml:space="preserve">Professor Hani Al-dmour </w:t>
      </w:r>
      <w:r w:rsidRPr="008E435E">
        <w:rPr>
          <w:rFonts w:ascii="Times New Roman" w:eastAsia="Times New Roman" w:hAnsi="Times New Roman" w:cs="Times New Roman"/>
          <w:sz w:val="24"/>
          <w:szCs w:val="24"/>
          <w:lang w:val="en-US"/>
        </w:rPr>
        <w:br/>
        <w:t>School of Business, University of Jordan</w:t>
      </w:r>
      <w:r w:rsidRPr="008E435E">
        <w:rPr>
          <w:rFonts w:ascii="Times New Roman" w:eastAsia="Times New Roman" w:hAnsi="Times New Roman" w:cs="Times New Roman"/>
          <w:sz w:val="24"/>
          <w:szCs w:val="24"/>
          <w:lang w:val="en-US"/>
        </w:rPr>
        <w:br/>
      </w:r>
    </w:p>
    <w:p w14:paraId="3E6840EC" w14:textId="77777777" w:rsidR="008E435E" w:rsidRDefault="008E435E" w:rsidP="00B06500">
      <w:pPr>
        <w:spacing w:after="0"/>
        <w:rPr>
          <w:rFonts w:asciiTheme="majorBidi" w:hAnsiTheme="majorBidi" w:cstheme="majorBidi"/>
          <w:b/>
          <w:bCs/>
          <w:sz w:val="24"/>
          <w:szCs w:val="24"/>
          <w:lang w:val="en-US"/>
        </w:rPr>
      </w:pPr>
    </w:p>
    <w:p w14:paraId="5FDBD8BF" w14:textId="77777777" w:rsidR="00F86933" w:rsidRDefault="00F86933" w:rsidP="00B06500">
      <w:pPr>
        <w:spacing w:after="0"/>
        <w:rPr>
          <w:rFonts w:asciiTheme="majorBidi" w:hAnsiTheme="majorBidi" w:cstheme="majorBidi"/>
          <w:b/>
          <w:bCs/>
          <w:sz w:val="24"/>
          <w:szCs w:val="24"/>
          <w:lang w:val="en-US"/>
        </w:rPr>
      </w:pPr>
    </w:p>
    <w:p w14:paraId="5BD7C83D" w14:textId="77777777" w:rsidR="00F86933" w:rsidRDefault="00F86933" w:rsidP="00B06500">
      <w:pPr>
        <w:spacing w:after="0"/>
        <w:rPr>
          <w:rFonts w:asciiTheme="majorBidi" w:hAnsiTheme="majorBidi" w:cstheme="majorBidi"/>
          <w:b/>
          <w:bCs/>
          <w:sz w:val="24"/>
          <w:szCs w:val="24"/>
          <w:lang w:val="en-US"/>
        </w:rPr>
      </w:pPr>
    </w:p>
    <w:p w14:paraId="5D2D6D7E" w14:textId="77777777" w:rsidR="00F86933" w:rsidRDefault="00F86933" w:rsidP="00B06500">
      <w:pPr>
        <w:spacing w:after="0"/>
        <w:rPr>
          <w:rFonts w:asciiTheme="majorBidi" w:hAnsiTheme="majorBidi" w:cstheme="majorBidi"/>
          <w:b/>
          <w:bCs/>
          <w:sz w:val="24"/>
          <w:szCs w:val="24"/>
          <w:lang w:val="en-US"/>
        </w:rPr>
      </w:pPr>
    </w:p>
    <w:p w14:paraId="69B05EBE" w14:textId="77777777" w:rsidR="00BF0821" w:rsidRDefault="00BF0821" w:rsidP="00B06500">
      <w:pPr>
        <w:spacing w:after="0"/>
        <w:rPr>
          <w:rFonts w:asciiTheme="majorBidi" w:hAnsiTheme="majorBidi" w:cstheme="majorBidi"/>
          <w:b/>
          <w:bCs/>
          <w:sz w:val="24"/>
          <w:szCs w:val="24"/>
          <w:lang w:val="en-US"/>
        </w:rPr>
      </w:pPr>
    </w:p>
    <w:p w14:paraId="325716A9" w14:textId="77777777" w:rsidR="00F86933" w:rsidRDefault="00F86933" w:rsidP="00B06500">
      <w:pPr>
        <w:spacing w:after="0"/>
        <w:rPr>
          <w:rFonts w:asciiTheme="majorBidi" w:hAnsiTheme="majorBidi" w:cstheme="majorBidi"/>
          <w:b/>
          <w:bCs/>
          <w:sz w:val="24"/>
          <w:szCs w:val="24"/>
          <w:lang w:val="en-US"/>
        </w:rPr>
      </w:pPr>
    </w:p>
    <w:p w14:paraId="5D9F75B6" w14:textId="77777777" w:rsidR="00F86933" w:rsidRDefault="00F86933" w:rsidP="00B06500">
      <w:pPr>
        <w:spacing w:after="0"/>
        <w:rPr>
          <w:rFonts w:asciiTheme="majorBidi" w:hAnsiTheme="majorBidi" w:cstheme="majorBidi"/>
          <w:b/>
          <w:bCs/>
          <w:sz w:val="24"/>
          <w:szCs w:val="24"/>
          <w:lang w:val="en-US"/>
        </w:rPr>
      </w:pPr>
    </w:p>
    <w:p w14:paraId="51CE95EB" w14:textId="1DF21B1C" w:rsidR="00D441AC" w:rsidRDefault="00D441AC" w:rsidP="00B06500">
      <w:pPr>
        <w:spacing w:after="0"/>
        <w:rPr>
          <w:rFonts w:asciiTheme="majorBidi" w:hAnsiTheme="majorBidi" w:cstheme="majorBidi"/>
          <w:b/>
          <w:bCs/>
          <w:sz w:val="24"/>
          <w:szCs w:val="24"/>
          <w:lang w:val="en-US"/>
        </w:rPr>
      </w:pPr>
      <w:r w:rsidRPr="00D441AC">
        <w:rPr>
          <w:rFonts w:asciiTheme="majorBidi" w:hAnsiTheme="majorBidi" w:cstheme="majorBidi"/>
          <w:b/>
          <w:bCs/>
          <w:sz w:val="24"/>
          <w:szCs w:val="24"/>
          <w:lang w:val="en-US"/>
        </w:rPr>
        <w:lastRenderedPageBreak/>
        <w:t>Section 1: Demographic Information</w:t>
      </w:r>
    </w:p>
    <w:p w14:paraId="6E23DCB4" w14:textId="77777777" w:rsidR="00B06500" w:rsidRPr="00D441AC" w:rsidRDefault="00B06500" w:rsidP="00B06500">
      <w:pPr>
        <w:spacing w:after="0"/>
        <w:rPr>
          <w:rFonts w:asciiTheme="majorBidi" w:hAnsiTheme="majorBidi" w:cstheme="majorBidi"/>
          <w:b/>
          <w:bCs/>
          <w:sz w:val="24"/>
          <w:szCs w:val="24"/>
          <w:lang w:val="en-US"/>
        </w:rPr>
      </w:pPr>
    </w:p>
    <w:p w14:paraId="7D5A2DC9" w14:textId="6A698050" w:rsidR="00D441AC" w:rsidRDefault="00D441AC" w:rsidP="00B06500">
      <w:pPr>
        <w:spacing w:after="0"/>
        <w:rPr>
          <w:rFonts w:asciiTheme="majorBidi" w:hAnsiTheme="majorBidi" w:cstheme="majorBidi"/>
          <w:b/>
          <w:bCs/>
          <w:sz w:val="24"/>
          <w:szCs w:val="24"/>
          <w:lang w:val="en-US"/>
        </w:rPr>
      </w:pPr>
      <w:r w:rsidRPr="00D441AC">
        <w:rPr>
          <w:rFonts w:asciiTheme="majorBidi" w:hAnsiTheme="majorBidi" w:cstheme="majorBidi"/>
          <w:b/>
          <w:bCs/>
          <w:sz w:val="24"/>
          <w:szCs w:val="24"/>
          <w:lang w:val="en-US"/>
        </w:rPr>
        <w:t xml:space="preserve">Please provide the following background information. Your responses will remain confidential and will be used </w:t>
      </w:r>
      <w:r w:rsidR="00F86933">
        <w:rPr>
          <w:rFonts w:asciiTheme="majorBidi" w:hAnsiTheme="majorBidi" w:cstheme="majorBidi"/>
          <w:b/>
          <w:bCs/>
          <w:sz w:val="24"/>
          <w:szCs w:val="24"/>
          <w:lang w:val="en-US"/>
        </w:rPr>
        <w:t>solely for analytical and grouping purposes</w:t>
      </w:r>
      <w:r w:rsidRPr="00D441AC">
        <w:rPr>
          <w:rFonts w:asciiTheme="majorBidi" w:hAnsiTheme="majorBidi" w:cstheme="majorBidi"/>
          <w:b/>
          <w:bCs/>
          <w:sz w:val="24"/>
          <w:szCs w:val="24"/>
          <w:lang w:val="en-US"/>
        </w:rPr>
        <w:t>.</w:t>
      </w:r>
    </w:p>
    <w:p w14:paraId="7C0B0E61" w14:textId="77777777" w:rsidR="00B06500" w:rsidRPr="00D441AC" w:rsidRDefault="00B06500" w:rsidP="00B06500">
      <w:pPr>
        <w:spacing w:after="0"/>
        <w:rPr>
          <w:rFonts w:asciiTheme="majorBidi" w:hAnsiTheme="majorBidi" w:cstheme="majorBidi"/>
          <w:b/>
          <w:bCs/>
          <w:sz w:val="24"/>
          <w:szCs w:val="24"/>
          <w:lang w:val="en-US"/>
        </w:rPr>
      </w:pPr>
    </w:p>
    <w:p w14:paraId="079B7AEC" w14:textId="77777777" w:rsidR="00D441AC" w:rsidRPr="00B06500" w:rsidRDefault="00D441AC" w:rsidP="00B06500">
      <w:pPr>
        <w:numPr>
          <w:ilvl w:val="0"/>
          <w:numId w:val="3"/>
        </w:numPr>
        <w:spacing w:after="0"/>
        <w:rPr>
          <w:rFonts w:asciiTheme="majorBidi" w:hAnsiTheme="majorBidi" w:cstheme="majorBidi"/>
          <w:sz w:val="24"/>
          <w:szCs w:val="24"/>
          <w:lang w:val="en-US"/>
        </w:rPr>
      </w:pPr>
      <w:r w:rsidRPr="00D441AC">
        <w:rPr>
          <w:rFonts w:asciiTheme="majorBidi" w:hAnsiTheme="majorBidi" w:cstheme="majorBidi"/>
          <w:b/>
          <w:bCs/>
          <w:sz w:val="24"/>
          <w:szCs w:val="24"/>
          <w:lang w:val="en-US"/>
        </w:rPr>
        <w:t>Current Job Title:</w:t>
      </w:r>
      <w:r w:rsidRPr="00D441AC">
        <w:rPr>
          <w:rFonts w:asciiTheme="majorBidi" w:hAnsiTheme="majorBidi" w:cstheme="majorBidi"/>
          <w:b/>
          <w:bCs/>
          <w:sz w:val="24"/>
          <w:szCs w:val="24"/>
          <w:lang w:val="en-US"/>
        </w:rPr>
        <w:br/>
      </w:r>
      <w:r w:rsidRPr="00D441AC">
        <w:rPr>
          <w:rFonts w:asciiTheme="majorBidi" w:hAnsiTheme="majorBidi" w:cstheme="majorBidi"/>
          <w:sz w:val="24"/>
          <w:szCs w:val="24"/>
          <w:lang w:val="en-US"/>
        </w:rPr>
        <w:t>    </w:t>
      </w:r>
      <w:r w:rsidRPr="00D441AC">
        <w:rPr>
          <w:rFonts w:asciiTheme="majorBidi" w:hAnsiTheme="majorBidi" w:cstheme="majorBidi"/>
          <w:i/>
          <w:iCs/>
          <w:sz w:val="24"/>
          <w:szCs w:val="24"/>
          <w:lang w:val="en-US"/>
        </w:rPr>
        <w:t>Please specify your official job title (e.g., Internal Auditor, Financial Analyst, IT Officer, Risk Manager).</w:t>
      </w:r>
    </w:p>
    <w:p w14:paraId="07D22252" w14:textId="77777777" w:rsidR="00B06500" w:rsidRPr="00D441AC" w:rsidRDefault="00B06500" w:rsidP="00B06500">
      <w:pPr>
        <w:spacing w:after="0"/>
        <w:ind w:left="720"/>
        <w:rPr>
          <w:rFonts w:asciiTheme="majorBidi" w:hAnsiTheme="majorBidi" w:cstheme="majorBidi"/>
          <w:sz w:val="24"/>
          <w:szCs w:val="24"/>
          <w:lang w:val="en-US"/>
        </w:rPr>
      </w:pPr>
    </w:p>
    <w:p w14:paraId="72C76FCC" w14:textId="77777777" w:rsidR="00D441AC" w:rsidRPr="00B06500" w:rsidRDefault="00D441AC" w:rsidP="00B06500">
      <w:pPr>
        <w:numPr>
          <w:ilvl w:val="0"/>
          <w:numId w:val="3"/>
        </w:numPr>
        <w:spacing w:after="0"/>
        <w:rPr>
          <w:rFonts w:asciiTheme="majorBidi" w:hAnsiTheme="majorBidi" w:cstheme="majorBidi"/>
          <w:b/>
          <w:bCs/>
          <w:sz w:val="24"/>
          <w:szCs w:val="24"/>
          <w:lang w:val="en-US"/>
        </w:rPr>
      </w:pPr>
      <w:r w:rsidRPr="00D441AC">
        <w:rPr>
          <w:rFonts w:asciiTheme="majorBidi" w:hAnsiTheme="majorBidi" w:cstheme="majorBidi"/>
          <w:b/>
          <w:bCs/>
          <w:sz w:val="24"/>
          <w:szCs w:val="24"/>
          <w:lang w:val="en-US"/>
        </w:rPr>
        <w:t>Organizational Department:</w:t>
      </w:r>
      <w:r w:rsidRPr="00D441AC">
        <w:rPr>
          <w:rFonts w:asciiTheme="majorBidi" w:hAnsiTheme="majorBidi" w:cstheme="majorBidi"/>
          <w:b/>
          <w:bCs/>
          <w:sz w:val="24"/>
          <w:szCs w:val="24"/>
          <w:lang w:val="en-US"/>
        </w:rPr>
        <w:br/>
        <w:t>    </w:t>
      </w:r>
      <w:r w:rsidRPr="00D441AC">
        <w:rPr>
          <w:rFonts w:asciiTheme="majorBidi" w:hAnsiTheme="majorBidi" w:cstheme="majorBidi"/>
          <w:b/>
          <w:bCs/>
          <w:i/>
          <w:iCs/>
          <w:sz w:val="24"/>
          <w:szCs w:val="24"/>
          <w:lang w:val="en-US"/>
        </w:rPr>
        <w:t>Which department do you currently work in?</w:t>
      </w:r>
      <w:r w:rsidRPr="00D441AC">
        <w:rPr>
          <w:rFonts w:asciiTheme="majorBidi" w:hAnsiTheme="majorBidi" w:cstheme="majorBidi"/>
          <w:b/>
          <w:bCs/>
          <w:sz w:val="24"/>
          <w:szCs w:val="24"/>
          <w:lang w:val="en-US"/>
        </w:rPr>
        <w:br/>
      </w:r>
      <w:r w:rsidRPr="00D441AC">
        <w:rPr>
          <w:rFonts w:asciiTheme="majorBidi" w:hAnsiTheme="majorBidi" w:cstheme="majorBidi"/>
          <w:sz w:val="24"/>
          <w:szCs w:val="24"/>
          <w:lang w:val="en-US"/>
        </w:rPr>
        <w:t>    </w:t>
      </w:r>
      <w:r w:rsidRPr="00D441AC">
        <w:rPr>
          <w:rFonts w:ascii="Segoe UI Symbol" w:hAnsi="Segoe UI Symbol" w:cs="Segoe UI Symbol"/>
          <w:sz w:val="24"/>
          <w:szCs w:val="24"/>
          <w:lang w:val="en-US"/>
        </w:rPr>
        <w:t>☐</w:t>
      </w:r>
      <w:r w:rsidRPr="00D441AC">
        <w:rPr>
          <w:rFonts w:asciiTheme="majorBidi" w:hAnsiTheme="majorBidi" w:cstheme="majorBidi"/>
          <w:sz w:val="24"/>
          <w:szCs w:val="24"/>
          <w:lang w:val="en-US"/>
        </w:rPr>
        <w:t xml:space="preserve"> Accounting</w:t>
      </w:r>
      <w:r w:rsidRPr="00D441AC">
        <w:rPr>
          <w:rFonts w:asciiTheme="majorBidi" w:hAnsiTheme="majorBidi" w:cstheme="majorBidi"/>
          <w:sz w:val="24"/>
          <w:szCs w:val="24"/>
          <w:lang w:val="en-US"/>
        </w:rPr>
        <w:br/>
      </w:r>
      <w:r w:rsidRPr="00D441AC">
        <w:rPr>
          <w:rFonts w:ascii="Times New Roman" w:hAnsi="Times New Roman" w:cs="Times New Roman"/>
          <w:sz w:val="24"/>
          <w:szCs w:val="24"/>
          <w:lang w:val="en-US"/>
        </w:rPr>
        <w:t>    </w:t>
      </w:r>
      <w:r w:rsidRPr="00D441AC">
        <w:rPr>
          <w:rFonts w:ascii="Segoe UI Symbol" w:hAnsi="Segoe UI Symbol" w:cs="Segoe UI Symbol"/>
          <w:sz w:val="24"/>
          <w:szCs w:val="24"/>
          <w:lang w:val="en-US"/>
        </w:rPr>
        <w:t>☐</w:t>
      </w:r>
      <w:r w:rsidRPr="00D441AC">
        <w:rPr>
          <w:rFonts w:asciiTheme="majorBidi" w:hAnsiTheme="majorBidi" w:cstheme="majorBidi"/>
          <w:sz w:val="24"/>
          <w:szCs w:val="24"/>
          <w:lang w:val="en-US"/>
        </w:rPr>
        <w:t xml:space="preserve"> Internal Audit</w:t>
      </w:r>
      <w:r w:rsidRPr="00D441AC">
        <w:rPr>
          <w:rFonts w:asciiTheme="majorBidi" w:hAnsiTheme="majorBidi" w:cstheme="majorBidi"/>
          <w:sz w:val="24"/>
          <w:szCs w:val="24"/>
          <w:lang w:val="en-US"/>
        </w:rPr>
        <w:br/>
      </w:r>
      <w:r w:rsidRPr="00D441AC">
        <w:rPr>
          <w:rFonts w:ascii="Times New Roman" w:hAnsi="Times New Roman" w:cs="Times New Roman"/>
          <w:sz w:val="24"/>
          <w:szCs w:val="24"/>
          <w:lang w:val="en-US"/>
        </w:rPr>
        <w:t>    </w:t>
      </w:r>
      <w:r w:rsidRPr="00D441AC">
        <w:rPr>
          <w:rFonts w:ascii="Segoe UI Symbol" w:hAnsi="Segoe UI Symbol" w:cs="Segoe UI Symbol"/>
          <w:sz w:val="24"/>
          <w:szCs w:val="24"/>
          <w:lang w:val="en-US"/>
        </w:rPr>
        <w:t>☐</w:t>
      </w:r>
      <w:r w:rsidRPr="00D441AC">
        <w:rPr>
          <w:rFonts w:asciiTheme="majorBidi" w:hAnsiTheme="majorBidi" w:cstheme="majorBidi"/>
          <w:sz w:val="24"/>
          <w:szCs w:val="24"/>
          <w:lang w:val="en-US"/>
        </w:rPr>
        <w:t xml:space="preserve"> Risk Management</w:t>
      </w:r>
      <w:r w:rsidRPr="00D441AC">
        <w:rPr>
          <w:rFonts w:asciiTheme="majorBidi" w:hAnsiTheme="majorBidi" w:cstheme="majorBidi"/>
          <w:sz w:val="24"/>
          <w:szCs w:val="24"/>
          <w:lang w:val="en-US"/>
        </w:rPr>
        <w:br/>
      </w:r>
      <w:r w:rsidRPr="00D441AC">
        <w:rPr>
          <w:rFonts w:ascii="Times New Roman" w:hAnsi="Times New Roman" w:cs="Times New Roman"/>
          <w:sz w:val="24"/>
          <w:szCs w:val="24"/>
          <w:lang w:val="en-US"/>
        </w:rPr>
        <w:t>    </w:t>
      </w:r>
      <w:r w:rsidRPr="00D441AC">
        <w:rPr>
          <w:rFonts w:ascii="Segoe UI Symbol" w:hAnsi="Segoe UI Symbol" w:cs="Segoe UI Symbol"/>
          <w:sz w:val="24"/>
          <w:szCs w:val="24"/>
          <w:lang w:val="en-US"/>
        </w:rPr>
        <w:t>☐</w:t>
      </w:r>
      <w:r w:rsidRPr="00D441AC">
        <w:rPr>
          <w:rFonts w:asciiTheme="majorBidi" w:hAnsiTheme="majorBidi" w:cstheme="majorBidi"/>
          <w:sz w:val="24"/>
          <w:szCs w:val="24"/>
          <w:lang w:val="en-US"/>
        </w:rPr>
        <w:t xml:space="preserve"> Information Technology (IT)</w:t>
      </w:r>
      <w:r w:rsidRPr="00D441AC">
        <w:rPr>
          <w:rFonts w:asciiTheme="majorBidi" w:hAnsiTheme="majorBidi" w:cstheme="majorBidi"/>
          <w:sz w:val="24"/>
          <w:szCs w:val="24"/>
          <w:lang w:val="en-US"/>
        </w:rPr>
        <w:br/>
      </w:r>
      <w:r w:rsidRPr="00D441AC">
        <w:rPr>
          <w:rFonts w:ascii="Times New Roman" w:hAnsi="Times New Roman" w:cs="Times New Roman"/>
          <w:sz w:val="24"/>
          <w:szCs w:val="24"/>
          <w:lang w:val="en-US"/>
        </w:rPr>
        <w:t>    </w:t>
      </w:r>
      <w:r w:rsidRPr="00D441AC">
        <w:rPr>
          <w:rFonts w:ascii="Segoe UI Symbol" w:hAnsi="Segoe UI Symbol" w:cs="Segoe UI Symbol"/>
          <w:sz w:val="24"/>
          <w:szCs w:val="24"/>
          <w:lang w:val="en-US"/>
        </w:rPr>
        <w:t>☐</w:t>
      </w:r>
      <w:r w:rsidRPr="00D441AC">
        <w:rPr>
          <w:rFonts w:asciiTheme="majorBidi" w:hAnsiTheme="majorBidi" w:cstheme="majorBidi"/>
          <w:sz w:val="24"/>
          <w:szCs w:val="24"/>
          <w:lang w:val="en-US"/>
        </w:rPr>
        <w:t xml:space="preserve"> Other (please specify): __________</w:t>
      </w:r>
    </w:p>
    <w:p w14:paraId="3445B613" w14:textId="77777777" w:rsidR="00B06500" w:rsidRDefault="00B06500" w:rsidP="00B06500">
      <w:pPr>
        <w:pStyle w:val="ListParagraph"/>
        <w:rPr>
          <w:rFonts w:asciiTheme="majorBidi" w:hAnsiTheme="majorBidi" w:cstheme="majorBidi"/>
          <w:b/>
          <w:bCs/>
          <w:sz w:val="24"/>
          <w:szCs w:val="24"/>
          <w:lang w:val="en-US"/>
        </w:rPr>
      </w:pPr>
    </w:p>
    <w:p w14:paraId="6818CA8F" w14:textId="77777777" w:rsidR="00D441AC" w:rsidRDefault="00D441AC" w:rsidP="00B06500">
      <w:pPr>
        <w:numPr>
          <w:ilvl w:val="0"/>
          <w:numId w:val="3"/>
        </w:numPr>
        <w:spacing w:after="0"/>
        <w:rPr>
          <w:rFonts w:asciiTheme="majorBidi" w:hAnsiTheme="majorBidi" w:cstheme="majorBidi"/>
          <w:sz w:val="24"/>
          <w:szCs w:val="24"/>
          <w:lang w:val="en-US"/>
        </w:rPr>
      </w:pPr>
      <w:r w:rsidRPr="00D441AC">
        <w:rPr>
          <w:rFonts w:asciiTheme="majorBidi" w:hAnsiTheme="majorBidi" w:cstheme="majorBidi"/>
          <w:b/>
          <w:bCs/>
          <w:sz w:val="24"/>
          <w:szCs w:val="24"/>
          <w:lang w:val="en-US"/>
        </w:rPr>
        <w:t>Years of Experience in the Banking Sector:</w:t>
      </w:r>
      <w:r w:rsidRPr="00D441AC">
        <w:rPr>
          <w:rFonts w:asciiTheme="majorBidi" w:hAnsiTheme="majorBidi" w:cstheme="majorBidi"/>
          <w:b/>
          <w:bCs/>
          <w:sz w:val="24"/>
          <w:szCs w:val="24"/>
          <w:lang w:val="en-US"/>
        </w:rPr>
        <w:br/>
        <w:t>    </w:t>
      </w:r>
      <w:r w:rsidRPr="00D441AC">
        <w:rPr>
          <w:rFonts w:asciiTheme="majorBidi" w:hAnsiTheme="majorBidi" w:cstheme="majorBidi"/>
          <w:b/>
          <w:bCs/>
          <w:i/>
          <w:iCs/>
          <w:sz w:val="24"/>
          <w:szCs w:val="24"/>
          <w:lang w:val="en-US"/>
        </w:rPr>
        <w:t>How many total years of professional experience do you have in the banking industry?</w:t>
      </w:r>
      <w:r w:rsidRPr="00D441AC">
        <w:rPr>
          <w:rFonts w:asciiTheme="majorBidi" w:hAnsiTheme="majorBidi" w:cstheme="majorBidi"/>
          <w:b/>
          <w:bCs/>
          <w:sz w:val="24"/>
          <w:szCs w:val="24"/>
          <w:lang w:val="en-US"/>
        </w:rPr>
        <w:br/>
        <w:t>    </w:t>
      </w:r>
      <w:r w:rsidRPr="00D441AC">
        <w:rPr>
          <w:rFonts w:ascii="Segoe UI Symbol" w:hAnsi="Segoe UI Symbol" w:cs="Segoe UI Symbol"/>
          <w:sz w:val="24"/>
          <w:szCs w:val="24"/>
          <w:lang w:val="en-US"/>
        </w:rPr>
        <w:t>☐</w:t>
      </w:r>
      <w:r w:rsidRPr="00D441AC">
        <w:rPr>
          <w:rFonts w:asciiTheme="majorBidi" w:hAnsiTheme="majorBidi" w:cstheme="majorBidi"/>
          <w:sz w:val="24"/>
          <w:szCs w:val="24"/>
          <w:lang w:val="en-US"/>
        </w:rPr>
        <w:t xml:space="preserve"> Less than 3 years</w:t>
      </w:r>
      <w:r w:rsidRPr="00D441AC">
        <w:rPr>
          <w:rFonts w:asciiTheme="majorBidi" w:hAnsiTheme="majorBidi" w:cstheme="majorBidi"/>
          <w:sz w:val="24"/>
          <w:szCs w:val="24"/>
          <w:lang w:val="en-US"/>
        </w:rPr>
        <w:br/>
        <w:t>    </w:t>
      </w:r>
      <w:r w:rsidRPr="00D441AC">
        <w:rPr>
          <w:rFonts w:ascii="Segoe UI Symbol" w:hAnsi="Segoe UI Symbol" w:cs="Segoe UI Symbol"/>
          <w:sz w:val="24"/>
          <w:szCs w:val="24"/>
          <w:lang w:val="en-US"/>
        </w:rPr>
        <w:t>☐</w:t>
      </w:r>
      <w:r w:rsidRPr="00D441AC">
        <w:rPr>
          <w:rFonts w:asciiTheme="majorBidi" w:hAnsiTheme="majorBidi" w:cstheme="majorBidi"/>
          <w:sz w:val="24"/>
          <w:szCs w:val="24"/>
          <w:lang w:val="en-US"/>
        </w:rPr>
        <w:t xml:space="preserve"> 3</w:t>
      </w:r>
      <w:r w:rsidRPr="00D441AC">
        <w:rPr>
          <w:rFonts w:ascii="Times New Roman" w:hAnsi="Times New Roman" w:cs="Times New Roman"/>
          <w:sz w:val="24"/>
          <w:szCs w:val="24"/>
          <w:lang w:val="en-US"/>
        </w:rPr>
        <w:t>–</w:t>
      </w:r>
      <w:r w:rsidRPr="00D441AC">
        <w:rPr>
          <w:rFonts w:asciiTheme="majorBidi" w:hAnsiTheme="majorBidi" w:cstheme="majorBidi"/>
          <w:sz w:val="24"/>
          <w:szCs w:val="24"/>
          <w:lang w:val="en-US"/>
        </w:rPr>
        <w:t>5 years</w:t>
      </w:r>
      <w:r w:rsidRPr="00D441AC">
        <w:rPr>
          <w:rFonts w:asciiTheme="majorBidi" w:hAnsiTheme="majorBidi" w:cstheme="majorBidi"/>
          <w:sz w:val="24"/>
          <w:szCs w:val="24"/>
          <w:lang w:val="en-US"/>
        </w:rPr>
        <w:br/>
      </w:r>
      <w:r w:rsidRPr="00D441AC">
        <w:rPr>
          <w:rFonts w:ascii="Times New Roman" w:hAnsi="Times New Roman" w:cs="Times New Roman"/>
          <w:sz w:val="24"/>
          <w:szCs w:val="24"/>
          <w:lang w:val="en-US"/>
        </w:rPr>
        <w:t>    </w:t>
      </w:r>
      <w:r w:rsidRPr="00D441AC">
        <w:rPr>
          <w:rFonts w:ascii="Segoe UI Symbol" w:hAnsi="Segoe UI Symbol" w:cs="Segoe UI Symbol"/>
          <w:sz w:val="24"/>
          <w:szCs w:val="24"/>
          <w:lang w:val="en-US"/>
        </w:rPr>
        <w:t>☐</w:t>
      </w:r>
      <w:r w:rsidRPr="00D441AC">
        <w:rPr>
          <w:rFonts w:asciiTheme="majorBidi" w:hAnsiTheme="majorBidi" w:cstheme="majorBidi"/>
          <w:sz w:val="24"/>
          <w:szCs w:val="24"/>
          <w:lang w:val="en-US"/>
        </w:rPr>
        <w:t xml:space="preserve"> 6</w:t>
      </w:r>
      <w:r w:rsidRPr="00D441AC">
        <w:rPr>
          <w:rFonts w:ascii="Times New Roman" w:hAnsi="Times New Roman" w:cs="Times New Roman"/>
          <w:sz w:val="24"/>
          <w:szCs w:val="24"/>
          <w:lang w:val="en-US"/>
        </w:rPr>
        <w:t>–</w:t>
      </w:r>
      <w:r w:rsidRPr="00D441AC">
        <w:rPr>
          <w:rFonts w:asciiTheme="majorBidi" w:hAnsiTheme="majorBidi" w:cstheme="majorBidi"/>
          <w:sz w:val="24"/>
          <w:szCs w:val="24"/>
          <w:lang w:val="en-US"/>
        </w:rPr>
        <w:t>10 years</w:t>
      </w:r>
      <w:r w:rsidRPr="00D441AC">
        <w:rPr>
          <w:rFonts w:asciiTheme="majorBidi" w:hAnsiTheme="majorBidi" w:cstheme="majorBidi"/>
          <w:sz w:val="24"/>
          <w:szCs w:val="24"/>
          <w:lang w:val="en-US"/>
        </w:rPr>
        <w:br/>
      </w:r>
      <w:r w:rsidRPr="00D441AC">
        <w:rPr>
          <w:rFonts w:ascii="Times New Roman" w:hAnsi="Times New Roman" w:cs="Times New Roman"/>
          <w:sz w:val="24"/>
          <w:szCs w:val="24"/>
          <w:lang w:val="en-US"/>
        </w:rPr>
        <w:t>    </w:t>
      </w:r>
      <w:r w:rsidRPr="00D441AC">
        <w:rPr>
          <w:rFonts w:ascii="Segoe UI Symbol" w:hAnsi="Segoe UI Symbol" w:cs="Segoe UI Symbol"/>
          <w:sz w:val="24"/>
          <w:szCs w:val="24"/>
          <w:lang w:val="en-US"/>
        </w:rPr>
        <w:t>☐</w:t>
      </w:r>
      <w:r w:rsidRPr="00D441AC">
        <w:rPr>
          <w:rFonts w:asciiTheme="majorBidi" w:hAnsiTheme="majorBidi" w:cstheme="majorBidi"/>
          <w:sz w:val="24"/>
          <w:szCs w:val="24"/>
          <w:lang w:val="en-US"/>
        </w:rPr>
        <w:t xml:space="preserve"> More than 10 years</w:t>
      </w:r>
    </w:p>
    <w:p w14:paraId="61817720" w14:textId="77777777" w:rsidR="00B06500" w:rsidRDefault="00B06500" w:rsidP="00B06500">
      <w:pPr>
        <w:pStyle w:val="ListParagraph"/>
        <w:rPr>
          <w:rFonts w:asciiTheme="majorBidi" w:hAnsiTheme="majorBidi" w:cstheme="majorBidi"/>
          <w:sz w:val="24"/>
          <w:szCs w:val="24"/>
          <w:lang w:val="en-US"/>
        </w:rPr>
      </w:pPr>
    </w:p>
    <w:p w14:paraId="1A1FCE0E" w14:textId="77777777" w:rsidR="00D441AC" w:rsidRDefault="00D441AC" w:rsidP="00B06500">
      <w:pPr>
        <w:numPr>
          <w:ilvl w:val="0"/>
          <w:numId w:val="3"/>
        </w:numPr>
        <w:spacing w:after="0"/>
        <w:rPr>
          <w:rFonts w:asciiTheme="majorBidi" w:hAnsiTheme="majorBidi" w:cstheme="majorBidi"/>
          <w:b/>
          <w:bCs/>
          <w:sz w:val="24"/>
          <w:szCs w:val="24"/>
          <w:lang w:val="en-US"/>
        </w:rPr>
      </w:pPr>
      <w:r w:rsidRPr="00D441AC">
        <w:rPr>
          <w:rFonts w:asciiTheme="majorBidi" w:hAnsiTheme="majorBidi" w:cstheme="majorBidi"/>
          <w:b/>
          <w:bCs/>
          <w:sz w:val="24"/>
          <w:szCs w:val="24"/>
          <w:lang w:val="en-US"/>
        </w:rPr>
        <w:t>Type of Bank:</w:t>
      </w:r>
      <w:r w:rsidRPr="00D441AC">
        <w:rPr>
          <w:rFonts w:asciiTheme="majorBidi" w:hAnsiTheme="majorBidi" w:cstheme="majorBidi"/>
          <w:sz w:val="24"/>
          <w:szCs w:val="24"/>
          <w:lang w:val="en-US"/>
        </w:rPr>
        <w:br/>
        <w:t>    </w:t>
      </w:r>
      <w:r w:rsidRPr="00D441AC">
        <w:rPr>
          <w:rFonts w:asciiTheme="majorBidi" w:hAnsiTheme="majorBidi" w:cstheme="majorBidi"/>
          <w:i/>
          <w:iCs/>
          <w:sz w:val="24"/>
          <w:szCs w:val="24"/>
          <w:lang w:val="en-US"/>
        </w:rPr>
        <w:t xml:space="preserve">What </w:t>
      </w:r>
      <w:r w:rsidRPr="00D441AC">
        <w:rPr>
          <w:rFonts w:asciiTheme="majorBidi" w:hAnsiTheme="majorBidi" w:cstheme="majorBidi"/>
          <w:b/>
          <w:bCs/>
          <w:i/>
          <w:iCs/>
          <w:sz w:val="24"/>
          <w:szCs w:val="24"/>
          <w:lang w:val="en-US"/>
        </w:rPr>
        <w:t>type of bank do you work for?</w:t>
      </w:r>
      <w:r w:rsidRPr="00D441AC">
        <w:rPr>
          <w:rFonts w:asciiTheme="majorBidi" w:hAnsiTheme="majorBidi" w:cstheme="majorBidi"/>
          <w:b/>
          <w:bCs/>
          <w:sz w:val="24"/>
          <w:szCs w:val="24"/>
          <w:lang w:val="en-US"/>
        </w:rPr>
        <w:br/>
        <w:t>    </w:t>
      </w:r>
      <w:r w:rsidRPr="00D441AC">
        <w:rPr>
          <w:rFonts w:ascii="Segoe UI Symbol" w:hAnsi="Segoe UI Symbol" w:cs="Segoe UI Symbol"/>
          <w:b/>
          <w:bCs/>
          <w:sz w:val="24"/>
          <w:szCs w:val="24"/>
          <w:lang w:val="en-US"/>
        </w:rPr>
        <w:t>☐</w:t>
      </w:r>
      <w:r w:rsidRPr="00D441AC">
        <w:rPr>
          <w:rFonts w:asciiTheme="majorBidi" w:hAnsiTheme="majorBidi" w:cstheme="majorBidi"/>
          <w:b/>
          <w:bCs/>
          <w:sz w:val="24"/>
          <w:szCs w:val="24"/>
          <w:lang w:val="en-US"/>
        </w:rPr>
        <w:t xml:space="preserve"> Local Bank</w:t>
      </w:r>
      <w:r w:rsidRPr="00D441AC">
        <w:rPr>
          <w:rFonts w:asciiTheme="majorBidi" w:hAnsiTheme="majorBidi" w:cstheme="majorBidi"/>
          <w:b/>
          <w:bCs/>
          <w:sz w:val="24"/>
          <w:szCs w:val="24"/>
          <w:lang w:val="en-US"/>
        </w:rPr>
        <w:br/>
      </w:r>
      <w:r w:rsidRPr="00D441AC">
        <w:rPr>
          <w:rFonts w:ascii="Times New Roman" w:hAnsi="Times New Roman" w:cs="Times New Roman"/>
          <w:b/>
          <w:bCs/>
          <w:sz w:val="24"/>
          <w:szCs w:val="24"/>
          <w:lang w:val="en-US"/>
        </w:rPr>
        <w:t>    </w:t>
      </w:r>
      <w:r w:rsidRPr="00D441AC">
        <w:rPr>
          <w:rFonts w:ascii="Segoe UI Symbol" w:hAnsi="Segoe UI Symbol" w:cs="Segoe UI Symbol"/>
          <w:b/>
          <w:bCs/>
          <w:sz w:val="24"/>
          <w:szCs w:val="24"/>
          <w:lang w:val="en-US"/>
        </w:rPr>
        <w:t>☐</w:t>
      </w:r>
      <w:r w:rsidRPr="00D441AC">
        <w:rPr>
          <w:rFonts w:asciiTheme="majorBidi" w:hAnsiTheme="majorBidi" w:cstheme="majorBidi"/>
          <w:b/>
          <w:bCs/>
          <w:sz w:val="24"/>
          <w:szCs w:val="24"/>
          <w:lang w:val="en-US"/>
        </w:rPr>
        <w:t xml:space="preserve"> International/Foreign Bank</w:t>
      </w:r>
    </w:p>
    <w:p w14:paraId="525E529D" w14:textId="77777777" w:rsidR="00B06500" w:rsidRDefault="00B06500" w:rsidP="00B06500">
      <w:pPr>
        <w:pStyle w:val="ListParagraph"/>
        <w:rPr>
          <w:rFonts w:asciiTheme="majorBidi" w:hAnsiTheme="majorBidi" w:cstheme="majorBidi"/>
          <w:b/>
          <w:bCs/>
          <w:sz w:val="24"/>
          <w:szCs w:val="24"/>
          <w:lang w:val="en-US"/>
        </w:rPr>
      </w:pPr>
    </w:p>
    <w:p w14:paraId="5130BD76" w14:textId="77777777" w:rsidR="00D441AC" w:rsidRPr="00D441AC" w:rsidRDefault="00D441AC" w:rsidP="00B06500">
      <w:pPr>
        <w:numPr>
          <w:ilvl w:val="0"/>
          <w:numId w:val="3"/>
        </w:numPr>
        <w:spacing w:after="0"/>
        <w:rPr>
          <w:rFonts w:asciiTheme="majorBidi" w:hAnsiTheme="majorBidi" w:cstheme="majorBidi"/>
          <w:b/>
          <w:bCs/>
          <w:sz w:val="24"/>
          <w:szCs w:val="24"/>
          <w:lang w:val="en-US"/>
        </w:rPr>
      </w:pPr>
      <w:r w:rsidRPr="00D441AC">
        <w:rPr>
          <w:rFonts w:asciiTheme="majorBidi" w:hAnsiTheme="majorBidi" w:cstheme="majorBidi"/>
          <w:b/>
          <w:bCs/>
          <w:sz w:val="24"/>
          <w:szCs w:val="24"/>
          <w:lang w:val="en-US"/>
        </w:rPr>
        <w:t>Geographic Region of Employment:</w:t>
      </w:r>
      <w:r w:rsidRPr="00D441AC">
        <w:rPr>
          <w:rFonts w:asciiTheme="majorBidi" w:hAnsiTheme="majorBidi" w:cstheme="majorBidi"/>
          <w:b/>
          <w:bCs/>
          <w:sz w:val="24"/>
          <w:szCs w:val="24"/>
          <w:lang w:val="en-US"/>
        </w:rPr>
        <w:br/>
      </w:r>
      <w:r w:rsidRPr="00D441AC">
        <w:rPr>
          <w:rFonts w:asciiTheme="majorBidi" w:hAnsiTheme="majorBidi" w:cstheme="majorBidi"/>
          <w:sz w:val="24"/>
          <w:szCs w:val="24"/>
          <w:lang w:val="en-US"/>
        </w:rPr>
        <w:t>    </w:t>
      </w:r>
      <w:r w:rsidRPr="00D441AC">
        <w:rPr>
          <w:rFonts w:asciiTheme="majorBidi" w:hAnsiTheme="majorBidi" w:cstheme="majorBidi"/>
          <w:i/>
          <w:iCs/>
          <w:sz w:val="24"/>
          <w:szCs w:val="24"/>
          <w:lang w:val="en-US"/>
        </w:rPr>
        <w:t>In which region of Jordan is your bank branch or headquarters located?</w:t>
      </w:r>
      <w:r w:rsidRPr="00D441AC">
        <w:rPr>
          <w:rFonts w:asciiTheme="majorBidi" w:hAnsiTheme="majorBidi" w:cstheme="majorBidi"/>
          <w:sz w:val="24"/>
          <w:szCs w:val="24"/>
          <w:lang w:val="en-US"/>
        </w:rPr>
        <w:br/>
      </w:r>
      <w:r w:rsidRPr="00D441AC">
        <w:rPr>
          <w:rFonts w:asciiTheme="majorBidi" w:hAnsiTheme="majorBidi" w:cstheme="majorBidi"/>
          <w:b/>
          <w:bCs/>
          <w:sz w:val="24"/>
          <w:szCs w:val="24"/>
          <w:lang w:val="en-US"/>
        </w:rPr>
        <w:t>    </w:t>
      </w:r>
      <w:r w:rsidRPr="00D441AC">
        <w:rPr>
          <w:rFonts w:ascii="Segoe UI Symbol" w:hAnsi="Segoe UI Symbol" w:cs="Segoe UI Symbol"/>
          <w:b/>
          <w:bCs/>
          <w:sz w:val="24"/>
          <w:szCs w:val="24"/>
          <w:lang w:val="en-US"/>
        </w:rPr>
        <w:t>☐</w:t>
      </w:r>
      <w:r w:rsidRPr="00D441AC">
        <w:rPr>
          <w:rFonts w:asciiTheme="majorBidi" w:hAnsiTheme="majorBidi" w:cstheme="majorBidi"/>
          <w:b/>
          <w:bCs/>
          <w:sz w:val="24"/>
          <w:szCs w:val="24"/>
          <w:lang w:val="en-US"/>
        </w:rPr>
        <w:t xml:space="preserve"> Amman</w:t>
      </w:r>
      <w:r w:rsidRPr="00D441AC">
        <w:rPr>
          <w:rFonts w:asciiTheme="majorBidi" w:hAnsiTheme="majorBidi" w:cstheme="majorBidi"/>
          <w:b/>
          <w:bCs/>
          <w:sz w:val="24"/>
          <w:szCs w:val="24"/>
          <w:lang w:val="en-US"/>
        </w:rPr>
        <w:br/>
      </w:r>
      <w:r w:rsidRPr="00D441AC">
        <w:rPr>
          <w:rFonts w:ascii="Times New Roman" w:hAnsi="Times New Roman" w:cs="Times New Roman"/>
          <w:b/>
          <w:bCs/>
          <w:sz w:val="24"/>
          <w:szCs w:val="24"/>
          <w:lang w:val="en-US"/>
        </w:rPr>
        <w:t>    </w:t>
      </w:r>
      <w:r w:rsidRPr="00D441AC">
        <w:rPr>
          <w:rFonts w:ascii="Segoe UI Symbol" w:hAnsi="Segoe UI Symbol" w:cs="Segoe UI Symbol"/>
          <w:b/>
          <w:bCs/>
          <w:sz w:val="24"/>
          <w:szCs w:val="24"/>
          <w:lang w:val="en-US"/>
        </w:rPr>
        <w:t>☐</w:t>
      </w:r>
      <w:r w:rsidRPr="00D441AC">
        <w:rPr>
          <w:rFonts w:asciiTheme="majorBidi" w:hAnsiTheme="majorBidi" w:cstheme="majorBidi"/>
          <w:b/>
          <w:bCs/>
          <w:sz w:val="24"/>
          <w:szCs w:val="24"/>
          <w:lang w:val="en-US"/>
        </w:rPr>
        <w:t xml:space="preserve"> Northern Region</w:t>
      </w:r>
      <w:r w:rsidRPr="00D441AC">
        <w:rPr>
          <w:rFonts w:asciiTheme="majorBidi" w:hAnsiTheme="majorBidi" w:cstheme="majorBidi"/>
          <w:b/>
          <w:bCs/>
          <w:sz w:val="24"/>
          <w:szCs w:val="24"/>
          <w:lang w:val="en-US"/>
        </w:rPr>
        <w:br/>
      </w:r>
      <w:r w:rsidRPr="00D441AC">
        <w:rPr>
          <w:rFonts w:ascii="Times New Roman" w:hAnsi="Times New Roman" w:cs="Times New Roman"/>
          <w:b/>
          <w:bCs/>
          <w:sz w:val="24"/>
          <w:szCs w:val="24"/>
          <w:lang w:val="en-US"/>
        </w:rPr>
        <w:t>    </w:t>
      </w:r>
      <w:r w:rsidRPr="00D441AC">
        <w:rPr>
          <w:rFonts w:ascii="Segoe UI Symbol" w:hAnsi="Segoe UI Symbol" w:cs="Segoe UI Symbol"/>
          <w:b/>
          <w:bCs/>
          <w:sz w:val="24"/>
          <w:szCs w:val="24"/>
          <w:lang w:val="en-US"/>
        </w:rPr>
        <w:t>☐</w:t>
      </w:r>
      <w:r w:rsidRPr="00D441AC">
        <w:rPr>
          <w:rFonts w:asciiTheme="majorBidi" w:hAnsiTheme="majorBidi" w:cstheme="majorBidi"/>
          <w:b/>
          <w:bCs/>
          <w:sz w:val="24"/>
          <w:szCs w:val="24"/>
          <w:lang w:val="en-US"/>
        </w:rPr>
        <w:t xml:space="preserve"> Southern Region</w:t>
      </w:r>
      <w:r w:rsidRPr="00D441AC">
        <w:rPr>
          <w:rFonts w:asciiTheme="majorBidi" w:hAnsiTheme="majorBidi" w:cstheme="majorBidi"/>
          <w:b/>
          <w:bCs/>
          <w:sz w:val="24"/>
          <w:szCs w:val="24"/>
          <w:lang w:val="en-US"/>
        </w:rPr>
        <w:br/>
      </w:r>
      <w:r w:rsidRPr="00D441AC">
        <w:rPr>
          <w:rFonts w:ascii="Times New Roman" w:hAnsi="Times New Roman" w:cs="Times New Roman"/>
          <w:b/>
          <w:bCs/>
          <w:sz w:val="24"/>
          <w:szCs w:val="24"/>
          <w:lang w:val="en-US"/>
        </w:rPr>
        <w:t>    </w:t>
      </w:r>
      <w:r w:rsidRPr="00D441AC">
        <w:rPr>
          <w:rFonts w:ascii="Segoe UI Symbol" w:hAnsi="Segoe UI Symbol" w:cs="Segoe UI Symbol"/>
          <w:b/>
          <w:bCs/>
          <w:sz w:val="24"/>
          <w:szCs w:val="24"/>
          <w:lang w:val="en-US"/>
        </w:rPr>
        <w:t>☐</w:t>
      </w:r>
      <w:r w:rsidRPr="00D441AC">
        <w:rPr>
          <w:rFonts w:asciiTheme="majorBidi" w:hAnsiTheme="majorBidi" w:cstheme="majorBidi"/>
          <w:b/>
          <w:bCs/>
          <w:sz w:val="24"/>
          <w:szCs w:val="24"/>
          <w:lang w:val="en-US"/>
        </w:rPr>
        <w:t xml:space="preserve"> Other (please specify): __________</w:t>
      </w:r>
    </w:p>
    <w:p w14:paraId="292CC930" w14:textId="77777777" w:rsidR="00B06500" w:rsidRPr="00B06500" w:rsidRDefault="00B06500" w:rsidP="00B06500">
      <w:pPr>
        <w:pStyle w:val="Heading1"/>
        <w:spacing w:before="0" w:after="0"/>
        <w:rPr>
          <w:rFonts w:asciiTheme="majorBidi" w:hAnsiTheme="majorBidi"/>
          <w:b/>
          <w:bCs/>
          <w:color w:val="auto"/>
          <w:sz w:val="24"/>
          <w:szCs w:val="24"/>
        </w:rPr>
      </w:pPr>
    </w:p>
    <w:p w14:paraId="47B05449" w14:textId="77777777" w:rsidR="00B06500" w:rsidRPr="00B06500" w:rsidRDefault="00B06500" w:rsidP="00B06500">
      <w:pPr>
        <w:spacing w:after="0"/>
        <w:rPr>
          <w:rFonts w:asciiTheme="majorBidi" w:hAnsiTheme="majorBidi" w:cstheme="majorBidi"/>
          <w:sz w:val="24"/>
          <w:szCs w:val="24"/>
        </w:rPr>
      </w:pPr>
    </w:p>
    <w:p w14:paraId="1F2825F9" w14:textId="77777777" w:rsidR="00B06500" w:rsidRDefault="00B06500" w:rsidP="00B06500">
      <w:pPr>
        <w:spacing w:after="0"/>
        <w:rPr>
          <w:rFonts w:asciiTheme="majorBidi" w:hAnsiTheme="majorBidi" w:cstheme="majorBidi"/>
          <w:sz w:val="24"/>
          <w:szCs w:val="24"/>
        </w:rPr>
      </w:pPr>
    </w:p>
    <w:p w14:paraId="73586D1C" w14:textId="77777777" w:rsidR="00BF0821" w:rsidRDefault="00BF0821" w:rsidP="00B06500">
      <w:pPr>
        <w:spacing w:after="0"/>
        <w:rPr>
          <w:rFonts w:asciiTheme="majorBidi" w:hAnsiTheme="majorBidi" w:cstheme="majorBidi"/>
          <w:sz w:val="24"/>
          <w:szCs w:val="24"/>
        </w:rPr>
      </w:pPr>
    </w:p>
    <w:p w14:paraId="2A50CC2D" w14:textId="77777777" w:rsidR="00BF0821" w:rsidRPr="00B06500" w:rsidRDefault="00BF0821" w:rsidP="00B06500">
      <w:pPr>
        <w:spacing w:after="0"/>
        <w:rPr>
          <w:rFonts w:asciiTheme="majorBidi" w:hAnsiTheme="majorBidi" w:cstheme="majorBidi"/>
          <w:sz w:val="24"/>
          <w:szCs w:val="24"/>
        </w:rPr>
      </w:pPr>
    </w:p>
    <w:p w14:paraId="5E7D3F07" w14:textId="362EF275" w:rsidR="00D441AC" w:rsidRPr="00B06500" w:rsidRDefault="00D441AC" w:rsidP="00B06500">
      <w:pPr>
        <w:pStyle w:val="Heading1"/>
        <w:spacing w:before="0" w:after="0"/>
        <w:rPr>
          <w:rFonts w:asciiTheme="majorBidi" w:hAnsiTheme="majorBidi"/>
          <w:b/>
          <w:bCs/>
          <w:color w:val="auto"/>
          <w:sz w:val="24"/>
          <w:szCs w:val="24"/>
        </w:rPr>
      </w:pPr>
      <w:r w:rsidRPr="00B06500">
        <w:rPr>
          <w:rFonts w:asciiTheme="majorBidi" w:hAnsiTheme="majorBidi"/>
          <w:b/>
          <w:bCs/>
          <w:color w:val="auto"/>
          <w:sz w:val="24"/>
          <w:szCs w:val="24"/>
        </w:rPr>
        <w:lastRenderedPageBreak/>
        <w:t>Section 2: Extent of AI and ML Technology Use</w:t>
      </w:r>
    </w:p>
    <w:p w14:paraId="5DC9FC2E" w14:textId="77777777" w:rsidR="00B06500" w:rsidRDefault="00B06500" w:rsidP="00B06500">
      <w:pPr>
        <w:spacing w:after="0"/>
        <w:rPr>
          <w:rFonts w:asciiTheme="majorBidi" w:hAnsiTheme="majorBidi" w:cstheme="majorBidi"/>
          <w:sz w:val="24"/>
          <w:szCs w:val="24"/>
        </w:rPr>
      </w:pPr>
    </w:p>
    <w:p w14:paraId="05E7DE84" w14:textId="001E68EF" w:rsidR="00D441AC" w:rsidRDefault="00D441AC" w:rsidP="00B06500">
      <w:pPr>
        <w:spacing w:after="0"/>
        <w:rPr>
          <w:rFonts w:asciiTheme="majorBidi" w:hAnsiTheme="majorBidi" w:cstheme="majorBidi"/>
          <w:sz w:val="24"/>
          <w:szCs w:val="24"/>
        </w:rPr>
      </w:pPr>
      <w:r w:rsidRPr="00B06500">
        <w:rPr>
          <w:rFonts w:asciiTheme="majorBidi" w:hAnsiTheme="majorBidi" w:cstheme="majorBidi"/>
          <w:sz w:val="24"/>
          <w:szCs w:val="24"/>
        </w:rPr>
        <w:t>Please indicate the extent to which your organization currently uses Artificial Intelligence (AI) and Machine Learning (ML) technologies in the following areas.</w:t>
      </w:r>
      <w:r w:rsidR="00B06500">
        <w:rPr>
          <w:rFonts w:asciiTheme="majorBidi" w:hAnsiTheme="majorBidi" w:cstheme="majorBidi"/>
          <w:sz w:val="24"/>
          <w:szCs w:val="24"/>
        </w:rPr>
        <w:t xml:space="preserve"> </w:t>
      </w:r>
      <w:r w:rsidRPr="00B06500">
        <w:rPr>
          <w:rFonts w:asciiTheme="majorBidi" w:hAnsiTheme="majorBidi" w:cstheme="majorBidi"/>
          <w:sz w:val="24"/>
          <w:szCs w:val="24"/>
        </w:rPr>
        <w:t>(Use a 5-point scale: 1 = Not at all, 5 = To a very great extent)</w:t>
      </w:r>
    </w:p>
    <w:p w14:paraId="50F2636A" w14:textId="77777777" w:rsidR="00B06500" w:rsidRPr="00B06500" w:rsidRDefault="00B06500" w:rsidP="00B06500">
      <w:pPr>
        <w:spacing w:after="0"/>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895"/>
        <w:gridCol w:w="4590"/>
        <w:gridCol w:w="3531"/>
      </w:tblGrid>
      <w:tr w:rsidR="00D441AC" w:rsidRPr="00B06500" w14:paraId="3EDF13B2" w14:textId="77777777" w:rsidTr="00D441AC">
        <w:tc>
          <w:tcPr>
            <w:tcW w:w="895" w:type="dxa"/>
          </w:tcPr>
          <w:p w14:paraId="734EA658" w14:textId="77777777" w:rsidR="00D441AC" w:rsidRPr="00B06500" w:rsidRDefault="00D441AC" w:rsidP="00B06500">
            <w:pPr>
              <w:rPr>
                <w:rFonts w:asciiTheme="majorBidi" w:hAnsiTheme="majorBidi" w:cstheme="majorBidi"/>
                <w:b/>
                <w:bCs/>
                <w:sz w:val="24"/>
                <w:szCs w:val="24"/>
              </w:rPr>
            </w:pPr>
          </w:p>
        </w:tc>
        <w:tc>
          <w:tcPr>
            <w:tcW w:w="4590" w:type="dxa"/>
          </w:tcPr>
          <w:p w14:paraId="2B5021CE" w14:textId="71B97872" w:rsidR="00D441AC" w:rsidRPr="00B06500" w:rsidRDefault="00D441AC" w:rsidP="00B06500">
            <w:pPr>
              <w:rPr>
                <w:rFonts w:asciiTheme="majorBidi" w:hAnsiTheme="majorBidi" w:cstheme="majorBidi"/>
                <w:b/>
                <w:bCs/>
                <w:sz w:val="24"/>
                <w:szCs w:val="24"/>
              </w:rPr>
            </w:pPr>
            <w:r w:rsidRPr="00B06500">
              <w:rPr>
                <w:rFonts w:asciiTheme="majorBidi" w:hAnsiTheme="majorBidi" w:cstheme="majorBidi"/>
                <w:b/>
                <w:bCs/>
                <w:sz w:val="24"/>
                <w:szCs w:val="24"/>
              </w:rPr>
              <w:t>Item</w:t>
            </w:r>
          </w:p>
        </w:tc>
        <w:tc>
          <w:tcPr>
            <w:tcW w:w="3531" w:type="dxa"/>
          </w:tcPr>
          <w:p w14:paraId="3C2DA9FD" w14:textId="77777777" w:rsidR="00D441AC" w:rsidRPr="00B06500" w:rsidRDefault="00D441AC" w:rsidP="00B06500">
            <w:pPr>
              <w:rPr>
                <w:rFonts w:asciiTheme="majorBidi" w:hAnsiTheme="majorBidi" w:cstheme="majorBidi"/>
                <w:b/>
                <w:bCs/>
                <w:sz w:val="24"/>
                <w:szCs w:val="24"/>
              </w:rPr>
            </w:pPr>
            <w:r w:rsidRPr="00B06500">
              <w:rPr>
                <w:rFonts w:asciiTheme="majorBidi" w:hAnsiTheme="majorBidi" w:cstheme="majorBidi"/>
                <w:b/>
                <w:bCs/>
                <w:sz w:val="24"/>
                <w:szCs w:val="24"/>
              </w:rPr>
              <w:t>Extent of Use (1–5)</w:t>
            </w:r>
          </w:p>
        </w:tc>
      </w:tr>
      <w:tr w:rsidR="00D441AC" w:rsidRPr="00B06500" w14:paraId="5FDAFE5F" w14:textId="77777777" w:rsidTr="00D441AC">
        <w:tc>
          <w:tcPr>
            <w:tcW w:w="895" w:type="dxa"/>
          </w:tcPr>
          <w:p w14:paraId="4B02245A" w14:textId="329AC8B7" w:rsidR="00D441AC" w:rsidRPr="00B06500" w:rsidRDefault="00D441AC" w:rsidP="00B06500">
            <w:pPr>
              <w:rPr>
                <w:rFonts w:asciiTheme="majorBidi" w:hAnsiTheme="majorBidi" w:cstheme="majorBidi"/>
                <w:sz w:val="24"/>
                <w:szCs w:val="24"/>
              </w:rPr>
            </w:pPr>
            <w:r w:rsidRPr="00B06500">
              <w:rPr>
                <w:rFonts w:asciiTheme="majorBidi" w:hAnsiTheme="majorBidi" w:cstheme="majorBidi"/>
                <w:sz w:val="24"/>
                <w:szCs w:val="24"/>
              </w:rPr>
              <w:t>1</w:t>
            </w:r>
          </w:p>
        </w:tc>
        <w:tc>
          <w:tcPr>
            <w:tcW w:w="4590" w:type="dxa"/>
          </w:tcPr>
          <w:p w14:paraId="0F0363C4" w14:textId="2B5084C4" w:rsidR="00D441AC" w:rsidRPr="00B06500" w:rsidRDefault="00D441AC" w:rsidP="00B06500">
            <w:pPr>
              <w:rPr>
                <w:rFonts w:asciiTheme="majorBidi" w:hAnsiTheme="majorBidi" w:cstheme="majorBidi"/>
                <w:sz w:val="24"/>
                <w:szCs w:val="24"/>
              </w:rPr>
            </w:pPr>
            <w:r w:rsidRPr="00B06500">
              <w:rPr>
                <w:rFonts w:asciiTheme="majorBidi" w:hAnsiTheme="majorBidi" w:cstheme="majorBidi"/>
                <w:sz w:val="24"/>
                <w:szCs w:val="24"/>
              </w:rPr>
              <w:t>To what extent does your bank use AI/ML technologies to enhance the quality of financial reporting?</w:t>
            </w:r>
            <w:r w:rsidRPr="00B06500">
              <w:rPr>
                <w:rFonts w:asciiTheme="majorBidi" w:hAnsiTheme="majorBidi" w:cstheme="majorBidi"/>
                <w:sz w:val="24"/>
                <w:szCs w:val="24"/>
              </w:rPr>
              <w:br/>
              <w:t>(e.g., for improving accuracy, reducing errors, or automating data processing)</w:t>
            </w:r>
          </w:p>
        </w:tc>
        <w:tc>
          <w:tcPr>
            <w:tcW w:w="3531" w:type="dxa"/>
          </w:tcPr>
          <w:p w14:paraId="1017105A" w14:textId="77777777" w:rsidR="00D441AC" w:rsidRPr="00B06500" w:rsidRDefault="00D441AC" w:rsidP="00B06500">
            <w:pPr>
              <w:rPr>
                <w:rFonts w:asciiTheme="majorBidi" w:hAnsiTheme="majorBidi" w:cstheme="majorBidi"/>
                <w:sz w:val="24"/>
                <w:szCs w:val="24"/>
              </w:rPr>
            </w:pPr>
          </w:p>
        </w:tc>
      </w:tr>
      <w:tr w:rsidR="00D441AC" w:rsidRPr="00B06500" w14:paraId="32B317AB" w14:textId="77777777" w:rsidTr="00D441AC">
        <w:tc>
          <w:tcPr>
            <w:tcW w:w="895" w:type="dxa"/>
          </w:tcPr>
          <w:p w14:paraId="30180E32" w14:textId="1A5EC292" w:rsidR="00D441AC" w:rsidRPr="00B06500" w:rsidRDefault="00D441AC" w:rsidP="00B06500">
            <w:pPr>
              <w:rPr>
                <w:rFonts w:asciiTheme="majorBidi" w:hAnsiTheme="majorBidi" w:cstheme="majorBidi"/>
                <w:sz w:val="24"/>
                <w:szCs w:val="24"/>
              </w:rPr>
            </w:pPr>
            <w:r w:rsidRPr="00B06500">
              <w:rPr>
                <w:rFonts w:asciiTheme="majorBidi" w:hAnsiTheme="majorBidi" w:cstheme="majorBidi"/>
                <w:sz w:val="24"/>
                <w:szCs w:val="24"/>
              </w:rPr>
              <w:t>2</w:t>
            </w:r>
          </w:p>
        </w:tc>
        <w:tc>
          <w:tcPr>
            <w:tcW w:w="4590" w:type="dxa"/>
          </w:tcPr>
          <w:p w14:paraId="6F5D6CC2" w14:textId="2C395FAC" w:rsidR="00D441AC" w:rsidRPr="00B06500" w:rsidRDefault="00D441AC" w:rsidP="00B06500">
            <w:pPr>
              <w:rPr>
                <w:rFonts w:asciiTheme="majorBidi" w:hAnsiTheme="majorBidi" w:cstheme="majorBidi"/>
                <w:sz w:val="24"/>
                <w:szCs w:val="24"/>
              </w:rPr>
            </w:pPr>
            <w:r w:rsidRPr="00B06500">
              <w:rPr>
                <w:rFonts w:asciiTheme="majorBidi" w:hAnsiTheme="majorBidi" w:cstheme="majorBidi"/>
                <w:sz w:val="24"/>
                <w:szCs w:val="24"/>
              </w:rPr>
              <w:t>To what extent are AI/ML tools used in your bank for detecting and preventing fraud?</w:t>
            </w:r>
            <w:r w:rsidRPr="00B06500">
              <w:rPr>
                <w:rFonts w:asciiTheme="majorBidi" w:hAnsiTheme="majorBidi" w:cstheme="majorBidi"/>
                <w:sz w:val="24"/>
                <w:szCs w:val="24"/>
              </w:rPr>
              <w:br/>
              <w:t>(e.g., for anomaly detection, transaction monitoring, or predictive risk scoring)</w:t>
            </w:r>
          </w:p>
        </w:tc>
        <w:tc>
          <w:tcPr>
            <w:tcW w:w="3531" w:type="dxa"/>
          </w:tcPr>
          <w:p w14:paraId="6E223E0B" w14:textId="77777777" w:rsidR="00D441AC" w:rsidRPr="00B06500" w:rsidRDefault="00D441AC" w:rsidP="00B06500">
            <w:pPr>
              <w:rPr>
                <w:rFonts w:asciiTheme="majorBidi" w:hAnsiTheme="majorBidi" w:cstheme="majorBidi"/>
                <w:sz w:val="24"/>
                <w:szCs w:val="24"/>
              </w:rPr>
            </w:pPr>
          </w:p>
        </w:tc>
      </w:tr>
      <w:tr w:rsidR="00D441AC" w:rsidRPr="00B06500" w14:paraId="06D682EF" w14:textId="77777777" w:rsidTr="00D441AC">
        <w:tc>
          <w:tcPr>
            <w:tcW w:w="895" w:type="dxa"/>
          </w:tcPr>
          <w:p w14:paraId="6B38EADF" w14:textId="405B0CB8" w:rsidR="00D441AC" w:rsidRPr="00B06500" w:rsidRDefault="00D441AC" w:rsidP="00B06500">
            <w:pPr>
              <w:rPr>
                <w:rFonts w:asciiTheme="majorBidi" w:hAnsiTheme="majorBidi" w:cstheme="majorBidi"/>
                <w:sz w:val="24"/>
                <w:szCs w:val="24"/>
              </w:rPr>
            </w:pPr>
            <w:r w:rsidRPr="00B06500">
              <w:rPr>
                <w:rFonts w:asciiTheme="majorBidi" w:hAnsiTheme="majorBidi" w:cstheme="majorBidi"/>
                <w:sz w:val="24"/>
                <w:szCs w:val="24"/>
              </w:rPr>
              <w:t>3</w:t>
            </w:r>
          </w:p>
        </w:tc>
        <w:tc>
          <w:tcPr>
            <w:tcW w:w="4590" w:type="dxa"/>
          </w:tcPr>
          <w:p w14:paraId="1B9FD5B6" w14:textId="25E55D4C" w:rsidR="00D441AC" w:rsidRPr="00B06500" w:rsidRDefault="00D441AC" w:rsidP="00B06500">
            <w:pPr>
              <w:rPr>
                <w:rFonts w:asciiTheme="majorBidi" w:hAnsiTheme="majorBidi" w:cstheme="majorBidi"/>
                <w:sz w:val="24"/>
                <w:szCs w:val="24"/>
              </w:rPr>
            </w:pPr>
            <w:r w:rsidRPr="00B06500">
              <w:rPr>
                <w:rFonts w:asciiTheme="majorBidi" w:hAnsiTheme="majorBidi" w:cstheme="majorBidi"/>
                <w:sz w:val="24"/>
                <w:szCs w:val="24"/>
              </w:rPr>
              <w:t>To what extent is AI/ML integration aligned with your bank’s strategic decision-making and risk management practices?</w:t>
            </w:r>
            <w:r w:rsidRPr="00B06500">
              <w:rPr>
                <w:rFonts w:asciiTheme="majorBidi" w:hAnsiTheme="majorBidi" w:cstheme="majorBidi"/>
                <w:sz w:val="24"/>
                <w:szCs w:val="24"/>
              </w:rPr>
              <w:br/>
              <w:t>(e.g., in setting fraud policies, audit strategy, or system design)</w:t>
            </w:r>
          </w:p>
        </w:tc>
        <w:tc>
          <w:tcPr>
            <w:tcW w:w="3531" w:type="dxa"/>
          </w:tcPr>
          <w:p w14:paraId="5DD671BF" w14:textId="77777777" w:rsidR="00D441AC" w:rsidRPr="00B06500" w:rsidRDefault="00D441AC" w:rsidP="00B06500">
            <w:pPr>
              <w:rPr>
                <w:rFonts w:asciiTheme="majorBidi" w:hAnsiTheme="majorBidi" w:cstheme="majorBidi"/>
                <w:sz w:val="24"/>
                <w:szCs w:val="24"/>
              </w:rPr>
            </w:pPr>
          </w:p>
        </w:tc>
      </w:tr>
    </w:tbl>
    <w:p w14:paraId="6E69B66E" w14:textId="77777777" w:rsidR="00D441AC" w:rsidRPr="00B06500" w:rsidRDefault="00D441AC" w:rsidP="00B06500">
      <w:pPr>
        <w:spacing w:after="0"/>
        <w:rPr>
          <w:rFonts w:asciiTheme="majorBidi" w:hAnsiTheme="majorBidi" w:cstheme="majorBidi"/>
          <w:sz w:val="24"/>
          <w:szCs w:val="24"/>
        </w:rPr>
      </w:pPr>
    </w:p>
    <w:p w14:paraId="3CF70233" w14:textId="77777777" w:rsidR="00B06500" w:rsidRPr="00B06500" w:rsidRDefault="00B06500" w:rsidP="00B06500">
      <w:pPr>
        <w:spacing w:after="0"/>
        <w:rPr>
          <w:rFonts w:asciiTheme="majorBidi" w:hAnsiTheme="majorBidi" w:cstheme="majorBidi"/>
          <w:b/>
          <w:bCs/>
          <w:sz w:val="24"/>
          <w:szCs w:val="24"/>
          <w:lang w:val="en-US"/>
        </w:rPr>
      </w:pPr>
      <w:r w:rsidRPr="00B06500">
        <w:rPr>
          <w:rFonts w:asciiTheme="majorBidi" w:hAnsiTheme="majorBidi" w:cstheme="majorBidi"/>
          <w:b/>
          <w:bCs/>
          <w:sz w:val="24"/>
          <w:szCs w:val="24"/>
          <w:lang w:val="en-US"/>
        </w:rPr>
        <w:t>Section 3: AI and ML Integration in Financial Reporting</w:t>
      </w:r>
    </w:p>
    <w:p w14:paraId="6B1C24F5" w14:textId="622DAE72" w:rsidR="00B06500" w:rsidRDefault="00B06500" w:rsidP="00B06500">
      <w:pPr>
        <w:spacing w:after="0"/>
        <w:rPr>
          <w:rFonts w:asciiTheme="majorBidi" w:hAnsiTheme="majorBidi" w:cstheme="majorBidi"/>
          <w:b/>
          <w:bCs/>
          <w:sz w:val="24"/>
          <w:szCs w:val="24"/>
          <w:lang w:val="en-US"/>
        </w:rPr>
      </w:pPr>
      <w:r w:rsidRPr="00B06500">
        <w:rPr>
          <w:rFonts w:asciiTheme="majorBidi" w:hAnsiTheme="majorBidi" w:cstheme="majorBidi"/>
          <w:b/>
          <w:bCs/>
          <w:sz w:val="24"/>
          <w:szCs w:val="24"/>
          <w:lang w:val="en-US"/>
        </w:rPr>
        <w:t>Please indicate your level of agreement with the following statements.</w:t>
      </w:r>
      <w:r>
        <w:rPr>
          <w:rFonts w:asciiTheme="majorBidi" w:hAnsiTheme="majorBidi" w:cstheme="majorBidi"/>
          <w:b/>
          <w:bCs/>
          <w:sz w:val="24"/>
          <w:szCs w:val="24"/>
          <w:lang w:val="en-US"/>
        </w:rPr>
        <w:t xml:space="preserve"> </w:t>
      </w:r>
      <w:r w:rsidRPr="00B06500">
        <w:rPr>
          <w:rFonts w:asciiTheme="majorBidi" w:hAnsiTheme="majorBidi" w:cstheme="majorBidi"/>
          <w:b/>
          <w:bCs/>
          <w:sz w:val="24"/>
          <w:szCs w:val="24"/>
          <w:lang w:val="en-US"/>
        </w:rPr>
        <w:t>(Likert scale: 1 = Strongly Disagree to 5 = Strongly Agree)</w:t>
      </w:r>
    </w:p>
    <w:p w14:paraId="0AB7FE47" w14:textId="77777777" w:rsidR="00B06500" w:rsidRPr="00B06500" w:rsidRDefault="00B06500" w:rsidP="00B06500">
      <w:pPr>
        <w:spacing w:after="0"/>
        <w:rPr>
          <w:rFonts w:asciiTheme="majorBidi" w:hAnsiTheme="majorBidi" w:cstheme="majorBidi"/>
          <w:b/>
          <w:bCs/>
          <w:sz w:val="24"/>
          <w:szCs w:val="24"/>
          <w:lang w:val="en-US"/>
        </w:rPr>
      </w:pPr>
    </w:p>
    <w:tbl>
      <w:tblPr>
        <w:tblStyle w:val="TableGrid"/>
        <w:tblW w:w="0" w:type="auto"/>
        <w:tblLook w:val="04A0" w:firstRow="1" w:lastRow="0" w:firstColumn="1" w:lastColumn="0" w:noHBand="0" w:noVBand="1"/>
      </w:tblPr>
      <w:tblGrid>
        <w:gridCol w:w="985"/>
        <w:gridCol w:w="5850"/>
        <w:gridCol w:w="1805"/>
      </w:tblGrid>
      <w:tr w:rsidR="00B06500" w:rsidRPr="00B06500" w14:paraId="3158AAC3" w14:textId="77777777" w:rsidTr="00B06500">
        <w:tc>
          <w:tcPr>
            <w:tcW w:w="985" w:type="dxa"/>
          </w:tcPr>
          <w:p w14:paraId="31C2C151" w14:textId="77777777" w:rsidR="00B06500" w:rsidRPr="00B06500" w:rsidRDefault="00B06500" w:rsidP="00B06500">
            <w:pPr>
              <w:spacing w:line="259" w:lineRule="auto"/>
              <w:rPr>
                <w:rFonts w:asciiTheme="majorBidi" w:hAnsiTheme="majorBidi" w:cstheme="majorBidi"/>
                <w:b/>
                <w:bCs/>
                <w:sz w:val="24"/>
                <w:szCs w:val="24"/>
              </w:rPr>
            </w:pPr>
            <w:r w:rsidRPr="00B06500">
              <w:rPr>
                <w:rFonts w:asciiTheme="majorBidi" w:hAnsiTheme="majorBidi" w:cstheme="majorBidi"/>
                <w:b/>
                <w:bCs/>
                <w:sz w:val="24"/>
                <w:szCs w:val="24"/>
              </w:rPr>
              <w:t>Code</w:t>
            </w:r>
          </w:p>
        </w:tc>
        <w:tc>
          <w:tcPr>
            <w:tcW w:w="5850" w:type="dxa"/>
          </w:tcPr>
          <w:p w14:paraId="177F1313" w14:textId="77777777" w:rsidR="00B06500" w:rsidRPr="00B06500" w:rsidRDefault="00B06500" w:rsidP="00B06500">
            <w:pPr>
              <w:spacing w:line="259" w:lineRule="auto"/>
              <w:rPr>
                <w:rFonts w:asciiTheme="majorBidi" w:hAnsiTheme="majorBidi" w:cstheme="majorBidi"/>
                <w:b/>
                <w:bCs/>
                <w:sz w:val="24"/>
                <w:szCs w:val="24"/>
              </w:rPr>
            </w:pPr>
            <w:r w:rsidRPr="00B06500">
              <w:rPr>
                <w:rFonts w:asciiTheme="majorBidi" w:hAnsiTheme="majorBidi" w:cstheme="majorBidi"/>
                <w:b/>
                <w:bCs/>
                <w:sz w:val="24"/>
                <w:szCs w:val="24"/>
              </w:rPr>
              <w:t>Item Statement</w:t>
            </w:r>
          </w:p>
        </w:tc>
        <w:tc>
          <w:tcPr>
            <w:tcW w:w="1805" w:type="dxa"/>
          </w:tcPr>
          <w:p w14:paraId="010B80CB" w14:textId="77777777" w:rsidR="00B06500" w:rsidRPr="00B06500" w:rsidRDefault="00B06500" w:rsidP="00B06500">
            <w:pPr>
              <w:spacing w:line="259" w:lineRule="auto"/>
              <w:rPr>
                <w:rFonts w:asciiTheme="majorBidi" w:hAnsiTheme="majorBidi" w:cstheme="majorBidi"/>
                <w:b/>
                <w:bCs/>
                <w:sz w:val="24"/>
                <w:szCs w:val="24"/>
              </w:rPr>
            </w:pPr>
            <w:r w:rsidRPr="00B06500">
              <w:rPr>
                <w:rFonts w:asciiTheme="majorBidi" w:hAnsiTheme="majorBidi" w:cstheme="majorBidi"/>
                <w:b/>
                <w:bCs/>
                <w:sz w:val="24"/>
                <w:szCs w:val="24"/>
              </w:rPr>
              <w:t>Rating (1–5)</w:t>
            </w:r>
          </w:p>
        </w:tc>
      </w:tr>
      <w:tr w:rsidR="00B06500" w:rsidRPr="00B06500" w14:paraId="0958483E" w14:textId="77777777" w:rsidTr="00B06500">
        <w:tc>
          <w:tcPr>
            <w:tcW w:w="985" w:type="dxa"/>
          </w:tcPr>
          <w:p w14:paraId="319BCB77" w14:textId="77777777" w:rsidR="00B06500" w:rsidRPr="00B06500" w:rsidRDefault="00B06500" w:rsidP="00B06500">
            <w:pPr>
              <w:spacing w:line="259" w:lineRule="auto"/>
              <w:rPr>
                <w:rFonts w:asciiTheme="majorBidi" w:hAnsiTheme="majorBidi" w:cstheme="majorBidi"/>
                <w:b/>
                <w:bCs/>
                <w:sz w:val="24"/>
                <w:szCs w:val="24"/>
              </w:rPr>
            </w:pPr>
            <w:r w:rsidRPr="00B06500">
              <w:rPr>
                <w:rFonts w:asciiTheme="majorBidi" w:hAnsiTheme="majorBidi" w:cstheme="majorBidi"/>
                <w:b/>
                <w:bCs/>
                <w:sz w:val="24"/>
                <w:szCs w:val="24"/>
              </w:rPr>
              <w:t>TA1</w:t>
            </w:r>
          </w:p>
        </w:tc>
        <w:tc>
          <w:tcPr>
            <w:tcW w:w="5850" w:type="dxa"/>
          </w:tcPr>
          <w:p w14:paraId="40D9644B" w14:textId="77777777" w:rsidR="00B06500" w:rsidRPr="00B06500" w:rsidRDefault="00B06500" w:rsidP="00B06500">
            <w:pPr>
              <w:spacing w:line="259" w:lineRule="auto"/>
              <w:rPr>
                <w:rFonts w:asciiTheme="majorBidi" w:hAnsiTheme="majorBidi" w:cstheme="majorBidi"/>
                <w:sz w:val="24"/>
                <w:szCs w:val="24"/>
              </w:rPr>
            </w:pPr>
            <w:r w:rsidRPr="00B06500">
              <w:rPr>
                <w:rFonts w:asciiTheme="majorBidi" w:hAnsiTheme="majorBidi" w:cstheme="majorBidi"/>
                <w:sz w:val="24"/>
                <w:szCs w:val="24"/>
              </w:rPr>
              <w:t>Integrating AI and ML has improved the accuracy of financial reporting data.</w:t>
            </w:r>
          </w:p>
        </w:tc>
        <w:tc>
          <w:tcPr>
            <w:tcW w:w="1805" w:type="dxa"/>
          </w:tcPr>
          <w:p w14:paraId="6EE95B16" w14:textId="77777777" w:rsidR="00B06500" w:rsidRPr="00B06500" w:rsidRDefault="00B06500" w:rsidP="00B06500">
            <w:pPr>
              <w:spacing w:line="259" w:lineRule="auto"/>
              <w:rPr>
                <w:rFonts w:asciiTheme="majorBidi" w:hAnsiTheme="majorBidi" w:cstheme="majorBidi"/>
                <w:b/>
                <w:bCs/>
                <w:sz w:val="24"/>
                <w:szCs w:val="24"/>
              </w:rPr>
            </w:pPr>
          </w:p>
        </w:tc>
      </w:tr>
      <w:tr w:rsidR="00B06500" w:rsidRPr="00B06500" w14:paraId="770BA8A4" w14:textId="77777777" w:rsidTr="00B06500">
        <w:tc>
          <w:tcPr>
            <w:tcW w:w="985" w:type="dxa"/>
          </w:tcPr>
          <w:p w14:paraId="1AD81FB5" w14:textId="77777777" w:rsidR="00B06500" w:rsidRPr="00B06500" w:rsidRDefault="00B06500" w:rsidP="00B06500">
            <w:pPr>
              <w:spacing w:line="259" w:lineRule="auto"/>
              <w:rPr>
                <w:rFonts w:asciiTheme="majorBidi" w:hAnsiTheme="majorBidi" w:cstheme="majorBidi"/>
                <w:b/>
                <w:bCs/>
                <w:sz w:val="24"/>
                <w:szCs w:val="24"/>
              </w:rPr>
            </w:pPr>
            <w:r w:rsidRPr="00B06500">
              <w:rPr>
                <w:rFonts w:asciiTheme="majorBidi" w:hAnsiTheme="majorBidi" w:cstheme="majorBidi"/>
                <w:b/>
                <w:bCs/>
                <w:sz w:val="24"/>
                <w:szCs w:val="24"/>
              </w:rPr>
              <w:t>TA2</w:t>
            </w:r>
          </w:p>
        </w:tc>
        <w:tc>
          <w:tcPr>
            <w:tcW w:w="5850" w:type="dxa"/>
          </w:tcPr>
          <w:p w14:paraId="70452A88" w14:textId="77777777" w:rsidR="00B06500" w:rsidRPr="00B06500" w:rsidRDefault="00B06500" w:rsidP="00B06500">
            <w:pPr>
              <w:spacing w:line="259" w:lineRule="auto"/>
              <w:rPr>
                <w:rFonts w:asciiTheme="majorBidi" w:hAnsiTheme="majorBidi" w:cstheme="majorBidi"/>
                <w:sz w:val="24"/>
                <w:szCs w:val="24"/>
              </w:rPr>
            </w:pPr>
            <w:r w:rsidRPr="00B06500">
              <w:rPr>
                <w:rFonts w:asciiTheme="majorBidi" w:hAnsiTheme="majorBidi" w:cstheme="majorBidi"/>
                <w:sz w:val="24"/>
                <w:szCs w:val="24"/>
              </w:rPr>
              <w:t>AI and ML applications have significantly enhanced the speed of data processing for financial reporting.</w:t>
            </w:r>
          </w:p>
        </w:tc>
        <w:tc>
          <w:tcPr>
            <w:tcW w:w="1805" w:type="dxa"/>
          </w:tcPr>
          <w:p w14:paraId="287DA40F" w14:textId="77777777" w:rsidR="00B06500" w:rsidRPr="00B06500" w:rsidRDefault="00B06500" w:rsidP="00B06500">
            <w:pPr>
              <w:spacing w:line="259" w:lineRule="auto"/>
              <w:rPr>
                <w:rFonts w:asciiTheme="majorBidi" w:hAnsiTheme="majorBidi" w:cstheme="majorBidi"/>
                <w:b/>
                <w:bCs/>
                <w:sz w:val="24"/>
                <w:szCs w:val="24"/>
              </w:rPr>
            </w:pPr>
          </w:p>
        </w:tc>
      </w:tr>
      <w:tr w:rsidR="00B06500" w:rsidRPr="00B06500" w14:paraId="26E16563" w14:textId="77777777" w:rsidTr="00B06500">
        <w:tc>
          <w:tcPr>
            <w:tcW w:w="985" w:type="dxa"/>
          </w:tcPr>
          <w:p w14:paraId="15518993" w14:textId="77777777" w:rsidR="00B06500" w:rsidRPr="00B06500" w:rsidRDefault="00B06500" w:rsidP="00B06500">
            <w:pPr>
              <w:spacing w:line="259" w:lineRule="auto"/>
              <w:rPr>
                <w:rFonts w:asciiTheme="majorBidi" w:hAnsiTheme="majorBidi" w:cstheme="majorBidi"/>
                <w:b/>
                <w:bCs/>
                <w:sz w:val="24"/>
                <w:szCs w:val="24"/>
              </w:rPr>
            </w:pPr>
            <w:r w:rsidRPr="00B06500">
              <w:rPr>
                <w:rFonts w:asciiTheme="majorBidi" w:hAnsiTheme="majorBidi" w:cstheme="majorBidi"/>
                <w:b/>
                <w:bCs/>
                <w:sz w:val="24"/>
                <w:szCs w:val="24"/>
              </w:rPr>
              <w:t>TA3</w:t>
            </w:r>
          </w:p>
        </w:tc>
        <w:tc>
          <w:tcPr>
            <w:tcW w:w="5850" w:type="dxa"/>
          </w:tcPr>
          <w:p w14:paraId="741798C0" w14:textId="77777777" w:rsidR="00B06500" w:rsidRPr="00B06500" w:rsidRDefault="00B06500" w:rsidP="00B06500">
            <w:pPr>
              <w:spacing w:line="259" w:lineRule="auto"/>
              <w:rPr>
                <w:rFonts w:asciiTheme="majorBidi" w:hAnsiTheme="majorBidi" w:cstheme="majorBidi"/>
                <w:sz w:val="24"/>
                <w:szCs w:val="24"/>
              </w:rPr>
            </w:pPr>
            <w:r w:rsidRPr="00B06500">
              <w:rPr>
                <w:rFonts w:asciiTheme="majorBidi" w:hAnsiTheme="majorBidi" w:cstheme="majorBidi"/>
                <w:sz w:val="24"/>
                <w:szCs w:val="24"/>
              </w:rPr>
              <w:t>AI and ML have increased financial reporting’s ability to handle large datasets.</w:t>
            </w:r>
          </w:p>
        </w:tc>
        <w:tc>
          <w:tcPr>
            <w:tcW w:w="1805" w:type="dxa"/>
          </w:tcPr>
          <w:p w14:paraId="484C0179" w14:textId="77777777" w:rsidR="00B06500" w:rsidRPr="00B06500" w:rsidRDefault="00B06500" w:rsidP="00B06500">
            <w:pPr>
              <w:spacing w:line="259" w:lineRule="auto"/>
              <w:rPr>
                <w:rFonts w:asciiTheme="majorBidi" w:hAnsiTheme="majorBidi" w:cstheme="majorBidi"/>
                <w:b/>
                <w:bCs/>
                <w:sz w:val="24"/>
                <w:szCs w:val="24"/>
              </w:rPr>
            </w:pPr>
          </w:p>
        </w:tc>
      </w:tr>
      <w:tr w:rsidR="00B06500" w:rsidRPr="00B06500" w14:paraId="0215373D" w14:textId="77777777" w:rsidTr="00B06500">
        <w:tc>
          <w:tcPr>
            <w:tcW w:w="985" w:type="dxa"/>
          </w:tcPr>
          <w:p w14:paraId="2FFB460E" w14:textId="77777777" w:rsidR="00B06500" w:rsidRPr="00B06500" w:rsidRDefault="00B06500" w:rsidP="00B06500">
            <w:pPr>
              <w:spacing w:line="259" w:lineRule="auto"/>
              <w:rPr>
                <w:rFonts w:asciiTheme="majorBidi" w:hAnsiTheme="majorBidi" w:cstheme="majorBidi"/>
                <w:b/>
                <w:bCs/>
                <w:sz w:val="24"/>
                <w:szCs w:val="24"/>
              </w:rPr>
            </w:pPr>
            <w:r w:rsidRPr="00B06500">
              <w:rPr>
                <w:rFonts w:asciiTheme="majorBidi" w:hAnsiTheme="majorBidi" w:cstheme="majorBidi"/>
                <w:b/>
                <w:bCs/>
                <w:sz w:val="24"/>
                <w:szCs w:val="24"/>
              </w:rPr>
              <w:t>TA4</w:t>
            </w:r>
          </w:p>
        </w:tc>
        <w:tc>
          <w:tcPr>
            <w:tcW w:w="5850" w:type="dxa"/>
          </w:tcPr>
          <w:p w14:paraId="55BB5EAD" w14:textId="46F41276" w:rsidR="00B06500" w:rsidRPr="00B06500" w:rsidRDefault="00B06500" w:rsidP="00B06500">
            <w:pPr>
              <w:spacing w:line="259" w:lineRule="auto"/>
              <w:rPr>
                <w:rFonts w:asciiTheme="majorBidi" w:hAnsiTheme="majorBidi" w:cstheme="majorBidi"/>
                <w:sz w:val="24"/>
                <w:szCs w:val="24"/>
              </w:rPr>
            </w:pPr>
            <w:r w:rsidRPr="00B06500">
              <w:rPr>
                <w:rFonts w:asciiTheme="majorBidi" w:hAnsiTheme="majorBidi" w:cstheme="majorBidi"/>
                <w:sz w:val="24"/>
                <w:szCs w:val="24"/>
              </w:rPr>
              <w:t>Artificial intelligence (AI) and machine learning (ML) applications have enhanced decision-making processes in financial reporting.</w:t>
            </w:r>
          </w:p>
        </w:tc>
        <w:tc>
          <w:tcPr>
            <w:tcW w:w="1805" w:type="dxa"/>
          </w:tcPr>
          <w:p w14:paraId="102BF9A7" w14:textId="77777777" w:rsidR="00B06500" w:rsidRPr="00B06500" w:rsidRDefault="00B06500" w:rsidP="00B06500">
            <w:pPr>
              <w:spacing w:line="259" w:lineRule="auto"/>
              <w:rPr>
                <w:rFonts w:asciiTheme="majorBidi" w:hAnsiTheme="majorBidi" w:cstheme="majorBidi"/>
                <w:b/>
                <w:bCs/>
                <w:sz w:val="24"/>
                <w:szCs w:val="24"/>
              </w:rPr>
            </w:pPr>
          </w:p>
        </w:tc>
      </w:tr>
      <w:tr w:rsidR="00B06500" w:rsidRPr="00B06500" w14:paraId="1804D512" w14:textId="77777777" w:rsidTr="00B06500">
        <w:tc>
          <w:tcPr>
            <w:tcW w:w="985" w:type="dxa"/>
          </w:tcPr>
          <w:p w14:paraId="02F4E226" w14:textId="77777777" w:rsidR="00B06500" w:rsidRPr="00B06500" w:rsidRDefault="00B06500" w:rsidP="00B06500">
            <w:pPr>
              <w:spacing w:line="259" w:lineRule="auto"/>
              <w:rPr>
                <w:rFonts w:asciiTheme="majorBidi" w:hAnsiTheme="majorBidi" w:cstheme="majorBidi"/>
                <w:b/>
                <w:bCs/>
                <w:sz w:val="24"/>
                <w:szCs w:val="24"/>
              </w:rPr>
            </w:pPr>
            <w:r w:rsidRPr="00B06500">
              <w:rPr>
                <w:rFonts w:asciiTheme="majorBidi" w:hAnsiTheme="majorBidi" w:cstheme="majorBidi"/>
                <w:b/>
                <w:bCs/>
                <w:sz w:val="24"/>
                <w:szCs w:val="24"/>
              </w:rPr>
              <w:t>TA5</w:t>
            </w:r>
          </w:p>
        </w:tc>
        <w:tc>
          <w:tcPr>
            <w:tcW w:w="5850" w:type="dxa"/>
          </w:tcPr>
          <w:p w14:paraId="07948E1F" w14:textId="77777777" w:rsidR="00B06500" w:rsidRPr="00B06500" w:rsidRDefault="00B06500" w:rsidP="00B06500">
            <w:pPr>
              <w:spacing w:line="259" w:lineRule="auto"/>
              <w:rPr>
                <w:rFonts w:asciiTheme="majorBidi" w:hAnsiTheme="majorBidi" w:cstheme="majorBidi"/>
                <w:sz w:val="24"/>
                <w:szCs w:val="24"/>
              </w:rPr>
            </w:pPr>
            <w:r w:rsidRPr="00B06500">
              <w:rPr>
                <w:rFonts w:asciiTheme="majorBidi" w:hAnsiTheme="majorBidi" w:cstheme="majorBidi"/>
                <w:sz w:val="24"/>
                <w:szCs w:val="24"/>
              </w:rPr>
              <w:t>The integration of AI and ML has enabled financial reporting to adapt to changes in the business environment.</w:t>
            </w:r>
          </w:p>
        </w:tc>
        <w:tc>
          <w:tcPr>
            <w:tcW w:w="1805" w:type="dxa"/>
          </w:tcPr>
          <w:p w14:paraId="691CFC38" w14:textId="77777777" w:rsidR="00B06500" w:rsidRPr="00B06500" w:rsidRDefault="00B06500" w:rsidP="00B06500">
            <w:pPr>
              <w:spacing w:line="259" w:lineRule="auto"/>
              <w:rPr>
                <w:rFonts w:asciiTheme="majorBidi" w:hAnsiTheme="majorBidi" w:cstheme="majorBidi"/>
                <w:b/>
                <w:bCs/>
                <w:sz w:val="24"/>
                <w:szCs w:val="24"/>
              </w:rPr>
            </w:pPr>
          </w:p>
        </w:tc>
      </w:tr>
      <w:tr w:rsidR="00B06500" w:rsidRPr="00B06500" w14:paraId="50E5665D" w14:textId="77777777" w:rsidTr="00B06500">
        <w:tc>
          <w:tcPr>
            <w:tcW w:w="985" w:type="dxa"/>
          </w:tcPr>
          <w:p w14:paraId="0C6EC3F2" w14:textId="77777777" w:rsidR="00B06500" w:rsidRPr="00B06500" w:rsidRDefault="00B06500" w:rsidP="00B06500">
            <w:pPr>
              <w:spacing w:line="259" w:lineRule="auto"/>
              <w:rPr>
                <w:rFonts w:asciiTheme="majorBidi" w:hAnsiTheme="majorBidi" w:cstheme="majorBidi"/>
                <w:b/>
                <w:bCs/>
                <w:sz w:val="24"/>
                <w:szCs w:val="24"/>
              </w:rPr>
            </w:pPr>
            <w:r w:rsidRPr="00B06500">
              <w:rPr>
                <w:rFonts w:asciiTheme="majorBidi" w:hAnsiTheme="majorBidi" w:cstheme="majorBidi"/>
                <w:b/>
                <w:bCs/>
                <w:sz w:val="24"/>
                <w:szCs w:val="24"/>
              </w:rPr>
              <w:t>TA6</w:t>
            </w:r>
          </w:p>
        </w:tc>
        <w:tc>
          <w:tcPr>
            <w:tcW w:w="5850" w:type="dxa"/>
          </w:tcPr>
          <w:p w14:paraId="105FDB6E" w14:textId="77777777" w:rsidR="00B06500" w:rsidRPr="00B06500" w:rsidRDefault="00B06500" w:rsidP="00B06500">
            <w:pPr>
              <w:spacing w:line="259" w:lineRule="auto"/>
              <w:rPr>
                <w:rFonts w:asciiTheme="majorBidi" w:hAnsiTheme="majorBidi" w:cstheme="majorBidi"/>
                <w:sz w:val="24"/>
                <w:szCs w:val="24"/>
              </w:rPr>
            </w:pPr>
            <w:r w:rsidRPr="00B06500">
              <w:rPr>
                <w:rFonts w:asciiTheme="majorBidi" w:hAnsiTheme="majorBidi" w:cstheme="majorBidi"/>
                <w:sz w:val="24"/>
                <w:szCs w:val="24"/>
              </w:rPr>
              <w:t>AI and ML applications have reduced human errors in financial reporting.</w:t>
            </w:r>
          </w:p>
        </w:tc>
        <w:tc>
          <w:tcPr>
            <w:tcW w:w="1805" w:type="dxa"/>
          </w:tcPr>
          <w:p w14:paraId="4871CD7F" w14:textId="77777777" w:rsidR="00B06500" w:rsidRPr="00B06500" w:rsidRDefault="00B06500" w:rsidP="00B06500">
            <w:pPr>
              <w:spacing w:line="259" w:lineRule="auto"/>
              <w:rPr>
                <w:rFonts w:asciiTheme="majorBidi" w:hAnsiTheme="majorBidi" w:cstheme="majorBidi"/>
                <w:b/>
                <w:bCs/>
                <w:sz w:val="24"/>
                <w:szCs w:val="24"/>
              </w:rPr>
            </w:pPr>
          </w:p>
        </w:tc>
      </w:tr>
      <w:tr w:rsidR="00B06500" w:rsidRPr="00B06500" w14:paraId="2EEE0AE3" w14:textId="77777777" w:rsidTr="00B06500">
        <w:tc>
          <w:tcPr>
            <w:tcW w:w="985" w:type="dxa"/>
          </w:tcPr>
          <w:p w14:paraId="0B94E6D7" w14:textId="77777777" w:rsidR="00B06500" w:rsidRPr="00B06500" w:rsidRDefault="00B06500" w:rsidP="00B06500">
            <w:pPr>
              <w:spacing w:line="259" w:lineRule="auto"/>
              <w:rPr>
                <w:rFonts w:asciiTheme="majorBidi" w:hAnsiTheme="majorBidi" w:cstheme="majorBidi"/>
                <w:b/>
                <w:bCs/>
                <w:sz w:val="24"/>
                <w:szCs w:val="24"/>
              </w:rPr>
            </w:pPr>
            <w:r w:rsidRPr="00B06500">
              <w:rPr>
                <w:rFonts w:asciiTheme="majorBidi" w:hAnsiTheme="majorBidi" w:cstheme="majorBidi"/>
                <w:b/>
                <w:bCs/>
                <w:sz w:val="24"/>
                <w:szCs w:val="24"/>
              </w:rPr>
              <w:t>TA7</w:t>
            </w:r>
          </w:p>
        </w:tc>
        <w:tc>
          <w:tcPr>
            <w:tcW w:w="5850" w:type="dxa"/>
          </w:tcPr>
          <w:p w14:paraId="6A686C8B" w14:textId="77777777" w:rsidR="00B06500" w:rsidRPr="00B06500" w:rsidRDefault="00B06500" w:rsidP="00B06500">
            <w:pPr>
              <w:spacing w:line="259" w:lineRule="auto"/>
              <w:rPr>
                <w:rFonts w:asciiTheme="majorBidi" w:hAnsiTheme="majorBidi" w:cstheme="majorBidi"/>
                <w:sz w:val="24"/>
                <w:szCs w:val="24"/>
              </w:rPr>
            </w:pPr>
            <w:r w:rsidRPr="00B06500">
              <w:rPr>
                <w:rFonts w:asciiTheme="majorBidi" w:hAnsiTheme="majorBidi" w:cstheme="majorBidi"/>
                <w:sz w:val="24"/>
                <w:szCs w:val="24"/>
              </w:rPr>
              <w:t>Integrating AI and ML has enhanced predictive capabilities in financial reporting.</w:t>
            </w:r>
          </w:p>
        </w:tc>
        <w:tc>
          <w:tcPr>
            <w:tcW w:w="1805" w:type="dxa"/>
          </w:tcPr>
          <w:p w14:paraId="4318F14E" w14:textId="77777777" w:rsidR="00B06500" w:rsidRPr="00B06500" w:rsidRDefault="00B06500" w:rsidP="00B06500">
            <w:pPr>
              <w:spacing w:line="259" w:lineRule="auto"/>
              <w:rPr>
                <w:rFonts w:asciiTheme="majorBidi" w:hAnsiTheme="majorBidi" w:cstheme="majorBidi"/>
                <w:b/>
                <w:bCs/>
                <w:sz w:val="24"/>
                <w:szCs w:val="24"/>
              </w:rPr>
            </w:pPr>
          </w:p>
        </w:tc>
      </w:tr>
      <w:tr w:rsidR="00B06500" w:rsidRPr="00B06500" w14:paraId="31213CDE" w14:textId="77777777" w:rsidTr="00B06500">
        <w:tc>
          <w:tcPr>
            <w:tcW w:w="985" w:type="dxa"/>
          </w:tcPr>
          <w:p w14:paraId="7D24803A" w14:textId="77777777" w:rsidR="00B06500" w:rsidRPr="00B06500" w:rsidRDefault="00B06500" w:rsidP="00B06500">
            <w:pPr>
              <w:spacing w:line="259" w:lineRule="auto"/>
              <w:rPr>
                <w:rFonts w:asciiTheme="majorBidi" w:hAnsiTheme="majorBidi" w:cstheme="majorBidi"/>
                <w:b/>
                <w:bCs/>
                <w:sz w:val="24"/>
                <w:szCs w:val="24"/>
              </w:rPr>
            </w:pPr>
            <w:r w:rsidRPr="00B06500">
              <w:rPr>
                <w:rFonts w:asciiTheme="majorBidi" w:hAnsiTheme="majorBidi" w:cstheme="majorBidi"/>
                <w:b/>
                <w:bCs/>
                <w:sz w:val="24"/>
                <w:szCs w:val="24"/>
              </w:rPr>
              <w:t>TA8</w:t>
            </w:r>
          </w:p>
        </w:tc>
        <w:tc>
          <w:tcPr>
            <w:tcW w:w="5850" w:type="dxa"/>
          </w:tcPr>
          <w:p w14:paraId="7C582222" w14:textId="6DA28D7A" w:rsidR="00B06500" w:rsidRPr="00B06500" w:rsidRDefault="00B06500" w:rsidP="00B06500">
            <w:pPr>
              <w:spacing w:line="259" w:lineRule="auto"/>
              <w:rPr>
                <w:rFonts w:asciiTheme="majorBidi" w:hAnsiTheme="majorBidi" w:cstheme="majorBidi"/>
                <w:sz w:val="24"/>
                <w:szCs w:val="24"/>
              </w:rPr>
            </w:pPr>
            <w:r>
              <w:rPr>
                <w:rFonts w:asciiTheme="majorBidi" w:hAnsiTheme="majorBidi" w:cstheme="majorBidi"/>
                <w:sz w:val="24"/>
                <w:szCs w:val="24"/>
              </w:rPr>
              <w:t xml:space="preserve">Artificial intelligence (AI) and machine learning (ML) have significantly </w:t>
            </w:r>
            <w:r w:rsidRPr="00B06500">
              <w:rPr>
                <w:rFonts w:asciiTheme="majorBidi" w:hAnsiTheme="majorBidi" w:cstheme="majorBidi"/>
                <w:sz w:val="24"/>
                <w:szCs w:val="24"/>
              </w:rPr>
              <w:t>enhanced the overall efficiency of financial reporting processes.</w:t>
            </w:r>
          </w:p>
        </w:tc>
        <w:tc>
          <w:tcPr>
            <w:tcW w:w="1805" w:type="dxa"/>
          </w:tcPr>
          <w:p w14:paraId="5C22764D" w14:textId="77777777" w:rsidR="00B06500" w:rsidRPr="00B06500" w:rsidRDefault="00B06500" w:rsidP="00B06500">
            <w:pPr>
              <w:spacing w:line="259" w:lineRule="auto"/>
              <w:rPr>
                <w:rFonts w:asciiTheme="majorBidi" w:hAnsiTheme="majorBidi" w:cstheme="majorBidi"/>
                <w:b/>
                <w:bCs/>
                <w:sz w:val="24"/>
                <w:szCs w:val="24"/>
              </w:rPr>
            </w:pPr>
          </w:p>
        </w:tc>
      </w:tr>
    </w:tbl>
    <w:p w14:paraId="6328E2C5" w14:textId="624591B4" w:rsidR="00B06500" w:rsidRPr="00B06500" w:rsidRDefault="00B06500" w:rsidP="00B06500">
      <w:pPr>
        <w:spacing w:after="0"/>
        <w:rPr>
          <w:rFonts w:asciiTheme="majorBidi" w:hAnsiTheme="majorBidi" w:cstheme="majorBidi"/>
          <w:b/>
          <w:bCs/>
          <w:sz w:val="24"/>
          <w:szCs w:val="24"/>
          <w:lang w:val="en-US"/>
        </w:rPr>
      </w:pPr>
    </w:p>
    <w:p w14:paraId="55ABE44A" w14:textId="77777777" w:rsidR="00B06500" w:rsidRDefault="00B06500" w:rsidP="00B06500">
      <w:pPr>
        <w:spacing w:after="0"/>
        <w:rPr>
          <w:rFonts w:asciiTheme="majorBidi" w:hAnsiTheme="majorBidi" w:cstheme="majorBidi"/>
          <w:b/>
          <w:bCs/>
          <w:sz w:val="24"/>
          <w:szCs w:val="24"/>
          <w:lang w:val="en-US"/>
        </w:rPr>
      </w:pPr>
    </w:p>
    <w:p w14:paraId="49AA8906" w14:textId="77777777" w:rsidR="00B06500" w:rsidRDefault="00B06500" w:rsidP="00B06500">
      <w:pPr>
        <w:spacing w:after="0"/>
        <w:rPr>
          <w:rFonts w:asciiTheme="majorBidi" w:hAnsiTheme="majorBidi" w:cstheme="majorBidi"/>
          <w:b/>
          <w:bCs/>
          <w:sz w:val="24"/>
          <w:szCs w:val="24"/>
          <w:lang w:val="en-US"/>
        </w:rPr>
      </w:pPr>
    </w:p>
    <w:p w14:paraId="32907C67" w14:textId="3E61D163" w:rsidR="00B06500" w:rsidRPr="00B06500" w:rsidRDefault="00B06500" w:rsidP="00B06500">
      <w:pPr>
        <w:spacing w:after="0"/>
        <w:rPr>
          <w:rFonts w:asciiTheme="majorBidi" w:hAnsiTheme="majorBidi" w:cstheme="majorBidi"/>
          <w:b/>
          <w:bCs/>
          <w:sz w:val="24"/>
          <w:szCs w:val="24"/>
          <w:lang w:val="en-US"/>
        </w:rPr>
      </w:pPr>
      <w:r w:rsidRPr="00B06500">
        <w:rPr>
          <w:rFonts w:asciiTheme="majorBidi" w:hAnsiTheme="majorBidi" w:cstheme="majorBidi"/>
          <w:b/>
          <w:bCs/>
          <w:sz w:val="24"/>
          <w:szCs w:val="24"/>
          <w:lang w:val="en-US"/>
        </w:rPr>
        <w:t>Section 4: Perceived Quality of Financial Reporting</w:t>
      </w:r>
    </w:p>
    <w:p w14:paraId="6C015747" w14:textId="77777777" w:rsidR="00B06500" w:rsidRDefault="00B06500" w:rsidP="00B06500">
      <w:pPr>
        <w:spacing w:after="0"/>
        <w:rPr>
          <w:rFonts w:asciiTheme="majorBidi" w:hAnsiTheme="majorBidi" w:cstheme="majorBidi"/>
          <w:b/>
          <w:bCs/>
          <w:sz w:val="24"/>
          <w:szCs w:val="24"/>
          <w:lang w:val="en-US"/>
        </w:rPr>
      </w:pPr>
      <w:r w:rsidRPr="00B06500">
        <w:rPr>
          <w:rFonts w:asciiTheme="majorBidi" w:hAnsiTheme="majorBidi" w:cstheme="majorBidi"/>
          <w:b/>
          <w:bCs/>
          <w:sz w:val="24"/>
          <w:szCs w:val="24"/>
          <w:lang w:val="en-US"/>
        </w:rPr>
        <w:t>Please indicate your level of agreement with the following statements.</w:t>
      </w:r>
      <w:r w:rsidRPr="00B06500">
        <w:rPr>
          <w:rFonts w:asciiTheme="majorBidi" w:hAnsiTheme="majorBidi" w:cstheme="majorBidi"/>
          <w:b/>
          <w:bCs/>
          <w:sz w:val="24"/>
          <w:szCs w:val="24"/>
          <w:lang w:val="en-US"/>
        </w:rPr>
        <w:br/>
        <w:t>(Likert scale: 1 = Strongly Disagree to 5 = Strongly Agree)</w:t>
      </w:r>
    </w:p>
    <w:p w14:paraId="5E98DC1B" w14:textId="77777777" w:rsidR="00B06500" w:rsidRPr="00B06500" w:rsidRDefault="00B06500" w:rsidP="00B06500">
      <w:pPr>
        <w:spacing w:after="0"/>
        <w:rPr>
          <w:rFonts w:asciiTheme="majorBidi" w:hAnsiTheme="majorBidi" w:cstheme="majorBidi"/>
          <w:b/>
          <w:bCs/>
          <w:sz w:val="24"/>
          <w:szCs w:val="24"/>
          <w:lang w:val="en-US"/>
        </w:rPr>
      </w:pPr>
    </w:p>
    <w:tbl>
      <w:tblPr>
        <w:tblStyle w:val="TableGrid"/>
        <w:tblW w:w="0" w:type="auto"/>
        <w:tblLook w:val="04A0" w:firstRow="1" w:lastRow="0" w:firstColumn="1" w:lastColumn="0" w:noHBand="0" w:noVBand="1"/>
      </w:tblPr>
      <w:tblGrid>
        <w:gridCol w:w="895"/>
        <w:gridCol w:w="6210"/>
        <w:gridCol w:w="1535"/>
      </w:tblGrid>
      <w:tr w:rsidR="00B06500" w:rsidRPr="00B06500" w14:paraId="7135986E" w14:textId="77777777" w:rsidTr="00B06500">
        <w:tc>
          <w:tcPr>
            <w:tcW w:w="895" w:type="dxa"/>
          </w:tcPr>
          <w:p w14:paraId="0A7E3329" w14:textId="77777777" w:rsidR="00B06500" w:rsidRPr="00B06500" w:rsidRDefault="00B06500" w:rsidP="00B06500">
            <w:pPr>
              <w:spacing w:line="259" w:lineRule="auto"/>
              <w:rPr>
                <w:rFonts w:asciiTheme="majorBidi" w:hAnsiTheme="majorBidi" w:cstheme="majorBidi"/>
                <w:b/>
                <w:bCs/>
                <w:sz w:val="24"/>
                <w:szCs w:val="24"/>
              </w:rPr>
            </w:pPr>
            <w:r w:rsidRPr="00B06500">
              <w:rPr>
                <w:rFonts w:asciiTheme="majorBidi" w:hAnsiTheme="majorBidi" w:cstheme="majorBidi"/>
                <w:b/>
                <w:bCs/>
                <w:sz w:val="24"/>
                <w:szCs w:val="24"/>
              </w:rPr>
              <w:t>Code</w:t>
            </w:r>
          </w:p>
        </w:tc>
        <w:tc>
          <w:tcPr>
            <w:tcW w:w="6210" w:type="dxa"/>
          </w:tcPr>
          <w:p w14:paraId="267D62D2" w14:textId="77777777" w:rsidR="00B06500" w:rsidRPr="00B06500" w:rsidRDefault="00B06500" w:rsidP="00B06500">
            <w:pPr>
              <w:spacing w:line="259" w:lineRule="auto"/>
              <w:rPr>
                <w:rFonts w:asciiTheme="majorBidi" w:hAnsiTheme="majorBidi" w:cstheme="majorBidi"/>
                <w:b/>
                <w:bCs/>
                <w:sz w:val="24"/>
                <w:szCs w:val="24"/>
              </w:rPr>
            </w:pPr>
            <w:r w:rsidRPr="00B06500">
              <w:rPr>
                <w:rFonts w:asciiTheme="majorBidi" w:hAnsiTheme="majorBidi" w:cstheme="majorBidi"/>
                <w:b/>
                <w:bCs/>
                <w:sz w:val="24"/>
                <w:szCs w:val="24"/>
              </w:rPr>
              <w:t>Item Statement</w:t>
            </w:r>
          </w:p>
        </w:tc>
        <w:tc>
          <w:tcPr>
            <w:tcW w:w="1535" w:type="dxa"/>
          </w:tcPr>
          <w:p w14:paraId="3344CB3C" w14:textId="77777777" w:rsidR="00B06500" w:rsidRPr="00B06500" w:rsidRDefault="00B06500" w:rsidP="00B06500">
            <w:pPr>
              <w:spacing w:line="259" w:lineRule="auto"/>
              <w:rPr>
                <w:rFonts w:asciiTheme="majorBidi" w:hAnsiTheme="majorBidi" w:cstheme="majorBidi"/>
                <w:b/>
                <w:bCs/>
                <w:sz w:val="24"/>
                <w:szCs w:val="24"/>
              </w:rPr>
            </w:pPr>
            <w:r w:rsidRPr="00B06500">
              <w:rPr>
                <w:rFonts w:asciiTheme="majorBidi" w:hAnsiTheme="majorBidi" w:cstheme="majorBidi"/>
                <w:b/>
                <w:bCs/>
                <w:sz w:val="24"/>
                <w:szCs w:val="24"/>
              </w:rPr>
              <w:t>Rating (1–5)</w:t>
            </w:r>
          </w:p>
        </w:tc>
      </w:tr>
      <w:tr w:rsidR="00B06500" w:rsidRPr="00B06500" w14:paraId="0630E36A" w14:textId="77777777" w:rsidTr="00B06500">
        <w:tc>
          <w:tcPr>
            <w:tcW w:w="895" w:type="dxa"/>
          </w:tcPr>
          <w:p w14:paraId="3025B9C9" w14:textId="77777777" w:rsidR="00B06500" w:rsidRPr="00B06500" w:rsidRDefault="00B06500" w:rsidP="00B06500">
            <w:pPr>
              <w:spacing w:line="259" w:lineRule="auto"/>
              <w:rPr>
                <w:rFonts w:asciiTheme="majorBidi" w:hAnsiTheme="majorBidi" w:cstheme="majorBidi"/>
                <w:b/>
                <w:bCs/>
                <w:sz w:val="24"/>
                <w:szCs w:val="24"/>
              </w:rPr>
            </w:pPr>
            <w:r w:rsidRPr="00B06500">
              <w:rPr>
                <w:rFonts w:asciiTheme="majorBidi" w:hAnsiTheme="majorBidi" w:cstheme="majorBidi"/>
                <w:b/>
                <w:bCs/>
                <w:sz w:val="24"/>
                <w:szCs w:val="24"/>
              </w:rPr>
              <w:t>PQ1</w:t>
            </w:r>
          </w:p>
        </w:tc>
        <w:tc>
          <w:tcPr>
            <w:tcW w:w="6210" w:type="dxa"/>
          </w:tcPr>
          <w:p w14:paraId="32551762" w14:textId="77777777" w:rsidR="00B06500" w:rsidRPr="00B06500" w:rsidRDefault="00B06500" w:rsidP="00B06500">
            <w:pPr>
              <w:spacing w:line="259" w:lineRule="auto"/>
              <w:rPr>
                <w:rFonts w:asciiTheme="majorBidi" w:hAnsiTheme="majorBidi" w:cstheme="majorBidi"/>
                <w:sz w:val="24"/>
                <w:szCs w:val="24"/>
              </w:rPr>
            </w:pPr>
            <w:r w:rsidRPr="00B06500">
              <w:rPr>
                <w:rFonts w:asciiTheme="majorBidi" w:hAnsiTheme="majorBidi" w:cstheme="majorBidi"/>
                <w:sz w:val="24"/>
                <w:szCs w:val="24"/>
              </w:rPr>
              <w:t>Financial reporting provides timely and accurate financial statements.</w:t>
            </w:r>
          </w:p>
        </w:tc>
        <w:tc>
          <w:tcPr>
            <w:tcW w:w="1535" w:type="dxa"/>
          </w:tcPr>
          <w:p w14:paraId="056EC965" w14:textId="77777777" w:rsidR="00B06500" w:rsidRPr="00B06500" w:rsidRDefault="00B06500" w:rsidP="00B06500">
            <w:pPr>
              <w:spacing w:line="259" w:lineRule="auto"/>
              <w:rPr>
                <w:rFonts w:asciiTheme="majorBidi" w:hAnsiTheme="majorBidi" w:cstheme="majorBidi"/>
                <w:b/>
                <w:bCs/>
                <w:sz w:val="24"/>
                <w:szCs w:val="24"/>
              </w:rPr>
            </w:pPr>
          </w:p>
        </w:tc>
      </w:tr>
      <w:tr w:rsidR="00B06500" w:rsidRPr="00B06500" w14:paraId="32621465" w14:textId="77777777" w:rsidTr="00B06500">
        <w:tc>
          <w:tcPr>
            <w:tcW w:w="895" w:type="dxa"/>
          </w:tcPr>
          <w:p w14:paraId="1C910412" w14:textId="77777777" w:rsidR="00B06500" w:rsidRPr="00B06500" w:rsidRDefault="00B06500" w:rsidP="00B06500">
            <w:pPr>
              <w:spacing w:line="259" w:lineRule="auto"/>
              <w:rPr>
                <w:rFonts w:asciiTheme="majorBidi" w:hAnsiTheme="majorBidi" w:cstheme="majorBidi"/>
                <w:b/>
                <w:bCs/>
                <w:sz w:val="24"/>
                <w:szCs w:val="24"/>
              </w:rPr>
            </w:pPr>
            <w:r w:rsidRPr="00B06500">
              <w:rPr>
                <w:rFonts w:asciiTheme="majorBidi" w:hAnsiTheme="majorBidi" w:cstheme="majorBidi"/>
                <w:b/>
                <w:bCs/>
                <w:sz w:val="24"/>
                <w:szCs w:val="24"/>
              </w:rPr>
              <w:t>PQ2</w:t>
            </w:r>
          </w:p>
        </w:tc>
        <w:tc>
          <w:tcPr>
            <w:tcW w:w="6210" w:type="dxa"/>
          </w:tcPr>
          <w:p w14:paraId="0255E09D" w14:textId="77777777" w:rsidR="00B06500" w:rsidRPr="00B06500" w:rsidRDefault="00B06500" w:rsidP="00B06500">
            <w:pPr>
              <w:spacing w:line="259" w:lineRule="auto"/>
              <w:rPr>
                <w:rFonts w:asciiTheme="majorBidi" w:hAnsiTheme="majorBidi" w:cstheme="majorBidi"/>
                <w:sz w:val="24"/>
                <w:szCs w:val="24"/>
              </w:rPr>
            </w:pPr>
            <w:r w:rsidRPr="00B06500">
              <w:rPr>
                <w:rFonts w:asciiTheme="majorBidi" w:hAnsiTheme="majorBidi" w:cstheme="majorBidi"/>
                <w:sz w:val="24"/>
                <w:szCs w:val="24"/>
              </w:rPr>
              <w:t>Financial reporting is accessible and user-friendly for employees.</w:t>
            </w:r>
          </w:p>
        </w:tc>
        <w:tc>
          <w:tcPr>
            <w:tcW w:w="1535" w:type="dxa"/>
          </w:tcPr>
          <w:p w14:paraId="339691BF" w14:textId="77777777" w:rsidR="00B06500" w:rsidRPr="00B06500" w:rsidRDefault="00B06500" w:rsidP="00B06500">
            <w:pPr>
              <w:spacing w:line="259" w:lineRule="auto"/>
              <w:rPr>
                <w:rFonts w:asciiTheme="majorBidi" w:hAnsiTheme="majorBidi" w:cstheme="majorBidi"/>
                <w:b/>
                <w:bCs/>
                <w:sz w:val="24"/>
                <w:szCs w:val="24"/>
              </w:rPr>
            </w:pPr>
          </w:p>
        </w:tc>
      </w:tr>
      <w:tr w:rsidR="00B06500" w:rsidRPr="00B06500" w14:paraId="5F188E38" w14:textId="77777777" w:rsidTr="00B06500">
        <w:tc>
          <w:tcPr>
            <w:tcW w:w="895" w:type="dxa"/>
          </w:tcPr>
          <w:p w14:paraId="77B54686" w14:textId="77777777" w:rsidR="00B06500" w:rsidRPr="00B06500" w:rsidRDefault="00B06500" w:rsidP="00B06500">
            <w:pPr>
              <w:spacing w:line="259" w:lineRule="auto"/>
              <w:rPr>
                <w:rFonts w:asciiTheme="majorBidi" w:hAnsiTheme="majorBidi" w:cstheme="majorBidi"/>
                <w:b/>
                <w:bCs/>
                <w:sz w:val="24"/>
                <w:szCs w:val="24"/>
              </w:rPr>
            </w:pPr>
            <w:r w:rsidRPr="00B06500">
              <w:rPr>
                <w:rFonts w:asciiTheme="majorBidi" w:hAnsiTheme="majorBidi" w:cstheme="majorBidi"/>
                <w:b/>
                <w:bCs/>
                <w:sz w:val="24"/>
                <w:szCs w:val="24"/>
              </w:rPr>
              <w:t>PQ3</w:t>
            </w:r>
          </w:p>
        </w:tc>
        <w:tc>
          <w:tcPr>
            <w:tcW w:w="6210" w:type="dxa"/>
          </w:tcPr>
          <w:p w14:paraId="005F68BC" w14:textId="77777777" w:rsidR="00B06500" w:rsidRPr="00B06500" w:rsidRDefault="00B06500" w:rsidP="00B06500">
            <w:pPr>
              <w:spacing w:line="259" w:lineRule="auto"/>
              <w:rPr>
                <w:rFonts w:asciiTheme="majorBidi" w:hAnsiTheme="majorBidi" w:cstheme="majorBidi"/>
                <w:sz w:val="24"/>
                <w:szCs w:val="24"/>
              </w:rPr>
            </w:pPr>
            <w:r w:rsidRPr="00B06500">
              <w:rPr>
                <w:rFonts w:asciiTheme="majorBidi" w:hAnsiTheme="majorBidi" w:cstheme="majorBidi"/>
                <w:sz w:val="24"/>
                <w:szCs w:val="24"/>
              </w:rPr>
              <w:t>Financial reporting integrates seamlessly with other business systems.</w:t>
            </w:r>
          </w:p>
        </w:tc>
        <w:tc>
          <w:tcPr>
            <w:tcW w:w="1535" w:type="dxa"/>
          </w:tcPr>
          <w:p w14:paraId="6741B70E" w14:textId="77777777" w:rsidR="00B06500" w:rsidRPr="00B06500" w:rsidRDefault="00B06500" w:rsidP="00B06500">
            <w:pPr>
              <w:spacing w:line="259" w:lineRule="auto"/>
              <w:rPr>
                <w:rFonts w:asciiTheme="majorBidi" w:hAnsiTheme="majorBidi" w:cstheme="majorBidi"/>
                <w:b/>
                <w:bCs/>
                <w:sz w:val="24"/>
                <w:szCs w:val="24"/>
              </w:rPr>
            </w:pPr>
          </w:p>
        </w:tc>
      </w:tr>
      <w:tr w:rsidR="00B06500" w:rsidRPr="00B06500" w14:paraId="25A72728" w14:textId="77777777" w:rsidTr="00B06500">
        <w:tc>
          <w:tcPr>
            <w:tcW w:w="895" w:type="dxa"/>
          </w:tcPr>
          <w:p w14:paraId="4C14E56A" w14:textId="77777777" w:rsidR="00B06500" w:rsidRPr="00B06500" w:rsidRDefault="00B06500" w:rsidP="00B06500">
            <w:pPr>
              <w:spacing w:line="259" w:lineRule="auto"/>
              <w:rPr>
                <w:rFonts w:asciiTheme="majorBidi" w:hAnsiTheme="majorBidi" w:cstheme="majorBidi"/>
                <w:b/>
                <w:bCs/>
                <w:sz w:val="24"/>
                <w:szCs w:val="24"/>
              </w:rPr>
            </w:pPr>
            <w:r w:rsidRPr="00B06500">
              <w:rPr>
                <w:rFonts w:asciiTheme="majorBidi" w:hAnsiTheme="majorBidi" w:cstheme="majorBidi"/>
                <w:b/>
                <w:bCs/>
                <w:sz w:val="24"/>
                <w:szCs w:val="24"/>
              </w:rPr>
              <w:t>PQ4</w:t>
            </w:r>
          </w:p>
        </w:tc>
        <w:tc>
          <w:tcPr>
            <w:tcW w:w="6210" w:type="dxa"/>
          </w:tcPr>
          <w:p w14:paraId="58B20300" w14:textId="77777777" w:rsidR="00B06500" w:rsidRPr="00B06500" w:rsidRDefault="00B06500" w:rsidP="00B06500">
            <w:pPr>
              <w:spacing w:line="259" w:lineRule="auto"/>
              <w:rPr>
                <w:rFonts w:asciiTheme="majorBidi" w:hAnsiTheme="majorBidi" w:cstheme="majorBidi"/>
                <w:sz w:val="24"/>
                <w:szCs w:val="24"/>
              </w:rPr>
            </w:pPr>
            <w:r w:rsidRPr="00B06500">
              <w:rPr>
                <w:rFonts w:asciiTheme="majorBidi" w:hAnsiTheme="majorBidi" w:cstheme="majorBidi"/>
                <w:sz w:val="24"/>
                <w:szCs w:val="24"/>
              </w:rPr>
              <w:t>Financial reporting supports informed decision-making across the organization.</w:t>
            </w:r>
          </w:p>
        </w:tc>
        <w:tc>
          <w:tcPr>
            <w:tcW w:w="1535" w:type="dxa"/>
          </w:tcPr>
          <w:p w14:paraId="4029FBA1" w14:textId="77777777" w:rsidR="00B06500" w:rsidRPr="00B06500" w:rsidRDefault="00B06500" w:rsidP="00B06500">
            <w:pPr>
              <w:spacing w:line="259" w:lineRule="auto"/>
              <w:rPr>
                <w:rFonts w:asciiTheme="majorBidi" w:hAnsiTheme="majorBidi" w:cstheme="majorBidi"/>
                <w:b/>
                <w:bCs/>
                <w:sz w:val="24"/>
                <w:szCs w:val="24"/>
              </w:rPr>
            </w:pPr>
          </w:p>
        </w:tc>
      </w:tr>
      <w:tr w:rsidR="00B06500" w:rsidRPr="00B06500" w14:paraId="13B57294" w14:textId="77777777" w:rsidTr="00B06500">
        <w:tc>
          <w:tcPr>
            <w:tcW w:w="895" w:type="dxa"/>
          </w:tcPr>
          <w:p w14:paraId="1895F0F1" w14:textId="77777777" w:rsidR="00B06500" w:rsidRPr="00B06500" w:rsidRDefault="00B06500" w:rsidP="00B06500">
            <w:pPr>
              <w:spacing w:line="259" w:lineRule="auto"/>
              <w:rPr>
                <w:rFonts w:asciiTheme="majorBidi" w:hAnsiTheme="majorBidi" w:cstheme="majorBidi"/>
                <w:b/>
                <w:bCs/>
                <w:sz w:val="24"/>
                <w:szCs w:val="24"/>
              </w:rPr>
            </w:pPr>
            <w:r w:rsidRPr="00B06500">
              <w:rPr>
                <w:rFonts w:asciiTheme="majorBidi" w:hAnsiTheme="majorBidi" w:cstheme="majorBidi"/>
                <w:b/>
                <w:bCs/>
                <w:sz w:val="24"/>
                <w:szCs w:val="24"/>
              </w:rPr>
              <w:t>PQ5</w:t>
            </w:r>
          </w:p>
        </w:tc>
        <w:tc>
          <w:tcPr>
            <w:tcW w:w="6210" w:type="dxa"/>
          </w:tcPr>
          <w:p w14:paraId="4B4904FF" w14:textId="77777777" w:rsidR="00B06500" w:rsidRPr="00B06500" w:rsidRDefault="00B06500" w:rsidP="00B06500">
            <w:pPr>
              <w:spacing w:line="259" w:lineRule="auto"/>
              <w:rPr>
                <w:rFonts w:asciiTheme="majorBidi" w:hAnsiTheme="majorBidi" w:cstheme="majorBidi"/>
                <w:sz w:val="24"/>
                <w:szCs w:val="24"/>
              </w:rPr>
            </w:pPr>
            <w:r w:rsidRPr="00B06500">
              <w:rPr>
                <w:rFonts w:asciiTheme="majorBidi" w:hAnsiTheme="majorBidi" w:cstheme="majorBidi"/>
                <w:sz w:val="24"/>
                <w:szCs w:val="24"/>
              </w:rPr>
              <w:t>Financial reporting ensures strong data security and integrity.</w:t>
            </w:r>
          </w:p>
        </w:tc>
        <w:tc>
          <w:tcPr>
            <w:tcW w:w="1535" w:type="dxa"/>
          </w:tcPr>
          <w:p w14:paraId="4B51945C" w14:textId="77777777" w:rsidR="00B06500" w:rsidRPr="00B06500" w:rsidRDefault="00B06500" w:rsidP="00B06500">
            <w:pPr>
              <w:spacing w:line="259" w:lineRule="auto"/>
              <w:rPr>
                <w:rFonts w:asciiTheme="majorBidi" w:hAnsiTheme="majorBidi" w:cstheme="majorBidi"/>
                <w:b/>
                <w:bCs/>
                <w:sz w:val="24"/>
                <w:szCs w:val="24"/>
              </w:rPr>
            </w:pPr>
          </w:p>
        </w:tc>
      </w:tr>
      <w:tr w:rsidR="00B06500" w:rsidRPr="00B06500" w14:paraId="6EB89A1D" w14:textId="77777777" w:rsidTr="00B06500">
        <w:tc>
          <w:tcPr>
            <w:tcW w:w="895" w:type="dxa"/>
          </w:tcPr>
          <w:p w14:paraId="32F9537C" w14:textId="77777777" w:rsidR="00B06500" w:rsidRPr="00B06500" w:rsidRDefault="00B06500" w:rsidP="00B06500">
            <w:pPr>
              <w:spacing w:line="259" w:lineRule="auto"/>
              <w:rPr>
                <w:rFonts w:asciiTheme="majorBidi" w:hAnsiTheme="majorBidi" w:cstheme="majorBidi"/>
                <w:b/>
                <w:bCs/>
                <w:sz w:val="24"/>
                <w:szCs w:val="24"/>
              </w:rPr>
            </w:pPr>
            <w:r w:rsidRPr="00B06500">
              <w:rPr>
                <w:rFonts w:asciiTheme="majorBidi" w:hAnsiTheme="majorBidi" w:cstheme="majorBidi"/>
                <w:b/>
                <w:bCs/>
                <w:sz w:val="24"/>
                <w:szCs w:val="24"/>
              </w:rPr>
              <w:t>PQ6</w:t>
            </w:r>
          </w:p>
        </w:tc>
        <w:tc>
          <w:tcPr>
            <w:tcW w:w="6210" w:type="dxa"/>
          </w:tcPr>
          <w:p w14:paraId="22048CF9" w14:textId="77777777" w:rsidR="00B06500" w:rsidRPr="00B06500" w:rsidRDefault="00B06500" w:rsidP="00B06500">
            <w:pPr>
              <w:spacing w:line="259" w:lineRule="auto"/>
              <w:rPr>
                <w:rFonts w:asciiTheme="majorBidi" w:hAnsiTheme="majorBidi" w:cstheme="majorBidi"/>
                <w:sz w:val="24"/>
                <w:szCs w:val="24"/>
              </w:rPr>
            </w:pPr>
            <w:r w:rsidRPr="00B06500">
              <w:rPr>
                <w:rFonts w:asciiTheme="majorBidi" w:hAnsiTheme="majorBidi" w:cstheme="majorBidi"/>
                <w:sz w:val="24"/>
                <w:szCs w:val="24"/>
              </w:rPr>
              <w:t>Financial reporting facilitates efficient tracking and auditing of transactions.</w:t>
            </w:r>
          </w:p>
        </w:tc>
        <w:tc>
          <w:tcPr>
            <w:tcW w:w="1535" w:type="dxa"/>
          </w:tcPr>
          <w:p w14:paraId="23A0E687" w14:textId="77777777" w:rsidR="00B06500" w:rsidRPr="00B06500" w:rsidRDefault="00B06500" w:rsidP="00B06500">
            <w:pPr>
              <w:spacing w:line="259" w:lineRule="auto"/>
              <w:rPr>
                <w:rFonts w:asciiTheme="majorBidi" w:hAnsiTheme="majorBidi" w:cstheme="majorBidi"/>
                <w:b/>
                <w:bCs/>
                <w:sz w:val="24"/>
                <w:szCs w:val="24"/>
              </w:rPr>
            </w:pPr>
          </w:p>
        </w:tc>
      </w:tr>
      <w:tr w:rsidR="00B06500" w:rsidRPr="00B06500" w14:paraId="329E32ED" w14:textId="77777777" w:rsidTr="00B06500">
        <w:tc>
          <w:tcPr>
            <w:tcW w:w="895" w:type="dxa"/>
          </w:tcPr>
          <w:p w14:paraId="3AFD38E8" w14:textId="77777777" w:rsidR="00B06500" w:rsidRPr="00B06500" w:rsidRDefault="00B06500" w:rsidP="00B06500">
            <w:pPr>
              <w:spacing w:line="259" w:lineRule="auto"/>
              <w:rPr>
                <w:rFonts w:asciiTheme="majorBidi" w:hAnsiTheme="majorBidi" w:cstheme="majorBidi"/>
                <w:b/>
                <w:bCs/>
                <w:sz w:val="24"/>
                <w:szCs w:val="24"/>
              </w:rPr>
            </w:pPr>
            <w:r w:rsidRPr="00B06500">
              <w:rPr>
                <w:rFonts w:asciiTheme="majorBidi" w:hAnsiTheme="majorBidi" w:cstheme="majorBidi"/>
                <w:b/>
                <w:bCs/>
                <w:sz w:val="24"/>
                <w:szCs w:val="24"/>
              </w:rPr>
              <w:t>PQ7</w:t>
            </w:r>
          </w:p>
        </w:tc>
        <w:tc>
          <w:tcPr>
            <w:tcW w:w="6210" w:type="dxa"/>
          </w:tcPr>
          <w:p w14:paraId="1F7CE530" w14:textId="77777777" w:rsidR="00B06500" w:rsidRPr="00B06500" w:rsidRDefault="00B06500" w:rsidP="00B06500">
            <w:pPr>
              <w:spacing w:line="259" w:lineRule="auto"/>
              <w:rPr>
                <w:rFonts w:asciiTheme="majorBidi" w:hAnsiTheme="majorBidi" w:cstheme="majorBidi"/>
                <w:sz w:val="24"/>
                <w:szCs w:val="24"/>
              </w:rPr>
            </w:pPr>
            <w:r w:rsidRPr="00B06500">
              <w:rPr>
                <w:rFonts w:asciiTheme="majorBidi" w:hAnsiTheme="majorBidi" w:cstheme="majorBidi"/>
                <w:sz w:val="24"/>
                <w:szCs w:val="24"/>
              </w:rPr>
              <w:t>Financial reporting has significantly improved overall organizational data management.</w:t>
            </w:r>
          </w:p>
        </w:tc>
        <w:tc>
          <w:tcPr>
            <w:tcW w:w="1535" w:type="dxa"/>
          </w:tcPr>
          <w:p w14:paraId="1571322A" w14:textId="77777777" w:rsidR="00B06500" w:rsidRPr="00B06500" w:rsidRDefault="00B06500" w:rsidP="00B06500">
            <w:pPr>
              <w:spacing w:line="259" w:lineRule="auto"/>
              <w:rPr>
                <w:rFonts w:asciiTheme="majorBidi" w:hAnsiTheme="majorBidi" w:cstheme="majorBidi"/>
                <w:b/>
                <w:bCs/>
                <w:sz w:val="24"/>
                <w:szCs w:val="24"/>
              </w:rPr>
            </w:pPr>
          </w:p>
        </w:tc>
      </w:tr>
      <w:tr w:rsidR="00B06500" w:rsidRPr="00B06500" w14:paraId="30CC7E50" w14:textId="77777777" w:rsidTr="00B06500">
        <w:tc>
          <w:tcPr>
            <w:tcW w:w="895" w:type="dxa"/>
          </w:tcPr>
          <w:p w14:paraId="7A147461" w14:textId="77777777" w:rsidR="00B06500" w:rsidRPr="00B06500" w:rsidRDefault="00B06500" w:rsidP="00B06500">
            <w:pPr>
              <w:spacing w:line="259" w:lineRule="auto"/>
              <w:rPr>
                <w:rFonts w:asciiTheme="majorBidi" w:hAnsiTheme="majorBidi" w:cstheme="majorBidi"/>
                <w:b/>
                <w:bCs/>
                <w:sz w:val="24"/>
                <w:szCs w:val="24"/>
              </w:rPr>
            </w:pPr>
            <w:r w:rsidRPr="00B06500">
              <w:rPr>
                <w:rFonts w:asciiTheme="majorBidi" w:hAnsiTheme="majorBidi" w:cstheme="majorBidi"/>
                <w:b/>
                <w:bCs/>
                <w:sz w:val="24"/>
                <w:szCs w:val="24"/>
              </w:rPr>
              <w:t>PQ8</w:t>
            </w:r>
          </w:p>
        </w:tc>
        <w:tc>
          <w:tcPr>
            <w:tcW w:w="6210" w:type="dxa"/>
          </w:tcPr>
          <w:p w14:paraId="7DC1959C" w14:textId="16DF5EAE" w:rsidR="00B06500" w:rsidRPr="00B06500" w:rsidRDefault="00B06500" w:rsidP="00B06500">
            <w:pPr>
              <w:spacing w:line="259" w:lineRule="auto"/>
              <w:rPr>
                <w:rFonts w:asciiTheme="majorBidi" w:hAnsiTheme="majorBidi" w:cstheme="majorBidi"/>
                <w:sz w:val="24"/>
                <w:szCs w:val="24"/>
              </w:rPr>
            </w:pPr>
            <w:r w:rsidRPr="00B06500">
              <w:rPr>
                <w:rFonts w:asciiTheme="majorBidi" w:hAnsiTheme="majorBidi" w:cstheme="majorBidi"/>
                <w:sz w:val="24"/>
                <w:szCs w:val="24"/>
              </w:rPr>
              <w:t>The quality of financial reporting has significantly improved with the integration of artificial intelligence (AI) and machine learning (ML).</w:t>
            </w:r>
          </w:p>
        </w:tc>
        <w:tc>
          <w:tcPr>
            <w:tcW w:w="1535" w:type="dxa"/>
          </w:tcPr>
          <w:p w14:paraId="069582ED" w14:textId="77777777" w:rsidR="00B06500" w:rsidRPr="00B06500" w:rsidRDefault="00B06500" w:rsidP="00B06500">
            <w:pPr>
              <w:spacing w:line="259" w:lineRule="auto"/>
              <w:rPr>
                <w:rFonts w:asciiTheme="majorBidi" w:hAnsiTheme="majorBidi" w:cstheme="majorBidi"/>
                <w:b/>
                <w:bCs/>
                <w:sz w:val="24"/>
                <w:szCs w:val="24"/>
              </w:rPr>
            </w:pPr>
          </w:p>
        </w:tc>
      </w:tr>
    </w:tbl>
    <w:p w14:paraId="2D05371B" w14:textId="77777777" w:rsidR="00B06500" w:rsidRPr="00B06500" w:rsidRDefault="00B06500" w:rsidP="00B06500">
      <w:pPr>
        <w:spacing w:after="0"/>
        <w:rPr>
          <w:rFonts w:asciiTheme="majorBidi" w:hAnsiTheme="majorBidi" w:cstheme="majorBidi"/>
          <w:b/>
          <w:bCs/>
          <w:sz w:val="24"/>
          <w:szCs w:val="24"/>
          <w:lang w:val="en-US"/>
        </w:rPr>
      </w:pPr>
    </w:p>
    <w:p w14:paraId="6CA291B4" w14:textId="52DE162A" w:rsidR="00B06500" w:rsidRPr="00B06500" w:rsidRDefault="00B06500" w:rsidP="00B06500">
      <w:pPr>
        <w:spacing w:after="0"/>
        <w:rPr>
          <w:rFonts w:asciiTheme="majorBidi" w:hAnsiTheme="majorBidi" w:cstheme="majorBidi"/>
          <w:b/>
          <w:bCs/>
          <w:sz w:val="24"/>
          <w:szCs w:val="24"/>
          <w:lang w:val="en-US"/>
        </w:rPr>
      </w:pPr>
      <w:r w:rsidRPr="00B06500">
        <w:rPr>
          <w:rFonts w:asciiTheme="majorBidi" w:hAnsiTheme="majorBidi" w:cstheme="majorBidi"/>
          <w:b/>
          <w:bCs/>
          <w:sz w:val="24"/>
          <w:szCs w:val="24"/>
          <w:lang w:val="en-US"/>
        </w:rPr>
        <w:t>Section 5: Effectiveness of Fraud Detection and Prevention</w:t>
      </w:r>
    </w:p>
    <w:p w14:paraId="33BC8DF1" w14:textId="77777777" w:rsidR="00B06500" w:rsidRPr="00B06500" w:rsidRDefault="00B06500" w:rsidP="00B06500">
      <w:pPr>
        <w:spacing w:after="0"/>
        <w:rPr>
          <w:rFonts w:asciiTheme="majorBidi" w:hAnsiTheme="majorBidi" w:cstheme="majorBidi"/>
          <w:b/>
          <w:bCs/>
          <w:sz w:val="24"/>
          <w:szCs w:val="24"/>
          <w:lang w:val="en-US"/>
        </w:rPr>
      </w:pPr>
      <w:r w:rsidRPr="00B06500">
        <w:rPr>
          <w:rFonts w:asciiTheme="majorBidi" w:hAnsiTheme="majorBidi" w:cstheme="majorBidi"/>
          <w:b/>
          <w:bCs/>
          <w:sz w:val="24"/>
          <w:szCs w:val="24"/>
          <w:lang w:val="en-US"/>
        </w:rPr>
        <w:t>Please indicate your level of agreement with the following statements.</w:t>
      </w:r>
      <w:r w:rsidRPr="00B06500">
        <w:rPr>
          <w:rFonts w:asciiTheme="majorBidi" w:hAnsiTheme="majorBidi" w:cstheme="majorBidi"/>
          <w:b/>
          <w:bCs/>
          <w:sz w:val="24"/>
          <w:szCs w:val="24"/>
          <w:lang w:val="en-US"/>
        </w:rPr>
        <w:br/>
        <w:t>(Likert scale: 1 = Strongly Disagree to 5 = Strongly Agree)</w:t>
      </w:r>
    </w:p>
    <w:tbl>
      <w:tblPr>
        <w:tblStyle w:val="TableGrid"/>
        <w:tblW w:w="0" w:type="auto"/>
        <w:tblLook w:val="04A0" w:firstRow="1" w:lastRow="0" w:firstColumn="1" w:lastColumn="0" w:noHBand="0" w:noVBand="1"/>
      </w:tblPr>
      <w:tblGrid>
        <w:gridCol w:w="895"/>
        <w:gridCol w:w="6210"/>
        <w:gridCol w:w="1535"/>
      </w:tblGrid>
      <w:tr w:rsidR="00B06500" w:rsidRPr="00B06500" w14:paraId="254350CD" w14:textId="77777777" w:rsidTr="00B06500">
        <w:tc>
          <w:tcPr>
            <w:tcW w:w="895" w:type="dxa"/>
          </w:tcPr>
          <w:p w14:paraId="639E3196" w14:textId="77777777" w:rsidR="00B06500" w:rsidRPr="00B06500" w:rsidRDefault="00B06500" w:rsidP="00B06500">
            <w:pPr>
              <w:spacing w:line="259" w:lineRule="auto"/>
              <w:rPr>
                <w:rFonts w:asciiTheme="majorBidi" w:hAnsiTheme="majorBidi" w:cstheme="majorBidi"/>
                <w:b/>
                <w:bCs/>
                <w:sz w:val="24"/>
                <w:szCs w:val="24"/>
              </w:rPr>
            </w:pPr>
            <w:r w:rsidRPr="00B06500">
              <w:rPr>
                <w:rFonts w:asciiTheme="majorBidi" w:hAnsiTheme="majorBidi" w:cstheme="majorBidi"/>
                <w:b/>
                <w:bCs/>
                <w:sz w:val="24"/>
                <w:szCs w:val="24"/>
              </w:rPr>
              <w:t>Code</w:t>
            </w:r>
          </w:p>
        </w:tc>
        <w:tc>
          <w:tcPr>
            <w:tcW w:w="6210" w:type="dxa"/>
          </w:tcPr>
          <w:p w14:paraId="46E13BEE" w14:textId="77777777" w:rsidR="00B06500" w:rsidRPr="00B06500" w:rsidRDefault="00B06500" w:rsidP="00B06500">
            <w:pPr>
              <w:spacing w:line="259" w:lineRule="auto"/>
              <w:rPr>
                <w:rFonts w:asciiTheme="majorBidi" w:hAnsiTheme="majorBidi" w:cstheme="majorBidi"/>
                <w:b/>
                <w:bCs/>
                <w:sz w:val="24"/>
                <w:szCs w:val="24"/>
              </w:rPr>
            </w:pPr>
            <w:r w:rsidRPr="00B06500">
              <w:rPr>
                <w:rFonts w:asciiTheme="majorBidi" w:hAnsiTheme="majorBidi" w:cstheme="majorBidi"/>
                <w:b/>
                <w:bCs/>
                <w:sz w:val="24"/>
                <w:szCs w:val="24"/>
              </w:rPr>
              <w:t>Item Statement</w:t>
            </w:r>
          </w:p>
        </w:tc>
        <w:tc>
          <w:tcPr>
            <w:tcW w:w="1535" w:type="dxa"/>
          </w:tcPr>
          <w:p w14:paraId="49C4FDA4" w14:textId="77777777" w:rsidR="00B06500" w:rsidRPr="00B06500" w:rsidRDefault="00B06500" w:rsidP="00B06500">
            <w:pPr>
              <w:spacing w:line="259" w:lineRule="auto"/>
              <w:rPr>
                <w:rFonts w:asciiTheme="majorBidi" w:hAnsiTheme="majorBidi" w:cstheme="majorBidi"/>
                <w:b/>
                <w:bCs/>
                <w:sz w:val="24"/>
                <w:szCs w:val="24"/>
              </w:rPr>
            </w:pPr>
            <w:r w:rsidRPr="00B06500">
              <w:rPr>
                <w:rFonts w:asciiTheme="majorBidi" w:hAnsiTheme="majorBidi" w:cstheme="majorBidi"/>
                <w:b/>
                <w:bCs/>
                <w:sz w:val="24"/>
                <w:szCs w:val="24"/>
              </w:rPr>
              <w:t>Rating (1–5)</w:t>
            </w:r>
          </w:p>
        </w:tc>
      </w:tr>
      <w:tr w:rsidR="00B06500" w:rsidRPr="00B06500" w14:paraId="3DD3D061" w14:textId="77777777" w:rsidTr="00B06500">
        <w:tc>
          <w:tcPr>
            <w:tcW w:w="895" w:type="dxa"/>
          </w:tcPr>
          <w:p w14:paraId="227F823F" w14:textId="77777777" w:rsidR="00B06500" w:rsidRPr="00B06500" w:rsidRDefault="00B06500" w:rsidP="00B06500">
            <w:pPr>
              <w:spacing w:line="259" w:lineRule="auto"/>
              <w:rPr>
                <w:rFonts w:asciiTheme="majorBidi" w:hAnsiTheme="majorBidi" w:cstheme="majorBidi"/>
                <w:b/>
                <w:bCs/>
                <w:sz w:val="24"/>
                <w:szCs w:val="24"/>
              </w:rPr>
            </w:pPr>
            <w:r w:rsidRPr="00B06500">
              <w:rPr>
                <w:rFonts w:asciiTheme="majorBidi" w:hAnsiTheme="majorBidi" w:cstheme="majorBidi"/>
                <w:b/>
                <w:bCs/>
                <w:sz w:val="24"/>
                <w:szCs w:val="24"/>
              </w:rPr>
              <w:t>EF1</w:t>
            </w:r>
          </w:p>
        </w:tc>
        <w:tc>
          <w:tcPr>
            <w:tcW w:w="6210" w:type="dxa"/>
          </w:tcPr>
          <w:p w14:paraId="10B46017" w14:textId="77777777" w:rsidR="00B06500" w:rsidRPr="00B06500" w:rsidRDefault="00B06500" w:rsidP="00B06500">
            <w:pPr>
              <w:spacing w:line="259" w:lineRule="auto"/>
              <w:rPr>
                <w:rFonts w:asciiTheme="majorBidi" w:hAnsiTheme="majorBidi" w:cstheme="majorBidi"/>
                <w:sz w:val="24"/>
                <w:szCs w:val="24"/>
              </w:rPr>
            </w:pPr>
            <w:r w:rsidRPr="00B06500">
              <w:rPr>
                <w:rFonts w:asciiTheme="majorBidi" w:hAnsiTheme="majorBidi" w:cstheme="majorBidi"/>
                <w:sz w:val="24"/>
                <w:szCs w:val="24"/>
              </w:rPr>
              <w:t>Instances of undetected fraud decreased after financial reporting upgrades.</w:t>
            </w:r>
          </w:p>
        </w:tc>
        <w:tc>
          <w:tcPr>
            <w:tcW w:w="1535" w:type="dxa"/>
          </w:tcPr>
          <w:p w14:paraId="72D7047B" w14:textId="77777777" w:rsidR="00B06500" w:rsidRPr="00B06500" w:rsidRDefault="00B06500" w:rsidP="00B06500">
            <w:pPr>
              <w:spacing w:line="259" w:lineRule="auto"/>
              <w:rPr>
                <w:rFonts w:asciiTheme="majorBidi" w:hAnsiTheme="majorBidi" w:cstheme="majorBidi"/>
                <w:b/>
                <w:bCs/>
                <w:sz w:val="24"/>
                <w:szCs w:val="24"/>
              </w:rPr>
            </w:pPr>
          </w:p>
        </w:tc>
      </w:tr>
      <w:tr w:rsidR="00B06500" w:rsidRPr="00B06500" w14:paraId="0B4A29E3" w14:textId="77777777" w:rsidTr="00B06500">
        <w:tc>
          <w:tcPr>
            <w:tcW w:w="895" w:type="dxa"/>
          </w:tcPr>
          <w:p w14:paraId="01EDF016" w14:textId="77777777" w:rsidR="00B06500" w:rsidRPr="00B06500" w:rsidRDefault="00B06500" w:rsidP="00B06500">
            <w:pPr>
              <w:spacing w:line="259" w:lineRule="auto"/>
              <w:rPr>
                <w:rFonts w:asciiTheme="majorBidi" w:hAnsiTheme="majorBidi" w:cstheme="majorBidi"/>
                <w:b/>
                <w:bCs/>
                <w:sz w:val="24"/>
                <w:szCs w:val="24"/>
              </w:rPr>
            </w:pPr>
            <w:r w:rsidRPr="00B06500">
              <w:rPr>
                <w:rFonts w:asciiTheme="majorBidi" w:hAnsiTheme="majorBidi" w:cstheme="majorBidi"/>
                <w:b/>
                <w:bCs/>
                <w:sz w:val="24"/>
                <w:szCs w:val="24"/>
              </w:rPr>
              <w:t>EF2</w:t>
            </w:r>
          </w:p>
        </w:tc>
        <w:tc>
          <w:tcPr>
            <w:tcW w:w="6210" w:type="dxa"/>
          </w:tcPr>
          <w:p w14:paraId="20201D1D" w14:textId="77777777" w:rsidR="00B06500" w:rsidRPr="00B06500" w:rsidRDefault="00B06500" w:rsidP="00B06500">
            <w:pPr>
              <w:spacing w:line="259" w:lineRule="auto"/>
              <w:rPr>
                <w:rFonts w:asciiTheme="majorBidi" w:hAnsiTheme="majorBidi" w:cstheme="majorBidi"/>
                <w:sz w:val="24"/>
                <w:szCs w:val="24"/>
              </w:rPr>
            </w:pPr>
            <w:r w:rsidRPr="00B06500">
              <w:rPr>
                <w:rFonts w:asciiTheme="majorBidi" w:hAnsiTheme="majorBidi" w:cstheme="majorBidi"/>
                <w:sz w:val="24"/>
                <w:szCs w:val="24"/>
              </w:rPr>
              <w:t>Financial reporting alerts stakeholders to potential fraud by detecting unusual patterns.</w:t>
            </w:r>
          </w:p>
        </w:tc>
        <w:tc>
          <w:tcPr>
            <w:tcW w:w="1535" w:type="dxa"/>
          </w:tcPr>
          <w:p w14:paraId="0B099FF5" w14:textId="77777777" w:rsidR="00B06500" w:rsidRPr="00B06500" w:rsidRDefault="00B06500" w:rsidP="00B06500">
            <w:pPr>
              <w:spacing w:line="259" w:lineRule="auto"/>
              <w:rPr>
                <w:rFonts w:asciiTheme="majorBidi" w:hAnsiTheme="majorBidi" w:cstheme="majorBidi"/>
                <w:b/>
                <w:bCs/>
                <w:sz w:val="24"/>
                <w:szCs w:val="24"/>
              </w:rPr>
            </w:pPr>
          </w:p>
        </w:tc>
      </w:tr>
      <w:tr w:rsidR="00B06500" w:rsidRPr="00B06500" w14:paraId="66E78B67" w14:textId="77777777" w:rsidTr="00B06500">
        <w:tc>
          <w:tcPr>
            <w:tcW w:w="895" w:type="dxa"/>
          </w:tcPr>
          <w:p w14:paraId="37359F90" w14:textId="77777777" w:rsidR="00B06500" w:rsidRPr="00B06500" w:rsidRDefault="00B06500" w:rsidP="00B06500">
            <w:pPr>
              <w:spacing w:line="259" w:lineRule="auto"/>
              <w:rPr>
                <w:rFonts w:asciiTheme="majorBidi" w:hAnsiTheme="majorBidi" w:cstheme="majorBidi"/>
                <w:b/>
                <w:bCs/>
                <w:sz w:val="24"/>
                <w:szCs w:val="24"/>
              </w:rPr>
            </w:pPr>
            <w:r w:rsidRPr="00B06500">
              <w:rPr>
                <w:rFonts w:asciiTheme="majorBidi" w:hAnsiTheme="majorBidi" w:cstheme="majorBidi"/>
                <w:b/>
                <w:bCs/>
                <w:sz w:val="24"/>
                <w:szCs w:val="24"/>
              </w:rPr>
              <w:t>EF3</w:t>
            </w:r>
          </w:p>
        </w:tc>
        <w:tc>
          <w:tcPr>
            <w:tcW w:w="6210" w:type="dxa"/>
          </w:tcPr>
          <w:p w14:paraId="1F3736B3" w14:textId="77777777" w:rsidR="00B06500" w:rsidRPr="00B06500" w:rsidRDefault="00B06500" w:rsidP="00B06500">
            <w:pPr>
              <w:spacing w:line="259" w:lineRule="auto"/>
              <w:rPr>
                <w:rFonts w:asciiTheme="majorBidi" w:hAnsiTheme="majorBidi" w:cstheme="majorBidi"/>
                <w:sz w:val="24"/>
                <w:szCs w:val="24"/>
              </w:rPr>
            </w:pPr>
            <w:r w:rsidRPr="00B06500">
              <w:rPr>
                <w:rFonts w:asciiTheme="majorBidi" w:hAnsiTheme="majorBidi" w:cstheme="majorBidi"/>
                <w:sz w:val="24"/>
                <w:szCs w:val="24"/>
              </w:rPr>
              <w:t>Fraud investigations are more efficient with data provided by financial reporting.</w:t>
            </w:r>
          </w:p>
        </w:tc>
        <w:tc>
          <w:tcPr>
            <w:tcW w:w="1535" w:type="dxa"/>
          </w:tcPr>
          <w:p w14:paraId="243A2D46" w14:textId="77777777" w:rsidR="00B06500" w:rsidRPr="00B06500" w:rsidRDefault="00B06500" w:rsidP="00B06500">
            <w:pPr>
              <w:spacing w:line="259" w:lineRule="auto"/>
              <w:rPr>
                <w:rFonts w:asciiTheme="majorBidi" w:hAnsiTheme="majorBidi" w:cstheme="majorBidi"/>
                <w:b/>
                <w:bCs/>
                <w:sz w:val="24"/>
                <w:szCs w:val="24"/>
              </w:rPr>
            </w:pPr>
          </w:p>
        </w:tc>
      </w:tr>
      <w:tr w:rsidR="00B06500" w:rsidRPr="00B06500" w14:paraId="4169107C" w14:textId="77777777" w:rsidTr="00B06500">
        <w:tc>
          <w:tcPr>
            <w:tcW w:w="895" w:type="dxa"/>
          </w:tcPr>
          <w:p w14:paraId="5BDBD85D" w14:textId="77777777" w:rsidR="00B06500" w:rsidRPr="00B06500" w:rsidRDefault="00B06500" w:rsidP="00B06500">
            <w:pPr>
              <w:spacing w:line="259" w:lineRule="auto"/>
              <w:rPr>
                <w:rFonts w:asciiTheme="majorBidi" w:hAnsiTheme="majorBidi" w:cstheme="majorBidi"/>
                <w:b/>
                <w:bCs/>
                <w:sz w:val="24"/>
                <w:szCs w:val="24"/>
              </w:rPr>
            </w:pPr>
            <w:r w:rsidRPr="00B06500">
              <w:rPr>
                <w:rFonts w:asciiTheme="majorBidi" w:hAnsiTheme="majorBidi" w:cstheme="majorBidi"/>
                <w:b/>
                <w:bCs/>
                <w:sz w:val="24"/>
                <w:szCs w:val="24"/>
              </w:rPr>
              <w:t>EF4</w:t>
            </w:r>
          </w:p>
        </w:tc>
        <w:tc>
          <w:tcPr>
            <w:tcW w:w="6210" w:type="dxa"/>
          </w:tcPr>
          <w:p w14:paraId="1C0861D9" w14:textId="77777777" w:rsidR="00B06500" w:rsidRPr="00B06500" w:rsidRDefault="00B06500" w:rsidP="00B06500">
            <w:pPr>
              <w:spacing w:line="259" w:lineRule="auto"/>
              <w:rPr>
                <w:rFonts w:asciiTheme="majorBidi" w:hAnsiTheme="majorBidi" w:cstheme="majorBidi"/>
                <w:sz w:val="24"/>
                <w:szCs w:val="24"/>
              </w:rPr>
            </w:pPr>
            <w:r w:rsidRPr="00B06500">
              <w:rPr>
                <w:rFonts w:asciiTheme="majorBidi" w:hAnsiTheme="majorBidi" w:cstheme="majorBidi"/>
                <w:sz w:val="24"/>
                <w:szCs w:val="24"/>
              </w:rPr>
              <w:t>Financial reporting enables real-time transaction monitoring across all branches.</w:t>
            </w:r>
          </w:p>
        </w:tc>
        <w:tc>
          <w:tcPr>
            <w:tcW w:w="1535" w:type="dxa"/>
          </w:tcPr>
          <w:p w14:paraId="089E7131" w14:textId="77777777" w:rsidR="00B06500" w:rsidRPr="00B06500" w:rsidRDefault="00B06500" w:rsidP="00B06500">
            <w:pPr>
              <w:spacing w:line="259" w:lineRule="auto"/>
              <w:rPr>
                <w:rFonts w:asciiTheme="majorBidi" w:hAnsiTheme="majorBidi" w:cstheme="majorBidi"/>
                <w:b/>
                <w:bCs/>
                <w:sz w:val="24"/>
                <w:szCs w:val="24"/>
              </w:rPr>
            </w:pPr>
          </w:p>
        </w:tc>
      </w:tr>
      <w:tr w:rsidR="00B06500" w:rsidRPr="00B06500" w14:paraId="72F1133B" w14:textId="77777777" w:rsidTr="00B06500">
        <w:tc>
          <w:tcPr>
            <w:tcW w:w="895" w:type="dxa"/>
          </w:tcPr>
          <w:p w14:paraId="76AA3AE9" w14:textId="77777777" w:rsidR="00B06500" w:rsidRPr="00B06500" w:rsidRDefault="00B06500" w:rsidP="00B06500">
            <w:pPr>
              <w:spacing w:line="259" w:lineRule="auto"/>
              <w:rPr>
                <w:rFonts w:asciiTheme="majorBidi" w:hAnsiTheme="majorBidi" w:cstheme="majorBidi"/>
                <w:b/>
                <w:bCs/>
                <w:sz w:val="24"/>
                <w:szCs w:val="24"/>
              </w:rPr>
            </w:pPr>
            <w:r w:rsidRPr="00B06500">
              <w:rPr>
                <w:rFonts w:asciiTheme="majorBidi" w:hAnsiTheme="majorBidi" w:cstheme="majorBidi"/>
                <w:b/>
                <w:bCs/>
                <w:sz w:val="24"/>
                <w:szCs w:val="24"/>
              </w:rPr>
              <w:t>EF5</w:t>
            </w:r>
          </w:p>
        </w:tc>
        <w:tc>
          <w:tcPr>
            <w:tcW w:w="6210" w:type="dxa"/>
          </w:tcPr>
          <w:p w14:paraId="7BA302FD" w14:textId="77777777" w:rsidR="00B06500" w:rsidRPr="00B06500" w:rsidRDefault="00B06500" w:rsidP="00B06500">
            <w:pPr>
              <w:spacing w:line="259" w:lineRule="auto"/>
              <w:rPr>
                <w:rFonts w:asciiTheme="majorBidi" w:hAnsiTheme="majorBidi" w:cstheme="majorBidi"/>
                <w:sz w:val="24"/>
                <w:szCs w:val="24"/>
              </w:rPr>
            </w:pPr>
            <w:r w:rsidRPr="00B06500">
              <w:rPr>
                <w:rFonts w:asciiTheme="majorBidi" w:hAnsiTheme="majorBidi" w:cstheme="majorBidi"/>
                <w:sz w:val="24"/>
                <w:szCs w:val="24"/>
              </w:rPr>
              <w:t>The integration of AI and ML has reduced false positives in fraud detection systems.</w:t>
            </w:r>
          </w:p>
        </w:tc>
        <w:tc>
          <w:tcPr>
            <w:tcW w:w="1535" w:type="dxa"/>
          </w:tcPr>
          <w:p w14:paraId="37B697FA" w14:textId="77777777" w:rsidR="00B06500" w:rsidRPr="00B06500" w:rsidRDefault="00B06500" w:rsidP="00B06500">
            <w:pPr>
              <w:spacing w:line="259" w:lineRule="auto"/>
              <w:rPr>
                <w:rFonts w:asciiTheme="majorBidi" w:hAnsiTheme="majorBidi" w:cstheme="majorBidi"/>
                <w:b/>
                <w:bCs/>
                <w:sz w:val="24"/>
                <w:szCs w:val="24"/>
              </w:rPr>
            </w:pPr>
          </w:p>
        </w:tc>
      </w:tr>
      <w:tr w:rsidR="00B06500" w:rsidRPr="00B06500" w14:paraId="3097B061" w14:textId="77777777" w:rsidTr="00B06500">
        <w:tc>
          <w:tcPr>
            <w:tcW w:w="895" w:type="dxa"/>
          </w:tcPr>
          <w:p w14:paraId="257BAE3B" w14:textId="77777777" w:rsidR="00B06500" w:rsidRPr="00B06500" w:rsidRDefault="00B06500" w:rsidP="00B06500">
            <w:pPr>
              <w:spacing w:line="259" w:lineRule="auto"/>
              <w:rPr>
                <w:rFonts w:asciiTheme="majorBidi" w:hAnsiTheme="majorBidi" w:cstheme="majorBidi"/>
                <w:b/>
                <w:bCs/>
                <w:sz w:val="24"/>
                <w:szCs w:val="24"/>
              </w:rPr>
            </w:pPr>
            <w:r w:rsidRPr="00B06500">
              <w:rPr>
                <w:rFonts w:asciiTheme="majorBidi" w:hAnsiTheme="majorBidi" w:cstheme="majorBidi"/>
                <w:b/>
                <w:bCs/>
                <w:sz w:val="24"/>
                <w:szCs w:val="24"/>
              </w:rPr>
              <w:t>EF6</w:t>
            </w:r>
          </w:p>
        </w:tc>
        <w:tc>
          <w:tcPr>
            <w:tcW w:w="6210" w:type="dxa"/>
          </w:tcPr>
          <w:p w14:paraId="14D7C136" w14:textId="77777777" w:rsidR="00B06500" w:rsidRPr="00B06500" w:rsidRDefault="00B06500" w:rsidP="00B06500">
            <w:pPr>
              <w:spacing w:line="259" w:lineRule="auto"/>
              <w:rPr>
                <w:rFonts w:asciiTheme="majorBidi" w:hAnsiTheme="majorBidi" w:cstheme="majorBidi"/>
                <w:sz w:val="24"/>
                <w:szCs w:val="24"/>
              </w:rPr>
            </w:pPr>
            <w:r w:rsidRPr="00B06500">
              <w:rPr>
                <w:rFonts w:asciiTheme="majorBidi" w:hAnsiTheme="majorBidi" w:cstheme="majorBidi"/>
                <w:sz w:val="24"/>
                <w:szCs w:val="24"/>
              </w:rPr>
              <w:t>There are fewer internal fraud incidents with AI and ML-enhanced financial reporting.</w:t>
            </w:r>
          </w:p>
        </w:tc>
        <w:tc>
          <w:tcPr>
            <w:tcW w:w="1535" w:type="dxa"/>
          </w:tcPr>
          <w:p w14:paraId="341BFBCD" w14:textId="77777777" w:rsidR="00B06500" w:rsidRPr="00B06500" w:rsidRDefault="00B06500" w:rsidP="00B06500">
            <w:pPr>
              <w:spacing w:line="259" w:lineRule="auto"/>
              <w:rPr>
                <w:rFonts w:asciiTheme="majorBidi" w:hAnsiTheme="majorBidi" w:cstheme="majorBidi"/>
                <w:b/>
                <w:bCs/>
                <w:sz w:val="24"/>
                <w:szCs w:val="24"/>
              </w:rPr>
            </w:pPr>
          </w:p>
        </w:tc>
      </w:tr>
      <w:tr w:rsidR="00B06500" w:rsidRPr="00B06500" w14:paraId="53022FC4" w14:textId="77777777" w:rsidTr="00B06500">
        <w:tc>
          <w:tcPr>
            <w:tcW w:w="895" w:type="dxa"/>
          </w:tcPr>
          <w:p w14:paraId="465648F6" w14:textId="77777777" w:rsidR="00B06500" w:rsidRPr="00B06500" w:rsidRDefault="00B06500" w:rsidP="00B06500">
            <w:pPr>
              <w:spacing w:line="259" w:lineRule="auto"/>
              <w:rPr>
                <w:rFonts w:asciiTheme="majorBidi" w:hAnsiTheme="majorBidi" w:cstheme="majorBidi"/>
                <w:b/>
                <w:bCs/>
                <w:sz w:val="24"/>
                <w:szCs w:val="24"/>
              </w:rPr>
            </w:pPr>
            <w:r w:rsidRPr="00B06500">
              <w:rPr>
                <w:rFonts w:asciiTheme="majorBidi" w:hAnsiTheme="majorBidi" w:cstheme="majorBidi"/>
                <w:b/>
                <w:bCs/>
                <w:sz w:val="24"/>
                <w:szCs w:val="24"/>
              </w:rPr>
              <w:t>EF7</w:t>
            </w:r>
          </w:p>
        </w:tc>
        <w:tc>
          <w:tcPr>
            <w:tcW w:w="6210" w:type="dxa"/>
          </w:tcPr>
          <w:p w14:paraId="7739E965" w14:textId="77777777" w:rsidR="00B06500" w:rsidRPr="00B06500" w:rsidRDefault="00B06500" w:rsidP="00B06500">
            <w:pPr>
              <w:spacing w:line="259" w:lineRule="auto"/>
              <w:rPr>
                <w:rFonts w:asciiTheme="majorBidi" w:hAnsiTheme="majorBidi" w:cstheme="majorBidi"/>
                <w:sz w:val="24"/>
                <w:szCs w:val="24"/>
              </w:rPr>
            </w:pPr>
            <w:r w:rsidRPr="00B06500">
              <w:rPr>
                <w:rFonts w:asciiTheme="majorBidi" w:hAnsiTheme="majorBidi" w:cstheme="majorBidi"/>
                <w:sz w:val="24"/>
                <w:szCs w:val="24"/>
              </w:rPr>
              <w:t>The effectiveness of financial reporting in detecting fraud aligns with industry standards.</w:t>
            </w:r>
          </w:p>
        </w:tc>
        <w:tc>
          <w:tcPr>
            <w:tcW w:w="1535" w:type="dxa"/>
          </w:tcPr>
          <w:p w14:paraId="03BBB457" w14:textId="77777777" w:rsidR="00B06500" w:rsidRPr="00B06500" w:rsidRDefault="00B06500" w:rsidP="00B06500">
            <w:pPr>
              <w:spacing w:line="259" w:lineRule="auto"/>
              <w:rPr>
                <w:rFonts w:asciiTheme="majorBidi" w:hAnsiTheme="majorBidi" w:cstheme="majorBidi"/>
                <w:b/>
                <w:bCs/>
                <w:sz w:val="24"/>
                <w:szCs w:val="24"/>
              </w:rPr>
            </w:pPr>
          </w:p>
        </w:tc>
      </w:tr>
      <w:tr w:rsidR="00B06500" w:rsidRPr="00B06500" w14:paraId="78A5A82A" w14:textId="77777777" w:rsidTr="00B06500">
        <w:tc>
          <w:tcPr>
            <w:tcW w:w="895" w:type="dxa"/>
          </w:tcPr>
          <w:p w14:paraId="15EF5AF5" w14:textId="77777777" w:rsidR="00B06500" w:rsidRPr="00B06500" w:rsidRDefault="00B06500" w:rsidP="00B06500">
            <w:pPr>
              <w:spacing w:line="259" w:lineRule="auto"/>
              <w:rPr>
                <w:rFonts w:asciiTheme="majorBidi" w:hAnsiTheme="majorBidi" w:cstheme="majorBidi"/>
                <w:b/>
                <w:bCs/>
                <w:sz w:val="24"/>
                <w:szCs w:val="24"/>
              </w:rPr>
            </w:pPr>
            <w:r w:rsidRPr="00B06500">
              <w:rPr>
                <w:rFonts w:asciiTheme="majorBidi" w:hAnsiTheme="majorBidi" w:cstheme="majorBidi"/>
                <w:b/>
                <w:bCs/>
                <w:sz w:val="24"/>
                <w:szCs w:val="24"/>
              </w:rPr>
              <w:t>EF8</w:t>
            </w:r>
          </w:p>
        </w:tc>
        <w:tc>
          <w:tcPr>
            <w:tcW w:w="6210" w:type="dxa"/>
          </w:tcPr>
          <w:p w14:paraId="1A8119EF" w14:textId="77777777" w:rsidR="00B06500" w:rsidRPr="00B06500" w:rsidRDefault="00B06500" w:rsidP="00B06500">
            <w:pPr>
              <w:spacing w:line="259" w:lineRule="auto"/>
              <w:rPr>
                <w:rFonts w:asciiTheme="majorBidi" w:hAnsiTheme="majorBidi" w:cstheme="majorBidi"/>
                <w:sz w:val="24"/>
                <w:szCs w:val="24"/>
              </w:rPr>
            </w:pPr>
            <w:r w:rsidRPr="00B06500">
              <w:rPr>
                <w:rFonts w:asciiTheme="majorBidi" w:hAnsiTheme="majorBidi" w:cstheme="majorBidi"/>
                <w:sz w:val="24"/>
                <w:szCs w:val="24"/>
              </w:rPr>
              <w:t>The impact of AI and ML on fraud detection is closely tied to the quality of financial reporting.</w:t>
            </w:r>
          </w:p>
        </w:tc>
        <w:tc>
          <w:tcPr>
            <w:tcW w:w="1535" w:type="dxa"/>
          </w:tcPr>
          <w:p w14:paraId="65CCB0C0" w14:textId="77777777" w:rsidR="00B06500" w:rsidRPr="00B06500" w:rsidRDefault="00B06500" w:rsidP="00B06500">
            <w:pPr>
              <w:spacing w:line="259" w:lineRule="auto"/>
              <w:rPr>
                <w:rFonts w:asciiTheme="majorBidi" w:hAnsiTheme="majorBidi" w:cstheme="majorBidi"/>
                <w:b/>
                <w:bCs/>
                <w:sz w:val="24"/>
                <w:szCs w:val="24"/>
              </w:rPr>
            </w:pPr>
          </w:p>
        </w:tc>
      </w:tr>
    </w:tbl>
    <w:p w14:paraId="3DDB6C7A" w14:textId="06313B1D" w:rsidR="00D441AC" w:rsidRPr="00D441AC" w:rsidRDefault="00B06500" w:rsidP="00B06500">
      <w:pPr>
        <w:spacing w:after="0"/>
        <w:rPr>
          <w:rFonts w:asciiTheme="majorBidi" w:hAnsiTheme="majorBidi" w:cstheme="majorBidi"/>
          <w:sz w:val="24"/>
          <w:szCs w:val="24"/>
          <w:lang w:val="en-US"/>
        </w:rPr>
      </w:pPr>
      <w:r w:rsidRPr="00B06500">
        <w:rPr>
          <w:rFonts w:asciiTheme="majorBidi" w:hAnsiTheme="majorBidi" w:cstheme="majorBidi"/>
          <w:b/>
          <w:bCs/>
          <w:sz w:val="24"/>
          <w:szCs w:val="24"/>
          <w:lang w:val="en-US"/>
        </w:rPr>
        <w:br w:type="page"/>
      </w:r>
    </w:p>
    <w:p w14:paraId="3DCCD098" w14:textId="77777777" w:rsidR="001A053A" w:rsidRPr="001A053A" w:rsidRDefault="001A053A" w:rsidP="001A053A">
      <w:pPr>
        <w:jc w:val="center"/>
        <w:rPr>
          <w:rFonts w:asciiTheme="majorBidi" w:hAnsiTheme="majorBidi" w:cstheme="majorBidi"/>
          <w:b/>
          <w:bCs/>
          <w:sz w:val="24"/>
          <w:szCs w:val="24"/>
          <w:lang w:val="en-US"/>
        </w:rPr>
      </w:pPr>
      <w:r w:rsidRPr="001A053A">
        <w:rPr>
          <w:rFonts w:asciiTheme="majorBidi" w:hAnsiTheme="majorBidi" w:cstheme="majorBidi"/>
          <w:b/>
          <w:bCs/>
          <w:sz w:val="24"/>
          <w:szCs w:val="24"/>
          <w:lang w:val="en-US"/>
        </w:rPr>
        <w:lastRenderedPageBreak/>
        <w:t>The Study Questionnaire</w:t>
      </w:r>
    </w:p>
    <w:p w14:paraId="756B3972" w14:textId="294F2829" w:rsidR="001A053A" w:rsidRPr="001A053A" w:rsidRDefault="001A053A" w:rsidP="001A053A">
      <w:pPr>
        <w:rPr>
          <w:rFonts w:asciiTheme="majorBidi" w:hAnsiTheme="majorBidi" w:cstheme="majorBidi"/>
          <w:sz w:val="24"/>
          <w:szCs w:val="24"/>
          <w:lang w:val="en-US"/>
        </w:rPr>
      </w:pPr>
    </w:p>
    <w:p w14:paraId="2D87CFA3"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b/>
          <w:bCs/>
          <w:sz w:val="24"/>
          <w:szCs w:val="24"/>
          <w:lang w:val="en-US"/>
        </w:rPr>
        <w:t>Dear Participant,</w:t>
      </w:r>
    </w:p>
    <w:p w14:paraId="4E35788E"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 xml:space="preserve">You are invited to participate in an academic research study conducted under the supervision of the School of Business at the University of Jordan. The purpose of this study is to examine the role of </w:t>
      </w:r>
      <w:r w:rsidRPr="001A053A">
        <w:rPr>
          <w:rFonts w:asciiTheme="majorBidi" w:hAnsiTheme="majorBidi" w:cstheme="majorBidi"/>
          <w:b/>
          <w:bCs/>
          <w:sz w:val="24"/>
          <w:szCs w:val="24"/>
          <w:lang w:val="en-US"/>
        </w:rPr>
        <w:t>Safety Management Systems (SMS)</w:t>
      </w:r>
      <w:r w:rsidRPr="001A053A">
        <w:rPr>
          <w:rFonts w:asciiTheme="majorBidi" w:hAnsiTheme="majorBidi" w:cstheme="majorBidi"/>
          <w:sz w:val="24"/>
          <w:szCs w:val="24"/>
          <w:lang w:val="en-US"/>
        </w:rPr>
        <w:t xml:space="preserve"> and </w:t>
      </w:r>
      <w:r w:rsidRPr="001A053A">
        <w:rPr>
          <w:rFonts w:asciiTheme="majorBidi" w:hAnsiTheme="majorBidi" w:cstheme="majorBidi"/>
          <w:b/>
          <w:bCs/>
          <w:sz w:val="24"/>
          <w:szCs w:val="24"/>
          <w:lang w:val="en-US"/>
        </w:rPr>
        <w:t>Risk Management</w:t>
      </w:r>
      <w:r w:rsidRPr="001A053A">
        <w:rPr>
          <w:rFonts w:asciiTheme="majorBidi" w:hAnsiTheme="majorBidi" w:cstheme="majorBidi"/>
          <w:sz w:val="24"/>
          <w:szCs w:val="24"/>
          <w:lang w:val="en-US"/>
        </w:rPr>
        <w:t xml:space="preserve"> in promoting </w:t>
      </w:r>
      <w:r w:rsidRPr="001A053A">
        <w:rPr>
          <w:rFonts w:asciiTheme="majorBidi" w:hAnsiTheme="majorBidi" w:cstheme="majorBidi"/>
          <w:b/>
          <w:bCs/>
          <w:sz w:val="24"/>
          <w:szCs w:val="24"/>
          <w:lang w:val="en-US"/>
        </w:rPr>
        <w:t>sustainability in Jordan’s aviation industry</w:t>
      </w:r>
      <w:r w:rsidRPr="001A053A">
        <w:rPr>
          <w:rFonts w:asciiTheme="majorBidi" w:hAnsiTheme="majorBidi" w:cstheme="majorBidi"/>
          <w:sz w:val="24"/>
          <w:szCs w:val="24"/>
          <w:lang w:val="en-US"/>
        </w:rPr>
        <w:t>.</w:t>
      </w:r>
    </w:p>
    <w:p w14:paraId="745EBF57"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Your participation in this survey is entirely voluntary. You may skip any question or withdraw at any point without providing a reason. All responses are strictly confidential and will be used solely for academic research purposes. No personally identifiable information will be collected, and all data will be reported in aggregate.</w:t>
      </w:r>
    </w:p>
    <w:p w14:paraId="71DF720D"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This study has been approved by the Research Ethics Committee at the School of Business, University of Jordan, and follows all relevant ethical standards for academic research involving human participants.</w:t>
      </w:r>
    </w:p>
    <w:p w14:paraId="242749E5"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By proceeding with the questionnaire, you confirm that you are over 18 years of age and voluntarily agree to participate.</w:t>
      </w:r>
    </w:p>
    <w:p w14:paraId="124AA2B2"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 xml:space="preserve">If you have any questions, please contact </w:t>
      </w:r>
      <w:r w:rsidRPr="001A053A">
        <w:rPr>
          <w:rFonts w:asciiTheme="majorBidi" w:hAnsiTheme="majorBidi" w:cstheme="majorBidi"/>
          <w:b/>
          <w:bCs/>
          <w:sz w:val="24"/>
          <w:szCs w:val="24"/>
          <w:lang w:val="en-US"/>
        </w:rPr>
        <w:t>Professor Hani Al-Dmour</w:t>
      </w:r>
      <w:r w:rsidRPr="001A053A">
        <w:rPr>
          <w:rFonts w:asciiTheme="majorBidi" w:hAnsiTheme="majorBidi" w:cstheme="majorBidi"/>
          <w:sz w:val="24"/>
          <w:szCs w:val="24"/>
          <w:lang w:val="en-US"/>
        </w:rPr>
        <w:t xml:space="preserve"> at dmourh@ju.edu.jo.</w:t>
      </w:r>
    </w:p>
    <w:p w14:paraId="54504B99"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We sincerely thank you for your time and valuable input.</w:t>
      </w:r>
    </w:p>
    <w:p w14:paraId="27710A9E"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Kind regards,</w:t>
      </w:r>
      <w:r w:rsidRPr="001A053A">
        <w:rPr>
          <w:rFonts w:asciiTheme="majorBidi" w:hAnsiTheme="majorBidi" w:cstheme="majorBidi"/>
          <w:sz w:val="24"/>
          <w:szCs w:val="24"/>
          <w:lang w:val="en-US"/>
        </w:rPr>
        <w:br/>
      </w:r>
      <w:r w:rsidRPr="001A053A">
        <w:rPr>
          <w:rFonts w:asciiTheme="majorBidi" w:hAnsiTheme="majorBidi" w:cstheme="majorBidi"/>
          <w:b/>
          <w:bCs/>
          <w:sz w:val="24"/>
          <w:szCs w:val="24"/>
          <w:lang w:val="en-US"/>
        </w:rPr>
        <w:t>Professor Hani Al-Dmour</w:t>
      </w:r>
      <w:r w:rsidRPr="001A053A">
        <w:rPr>
          <w:rFonts w:asciiTheme="majorBidi" w:hAnsiTheme="majorBidi" w:cstheme="majorBidi"/>
          <w:sz w:val="24"/>
          <w:szCs w:val="24"/>
          <w:lang w:val="en-US"/>
        </w:rPr>
        <w:br/>
        <w:t>School of Business, University of Jordan</w:t>
      </w:r>
    </w:p>
    <w:p w14:paraId="36B127AA" w14:textId="325853CE" w:rsidR="001A053A" w:rsidRDefault="001A053A" w:rsidP="001A053A">
      <w:pPr>
        <w:rPr>
          <w:rFonts w:asciiTheme="majorBidi" w:hAnsiTheme="majorBidi" w:cstheme="majorBidi"/>
          <w:sz w:val="24"/>
          <w:szCs w:val="24"/>
          <w:lang w:val="en-US"/>
        </w:rPr>
      </w:pPr>
    </w:p>
    <w:p w14:paraId="1CF508C1" w14:textId="77777777" w:rsidR="001A053A" w:rsidRDefault="001A053A" w:rsidP="001A053A">
      <w:pPr>
        <w:rPr>
          <w:rFonts w:asciiTheme="majorBidi" w:hAnsiTheme="majorBidi" w:cstheme="majorBidi"/>
          <w:sz w:val="24"/>
          <w:szCs w:val="24"/>
          <w:lang w:val="en-US"/>
        </w:rPr>
      </w:pPr>
    </w:p>
    <w:p w14:paraId="42E3D08F" w14:textId="77777777" w:rsidR="001A053A" w:rsidRDefault="001A053A" w:rsidP="001A053A">
      <w:pPr>
        <w:rPr>
          <w:rFonts w:asciiTheme="majorBidi" w:hAnsiTheme="majorBidi" w:cstheme="majorBidi"/>
          <w:sz w:val="24"/>
          <w:szCs w:val="24"/>
          <w:lang w:val="en-US"/>
        </w:rPr>
      </w:pPr>
    </w:p>
    <w:p w14:paraId="71A5BCEA" w14:textId="77777777" w:rsidR="001A053A" w:rsidRDefault="001A053A" w:rsidP="001A053A">
      <w:pPr>
        <w:rPr>
          <w:rFonts w:asciiTheme="majorBidi" w:hAnsiTheme="majorBidi" w:cstheme="majorBidi"/>
          <w:sz w:val="24"/>
          <w:szCs w:val="24"/>
          <w:lang w:val="en-US"/>
        </w:rPr>
      </w:pPr>
    </w:p>
    <w:p w14:paraId="790EF196" w14:textId="77777777" w:rsidR="001A053A" w:rsidRDefault="001A053A" w:rsidP="001A053A">
      <w:pPr>
        <w:rPr>
          <w:rFonts w:asciiTheme="majorBidi" w:hAnsiTheme="majorBidi" w:cstheme="majorBidi"/>
          <w:sz w:val="24"/>
          <w:szCs w:val="24"/>
          <w:lang w:val="en-US"/>
        </w:rPr>
      </w:pPr>
    </w:p>
    <w:p w14:paraId="1C1768B6" w14:textId="77777777" w:rsidR="001A053A" w:rsidRDefault="001A053A" w:rsidP="001A053A">
      <w:pPr>
        <w:rPr>
          <w:rFonts w:asciiTheme="majorBidi" w:hAnsiTheme="majorBidi" w:cstheme="majorBidi"/>
          <w:sz w:val="24"/>
          <w:szCs w:val="24"/>
          <w:lang w:val="en-US"/>
        </w:rPr>
      </w:pPr>
    </w:p>
    <w:p w14:paraId="56BC0AE6" w14:textId="77777777" w:rsidR="001A053A" w:rsidRDefault="001A053A" w:rsidP="001A053A">
      <w:pPr>
        <w:rPr>
          <w:rFonts w:asciiTheme="majorBidi" w:hAnsiTheme="majorBidi" w:cstheme="majorBidi"/>
          <w:sz w:val="24"/>
          <w:szCs w:val="24"/>
          <w:lang w:val="en-US"/>
        </w:rPr>
      </w:pPr>
    </w:p>
    <w:p w14:paraId="30358314" w14:textId="77777777" w:rsidR="001A053A" w:rsidRDefault="001A053A" w:rsidP="001A053A">
      <w:pPr>
        <w:rPr>
          <w:rFonts w:asciiTheme="majorBidi" w:hAnsiTheme="majorBidi" w:cstheme="majorBidi"/>
          <w:sz w:val="24"/>
          <w:szCs w:val="24"/>
          <w:lang w:val="en-US"/>
        </w:rPr>
      </w:pPr>
    </w:p>
    <w:p w14:paraId="629E2F29" w14:textId="77777777" w:rsidR="001A053A" w:rsidRDefault="001A053A" w:rsidP="001A053A">
      <w:pPr>
        <w:rPr>
          <w:rFonts w:asciiTheme="majorBidi" w:hAnsiTheme="majorBidi" w:cstheme="majorBidi"/>
          <w:sz w:val="24"/>
          <w:szCs w:val="24"/>
          <w:lang w:val="en-US"/>
        </w:rPr>
      </w:pPr>
    </w:p>
    <w:p w14:paraId="0CDF717F" w14:textId="77777777" w:rsidR="001A053A" w:rsidRDefault="001A053A" w:rsidP="001A053A">
      <w:pPr>
        <w:rPr>
          <w:rFonts w:asciiTheme="majorBidi" w:hAnsiTheme="majorBidi" w:cstheme="majorBidi"/>
          <w:sz w:val="24"/>
          <w:szCs w:val="24"/>
          <w:lang w:val="en-US"/>
        </w:rPr>
      </w:pPr>
    </w:p>
    <w:p w14:paraId="0B4A2C38" w14:textId="77777777" w:rsidR="001A053A" w:rsidRDefault="001A053A" w:rsidP="001A053A">
      <w:pPr>
        <w:rPr>
          <w:rFonts w:asciiTheme="majorBidi" w:hAnsiTheme="majorBidi" w:cstheme="majorBidi"/>
          <w:sz w:val="24"/>
          <w:szCs w:val="24"/>
          <w:lang w:val="en-US"/>
        </w:rPr>
      </w:pPr>
    </w:p>
    <w:p w14:paraId="0A22CC7F" w14:textId="77777777" w:rsidR="001A053A" w:rsidRDefault="001A053A" w:rsidP="001A053A">
      <w:pPr>
        <w:rPr>
          <w:rFonts w:asciiTheme="majorBidi" w:hAnsiTheme="majorBidi" w:cstheme="majorBidi"/>
          <w:sz w:val="24"/>
          <w:szCs w:val="24"/>
          <w:lang w:val="en-US"/>
        </w:rPr>
      </w:pPr>
    </w:p>
    <w:p w14:paraId="039B07E3" w14:textId="77777777" w:rsidR="001A053A" w:rsidRDefault="001A053A" w:rsidP="001A053A">
      <w:pPr>
        <w:rPr>
          <w:rFonts w:asciiTheme="majorBidi" w:hAnsiTheme="majorBidi" w:cstheme="majorBidi"/>
          <w:sz w:val="24"/>
          <w:szCs w:val="24"/>
          <w:lang w:val="en-US"/>
        </w:rPr>
      </w:pPr>
    </w:p>
    <w:p w14:paraId="454B7D8C" w14:textId="77777777" w:rsidR="001A053A" w:rsidRPr="001A053A" w:rsidRDefault="001A053A" w:rsidP="001A053A">
      <w:pPr>
        <w:rPr>
          <w:rFonts w:asciiTheme="majorBidi" w:hAnsiTheme="majorBidi" w:cstheme="majorBidi"/>
          <w:b/>
          <w:bCs/>
          <w:sz w:val="24"/>
          <w:szCs w:val="24"/>
          <w:lang w:val="en-US"/>
        </w:rPr>
      </w:pPr>
      <w:r w:rsidRPr="001A053A">
        <w:rPr>
          <w:rFonts w:asciiTheme="majorBidi" w:hAnsiTheme="majorBidi" w:cstheme="majorBidi"/>
          <w:b/>
          <w:bCs/>
          <w:sz w:val="24"/>
          <w:szCs w:val="24"/>
          <w:lang w:val="en-US"/>
        </w:rPr>
        <w:lastRenderedPageBreak/>
        <w:t>Section 1: Demographic Information</w:t>
      </w:r>
    </w:p>
    <w:p w14:paraId="7C1C4710"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Please answer the following questions. Your information is used only for research grouping.</w:t>
      </w:r>
    </w:p>
    <w:p w14:paraId="63DF1D88" w14:textId="77777777" w:rsidR="001A053A" w:rsidRPr="001A053A" w:rsidRDefault="001A053A" w:rsidP="001A053A">
      <w:pPr>
        <w:numPr>
          <w:ilvl w:val="0"/>
          <w:numId w:val="4"/>
        </w:numPr>
        <w:rPr>
          <w:rFonts w:asciiTheme="majorBidi" w:hAnsiTheme="majorBidi" w:cstheme="majorBidi"/>
          <w:sz w:val="24"/>
          <w:szCs w:val="24"/>
          <w:lang w:val="en-US"/>
        </w:rPr>
      </w:pPr>
      <w:r w:rsidRPr="001A053A">
        <w:rPr>
          <w:rFonts w:asciiTheme="majorBidi" w:hAnsiTheme="majorBidi" w:cstheme="majorBidi"/>
          <w:b/>
          <w:bCs/>
          <w:sz w:val="24"/>
          <w:szCs w:val="24"/>
          <w:lang w:val="en-US"/>
        </w:rPr>
        <w:t>Current Job Title:</w:t>
      </w:r>
      <w:r w:rsidRPr="001A053A">
        <w:rPr>
          <w:rFonts w:asciiTheme="majorBidi" w:hAnsiTheme="majorBidi" w:cstheme="majorBidi"/>
          <w:sz w:val="24"/>
          <w:szCs w:val="24"/>
          <w:lang w:val="en-US"/>
        </w:rPr>
        <w:t xml:space="preserve"> ___________________________________________</w:t>
      </w:r>
    </w:p>
    <w:p w14:paraId="017CD9D4" w14:textId="77777777" w:rsidR="001A053A" w:rsidRPr="001A053A" w:rsidRDefault="001A053A" w:rsidP="001A053A">
      <w:pPr>
        <w:numPr>
          <w:ilvl w:val="0"/>
          <w:numId w:val="4"/>
        </w:numPr>
        <w:rPr>
          <w:rFonts w:asciiTheme="majorBidi" w:hAnsiTheme="majorBidi" w:cstheme="majorBidi"/>
          <w:sz w:val="24"/>
          <w:szCs w:val="24"/>
          <w:lang w:val="en-US"/>
        </w:rPr>
      </w:pPr>
      <w:r w:rsidRPr="001A053A">
        <w:rPr>
          <w:rFonts w:asciiTheme="majorBidi" w:hAnsiTheme="majorBidi" w:cstheme="majorBidi"/>
          <w:b/>
          <w:bCs/>
          <w:sz w:val="24"/>
          <w:szCs w:val="24"/>
          <w:lang w:val="en-US"/>
        </w:rPr>
        <w:t>Years of Experience in Aviation Sector:</w:t>
      </w:r>
    </w:p>
    <w:p w14:paraId="2DBD5150" w14:textId="77777777" w:rsidR="001A053A" w:rsidRPr="001A053A" w:rsidRDefault="001A053A" w:rsidP="001A053A">
      <w:pPr>
        <w:numPr>
          <w:ilvl w:val="1"/>
          <w:numId w:val="4"/>
        </w:numPr>
        <w:rPr>
          <w:rFonts w:asciiTheme="majorBidi" w:hAnsiTheme="majorBidi" w:cstheme="majorBidi"/>
          <w:sz w:val="24"/>
          <w:szCs w:val="24"/>
          <w:lang w:val="en-US"/>
        </w:rPr>
      </w:pPr>
      <w:r w:rsidRPr="001A053A">
        <w:rPr>
          <w:rFonts w:ascii="Segoe UI Symbol" w:hAnsi="Segoe UI Symbol" w:cs="Segoe UI Symbol"/>
          <w:sz w:val="24"/>
          <w:szCs w:val="24"/>
          <w:lang w:val="en-US"/>
        </w:rPr>
        <w:t>☐</w:t>
      </w:r>
      <w:r w:rsidRPr="001A053A">
        <w:rPr>
          <w:rFonts w:asciiTheme="majorBidi" w:hAnsiTheme="majorBidi" w:cstheme="majorBidi"/>
          <w:sz w:val="24"/>
          <w:szCs w:val="24"/>
          <w:lang w:val="en-US"/>
        </w:rPr>
        <w:t xml:space="preserve"> Less than 5 years</w:t>
      </w:r>
    </w:p>
    <w:p w14:paraId="52E545DA" w14:textId="77777777" w:rsidR="001A053A" w:rsidRPr="001A053A" w:rsidRDefault="001A053A" w:rsidP="001A053A">
      <w:pPr>
        <w:numPr>
          <w:ilvl w:val="1"/>
          <w:numId w:val="4"/>
        </w:numPr>
        <w:rPr>
          <w:rFonts w:asciiTheme="majorBidi" w:hAnsiTheme="majorBidi" w:cstheme="majorBidi"/>
          <w:sz w:val="24"/>
          <w:szCs w:val="24"/>
          <w:lang w:val="en-US"/>
        </w:rPr>
      </w:pPr>
      <w:r w:rsidRPr="001A053A">
        <w:rPr>
          <w:rFonts w:ascii="Segoe UI Symbol" w:hAnsi="Segoe UI Symbol" w:cs="Segoe UI Symbol"/>
          <w:sz w:val="24"/>
          <w:szCs w:val="24"/>
          <w:lang w:val="en-US"/>
        </w:rPr>
        <w:t>☐</w:t>
      </w:r>
      <w:r w:rsidRPr="001A053A">
        <w:rPr>
          <w:rFonts w:asciiTheme="majorBidi" w:hAnsiTheme="majorBidi" w:cstheme="majorBidi"/>
          <w:sz w:val="24"/>
          <w:szCs w:val="24"/>
          <w:lang w:val="en-US"/>
        </w:rPr>
        <w:t xml:space="preserve"> 5–9 years</w:t>
      </w:r>
    </w:p>
    <w:p w14:paraId="40B58EBB" w14:textId="77777777" w:rsidR="001A053A" w:rsidRPr="001A053A" w:rsidRDefault="001A053A" w:rsidP="001A053A">
      <w:pPr>
        <w:numPr>
          <w:ilvl w:val="1"/>
          <w:numId w:val="4"/>
        </w:numPr>
        <w:rPr>
          <w:rFonts w:asciiTheme="majorBidi" w:hAnsiTheme="majorBidi" w:cstheme="majorBidi"/>
          <w:sz w:val="24"/>
          <w:szCs w:val="24"/>
          <w:lang w:val="en-US"/>
        </w:rPr>
      </w:pPr>
      <w:r w:rsidRPr="001A053A">
        <w:rPr>
          <w:rFonts w:ascii="Segoe UI Symbol" w:hAnsi="Segoe UI Symbol" w:cs="Segoe UI Symbol"/>
          <w:sz w:val="24"/>
          <w:szCs w:val="24"/>
          <w:lang w:val="en-US"/>
        </w:rPr>
        <w:t>☐</w:t>
      </w:r>
      <w:r w:rsidRPr="001A053A">
        <w:rPr>
          <w:rFonts w:asciiTheme="majorBidi" w:hAnsiTheme="majorBidi" w:cstheme="majorBidi"/>
          <w:sz w:val="24"/>
          <w:szCs w:val="24"/>
          <w:lang w:val="en-US"/>
        </w:rPr>
        <w:t xml:space="preserve"> 10–14 years</w:t>
      </w:r>
    </w:p>
    <w:p w14:paraId="10316584" w14:textId="77777777" w:rsidR="001A053A" w:rsidRPr="001A053A" w:rsidRDefault="001A053A" w:rsidP="001A053A">
      <w:pPr>
        <w:numPr>
          <w:ilvl w:val="1"/>
          <w:numId w:val="4"/>
        </w:numPr>
        <w:rPr>
          <w:rFonts w:asciiTheme="majorBidi" w:hAnsiTheme="majorBidi" w:cstheme="majorBidi"/>
          <w:sz w:val="24"/>
          <w:szCs w:val="24"/>
          <w:lang w:val="en-US"/>
        </w:rPr>
      </w:pPr>
      <w:r w:rsidRPr="001A053A">
        <w:rPr>
          <w:rFonts w:ascii="Segoe UI Symbol" w:hAnsi="Segoe UI Symbol" w:cs="Segoe UI Symbol"/>
          <w:sz w:val="24"/>
          <w:szCs w:val="24"/>
          <w:lang w:val="en-US"/>
        </w:rPr>
        <w:t>☐</w:t>
      </w:r>
      <w:r w:rsidRPr="001A053A">
        <w:rPr>
          <w:rFonts w:asciiTheme="majorBidi" w:hAnsiTheme="majorBidi" w:cstheme="majorBidi"/>
          <w:sz w:val="24"/>
          <w:szCs w:val="24"/>
          <w:lang w:val="en-US"/>
        </w:rPr>
        <w:t xml:space="preserve"> 15 years and above</w:t>
      </w:r>
    </w:p>
    <w:p w14:paraId="52103AAA" w14:textId="77777777" w:rsidR="001A053A" w:rsidRPr="001A053A" w:rsidRDefault="001A053A" w:rsidP="001A053A">
      <w:pPr>
        <w:numPr>
          <w:ilvl w:val="0"/>
          <w:numId w:val="4"/>
        </w:numPr>
        <w:rPr>
          <w:rFonts w:asciiTheme="majorBidi" w:hAnsiTheme="majorBidi" w:cstheme="majorBidi"/>
          <w:sz w:val="24"/>
          <w:szCs w:val="24"/>
          <w:lang w:val="en-US"/>
        </w:rPr>
      </w:pPr>
      <w:r w:rsidRPr="001A053A">
        <w:rPr>
          <w:rFonts w:asciiTheme="majorBidi" w:hAnsiTheme="majorBidi" w:cstheme="majorBidi"/>
          <w:b/>
          <w:bCs/>
          <w:sz w:val="24"/>
          <w:szCs w:val="24"/>
          <w:lang w:val="en-US"/>
        </w:rPr>
        <w:t>Educational Level:</w:t>
      </w:r>
    </w:p>
    <w:p w14:paraId="53A7710F" w14:textId="77777777" w:rsidR="001A053A" w:rsidRPr="001A053A" w:rsidRDefault="001A053A" w:rsidP="001A053A">
      <w:pPr>
        <w:numPr>
          <w:ilvl w:val="1"/>
          <w:numId w:val="4"/>
        </w:numPr>
        <w:rPr>
          <w:rFonts w:asciiTheme="majorBidi" w:hAnsiTheme="majorBidi" w:cstheme="majorBidi"/>
          <w:sz w:val="24"/>
          <w:szCs w:val="24"/>
          <w:lang w:val="en-US"/>
        </w:rPr>
      </w:pPr>
      <w:r w:rsidRPr="001A053A">
        <w:rPr>
          <w:rFonts w:ascii="Segoe UI Symbol" w:hAnsi="Segoe UI Symbol" w:cs="Segoe UI Symbol"/>
          <w:sz w:val="24"/>
          <w:szCs w:val="24"/>
          <w:lang w:val="en-US"/>
        </w:rPr>
        <w:t>☐</w:t>
      </w:r>
      <w:r w:rsidRPr="001A053A">
        <w:rPr>
          <w:rFonts w:asciiTheme="majorBidi" w:hAnsiTheme="majorBidi" w:cstheme="majorBidi"/>
          <w:sz w:val="24"/>
          <w:szCs w:val="24"/>
          <w:lang w:val="en-US"/>
        </w:rPr>
        <w:t xml:space="preserve"> High School</w:t>
      </w:r>
    </w:p>
    <w:p w14:paraId="59A93C77" w14:textId="77777777" w:rsidR="001A053A" w:rsidRPr="001A053A" w:rsidRDefault="001A053A" w:rsidP="001A053A">
      <w:pPr>
        <w:numPr>
          <w:ilvl w:val="1"/>
          <w:numId w:val="4"/>
        </w:numPr>
        <w:rPr>
          <w:rFonts w:asciiTheme="majorBidi" w:hAnsiTheme="majorBidi" w:cstheme="majorBidi"/>
          <w:sz w:val="24"/>
          <w:szCs w:val="24"/>
          <w:lang w:val="en-US"/>
        </w:rPr>
      </w:pPr>
      <w:r w:rsidRPr="001A053A">
        <w:rPr>
          <w:rFonts w:ascii="Segoe UI Symbol" w:hAnsi="Segoe UI Symbol" w:cs="Segoe UI Symbol"/>
          <w:sz w:val="24"/>
          <w:szCs w:val="24"/>
          <w:lang w:val="en-US"/>
        </w:rPr>
        <w:t>☐</w:t>
      </w:r>
      <w:r w:rsidRPr="001A053A">
        <w:rPr>
          <w:rFonts w:asciiTheme="majorBidi" w:hAnsiTheme="majorBidi" w:cstheme="majorBidi"/>
          <w:sz w:val="24"/>
          <w:szCs w:val="24"/>
          <w:lang w:val="en-US"/>
        </w:rPr>
        <w:t xml:space="preserve"> Bachelor’s Degree</w:t>
      </w:r>
    </w:p>
    <w:p w14:paraId="4C819046" w14:textId="77777777" w:rsidR="001A053A" w:rsidRPr="001A053A" w:rsidRDefault="001A053A" w:rsidP="001A053A">
      <w:pPr>
        <w:numPr>
          <w:ilvl w:val="1"/>
          <w:numId w:val="4"/>
        </w:numPr>
        <w:rPr>
          <w:rFonts w:asciiTheme="majorBidi" w:hAnsiTheme="majorBidi" w:cstheme="majorBidi"/>
          <w:sz w:val="24"/>
          <w:szCs w:val="24"/>
          <w:lang w:val="en-US"/>
        </w:rPr>
      </w:pPr>
      <w:r w:rsidRPr="001A053A">
        <w:rPr>
          <w:rFonts w:ascii="Segoe UI Symbol" w:hAnsi="Segoe UI Symbol" w:cs="Segoe UI Symbol"/>
          <w:sz w:val="24"/>
          <w:szCs w:val="24"/>
          <w:lang w:val="en-US"/>
        </w:rPr>
        <w:t>☐</w:t>
      </w:r>
      <w:r w:rsidRPr="001A053A">
        <w:rPr>
          <w:rFonts w:asciiTheme="majorBidi" w:hAnsiTheme="majorBidi" w:cstheme="majorBidi"/>
          <w:sz w:val="24"/>
          <w:szCs w:val="24"/>
          <w:lang w:val="en-US"/>
        </w:rPr>
        <w:t xml:space="preserve"> Graduate Degree (Master/PhD)</w:t>
      </w:r>
    </w:p>
    <w:p w14:paraId="2188AE9D" w14:textId="77777777" w:rsidR="001A053A" w:rsidRPr="001A053A" w:rsidRDefault="001A053A" w:rsidP="001A053A">
      <w:pPr>
        <w:numPr>
          <w:ilvl w:val="0"/>
          <w:numId w:val="4"/>
        </w:numPr>
        <w:rPr>
          <w:rFonts w:asciiTheme="majorBidi" w:hAnsiTheme="majorBidi" w:cstheme="majorBidi"/>
          <w:sz w:val="24"/>
          <w:szCs w:val="24"/>
          <w:lang w:val="en-US"/>
        </w:rPr>
      </w:pPr>
      <w:r w:rsidRPr="001A053A">
        <w:rPr>
          <w:rFonts w:asciiTheme="majorBidi" w:hAnsiTheme="majorBidi" w:cstheme="majorBidi"/>
          <w:b/>
          <w:bCs/>
          <w:sz w:val="24"/>
          <w:szCs w:val="24"/>
          <w:lang w:val="en-US"/>
        </w:rPr>
        <w:t>Age Group:</w:t>
      </w:r>
    </w:p>
    <w:p w14:paraId="139F8711" w14:textId="77777777" w:rsidR="001A053A" w:rsidRPr="001A053A" w:rsidRDefault="001A053A" w:rsidP="001A053A">
      <w:pPr>
        <w:numPr>
          <w:ilvl w:val="1"/>
          <w:numId w:val="4"/>
        </w:numPr>
        <w:rPr>
          <w:rFonts w:asciiTheme="majorBidi" w:hAnsiTheme="majorBidi" w:cstheme="majorBidi"/>
          <w:sz w:val="24"/>
          <w:szCs w:val="24"/>
          <w:lang w:val="en-US"/>
        </w:rPr>
      </w:pPr>
      <w:r w:rsidRPr="001A053A">
        <w:rPr>
          <w:rFonts w:ascii="Segoe UI Symbol" w:hAnsi="Segoe UI Symbol" w:cs="Segoe UI Symbol"/>
          <w:sz w:val="24"/>
          <w:szCs w:val="24"/>
          <w:lang w:val="en-US"/>
        </w:rPr>
        <w:t>☐</w:t>
      </w:r>
      <w:r w:rsidRPr="001A053A">
        <w:rPr>
          <w:rFonts w:asciiTheme="majorBidi" w:hAnsiTheme="majorBidi" w:cstheme="majorBidi"/>
          <w:sz w:val="24"/>
          <w:szCs w:val="24"/>
          <w:lang w:val="en-US"/>
        </w:rPr>
        <w:t xml:space="preserve"> 25–34</w:t>
      </w:r>
    </w:p>
    <w:p w14:paraId="6A0D5C55" w14:textId="77777777" w:rsidR="001A053A" w:rsidRPr="001A053A" w:rsidRDefault="001A053A" w:rsidP="001A053A">
      <w:pPr>
        <w:numPr>
          <w:ilvl w:val="1"/>
          <w:numId w:val="4"/>
        </w:numPr>
        <w:rPr>
          <w:rFonts w:asciiTheme="majorBidi" w:hAnsiTheme="majorBidi" w:cstheme="majorBidi"/>
          <w:sz w:val="24"/>
          <w:szCs w:val="24"/>
          <w:lang w:val="en-US"/>
        </w:rPr>
      </w:pPr>
      <w:r w:rsidRPr="001A053A">
        <w:rPr>
          <w:rFonts w:ascii="Segoe UI Symbol" w:hAnsi="Segoe UI Symbol" w:cs="Segoe UI Symbol"/>
          <w:sz w:val="24"/>
          <w:szCs w:val="24"/>
          <w:lang w:val="en-US"/>
        </w:rPr>
        <w:t>☐</w:t>
      </w:r>
      <w:r w:rsidRPr="001A053A">
        <w:rPr>
          <w:rFonts w:asciiTheme="majorBidi" w:hAnsiTheme="majorBidi" w:cstheme="majorBidi"/>
          <w:sz w:val="24"/>
          <w:szCs w:val="24"/>
          <w:lang w:val="en-US"/>
        </w:rPr>
        <w:t xml:space="preserve"> 35–44</w:t>
      </w:r>
    </w:p>
    <w:p w14:paraId="1D9C1BD2" w14:textId="77777777" w:rsidR="001A053A" w:rsidRPr="001A053A" w:rsidRDefault="001A053A" w:rsidP="001A053A">
      <w:pPr>
        <w:numPr>
          <w:ilvl w:val="1"/>
          <w:numId w:val="4"/>
        </w:numPr>
        <w:rPr>
          <w:rFonts w:asciiTheme="majorBidi" w:hAnsiTheme="majorBidi" w:cstheme="majorBidi"/>
          <w:sz w:val="24"/>
          <w:szCs w:val="24"/>
          <w:lang w:val="en-US"/>
        </w:rPr>
      </w:pPr>
      <w:r w:rsidRPr="001A053A">
        <w:rPr>
          <w:rFonts w:ascii="Segoe UI Symbol" w:hAnsi="Segoe UI Symbol" w:cs="Segoe UI Symbol"/>
          <w:sz w:val="24"/>
          <w:szCs w:val="24"/>
          <w:lang w:val="en-US"/>
        </w:rPr>
        <w:t>☐</w:t>
      </w:r>
      <w:r w:rsidRPr="001A053A">
        <w:rPr>
          <w:rFonts w:asciiTheme="majorBidi" w:hAnsiTheme="majorBidi" w:cstheme="majorBidi"/>
          <w:sz w:val="24"/>
          <w:szCs w:val="24"/>
          <w:lang w:val="en-US"/>
        </w:rPr>
        <w:t xml:space="preserve"> 45–54</w:t>
      </w:r>
    </w:p>
    <w:p w14:paraId="08E41332" w14:textId="77777777" w:rsidR="001A053A" w:rsidRPr="001A053A" w:rsidRDefault="001A053A" w:rsidP="001A053A">
      <w:pPr>
        <w:numPr>
          <w:ilvl w:val="1"/>
          <w:numId w:val="4"/>
        </w:numPr>
        <w:rPr>
          <w:rFonts w:asciiTheme="majorBidi" w:hAnsiTheme="majorBidi" w:cstheme="majorBidi"/>
          <w:sz w:val="24"/>
          <w:szCs w:val="24"/>
          <w:lang w:val="en-US"/>
        </w:rPr>
      </w:pPr>
      <w:r w:rsidRPr="001A053A">
        <w:rPr>
          <w:rFonts w:ascii="Segoe UI Symbol" w:hAnsi="Segoe UI Symbol" w:cs="Segoe UI Symbol"/>
          <w:sz w:val="24"/>
          <w:szCs w:val="24"/>
          <w:lang w:val="en-US"/>
        </w:rPr>
        <w:t>☐</w:t>
      </w:r>
      <w:r w:rsidRPr="001A053A">
        <w:rPr>
          <w:rFonts w:asciiTheme="majorBidi" w:hAnsiTheme="majorBidi" w:cstheme="majorBidi"/>
          <w:sz w:val="24"/>
          <w:szCs w:val="24"/>
          <w:lang w:val="en-US"/>
        </w:rPr>
        <w:t xml:space="preserve"> 55 and above</w:t>
      </w:r>
    </w:p>
    <w:p w14:paraId="30C118B7" w14:textId="77777777" w:rsidR="001A053A" w:rsidRPr="001A053A" w:rsidRDefault="001A053A" w:rsidP="001A053A">
      <w:pPr>
        <w:numPr>
          <w:ilvl w:val="0"/>
          <w:numId w:val="4"/>
        </w:numPr>
        <w:rPr>
          <w:rFonts w:asciiTheme="majorBidi" w:hAnsiTheme="majorBidi" w:cstheme="majorBidi"/>
          <w:sz w:val="24"/>
          <w:szCs w:val="24"/>
          <w:lang w:val="en-US"/>
        </w:rPr>
      </w:pPr>
      <w:r w:rsidRPr="001A053A">
        <w:rPr>
          <w:rFonts w:asciiTheme="majorBidi" w:hAnsiTheme="majorBidi" w:cstheme="majorBidi"/>
          <w:b/>
          <w:bCs/>
          <w:sz w:val="24"/>
          <w:szCs w:val="24"/>
          <w:lang w:val="en-US"/>
        </w:rPr>
        <w:t>Job Role:</w:t>
      </w:r>
    </w:p>
    <w:p w14:paraId="7ADDFD1E" w14:textId="77777777" w:rsidR="001A053A" w:rsidRPr="001A053A" w:rsidRDefault="001A053A" w:rsidP="001A053A">
      <w:pPr>
        <w:numPr>
          <w:ilvl w:val="1"/>
          <w:numId w:val="4"/>
        </w:numPr>
        <w:rPr>
          <w:rFonts w:asciiTheme="majorBidi" w:hAnsiTheme="majorBidi" w:cstheme="majorBidi"/>
          <w:sz w:val="24"/>
          <w:szCs w:val="24"/>
          <w:lang w:val="en-US"/>
        </w:rPr>
      </w:pPr>
      <w:r w:rsidRPr="001A053A">
        <w:rPr>
          <w:rFonts w:ascii="Segoe UI Symbol" w:hAnsi="Segoe UI Symbol" w:cs="Segoe UI Symbol"/>
          <w:sz w:val="24"/>
          <w:szCs w:val="24"/>
          <w:lang w:val="en-US"/>
        </w:rPr>
        <w:t>☐</w:t>
      </w:r>
      <w:r w:rsidRPr="001A053A">
        <w:rPr>
          <w:rFonts w:asciiTheme="majorBidi" w:hAnsiTheme="majorBidi" w:cstheme="majorBidi"/>
          <w:sz w:val="24"/>
          <w:szCs w:val="24"/>
          <w:lang w:val="en-US"/>
        </w:rPr>
        <w:t xml:space="preserve"> Accountable Manager</w:t>
      </w:r>
    </w:p>
    <w:p w14:paraId="31446388" w14:textId="77777777" w:rsidR="001A053A" w:rsidRPr="001A053A" w:rsidRDefault="001A053A" w:rsidP="001A053A">
      <w:pPr>
        <w:numPr>
          <w:ilvl w:val="1"/>
          <w:numId w:val="4"/>
        </w:numPr>
        <w:rPr>
          <w:rFonts w:asciiTheme="majorBidi" w:hAnsiTheme="majorBidi" w:cstheme="majorBidi"/>
          <w:sz w:val="24"/>
          <w:szCs w:val="24"/>
          <w:lang w:val="en-US"/>
        </w:rPr>
      </w:pPr>
      <w:r w:rsidRPr="001A053A">
        <w:rPr>
          <w:rFonts w:ascii="Segoe UI Symbol" w:hAnsi="Segoe UI Symbol" w:cs="Segoe UI Symbol"/>
          <w:sz w:val="24"/>
          <w:szCs w:val="24"/>
          <w:lang w:val="en-US"/>
        </w:rPr>
        <w:t>☐</w:t>
      </w:r>
      <w:r w:rsidRPr="001A053A">
        <w:rPr>
          <w:rFonts w:asciiTheme="majorBidi" w:hAnsiTheme="majorBidi" w:cstheme="majorBidi"/>
          <w:sz w:val="24"/>
          <w:szCs w:val="24"/>
          <w:lang w:val="en-US"/>
        </w:rPr>
        <w:t xml:space="preserve"> Quality Manager</w:t>
      </w:r>
    </w:p>
    <w:p w14:paraId="27AB2728" w14:textId="77777777" w:rsidR="001A053A" w:rsidRPr="001A053A" w:rsidRDefault="001A053A" w:rsidP="001A053A">
      <w:pPr>
        <w:numPr>
          <w:ilvl w:val="1"/>
          <w:numId w:val="4"/>
        </w:numPr>
        <w:rPr>
          <w:rFonts w:asciiTheme="majorBidi" w:hAnsiTheme="majorBidi" w:cstheme="majorBidi"/>
          <w:sz w:val="24"/>
          <w:szCs w:val="24"/>
          <w:lang w:val="en-US"/>
        </w:rPr>
      </w:pPr>
      <w:r w:rsidRPr="001A053A">
        <w:rPr>
          <w:rFonts w:ascii="Segoe UI Symbol" w:hAnsi="Segoe UI Symbol" w:cs="Segoe UI Symbol"/>
          <w:sz w:val="24"/>
          <w:szCs w:val="24"/>
          <w:lang w:val="en-US"/>
        </w:rPr>
        <w:t>☐</w:t>
      </w:r>
      <w:r w:rsidRPr="001A053A">
        <w:rPr>
          <w:rFonts w:asciiTheme="majorBidi" w:hAnsiTheme="majorBidi" w:cstheme="majorBidi"/>
          <w:sz w:val="24"/>
          <w:szCs w:val="24"/>
          <w:lang w:val="en-US"/>
        </w:rPr>
        <w:t xml:space="preserve"> Safety Manager</w:t>
      </w:r>
    </w:p>
    <w:p w14:paraId="6C09FFB2" w14:textId="77777777" w:rsidR="001A053A" w:rsidRPr="001A053A" w:rsidRDefault="001A053A" w:rsidP="001A053A">
      <w:pPr>
        <w:numPr>
          <w:ilvl w:val="1"/>
          <w:numId w:val="4"/>
        </w:numPr>
        <w:rPr>
          <w:rFonts w:asciiTheme="majorBidi" w:hAnsiTheme="majorBidi" w:cstheme="majorBidi"/>
          <w:sz w:val="24"/>
          <w:szCs w:val="24"/>
          <w:lang w:val="en-US"/>
        </w:rPr>
      </w:pPr>
      <w:r w:rsidRPr="001A053A">
        <w:rPr>
          <w:rFonts w:ascii="Segoe UI Symbol" w:hAnsi="Segoe UI Symbol" w:cs="Segoe UI Symbol"/>
          <w:sz w:val="24"/>
          <w:szCs w:val="24"/>
          <w:lang w:val="en-US"/>
        </w:rPr>
        <w:t>☐</w:t>
      </w:r>
      <w:r w:rsidRPr="001A053A">
        <w:rPr>
          <w:rFonts w:asciiTheme="majorBidi" w:hAnsiTheme="majorBidi" w:cstheme="majorBidi"/>
          <w:sz w:val="24"/>
          <w:szCs w:val="24"/>
          <w:lang w:val="en-US"/>
        </w:rPr>
        <w:t xml:space="preserve"> Maintenance Manager</w:t>
      </w:r>
    </w:p>
    <w:p w14:paraId="56A34B85" w14:textId="77777777" w:rsidR="001A053A" w:rsidRPr="001A053A" w:rsidRDefault="001A053A" w:rsidP="001A053A">
      <w:pPr>
        <w:numPr>
          <w:ilvl w:val="1"/>
          <w:numId w:val="4"/>
        </w:numPr>
        <w:rPr>
          <w:rFonts w:asciiTheme="majorBidi" w:hAnsiTheme="majorBidi" w:cstheme="majorBidi"/>
          <w:sz w:val="24"/>
          <w:szCs w:val="24"/>
          <w:lang w:val="en-US"/>
        </w:rPr>
      </w:pPr>
      <w:r w:rsidRPr="001A053A">
        <w:rPr>
          <w:rFonts w:ascii="Segoe UI Symbol" w:hAnsi="Segoe UI Symbol" w:cs="Segoe UI Symbol"/>
          <w:sz w:val="24"/>
          <w:szCs w:val="24"/>
          <w:lang w:val="en-US"/>
        </w:rPr>
        <w:t>☐</w:t>
      </w:r>
      <w:r w:rsidRPr="001A053A">
        <w:rPr>
          <w:rFonts w:asciiTheme="majorBidi" w:hAnsiTheme="majorBidi" w:cstheme="majorBidi"/>
          <w:sz w:val="24"/>
          <w:szCs w:val="24"/>
          <w:lang w:val="en-US"/>
        </w:rPr>
        <w:t xml:space="preserve"> Continuing Airworthiness Manager</w:t>
      </w:r>
    </w:p>
    <w:p w14:paraId="519510E5" w14:textId="77777777" w:rsidR="001A053A" w:rsidRPr="001A053A" w:rsidRDefault="001A053A" w:rsidP="001A053A">
      <w:pPr>
        <w:numPr>
          <w:ilvl w:val="1"/>
          <w:numId w:val="4"/>
        </w:numPr>
        <w:rPr>
          <w:rFonts w:asciiTheme="majorBidi" w:hAnsiTheme="majorBidi" w:cstheme="majorBidi"/>
          <w:sz w:val="24"/>
          <w:szCs w:val="24"/>
          <w:lang w:val="en-US"/>
        </w:rPr>
      </w:pPr>
      <w:r w:rsidRPr="001A053A">
        <w:rPr>
          <w:rFonts w:ascii="Segoe UI Symbol" w:hAnsi="Segoe UI Symbol" w:cs="Segoe UI Symbol"/>
          <w:sz w:val="24"/>
          <w:szCs w:val="24"/>
          <w:lang w:val="en-US"/>
        </w:rPr>
        <w:t>☐</w:t>
      </w:r>
      <w:r w:rsidRPr="001A053A">
        <w:rPr>
          <w:rFonts w:asciiTheme="majorBidi" w:hAnsiTheme="majorBidi" w:cstheme="majorBidi"/>
          <w:sz w:val="24"/>
          <w:szCs w:val="24"/>
          <w:lang w:val="en-US"/>
        </w:rPr>
        <w:t xml:space="preserve"> Other: _____________</w:t>
      </w:r>
    </w:p>
    <w:p w14:paraId="5EB60A64" w14:textId="7026D530" w:rsidR="001A053A" w:rsidRDefault="001A053A" w:rsidP="001A053A">
      <w:pPr>
        <w:rPr>
          <w:rFonts w:asciiTheme="majorBidi" w:hAnsiTheme="majorBidi" w:cstheme="majorBidi"/>
          <w:sz w:val="24"/>
          <w:szCs w:val="24"/>
          <w:lang w:val="en-US"/>
        </w:rPr>
      </w:pPr>
    </w:p>
    <w:p w14:paraId="1AA5C9AB" w14:textId="77777777" w:rsidR="001A053A" w:rsidRDefault="001A053A" w:rsidP="001A053A">
      <w:pPr>
        <w:rPr>
          <w:rFonts w:asciiTheme="majorBidi" w:hAnsiTheme="majorBidi" w:cstheme="majorBidi"/>
          <w:sz w:val="24"/>
          <w:szCs w:val="24"/>
          <w:lang w:val="en-US"/>
        </w:rPr>
      </w:pPr>
    </w:p>
    <w:p w14:paraId="72E02102" w14:textId="77777777" w:rsidR="001A053A" w:rsidRDefault="001A053A" w:rsidP="001A053A">
      <w:pPr>
        <w:rPr>
          <w:rFonts w:asciiTheme="majorBidi" w:hAnsiTheme="majorBidi" w:cstheme="majorBidi"/>
          <w:sz w:val="24"/>
          <w:szCs w:val="24"/>
          <w:lang w:val="en-US"/>
        </w:rPr>
      </w:pPr>
    </w:p>
    <w:p w14:paraId="2ED5618A" w14:textId="77777777" w:rsidR="001A053A" w:rsidRDefault="001A053A" w:rsidP="001A053A">
      <w:pPr>
        <w:rPr>
          <w:rFonts w:asciiTheme="majorBidi" w:hAnsiTheme="majorBidi" w:cstheme="majorBidi"/>
          <w:sz w:val="24"/>
          <w:szCs w:val="24"/>
          <w:lang w:val="en-US"/>
        </w:rPr>
      </w:pPr>
    </w:p>
    <w:p w14:paraId="1DB5B473" w14:textId="77777777" w:rsidR="001A053A" w:rsidRDefault="001A053A" w:rsidP="001A053A">
      <w:pPr>
        <w:rPr>
          <w:rFonts w:asciiTheme="majorBidi" w:hAnsiTheme="majorBidi" w:cstheme="majorBidi"/>
          <w:sz w:val="24"/>
          <w:szCs w:val="24"/>
          <w:lang w:val="en-US"/>
        </w:rPr>
      </w:pPr>
    </w:p>
    <w:p w14:paraId="08B97912" w14:textId="77777777" w:rsidR="001A053A" w:rsidRPr="001A053A" w:rsidRDefault="001A053A" w:rsidP="001A053A">
      <w:pPr>
        <w:rPr>
          <w:rFonts w:asciiTheme="majorBidi" w:hAnsiTheme="majorBidi" w:cstheme="majorBidi"/>
          <w:b/>
          <w:bCs/>
          <w:sz w:val="24"/>
          <w:szCs w:val="24"/>
          <w:lang w:val="en-US"/>
        </w:rPr>
      </w:pPr>
      <w:r w:rsidRPr="001A053A">
        <w:rPr>
          <w:rFonts w:asciiTheme="majorBidi" w:hAnsiTheme="majorBidi" w:cstheme="majorBidi"/>
          <w:b/>
          <w:bCs/>
          <w:sz w:val="24"/>
          <w:szCs w:val="24"/>
          <w:lang w:val="en-US"/>
        </w:rPr>
        <w:lastRenderedPageBreak/>
        <w:t>Section 2: Safety Management System (SMS)</w:t>
      </w:r>
    </w:p>
    <w:p w14:paraId="599BA328" w14:textId="77777777" w:rsidR="001A053A" w:rsidRDefault="001A053A" w:rsidP="001A053A">
      <w:pPr>
        <w:spacing w:after="0"/>
        <w:rPr>
          <w:rFonts w:asciiTheme="majorBidi" w:hAnsiTheme="majorBidi" w:cstheme="majorBidi"/>
          <w:b/>
          <w:bCs/>
          <w:sz w:val="24"/>
          <w:szCs w:val="24"/>
          <w:lang w:val="en-US"/>
        </w:rPr>
      </w:pPr>
      <w:r w:rsidRPr="00B06500">
        <w:rPr>
          <w:rFonts w:asciiTheme="majorBidi" w:hAnsiTheme="majorBidi" w:cstheme="majorBidi"/>
          <w:b/>
          <w:bCs/>
          <w:sz w:val="24"/>
          <w:szCs w:val="24"/>
          <w:lang w:val="en-US"/>
        </w:rPr>
        <w:t>Please indicate your level of agreement with the following statements.</w:t>
      </w:r>
      <w:r>
        <w:rPr>
          <w:rFonts w:asciiTheme="majorBidi" w:hAnsiTheme="majorBidi" w:cstheme="majorBidi"/>
          <w:b/>
          <w:bCs/>
          <w:sz w:val="24"/>
          <w:szCs w:val="24"/>
          <w:lang w:val="en-US"/>
        </w:rPr>
        <w:t xml:space="preserve"> </w:t>
      </w:r>
      <w:r w:rsidRPr="00B06500">
        <w:rPr>
          <w:rFonts w:asciiTheme="majorBidi" w:hAnsiTheme="majorBidi" w:cstheme="majorBidi"/>
          <w:b/>
          <w:bCs/>
          <w:sz w:val="24"/>
          <w:szCs w:val="24"/>
          <w:lang w:val="en-US"/>
        </w:rPr>
        <w:t>(Likert scale: 1 = Strongly Disagree to 5 = Strongly Agree)</w:t>
      </w:r>
    </w:p>
    <w:p w14:paraId="42CF29AC" w14:textId="77777777" w:rsidR="001A053A" w:rsidRPr="00B06500" w:rsidRDefault="001A053A" w:rsidP="001A053A">
      <w:pPr>
        <w:spacing w:after="0"/>
        <w:rPr>
          <w:rFonts w:asciiTheme="majorBidi" w:hAnsiTheme="majorBidi" w:cstheme="majorBidi"/>
          <w:b/>
          <w:bCs/>
          <w:sz w:val="24"/>
          <w:szCs w:val="24"/>
          <w:lang w:val="en-US"/>
        </w:rPr>
      </w:pPr>
    </w:p>
    <w:tbl>
      <w:tblPr>
        <w:tblStyle w:val="TableGrid"/>
        <w:tblW w:w="0" w:type="auto"/>
        <w:tblLook w:val="04A0" w:firstRow="1" w:lastRow="0" w:firstColumn="1" w:lastColumn="0" w:noHBand="0" w:noVBand="1"/>
      </w:tblPr>
      <w:tblGrid>
        <w:gridCol w:w="1150"/>
        <w:gridCol w:w="5850"/>
        <w:gridCol w:w="1805"/>
      </w:tblGrid>
      <w:tr w:rsidR="001A053A" w:rsidRPr="00B06500" w14:paraId="14765EC7" w14:textId="77777777" w:rsidTr="00FA2A30">
        <w:tc>
          <w:tcPr>
            <w:tcW w:w="985" w:type="dxa"/>
          </w:tcPr>
          <w:p w14:paraId="207E73CB" w14:textId="77777777" w:rsidR="001A053A" w:rsidRPr="00B06500" w:rsidRDefault="001A053A" w:rsidP="00FA2A30">
            <w:pPr>
              <w:spacing w:line="259" w:lineRule="auto"/>
              <w:rPr>
                <w:rFonts w:asciiTheme="majorBidi" w:hAnsiTheme="majorBidi" w:cstheme="majorBidi"/>
                <w:b/>
                <w:bCs/>
                <w:sz w:val="24"/>
                <w:szCs w:val="24"/>
              </w:rPr>
            </w:pPr>
            <w:r w:rsidRPr="00B06500">
              <w:rPr>
                <w:rFonts w:asciiTheme="majorBidi" w:hAnsiTheme="majorBidi" w:cstheme="majorBidi"/>
                <w:b/>
                <w:bCs/>
                <w:sz w:val="24"/>
                <w:szCs w:val="24"/>
              </w:rPr>
              <w:t>Code</w:t>
            </w:r>
          </w:p>
        </w:tc>
        <w:tc>
          <w:tcPr>
            <w:tcW w:w="5850" w:type="dxa"/>
          </w:tcPr>
          <w:p w14:paraId="2E2CF116" w14:textId="77777777" w:rsidR="001A053A" w:rsidRPr="00B06500" w:rsidRDefault="001A053A" w:rsidP="00FA2A30">
            <w:pPr>
              <w:spacing w:line="259" w:lineRule="auto"/>
              <w:rPr>
                <w:rFonts w:asciiTheme="majorBidi" w:hAnsiTheme="majorBidi" w:cstheme="majorBidi"/>
                <w:b/>
                <w:bCs/>
                <w:sz w:val="24"/>
                <w:szCs w:val="24"/>
              </w:rPr>
            </w:pPr>
            <w:r w:rsidRPr="00B06500">
              <w:rPr>
                <w:rFonts w:asciiTheme="majorBidi" w:hAnsiTheme="majorBidi" w:cstheme="majorBidi"/>
                <w:b/>
                <w:bCs/>
                <w:sz w:val="24"/>
                <w:szCs w:val="24"/>
              </w:rPr>
              <w:t>Item Statement</w:t>
            </w:r>
          </w:p>
        </w:tc>
        <w:tc>
          <w:tcPr>
            <w:tcW w:w="1805" w:type="dxa"/>
          </w:tcPr>
          <w:p w14:paraId="0D29B7A1" w14:textId="77777777" w:rsidR="001A053A" w:rsidRPr="00B06500" w:rsidRDefault="001A053A" w:rsidP="00FA2A30">
            <w:pPr>
              <w:spacing w:line="259" w:lineRule="auto"/>
              <w:rPr>
                <w:rFonts w:asciiTheme="majorBidi" w:hAnsiTheme="majorBidi" w:cstheme="majorBidi"/>
                <w:b/>
                <w:bCs/>
                <w:sz w:val="24"/>
                <w:szCs w:val="24"/>
              </w:rPr>
            </w:pPr>
            <w:r w:rsidRPr="00B06500">
              <w:rPr>
                <w:rFonts w:asciiTheme="majorBidi" w:hAnsiTheme="majorBidi" w:cstheme="majorBidi"/>
                <w:b/>
                <w:bCs/>
                <w:sz w:val="24"/>
                <w:szCs w:val="24"/>
              </w:rPr>
              <w:t>Rating (1–5)</w:t>
            </w:r>
          </w:p>
        </w:tc>
      </w:tr>
      <w:tr w:rsidR="001A053A" w:rsidRPr="00B06500" w14:paraId="67A1AA35" w14:textId="77777777" w:rsidTr="0069703A">
        <w:tc>
          <w:tcPr>
            <w:tcW w:w="985" w:type="dxa"/>
            <w:vAlign w:val="center"/>
          </w:tcPr>
          <w:p w14:paraId="1C1EB01E" w14:textId="0F220F12" w:rsidR="001A053A" w:rsidRPr="00B06500" w:rsidRDefault="001A053A" w:rsidP="001A053A">
            <w:pPr>
              <w:spacing w:line="259" w:lineRule="auto"/>
              <w:rPr>
                <w:rFonts w:asciiTheme="majorBidi" w:hAnsiTheme="majorBidi" w:cstheme="majorBidi"/>
                <w:b/>
                <w:bCs/>
                <w:sz w:val="24"/>
                <w:szCs w:val="24"/>
              </w:rPr>
            </w:pPr>
            <w:r w:rsidRPr="001A053A">
              <w:rPr>
                <w:rFonts w:asciiTheme="majorBidi" w:hAnsiTheme="majorBidi" w:cstheme="majorBidi"/>
                <w:sz w:val="24"/>
                <w:szCs w:val="24"/>
              </w:rPr>
              <w:t>SP1</w:t>
            </w:r>
          </w:p>
        </w:tc>
        <w:tc>
          <w:tcPr>
            <w:tcW w:w="5850" w:type="dxa"/>
            <w:vAlign w:val="center"/>
          </w:tcPr>
          <w:p w14:paraId="60572EBC" w14:textId="700D6676" w:rsidR="001A053A" w:rsidRPr="00B06500" w:rsidRDefault="001A053A" w:rsidP="001A053A">
            <w:pPr>
              <w:spacing w:line="259" w:lineRule="auto"/>
              <w:rPr>
                <w:rFonts w:asciiTheme="majorBidi" w:hAnsiTheme="majorBidi" w:cstheme="majorBidi"/>
                <w:sz w:val="24"/>
                <w:szCs w:val="24"/>
              </w:rPr>
            </w:pPr>
            <w:r w:rsidRPr="001A053A">
              <w:rPr>
                <w:rFonts w:asciiTheme="majorBidi" w:hAnsiTheme="majorBidi" w:cstheme="majorBidi"/>
                <w:sz w:val="24"/>
                <w:szCs w:val="24"/>
              </w:rPr>
              <w:t>The safety policy is clear and aligned with our organization’s structure.</w:t>
            </w:r>
          </w:p>
        </w:tc>
        <w:tc>
          <w:tcPr>
            <w:tcW w:w="1805" w:type="dxa"/>
            <w:vAlign w:val="center"/>
          </w:tcPr>
          <w:p w14:paraId="0BA8D936" w14:textId="71FC42F7" w:rsidR="001A053A" w:rsidRPr="00B06500" w:rsidRDefault="001A053A" w:rsidP="001A053A">
            <w:pPr>
              <w:spacing w:line="259" w:lineRule="auto"/>
              <w:rPr>
                <w:rFonts w:asciiTheme="majorBidi" w:hAnsiTheme="majorBidi" w:cstheme="majorBidi"/>
                <w:b/>
                <w:bCs/>
                <w:sz w:val="24"/>
                <w:szCs w:val="24"/>
              </w:rPr>
            </w:pPr>
          </w:p>
        </w:tc>
      </w:tr>
      <w:tr w:rsidR="001A053A" w:rsidRPr="00B06500" w14:paraId="10833D1C" w14:textId="77777777" w:rsidTr="0069703A">
        <w:tc>
          <w:tcPr>
            <w:tcW w:w="985" w:type="dxa"/>
            <w:vAlign w:val="center"/>
          </w:tcPr>
          <w:p w14:paraId="400B98EF" w14:textId="77B53EBD" w:rsidR="001A053A" w:rsidRPr="00B06500" w:rsidRDefault="001A053A" w:rsidP="001A053A">
            <w:pPr>
              <w:spacing w:line="259" w:lineRule="auto"/>
              <w:rPr>
                <w:rFonts w:asciiTheme="majorBidi" w:hAnsiTheme="majorBidi" w:cstheme="majorBidi"/>
                <w:b/>
                <w:bCs/>
                <w:sz w:val="24"/>
                <w:szCs w:val="24"/>
              </w:rPr>
            </w:pPr>
            <w:r w:rsidRPr="001A053A">
              <w:rPr>
                <w:rFonts w:asciiTheme="majorBidi" w:hAnsiTheme="majorBidi" w:cstheme="majorBidi"/>
                <w:sz w:val="24"/>
                <w:szCs w:val="24"/>
              </w:rPr>
              <w:t>SP2</w:t>
            </w:r>
          </w:p>
        </w:tc>
        <w:tc>
          <w:tcPr>
            <w:tcW w:w="5850" w:type="dxa"/>
            <w:vAlign w:val="center"/>
          </w:tcPr>
          <w:p w14:paraId="17F6CEF6" w14:textId="2A30FF72" w:rsidR="001A053A" w:rsidRPr="00B06500" w:rsidRDefault="001A053A" w:rsidP="001A053A">
            <w:pPr>
              <w:spacing w:line="259" w:lineRule="auto"/>
              <w:rPr>
                <w:rFonts w:asciiTheme="majorBidi" w:hAnsiTheme="majorBidi" w:cstheme="majorBidi"/>
                <w:sz w:val="24"/>
                <w:szCs w:val="24"/>
              </w:rPr>
            </w:pPr>
            <w:r w:rsidRPr="001A053A">
              <w:rPr>
                <w:rFonts w:asciiTheme="majorBidi" w:hAnsiTheme="majorBidi" w:cstheme="majorBidi"/>
                <w:sz w:val="24"/>
                <w:szCs w:val="24"/>
              </w:rPr>
              <w:t>Management is committed to implementing and supporting the safety policy.</w:t>
            </w:r>
          </w:p>
        </w:tc>
        <w:tc>
          <w:tcPr>
            <w:tcW w:w="1805" w:type="dxa"/>
            <w:vAlign w:val="center"/>
          </w:tcPr>
          <w:p w14:paraId="726E6771" w14:textId="75A20379" w:rsidR="001A053A" w:rsidRPr="00B06500" w:rsidRDefault="001A053A" w:rsidP="001A053A">
            <w:pPr>
              <w:spacing w:line="259" w:lineRule="auto"/>
              <w:rPr>
                <w:rFonts w:asciiTheme="majorBidi" w:hAnsiTheme="majorBidi" w:cstheme="majorBidi"/>
                <w:b/>
                <w:bCs/>
                <w:sz w:val="24"/>
                <w:szCs w:val="24"/>
              </w:rPr>
            </w:pPr>
          </w:p>
        </w:tc>
      </w:tr>
      <w:tr w:rsidR="001A053A" w:rsidRPr="00B06500" w14:paraId="69B282A1" w14:textId="77777777" w:rsidTr="0069703A">
        <w:tc>
          <w:tcPr>
            <w:tcW w:w="985" w:type="dxa"/>
            <w:vAlign w:val="center"/>
          </w:tcPr>
          <w:p w14:paraId="15CC13BF" w14:textId="6F51D127" w:rsidR="001A053A" w:rsidRPr="00B06500" w:rsidRDefault="001A053A" w:rsidP="001A053A">
            <w:pPr>
              <w:spacing w:line="259" w:lineRule="auto"/>
              <w:rPr>
                <w:rFonts w:asciiTheme="majorBidi" w:hAnsiTheme="majorBidi" w:cstheme="majorBidi"/>
                <w:b/>
                <w:bCs/>
                <w:sz w:val="24"/>
                <w:szCs w:val="24"/>
              </w:rPr>
            </w:pPr>
            <w:r w:rsidRPr="001A053A">
              <w:rPr>
                <w:rFonts w:asciiTheme="majorBidi" w:hAnsiTheme="majorBidi" w:cstheme="majorBidi"/>
                <w:sz w:val="24"/>
                <w:szCs w:val="24"/>
              </w:rPr>
              <w:t>SP3</w:t>
            </w:r>
          </w:p>
        </w:tc>
        <w:tc>
          <w:tcPr>
            <w:tcW w:w="5850" w:type="dxa"/>
            <w:vAlign w:val="center"/>
          </w:tcPr>
          <w:p w14:paraId="511E3F2F" w14:textId="77128759" w:rsidR="001A053A" w:rsidRPr="00B06500" w:rsidRDefault="001A053A" w:rsidP="001A053A">
            <w:pPr>
              <w:spacing w:line="259" w:lineRule="auto"/>
              <w:rPr>
                <w:rFonts w:asciiTheme="majorBidi" w:hAnsiTheme="majorBidi" w:cstheme="majorBidi"/>
                <w:sz w:val="24"/>
                <w:szCs w:val="24"/>
              </w:rPr>
            </w:pPr>
            <w:r w:rsidRPr="001A053A">
              <w:rPr>
                <w:rFonts w:asciiTheme="majorBidi" w:hAnsiTheme="majorBidi" w:cstheme="majorBidi"/>
                <w:sz w:val="24"/>
                <w:szCs w:val="24"/>
              </w:rPr>
              <w:t>The safety policy is well communicated to employees.</w:t>
            </w:r>
          </w:p>
        </w:tc>
        <w:tc>
          <w:tcPr>
            <w:tcW w:w="1805" w:type="dxa"/>
            <w:vAlign w:val="center"/>
          </w:tcPr>
          <w:p w14:paraId="106ABBC7" w14:textId="636C4200" w:rsidR="001A053A" w:rsidRPr="00B06500" w:rsidRDefault="001A053A" w:rsidP="001A053A">
            <w:pPr>
              <w:spacing w:line="259" w:lineRule="auto"/>
              <w:rPr>
                <w:rFonts w:asciiTheme="majorBidi" w:hAnsiTheme="majorBidi" w:cstheme="majorBidi"/>
                <w:b/>
                <w:bCs/>
                <w:sz w:val="24"/>
                <w:szCs w:val="24"/>
              </w:rPr>
            </w:pPr>
          </w:p>
        </w:tc>
      </w:tr>
      <w:tr w:rsidR="001A053A" w:rsidRPr="00B06500" w14:paraId="755C982D" w14:textId="77777777" w:rsidTr="0069703A">
        <w:tc>
          <w:tcPr>
            <w:tcW w:w="985" w:type="dxa"/>
            <w:vAlign w:val="center"/>
          </w:tcPr>
          <w:p w14:paraId="004A4351" w14:textId="3DA2997D" w:rsidR="001A053A" w:rsidRPr="00B06500" w:rsidRDefault="001A053A" w:rsidP="001A053A">
            <w:pPr>
              <w:spacing w:line="259" w:lineRule="auto"/>
              <w:rPr>
                <w:rFonts w:asciiTheme="majorBidi" w:hAnsiTheme="majorBidi" w:cstheme="majorBidi"/>
                <w:b/>
                <w:bCs/>
                <w:sz w:val="24"/>
                <w:szCs w:val="24"/>
              </w:rPr>
            </w:pPr>
            <w:r w:rsidRPr="001A053A">
              <w:rPr>
                <w:rFonts w:asciiTheme="majorBidi" w:hAnsiTheme="majorBidi" w:cstheme="majorBidi"/>
                <w:sz w:val="24"/>
                <w:szCs w:val="24"/>
              </w:rPr>
              <w:t>SP4</w:t>
            </w:r>
          </w:p>
        </w:tc>
        <w:tc>
          <w:tcPr>
            <w:tcW w:w="5850" w:type="dxa"/>
            <w:vAlign w:val="center"/>
          </w:tcPr>
          <w:p w14:paraId="3C053253" w14:textId="3CDF4454" w:rsidR="001A053A" w:rsidRPr="00B06500" w:rsidRDefault="001A053A" w:rsidP="001A053A">
            <w:pPr>
              <w:spacing w:line="259" w:lineRule="auto"/>
              <w:rPr>
                <w:rFonts w:asciiTheme="majorBidi" w:hAnsiTheme="majorBidi" w:cstheme="majorBidi"/>
                <w:sz w:val="24"/>
                <w:szCs w:val="24"/>
              </w:rPr>
            </w:pPr>
            <w:r w:rsidRPr="001A053A">
              <w:rPr>
                <w:rFonts w:asciiTheme="majorBidi" w:hAnsiTheme="majorBidi" w:cstheme="majorBidi"/>
                <w:sz w:val="24"/>
                <w:szCs w:val="24"/>
              </w:rPr>
              <w:t>SMS is supported with a well-documented implementation plan.</w:t>
            </w:r>
          </w:p>
        </w:tc>
        <w:tc>
          <w:tcPr>
            <w:tcW w:w="1805" w:type="dxa"/>
            <w:vAlign w:val="center"/>
          </w:tcPr>
          <w:p w14:paraId="2E6860F6" w14:textId="4B2CDC61" w:rsidR="001A053A" w:rsidRPr="00B06500" w:rsidRDefault="001A053A" w:rsidP="001A053A">
            <w:pPr>
              <w:spacing w:line="259" w:lineRule="auto"/>
              <w:rPr>
                <w:rFonts w:asciiTheme="majorBidi" w:hAnsiTheme="majorBidi" w:cstheme="majorBidi"/>
                <w:b/>
                <w:bCs/>
                <w:sz w:val="24"/>
                <w:szCs w:val="24"/>
              </w:rPr>
            </w:pPr>
          </w:p>
        </w:tc>
      </w:tr>
      <w:tr w:rsidR="001A053A" w:rsidRPr="00B06500" w14:paraId="6F564D86" w14:textId="77777777" w:rsidTr="0069703A">
        <w:tc>
          <w:tcPr>
            <w:tcW w:w="985" w:type="dxa"/>
            <w:vAlign w:val="center"/>
          </w:tcPr>
          <w:p w14:paraId="7C46FC3E" w14:textId="13A70932" w:rsidR="001A053A" w:rsidRPr="00B06500" w:rsidRDefault="001A053A" w:rsidP="001A053A">
            <w:pPr>
              <w:spacing w:line="259" w:lineRule="auto"/>
              <w:rPr>
                <w:rFonts w:asciiTheme="majorBidi" w:hAnsiTheme="majorBidi" w:cstheme="majorBidi"/>
                <w:b/>
                <w:bCs/>
                <w:sz w:val="24"/>
                <w:szCs w:val="24"/>
              </w:rPr>
            </w:pPr>
            <w:r w:rsidRPr="001A053A">
              <w:rPr>
                <w:rFonts w:asciiTheme="majorBidi" w:hAnsiTheme="majorBidi" w:cstheme="majorBidi"/>
                <w:sz w:val="24"/>
                <w:szCs w:val="24"/>
              </w:rPr>
              <w:t>SA1</w:t>
            </w:r>
          </w:p>
        </w:tc>
        <w:tc>
          <w:tcPr>
            <w:tcW w:w="5850" w:type="dxa"/>
            <w:vAlign w:val="center"/>
          </w:tcPr>
          <w:p w14:paraId="4A47C724" w14:textId="6744667B" w:rsidR="001A053A" w:rsidRPr="00B06500" w:rsidRDefault="001A053A" w:rsidP="001A053A">
            <w:pPr>
              <w:spacing w:line="259" w:lineRule="auto"/>
              <w:rPr>
                <w:rFonts w:asciiTheme="majorBidi" w:hAnsiTheme="majorBidi" w:cstheme="majorBidi"/>
                <w:sz w:val="24"/>
                <w:szCs w:val="24"/>
              </w:rPr>
            </w:pPr>
            <w:r w:rsidRPr="001A053A">
              <w:rPr>
                <w:rFonts w:asciiTheme="majorBidi" w:hAnsiTheme="majorBidi" w:cstheme="majorBidi"/>
                <w:sz w:val="24"/>
                <w:szCs w:val="24"/>
              </w:rPr>
              <w:t>Safety audits are conducted regularly to ensure compliance.</w:t>
            </w:r>
          </w:p>
        </w:tc>
        <w:tc>
          <w:tcPr>
            <w:tcW w:w="1805" w:type="dxa"/>
            <w:vAlign w:val="center"/>
          </w:tcPr>
          <w:p w14:paraId="3EAF8A38" w14:textId="130F620A" w:rsidR="001A053A" w:rsidRPr="00B06500" w:rsidRDefault="001A053A" w:rsidP="001A053A">
            <w:pPr>
              <w:spacing w:line="259" w:lineRule="auto"/>
              <w:rPr>
                <w:rFonts w:asciiTheme="majorBidi" w:hAnsiTheme="majorBidi" w:cstheme="majorBidi"/>
                <w:b/>
                <w:bCs/>
                <w:sz w:val="24"/>
                <w:szCs w:val="24"/>
              </w:rPr>
            </w:pPr>
          </w:p>
        </w:tc>
      </w:tr>
      <w:tr w:rsidR="001A053A" w:rsidRPr="00B06500" w14:paraId="47C0AD14" w14:textId="77777777" w:rsidTr="0069703A">
        <w:tc>
          <w:tcPr>
            <w:tcW w:w="985" w:type="dxa"/>
            <w:vAlign w:val="center"/>
          </w:tcPr>
          <w:p w14:paraId="5CE8FCF2" w14:textId="4C0FD7BC" w:rsidR="001A053A" w:rsidRPr="00B06500" w:rsidRDefault="001A053A" w:rsidP="001A053A">
            <w:pPr>
              <w:spacing w:line="259" w:lineRule="auto"/>
              <w:rPr>
                <w:rFonts w:asciiTheme="majorBidi" w:hAnsiTheme="majorBidi" w:cstheme="majorBidi"/>
                <w:b/>
                <w:bCs/>
                <w:sz w:val="24"/>
                <w:szCs w:val="24"/>
              </w:rPr>
            </w:pPr>
            <w:r w:rsidRPr="001A053A">
              <w:rPr>
                <w:rFonts w:asciiTheme="majorBidi" w:hAnsiTheme="majorBidi" w:cstheme="majorBidi"/>
                <w:sz w:val="24"/>
                <w:szCs w:val="24"/>
              </w:rPr>
              <w:t>SA2</w:t>
            </w:r>
          </w:p>
        </w:tc>
        <w:tc>
          <w:tcPr>
            <w:tcW w:w="5850" w:type="dxa"/>
            <w:vAlign w:val="center"/>
          </w:tcPr>
          <w:p w14:paraId="713CC613" w14:textId="629DB22C" w:rsidR="001A053A" w:rsidRPr="00B06500" w:rsidRDefault="001A053A" w:rsidP="001A053A">
            <w:pPr>
              <w:spacing w:line="259" w:lineRule="auto"/>
              <w:rPr>
                <w:rFonts w:asciiTheme="majorBidi" w:hAnsiTheme="majorBidi" w:cstheme="majorBidi"/>
                <w:sz w:val="24"/>
                <w:szCs w:val="24"/>
              </w:rPr>
            </w:pPr>
            <w:r w:rsidRPr="001A053A">
              <w:rPr>
                <w:rFonts w:asciiTheme="majorBidi" w:hAnsiTheme="majorBidi" w:cstheme="majorBidi"/>
                <w:sz w:val="24"/>
                <w:szCs w:val="24"/>
              </w:rPr>
              <w:t>Hazard identification is part of our regular safety assurance processes.</w:t>
            </w:r>
          </w:p>
        </w:tc>
        <w:tc>
          <w:tcPr>
            <w:tcW w:w="1805" w:type="dxa"/>
            <w:vAlign w:val="center"/>
          </w:tcPr>
          <w:p w14:paraId="4387B1E6" w14:textId="5030C338" w:rsidR="001A053A" w:rsidRPr="00B06500" w:rsidRDefault="001A053A" w:rsidP="001A053A">
            <w:pPr>
              <w:spacing w:line="259" w:lineRule="auto"/>
              <w:rPr>
                <w:rFonts w:asciiTheme="majorBidi" w:hAnsiTheme="majorBidi" w:cstheme="majorBidi"/>
                <w:b/>
                <w:bCs/>
                <w:sz w:val="24"/>
                <w:szCs w:val="24"/>
              </w:rPr>
            </w:pPr>
          </w:p>
        </w:tc>
      </w:tr>
      <w:tr w:rsidR="001A053A" w:rsidRPr="00B06500" w14:paraId="4138DEF9" w14:textId="77777777" w:rsidTr="0069703A">
        <w:tc>
          <w:tcPr>
            <w:tcW w:w="985" w:type="dxa"/>
            <w:vAlign w:val="center"/>
          </w:tcPr>
          <w:p w14:paraId="3645DB9A" w14:textId="56C91A66" w:rsidR="001A053A" w:rsidRPr="00B06500" w:rsidRDefault="001A053A" w:rsidP="001A053A">
            <w:pPr>
              <w:rPr>
                <w:rFonts w:asciiTheme="majorBidi" w:hAnsiTheme="majorBidi" w:cstheme="majorBidi"/>
                <w:b/>
                <w:bCs/>
                <w:sz w:val="24"/>
                <w:szCs w:val="24"/>
              </w:rPr>
            </w:pPr>
            <w:r w:rsidRPr="001A053A">
              <w:rPr>
                <w:rFonts w:asciiTheme="majorBidi" w:hAnsiTheme="majorBidi" w:cstheme="majorBidi"/>
                <w:sz w:val="24"/>
                <w:szCs w:val="24"/>
              </w:rPr>
              <w:t>SA3</w:t>
            </w:r>
          </w:p>
        </w:tc>
        <w:tc>
          <w:tcPr>
            <w:tcW w:w="5850" w:type="dxa"/>
            <w:vAlign w:val="center"/>
          </w:tcPr>
          <w:p w14:paraId="3106633C" w14:textId="7C06A1C7" w:rsidR="001A053A" w:rsidRPr="00B06500" w:rsidRDefault="001A053A" w:rsidP="001A053A">
            <w:pPr>
              <w:rPr>
                <w:rFonts w:asciiTheme="majorBidi" w:hAnsiTheme="majorBidi" w:cstheme="majorBidi"/>
                <w:sz w:val="24"/>
                <w:szCs w:val="24"/>
              </w:rPr>
            </w:pPr>
            <w:r w:rsidRPr="001A053A">
              <w:rPr>
                <w:rFonts w:asciiTheme="majorBidi" w:hAnsiTheme="majorBidi" w:cstheme="majorBidi"/>
                <w:sz w:val="24"/>
                <w:szCs w:val="24"/>
              </w:rPr>
              <w:t>Corrective actions are effectively implemented after safety findings.</w:t>
            </w:r>
          </w:p>
        </w:tc>
        <w:tc>
          <w:tcPr>
            <w:tcW w:w="1805" w:type="dxa"/>
            <w:vAlign w:val="center"/>
          </w:tcPr>
          <w:p w14:paraId="5D19C8CA" w14:textId="79BE0DE9" w:rsidR="001A053A" w:rsidRPr="00B06500" w:rsidRDefault="001A053A" w:rsidP="001A053A">
            <w:pPr>
              <w:rPr>
                <w:rFonts w:asciiTheme="majorBidi" w:hAnsiTheme="majorBidi" w:cstheme="majorBidi"/>
                <w:b/>
                <w:bCs/>
                <w:sz w:val="24"/>
                <w:szCs w:val="24"/>
              </w:rPr>
            </w:pPr>
          </w:p>
        </w:tc>
      </w:tr>
      <w:tr w:rsidR="001A053A" w:rsidRPr="00B06500" w14:paraId="48A19334" w14:textId="77777777" w:rsidTr="0069703A">
        <w:tc>
          <w:tcPr>
            <w:tcW w:w="985" w:type="dxa"/>
            <w:vAlign w:val="center"/>
          </w:tcPr>
          <w:p w14:paraId="3DCEDE62" w14:textId="2579509F" w:rsidR="001A053A" w:rsidRPr="00B06500" w:rsidRDefault="001A053A" w:rsidP="001A053A">
            <w:pPr>
              <w:rPr>
                <w:rFonts w:asciiTheme="majorBidi" w:hAnsiTheme="majorBidi" w:cstheme="majorBidi"/>
                <w:b/>
                <w:bCs/>
                <w:sz w:val="24"/>
                <w:szCs w:val="24"/>
              </w:rPr>
            </w:pPr>
            <w:r w:rsidRPr="001A053A">
              <w:rPr>
                <w:rFonts w:asciiTheme="majorBidi" w:hAnsiTheme="majorBidi" w:cstheme="majorBidi"/>
                <w:sz w:val="24"/>
                <w:szCs w:val="24"/>
              </w:rPr>
              <w:t>SA4</w:t>
            </w:r>
          </w:p>
        </w:tc>
        <w:tc>
          <w:tcPr>
            <w:tcW w:w="5850" w:type="dxa"/>
            <w:vAlign w:val="center"/>
          </w:tcPr>
          <w:p w14:paraId="44362CF8" w14:textId="3051BDE0" w:rsidR="001A053A" w:rsidRPr="00B06500" w:rsidRDefault="001A053A" w:rsidP="001A053A">
            <w:pPr>
              <w:rPr>
                <w:rFonts w:asciiTheme="majorBidi" w:hAnsiTheme="majorBidi" w:cstheme="majorBidi"/>
                <w:sz w:val="24"/>
                <w:szCs w:val="24"/>
              </w:rPr>
            </w:pPr>
            <w:r w:rsidRPr="001A053A">
              <w:rPr>
                <w:rFonts w:asciiTheme="majorBidi" w:hAnsiTheme="majorBidi" w:cstheme="majorBidi"/>
                <w:sz w:val="24"/>
                <w:szCs w:val="24"/>
              </w:rPr>
              <w:t xml:space="preserve">Safety performance is monitored through </w:t>
            </w:r>
            <w:r>
              <w:rPr>
                <w:rFonts w:asciiTheme="majorBidi" w:hAnsiTheme="majorBidi" w:cstheme="majorBidi"/>
                <w:sz w:val="24"/>
                <w:szCs w:val="24"/>
              </w:rPr>
              <w:t xml:space="preserve">a structured set of </w:t>
            </w:r>
            <w:r w:rsidRPr="001A053A">
              <w:rPr>
                <w:rFonts w:asciiTheme="majorBidi" w:hAnsiTheme="majorBidi" w:cstheme="majorBidi"/>
                <w:sz w:val="24"/>
                <w:szCs w:val="24"/>
              </w:rPr>
              <w:t>metrics.</w:t>
            </w:r>
          </w:p>
        </w:tc>
        <w:tc>
          <w:tcPr>
            <w:tcW w:w="1805" w:type="dxa"/>
            <w:vAlign w:val="center"/>
          </w:tcPr>
          <w:p w14:paraId="6D67F7FD" w14:textId="0B28AA4B" w:rsidR="001A053A" w:rsidRPr="00B06500" w:rsidRDefault="001A053A" w:rsidP="001A053A">
            <w:pPr>
              <w:rPr>
                <w:rFonts w:asciiTheme="majorBidi" w:hAnsiTheme="majorBidi" w:cstheme="majorBidi"/>
                <w:b/>
                <w:bCs/>
                <w:sz w:val="24"/>
                <w:szCs w:val="24"/>
              </w:rPr>
            </w:pPr>
          </w:p>
        </w:tc>
      </w:tr>
      <w:tr w:rsidR="001A053A" w:rsidRPr="00B06500" w14:paraId="2FB774ED" w14:textId="77777777" w:rsidTr="00A960D3">
        <w:tc>
          <w:tcPr>
            <w:tcW w:w="985" w:type="dxa"/>
            <w:vAlign w:val="center"/>
          </w:tcPr>
          <w:p w14:paraId="79991A1D" w14:textId="49838CDF" w:rsidR="001A053A" w:rsidRPr="00B06500" w:rsidRDefault="001A053A" w:rsidP="001A053A">
            <w:pPr>
              <w:rPr>
                <w:rFonts w:asciiTheme="majorBidi" w:hAnsiTheme="majorBidi" w:cstheme="majorBidi"/>
                <w:b/>
                <w:bCs/>
                <w:sz w:val="24"/>
                <w:szCs w:val="24"/>
              </w:rPr>
            </w:pPr>
            <w:r w:rsidRPr="001A053A">
              <w:rPr>
                <w:rFonts w:asciiTheme="majorBidi" w:hAnsiTheme="majorBidi" w:cstheme="majorBidi"/>
                <w:sz w:val="24"/>
                <w:szCs w:val="24"/>
              </w:rPr>
              <w:t>SPROM1</w:t>
            </w:r>
          </w:p>
        </w:tc>
        <w:tc>
          <w:tcPr>
            <w:tcW w:w="5850" w:type="dxa"/>
            <w:vAlign w:val="center"/>
          </w:tcPr>
          <w:p w14:paraId="018BBDC7" w14:textId="56C014DC" w:rsidR="001A053A" w:rsidRPr="00B06500" w:rsidRDefault="001A053A" w:rsidP="001A053A">
            <w:pPr>
              <w:rPr>
                <w:rFonts w:asciiTheme="majorBidi" w:hAnsiTheme="majorBidi" w:cstheme="majorBidi"/>
                <w:sz w:val="24"/>
                <w:szCs w:val="24"/>
              </w:rPr>
            </w:pPr>
            <w:r w:rsidRPr="001A053A">
              <w:rPr>
                <w:rFonts w:asciiTheme="majorBidi" w:hAnsiTheme="majorBidi" w:cstheme="majorBidi"/>
                <w:sz w:val="24"/>
                <w:szCs w:val="24"/>
              </w:rPr>
              <w:t>Safety training programs are consistently provided.</w:t>
            </w:r>
          </w:p>
        </w:tc>
        <w:tc>
          <w:tcPr>
            <w:tcW w:w="1805" w:type="dxa"/>
          </w:tcPr>
          <w:p w14:paraId="68FC3CDA" w14:textId="77777777" w:rsidR="001A053A" w:rsidRPr="00B06500" w:rsidRDefault="001A053A" w:rsidP="001A053A">
            <w:pPr>
              <w:rPr>
                <w:rFonts w:asciiTheme="majorBidi" w:hAnsiTheme="majorBidi" w:cstheme="majorBidi"/>
                <w:b/>
                <w:bCs/>
                <w:sz w:val="24"/>
                <w:szCs w:val="24"/>
              </w:rPr>
            </w:pPr>
          </w:p>
        </w:tc>
      </w:tr>
      <w:tr w:rsidR="001A053A" w:rsidRPr="00B06500" w14:paraId="33C6FED2" w14:textId="77777777" w:rsidTr="00A960D3">
        <w:tc>
          <w:tcPr>
            <w:tcW w:w="985" w:type="dxa"/>
            <w:vAlign w:val="center"/>
          </w:tcPr>
          <w:p w14:paraId="2C0D8576" w14:textId="21ED3190" w:rsidR="001A053A" w:rsidRPr="00B06500" w:rsidRDefault="001A053A" w:rsidP="001A053A">
            <w:pPr>
              <w:rPr>
                <w:rFonts w:asciiTheme="majorBidi" w:hAnsiTheme="majorBidi" w:cstheme="majorBidi"/>
                <w:b/>
                <w:bCs/>
                <w:sz w:val="24"/>
                <w:szCs w:val="24"/>
              </w:rPr>
            </w:pPr>
            <w:r w:rsidRPr="001A053A">
              <w:rPr>
                <w:rFonts w:asciiTheme="majorBidi" w:hAnsiTheme="majorBidi" w:cstheme="majorBidi"/>
                <w:sz w:val="24"/>
                <w:szCs w:val="24"/>
              </w:rPr>
              <w:t>SPROM2</w:t>
            </w:r>
          </w:p>
        </w:tc>
        <w:tc>
          <w:tcPr>
            <w:tcW w:w="5850" w:type="dxa"/>
            <w:vAlign w:val="center"/>
          </w:tcPr>
          <w:p w14:paraId="1DC5BFC9" w14:textId="23931B89" w:rsidR="001A053A" w:rsidRPr="00B06500" w:rsidRDefault="001A053A" w:rsidP="001A053A">
            <w:pPr>
              <w:rPr>
                <w:rFonts w:asciiTheme="majorBidi" w:hAnsiTheme="majorBidi" w:cstheme="majorBidi"/>
                <w:sz w:val="24"/>
                <w:szCs w:val="24"/>
              </w:rPr>
            </w:pPr>
            <w:r w:rsidRPr="001A053A">
              <w:rPr>
                <w:rFonts w:asciiTheme="majorBidi" w:hAnsiTheme="majorBidi" w:cstheme="majorBidi"/>
                <w:sz w:val="24"/>
                <w:szCs w:val="24"/>
              </w:rPr>
              <w:t>Employees are encouraged to report safety concerns without fear.</w:t>
            </w:r>
          </w:p>
        </w:tc>
        <w:tc>
          <w:tcPr>
            <w:tcW w:w="1805" w:type="dxa"/>
          </w:tcPr>
          <w:p w14:paraId="465B332C" w14:textId="77777777" w:rsidR="001A053A" w:rsidRPr="00B06500" w:rsidRDefault="001A053A" w:rsidP="001A053A">
            <w:pPr>
              <w:rPr>
                <w:rFonts w:asciiTheme="majorBidi" w:hAnsiTheme="majorBidi" w:cstheme="majorBidi"/>
                <w:b/>
                <w:bCs/>
                <w:sz w:val="24"/>
                <w:szCs w:val="24"/>
              </w:rPr>
            </w:pPr>
          </w:p>
        </w:tc>
      </w:tr>
      <w:tr w:rsidR="001A053A" w:rsidRPr="00B06500" w14:paraId="2EAE6CC0" w14:textId="77777777" w:rsidTr="00A960D3">
        <w:tc>
          <w:tcPr>
            <w:tcW w:w="985" w:type="dxa"/>
            <w:vAlign w:val="center"/>
          </w:tcPr>
          <w:p w14:paraId="13630BCC" w14:textId="5D940F6A" w:rsidR="001A053A" w:rsidRPr="00B06500" w:rsidRDefault="001A053A" w:rsidP="001A053A">
            <w:pPr>
              <w:rPr>
                <w:rFonts w:asciiTheme="majorBidi" w:hAnsiTheme="majorBidi" w:cstheme="majorBidi"/>
                <w:b/>
                <w:bCs/>
                <w:sz w:val="24"/>
                <w:szCs w:val="24"/>
              </w:rPr>
            </w:pPr>
            <w:r w:rsidRPr="001A053A">
              <w:rPr>
                <w:rFonts w:asciiTheme="majorBidi" w:hAnsiTheme="majorBidi" w:cstheme="majorBidi"/>
                <w:sz w:val="24"/>
                <w:szCs w:val="24"/>
              </w:rPr>
              <w:t>SPROM3</w:t>
            </w:r>
          </w:p>
        </w:tc>
        <w:tc>
          <w:tcPr>
            <w:tcW w:w="5850" w:type="dxa"/>
            <w:vAlign w:val="center"/>
          </w:tcPr>
          <w:p w14:paraId="59C85239" w14:textId="14203BA3" w:rsidR="001A053A" w:rsidRPr="00B06500" w:rsidRDefault="001A053A" w:rsidP="001A053A">
            <w:pPr>
              <w:rPr>
                <w:rFonts w:asciiTheme="majorBidi" w:hAnsiTheme="majorBidi" w:cstheme="majorBidi"/>
                <w:sz w:val="24"/>
                <w:szCs w:val="24"/>
              </w:rPr>
            </w:pPr>
            <w:r w:rsidRPr="001A053A">
              <w:rPr>
                <w:rFonts w:asciiTheme="majorBidi" w:hAnsiTheme="majorBidi" w:cstheme="majorBidi"/>
                <w:sz w:val="24"/>
                <w:szCs w:val="24"/>
              </w:rPr>
              <w:t>Safety promotion initiatives improve awareness and engagement.</w:t>
            </w:r>
          </w:p>
        </w:tc>
        <w:tc>
          <w:tcPr>
            <w:tcW w:w="1805" w:type="dxa"/>
          </w:tcPr>
          <w:p w14:paraId="750728A0" w14:textId="77777777" w:rsidR="001A053A" w:rsidRPr="00B06500" w:rsidRDefault="001A053A" w:rsidP="001A053A">
            <w:pPr>
              <w:rPr>
                <w:rFonts w:asciiTheme="majorBidi" w:hAnsiTheme="majorBidi" w:cstheme="majorBidi"/>
                <w:b/>
                <w:bCs/>
                <w:sz w:val="24"/>
                <w:szCs w:val="24"/>
              </w:rPr>
            </w:pPr>
          </w:p>
        </w:tc>
      </w:tr>
      <w:tr w:rsidR="001A053A" w:rsidRPr="00B06500" w14:paraId="561C46F3" w14:textId="77777777" w:rsidTr="00A960D3">
        <w:tc>
          <w:tcPr>
            <w:tcW w:w="985" w:type="dxa"/>
            <w:vAlign w:val="center"/>
          </w:tcPr>
          <w:p w14:paraId="748EC781" w14:textId="339CA5CC" w:rsidR="001A053A" w:rsidRPr="00B06500" w:rsidRDefault="001A053A" w:rsidP="001A053A">
            <w:pPr>
              <w:rPr>
                <w:rFonts w:asciiTheme="majorBidi" w:hAnsiTheme="majorBidi" w:cstheme="majorBidi"/>
                <w:b/>
                <w:bCs/>
                <w:sz w:val="24"/>
                <w:szCs w:val="24"/>
              </w:rPr>
            </w:pPr>
            <w:r w:rsidRPr="001A053A">
              <w:rPr>
                <w:rFonts w:asciiTheme="majorBidi" w:hAnsiTheme="majorBidi" w:cstheme="majorBidi"/>
                <w:sz w:val="24"/>
                <w:szCs w:val="24"/>
              </w:rPr>
              <w:t>SPROM4</w:t>
            </w:r>
          </w:p>
        </w:tc>
        <w:tc>
          <w:tcPr>
            <w:tcW w:w="5850" w:type="dxa"/>
            <w:vAlign w:val="center"/>
          </w:tcPr>
          <w:p w14:paraId="2488A430" w14:textId="1B9144D3" w:rsidR="001A053A" w:rsidRPr="00B06500" w:rsidRDefault="001A053A" w:rsidP="001A053A">
            <w:pPr>
              <w:rPr>
                <w:rFonts w:asciiTheme="majorBidi" w:hAnsiTheme="majorBidi" w:cstheme="majorBidi"/>
                <w:sz w:val="24"/>
                <w:szCs w:val="24"/>
              </w:rPr>
            </w:pPr>
            <w:r w:rsidRPr="001A053A">
              <w:rPr>
                <w:rFonts w:asciiTheme="majorBidi" w:hAnsiTheme="majorBidi" w:cstheme="majorBidi"/>
                <w:sz w:val="24"/>
                <w:szCs w:val="24"/>
              </w:rPr>
              <w:t>Our safety culture emphasizes continuous learning and improvement.</w:t>
            </w:r>
          </w:p>
        </w:tc>
        <w:tc>
          <w:tcPr>
            <w:tcW w:w="1805" w:type="dxa"/>
          </w:tcPr>
          <w:p w14:paraId="290F96E3" w14:textId="77777777" w:rsidR="001A053A" w:rsidRPr="00B06500" w:rsidRDefault="001A053A" w:rsidP="001A053A">
            <w:pPr>
              <w:rPr>
                <w:rFonts w:asciiTheme="majorBidi" w:hAnsiTheme="majorBidi" w:cstheme="majorBidi"/>
                <w:b/>
                <w:bCs/>
                <w:sz w:val="24"/>
                <w:szCs w:val="24"/>
              </w:rPr>
            </w:pPr>
          </w:p>
        </w:tc>
      </w:tr>
    </w:tbl>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79"/>
        <w:gridCol w:w="66"/>
        <w:gridCol w:w="81"/>
      </w:tblGrid>
      <w:tr w:rsidR="001A053A" w:rsidRPr="001A053A" w14:paraId="2254EBB1" w14:textId="77777777" w:rsidTr="001A053A">
        <w:trPr>
          <w:tblHeader/>
          <w:tblCellSpacing w:w="15" w:type="dxa"/>
        </w:trPr>
        <w:tc>
          <w:tcPr>
            <w:tcW w:w="0" w:type="auto"/>
            <w:vAlign w:val="center"/>
          </w:tcPr>
          <w:p w14:paraId="478D9C53" w14:textId="1E9410CE" w:rsidR="001A053A" w:rsidRPr="001A053A" w:rsidRDefault="001A053A" w:rsidP="001A053A">
            <w:pPr>
              <w:rPr>
                <w:rFonts w:asciiTheme="majorBidi" w:hAnsiTheme="majorBidi" w:cstheme="majorBidi"/>
                <w:b/>
                <w:bCs/>
                <w:sz w:val="24"/>
                <w:szCs w:val="24"/>
                <w:lang w:val="en-US"/>
              </w:rPr>
            </w:pPr>
          </w:p>
        </w:tc>
        <w:tc>
          <w:tcPr>
            <w:tcW w:w="0" w:type="auto"/>
            <w:vAlign w:val="center"/>
          </w:tcPr>
          <w:p w14:paraId="1EB2EEE0" w14:textId="60079961" w:rsidR="001A053A" w:rsidRPr="001A053A" w:rsidRDefault="001A053A" w:rsidP="001A053A">
            <w:pPr>
              <w:rPr>
                <w:rFonts w:asciiTheme="majorBidi" w:hAnsiTheme="majorBidi" w:cstheme="majorBidi"/>
                <w:b/>
                <w:bCs/>
                <w:sz w:val="24"/>
                <w:szCs w:val="24"/>
                <w:lang w:val="en-US"/>
              </w:rPr>
            </w:pPr>
          </w:p>
        </w:tc>
        <w:tc>
          <w:tcPr>
            <w:tcW w:w="0" w:type="auto"/>
            <w:vAlign w:val="center"/>
          </w:tcPr>
          <w:p w14:paraId="5182CF3B" w14:textId="5E899AE1" w:rsidR="001A053A" w:rsidRPr="001A053A" w:rsidRDefault="001A053A" w:rsidP="001A053A">
            <w:pPr>
              <w:rPr>
                <w:rFonts w:asciiTheme="majorBidi" w:hAnsiTheme="majorBidi" w:cstheme="majorBidi"/>
                <w:b/>
                <w:bCs/>
                <w:sz w:val="24"/>
                <w:szCs w:val="24"/>
                <w:lang w:val="en-US"/>
              </w:rPr>
            </w:pPr>
          </w:p>
        </w:tc>
      </w:tr>
      <w:tr w:rsidR="001A053A" w:rsidRPr="001A053A" w14:paraId="1B6E1F61" w14:textId="77777777" w:rsidTr="001A053A">
        <w:trPr>
          <w:tblCellSpacing w:w="15" w:type="dxa"/>
        </w:trPr>
        <w:tc>
          <w:tcPr>
            <w:tcW w:w="0" w:type="auto"/>
            <w:vAlign w:val="center"/>
          </w:tcPr>
          <w:p w14:paraId="7338F17A" w14:textId="77777777" w:rsidR="001A053A" w:rsidRPr="001A053A" w:rsidRDefault="001A053A" w:rsidP="001A053A">
            <w:pPr>
              <w:rPr>
                <w:rFonts w:asciiTheme="majorBidi" w:hAnsiTheme="majorBidi" w:cstheme="majorBidi"/>
                <w:b/>
                <w:bCs/>
                <w:sz w:val="24"/>
                <w:szCs w:val="24"/>
                <w:lang w:val="en-US"/>
              </w:rPr>
            </w:pPr>
            <w:r w:rsidRPr="001A053A">
              <w:rPr>
                <w:rFonts w:asciiTheme="majorBidi" w:hAnsiTheme="majorBidi" w:cstheme="majorBidi"/>
                <w:b/>
                <w:bCs/>
                <w:sz w:val="24"/>
                <w:szCs w:val="24"/>
                <w:lang w:val="en-US"/>
              </w:rPr>
              <w:t xml:space="preserve">Section </w:t>
            </w:r>
            <w:r>
              <w:rPr>
                <w:rFonts w:asciiTheme="majorBidi" w:hAnsiTheme="majorBidi" w:cstheme="majorBidi"/>
                <w:b/>
                <w:bCs/>
                <w:sz w:val="24"/>
                <w:szCs w:val="24"/>
                <w:lang w:val="en-US"/>
              </w:rPr>
              <w:t>3</w:t>
            </w:r>
            <w:r w:rsidRPr="001A053A">
              <w:rPr>
                <w:rFonts w:asciiTheme="majorBidi" w:hAnsiTheme="majorBidi" w:cstheme="majorBidi"/>
                <w:b/>
                <w:bCs/>
                <w:sz w:val="24"/>
                <w:szCs w:val="24"/>
                <w:lang w:val="en-US"/>
              </w:rPr>
              <w:t>: Section 3: Risk Management (Hazard Identification &amp; Risk Assessment)</w:t>
            </w:r>
          </w:p>
          <w:p w14:paraId="38D90777"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Please indicate your level of agreement with the following statements. (Likert scale: 1 = Strongly Disagree to 5 = Strongly Agree)</w:t>
            </w:r>
          </w:p>
          <w:tbl>
            <w:tblPr>
              <w:tblStyle w:val="TableGrid"/>
              <w:tblW w:w="0" w:type="auto"/>
              <w:tblLook w:val="04A0" w:firstRow="1" w:lastRow="0" w:firstColumn="1" w:lastColumn="0" w:noHBand="0" w:noVBand="1"/>
            </w:tblPr>
            <w:tblGrid>
              <w:gridCol w:w="1150"/>
              <w:gridCol w:w="5841"/>
              <w:gridCol w:w="1803"/>
            </w:tblGrid>
            <w:tr w:rsidR="001A053A" w:rsidRPr="001A053A" w14:paraId="53E014EA" w14:textId="77777777" w:rsidTr="001A053A">
              <w:tc>
                <w:tcPr>
                  <w:tcW w:w="1150" w:type="dxa"/>
                </w:tcPr>
                <w:p w14:paraId="14CFA39B" w14:textId="77777777" w:rsidR="001A053A" w:rsidRPr="001A053A" w:rsidRDefault="001A053A" w:rsidP="001A053A">
                  <w:pPr>
                    <w:spacing w:after="160"/>
                    <w:rPr>
                      <w:rFonts w:asciiTheme="majorBidi" w:hAnsiTheme="majorBidi" w:cstheme="majorBidi"/>
                      <w:b/>
                      <w:bCs/>
                      <w:sz w:val="24"/>
                      <w:szCs w:val="24"/>
                    </w:rPr>
                  </w:pPr>
                  <w:r w:rsidRPr="001A053A">
                    <w:rPr>
                      <w:rFonts w:asciiTheme="majorBidi" w:hAnsiTheme="majorBidi" w:cstheme="majorBidi"/>
                      <w:b/>
                      <w:bCs/>
                      <w:sz w:val="24"/>
                      <w:szCs w:val="24"/>
                    </w:rPr>
                    <w:t>Code</w:t>
                  </w:r>
                </w:p>
              </w:tc>
              <w:tc>
                <w:tcPr>
                  <w:tcW w:w="5841" w:type="dxa"/>
                </w:tcPr>
                <w:p w14:paraId="7CC43F75" w14:textId="77777777" w:rsidR="001A053A" w:rsidRPr="001A053A" w:rsidRDefault="001A053A" w:rsidP="001A053A">
                  <w:pPr>
                    <w:spacing w:after="160"/>
                    <w:rPr>
                      <w:rFonts w:asciiTheme="majorBidi" w:hAnsiTheme="majorBidi" w:cstheme="majorBidi"/>
                      <w:b/>
                      <w:bCs/>
                      <w:sz w:val="24"/>
                      <w:szCs w:val="24"/>
                    </w:rPr>
                  </w:pPr>
                  <w:r w:rsidRPr="001A053A">
                    <w:rPr>
                      <w:rFonts w:asciiTheme="majorBidi" w:hAnsiTheme="majorBidi" w:cstheme="majorBidi"/>
                      <w:b/>
                      <w:bCs/>
                      <w:sz w:val="24"/>
                      <w:szCs w:val="24"/>
                    </w:rPr>
                    <w:t>Item Statement</w:t>
                  </w:r>
                </w:p>
              </w:tc>
              <w:tc>
                <w:tcPr>
                  <w:tcW w:w="1803" w:type="dxa"/>
                </w:tcPr>
                <w:p w14:paraId="0FC356A8" w14:textId="77777777" w:rsidR="001A053A" w:rsidRPr="001A053A" w:rsidRDefault="001A053A" w:rsidP="001A053A">
                  <w:pPr>
                    <w:spacing w:after="160"/>
                    <w:rPr>
                      <w:rFonts w:asciiTheme="majorBidi" w:hAnsiTheme="majorBidi" w:cstheme="majorBidi"/>
                      <w:b/>
                      <w:bCs/>
                      <w:sz w:val="24"/>
                      <w:szCs w:val="24"/>
                    </w:rPr>
                  </w:pPr>
                  <w:r w:rsidRPr="001A053A">
                    <w:rPr>
                      <w:rFonts w:asciiTheme="majorBidi" w:hAnsiTheme="majorBidi" w:cstheme="majorBidi"/>
                      <w:b/>
                      <w:bCs/>
                      <w:sz w:val="24"/>
                      <w:szCs w:val="24"/>
                    </w:rPr>
                    <w:t>Rating (1–5)</w:t>
                  </w:r>
                </w:p>
              </w:tc>
            </w:tr>
            <w:tr w:rsidR="001A053A" w:rsidRPr="001A053A" w14:paraId="3767D59A" w14:textId="77777777" w:rsidTr="001A053A">
              <w:tc>
                <w:tcPr>
                  <w:tcW w:w="1150" w:type="dxa"/>
                  <w:vAlign w:val="center"/>
                </w:tcPr>
                <w:p w14:paraId="568F4373" w14:textId="158C30AE" w:rsidR="001A053A" w:rsidRPr="001A053A" w:rsidRDefault="001A053A" w:rsidP="001A053A">
                  <w:pPr>
                    <w:spacing w:after="160"/>
                    <w:rPr>
                      <w:rFonts w:asciiTheme="majorBidi" w:hAnsiTheme="majorBidi" w:cstheme="majorBidi"/>
                      <w:b/>
                      <w:bCs/>
                      <w:sz w:val="24"/>
                      <w:szCs w:val="24"/>
                    </w:rPr>
                  </w:pPr>
                  <w:r w:rsidRPr="001A053A">
                    <w:rPr>
                      <w:rFonts w:asciiTheme="majorBidi" w:hAnsiTheme="majorBidi" w:cstheme="majorBidi"/>
                      <w:sz w:val="24"/>
                      <w:szCs w:val="24"/>
                    </w:rPr>
                    <w:t>HI2</w:t>
                  </w:r>
                </w:p>
              </w:tc>
              <w:tc>
                <w:tcPr>
                  <w:tcW w:w="5841" w:type="dxa"/>
                  <w:vAlign w:val="center"/>
                </w:tcPr>
                <w:p w14:paraId="511B88F0" w14:textId="75BAFD3E" w:rsidR="001A053A" w:rsidRPr="001A053A" w:rsidRDefault="001A053A" w:rsidP="001A053A">
                  <w:pPr>
                    <w:spacing w:after="160"/>
                    <w:rPr>
                      <w:rFonts w:asciiTheme="majorBidi" w:hAnsiTheme="majorBidi" w:cstheme="majorBidi"/>
                      <w:sz w:val="24"/>
                      <w:szCs w:val="24"/>
                    </w:rPr>
                  </w:pPr>
                  <w:r w:rsidRPr="001A053A">
                    <w:rPr>
                      <w:rFonts w:asciiTheme="majorBidi" w:hAnsiTheme="majorBidi" w:cstheme="majorBidi"/>
                      <w:sz w:val="24"/>
                      <w:szCs w:val="24"/>
                    </w:rPr>
                    <w:t>Employees are trained to recognize and report hazards.</w:t>
                  </w:r>
                </w:p>
              </w:tc>
              <w:tc>
                <w:tcPr>
                  <w:tcW w:w="1803" w:type="dxa"/>
                  <w:vAlign w:val="center"/>
                </w:tcPr>
                <w:p w14:paraId="28614A30" w14:textId="77777777" w:rsidR="001A053A" w:rsidRPr="001A053A" w:rsidRDefault="001A053A" w:rsidP="001A053A">
                  <w:pPr>
                    <w:spacing w:after="160"/>
                    <w:rPr>
                      <w:rFonts w:asciiTheme="majorBidi" w:hAnsiTheme="majorBidi" w:cstheme="majorBidi"/>
                      <w:b/>
                      <w:bCs/>
                      <w:sz w:val="24"/>
                      <w:szCs w:val="24"/>
                    </w:rPr>
                  </w:pPr>
                </w:p>
              </w:tc>
            </w:tr>
            <w:tr w:rsidR="001A053A" w:rsidRPr="001A053A" w14:paraId="727ABE0F" w14:textId="77777777" w:rsidTr="001A053A">
              <w:tc>
                <w:tcPr>
                  <w:tcW w:w="1150" w:type="dxa"/>
                  <w:vAlign w:val="center"/>
                </w:tcPr>
                <w:p w14:paraId="257A3755" w14:textId="7F5049E7" w:rsidR="001A053A" w:rsidRPr="001A053A" w:rsidRDefault="001A053A" w:rsidP="001A053A">
                  <w:pPr>
                    <w:spacing w:after="160"/>
                    <w:rPr>
                      <w:rFonts w:asciiTheme="majorBidi" w:hAnsiTheme="majorBidi" w:cstheme="majorBidi"/>
                      <w:b/>
                      <w:bCs/>
                      <w:sz w:val="24"/>
                      <w:szCs w:val="24"/>
                    </w:rPr>
                  </w:pPr>
                  <w:r w:rsidRPr="001A053A">
                    <w:rPr>
                      <w:rFonts w:asciiTheme="majorBidi" w:hAnsiTheme="majorBidi" w:cstheme="majorBidi"/>
                      <w:sz w:val="24"/>
                      <w:szCs w:val="24"/>
                    </w:rPr>
                    <w:t>HI3</w:t>
                  </w:r>
                </w:p>
              </w:tc>
              <w:tc>
                <w:tcPr>
                  <w:tcW w:w="5841" w:type="dxa"/>
                  <w:vAlign w:val="center"/>
                </w:tcPr>
                <w:p w14:paraId="5CA98F2B" w14:textId="3E7B5CB3" w:rsidR="001A053A" w:rsidRPr="001A053A" w:rsidRDefault="001A053A" w:rsidP="001A053A">
                  <w:pPr>
                    <w:spacing w:after="160"/>
                    <w:rPr>
                      <w:rFonts w:asciiTheme="majorBidi" w:hAnsiTheme="majorBidi" w:cstheme="majorBidi"/>
                      <w:sz w:val="24"/>
                      <w:szCs w:val="24"/>
                    </w:rPr>
                  </w:pPr>
                  <w:r w:rsidRPr="001A053A">
                    <w:rPr>
                      <w:rFonts w:asciiTheme="majorBidi" w:hAnsiTheme="majorBidi" w:cstheme="majorBidi"/>
                      <w:sz w:val="24"/>
                      <w:szCs w:val="24"/>
                    </w:rPr>
                    <w:t>Hazard reporting processes are easy to access and use.</w:t>
                  </w:r>
                </w:p>
              </w:tc>
              <w:tc>
                <w:tcPr>
                  <w:tcW w:w="1803" w:type="dxa"/>
                  <w:vAlign w:val="center"/>
                </w:tcPr>
                <w:p w14:paraId="6FE655E9" w14:textId="77777777" w:rsidR="001A053A" w:rsidRPr="001A053A" w:rsidRDefault="001A053A" w:rsidP="001A053A">
                  <w:pPr>
                    <w:spacing w:after="160"/>
                    <w:rPr>
                      <w:rFonts w:asciiTheme="majorBidi" w:hAnsiTheme="majorBidi" w:cstheme="majorBidi"/>
                      <w:b/>
                      <w:bCs/>
                      <w:sz w:val="24"/>
                      <w:szCs w:val="24"/>
                    </w:rPr>
                  </w:pPr>
                </w:p>
              </w:tc>
            </w:tr>
            <w:tr w:rsidR="001A053A" w:rsidRPr="001A053A" w14:paraId="6C30F834" w14:textId="77777777" w:rsidTr="001A053A">
              <w:tc>
                <w:tcPr>
                  <w:tcW w:w="1150" w:type="dxa"/>
                  <w:vAlign w:val="center"/>
                </w:tcPr>
                <w:p w14:paraId="69DA2D5F" w14:textId="1EF89014" w:rsidR="001A053A" w:rsidRPr="001A053A" w:rsidRDefault="001A053A" w:rsidP="001A053A">
                  <w:pPr>
                    <w:spacing w:after="160"/>
                    <w:rPr>
                      <w:rFonts w:asciiTheme="majorBidi" w:hAnsiTheme="majorBidi" w:cstheme="majorBidi"/>
                      <w:b/>
                      <w:bCs/>
                      <w:sz w:val="24"/>
                      <w:szCs w:val="24"/>
                    </w:rPr>
                  </w:pPr>
                  <w:r w:rsidRPr="001A053A">
                    <w:rPr>
                      <w:rFonts w:asciiTheme="majorBidi" w:hAnsiTheme="majorBidi" w:cstheme="majorBidi"/>
                      <w:sz w:val="24"/>
                      <w:szCs w:val="24"/>
                    </w:rPr>
                    <w:t>HI4</w:t>
                  </w:r>
                </w:p>
              </w:tc>
              <w:tc>
                <w:tcPr>
                  <w:tcW w:w="5841" w:type="dxa"/>
                  <w:vAlign w:val="center"/>
                </w:tcPr>
                <w:p w14:paraId="720B9350" w14:textId="07E76305" w:rsidR="001A053A" w:rsidRPr="001A053A" w:rsidRDefault="001A053A" w:rsidP="001A053A">
                  <w:pPr>
                    <w:spacing w:after="160"/>
                    <w:rPr>
                      <w:rFonts w:asciiTheme="majorBidi" w:hAnsiTheme="majorBidi" w:cstheme="majorBidi"/>
                      <w:sz w:val="24"/>
                      <w:szCs w:val="24"/>
                    </w:rPr>
                  </w:pPr>
                  <w:r w:rsidRPr="001A053A">
                    <w:rPr>
                      <w:rFonts w:asciiTheme="majorBidi" w:hAnsiTheme="majorBidi" w:cstheme="majorBidi"/>
                      <w:sz w:val="24"/>
                      <w:szCs w:val="24"/>
                    </w:rPr>
                    <w:t>There is little resistance among staff to report potential risks.</w:t>
                  </w:r>
                </w:p>
              </w:tc>
              <w:tc>
                <w:tcPr>
                  <w:tcW w:w="1803" w:type="dxa"/>
                  <w:vAlign w:val="center"/>
                </w:tcPr>
                <w:p w14:paraId="411F634A" w14:textId="77777777" w:rsidR="001A053A" w:rsidRPr="001A053A" w:rsidRDefault="001A053A" w:rsidP="001A053A">
                  <w:pPr>
                    <w:spacing w:after="160"/>
                    <w:rPr>
                      <w:rFonts w:asciiTheme="majorBidi" w:hAnsiTheme="majorBidi" w:cstheme="majorBidi"/>
                      <w:b/>
                      <w:bCs/>
                      <w:sz w:val="24"/>
                      <w:szCs w:val="24"/>
                    </w:rPr>
                  </w:pPr>
                </w:p>
              </w:tc>
            </w:tr>
            <w:tr w:rsidR="001A053A" w:rsidRPr="001A053A" w14:paraId="5BE2D4B1" w14:textId="77777777" w:rsidTr="001A053A">
              <w:tc>
                <w:tcPr>
                  <w:tcW w:w="1150" w:type="dxa"/>
                  <w:vAlign w:val="center"/>
                </w:tcPr>
                <w:p w14:paraId="2DAED96E" w14:textId="5177CBF2" w:rsidR="001A053A" w:rsidRPr="001A053A" w:rsidRDefault="001A053A" w:rsidP="001A053A">
                  <w:pPr>
                    <w:spacing w:after="160"/>
                    <w:rPr>
                      <w:rFonts w:asciiTheme="majorBidi" w:hAnsiTheme="majorBidi" w:cstheme="majorBidi"/>
                      <w:b/>
                      <w:bCs/>
                      <w:sz w:val="24"/>
                      <w:szCs w:val="24"/>
                    </w:rPr>
                  </w:pPr>
                  <w:r w:rsidRPr="001A053A">
                    <w:rPr>
                      <w:rFonts w:asciiTheme="majorBidi" w:hAnsiTheme="majorBidi" w:cstheme="majorBidi"/>
                      <w:sz w:val="24"/>
                      <w:szCs w:val="24"/>
                    </w:rPr>
                    <w:t>RA1</w:t>
                  </w:r>
                </w:p>
              </w:tc>
              <w:tc>
                <w:tcPr>
                  <w:tcW w:w="5841" w:type="dxa"/>
                  <w:vAlign w:val="center"/>
                </w:tcPr>
                <w:p w14:paraId="27D8123A" w14:textId="25C36CB0" w:rsidR="001A053A" w:rsidRPr="001A053A" w:rsidRDefault="001A053A" w:rsidP="001A053A">
                  <w:pPr>
                    <w:spacing w:after="160"/>
                    <w:rPr>
                      <w:rFonts w:asciiTheme="majorBidi" w:hAnsiTheme="majorBidi" w:cstheme="majorBidi"/>
                      <w:sz w:val="24"/>
                      <w:szCs w:val="24"/>
                    </w:rPr>
                  </w:pPr>
                  <w:r w:rsidRPr="001A053A">
                    <w:rPr>
                      <w:rFonts w:asciiTheme="majorBidi" w:hAnsiTheme="majorBidi" w:cstheme="majorBidi"/>
                      <w:sz w:val="24"/>
                      <w:szCs w:val="24"/>
                    </w:rPr>
                    <w:t>Risk assessments follow standardized, systematic methods.</w:t>
                  </w:r>
                </w:p>
              </w:tc>
              <w:tc>
                <w:tcPr>
                  <w:tcW w:w="1803" w:type="dxa"/>
                  <w:vAlign w:val="center"/>
                </w:tcPr>
                <w:p w14:paraId="273FF691" w14:textId="77777777" w:rsidR="001A053A" w:rsidRPr="001A053A" w:rsidRDefault="001A053A" w:rsidP="001A053A">
                  <w:pPr>
                    <w:spacing w:after="160"/>
                    <w:rPr>
                      <w:rFonts w:asciiTheme="majorBidi" w:hAnsiTheme="majorBidi" w:cstheme="majorBidi"/>
                      <w:b/>
                      <w:bCs/>
                      <w:sz w:val="24"/>
                      <w:szCs w:val="24"/>
                    </w:rPr>
                  </w:pPr>
                </w:p>
              </w:tc>
            </w:tr>
            <w:tr w:rsidR="001A053A" w:rsidRPr="001A053A" w14:paraId="18A0939B" w14:textId="77777777" w:rsidTr="001A053A">
              <w:tc>
                <w:tcPr>
                  <w:tcW w:w="1150" w:type="dxa"/>
                  <w:vAlign w:val="center"/>
                </w:tcPr>
                <w:p w14:paraId="28067719" w14:textId="4B03B0DD" w:rsidR="001A053A" w:rsidRPr="001A053A" w:rsidRDefault="001A053A" w:rsidP="001A053A">
                  <w:pPr>
                    <w:spacing w:after="160"/>
                    <w:rPr>
                      <w:rFonts w:asciiTheme="majorBidi" w:hAnsiTheme="majorBidi" w:cstheme="majorBidi"/>
                      <w:b/>
                      <w:bCs/>
                      <w:sz w:val="24"/>
                      <w:szCs w:val="24"/>
                    </w:rPr>
                  </w:pPr>
                  <w:r w:rsidRPr="001A053A">
                    <w:rPr>
                      <w:rFonts w:asciiTheme="majorBidi" w:hAnsiTheme="majorBidi" w:cstheme="majorBidi"/>
                      <w:sz w:val="24"/>
                      <w:szCs w:val="24"/>
                    </w:rPr>
                    <w:t>RA2</w:t>
                  </w:r>
                </w:p>
              </w:tc>
              <w:tc>
                <w:tcPr>
                  <w:tcW w:w="5841" w:type="dxa"/>
                  <w:vAlign w:val="center"/>
                </w:tcPr>
                <w:p w14:paraId="1B13CA08" w14:textId="3BAC2DD5" w:rsidR="001A053A" w:rsidRPr="001A053A" w:rsidRDefault="001A053A" w:rsidP="001A053A">
                  <w:pPr>
                    <w:spacing w:after="160"/>
                    <w:rPr>
                      <w:rFonts w:asciiTheme="majorBidi" w:hAnsiTheme="majorBidi" w:cstheme="majorBidi"/>
                      <w:sz w:val="24"/>
                      <w:szCs w:val="24"/>
                    </w:rPr>
                  </w:pPr>
                  <w:r w:rsidRPr="001A053A">
                    <w:rPr>
                      <w:rFonts w:asciiTheme="majorBidi" w:hAnsiTheme="majorBidi" w:cstheme="majorBidi"/>
                      <w:sz w:val="24"/>
                      <w:szCs w:val="24"/>
                    </w:rPr>
                    <w:t>Severity and likelihood of risks are properly evaluated.</w:t>
                  </w:r>
                </w:p>
              </w:tc>
              <w:tc>
                <w:tcPr>
                  <w:tcW w:w="1803" w:type="dxa"/>
                  <w:vAlign w:val="center"/>
                </w:tcPr>
                <w:p w14:paraId="613A677A" w14:textId="77777777" w:rsidR="001A053A" w:rsidRPr="001A053A" w:rsidRDefault="001A053A" w:rsidP="001A053A">
                  <w:pPr>
                    <w:spacing w:after="160"/>
                    <w:rPr>
                      <w:rFonts w:asciiTheme="majorBidi" w:hAnsiTheme="majorBidi" w:cstheme="majorBidi"/>
                      <w:b/>
                      <w:bCs/>
                      <w:sz w:val="24"/>
                      <w:szCs w:val="24"/>
                    </w:rPr>
                  </w:pPr>
                </w:p>
              </w:tc>
            </w:tr>
            <w:tr w:rsidR="001A053A" w:rsidRPr="001A053A" w14:paraId="1FDB65E8" w14:textId="77777777" w:rsidTr="001A053A">
              <w:tc>
                <w:tcPr>
                  <w:tcW w:w="1150" w:type="dxa"/>
                  <w:vAlign w:val="center"/>
                </w:tcPr>
                <w:p w14:paraId="634B6471" w14:textId="77777777" w:rsidR="001A053A" w:rsidRPr="001A053A" w:rsidRDefault="001A053A" w:rsidP="001A053A">
                  <w:pPr>
                    <w:spacing w:after="160"/>
                    <w:rPr>
                      <w:rFonts w:asciiTheme="majorBidi" w:hAnsiTheme="majorBidi" w:cstheme="majorBidi"/>
                      <w:b/>
                      <w:bCs/>
                      <w:sz w:val="24"/>
                      <w:szCs w:val="24"/>
                    </w:rPr>
                  </w:pPr>
                  <w:r w:rsidRPr="001A053A">
                    <w:rPr>
                      <w:rFonts w:asciiTheme="majorBidi" w:hAnsiTheme="majorBidi" w:cstheme="majorBidi"/>
                      <w:sz w:val="24"/>
                      <w:szCs w:val="24"/>
                    </w:rPr>
                    <w:t>SA2</w:t>
                  </w:r>
                </w:p>
              </w:tc>
              <w:tc>
                <w:tcPr>
                  <w:tcW w:w="5841" w:type="dxa"/>
                  <w:vAlign w:val="center"/>
                </w:tcPr>
                <w:p w14:paraId="5E5939A9" w14:textId="77777777" w:rsidR="001A053A" w:rsidRPr="001A053A" w:rsidRDefault="001A053A" w:rsidP="001A053A">
                  <w:pPr>
                    <w:spacing w:after="160"/>
                    <w:rPr>
                      <w:rFonts w:asciiTheme="majorBidi" w:hAnsiTheme="majorBidi" w:cstheme="majorBidi"/>
                      <w:sz w:val="24"/>
                      <w:szCs w:val="24"/>
                    </w:rPr>
                  </w:pPr>
                  <w:r w:rsidRPr="001A053A">
                    <w:rPr>
                      <w:rFonts w:asciiTheme="majorBidi" w:hAnsiTheme="majorBidi" w:cstheme="majorBidi"/>
                      <w:sz w:val="24"/>
                      <w:szCs w:val="24"/>
                    </w:rPr>
                    <w:t>Hazard identification is part of our regular safety assurance processes.</w:t>
                  </w:r>
                </w:p>
              </w:tc>
              <w:tc>
                <w:tcPr>
                  <w:tcW w:w="1803" w:type="dxa"/>
                  <w:vAlign w:val="center"/>
                </w:tcPr>
                <w:p w14:paraId="2005F6D7" w14:textId="77777777" w:rsidR="001A053A" w:rsidRPr="001A053A" w:rsidRDefault="001A053A" w:rsidP="001A053A">
                  <w:pPr>
                    <w:spacing w:after="160"/>
                    <w:rPr>
                      <w:rFonts w:asciiTheme="majorBidi" w:hAnsiTheme="majorBidi" w:cstheme="majorBidi"/>
                      <w:b/>
                      <w:bCs/>
                      <w:sz w:val="24"/>
                      <w:szCs w:val="24"/>
                    </w:rPr>
                  </w:pPr>
                </w:p>
              </w:tc>
            </w:tr>
            <w:tr w:rsidR="001A053A" w:rsidRPr="001A053A" w14:paraId="1B9455D3" w14:textId="77777777" w:rsidTr="001A053A">
              <w:tc>
                <w:tcPr>
                  <w:tcW w:w="1150" w:type="dxa"/>
                  <w:vAlign w:val="center"/>
                </w:tcPr>
                <w:p w14:paraId="3EE139EA" w14:textId="77777777" w:rsidR="001A053A" w:rsidRPr="001A053A" w:rsidRDefault="001A053A" w:rsidP="001A053A">
                  <w:pPr>
                    <w:spacing w:after="160" w:line="259" w:lineRule="auto"/>
                    <w:rPr>
                      <w:rFonts w:asciiTheme="majorBidi" w:hAnsiTheme="majorBidi" w:cstheme="majorBidi"/>
                      <w:b/>
                      <w:bCs/>
                      <w:sz w:val="24"/>
                      <w:szCs w:val="24"/>
                    </w:rPr>
                  </w:pPr>
                  <w:r w:rsidRPr="001A053A">
                    <w:rPr>
                      <w:rFonts w:asciiTheme="majorBidi" w:hAnsiTheme="majorBidi" w:cstheme="majorBidi"/>
                      <w:sz w:val="24"/>
                      <w:szCs w:val="24"/>
                    </w:rPr>
                    <w:lastRenderedPageBreak/>
                    <w:t>SA3</w:t>
                  </w:r>
                </w:p>
              </w:tc>
              <w:tc>
                <w:tcPr>
                  <w:tcW w:w="5841" w:type="dxa"/>
                  <w:vAlign w:val="center"/>
                </w:tcPr>
                <w:p w14:paraId="6177AE88" w14:textId="77777777" w:rsidR="001A053A" w:rsidRPr="001A053A" w:rsidRDefault="001A053A" w:rsidP="001A053A">
                  <w:pPr>
                    <w:spacing w:after="160" w:line="259" w:lineRule="auto"/>
                    <w:rPr>
                      <w:rFonts w:asciiTheme="majorBidi" w:hAnsiTheme="majorBidi" w:cstheme="majorBidi"/>
                      <w:sz w:val="24"/>
                      <w:szCs w:val="24"/>
                    </w:rPr>
                  </w:pPr>
                  <w:r w:rsidRPr="001A053A">
                    <w:rPr>
                      <w:rFonts w:asciiTheme="majorBidi" w:hAnsiTheme="majorBidi" w:cstheme="majorBidi"/>
                      <w:sz w:val="24"/>
                      <w:szCs w:val="24"/>
                    </w:rPr>
                    <w:t>Corrective actions are effectively implemented after safety findings.</w:t>
                  </w:r>
                </w:p>
              </w:tc>
              <w:tc>
                <w:tcPr>
                  <w:tcW w:w="1803" w:type="dxa"/>
                  <w:vAlign w:val="center"/>
                </w:tcPr>
                <w:p w14:paraId="476F8028" w14:textId="77777777" w:rsidR="001A053A" w:rsidRPr="001A053A" w:rsidRDefault="001A053A" w:rsidP="001A053A">
                  <w:pPr>
                    <w:spacing w:after="160" w:line="259" w:lineRule="auto"/>
                    <w:rPr>
                      <w:rFonts w:asciiTheme="majorBidi" w:hAnsiTheme="majorBidi" w:cstheme="majorBidi"/>
                      <w:b/>
                      <w:bCs/>
                      <w:sz w:val="24"/>
                      <w:szCs w:val="24"/>
                    </w:rPr>
                  </w:pPr>
                </w:p>
              </w:tc>
            </w:tr>
            <w:tr w:rsidR="001A053A" w:rsidRPr="001A053A" w14:paraId="160212B7" w14:textId="77777777" w:rsidTr="001A053A">
              <w:tc>
                <w:tcPr>
                  <w:tcW w:w="1150" w:type="dxa"/>
                  <w:vAlign w:val="center"/>
                </w:tcPr>
                <w:p w14:paraId="24AD4A95" w14:textId="77777777" w:rsidR="001A053A" w:rsidRPr="001A053A" w:rsidRDefault="001A053A" w:rsidP="001A053A">
                  <w:pPr>
                    <w:spacing w:after="160" w:line="259" w:lineRule="auto"/>
                    <w:rPr>
                      <w:rFonts w:asciiTheme="majorBidi" w:hAnsiTheme="majorBidi" w:cstheme="majorBidi"/>
                      <w:b/>
                      <w:bCs/>
                      <w:sz w:val="24"/>
                      <w:szCs w:val="24"/>
                    </w:rPr>
                  </w:pPr>
                  <w:r w:rsidRPr="001A053A">
                    <w:rPr>
                      <w:rFonts w:asciiTheme="majorBidi" w:hAnsiTheme="majorBidi" w:cstheme="majorBidi"/>
                      <w:sz w:val="24"/>
                      <w:szCs w:val="24"/>
                    </w:rPr>
                    <w:t>SA4</w:t>
                  </w:r>
                </w:p>
              </w:tc>
              <w:tc>
                <w:tcPr>
                  <w:tcW w:w="5841" w:type="dxa"/>
                  <w:vAlign w:val="center"/>
                </w:tcPr>
                <w:p w14:paraId="2713022F" w14:textId="77777777" w:rsidR="001A053A" w:rsidRPr="001A053A" w:rsidRDefault="001A053A" w:rsidP="001A053A">
                  <w:pPr>
                    <w:spacing w:after="160" w:line="259" w:lineRule="auto"/>
                    <w:rPr>
                      <w:rFonts w:asciiTheme="majorBidi" w:hAnsiTheme="majorBidi" w:cstheme="majorBidi"/>
                      <w:sz w:val="24"/>
                      <w:szCs w:val="24"/>
                    </w:rPr>
                  </w:pPr>
                  <w:r w:rsidRPr="001A053A">
                    <w:rPr>
                      <w:rFonts w:asciiTheme="majorBidi" w:hAnsiTheme="majorBidi" w:cstheme="majorBidi"/>
                      <w:sz w:val="24"/>
                      <w:szCs w:val="24"/>
                    </w:rPr>
                    <w:t>Safety performance is monitored through a structured set of metrics.</w:t>
                  </w:r>
                </w:p>
              </w:tc>
              <w:tc>
                <w:tcPr>
                  <w:tcW w:w="1803" w:type="dxa"/>
                  <w:vAlign w:val="center"/>
                </w:tcPr>
                <w:p w14:paraId="1F478690" w14:textId="77777777" w:rsidR="001A053A" w:rsidRPr="001A053A" w:rsidRDefault="001A053A" w:rsidP="001A053A">
                  <w:pPr>
                    <w:spacing w:after="160" w:line="259" w:lineRule="auto"/>
                    <w:rPr>
                      <w:rFonts w:asciiTheme="majorBidi" w:hAnsiTheme="majorBidi" w:cstheme="majorBidi"/>
                      <w:b/>
                      <w:bCs/>
                      <w:sz w:val="24"/>
                      <w:szCs w:val="24"/>
                    </w:rPr>
                  </w:pPr>
                </w:p>
              </w:tc>
            </w:tr>
            <w:tr w:rsidR="001A053A" w:rsidRPr="001A053A" w14:paraId="6E96FB0B" w14:textId="77777777" w:rsidTr="001A053A">
              <w:tc>
                <w:tcPr>
                  <w:tcW w:w="1150" w:type="dxa"/>
                  <w:vAlign w:val="center"/>
                </w:tcPr>
                <w:p w14:paraId="6894A622" w14:textId="77777777" w:rsidR="001A053A" w:rsidRPr="001A053A" w:rsidRDefault="001A053A" w:rsidP="001A053A">
                  <w:pPr>
                    <w:spacing w:after="160" w:line="259" w:lineRule="auto"/>
                    <w:rPr>
                      <w:rFonts w:asciiTheme="majorBidi" w:hAnsiTheme="majorBidi" w:cstheme="majorBidi"/>
                      <w:b/>
                      <w:bCs/>
                      <w:sz w:val="24"/>
                      <w:szCs w:val="24"/>
                    </w:rPr>
                  </w:pPr>
                  <w:r w:rsidRPr="001A053A">
                    <w:rPr>
                      <w:rFonts w:asciiTheme="majorBidi" w:hAnsiTheme="majorBidi" w:cstheme="majorBidi"/>
                      <w:sz w:val="24"/>
                      <w:szCs w:val="24"/>
                    </w:rPr>
                    <w:t>SPROM1</w:t>
                  </w:r>
                </w:p>
              </w:tc>
              <w:tc>
                <w:tcPr>
                  <w:tcW w:w="5841" w:type="dxa"/>
                  <w:vAlign w:val="center"/>
                </w:tcPr>
                <w:p w14:paraId="29B65446" w14:textId="77777777" w:rsidR="001A053A" w:rsidRPr="001A053A" w:rsidRDefault="001A053A" w:rsidP="001A053A">
                  <w:pPr>
                    <w:spacing w:after="160" w:line="259" w:lineRule="auto"/>
                    <w:rPr>
                      <w:rFonts w:asciiTheme="majorBidi" w:hAnsiTheme="majorBidi" w:cstheme="majorBidi"/>
                      <w:sz w:val="24"/>
                      <w:szCs w:val="24"/>
                    </w:rPr>
                  </w:pPr>
                  <w:r w:rsidRPr="001A053A">
                    <w:rPr>
                      <w:rFonts w:asciiTheme="majorBidi" w:hAnsiTheme="majorBidi" w:cstheme="majorBidi"/>
                      <w:sz w:val="24"/>
                      <w:szCs w:val="24"/>
                    </w:rPr>
                    <w:t>Safety training programs are consistently provided.</w:t>
                  </w:r>
                </w:p>
              </w:tc>
              <w:tc>
                <w:tcPr>
                  <w:tcW w:w="1803" w:type="dxa"/>
                </w:tcPr>
                <w:p w14:paraId="52CBC6D0" w14:textId="77777777" w:rsidR="001A053A" w:rsidRPr="001A053A" w:rsidRDefault="001A053A" w:rsidP="001A053A">
                  <w:pPr>
                    <w:spacing w:after="160" w:line="259" w:lineRule="auto"/>
                    <w:rPr>
                      <w:rFonts w:asciiTheme="majorBidi" w:hAnsiTheme="majorBidi" w:cstheme="majorBidi"/>
                      <w:b/>
                      <w:bCs/>
                      <w:sz w:val="24"/>
                      <w:szCs w:val="24"/>
                    </w:rPr>
                  </w:pPr>
                </w:p>
              </w:tc>
            </w:tr>
            <w:tr w:rsidR="001A053A" w:rsidRPr="001A053A" w14:paraId="11F5466E" w14:textId="77777777" w:rsidTr="001A053A">
              <w:tc>
                <w:tcPr>
                  <w:tcW w:w="1150" w:type="dxa"/>
                  <w:vAlign w:val="center"/>
                </w:tcPr>
                <w:p w14:paraId="3129BAE6" w14:textId="77777777" w:rsidR="001A053A" w:rsidRPr="001A053A" w:rsidRDefault="001A053A" w:rsidP="001A053A">
                  <w:pPr>
                    <w:spacing w:after="160" w:line="259" w:lineRule="auto"/>
                    <w:rPr>
                      <w:rFonts w:asciiTheme="majorBidi" w:hAnsiTheme="majorBidi" w:cstheme="majorBidi"/>
                      <w:b/>
                      <w:bCs/>
                      <w:sz w:val="24"/>
                      <w:szCs w:val="24"/>
                    </w:rPr>
                  </w:pPr>
                  <w:r w:rsidRPr="001A053A">
                    <w:rPr>
                      <w:rFonts w:asciiTheme="majorBidi" w:hAnsiTheme="majorBidi" w:cstheme="majorBidi"/>
                      <w:sz w:val="24"/>
                      <w:szCs w:val="24"/>
                    </w:rPr>
                    <w:t>SPROM2</w:t>
                  </w:r>
                </w:p>
              </w:tc>
              <w:tc>
                <w:tcPr>
                  <w:tcW w:w="5841" w:type="dxa"/>
                  <w:vAlign w:val="center"/>
                </w:tcPr>
                <w:p w14:paraId="28F3E498" w14:textId="77777777" w:rsidR="001A053A" w:rsidRPr="001A053A" w:rsidRDefault="001A053A" w:rsidP="001A053A">
                  <w:pPr>
                    <w:spacing w:after="160" w:line="259" w:lineRule="auto"/>
                    <w:rPr>
                      <w:rFonts w:asciiTheme="majorBidi" w:hAnsiTheme="majorBidi" w:cstheme="majorBidi"/>
                      <w:sz w:val="24"/>
                      <w:szCs w:val="24"/>
                    </w:rPr>
                  </w:pPr>
                  <w:r w:rsidRPr="001A053A">
                    <w:rPr>
                      <w:rFonts w:asciiTheme="majorBidi" w:hAnsiTheme="majorBidi" w:cstheme="majorBidi"/>
                      <w:sz w:val="24"/>
                      <w:szCs w:val="24"/>
                    </w:rPr>
                    <w:t>Employees are encouraged to report safety concerns without fear.</w:t>
                  </w:r>
                </w:p>
              </w:tc>
              <w:tc>
                <w:tcPr>
                  <w:tcW w:w="1803" w:type="dxa"/>
                </w:tcPr>
                <w:p w14:paraId="2F95694C" w14:textId="77777777" w:rsidR="001A053A" w:rsidRPr="001A053A" w:rsidRDefault="001A053A" w:rsidP="001A053A">
                  <w:pPr>
                    <w:spacing w:after="160" w:line="259" w:lineRule="auto"/>
                    <w:rPr>
                      <w:rFonts w:asciiTheme="majorBidi" w:hAnsiTheme="majorBidi" w:cstheme="majorBidi"/>
                      <w:b/>
                      <w:bCs/>
                      <w:sz w:val="24"/>
                      <w:szCs w:val="24"/>
                    </w:rPr>
                  </w:pPr>
                </w:p>
              </w:tc>
            </w:tr>
            <w:tr w:rsidR="001A053A" w:rsidRPr="001A053A" w14:paraId="252B4F95" w14:textId="77777777" w:rsidTr="001A053A">
              <w:tc>
                <w:tcPr>
                  <w:tcW w:w="1150" w:type="dxa"/>
                  <w:vAlign w:val="center"/>
                </w:tcPr>
                <w:p w14:paraId="099B97D2" w14:textId="77777777" w:rsidR="001A053A" w:rsidRPr="001A053A" w:rsidRDefault="001A053A" w:rsidP="001A053A">
                  <w:pPr>
                    <w:spacing w:after="160" w:line="259" w:lineRule="auto"/>
                    <w:rPr>
                      <w:rFonts w:asciiTheme="majorBidi" w:hAnsiTheme="majorBidi" w:cstheme="majorBidi"/>
                      <w:b/>
                      <w:bCs/>
                      <w:sz w:val="24"/>
                      <w:szCs w:val="24"/>
                    </w:rPr>
                  </w:pPr>
                  <w:r w:rsidRPr="001A053A">
                    <w:rPr>
                      <w:rFonts w:asciiTheme="majorBidi" w:hAnsiTheme="majorBidi" w:cstheme="majorBidi"/>
                      <w:sz w:val="24"/>
                      <w:szCs w:val="24"/>
                    </w:rPr>
                    <w:t>SPROM3</w:t>
                  </w:r>
                </w:p>
              </w:tc>
              <w:tc>
                <w:tcPr>
                  <w:tcW w:w="5841" w:type="dxa"/>
                  <w:vAlign w:val="center"/>
                </w:tcPr>
                <w:p w14:paraId="311C0D0F" w14:textId="77777777" w:rsidR="001A053A" w:rsidRPr="001A053A" w:rsidRDefault="001A053A" w:rsidP="001A053A">
                  <w:pPr>
                    <w:spacing w:after="160" w:line="259" w:lineRule="auto"/>
                    <w:rPr>
                      <w:rFonts w:asciiTheme="majorBidi" w:hAnsiTheme="majorBidi" w:cstheme="majorBidi"/>
                      <w:sz w:val="24"/>
                      <w:szCs w:val="24"/>
                    </w:rPr>
                  </w:pPr>
                  <w:r w:rsidRPr="001A053A">
                    <w:rPr>
                      <w:rFonts w:asciiTheme="majorBidi" w:hAnsiTheme="majorBidi" w:cstheme="majorBidi"/>
                      <w:sz w:val="24"/>
                      <w:szCs w:val="24"/>
                    </w:rPr>
                    <w:t>Safety promotion initiatives improve awareness and engagement.</w:t>
                  </w:r>
                </w:p>
              </w:tc>
              <w:tc>
                <w:tcPr>
                  <w:tcW w:w="1803" w:type="dxa"/>
                </w:tcPr>
                <w:p w14:paraId="1C2DD404" w14:textId="77777777" w:rsidR="001A053A" w:rsidRPr="001A053A" w:rsidRDefault="001A053A" w:rsidP="001A053A">
                  <w:pPr>
                    <w:spacing w:after="160" w:line="259" w:lineRule="auto"/>
                    <w:rPr>
                      <w:rFonts w:asciiTheme="majorBidi" w:hAnsiTheme="majorBidi" w:cstheme="majorBidi"/>
                      <w:b/>
                      <w:bCs/>
                      <w:sz w:val="24"/>
                      <w:szCs w:val="24"/>
                    </w:rPr>
                  </w:pPr>
                </w:p>
              </w:tc>
            </w:tr>
            <w:tr w:rsidR="001A053A" w:rsidRPr="001A053A" w14:paraId="53B1FE5C" w14:textId="77777777" w:rsidTr="001A053A">
              <w:tc>
                <w:tcPr>
                  <w:tcW w:w="1150" w:type="dxa"/>
                  <w:vAlign w:val="center"/>
                </w:tcPr>
                <w:p w14:paraId="0998CE77" w14:textId="77777777" w:rsidR="001A053A" w:rsidRPr="001A053A" w:rsidRDefault="001A053A" w:rsidP="001A053A">
                  <w:pPr>
                    <w:spacing w:after="160" w:line="259" w:lineRule="auto"/>
                    <w:rPr>
                      <w:rFonts w:asciiTheme="majorBidi" w:hAnsiTheme="majorBidi" w:cstheme="majorBidi"/>
                      <w:b/>
                      <w:bCs/>
                      <w:sz w:val="24"/>
                      <w:szCs w:val="24"/>
                    </w:rPr>
                  </w:pPr>
                  <w:r w:rsidRPr="001A053A">
                    <w:rPr>
                      <w:rFonts w:asciiTheme="majorBidi" w:hAnsiTheme="majorBidi" w:cstheme="majorBidi"/>
                      <w:sz w:val="24"/>
                      <w:szCs w:val="24"/>
                    </w:rPr>
                    <w:t>SPROM4</w:t>
                  </w:r>
                </w:p>
              </w:tc>
              <w:tc>
                <w:tcPr>
                  <w:tcW w:w="5841" w:type="dxa"/>
                  <w:vAlign w:val="center"/>
                </w:tcPr>
                <w:p w14:paraId="46355BB6" w14:textId="77777777" w:rsidR="001A053A" w:rsidRPr="001A053A" w:rsidRDefault="001A053A" w:rsidP="001A053A">
                  <w:pPr>
                    <w:spacing w:after="160" w:line="259" w:lineRule="auto"/>
                    <w:rPr>
                      <w:rFonts w:asciiTheme="majorBidi" w:hAnsiTheme="majorBidi" w:cstheme="majorBidi"/>
                      <w:sz w:val="24"/>
                      <w:szCs w:val="24"/>
                    </w:rPr>
                  </w:pPr>
                  <w:r w:rsidRPr="001A053A">
                    <w:rPr>
                      <w:rFonts w:asciiTheme="majorBidi" w:hAnsiTheme="majorBidi" w:cstheme="majorBidi"/>
                      <w:sz w:val="24"/>
                      <w:szCs w:val="24"/>
                    </w:rPr>
                    <w:t>Our safety culture emphasizes continuous learning and improvement.</w:t>
                  </w:r>
                </w:p>
              </w:tc>
              <w:tc>
                <w:tcPr>
                  <w:tcW w:w="1803" w:type="dxa"/>
                </w:tcPr>
                <w:p w14:paraId="080C1C9A" w14:textId="77777777" w:rsidR="001A053A" w:rsidRPr="001A053A" w:rsidRDefault="001A053A" w:rsidP="001A053A">
                  <w:pPr>
                    <w:spacing w:after="160" w:line="259" w:lineRule="auto"/>
                    <w:rPr>
                      <w:rFonts w:asciiTheme="majorBidi" w:hAnsiTheme="majorBidi" w:cstheme="majorBidi"/>
                      <w:b/>
                      <w:bCs/>
                      <w:sz w:val="24"/>
                      <w:szCs w:val="24"/>
                    </w:rPr>
                  </w:pPr>
                </w:p>
              </w:tc>
            </w:tr>
          </w:tbl>
          <w:p w14:paraId="2EE2B64D" w14:textId="3343F809" w:rsidR="001A053A" w:rsidRPr="001A053A" w:rsidRDefault="001A053A" w:rsidP="001A053A">
            <w:pPr>
              <w:rPr>
                <w:rFonts w:asciiTheme="majorBidi" w:hAnsiTheme="majorBidi" w:cstheme="majorBidi"/>
                <w:sz w:val="24"/>
                <w:szCs w:val="24"/>
                <w:lang w:val="en-US"/>
              </w:rPr>
            </w:pPr>
          </w:p>
        </w:tc>
        <w:tc>
          <w:tcPr>
            <w:tcW w:w="0" w:type="auto"/>
            <w:vAlign w:val="center"/>
          </w:tcPr>
          <w:p w14:paraId="4A786903" w14:textId="07466958" w:rsidR="001A053A" w:rsidRPr="001A053A" w:rsidRDefault="001A053A" w:rsidP="001A053A">
            <w:pPr>
              <w:rPr>
                <w:rFonts w:asciiTheme="majorBidi" w:hAnsiTheme="majorBidi" w:cstheme="majorBidi"/>
                <w:sz w:val="24"/>
                <w:szCs w:val="24"/>
                <w:lang w:val="en-US"/>
              </w:rPr>
            </w:pPr>
          </w:p>
        </w:tc>
        <w:tc>
          <w:tcPr>
            <w:tcW w:w="0" w:type="auto"/>
            <w:vAlign w:val="center"/>
          </w:tcPr>
          <w:p w14:paraId="0861650B" w14:textId="77777777" w:rsidR="001A053A" w:rsidRPr="001A053A" w:rsidRDefault="001A053A" w:rsidP="001A053A">
            <w:pPr>
              <w:rPr>
                <w:rFonts w:asciiTheme="majorBidi" w:hAnsiTheme="majorBidi" w:cstheme="majorBidi"/>
                <w:sz w:val="24"/>
                <w:szCs w:val="24"/>
                <w:lang w:val="en-US"/>
              </w:rPr>
            </w:pPr>
          </w:p>
        </w:tc>
      </w:tr>
      <w:tr w:rsidR="001A053A" w:rsidRPr="001A053A" w14:paraId="684C4281" w14:textId="77777777" w:rsidTr="001A053A">
        <w:trPr>
          <w:tblCellSpacing w:w="15" w:type="dxa"/>
        </w:trPr>
        <w:tc>
          <w:tcPr>
            <w:tcW w:w="0" w:type="auto"/>
            <w:vAlign w:val="center"/>
          </w:tcPr>
          <w:p w14:paraId="6AB6918B" w14:textId="014CC255" w:rsidR="001A053A" w:rsidRPr="001A053A" w:rsidRDefault="001A053A" w:rsidP="001A053A">
            <w:pPr>
              <w:rPr>
                <w:rFonts w:asciiTheme="majorBidi" w:hAnsiTheme="majorBidi" w:cstheme="majorBidi"/>
                <w:sz w:val="24"/>
                <w:szCs w:val="24"/>
                <w:lang w:val="en-US"/>
              </w:rPr>
            </w:pPr>
          </w:p>
        </w:tc>
        <w:tc>
          <w:tcPr>
            <w:tcW w:w="0" w:type="auto"/>
            <w:vAlign w:val="center"/>
          </w:tcPr>
          <w:p w14:paraId="78FA825F" w14:textId="518F4B68" w:rsidR="001A053A" w:rsidRPr="001A053A" w:rsidRDefault="001A053A" w:rsidP="001A053A">
            <w:pPr>
              <w:rPr>
                <w:rFonts w:asciiTheme="majorBidi" w:hAnsiTheme="majorBidi" w:cstheme="majorBidi"/>
                <w:sz w:val="24"/>
                <w:szCs w:val="24"/>
                <w:lang w:val="en-US"/>
              </w:rPr>
            </w:pPr>
          </w:p>
        </w:tc>
        <w:tc>
          <w:tcPr>
            <w:tcW w:w="0" w:type="auto"/>
            <w:vAlign w:val="center"/>
          </w:tcPr>
          <w:p w14:paraId="3D686089" w14:textId="77777777" w:rsidR="001A053A" w:rsidRPr="001A053A" w:rsidRDefault="001A053A" w:rsidP="001A053A">
            <w:pPr>
              <w:rPr>
                <w:rFonts w:asciiTheme="majorBidi" w:hAnsiTheme="majorBidi" w:cstheme="majorBidi"/>
                <w:sz w:val="24"/>
                <w:szCs w:val="24"/>
                <w:lang w:val="en-US"/>
              </w:rPr>
            </w:pPr>
          </w:p>
        </w:tc>
      </w:tr>
      <w:tr w:rsidR="001A053A" w:rsidRPr="001A053A" w14:paraId="6605BB7C" w14:textId="77777777" w:rsidTr="001A053A">
        <w:trPr>
          <w:tblCellSpacing w:w="15" w:type="dxa"/>
        </w:trPr>
        <w:tc>
          <w:tcPr>
            <w:tcW w:w="0" w:type="auto"/>
            <w:vAlign w:val="center"/>
          </w:tcPr>
          <w:p w14:paraId="50A04DCB" w14:textId="25ECD3F6" w:rsidR="001A053A" w:rsidRPr="001A053A" w:rsidRDefault="001A053A" w:rsidP="001A053A">
            <w:pPr>
              <w:rPr>
                <w:rFonts w:asciiTheme="majorBidi" w:hAnsiTheme="majorBidi" w:cstheme="majorBidi"/>
                <w:sz w:val="24"/>
                <w:szCs w:val="24"/>
                <w:lang w:val="en-US"/>
              </w:rPr>
            </w:pPr>
          </w:p>
        </w:tc>
        <w:tc>
          <w:tcPr>
            <w:tcW w:w="0" w:type="auto"/>
            <w:vAlign w:val="center"/>
          </w:tcPr>
          <w:p w14:paraId="30D5330C" w14:textId="78C7D96B" w:rsidR="001A053A" w:rsidRPr="001A053A" w:rsidRDefault="001A053A" w:rsidP="001A053A">
            <w:pPr>
              <w:rPr>
                <w:rFonts w:asciiTheme="majorBidi" w:hAnsiTheme="majorBidi" w:cstheme="majorBidi"/>
                <w:sz w:val="24"/>
                <w:szCs w:val="24"/>
                <w:lang w:val="en-US"/>
              </w:rPr>
            </w:pPr>
          </w:p>
        </w:tc>
        <w:tc>
          <w:tcPr>
            <w:tcW w:w="0" w:type="auto"/>
            <w:vAlign w:val="center"/>
          </w:tcPr>
          <w:p w14:paraId="7E142614" w14:textId="77777777" w:rsidR="001A053A" w:rsidRPr="001A053A" w:rsidRDefault="001A053A" w:rsidP="001A053A">
            <w:pPr>
              <w:rPr>
                <w:rFonts w:asciiTheme="majorBidi" w:hAnsiTheme="majorBidi" w:cstheme="majorBidi"/>
                <w:sz w:val="24"/>
                <w:szCs w:val="24"/>
                <w:lang w:val="en-US"/>
              </w:rPr>
            </w:pPr>
          </w:p>
        </w:tc>
      </w:tr>
      <w:tr w:rsidR="001A053A" w:rsidRPr="001A053A" w14:paraId="383EBD63" w14:textId="77777777" w:rsidTr="001A053A">
        <w:trPr>
          <w:tblCellSpacing w:w="15" w:type="dxa"/>
        </w:trPr>
        <w:tc>
          <w:tcPr>
            <w:tcW w:w="0" w:type="auto"/>
            <w:vAlign w:val="center"/>
          </w:tcPr>
          <w:p w14:paraId="04F66562" w14:textId="6688C5A2" w:rsidR="001A053A" w:rsidRPr="001A053A" w:rsidRDefault="001A053A" w:rsidP="001A053A">
            <w:pPr>
              <w:rPr>
                <w:rFonts w:asciiTheme="majorBidi" w:hAnsiTheme="majorBidi" w:cstheme="majorBidi"/>
                <w:sz w:val="24"/>
                <w:szCs w:val="24"/>
                <w:lang w:val="en-US"/>
              </w:rPr>
            </w:pPr>
          </w:p>
        </w:tc>
        <w:tc>
          <w:tcPr>
            <w:tcW w:w="0" w:type="auto"/>
            <w:vAlign w:val="center"/>
          </w:tcPr>
          <w:p w14:paraId="7B9C1233" w14:textId="098C4D93" w:rsidR="001A053A" w:rsidRPr="001A053A" w:rsidRDefault="001A053A" w:rsidP="001A053A">
            <w:pPr>
              <w:rPr>
                <w:rFonts w:asciiTheme="majorBidi" w:hAnsiTheme="majorBidi" w:cstheme="majorBidi"/>
                <w:sz w:val="24"/>
                <w:szCs w:val="24"/>
                <w:lang w:val="en-US"/>
              </w:rPr>
            </w:pPr>
          </w:p>
        </w:tc>
        <w:tc>
          <w:tcPr>
            <w:tcW w:w="0" w:type="auto"/>
            <w:vAlign w:val="center"/>
          </w:tcPr>
          <w:p w14:paraId="2D73382C" w14:textId="77777777" w:rsidR="001A053A" w:rsidRPr="001A053A" w:rsidRDefault="001A053A" w:rsidP="001A053A">
            <w:pPr>
              <w:rPr>
                <w:rFonts w:asciiTheme="majorBidi" w:hAnsiTheme="majorBidi" w:cstheme="majorBidi"/>
                <w:sz w:val="24"/>
                <w:szCs w:val="24"/>
                <w:lang w:val="en-US"/>
              </w:rPr>
            </w:pPr>
          </w:p>
        </w:tc>
      </w:tr>
      <w:tr w:rsidR="001A053A" w:rsidRPr="001A053A" w14:paraId="6E5F51B4" w14:textId="77777777" w:rsidTr="001A053A">
        <w:trPr>
          <w:tblCellSpacing w:w="15" w:type="dxa"/>
        </w:trPr>
        <w:tc>
          <w:tcPr>
            <w:tcW w:w="0" w:type="auto"/>
            <w:vAlign w:val="center"/>
          </w:tcPr>
          <w:p w14:paraId="59F44ACB" w14:textId="7505ED9E" w:rsidR="001A053A" w:rsidRPr="001A053A" w:rsidRDefault="001A053A" w:rsidP="001A053A">
            <w:pPr>
              <w:rPr>
                <w:rFonts w:asciiTheme="majorBidi" w:hAnsiTheme="majorBidi" w:cstheme="majorBidi"/>
                <w:sz w:val="24"/>
                <w:szCs w:val="24"/>
                <w:lang w:val="en-US"/>
              </w:rPr>
            </w:pPr>
          </w:p>
        </w:tc>
        <w:tc>
          <w:tcPr>
            <w:tcW w:w="0" w:type="auto"/>
            <w:vAlign w:val="center"/>
          </w:tcPr>
          <w:p w14:paraId="0BE620B2" w14:textId="2812D1C3" w:rsidR="001A053A" w:rsidRPr="001A053A" w:rsidRDefault="001A053A" w:rsidP="001A053A">
            <w:pPr>
              <w:rPr>
                <w:rFonts w:asciiTheme="majorBidi" w:hAnsiTheme="majorBidi" w:cstheme="majorBidi"/>
                <w:sz w:val="24"/>
                <w:szCs w:val="24"/>
                <w:lang w:val="en-US"/>
              </w:rPr>
            </w:pPr>
          </w:p>
        </w:tc>
        <w:tc>
          <w:tcPr>
            <w:tcW w:w="0" w:type="auto"/>
            <w:vAlign w:val="center"/>
          </w:tcPr>
          <w:p w14:paraId="16810311" w14:textId="77777777" w:rsidR="001A053A" w:rsidRPr="001A053A" w:rsidRDefault="001A053A" w:rsidP="001A053A">
            <w:pPr>
              <w:rPr>
                <w:rFonts w:asciiTheme="majorBidi" w:hAnsiTheme="majorBidi" w:cstheme="majorBidi"/>
                <w:sz w:val="24"/>
                <w:szCs w:val="24"/>
                <w:lang w:val="en-US"/>
              </w:rPr>
            </w:pPr>
          </w:p>
        </w:tc>
      </w:tr>
      <w:tr w:rsidR="001A053A" w:rsidRPr="001A053A" w14:paraId="32EFB7AF" w14:textId="77777777" w:rsidTr="001A053A">
        <w:trPr>
          <w:tblCellSpacing w:w="15" w:type="dxa"/>
        </w:trPr>
        <w:tc>
          <w:tcPr>
            <w:tcW w:w="0" w:type="auto"/>
            <w:vAlign w:val="center"/>
          </w:tcPr>
          <w:p w14:paraId="59CE5EE0" w14:textId="7DD612EA" w:rsidR="001A053A" w:rsidRPr="001A053A" w:rsidRDefault="001A053A" w:rsidP="001A053A">
            <w:pPr>
              <w:rPr>
                <w:rFonts w:asciiTheme="majorBidi" w:hAnsiTheme="majorBidi" w:cstheme="majorBidi"/>
                <w:sz w:val="24"/>
                <w:szCs w:val="24"/>
                <w:lang w:val="en-US"/>
              </w:rPr>
            </w:pPr>
          </w:p>
        </w:tc>
        <w:tc>
          <w:tcPr>
            <w:tcW w:w="0" w:type="auto"/>
            <w:vAlign w:val="center"/>
          </w:tcPr>
          <w:p w14:paraId="5D1A9436" w14:textId="7F79C70C" w:rsidR="001A053A" w:rsidRPr="001A053A" w:rsidRDefault="001A053A" w:rsidP="001A053A">
            <w:pPr>
              <w:rPr>
                <w:rFonts w:asciiTheme="majorBidi" w:hAnsiTheme="majorBidi" w:cstheme="majorBidi"/>
                <w:sz w:val="24"/>
                <w:szCs w:val="24"/>
                <w:lang w:val="en-US"/>
              </w:rPr>
            </w:pPr>
          </w:p>
        </w:tc>
        <w:tc>
          <w:tcPr>
            <w:tcW w:w="0" w:type="auto"/>
            <w:vAlign w:val="center"/>
          </w:tcPr>
          <w:p w14:paraId="5FB4B77A" w14:textId="77777777" w:rsidR="001A053A" w:rsidRPr="001A053A" w:rsidRDefault="001A053A" w:rsidP="001A053A">
            <w:pPr>
              <w:rPr>
                <w:rFonts w:asciiTheme="majorBidi" w:hAnsiTheme="majorBidi" w:cstheme="majorBidi"/>
                <w:sz w:val="24"/>
                <w:szCs w:val="24"/>
                <w:lang w:val="en-US"/>
              </w:rPr>
            </w:pPr>
          </w:p>
        </w:tc>
      </w:tr>
      <w:tr w:rsidR="001A053A" w:rsidRPr="001A053A" w14:paraId="5A38ECCB" w14:textId="77777777" w:rsidTr="001A053A">
        <w:trPr>
          <w:trHeight w:val="834"/>
          <w:tblCellSpacing w:w="15" w:type="dxa"/>
        </w:trPr>
        <w:tc>
          <w:tcPr>
            <w:tcW w:w="0" w:type="auto"/>
            <w:vAlign w:val="center"/>
          </w:tcPr>
          <w:p w14:paraId="316691C9" w14:textId="61B797A9" w:rsidR="001A053A" w:rsidRPr="001A053A" w:rsidRDefault="001A053A" w:rsidP="001A053A">
            <w:pPr>
              <w:rPr>
                <w:rFonts w:asciiTheme="majorBidi" w:hAnsiTheme="majorBidi" w:cstheme="majorBidi"/>
                <w:sz w:val="24"/>
                <w:szCs w:val="24"/>
                <w:lang w:val="en-US"/>
              </w:rPr>
            </w:pPr>
          </w:p>
        </w:tc>
        <w:tc>
          <w:tcPr>
            <w:tcW w:w="0" w:type="auto"/>
            <w:vAlign w:val="center"/>
          </w:tcPr>
          <w:p w14:paraId="46F3A45C" w14:textId="18A08915" w:rsidR="001A053A" w:rsidRPr="001A053A" w:rsidRDefault="001A053A" w:rsidP="001A053A">
            <w:pPr>
              <w:rPr>
                <w:rFonts w:asciiTheme="majorBidi" w:hAnsiTheme="majorBidi" w:cstheme="majorBidi"/>
                <w:sz w:val="24"/>
                <w:szCs w:val="24"/>
                <w:lang w:val="en-US"/>
              </w:rPr>
            </w:pPr>
          </w:p>
        </w:tc>
        <w:tc>
          <w:tcPr>
            <w:tcW w:w="0" w:type="auto"/>
            <w:vAlign w:val="center"/>
            <w:hideMark/>
          </w:tcPr>
          <w:p w14:paraId="0BF53D2F" w14:textId="77777777" w:rsidR="001A053A" w:rsidRPr="001A053A" w:rsidRDefault="001A053A" w:rsidP="001A053A">
            <w:pPr>
              <w:rPr>
                <w:rFonts w:asciiTheme="majorBidi" w:hAnsiTheme="majorBidi" w:cstheme="majorBidi"/>
                <w:sz w:val="24"/>
                <w:szCs w:val="24"/>
                <w:lang w:val="en-US"/>
              </w:rPr>
            </w:pPr>
          </w:p>
        </w:tc>
      </w:tr>
      <w:tr w:rsidR="001A053A" w:rsidRPr="001A053A" w14:paraId="6E0DF7A3" w14:textId="77777777" w:rsidTr="001A053A">
        <w:trPr>
          <w:tblCellSpacing w:w="15" w:type="dxa"/>
        </w:trPr>
        <w:tc>
          <w:tcPr>
            <w:tcW w:w="0" w:type="auto"/>
            <w:vAlign w:val="center"/>
          </w:tcPr>
          <w:p w14:paraId="54E114D7" w14:textId="10370C7B" w:rsidR="001A053A" w:rsidRPr="001A053A" w:rsidRDefault="001A053A" w:rsidP="001A053A">
            <w:pPr>
              <w:rPr>
                <w:rFonts w:asciiTheme="majorBidi" w:hAnsiTheme="majorBidi" w:cstheme="majorBidi"/>
                <w:sz w:val="24"/>
                <w:szCs w:val="24"/>
                <w:lang w:val="en-US"/>
              </w:rPr>
            </w:pPr>
          </w:p>
        </w:tc>
        <w:tc>
          <w:tcPr>
            <w:tcW w:w="0" w:type="auto"/>
            <w:vAlign w:val="center"/>
          </w:tcPr>
          <w:p w14:paraId="59E967ED" w14:textId="5B420E9A" w:rsidR="001A053A" w:rsidRPr="001A053A" w:rsidRDefault="001A053A" w:rsidP="001A053A">
            <w:pPr>
              <w:rPr>
                <w:rFonts w:asciiTheme="majorBidi" w:hAnsiTheme="majorBidi" w:cstheme="majorBidi"/>
                <w:sz w:val="24"/>
                <w:szCs w:val="24"/>
                <w:lang w:val="en-US"/>
              </w:rPr>
            </w:pPr>
          </w:p>
        </w:tc>
        <w:tc>
          <w:tcPr>
            <w:tcW w:w="0" w:type="auto"/>
            <w:vAlign w:val="center"/>
            <w:hideMark/>
          </w:tcPr>
          <w:p w14:paraId="6A44D78C" w14:textId="77777777" w:rsidR="001A053A" w:rsidRPr="001A053A" w:rsidRDefault="001A053A" w:rsidP="001A053A">
            <w:pPr>
              <w:rPr>
                <w:rFonts w:asciiTheme="majorBidi" w:hAnsiTheme="majorBidi" w:cstheme="majorBidi"/>
                <w:sz w:val="24"/>
                <w:szCs w:val="24"/>
                <w:lang w:val="en-US"/>
              </w:rPr>
            </w:pPr>
          </w:p>
        </w:tc>
      </w:tr>
      <w:tr w:rsidR="001A053A" w:rsidRPr="001A053A" w14:paraId="6B9F31F2" w14:textId="77777777" w:rsidTr="001A053A">
        <w:trPr>
          <w:tblCellSpacing w:w="15" w:type="dxa"/>
        </w:trPr>
        <w:tc>
          <w:tcPr>
            <w:tcW w:w="0" w:type="auto"/>
            <w:vAlign w:val="center"/>
          </w:tcPr>
          <w:p w14:paraId="28E229FE" w14:textId="3610B55A" w:rsidR="001A053A" w:rsidRPr="001A053A" w:rsidRDefault="001A053A" w:rsidP="001A053A">
            <w:pPr>
              <w:rPr>
                <w:rFonts w:asciiTheme="majorBidi" w:hAnsiTheme="majorBidi" w:cstheme="majorBidi"/>
                <w:sz w:val="24"/>
                <w:szCs w:val="24"/>
                <w:lang w:val="en-US"/>
              </w:rPr>
            </w:pPr>
          </w:p>
        </w:tc>
        <w:tc>
          <w:tcPr>
            <w:tcW w:w="0" w:type="auto"/>
            <w:vAlign w:val="center"/>
          </w:tcPr>
          <w:p w14:paraId="0771BFD5" w14:textId="3C62D1A0" w:rsidR="001A053A" w:rsidRPr="001A053A" w:rsidRDefault="001A053A" w:rsidP="001A053A">
            <w:pPr>
              <w:rPr>
                <w:rFonts w:asciiTheme="majorBidi" w:hAnsiTheme="majorBidi" w:cstheme="majorBidi"/>
                <w:sz w:val="24"/>
                <w:szCs w:val="24"/>
                <w:lang w:val="en-US"/>
              </w:rPr>
            </w:pPr>
          </w:p>
        </w:tc>
        <w:tc>
          <w:tcPr>
            <w:tcW w:w="0" w:type="auto"/>
            <w:vAlign w:val="center"/>
            <w:hideMark/>
          </w:tcPr>
          <w:p w14:paraId="31D8F797" w14:textId="77777777" w:rsidR="001A053A" w:rsidRPr="001A053A" w:rsidRDefault="001A053A" w:rsidP="001A053A">
            <w:pPr>
              <w:rPr>
                <w:rFonts w:asciiTheme="majorBidi" w:hAnsiTheme="majorBidi" w:cstheme="majorBidi"/>
                <w:sz w:val="24"/>
                <w:szCs w:val="24"/>
                <w:lang w:val="en-US"/>
              </w:rPr>
            </w:pPr>
          </w:p>
        </w:tc>
      </w:tr>
      <w:tr w:rsidR="001A053A" w:rsidRPr="001A053A" w14:paraId="7FBFB291" w14:textId="77777777" w:rsidTr="001A053A">
        <w:trPr>
          <w:tblCellSpacing w:w="15" w:type="dxa"/>
        </w:trPr>
        <w:tc>
          <w:tcPr>
            <w:tcW w:w="0" w:type="auto"/>
            <w:vAlign w:val="center"/>
          </w:tcPr>
          <w:p w14:paraId="554C05CD" w14:textId="2E194CC2" w:rsidR="001A053A" w:rsidRPr="001A053A" w:rsidRDefault="001A053A" w:rsidP="001A053A">
            <w:pPr>
              <w:rPr>
                <w:rFonts w:asciiTheme="majorBidi" w:hAnsiTheme="majorBidi" w:cstheme="majorBidi"/>
                <w:sz w:val="24"/>
                <w:szCs w:val="24"/>
                <w:lang w:val="en-US"/>
              </w:rPr>
            </w:pPr>
          </w:p>
        </w:tc>
        <w:tc>
          <w:tcPr>
            <w:tcW w:w="0" w:type="auto"/>
            <w:vAlign w:val="center"/>
          </w:tcPr>
          <w:p w14:paraId="60877119" w14:textId="3A0A0973" w:rsidR="001A053A" w:rsidRPr="001A053A" w:rsidRDefault="001A053A" w:rsidP="001A053A">
            <w:pPr>
              <w:rPr>
                <w:rFonts w:asciiTheme="majorBidi" w:hAnsiTheme="majorBidi" w:cstheme="majorBidi"/>
                <w:sz w:val="24"/>
                <w:szCs w:val="24"/>
                <w:lang w:val="en-US"/>
              </w:rPr>
            </w:pPr>
          </w:p>
        </w:tc>
        <w:tc>
          <w:tcPr>
            <w:tcW w:w="0" w:type="auto"/>
            <w:vAlign w:val="center"/>
            <w:hideMark/>
          </w:tcPr>
          <w:p w14:paraId="470AADF0" w14:textId="77777777" w:rsidR="001A053A" w:rsidRPr="001A053A" w:rsidRDefault="001A053A" w:rsidP="001A053A">
            <w:pPr>
              <w:rPr>
                <w:rFonts w:asciiTheme="majorBidi" w:hAnsiTheme="majorBidi" w:cstheme="majorBidi"/>
                <w:sz w:val="24"/>
                <w:szCs w:val="24"/>
                <w:lang w:val="en-US"/>
              </w:rPr>
            </w:pPr>
          </w:p>
        </w:tc>
      </w:tr>
      <w:tr w:rsidR="001A053A" w:rsidRPr="001A053A" w14:paraId="6939B759" w14:textId="77777777" w:rsidTr="001A053A">
        <w:trPr>
          <w:tblCellSpacing w:w="15" w:type="dxa"/>
        </w:trPr>
        <w:tc>
          <w:tcPr>
            <w:tcW w:w="0" w:type="auto"/>
            <w:vAlign w:val="center"/>
          </w:tcPr>
          <w:p w14:paraId="78325178" w14:textId="40A2D328" w:rsidR="001A053A" w:rsidRPr="001A053A" w:rsidRDefault="001A053A" w:rsidP="001A053A">
            <w:pPr>
              <w:rPr>
                <w:rFonts w:asciiTheme="majorBidi" w:hAnsiTheme="majorBidi" w:cstheme="majorBidi"/>
                <w:sz w:val="24"/>
                <w:szCs w:val="24"/>
                <w:lang w:val="en-US"/>
              </w:rPr>
            </w:pPr>
          </w:p>
        </w:tc>
        <w:tc>
          <w:tcPr>
            <w:tcW w:w="0" w:type="auto"/>
            <w:vAlign w:val="center"/>
          </w:tcPr>
          <w:p w14:paraId="3D6C5EE8" w14:textId="1BA26900" w:rsidR="001A053A" w:rsidRPr="001A053A" w:rsidRDefault="001A053A" w:rsidP="001A053A">
            <w:pPr>
              <w:rPr>
                <w:rFonts w:asciiTheme="majorBidi" w:hAnsiTheme="majorBidi" w:cstheme="majorBidi"/>
                <w:sz w:val="24"/>
                <w:szCs w:val="24"/>
                <w:lang w:val="en-US"/>
              </w:rPr>
            </w:pPr>
          </w:p>
        </w:tc>
        <w:tc>
          <w:tcPr>
            <w:tcW w:w="0" w:type="auto"/>
            <w:vAlign w:val="center"/>
            <w:hideMark/>
          </w:tcPr>
          <w:p w14:paraId="0181BCEE" w14:textId="77777777" w:rsidR="001A053A" w:rsidRPr="001A053A" w:rsidRDefault="001A053A" w:rsidP="001A053A">
            <w:pPr>
              <w:rPr>
                <w:rFonts w:asciiTheme="majorBidi" w:hAnsiTheme="majorBidi" w:cstheme="majorBidi"/>
                <w:sz w:val="24"/>
                <w:szCs w:val="24"/>
                <w:lang w:val="en-US"/>
              </w:rPr>
            </w:pPr>
          </w:p>
        </w:tc>
      </w:tr>
      <w:tr w:rsidR="001A053A" w:rsidRPr="001A053A" w14:paraId="7C537BF4" w14:textId="77777777" w:rsidTr="001A053A">
        <w:trPr>
          <w:tblCellSpacing w:w="15" w:type="dxa"/>
        </w:trPr>
        <w:tc>
          <w:tcPr>
            <w:tcW w:w="0" w:type="auto"/>
            <w:vAlign w:val="center"/>
          </w:tcPr>
          <w:p w14:paraId="663BB6B6" w14:textId="1F01386E" w:rsidR="001A053A" w:rsidRPr="001A053A" w:rsidRDefault="001A053A" w:rsidP="001A053A">
            <w:pPr>
              <w:rPr>
                <w:rFonts w:asciiTheme="majorBidi" w:hAnsiTheme="majorBidi" w:cstheme="majorBidi"/>
                <w:sz w:val="24"/>
                <w:szCs w:val="24"/>
                <w:lang w:val="en-US"/>
              </w:rPr>
            </w:pPr>
          </w:p>
        </w:tc>
        <w:tc>
          <w:tcPr>
            <w:tcW w:w="0" w:type="auto"/>
            <w:vAlign w:val="center"/>
          </w:tcPr>
          <w:p w14:paraId="1BDD4035" w14:textId="418B7B2D" w:rsidR="001A053A" w:rsidRPr="001A053A" w:rsidRDefault="001A053A" w:rsidP="001A053A">
            <w:pPr>
              <w:rPr>
                <w:rFonts w:asciiTheme="majorBidi" w:hAnsiTheme="majorBidi" w:cstheme="majorBidi"/>
                <w:sz w:val="24"/>
                <w:szCs w:val="24"/>
                <w:lang w:val="en-US"/>
              </w:rPr>
            </w:pPr>
          </w:p>
        </w:tc>
        <w:tc>
          <w:tcPr>
            <w:tcW w:w="0" w:type="auto"/>
            <w:vAlign w:val="center"/>
            <w:hideMark/>
          </w:tcPr>
          <w:p w14:paraId="11F4EDCD" w14:textId="77777777" w:rsidR="001A053A" w:rsidRPr="001A053A" w:rsidRDefault="001A053A" w:rsidP="001A053A">
            <w:pPr>
              <w:rPr>
                <w:rFonts w:asciiTheme="majorBidi" w:hAnsiTheme="majorBidi" w:cstheme="majorBidi"/>
                <w:sz w:val="24"/>
                <w:szCs w:val="24"/>
                <w:lang w:val="en-US"/>
              </w:rPr>
            </w:pPr>
          </w:p>
        </w:tc>
      </w:tr>
    </w:tbl>
    <w:p w14:paraId="29C73F78" w14:textId="0CDE8797" w:rsidR="001A053A" w:rsidRPr="001A053A" w:rsidRDefault="001A053A" w:rsidP="001A053A">
      <w:pPr>
        <w:rPr>
          <w:rFonts w:asciiTheme="majorBidi" w:hAnsiTheme="majorBidi" w:cstheme="majorBidi"/>
          <w:sz w:val="24"/>
          <w:szCs w:val="24"/>
          <w:lang w:val="en-US"/>
        </w:rPr>
      </w:pPr>
    </w:p>
    <w:p w14:paraId="7035D3C1"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(Scale: 1 = Strongly Disagree, 5 = Strongly Agree)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9"/>
        <w:gridCol w:w="6132"/>
        <w:gridCol w:w="1349"/>
      </w:tblGrid>
      <w:tr w:rsidR="001A053A" w:rsidRPr="001A053A" w14:paraId="070AF346" w14:textId="77777777" w:rsidTr="001A053A">
        <w:trPr>
          <w:tblHeader/>
          <w:tblCellSpacing w:w="15" w:type="dxa"/>
        </w:trPr>
        <w:tc>
          <w:tcPr>
            <w:tcW w:w="0" w:type="auto"/>
            <w:vAlign w:val="center"/>
            <w:hideMark/>
          </w:tcPr>
          <w:p w14:paraId="5C097D96" w14:textId="77777777" w:rsidR="001A053A" w:rsidRPr="001A053A" w:rsidRDefault="001A053A" w:rsidP="001A053A">
            <w:pPr>
              <w:rPr>
                <w:rFonts w:asciiTheme="majorBidi" w:hAnsiTheme="majorBidi" w:cstheme="majorBidi"/>
                <w:b/>
                <w:bCs/>
                <w:sz w:val="24"/>
                <w:szCs w:val="24"/>
                <w:lang w:val="en-US"/>
              </w:rPr>
            </w:pPr>
            <w:r w:rsidRPr="001A053A">
              <w:rPr>
                <w:rFonts w:asciiTheme="majorBidi" w:hAnsiTheme="majorBidi" w:cstheme="majorBidi"/>
                <w:b/>
                <w:bCs/>
                <w:sz w:val="24"/>
                <w:szCs w:val="24"/>
                <w:lang w:val="en-US"/>
              </w:rPr>
              <w:t>Code</w:t>
            </w:r>
          </w:p>
        </w:tc>
        <w:tc>
          <w:tcPr>
            <w:tcW w:w="0" w:type="auto"/>
            <w:vAlign w:val="center"/>
            <w:hideMark/>
          </w:tcPr>
          <w:p w14:paraId="7323C1AD" w14:textId="77777777" w:rsidR="001A053A" w:rsidRPr="001A053A" w:rsidRDefault="001A053A" w:rsidP="001A053A">
            <w:pPr>
              <w:rPr>
                <w:rFonts w:asciiTheme="majorBidi" w:hAnsiTheme="majorBidi" w:cstheme="majorBidi"/>
                <w:b/>
                <w:bCs/>
                <w:sz w:val="24"/>
                <w:szCs w:val="24"/>
                <w:lang w:val="en-US"/>
              </w:rPr>
            </w:pPr>
            <w:r w:rsidRPr="001A053A">
              <w:rPr>
                <w:rFonts w:asciiTheme="majorBidi" w:hAnsiTheme="majorBidi" w:cstheme="majorBidi"/>
                <w:b/>
                <w:bCs/>
                <w:sz w:val="24"/>
                <w:szCs w:val="24"/>
                <w:lang w:val="en-US"/>
              </w:rPr>
              <w:t>Item Statement</w:t>
            </w:r>
          </w:p>
        </w:tc>
        <w:tc>
          <w:tcPr>
            <w:tcW w:w="0" w:type="auto"/>
            <w:vAlign w:val="center"/>
            <w:hideMark/>
          </w:tcPr>
          <w:p w14:paraId="3DC9F00D" w14:textId="77777777" w:rsidR="001A053A" w:rsidRPr="001A053A" w:rsidRDefault="001A053A" w:rsidP="001A053A">
            <w:pPr>
              <w:rPr>
                <w:rFonts w:asciiTheme="majorBidi" w:hAnsiTheme="majorBidi" w:cstheme="majorBidi"/>
                <w:b/>
                <w:bCs/>
                <w:sz w:val="24"/>
                <w:szCs w:val="24"/>
                <w:lang w:val="en-US"/>
              </w:rPr>
            </w:pPr>
            <w:r w:rsidRPr="001A053A">
              <w:rPr>
                <w:rFonts w:asciiTheme="majorBidi" w:hAnsiTheme="majorBidi" w:cstheme="majorBidi"/>
                <w:b/>
                <w:bCs/>
                <w:sz w:val="24"/>
                <w:szCs w:val="24"/>
                <w:lang w:val="en-US"/>
              </w:rPr>
              <w:t>Rating (1–5)</w:t>
            </w:r>
          </w:p>
        </w:tc>
      </w:tr>
      <w:tr w:rsidR="001A053A" w:rsidRPr="001A053A" w14:paraId="70021E81" w14:textId="77777777" w:rsidTr="001A053A">
        <w:trPr>
          <w:tblCellSpacing w:w="15" w:type="dxa"/>
        </w:trPr>
        <w:tc>
          <w:tcPr>
            <w:tcW w:w="0" w:type="auto"/>
            <w:vAlign w:val="center"/>
            <w:hideMark/>
          </w:tcPr>
          <w:p w14:paraId="4A238205"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HI1</w:t>
            </w:r>
          </w:p>
        </w:tc>
        <w:tc>
          <w:tcPr>
            <w:tcW w:w="0" w:type="auto"/>
            <w:vAlign w:val="center"/>
            <w:hideMark/>
          </w:tcPr>
          <w:p w14:paraId="4F3FDF7E"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Safety hazards are proactively identified.</w:t>
            </w:r>
          </w:p>
        </w:tc>
        <w:tc>
          <w:tcPr>
            <w:tcW w:w="0" w:type="auto"/>
            <w:vAlign w:val="center"/>
            <w:hideMark/>
          </w:tcPr>
          <w:p w14:paraId="606DD145" w14:textId="77777777" w:rsidR="001A053A" w:rsidRPr="001A053A" w:rsidRDefault="001A053A" w:rsidP="001A053A">
            <w:pPr>
              <w:rPr>
                <w:rFonts w:asciiTheme="majorBidi" w:hAnsiTheme="majorBidi" w:cstheme="majorBidi"/>
                <w:sz w:val="24"/>
                <w:szCs w:val="24"/>
                <w:lang w:val="en-US"/>
              </w:rPr>
            </w:pPr>
          </w:p>
        </w:tc>
      </w:tr>
      <w:tr w:rsidR="001A053A" w:rsidRPr="001A053A" w14:paraId="6EAA9FD6" w14:textId="77777777" w:rsidTr="001A053A">
        <w:trPr>
          <w:tblCellSpacing w:w="15" w:type="dxa"/>
        </w:trPr>
        <w:tc>
          <w:tcPr>
            <w:tcW w:w="0" w:type="auto"/>
            <w:vAlign w:val="center"/>
            <w:hideMark/>
          </w:tcPr>
          <w:p w14:paraId="1C591DEC"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HI2</w:t>
            </w:r>
          </w:p>
        </w:tc>
        <w:tc>
          <w:tcPr>
            <w:tcW w:w="0" w:type="auto"/>
            <w:vAlign w:val="center"/>
            <w:hideMark/>
          </w:tcPr>
          <w:p w14:paraId="21DD9F4F"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Employees are trained to recognize and report hazards.</w:t>
            </w:r>
          </w:p>
        </w:tc>
        <w:tc>
          <w:tcPr>
            <w:tcW w:w="0" w:type="auto"/>
            <w:vAlign w:val="center"/>
            <w:hideMark/>
          </w:tcPr>
          <w:p w14:paraId="4E35527F" w14:textId="77777777" w:rsidR="001A053A" w:rsidRPr="001A053A" w:rsidRDefault="001A053A" w:rsidP="001A053A">
            <w:pPr>
              <w:rPr>
                <w:rFonts w:asciiTheme="majorBidi" w:hAnsiTheme="majorBidi" w:cstheme="majorBidi"/>
                <w:sz w:val="24"/>
                <w:szCs w:val="24"/>
                <w:lang w:val="en-US"/>
              </w:rPr>
            </w:pPr>
          </w:p>
        </w:tc>
      </w:tr>
      <w:tr w:rsidR="001A053A" w:rsidRPr="001A053A" w14:paraId="5F540205" w14:textId="77777777" w:rsidTr="001A053A">
        <w:trPr>
          <w:tblCellSpacing w:w="15" w:type="dxa"/>
        </w:trPr>
        <w:tc>
          <w:tcPr>
            <w:tcW w:w="0" w:type="auto"/>
            <w:vAlign w:val="center"/>
            <w:hideMark/>
          </w:tcPr>
          <w:p w14:paraId="22C2BC72"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lastRenderedPageBreak/>
              <w:t>HI3</w:t>
            </w:r>
          </w:p>
        </w:tc>
        <w:tc>
          <w:tcPr>
            <w:tcW w:w="0" w:type="auto"/>
            <w:vAlign w:val="center"/>
            <w:hideMark/>
          </w:tcPr>
          <w:p w14:paraId="23C423E1"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Hazard reporting processes are easy to access and use.</w:t>
            </w:r>
          </w:p>
        </w:tc>
        <w:tc>
          <w:tcPr>
            <w:tcW w:w="0" w:type="auto"/>
            <w:vAlign w:val="center"/>
            <w:hideMark/>
          </w:tcPr>
          <w:p w14:paraId="36A126A3" w14:textId="77777777" w:rsidR="001A053A" w:rsidRPr="001A053A" w:rsidRDefault="001A053A" w:rsidP="001A053A">
            <w:pPr>
              <w:rPr>
                <w:rFonts w:asciiTheme="majorBidi" w:hAnsiTheme="majorBidi" w:cstheme="majorBidi"/>
                <w:sz w:val="24"/>
                <w:szCs w:val="24"/>
                <w:lang w:val="en-US"/>
              </w:rPr>
            </w:pPr>
          </w:p>
        </w:tc>
      </w:tr>
      <w:tr w:rsidR="001A053A" w:rsidRPr="001A053A" w14:paraId="2D9C7167" w14:textId="77777777" w:rsidTr="001A053A">
        <w:trPr>
          <w:tblCellSpacing w:w="15" w:type="dxa"/>
        </w:trPr>
        <w:tc>
          <w:tcPr>
            <w:tcW w:w="0" w:type="auto"/>
            <w:vAlign w:val="center"/>
            <w:hideMark/>
          </w:tcPr>
          <w:p w14:paraId="34DE6C9C"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HI4</w:t>
            </w:r>
          </w:p>
        </w:tc>
        <w:tc>
          <w:tcPr>
            <w:tcW w:w="0" w:type="auto"/>
            <w:vAlign w:val="center"/>
            <w:hideMark/>
          </w:tcPr>
          <w:p w14:paraId="53F95AA3"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There is little resistance among staff to report potential risks.</w:t>
            </w:r>
          </w:p>
        </w:tc>
        <w:tc>
          <w:tcPr>
            <w:tcW w:w="0" w:type="auto"/>
            <w:vAlign w:val="center"/>
            <w:hideMark/>
          </w:tcPr>
          <w:p w14:paraId="20170160" w14:textId="77777777" w:rsidR="001A053A" w:rsidRPr="001A053A" w:rsidRDefault="001A053A" w:rsidP="001A053A">
            <w:pPr>
              <w:rPr>
                <w:rFonts w:asciiTheme="majorBidi" w:hAnsiTheme="majorBidi" w:cstheme="majorBidi"/>
                <w:sz w:val="24"/>
                <w:szCs w:val="24"/>
                <w:lang w:val="en-US"/>
              </w:rPr>
            </w:pPr>
          </w:p>
        </w:tc>
      </w:tr>
      <w:tr w:rsidR="001A053A" w:rsidRPr="001A053A" w14:paraId="2B61D195" w14:textId="77777777" w:rsidTr="001A053A">
        <w:trPr>
          <w:tblCellSpacing w:w="15" w:type="dxa"/>
        </w:trPr>
        <w:tc>
          <w:tcPr>
            <w:tcW w:w="0" w:type="auto"/>
            <w:vAlign w:val="center"/>
            <w:hideMark/>
          </w:tcPr>
          <w:p w14:paraId="65B758BA"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RA1</w:t>
            </w:r>
          </w:p>
        </w:tc>
        <w:tc>
          <w:tcPr>
            <w:tcW w:w="0" w:type="auto"/>
            <w:vAlign w:val="center"/>
            <w:hideMark/>
          </w:tcPr>
          <w:p w14:paraId="45D3CF61"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Risk assessments follow standardized, systematic methods.</w:t>
            </w:r>
          </w:p>
        </w:tc>
        <w:tc>
          <w:tcPr>
            <w:tcW w:w="0" w:type="auto"/>
            <w:vAlign w:val="center"/>
            <w:hideMark/>
          </w:tcPr>
          <w:p w14:paraId="69C7A715" w14:textId="77777777" w:rsidR="001A053A" w:rsidRPr="001A053A" w:rsidRDefault="001A053A" w:rsidP="001A053A">
            <w:pPr>
              <w:rPr>
                <w:rFonts w:asciiTheme="majorBidi" w:hAnsiTheme="majorBidi" w:cstheme="majorBidi"/>
                <w:sz w:val="24"/>
                <w:szCs w:val="24"/>
                <w:lang w:val="en-US"/>
              </w:rPr>
            </w:pPr>
          </w:p>
        </w:tc>
      </w:tr>
      <w:tr w:rsidR="001A053A" w:rsidRPr="001A053A" w14:paraId="259DE949" w14:textId="77777777" w:rsidTr="001A053A">
        <w:trPr>
          <w:tblCellSpacing w:w="15" w:type="dxa"/>
        </w:trPr>
        <w:tc>
          <w:tcPr>
            <w:tcW w:w="0" w:type="auto"/>
            <w:vAlign w:val="center"/>
            <w:hideMark/>
          </w:tcPr>
          <w:p w14:paraId="62B20BC1"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RA2</w:t>
            </w:r>
          </w:p>
        </w:tc>
        <w:tc>
          <w:tcPr>
            <w:tcW w:w="0" w:type="auto"/>
            <w:vAlign w:val="center"/>
            <w:hideMark/>
          </w:tcPr>
          <w:p w14:paraId="6379E804"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Severity and likelihood of risks are properly evaluated.</w:t>
            </w:r>
          </w:p>
        </w:tc>
        <w:tc>
          <w:tcPr>
            <w:tcW w:w="0" w:type="auto"/>
            <w:vAlign w:val="center"/>
            <w:hideMark/>
          </w:tcPr>
          <w:p w14:paraId="56C6D9C9" w14:textId="77777777" w:rsidR="001A053A" w:rsidRPr="001A053A" w:rsidRDefault="001A053A" w:rsidP="001A053A">
            <w:pPr>
              <w:rPr>
                <w:rFonts w:asciiTheme="majorBidi" w:hAnsiTheme="majorBidi" w:cstheme="majorBidi"/>
                <w:sz w:val="24"/>
                <w:szCs w:val="24"/>
                <w:lang w:val="en-US"/>
              </w:rPr>
            </w:pPr>
          </w:p>
        </w:tc>
      </w:tr>
      <w:tr w:rsidR="001A053A" w:rsidRPr="001A053A" w14:paraId="1770CC83" w14:textId="77777777" w:rsidTr="001A053A">
        <w:trPr>
          <w:tblCellSpacing w:w="15" w:type="dxa"/>
        </w:trPr>
        <w:tc>
          <w:tcPr>
            <w:tcW w:w="0" w:type="auto"/>
            <w:vAlign w:val="center"/>
            <w:hideMark/>
          </w:tcPr>
          <w:p w14:paraId="360B5343"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RA3</w:t>
            </w:r>
          </w:p>
        </w:tc>
        <w:tc>
          <w:tcPr>
            <w:tcW w:w="0" w:type="auto"/>
            <w:vAlign w:val="center"/>
            <w:hideMark/>
          </w:tcPr>
          <w:p w14:paraId="6B85FE97"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Staff are involved in conducting or reviewing risk assessments.</w:t>
            </w:r>
          </w:p>
        </w:tc>
        <w:tc>
          <w:tcPr>
            <w:tcW w:w="0" w:type="auto"/>
            <w:vAlign w:val="center"/>
            <w:hideMark/>
          </w:tcPr>
          <w:p w14:paraId="0E84CB1D" w14:textId="77777777" w:rsidR="001A053A" w:rsidRPr="001A053A" w:rsidRDefault="001A053A" w:rsidP="001A053A">
            <w:pPr>
              <w:rPr>
                <w:rFonts w:asciiTheme="majorBidi" w:hAnsiTheme="majorBidi" w:cstheme="majorBidi"/>
                <w:sz w:val="24"/>
                <w:szCs w:val="24"/>
                <w:lang w:val="en-US"/>
              </w:rPr>
            </w:pPr>
          </w:p>
        </w:tc>
      </w:tr>
      <w:tr w:rsidR="001A053A" w:rsidRPr="001A053A" w14:paraId="53891487" w14:textId="77777777" w:rsidTr="001A053A">
        <w:trPr>
          <w:tblCellSpacing w:w="15" w:type="dxa"/>
        </w:trPr>
        <w:tc>
          <w:tcPr>
            <w:tcW w:w="0" w:type="auto"/>
            <w:vAlign w:val="center"/>
            <w:hideMark/>
          </w:tcPr>
          <w:p w14:paraId="5D62812C"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RA4</w:t>
            </w:r>
          </w:p>
        </w:tc>
        <w:tc>
          <w:tcPr>
            <w:tcW w:w="0" w:type="auto"/>
            <w:vAlign w:val="center"/>
            <w:hideMark/>
          </w:tcPr>
          <w:p w14:paraId="27026F0B"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Risk-related documentation and manuals are accessible.</w:t>
            </w:r>
          </w:p>
        </w:tc>
        <w:tc>
          <w:tcPr>
            <w:tcW w:w="0" w:type="auto"/>
            <w:vAlign w:val="center"/>
            <w:hideMark/>
          </w:tcPr>
          <w:p w14:paraId="236ACEB7" w14:textId="77777777" w:rsidR="001A053A" w:rsidRPr="001A053A" w:rsidRDefault="001A053A" w:rsidP="001A053A">
            <w:pPr>
              <w:rPr>
                <w:rFonts w:asciiTheme="majorBidi" w:hAnsiTheme="majorBidi" w:cstheme="majorBidi"/>
                <w:sz w:val="24"/>
                <w:szCs w:val="24"/>
                <w:lang w:val="en-US"/>
              </w:rPr>
            </w:pPr>
          </w:p>
        </w:tc>
      </w:tr>
      <w:tr w:rsidR="001A053A" w:rsidRPr="001A053A" w14:paraId="2F91ED45" w14:textId="77777777" w:rsidTr="001A053A">
        <w:trPr>
          <w:tblCellSpacing w:w="15" w:type="dxa"/>
        </w:trPr>
        <w:tc>
          <w:tcPr>
            <w:tcW w:w="0" w:type="auto"/>
            <w:vAlign w:val="center"/>
            <w:hideMark/>
          </w:tcPr>
          <w:p w14:paraId="4CE554E9"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RA5</w:t>
            </w:r>
          </w:p>
        </w:tc>
        <w:tc>
          <w:tcPr>
            <w:tcW w:w="0" w:type="auto"/>
            <w:vAlign w:val="center"/>
            <w:hideMark/>
          </w:tcPr>
          <w:p w14:paraId="14F74EA1"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Staff understand the purpose and use of risk assessments.</w:t>
            </w:r>
          </w:p>
        </w:tc>
        <w:tc>
          <w:tcPr>
            <w:tcW w:w="0" w:type="auto"/>
            <w:vAlign w:val="center"/>
            <w:hideMark/>
          </w:tcPr>
          <w:p w14:paraId="6E90441D" w14:textId="77777777" w:rsidR="001A053A" w:rsidRPr="001A053A" w:rsidRDefault="001A053A" w:rsidP="001A053A">
            <w:pPr>
              <w:rPr>
                <w:rFonts w:asciiTheme="majorBidi" w:hAnsiTheme="majorBidi" w:cstheme="majorBidi"/>
                <w:sz w:val="24"/>
                <w:szCs w:val="24"/>
                <w:lang w:val="en-US"/>
              </w:rPr>
            </w:pPr>
          </w:p>
        </w:tc>
      </w:tr>
    </w:tbl>
    <w:p w14:paraId="0C4836BA" w14:textId="77777777" w:rsidR="001A053A" w:rsidRPr="001A053A" w:rsidRDefault="00000000" w:rsidP="001A053A">
      <w:pPr>
        <w:rPr>
          <w:rFonts w:asciiTheme="majorBidi" w:hAnsiTheme="majorBidi" w:cstheme="majorBidi"/>
          <w:sz w:val="24"/>
          <w:szCs w:val="24"/>
          <w:lang w:val="en-US"/>
        </w:rPr>
      </w:pPr>
      <w:r>
        <w:rPr>
          <w:rFonts w:asciiTheme="majorBidi" w:hAnsiTheme="majorBidi" w:cstheme="majorBidi"/>
          <w:sz w:val="24"/>
          <w:szCs w:val="24"/>
          <w:lang w:val="en-US"/>
        </w:rPr>
        <w:pict w14:anchorId="4791C203">
          <v:rect id="_x0000_i1025" style="width:0;height:1.5pt" o:hralign="center" o:hrstd="t" o:hr="t" fillcolor="#a0a0a0" stroked="f"/>
        </w:pict>
      </w:r>
    </w:p>
    <w:p w14:paraId="49683C0F" w14:textId="77777777" w:rsidR="001A053A" w:rsidRPr="001A053A" w:rsidRDefault="001A053A" w:rsidP="001A053A">
      <w:pPr>
        <w:rPr>
          <w:rFonts w:asciiTheme="majorBidi" w:hAnsiTheme="majorBidi" w:cstheme="majorBidi"/>
          <w:b/>
          <w:bCs/>
          <w:sz w:val="24"/>
          <w:szCs w:val="24"/>
          <w:lang w:val="en-US"/>
        </w:rPr>
      </w:pPr>
      <w:r w:rsidRPr="001A053A">
        <w:rPr>
          <w:rFonts w:asciiTheme="majorBidi" w:hAnsiTheme="majorBidi" w:cstheme="majorBidi"/>
          <w:b/>
          <w:bCs/>
          <w:sz w:val="24"/>
          <w:szCs w:val="24"/>
          <w:lang w:val="en-US"/>
        </w:rPr>
        <w:t>Section 4: Sustainability Outcomes</w:t>
      </w:r>
    </w:p>
    <w:p w14:paraId="3ED4F805"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(Scale: 1 = Strongly Disagree, 5 = Strongly Agree)</w:t>
      </w:r>
    </w:p>
    <w:p w14:paraId="0B3BB93A" w14:textId="77777777" w:rsidR="001A053A" w:rsidRPr="001A053A" w:rsidRDefault="001A053A" w:rsidP="001A053A">
      <w:pPr>
        <w:rPr>
          <w:rFonts w:asciiTheme="majorBidi" w:hAnsiTheme="majorBidi" w:cstheme="majorBidi"/>
          <w:b/>
          <w:bCs/>
          <w:sz w:val="24"/>
          <w:szCs w:val="24"/>
          <w:lang w:val="en-US"/>
        </w:rPr>
      </w:pPr>
      <w:r w:rsidRPr="001A053A">
        <w:rPr>
          <w:rFonts w:asciiTheme="majorBidi" w:hAnsiTheme="majorBidi" w:cstheme="majorBidi"/>
          <w:b/>
          <w:bCs/>
          <w:sz w:val="24"/>
          <w:szCs w:val="24"/>
          <w:lang w:val="en-US"/>
        </w:rPr>
        <w:t>A. Economic Sustainability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9"/>
        <w:gridCol w:w="6525"/>
        <w:gridCol w:w="1349"/>
      </w:tblGrid>
      <w:tr w:rsidR="001A053A" w:rsidRPr="001A053A" w14:paraId="36FFE920" w14:textId="77777777" w:rsidTr="001A053A">
        <w:trPr>
          <w:tblHeader/>
          <w:tblCellSpacing w:w="15" w:type="dxa"/>
        </w:trPr>
        <w:tc>
          <w:tcPr>
            <w:tcW w:w="0" w:type="auto"/>
            <w:vAlign w:val="center"/>
            <w:hideMark/>
          </w:tcPr>
          <w:p w14:paraId="0D3D9EA5" w14:textId="77777777" w:rsidR="001A053A" w:rsidRPr="001A053A" w:rsidRDefault="001A053A" w:rsidP="001A053A">
            <w:pPr>
              <w:rPr>
                <w:rFonts w:asciiTheme="majorBidi" w:hAnsiTheme="majorBidi" w:cstheme="majorBidi"/>
                <w:b/>
                <w:bCs/>
                <w:sz w:val="24"/>
                <w:szCs w:val="24"/>
                <w:lang w:val="en-US"/>
              </w:rPr>
            </w:pPr>
            <w:r w:rsidRPr="001A053A">
              <w:rPr>
                <w:rFonts w:asciiTheme="majorBidi" w:hAnsiTheme="majorBidi" w:cstheme="majorBidi"/>
                <w:b/>
                <w:bCs/>
                <w:sz w:val="24"/>
                <w:szCs w:val="24"/>
                <w:lang w:val="en-US"/>
              </w:rPr>
              <w:t>Code</w:t>
            </w:r>
          </w:p>
        </w:tc>
        <w:tc>
          <w:tcPr>
            <w:tcW w:w="0" w:type="auto"/>
            <w:vAlign w:val="center"/>
            <w:hideMark/>
          </w:tcPr>
          <w:p w14:paraId="0FFBD8BE" w14:textId="77777777" w:rsidR="001A053A" w:rsidRPr="001A053A" w:rsidRDefault="001A053A" w:rsidP="001A053A">
            <w:pPr>
              <w:rPr>
                <w:rFonts w:asciiTheme="majorBidi" w:hAnsiTheme="majorBidi" w:cstheme="majorBidi"/>
                <w:b/>
                <w:bCs/>
                <w:sz w:val="24"/>
                <w:szCs w:val="24"/>
                <w:lang w:val="en-US"/>
              </w:rPr>
            </w:pPr>
            <w:r w:rsidRPr="001A053A">
              <w:rPr>
                <w:rFonts w:asciiTheme="majorBidi" w:hAnsiTheme="majorBidi" w:cstheme="majorBidi"/>
                <w:b/>
                <w:bCs/>
                <w:sz w:val="24"/>
                <w:szCs w:val="24"/>
                <w:lang w:val="en-US"/>
              </w:rPr>
              <w:t>Item Statement</w:t>
            </w:r>
          </w:p>
        </w:tc>
        <w:tc>
          <w:tcPr>
            <w:tcW w:w="0" w:type="auto"/>
            <w:vAlign w:val="center"/>
            <w:hideMark/>
          </w:tcPr>
          <w:p w14:paraId="4BB6985C" w14:textId="77777777" w:rsidR="001A053A" w:rsidRPr="001A053A" w:rsidRDefault="001A053A" w:rsidP="001A053A">
            <w:pPr>
              <w:rPr>
                <w:rFonts w:asciiTheme="majorBidi" w:hAnsiTheme="majorBidi" w:cstheme="majorBidi"/>
                <w:b/>
                <w:bCs/>
                <w:sz w:val="24"/>
                <w:szCs w:val="24"/>
                <w:lang w:val="en-US"/>
              </w:rPr>
            </w:pPr>
            <w:r w:rsidRPr="001A053A">
              <w:rPr>
                <w:rFonts w:asciiTheme="majorBidi" w:hAnsiTheme="majorBidi" w:cstheme="majorBidi"/>
                <w:b/>
                <w:bCs/>
                <w:sz w:val="24"/>
                <w:szCs w:val="24"/>
                <w:lang w:val="en-US"/>
              </w:rPr>
              <w:t>Rating (1–5)</w:t>
            </w:r>
          </w:p>
        </w:tc>
      </w:tr>
      <w:tr w:rsidR="001A053A" w:rsidRPr="001A053A" w14:paraId="1489E8AA" w14:textId="77777777" w:rsidTr="001A053A">
        <w:trPr>
          <w:tblCellSpacing w:w="15" w:type="dxa"/>
        </w:trPr>
        <w:tc>
          <w:tcPr>
            <w:tcW w:w="0" w:type="auto"/>
            <w:vAlign w:val="center"/>
            <w:hideMark/>
          </w:tcPr>
          <w:p w14:paraId="129F3317"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ES1</w:t>
            </w:r>
          </w:p>
        </w:tc>
        <w:tc>
          <w:tcPr>
            <w:tcW w:w="0" w:type="auto"/>
            <w:vAlign w:val="center"/>
            <w:hideMark/>
          </w:tcPr>
          <w:p w14:paraId="0077B142"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SMS implementation has reduced operational costs.</w:t>
            </w:r>
          </w:p>
        </w:tc>
        <w:tc>
          <w:tcPr>
            <w:tcW w:w="0" w:type="auto"/>
            <w:vAlign w:val="center"/>
            <w:hideMark/>
          </w:tcPr>
          <w:p w14:paraId="0AD7D16D" w14:textId="77777777" w:rsidR="001A053A" w:rsidRPr="001A053A" w:rsidRDefault="001A053A" w:rsidP="001A053A">
            <w:pPr>
              <w:rPr>
                <w:rFonts w:asciiTheme="majorBidi" w:hAnsiTheme="majorBidi" w:cstheme="majorBidi"/>
                <w:sz w:val="24"/>
                <w:szCs w:val="24"/>
                <w:lang w:val="en-US"/>
              </w:rPr>
            </w:pPr>
          </w:p>
        </w:tc>
      </w:tr>
      <w:tr w:rsidR="001A053A" w:rsidRPr="001A053A" w14:paraId="12A35949" w14:textId="77777777" w:rsidTr="001A053A">
        <w:trPr>
          <w:tblCellSpacing w:w="15" w:type="dxa"/>
        </w:trPr>
        <w:tc>
          <w:tcPr>
            <w:tcW w:w="0" w:type="auto"/>
            <w:vAlign w:val="center"/>
            <w:hideMark/>
          </w:tcPr>
          <w:p w14:paraId="09AF8B3B"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ES2</w:t>
            </w:r>
          </w:p>
        </w:tc>
        <w:tc>
          <w:tcPr>
            <w:tcW w:w="0" w:type="auto"/>
            <w:vAlign w:val="center"/>
            <w:hideMark/>
          </w:tcPr>
          <w:p w14:paraId="2E7CFA83"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SMS enhances overall resource efficiency.</w:t>
            </w:r>
          </w:p>
        </w:tc>
        <w:tc>
          <w:tcPr>
            <w:tcW w:w="0" w:type="auto"/>
            <w:vAlign w:val="center"/>
            <w:hideMark/>
          </w:tcPr>
          <w:p w14:paraId="0BA34BE5" w14:textId="77777777" w:rsidR="001A053A" w:rsidRPr="001A053A" w:rsidRDefault="001A053A" w:rsidP="001A053A">
            <w:pPr>
              <w:rPr>
                <w:rFonts w:asciiTheme="majorBidi" w:hAnsiTheme="majorBidi" w:cstheme="majorBidi"/>
                <w:sz w:val="24"/>
                <w:szCs w:val="24"/>
                <w:lang w:val="en-US"/>
              </w:rPr>
            </w:pPr>
          </w:p>
        </w:tc>
      </w:tr>
      <w:tr w:rsidR="001A053A" w:rsidRPr="001A053A" w14:paraId="52FB1042" w14:textId="77777777" w:rsidTr="001A053A">
        <w:trPr>
          <w:tblCellSpacing w:w="15" w:type="dxa"/>
        </w:trPr>
        <w:tc>
          <w:tcPr>
            <w:tcW w:w="0" w:type="auto"/>
            <w:vAlign w:val="center"/>
            <w:hideMark/>
          </w:tcPr>
          <w:p w14:paraId="1FA5137C"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ES3</w:t>
            </w:r>
          </w:p>
        </w:tc>
        <w:tc>
          <w:tcPr>
            <w:tcW w:w="0" w:type="auto"/>
            <w:vAlign w:val="center"/>
            <w:hideMark/>
          </w:tcPr>
          <w:p w14:paraId="1AE94298"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Our organization has improved compliance with safety regulations.</w:t>
            </w:r>
          </w:p>
        </w:tc>
        <w:tc>
          <w:tcPr>
            <w:tcW w:w="0" w:type="auto"/>
            <w:vAlign w:val="center"/>
            <w:hideMark/>
          </w:tcPr>
          <w:p w14:paraId="01AC8871" w14:textId="77777777" w:rsidR="001A053A" w:rsidRPr="001A053A" w:rsidRDefault="001A053A" w:rsidP="001A053A">
            <w:pPr>
              <w:rPr>
                <w:rFonts w:asciiTheme="majorBidi" w:hAnsiTheme="majorBidi" w:cstheme="majorBidi"/>
                <w:sz w:val="24"/>
                <w:szCs w:val="24"/>
                <w:lang w:val="en-US"/>
              </w:rPr>
            </w:pPr>
          </w:p>
        </w:tc>
      </w:tr>
      <w:tr w:rsidR="001A053A" w:rsidRPr="001A053A" w14:paraId="1F425B22" w14:textId="77777777" w:rsidTr="001A053A">
        <w:trPr>
          <w:tblCellSpacing w:w="15" w:type="dxa"/>
        </w:trPr>
        <w:tc>
          <w:tcPr>
            <w:tcW w:w="0" w:type="auto"/>
            <w:vAlign w:val="center"/>
            <w:hideMark/>
          </w:tcPr>
          <w:p w14:paraId="04AB94D4"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ES4</w:t>
            </w:r>
          </w:p>
        </w:tc>
        <w:tc>
          <w:tcPr>
            <w:tcW w:w="0" w:type="auto"/>
            <w:vAlign w:val="center"/>
            <w:hideMark/>
          </w:tcPr>
          <w:p w14:paraId="45793779"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SMS has contributed to better financial performance.</w:t>
            </w:r>
          </w:p>
        </w:tc>
        <w:tc>
          <w:tcPr>
            <w:tcW w:w="0" w:type="auto"/>
            <w:vAlign w:val="center"/>
            <w:hideMark/>
          </w:tcPr>
          <w:p w14:paraId="5651E81C" w14:textId="77777777" w:rsidR="001A053A" w:rsidRPr="001A053A" w:rsidRDefault="001A053A" w:rsidP="001A053A">
            <w:pPr>
              <w:rPr>
                <w:rFonts w:asciiTheme="majorBidi" w:hAnsiTheme="majorBidi" w:cstheme="majorBidi"/>
                <w:sz w:val="24"/>
                <w:szCs w:val="24"/>
                <w:lang w:val="en-US"/>
              </w:rPr>
            </w:pPr>
          </w:p>
        </w:tc>
      </w:tr>
      <w:tr w:rsidR="001A053A" w:rsidRPr="001A053A" w14:paraId="14D80635" w14:textId="77777777" w:rsidTr="001A053A">
        <w:trPr>
          <w:tblCellSpacing w:w="15" w:type="dxa"/>
        </w:trPr>
        <w:tc>
          <w:tcPr>
            <w:tcW w:w="0" w:type="auto"/>
            <w:vAlign w:val="center"/>
            <w:hideMark/>
          </w:tcPr>
          <w:p w14:paraId="4FAEDC7A"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ES5</w:t>
            </w:r>
          </w:p>
        </w:tc>
        <w:tc>
          <w:tcPr>
            <w:tcW w:w="0" w:type="auto"/>
            <w:vAlign w:val="center"/>
            <w:hideMark/>
          </w:tcPr>
          <w:p w14:paraId="024D05D9"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Risk management has helped avoid safety-related penalties.</w:t>
            </w:r>
          </w:p>
        </w:tc>
        <w:tc>
          <w:tcPr>
            <w:tcW w:w="0" w:type="auto"/>
            <w:vAlign w:val="center"/>
            <w:hideMark/>
          </w:tcPr>
          <w:p w14:paraId="5FE5FAEB" w14:textId="77777777" w:rsidR="001A053A" w:rsidRPr="001A053A" w:rsidRDefault="001A053A" w:rsidP="001A053A">
            <w:pPr>
              <w:rPr>
                <w:rFonts w:asciiTheme="majorBidi" w:hAnsiTheme="majorBidi" w:cstheme="majorBidi"/>
                <w:sz w:val="24"/>
                <w:szCs w:val="24"/>
                <w:lang w:val="en-US"/>
              </w:rPr>
            </w:pPr>
          </w:p>
        </w:tc>
      </w:tr>
    </w:tbl>
    <w:p w14:paraId="3E72DAE6" w14:textId="77777777" w:rsidR="001A053A" w:rsidRPr="001A053A" w:rsidRDefault="001A053A" w:rsidP="001A053A">
      <w:pPr>
        <w:rPr>
          <w:rFonts w:asciiTheme="majorBidi" w:hAnsiTheme="majorBidi" w:cstheme="majorBidi"/>
          <w:b/>
          <w:bCs/>
          <w:sz w:val="24"/>
          <w:szCs w:val="24"/>
          <w:lang w:val="en-US"/>
        </w:rPr>
      </w:pPr>
      <w:r w:rsidRPr="001A053A">
        <w:rPr>
          <w:rFonts w:asciiTheme="majorBidi" w:hAnsiTheme="majorBidi" w:cstheme="majorBidi"/>
          <w:b/>
          <w:bCs/>
          <w:sz w:val="24"/>
          <w:szCs w:val="24"/>
          <w:lang w:val="en-US"/>
        </w:rPr>
        <w:t>B. Social Sustainability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9"/>
        <w:gridCol w:w="6599"/>
        <w:gridCol w:w="1349"/>
      </w:tblGrid>
      <w:tr w:rsidR="001A053A" w:rsidRPr="001A053A" w14:paraId="5E3749A9" w14:textId="77777777" w:rsidTr="001A053A">
        <w:trPr>
          <w:tblHeader/>
          <w:tblCellSpacing w:w="15" w:type="dxa"/>
        </w:trPr>
        <w:tc>
          <w:tcPr>
            <w:tcW w:w="0" w:type="auto"/>
            <w:vAlign w:val="center"/>
            <w:hideMark/>
          </w:tcPr>
          <w:p w14:paraId="57447382" w14:textId="77777777" w:rsidR="001A053A" w:rsidRPr="001A053A" w:rsidRDefault="001A053A" w:rsidP="001A053A">
            <w:pPr>
              <w:rPr>
                <w:rFonts w:asciiTheme="majorBidi" w:hAnsiTheme="majorBidi" w:cstheme="majorBidi"/>
                <w:b/>
                <w:bCs/>
                <w:sz w:val="24"/>
                <w:szCs w:val="24"/>
                <w:lang w:val="en-US"/>
              </w:rPr>
            </w:pPr>
            <w:r w:rsidRPr="001A053A">
              <w:rPr>
                <w:rFonts w:asciiTheme="majorBidi" w:hAnsiTheme="majorBidi" w:cstheme="majorBidi"/>
                <w:b/>
                <w:bCs/>
                <w:sz w:val="24"/>
                <w:szCs w:val="24"/>
                <w:lang w:val="en-US"/>
              </w:rPr>
              <w:t>Code</w:t>
            </w:r>
          </w:p>
        </w:tc>
        <w:tc>
          <w:tcPr>
            <w:tcW w:w="0" w:type="auto"/>
            <w:vAlign w:val="center"/>
            <w:hideMark/>
          </w:tcPr>
          <w:p w14:paraId="781026C7" w14:textId="77777777" w:rsidR="001A053A" w:rsidRPr="001A053A" w:rsidRDefault="001A053A" w:rsidP="001A053A">
            <w:pPr>
              <w:rPr>
                <w:rFonts w:asciiTheme="majorBidi" w:hAnsiTheme="majorBidi" w:cstheme="majorBidi"/>
                <w:b/>
                <w:bCs/>
                <w:sz w:val="24"/>
                <w:szCs w:val="24"/>
                <w:lang w:val="en-US"/>
              </w:rPr>
            </w:pPr>
            <w:r w:rsidRPr="001A053A">
              <w:rPr>
                <w:rFonts w:asciiTheme="majorBidi" w:hAnsiTheme="majorBidi" w:cstheme="majorBidi"/>
                <w:b/>
                <w:bCs/>
                <w:sz w:val="24"/>
                <w:szCs w:val="24"/>
                <w:lang w:val="en-US"/>
              </w:rPr>
              <w:t>Item Statement</w:t>
            </w:r>
          </w:p>
        </w:tc>
        <w:tc>
          <w:tcPr>
            <w:tcW w:w="0" w:type="auto"/>
            <w:vAlign w:val="center"/>
            <w:hideMark/>
          </w:tcPr>
          <w:p w14:paraId="1EAC975B" w14:textId="77777777" w:rsidR="001A053A" w:rsidRPr="001A053A" w:rsidRDefault="001A053A" w:rsidP="001A053A">
            <w:pPr>
              <w:rPr>
                <w:rFonts w:asciiTheme="majorBidi" w:hAnsiTheme="majorBidi" w:cstheme="majorBidi"/>
                <w:b/>
                <w:bCs/>
                <w:sz w:val="24"/>
                <w:szCs w:val="24"/>
                <w:lang w:val="en-US"/>
              </w:rPr>
            </w:pPr>
            <w:r w:rsidRPr="001A053A">
              <w:rPr>
                <w:rFonts w:asciiTheme="majorBidi" w:hAnsiTheme="majorBidi" w:cstheme="majorBidi"/>
                <w:b/>
                <w:bCs/>
                <w:sz w:val="24"/>
                <w:szCs w:val="24"/>
                <w:lang w:val="en-US"/>
              </w:rPr>
              <w:t>Rating (1–5)</w:t>
            </w:r>
          </w:p>
        </w:tc>
      </w:tr>
      <w:tr w:rsidR="001A053A" w:rsidRPr="001A053A" w14:paraId="6440C35C" w14:textId="77777777" w:rsidTr="001A053A">
        <w:trPr>
          <w:tblCellSpacing w:w="15" w:type="dxa"/>
        </w:trPr>
        <w:tc>
          <w:tcPr>
            <w:tcW w:w="0" w:type="auto"/>
            <w:vAlign w:val="center"/>
            <w:hideMark/>
          </w:tcPr>
          <w:p w14:paraId="0A11BCCD"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SS1</w:t>
            </w:r>
          </w:p>
        </w:tc>
        <w:tc>
          <w:tcPr>
            <w:tcW w:w="0" w:type="auto"/>
            <w:vAlign w:val="center"/>
            <w:hideMark/>
          </w:tcPr>
          <w:p w14:paraId="6584C73B"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SMS has improved employee well-being and job satisfaction.</w:t>
            </w:r>
          </w:p>
        </w:tc>
        <w:tc>
          <w:tcPr>
            <w:tcW w:w="0" w:type="auto"/>
            <w:vAlign w:val="center"/>
            <w:hideMark/>
          </w:tcPr>
          <w:p w14:paraId="31DC1C91" w14:textId="77777777" w:rsidR="001A053A" w:rsidRPr="001A053A" w:rsidRDefault="001A053A" w:rsidP="001A053A">
            <w:pPr>
              <w:rPr>
                <w:rFonts w:asciiTheme="majorBidi" w:hAnsiTheme="majorBidi" w:cstheme="majorBidi"/>
                <w:sz w:val="24"/>
                <w:szCs w:val="24"/>
                <w:lang w:val="en-US"/>
              </w:rPr>
            </w:pPr>
          </w:p>
        </w:tc>
      </w:tr>
      <w:tr w:rsidR="001A053A" w:rsidRPr="001A053A" w14:paraId="35068EA3" w14:textId="77777777" w:rsidTr="001A053A">
        <w:trPr>
          <w:tblCellSpacing w:w="15" w:type="dxa"/>
        </w:trPr>
        <w:tc>
          <w:tcPr>
            <w:tcW w:w="0" w:type="auto"/>
            <w:vAlign w:val="center"/>
            <w:hideMark/>
          </w:tcPr>
          <w:p w14:paraId="239394B6"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SS2</w:t>
            </w:r>
          </w:p>
        </w:tc>
        <w:tc>
          <w:tcPr>
            <w:tcW w:w="0" w:type="auto"/>
            <w:vAlign w:val="center"/>
            <w:hideMark/>
          </w:tcPr>
          <w:p w14:paraId="6FBCE05B"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Our safety practices have enhanced public trust.</w:t>
            </w:r>
          </w:p>
        </w:tc>
        <w:tc>
          <w:tcPr>
            <w:tcW w:w="0" w:type="auto"/>
            <w:vAlign w:val="center"/>
            <w:hideMark/>
          </w:tcPr>
          <w:p w14:paraId="3BF805E2" w14:textId="77777777" w:rsidR="001A053A" w:rsidRPr="001A053A" w:rsidRDefault="001A053A" w:rsidP="001A053A">
            <w:pPr>
              <w:rPr>
                <w:rFonts w:asciiTheme="majorBidi" w:hAnsiTheme="majorBidi" w:cstheme="majorBidi"/>
                <w:sz w:val="24"/>
                <w:szCs w:val="24"/>
                <w:lang w:val="en-US"/>
              </w:rPr>
            </w:pPr>
          </w:p>
        </w:tc>
      </w:tr>
      <w:tr w:rsidR="001A053A" w:rsidRPr="001A053A" w14:paraId="3223027F" w14:textId="77777777" w:rsidTr="001A053A">
        <w:trPr>
          <w:tblCellSpacing w:w="15" w:type="dxa"/>
        </w:trPr>
        <w:tc>
          <w:tcPr>
            <w:tcW w:w="0" w:type="auto"/>
            <w:vAlign w:val="center"/>
            <w:hideMark/>
          </w:tcPr>
          <w:p w14:paraId="579ACD65"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SS3</w:t>
            </w:r>
          </w:p>
        </w:tc>
        <w:tc>
          <w:tcPr>
            <w:tcW w:w="0" w:type="auto"/>
            <w:vAlign w:val="center"/>
            <w:hideMark/>
          </w:tcPr>
          <w:p w14:paraId="68C66EC9"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Community safety and reputation have benefited from our SMS.</w:t>
            </w:r>
          </w:p>
        </w:tc>
        <w:tc>
          <w:tcPr>
            <w:tcW w:w="0" w:type="auto"/>
            <w:vAlign w:val="center"/>
            <w:hideMark/>
          </w:tcPr>
          <w:p w14:paraId="1F94FFB8" w14:textId="77777777" w:rsidR="001A053A" w:rsidRPr="001A053A" w:rsidRDefault="001A053A" w:rsidP="001A053A">
            <w:pPr>
              <w:rPr>
                <w:rFonts w:asciiTheme="majorBidi" w:hAnsiTheme="majorBidi" w:cstheme="majorBidi"/>
                <w:sz w:val="24"/>
                <w:szCs w:val="24"/>
                <w:lang w:val="en-US"/>
              </w:rPr>
            </w:pPr>
          </w:p>
        </w:tc>
      </w:tr>
      <w:tr w:rsidR="001A053A" w:rsidRPr="001A053A" w14:paraId="510F74A0" w14:textId="77777777" w:rsidTr="001A053A">
        <w:trPr>
          <w:tblCellSpacing w:w="15" w:type="dxa"/>
        </w:trPr>
        <w:tc>
          <w:tcPr>
            <w:tcW w:w="0" w:type="auto"/>
            <w:vAlign w:val="center"/>
            <w:hideMark/>
          </w:tcPr>
          <w:p w14:paraId="04239503"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SS4</w:t>
            </w:r>
          </w:p>
        </w:tc>
        <w:tc>
          <w:tcPr>
            <w:tcW w:w="0" w:type="auto"/>
            <w:vAlign w:val="center"/>
            <w:hideMark/>
          </w:tcPr>
          <w:p w14:paraId="64184385"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There is a shared responsibility for safety among employees.</w:t>
            </w:r>
          </w:p>
        </w:tc>
        <w:tc>
          <w:tcPr>
            <w:tcW w:w="0" w:type="auto"/>
            <w:vAlign w:val="center"/>
            <w:hideMark/>
          </w:tcPr>
          <w:p w14:paraId="11E31E56" w14:textId="77777777" w:rsidR="001A053A" w:rsidRPr="001A053A" w:rsidRDefault="001A053A" w:rsidP="001A053A">
            <w:pPr>
              <w:rPr>
                <w:rFonts w:asciiTheme="majorBidi" w:hAnsiTheme="majorBidi" w:cstheme="majorBidi"/>
                <w:sz w:val="24"/>
                <w:szCs w:val="24"/>
                <w:lang w:val="en-US"/>
              </w:rPr>
            </w:pPr>
          </w:p>
        </w:tc>
      </w:tr>
      <w:tr w:rsidR="001A053A" w:rsidRPr="001A053A" w14:paraId="704C4D10" w14:textId="77777777" w:rsidTr="001A053A">
        <w:trPr>
          <w:tblCellSpacing w:w="15" w:type="dxa"/>
        </w:trPr>
        <w:tc>
          <w:tcPr>
            <w:tcW w:w="0" w:type="auto"/>
            <w:vAlign w:val="center"/>
            <w:hideMark/>
          </w:tcPr>
          <w:p w14:paraId="58F9FE7B"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SS5</w:t>
            </w:r>
          </w:p>
        </w:tc>
        <w:tc>
          <w:tcPr>
            <w:tcW w:w="0" w:type="auto"/>
            <w:vAlign w:val="center"/>
            <w:hideMark/>
          </w:tcPr>
          <w:p w14:paraId="09A4A528" w14:textId="77777777" w:rsidR="001A053A" w:rsidRPr="001A053A" w:rsidRDefault="001A053A" w:rsidP="001A053A">
            <w:pPr>
              <w:rPr>
                <w:rFonts w:asciiTheme="majorBidi" w:hAnsiTheme="majorBidi" w:cstheme="majorBidi"/>
                <w:sz w:val="24"/>
                <w:szCs w:val="24"/>
                <w:lang w:val="en-US"/>
              </w:rPr>
            </w:pPr>
            <w:r w:rsidRPr="001A053A">
              <w:rPr>
                <w:rFonts w:asciiTheme="majorBidi" w:hAnsiTheme="majorBidi" w:cstheme="majorBidi"/>
                <w:sz w:val="24"/>
                <w:szCs w:val="24"/>
                <w:lang w:val="en-US"/>
              </w:rPr>
              <w:t>SMS has promoted corporate social responsibility in our operations.</w:t>
            </w:r>
          </w:p>
        </w:tc>
        <w:tc>
          <w:tcPr>
            <w:tcW w:w="0" w:type="auto"/>
            <w:vAlign w:val="center"/>
            <w:hideMark/>
          </w:tcPr>
          <w:p w14:paraId="0C60954C" w14:textId="77777777" w:rsidR="001A053A" w:rsidRPr="001A053A" w:rsidRDefault="001A053A" w:rsidP="001A053A">
            <w:pPr>
              <w:rPr>
                <w:rFonts w:asciiTheme="majorBidi" w:hAnsiTheme="majorBidi" w:cstheme="majorBidi"/>
                <w:sz w:val="24"/>
                <w:szCs w:val="24"/>
                <w:lang w:val="en-US"/>
              </w:rPr>
            </w:pPr>
          </w:p>
        </w:tc>
      </w:tr>
    </w:tbl>
    <w:p w14:paraId="78C2E4F2" w14:textId="43837378" w:rsidR="00A5409F" w:rsidRPr="00D441AC" w:rsidRDefault="00A5409F" w:rsidP="00A5409F">
      <w:pPr>
        <w:rPr>
          <w:rFonts w:asciiTheme="majorBidi" w:hAnsiTheme="majorBidi" w:cstheme="majorBidi"/>
          <w:sz w:val="24"/>
          <w:szCs w:val="24"/>
          <w:lang w:val="en-US"/>
        </w:rPr>
      </w:pPr>
    </w:p>
    <w:p w14:paraId="2F8209AD" w14:textId="77777777" w:rsidR="008E2BF5" w:rsidRPr="00B06500" w:rsidRDefault="008E2BF5">
      <w:pPr>
        <w:rPr>
          <w:rFonts w:asciiTheme="majorBidi" w:hAnsiTheme="majorBidi" w:cstheme="majorBidi"/>
          <w:sz w:val="24"/>
          <w:szCs w:val="24"/>
        </w:rPr>
      </w:pPr>
    </w:p>
    <w:sectPr w:rsidR="008E2BF5" w:rsidRPr="00B065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E0D19"/>
    <w:multiLevelType w:val="multilevel"/>
    <w:tmpl w:val="73108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956E55"/>
    <w:multiLevelType w:val="multilevel"/>
    <w:tmpl w:val="10422DAC"/>
    <w:lvl w:ilvl="0">
      <w:start w:val="1"/>
      <w:numFmt w:val="decimal"/>
      <w:lvlText w:val="%1."/>
      <w:lvlJc w:val="left"/>
      <w:pPr>
        <w:tabs>
          <w:tab w:val="num" w:pos="720"/>
        </w:tabs>
        <w:ind w:left="720" w:hanging="360"/>
      </w:pPr>
      <w:rPr>
        <w:rFonts w:asciiTheme="majorBidi" w:eastAsiaTheme="minorHAnsi" w:hAnsiTheme="majorBidi" w:cstheme="maj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D67F43"/>
    <w:multiLevelType w:val="multilevel"/>
    <w:tmpl w:val="E7183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C9D7564"/>
    <w:multiLevelType w:val="multilevel"/>
    <w:tmpl w:val="7F263D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7931284">
    <w:abstractNumId w:val="0"/>
  </w:num>
  <w:num w:numId="2" w16cid:durableId="720862252">
    <w:abstractNumId w:val="1"/>
  </w:num>
  <w:num w:numId="3" w16cid:durableId="1916888903">
    <w:abstractNumId w:val="2"/>
  </w:num>
  <w:num w:numId="4" w16cid:durableId="17489894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1AC"/>
    <w:rsid w:val="000B62D8"/>
    <w:rsid w:val="000C281A"/>
    <w:rsid w:val="001A053A"/>
    <w:rsid w:val="00230CCF"/>
    <w:rsid w:val="00313A8D"/>
    <w:rsid w:val="008E2BF5"/>
    <w:rsid w:val="008E435E"/>
    <w:rsid w:val="009C2326"/>
    <w:rsid w:val="00A5409F"/>
    <w:rsid w:val="00B06500"/>
    <w:rsid w:val="00BF0821"/>
    <w:rsid w:val="00C14610"/>
    <w:rsid w:val="00C3263D"/>
    <w:rsid w:val="00D441AC"/>
    <w:rsid w:val="00ED4388"/>
    <w:rsid w:val="00F37DC8"/>
    <w:rsid w:val="00F8088D"/>
    <w:rsid w:val="00F8693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A2152E"/>
  <w15:chartTrackingRefBased/>
  <w15:docId w15:val="{D87DB5F6-933D-45EE-83F9-9F113C70D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53A"/>
  </w:style>
  <w:style w:type="paragraph" w:styleId="Heading1">
    <w:name w:val="heading 1"/>
    <w:basedOn w:val="Normal"/>
    <w:next w:val="Normal"/>
    <w:link w:val="Heading1Char"/>
    <w:uiPriority w:val="9"/>
    <w:qFormat/>
    <w:rsid w:val="00D441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41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41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41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41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41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41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41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41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41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41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41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41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41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41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41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41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41AC"/>
    <w:rPr>
      <w:rFonts w:eastAsiaTheme="majorEastAsia" w:cstheme="majorBidi"/>
      <w:color w:val="272727" w:themeColor="text1" w:themeTint="D8"/>
    </w:rPr>
  </w:style>
  <w:style w:type="paragraph" w:styleId="Title">
    <w:name w:val="Title"/>
    <w:basedOn w:val="Normal"/>
    <w:next w:val="Normal"/>
    <w:link w:val="TitleChar"/>
    <w:uiPriority w:val="10"/>
    <w:qFormat/>
    <w:rsid w:val="00D441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41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41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41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41AC"/>
    <w:pPr>
      <w:spacing w:before="160"/>
      <w:jc w:val="center"/>
    </w:pPr>
    <w:rPr>
      <w:i/>
      <w:iCs/>
      <w:color w:val="404040" w:themeColor="text1" w:themeTint="BF"/>
    </w:rPr>
  </w:style>
  <w:style w:type="character" w:customStyle="1" w:styleId="QuoteChar">
    <w:name w:val="Quote Char"/>
    <w:basedOn w:val="DefaultParagraphFont"/>
    <w:link w:val="Quote"/>
    <w:uiPriority w:val="29"/>
    <w:rsid w:val="00D441AC"/>
    <w:rPr>
      <w:i/>
      <w:iCs/>
      <w:color w:val="404040" w:themeColor="text1" w:themeTint="BF"/>
    </w:rPr>
  </w:style>
  <w:style w:type="paragraph" w:styleId="ListParagraph">
    <w:name w:val="List Paragraph"/>
    <w:basedOn w:val="Normal"/>
    <w:uiPriority w:val="34"/>
    <w:qFormat/>
    <w:rsid w:val="00D441AC"/>
    <w:pPr>
      <w:ind w:left="720"/>
      <w:contextualSpacing/>
    </w:pPr>
  </w:style>
  <w:style w:type="character" w:styleId="IntenseEmphasis">
    <w:name w:val="Intense Emphasis"/>
    <w:basedOn w:val="DefaultParagraphFont"/>
    <w:uiPriority w:val="21"/>
    <w:qFormat/>
    <w:rsid w:val="00D441AC"/>
    <w:rPr>
      <w:i/>
      <w:iCs/>
      <w:color w:val="0F4761" w:themeColor="accent1" w:themeShade="BF"/>
    </w:rPr>
  </w:style>
  <w:style w:type="paragraph" w:styleId="IntenseQuote">
    <w:name w:val="Intense Quote"/>
    <w:basedOn w:val="Normal"/>
    <w:next w:val="Normal"/>
    <w:link w:val="IntenseQuoteChar"/>
    <w:uiPriority w:val="30"/>
    <w:qFormat/>
    <w:rsid w:val="00D441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41AC"/>
    <w:rPr>
      <w:i/>
      <w:iCs/>
      <w:color w:val="0F4761" w:themeColor="accent1" w:themeShade="BF"/>
    </w:rPr>
  </w:style>
  <w:style w:type="character" w:styleId="IntenseReference">
    <w:name w:val="Intense Reference"/>
    <w:basedOn w:val="DefaultParagraphFont"/>
    <w:uiPriority w:val="32"/>
    <w:qFormat/>
    <w:rsid w:val="00D441AC"/>
    <w:rPr>
      <w:b/>
      <w:bCs/>
      <w:smallCaps/>
      <w:color w:val="0F4761" w:themeColor="accent1" w:themeShade="BF"/>
      <w:spacing w:val="5"/>
    </w:rPr>
  </w:style>
  <w:style w:type="table" w:styleId="TableGrid">
    <w:name w:val="Table Grid"/>
    <w:basedOn w:val="TableNormal"/>
    <w:uiPriority w:val="59"/>
    <w:rsid w:val="00D441AC"/>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701328">
      <w:bodyDiv w:val="1"/>
      <w:marLeft w:val="0"/>
      <w:marRight w:val="0"/>
      <w:marTop w:val="0"/>
      <w:marBottom w:val="0"/>
      <w:divBdr>
        <w:top w:val="none" w:sz="0" w:space="0" w:color="auto"/>
        <w:left w:val="none" w:sz="0" w:space="0" w:color="auto"/>
        <w:bottom w:val="none" w:sz="0" w:space="0" w:color="auto"/>
        <w:right w:val="none" w:sz="0" w:space="0" w:color="auto"/>
      </w:divBdr>
    </w:div>
    <w:div w:id="1322806358">
      <w:bodyDiv w:val="1"/>
      <w:marLeft w:val="0"/>
      <w:marRight w:val="0"/>
      <w:marTop w:val="0"/>
      <w:marBottom w:val="0"/>
      <w:divBdr>
        <w:top w:val="none" w:sz="0" w:space="0" w:color="auto"/>
        <w:left w:val="none" w:sz="0" w:space="0" w:color="auto"/>
        <w:bottom w:val="none" w:sz="0" w:space="0" w:color="auto"/>
        <w:right w:val="none" w:sz="0" w:space="0" w:color="auto"/>
      </w:divBdr>
    </w:div>
    <w:div w:id="1575120452">
      <w:bodyDiv w:val="1"/>
      <w:marLeft w:val="0"/>
      <w:marRight w:val="0"/>
      <w:marTop w:val="0"/>
      <w:marBottom w:val="0"/>
      <w:divBdr>
        <w:top w:val="none" w:sz="0" w:space="0" w:color="auto"/>
        <w:left w:val="none" w:sz="0" w:space="0" w:color="auto"/>
        <w:bottom w:val="none" w:sz="0" w:space="0" w:color="auto"/>
        <w:right w:val="none" w:sz="0" w:space="0" w:color="auto"/>
      </w:divBdr>
      <w:divsChild>
        <w:div w:id="1500196613">
          <w:marLeft w:val="0"/>
          <w:marRight w:val="0"/>
          <w:marTop w:val="0"/>
          <w:marBottom w:val="0"/>
          <w:divBdr>
            <w:top w:val="none" w:sz="0" w:space="0" w:color="auto"/>
            <w:left w:val="none" w:sz="0" w:space="0" w:color="auto"/>
            <w:bottom w:val="none" w:sz="0" w:space="0" w:color="auto"/>
            <w:right w:val="none" w:sz="0" w:space="0" w:color="auto"/>
          </w:divBdr>
          <w:divsChild>
            <w:div w:id="1786001391">
              <w:marLeft w:val="0"/>
              <w:marRight w:val="0"/>
              <w:marTop w:val="0"/>
              <w:marBottom w:val="0"/>
              <w:divBdr>
                <w:top w:val="none" w:sz="0" w:space="0" w:color="auto"/>
                <w:left w:val="none" w:sz="0" w:space="0" w:color="auto"/>
                <w:bottom w:val="none" w:sz="0" w:space="0" w:color="auto"/>
                <w:right w:val="none" w:sz="0" w:space="0" w:color="auto"/>
              </w:divBdr>
            </w:div>
          </w:divsChild>
        </w:div>
        <w:div w:id="704872433">
          <w:marLeft w:val="0"/>
          <w:marRight w:val="0"/>
          <w:marTop w:val="0"/>
          <w:marBottom w:val="0"/>
          <w:divBdr>
            <w:top w:val="none" w:sz="0" w:space="0" w:color="auto"/>
            <w:left w:val="none" w:sz="0" w:space="0" w:color="auto"/>
            <w:bottom w:val="none" w:sz="0" w:space="0" w:color="auto"/>
            <w:right w:val="none" w:sz="0" w:space="0" w:color="auto"/>
          </w:divBdr>
          <w:divsChild>
            <w:div w:id="1032151391">
              <w:marLeft w:val="0"/>
              <w:marRight w:val="0"/>
              <w:marTop w:val="0"/>
              <w:marBottom w:val="0"/>
              <w:divBdr>
                <w:top w:val="none" w:sz="0" w:space="0" w:color="auto"/>
                <w:left w:val="none" w:sz="0" w:space="0" w:color="auto"/>
                <w:bottom w:val="none" w:sz="0" w:space="0" w:color="auto"/>
                <w:right w:val="none" w:sz="0" w:space="0" w:color="auto"/>
              </w:divBdr>
            </w:div>
          </w:divsChild>
        </w:div>
        <w:div w:id="683828052">
          <w:marLeft w:val="0"/>
          <w:marRight w:val="0"/>
          <w:marTop w:val="0"/>
          <w:marBottom w:val="0"/>
          <w:divBdr>
            <w:top w:val="none" w:sz="0" w:space="0" w:color="auto"/>
            <w:left w:val="none" w:sz="0" w:space="0" w:color="auto"/>
            <w:bottom w:val="none" w:sz="0" w:space="0" w:color="auto"/>
            <w:right w:val="none" w:sz="0" w:space="0" w:color="auto"/>
          </w:divBdr>
          <w:divsChild>
            <w:div w:id="155190056">
              <w:marLeft w:val="0"/>
              <w:marRight w:val="0"/>
              <w:marTop w:val="0"/>
              <w:marBottom w:val="0"/>
              <w:divBdr>
                <w:top w:val="none" w:sz="0" w:space="0" w:color="auto"/>
                <w:left w:val="none" w:sz="0" w:space="0" w:color="auto"/>
                <w:bottom w:val="none" w:sz="0" w:space="0" w:color="auto"/>
                <w:right w:val="none" w:sz="0" w:space="0" w:color="auto"/>
              </w:divBdr>
            </w:div>
          </w:divsChild>
        </w:div>
        <w:div w:id="456798037">
          <w:marLeft w:val="0"/>
          <w:marRight w:val="0"/>
          <w:marTop w:val="0"/>
          <w:marBottom w:val="0"/>
          <w:divBdr>
            <w:top w:val="none" w:sz="0" w:space="0" w:color="auto"/>
            <w:left w:val="none" w:sz="0" w:space="0" w:color="auto"/>
            <w:bottom w:val="none" w:sz="0" w:space="0" w:color="auto"/>
            <w:right w:val="none" w:sz="0" w:space="0" w:color="auto"/>
          </w:divBdr>
          <w:divsChild>
            <w:div w:id="3389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54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1822</Words>
  <Characters>10381</Characters>
  <Application>Microsoft Office Word</Application>
  <DocSecurity>0</DocSecurity>
  <Lines>514</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 aldmour</dc:creator>
  <cp:keywords/>
  <dc:description/>
  <cp:lastModifiedBy>rand aldmour</cp:lastModifiedBy>
  <cp:revision>2</cp:revision>
  <dcterms:created xsi:type="dcterms:W3CDTF">2025-05-16T16:13:00Z</dcterms:created>
  <dcterms:modified xsi:type="dcterms:W3CDTF">2025-05-16T16:13:00Z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2d2ecaae-d4f2-4946-ae4f-ab2e18518f4d</vt:lpwstr>
  </property>
</Properties>
</file>