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35EDF" w14:textId="77777777" w:rsidR="00844E02" w:rsidRPr="00685CD4" w:rsidRDefault="00844E02" w:rsidP="00685CD4">
      <w:pPr>
        <w:spacing w:after="0"/>
        <w:ind w:firstLine="720"/>
        <w:jc w:val="both"/>
        <w:rPr>
          <w:rFonts w:ascii="Times New Roman" w:hAnsi="Times New Roman"/>
          <w:lang w:val="en-GB"/>
        </w:rPr>
      </w:pPr>
      <w:r w:rsidRPr="00685CD4">
        <w:rPr>
          <w:rFonts w:ascii="Times New Roman" w:hAnsi="Times New Roman"/>
          <w:lang w:val="en-GB"/>
        </w:rPr>
        <w:t xml:space="preserve">Large water volumes that infiltrate leached materials during flooding can cause solute re-accumulation in the soil profile. The influx of floodwater creates movement of stagnant or nonmobile dissolved materials throughout the soil layers and surrounding porous media. Floodwaters move through the soil by percolation and result in solute accumulation within limited zones most prominently found at permeability reductions or naturally occurring chemical </w:t>
      </w:r>
      <w:proofErr w:type="spellStart"/>
      <w:r w:rsidRPr="00685CD4">
        <w:rPr>
          <w:rFonts w:ascii="Times New Roman" w:hAnsi="Times New Roman"/>
          <w:lang w:val="en-GB"/>
        </w:rPr>
        <w:t>favorable</w:t>
      </w:r>
      <w:proofErr w:type="spellEnd"/>
      <w:r w:rsidRPr="00685CD4">
        <w:rPr>
          <w:rFonts w:ascii="Times New Roman" w:hAnsi="Times New Roman"/>
          <w:lang w:val="en-GB"/>
        </w:rPr>
        <w:t xml:space="preserve"> locations (McBride et al., 2016; Singh et al., 2020). This distribution system creates spatial variations of salt content that frequently affects plant wellness and water management in agricultural fields. Saline drainage water used for irrigation creates additional complexity which demands specific management strategies to stop long-term accumulations of salt deposits according to Singh et al. (2020).</w:t>
      </w:r>
    </w:p>
    <w:p w14:paraId="4E6234D0" w14:textId="6E2B78B6" w:rsidR="00070FCF" w:rsidRPr="00685CD4" w:rsidRDefault="00844E02" w:rsidP="00685CD4">
      <w:pPr>
        <w:ind w:firstLine="720"/>
        <w:jc w:val="both"/>
        <w:rPr>
          <w:rFonts w:ascii="Times New Roman" w:hAnsi="Times New Roman"/>
        </w:rPr>
      </w:pPr>
      <w:r w:rsidRPr="00685CD4">
        <w:rPr>
          <w:rFonts w:ascii="Times New Roman" w:hAnsi="Times New Roman"/>
          <w:lang w:val="en-GB"/>
        </w:rPr>
        <w:t>The re-accumulation process depends heavily on evaporation because the process concentrates dissolved solutes as water leaves the soil surface or unsaturated zones. During periods of high evaporation in arid and semi-arid regions capillary action causes water to rise upward which eventually results in salt re-precipitation near the soil surface thus intensifying salinity problems (McBride et al., 2016; Singh et al., 2020). Soil leaching process suffers from reduced efficiency caused by evaporative concentration while the formation of salt crusts and decreased soil permeability occur during long-term evaporation. Solute accumulation develops into various patterns due to the interplay between flooding-driven displacement and evaporation-driven concentration which has severe implications for soil quality groundwater resources and land sustainability and crop production (Loni et al., 2013; Singh et al., 2020).</w:t>
      </w:r>
    </w:p>
    <w:sectPr w:rsidR="00070FCF" w:rsidRPr="00685CD4">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savePreviewPicture/>
  <w:compat>
    <w:compatSetting w:name="compatibilityMode" w:uri="http://schemas.microsoft.com/office/word" w:val="12"/>
    <w:compatSetting w:name="useWord2013TrackBottomHyphenation" w:uri="http://schemas.microsoft.com/office/word" w:val="0"/>
  </w:compat>
  <w:rsids>
    <w:rsidRoot w:val="00844E02"/>
    <w:rsid w:val="00070FCF"/>
    <w:rsid w:val="000A625B"/>
    <w:rsid w:val="002E7BAF"/>
    <w:rsid w:val="00663EE7"/>
    <w:rsid w:val="00685CD4"/>
    <w:rsid w:val="006E1C8F"/>
    <w:rsid w:val="00844E02"/>
    <w:rsid w:val="00905BBD"/>
    <w:rsid w:val="00A771C3"/>
    <w:rsid w:val="00B341DB"/>
    <w:rsid w:val="00C021D5"/>
    <w:rsid w:val="00F60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141C7"/>
  <w15:chartTrackingRefBased/>
  <w15:docId w15:val="{3E1A3451-A74C-4CA1-8DF1-0370DBDA1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E02"/>
    <w:rPr>
      <w:rFonts w:ascii="Palatino Linotype" w:eastAsia="SimSun" w:hAnsi="Palatino Linotype" w:cs="Times New Roman"/>
      <w:color w:val="000000"/>
      <w:kern w:val="0"/>
      <w:sz w:val="20"/>
      <w:szCs w:val="20"/>
      <w:lang w:eastAsia="zh-CN"/>
    </w:rPr>
  </w:style>
  <w:style w:type="paragraph" w:styleId="Heading1">
    <w:name w:val="heading 1"/>
    <w:basedOn w:val="Normal"/>
    <w:next w:val="Normal"/>
    <w:link w:val="Heading1Char"/>
    <w:uiPriority w:val="9"/>
    <w:qFormat/>
    <w:rsid w:val="00844E0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844E0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44E02"/>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844E02"/>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44E02"/>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844E0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44E0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44E0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44E0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4E02"/>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844E0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844E02"/>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844E02"/>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844E02"/>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844E0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44E0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44E0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44E0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44E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4E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4E0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4E0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44E0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44E02"/>
    <w:rPr>
      <w:i/>
      <w:iCs/>
      <w:color w:val="404040" w:themeColor="text1" w:themeTint="BF"/>
    </w:rPr>
  </w:style>
  <w:style w:type="paragraph" w:styleId="ListParagraph">
    <w:name w:val="List Paragraph"/>
    <w:basedOn w:val="Normal"/>
    <w:uiPriority w:val="34"/>
    <w:qFormat/>
    <w:rsid w:val="00844E02"/>
    <w:pPr>
      <w:ind w:left="720"/>
      <w:contextualSpacing/>
    </w:pPr>
  </w:style>
  <w:style w:type="character" w:styleId="IntenseEmphasis">
    <w:name w:val="Intense Emphasis"/>
    <w:basedOn w:val="DefaultParagraphFont"/>
    <w:uiPriority w:val="21"/>
    <w:qFormat/>
    <w:rsid w:val="00844E02"/>
    <w:rPr>
      <w:i/>
      <w:iCs/>
      <w:color w:val="365F91" w:themeColor="accent1" w:themeShade="BF"/>
    </w:rPr>
  </w:style>
  <w:style w:type="paragraph" w:styleId="IntenseQuote">
    <w:name w:val="Intense Quote"/>
    <w:basedOn w:val="Normal"/>
    <w:next w:val="Normal"/>
    <w:link w:val="IntenseQuoteChar"/>
    <w:uiPriority w:val="30"/>
    <w:qFormat/>
    <w:rsid w:val="00844E0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44E02"/>
    <w:rPr>
      <w:i/>
      <w:iCs/>
      <w:color w:val="365F91" w:themeColor="accent1" w:themeShade="BF"/>
    </w:rPr>
  </w:style>
  <w:style w:type="character" w:styleId="IntenseReference">
    <w:name w:val="Intense Reference"/>
    <w:basedOn w:val="DefaultParagraphFont"/>
    <w:uiPriority w:val="32"/>
    <w:qFormat/>
    <w:rsid w:val="00844E02"/>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267</Words>
  <Characters>1523</Characters>
  <Application>Microsoft Office Word</Application>
  <DocSecurity>0</DocSecurity>
  <Lines>12</Lines>
  <Paragraphs>3</Paragraphs>
  <ScaleCrop>false</ScaleCrop>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Abdulrahman Zubairu</dc:creator>
  <cp:keywords/>
  <dc:description/>
  <cp:lastModifiedBy>Abdulrahman Zubairu</cp:lastModifiedBy>
  <cp:revision>2</cp:revision>
  <dcterms:created xsi:type="dcterms:W3CDTF">2025-05-25T14:31:00Z</dcterms:created>
  <dcterms:modified xsi:type="dcterms:W3CDTF">2025-06-01T17:07:00Z</dcterms:modified>
</cp:coreProperties>
</file>