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47" w:rsidRDefault="00725447"/>
    <w:p w:rsidR="009800B0" w:rsidRDefault="009800B0" w:rsidP="009800B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160859850"/>
      <w:r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:rsidR="009800B0" w:rsidRDefault="009800B0" w:rsidP="009800B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Toc169309387"/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Appendix_table \* ARABIC </w:instrText>
      </w:r>
      <w:r>
        <w:fldChar w:fldCharType="separate"/>
      </w:r>
      <w:r w:rsidR="003370F2">
        <w:rPr>
          <w:rFonts w:ascii="Times New Roman" w:hAnsi="Times New Roman" w:cs="Times New Roman"/>
          <w:noProof/>
          <w:sz w:val="24"/>
          <w:szCs w:val="24"/>
        </w:rPr>
        <w:t>1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: Mean square for analysis of variance table of soil physical properties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90"/>
        <w:gridCol w:w="617"/>
        <w:gridCol w:w="1156"/>
        <w:gridCol w:w="1679"/>
        <w:gridCol w:w="1136"/>
        <w:gridCol w:w="1236"/>
        <w:gridCol w:w="1236"/>
      </w:tblGrid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DF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Silt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Clay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Replication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16.444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37.000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tabs>
                <w:tab w:val="left" w:pos="123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0.03326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1.4033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44.778ns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44.333ns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48.444ns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0.07603*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23.7908*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Replication*Slope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14.963ns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4.851ns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9.296ns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0.05734**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39.5289**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19.741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48.185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11.407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0.02242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1.4208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Slope*Treatment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16.2020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18.9394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18.0505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0.00973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2.1164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9800B0" w:rsidRDefault="009800B0" w:rsidP="00980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ns=non-significant difference, *=significant difference at 5% probable level, **=highly significant difference at 1% probability level, BD=bulk density, MC=moisture content </w:t>
      </w:r>
    </w:p>
    <w:p w:rsidR="009800B0" w:rsidRDefault="009800B0" w:rsidP="009800B0">
      <w:pPr>
        <w:rPr>
          <w:rFonts w:ascii="Times New Roman" w:hAnsi="Times New Roman" w:cs="Times New Roman"/>
          <w:sz w:val="24"/>
          <w:szCs w:val="24"/>
        </w:rPr>
      </w:pPr>
    </w:p>
    <w:p w:rsidR="009800B0" w:rsidRDefault="009800B0" w:rsidP="009800B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Toc169309388"/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Appendix_table \* ARABIC </w:instrText>
      </w:r>
      <w:r>
        <w:fldChar w:fldCharType="separate"/>
      </w:r>
      <w:r w:rsidR="003370F2">
        <w:rPr>
          <w:rFonts w:ascii="Times New Roman" w:hAnsi="Times New Roman" w:cs="Times New Roman"/>
          <w:noProof/>
          <w:sz w:val="24"/>
          <w:szCs w:val="24"/>
        </w:rPr>
        <w:t>2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: Mean square for analysis of variance table of soil chemical properties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78"/>
        <w:gridCol w:w="940"/>
        <w:gridCol w:w="1236"/>
        <w:gridCol w:w="1236"/>
        <w:gridCol w:w="1236"/>
        <w:gridCol w:w="1212"/>
        <w:gridCol w:w="1212"/>
      </w:tblGrid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DF 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CEC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Replication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0.01583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0.24586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0.00181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0.6511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29.861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0.28583**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1.47431*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0.03033**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19.3003*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140.361*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Replication*Slope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0.35139**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9.67043**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0.03322**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10.9470*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96.917**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0.09028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0.46738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0.00463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9.3504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31.028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Slope*Treatment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0.01856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0.39498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0.00201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2.8391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16.437</w:t>
            </w:r>
          </w:p>
        </w:tc>
      </w:tr>
      <w:tr w:rsidR="009800B0" w:rsidTr="009800B0"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9800B0" w:rsidRDefault="009800B0" w:rsidP="009800B0">
      <w:pPr>
        <w:rPr>
          <w:rFonts w:ascii="Times New Roman" w:hAnsi="Times New Roman" w:cs="Times New Roman"/>
          <w:sz w:val="24"/>
          <w:szCs w:val="24"/>
        </w:rPr>
      </w:pPr>
    </w:p>
    <w:p w:rsidR="009800B0" w:rsidRDefault="009800B0" w:rsidP="009800B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Toc169309389"/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Appendix_table \* ARABIC </w:instrText>
      </w:r>
      <w:r>
        <w:fldChar w:fldCharType="separate"/>
      </w:r>
      <w:r w:rsidR="003370F2">
        <w:rPr>
          <w:rFonts w:ascii="Times New Roman" w:hAnsi="Times New Roman" w:cs="Times New Roman"/>
          <w:noProof/>
          <w:sz w:val="24"/>
          <w:szCs w:val="24"/>
        </w:rPr>
        <w:t>3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: Mean square for analysis of variance table of exchangeable bases</w:t>
      </w:r>
      <w:bookmarkEnd w:id="3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08"/>
        <w:gridCol w:w="1202"/>
        <w:gridCol w:w="1494"/>
        <w:gridCol w:w="1422"/>
        <w:gridCol w:w="1504"/>
        <w:gridCol w:w="1420"/>
      </w:tblGrid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160859864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DF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Replication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28.878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10.1515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0.04132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0.00954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117.441*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22.7577*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0.23322*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0.06819ns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*Slope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3.1629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0.03309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0.02157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68.010*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10.7723**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0.07553**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0.04161ns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Slope*Treatment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9.808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2.4577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0.00081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0.00882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Error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1.8621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0.00866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0.03762</w:t>
            </w:r>
          </w:p>
        </w:tc>
      </w:tr>
      <w:tr w:rsidR="009800B0" w:rsidTr="008444A6"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0B0" w:rsidRDefault="009800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0B0" w:rsidRDefault="009800B0">
            <w:pPr>
              <w:pStyle w:val="Caption"/>
              <w:keepNext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bookmarkEnd w:id="4"/>
    </w:tbl>
    <w:p w:rsidR="009800B0" w:rsidRDefault="009800B0" w:rsidP="009800B0">
      <w:pPr>
        <w:pStyle w:val="Caption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00CA" w:rsidRDefault="00B400CA">
      <w:pPr>
        <w:spacing w:after="160" w:line="259" w:lineRule="auto"/>
      </w:pPr>
      <w:r>
        <w:br w:type="page"/>
      </w:r>
    </w:p>
    <w:p w:rsidR="00B400CA" w:rsidRDefault="00B400CA" w:rsidP="00B400CA"/>
    <w:p w:rsidR="00B400CA" w:rsidRPr="00745C5C" w:rsidRDefault="00745C5C" w:rsidP="00745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5C5C">
        <w:rPr>
          <w:rFonts w:ascii="Times New Roman" w:hAnsi="Times New Roman" w:cs="Times New Roman"/>
          <w:sz w:val="24"/>
          <w:szCs w:val="24"/>
        </w:rPr>
        <w:t xml:space="preserve">Supplementary Table 4: </w:t>
      </w:r>
      <w:r w:rsidR="00B400CA" w:rsidRPr="00745C5C">
        <w:rPr>
          <w:rFonts w:ascii="Times New Roman" w:hAnsi="Times New Roman" w:cs="Times New Roman"/>
          <w:sz w:val="24"/>
          <w:szCs w:val="24"/>
        </w:rPr>
        <w:t xml:space="preserve">Homogeneity and Normality test for soil </w:t>
      </w:r>
      <w:r w:rsidR="0006335A" w:rsidRPr="00745C5C">
        <w:rPr>
          <w:rFonts w:ascii="Times New Roman" w:hAnsi="Times New Roman" w:cs="Times New Roman"/>
          <w:sz w:val="24"/>
          <w:szCs w:val="24"/>
        </w:rPr>
        <w:t xml:space="preserve">selected </w:t>
      </w:r>
      <w:r w:rsidR="00B400CA" w:rsidRPr="00745C5C">
        <w:rPr>
          <w:rFonts w:ascii="Times New Roman" w:hAnsi="Times New Roman" w:cs="Times New Roman"/>
          <w:sz w:val="24"/>
          <w:szCs w:val="24"/>
        </w:rPr>
        <w:t>properties</w:t>
      </w:r>
      <w:bookmarkStart w:id="5" w:name="_GoBack"/>
      <w:bookmarkEnd w:id="5"/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2344"/>
        <w:gridCol w:w="1467"/>
        <w:gridCol w:w="1679"/>
        <w:gridCol w:w="1980"/>
      </w:tblGrid>
      <w:tr w:rsidR="00B400CA" w:rsidRPr="00B400CA" w:rsidTr="00745C5C">
        <w:trPr>
          <w:tblHeader/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Shapiro-Wilk test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Normality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Homogeneous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0.1569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0.7052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0.5986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0.8052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Moisture content 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0.2514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0.6259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Bulk density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0.2240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0.5750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0.3453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0.3355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Organic carbon 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0.1014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0.3551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nitrogen 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0.3187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0.1270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400CA" w:rsidRPr="00B400CA" w:rsidTr="00745C5C">
        <w:trPr>
          <w:jc w:val="center"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Cation exchange capacity</w:t>
            </w:r>
          </w:p>
        </w:tc>
        <w:tc>
          <w:tcPr>
            <w:tcW w:w="23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0.1085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0.2566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00CA" w:rsidRPr="00B400CA" w:rsidRDefault="00B400CA" w:rsidP="0074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0C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B400CA" w:rsidRPr="00B400CA" w:rsidRDefault="00B400CA" w:rsidP="00B400CA"/>
    <w:sectPr w:rsidR="00B400CA" w:rsidRPr="00B40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B0"/>
    <w:rsid w:val="0006335A"/>
    <w:rsid w:val="003370F2"/>
    <w:rsid w:val="00725447"/>
    <w:rsid w:val="00745C5C"/>
    <w:rsid w:val="00835389"/>
    <w:rsid w:val="008444A6"/>
    <w:rsid w:val="009800B0"/>
    <w:rsid w:val="00B4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5B068"/>
  <w15:chartTrackingRefBased/>
  <w15:docId w15:val="{B931F60D-6BAC-464F-ABAC-9DF77C4F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0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9800B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59"/>
    <w:rsid w:val="009800B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2026-01-13T14:09:00Z</cp:lastPrinted>
  <dcterms:created xsi:type="dcterms:W3CDTF">2025-09-13T08:08:00Z</dcterms:created>
  <dcterms:modified xsi:type="dcterms:W3CDTF">2026-03-14T13:17:00Z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cbe3d137-9306-43ab-941d-c052cceea68b</vt:lpwstr>
  </property>
</Properties>
</file>