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2BFFA" w14:textId="176BCD07" w:rsidR="00646F65" w:rsidRPr="00F82015" w:rsidRDefault="00646F65" w:rsidP="00F82015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82015">
        <w:rPr>
          <w:rFonts w:ascii="Times New Roman" w:hAnsi="Times New Roman" w:cs="Times New Roman"/>
          <w:b/>
          <w:bCs/>
          <w:sz w:val="24"/>
          <w:szCs w:val="24"/>
          <w:u w:val="single"/>
        </w:rPr>
        <w:t>Appendix-1</w:t>
      </w:r>
    </w:p>
    <w:p w14:paraId="6042DFF8" w14:textId="4D3266E8" w:rsidR="001E6501" w:rsidRPr="00F82015" w:rsidRDefault="00000000" w:rsidP="00F8201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82015">
        <w:rPr>
          <w:rFonts w:ascii="Times New Roman" w:hAnsi="Times New Roman" w:cs="Times New Roman"/>
          <w:b/>
          <w:bCs/>
          <w:sz w:val="24"/>
          <w:szCs w:val="24"/>
          <w:u w:val="single"/>
        </w:rPr>
        <w:t>Supplementary Table S1</w:t>
      </w:r>
    </w:p>
    <w:p w14:paraId="18D3EA44" w14:textId="136C50D3" w:rsidR="00BD7758" w:rsidRPr="00F82015" w:rsidRDefault="00000000" w:rsidP="00F8201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82015">
        <w:rPr>
          <w:rFonts w:ascii="Times New Roman" w:hAnsi="Times New Roman" w:cs="Times New Roman"/>
          <w:sz w:val="24"/>
          <w:szCs w:val="24"/>
        </w:rPr>
        <w:t>Database-wise Search Strategy</w:t>
      </w:r>
    </w:p>
    <w:tbl>
      <w:tblPr>
        <w:tblStyle w:val="TableGridLight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974"/>
        <w:gridCol w:w="1904"/>
        <w:gridCol w:w="2055"/>
        <w:gridCol w:w="2923"/>
      </w:tblGrid>
      <w:tr w:rsidR="00BD7758" w:rsidRPr="00F82015" w14:paraId="3A630608" w14:textId="77777777" w:rsidTr="001E6501">
        <w:tc>
          <w:tcPr>
            <w:tcW w:w="1989" w:type="dxa"/>
            <w:shd w:val="clear" w:color="auto" w:fill="D9D9D9" w:themeFill="background1" w:themeFillShade="D9"/>
          </w:tcPr>
          <w:p w14:paraId="14CEF252" w14:textId="77777777" w:rsidR="00BD7758" w:rsidRPr="00F82015" w:rsidRDefault="00000000" w:rsidP="00F82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5">
              <w:rPr>
                <w:rFonts w:ascii="Times New Roman" w:hAnsi="Times New Roman" w:cs="Times New Roman"/>
                <w:sz w:val="24"/>
                <w:szCs w:val="24"/>
              </w:rPr>
              <w:t>Database</w:t>
            </w:r>
          </w:p>
        </w:tc>
        <w:tc>
          <w:tcPr>
            <w:tcW w:w="1927" w:type="dxa"/>
            <w:shd w:val="clear" w:color="auto" w:fill="D9D9D9" w:themeFill="background1" w:themeFillShade="D9"/>
          </w:tcPr>
          <w:p w14:paraId="6232EF6E" w14:textId="77777777" w:rsidR="00BD7758" w:rsidRPr="00F82015" w:rsidRDefault="00000000" w:rsidP="00F82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5">
              <w:rPr>
                <w:rFonts w:ascii="Times New Roman" w:hAnsi="Times New Roman" w:cs="Times New Roman"/>
                <w:sz w:val="24"/>
                <w:szCs w:val="24"/>
              </w:rPr>
              <w:t>Search Fields</w:t>
            </w:r>
          </w:p>
        </w:tc>
        <w:tc>
          <w:tcPr>
            <w:tcW w:w="2064" w:type="dxa"/>
            <w:shd w:val="clear" w:color="auto" w:fill="D9D9D9" w:themeFill="background1" w:themeFillShade="D9"/>
          </w:tcPr>
          <w:p w14:paraId="57183F47" w14:textId="03AD50A3" w:rsidR="00BD7758" w:rsidRPr="00F82015" w:rsidRDefault="00000000" w:rsidP="00F82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5">
              <w:rPr>
                <w:rFonts w:ascii="Times New Roman" w:hAnsi="Times New Roman" w:cs="Times New Roman"/>
                <w:sz w:val="24"/>
                <w:szCs w:val="24"/>
              </w:rPr>
              <w:t xml:space="preserve">Search Query </w:t>
            </w:r>
          </w:p>
        </w:tc>
        <w:tc>
          <w:tcPr>
            <w:tcW w:w="2876" w:type="dxa"/>
            <w:shd w:val="clear" w:color="auto" w:fill="D9D9D9" w:themeFill="background1" w:themeFillShade="D9"/>
          </w:tcPr>
          <w:p w14:paraId="0392F070" w14:textId="77777777" w:rsidR="00BD7758" w:rsidRPr="00F82015" w:rsidRDefault="00000000" w:rsidP="00F82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5">
              <w:rPr>
                <w:rFonts w:ascii="Times New Roman" w:hAnsi="Times New Roman" w:cs="Times New Roman"/>
                <w:sz w:val="24"/>
                <w:szCs w:val="24"/>
              </w:rPr>
              <w:t>Filters Applied</w:t>
            </w:r>
          </w:p>
          <w:p w14:paraId="58406B58" w14:textId="77777777" w:rsidR="00F940A7" w:rsidRPr="00F82015" w:rsidRDefault="00F940A7" w:rsidP="00F82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758" w:rsidRPr="00F82015" w14:paraId="25672DE6" w14:textId="77777777" w:rsidTr="001E6501">
        <w:tc>
          <w:tcPr>
            <w:tcW w:w="1989" w:type="dxa"/>
          </w:tcPr>
          <w:p w14:paraId="03EB2C70" w14:textId="77777777" w:rsidR="00BD7758" w:rsidRPr="00F82015" w:rsidRDefault="00000000" w:rsidP="00F82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5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</w:p>
        </w:tc>
        <w:tc>
          <w:tcPr>
            <w:tcW w:w="1927" w:type="dxa"/>
          </w:tcPr>
          <w:p w14:paraId="70147BC2" w14:textId="77777777" w:rsidR="00BD7758" w:rsidRPr="00F82015" w:rsidRDefault="00000000" w:rsidP="00F82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5">
              <w:rPr>
                <w:rFonts w:ascii="Times New Roman" w:hAnsi="Times New Roman" w:cs="Times New Roman"/>
                <w:sz w:val="24"/>
                <w:szCs w:val="24"/>
              </w:rPr>
              <w:t>TITLE-ABS-KEY (Title, Abstract, Keywords)</w:t>
            </w:r>
          </w:p>
        </w:tc>
        <w:tc>
          <w:tcPr>
            <w:tcW w:w="2064" w:type="dxa"/>
          </w:tcPr>
          <w:p w14:paraId="5CDCAEB8" w14:textId="348DE451" w:rsidR="00BD7758" w:rsidRPr="00F82015" w:rsidRDefault="00000000" w:rsidP="00F82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5">
              <w:rPr>
                <w:rFonts w:ascii="Times New Roman" w:hAnsi="Times New Roman" w:cs="Times New Roman"/>
                <w:sz w:val="24"/>
                <w:szCs w:val="24"/>
              </w:rPr>
              <w:t>TITLE-ABS-</w:t>
            </w:r>
            <w:proofErr w:type="gramStart"/>
            <w:r w:rsidRPr="00F82015">
              <w:rPr>
                <w:rFonts w:ascii="Times New Roman" w:hAnsi="Times New Roman" w:cs="Times New Roman"/>
                <w:sz w:val="24"/>
                <w:szCs w:val="24"/>
              </w:rPr>
              <w:t>KEY(</w:t>
            </w:r>
            <w:proofErr w:type="gramEnd"/>
            <w:r w:rsidRPr="00F82015">
              <w:rPr>
                <w:rFonts w:ascii="Times New Roman" w:hAnsi="Times New Roman" w:cs="Times New Roman"/>
                <w:sz w:val="24"/>
                <w:szCs w:val="24"/>
              </w:rPr>
              <w:t xml:space="preserve">("deep learning" OR "artificial neural network*" OR CNN OR RNN OR </w:t>
            </w:r>
            <w:r w:rsidR="00C70B99" w:rsidRPr="00F82015">
              <w:rPr>
                <w:rFonts w:ascii="Times New Roman" w:hAnsi="Times New Roman" w:cs="Times New Roman"/>
                <w:sz w:val="24"/>
                <w:szCs w:val="24"/>
              </w:rPr>
              <w:t xml:space="preserve">LSTM OR </w:t>
            </w:r>
            <w:r w:rsidRPr="00F82015">
              <w:rPr>
                <w:rFonts w:ascii="Times New Roman" w:hAnsi="Times New Roman" w:cs="Times New Roman"/>
                <w:sz w:val="24"/>
                <w:szCs w:val="24"/>
              </w:rPr>
              <w:t>"transformer*") AND ("precision agriculture" OR "smart farming" OR "sustainable farming") AND ("green AI" OR "energy efficient algorithm*" OR "computational efficiency") AND ("crop yield prediction" OR "crop monitoring" OR "agricultural sustainability"))</w:t>
            </w:r>
          </w:p>
        </w:tc>
        <w:tc>
          <w:tcPr>
            <w:tcW w:w="2876" w:type="dxa"/>
          </w:tcPr>
          <w:p w14:paraId="1927C2C1" w14:textId="77777777" w:rsidR="00BD7758" w:rsidRPr="00F82015" w:rsidRDefault="00000000" w:rsidP="00F82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5">
              <w:rPr>
                <w:rFonts w:ascii="Times New Roman" w:hAnsi="Times New Roman" w:cs="Times New Roman"/>
                <w:sz w:val="24"/>
                <w:szCs w:val="24"/>
              </w:rPr>
              <w:t>2012–2025; English; Article/Conference; CS/Engineering/Agriculture</w:t>
            </w:r>
          </w:p>
        </w:tc>
      </w:tr>
      <w:tr w:rsidR="00BD7758" w:rsidRPr="00F82015" w14:paraId="17EED5BE" w14:textId="77777777" w:rsidTr="001E6501">
        <w:tc>
          <w:tcPr>
            <w:tcW w:w="1989" w:type="dxa"/>
          </w:tcPr>
          <w:p w14:paraId="0258847C" w14:textId="77777777" w:rsidR="00BD7758" w:rsidRPr="00F82015" w:rsidRDefault="00000000" w:rsidP="00F82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5">
              <w:rPr>
                <w:rFonts w:ascii="Times New Roman" w:hAnsi="Times New Roman" w:cs="Times New Roman"/>
                <w:sz w:val="24"/>
                <w:szCs w:val="24"/>
              </w:rPr>
              <w:t>Web of Science</w:t>
            </w:r>
          </w:p>
        </w:tc>
        <w:tc>
          <w:tcPr>
            <w:tcW w:w="1927" w:type="dxa"/>
          </w:tcPr>
          <w:p w14:paraId="18DF37CE" w14:textId="38DE7EA0" w:rsidR="00BD7758" w:rsidRPr="00F82015" w:rsidRDefault="00000000" w:rsidP="00F82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2015">
              <w:rPr>
                <w:rFonts w:ascii="Times New Roman" w:hAnsi="Times New Roman" w:cs="Times New Roman"/>
                <w:sz w:val="24"/>
                <w:szCs w:val="24"/>
              </w:rPr>
              <w:t>TS(</w:t>
            </w:r>
            <w:proofErr w:type="gramEnd"/>
            <w:r w:rsidRPr="00F82015">
              <w:rPr>
                <w:rFonts w:ascii="Times New Roman" w:hAnsi="Times New Roman" w:cs="Times New Roman"/>
                <w:sz w:val="24"/>
                <w:szCs w:val="24"/>
              </w:rPr>
              <w:t>Title, Abstract, Keywords, Keywords Plus)</w:t>
            </w:r>
          </w:p>
        </w:tc>
        <w:tc>
          <w:tcPr>
            <w:tcW w:w="2064" w:type="dxa"/>
          </w:tcPr>
          <w:p w14:paraId="466C9A80" w14:textId="2EACDE72" w:rsidR="00BD7758" w:rsidRPr="00F82015" w:rsidRDefault="00000000" w:rsidP="00F82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5">
              <w:rPr>
                <w:rFonts w:ascii="Times New Roman" w:hAnsi="Times New Roman" w:cs="Times New Roman"/>
                <w:sz w:val="24"/>
                <w:szCs w:val="24"/>
              </w:rPr>
              <w:t>TS</w:t>
            </w:r>
            <w:proofErr w:type="gramStart"/>
            <w:r w:rsidRPr="00F82015">
              <w:rPr>
                <w:rFonts w:ascii="Times New Roman" w:hAnsi="Times New Roman" w:cs="Times New Roman"/>
                <w:sz w:val="24"/>
                <w:szCs w:val="24"/>
              </w:rPr>
              <w:t>=(</w:t>
            </w:r>
            <w:proofErr w:type="gramEnd"/>
            <w:r w:rsidRPr="00F82015">
              <w:rPr>
                <w:rFonts w:ascii="Times New Roman" w:hAnsi="Times New Roman" w:cs="Times New Roman"/>
                <w:sz w:val="24"/>
                <w:szCs w:val="24"/>
              </w:rPr>
              <w:t>("deep learning" OR "artificial neural network*" OR CNN OR RNN OR "transformer*") AND ("precision agriculture" OR "smart farming" OR "sustainable farming") AND ("green AI" OR "energy efficient") AND ("crop yield prediction" OR "predictive analytics"))</w:t>
            </w:r>
          </w:p>
        </w:tc>
        <w:tc>
          <w:tcPr>
            <w:tcW w:w="2876" w:type="dxa"/>
          </w:tcPr>
          <w:p w14:paraId="4F7007FA" w14:textId="77777777" w:rsidR="00BD7758" w:rsidRPr="00F82015" w:rsidRDefault="00000000" w:rsidP="00F82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5">
              <w:rPr>
                <w:rFonts w:ascii="Times New Roman" w:hAnsi="Times New Roman" w:cs="Times New Roman"/>
                <w:sz w:val="24"/>
                <w:szCs w:val="24"/>
              </w:rPr>
              <w:t>2012–2025; English; Article/Proceedings; SCI/ESCI indexed</w:t>
            </w:r>
          </w:p>
        </w:tc>
      </w:tr>
      <w:tr w:rsidR="00BD7758" w:rsidRPr="00F82015" w14:paraId="4D1CC6DA" w14:textId="77777777" w:rsidTr="001E6501">
        <w:tc>
          <w:tcPr>
            <w:tcW w:w="1989" w:type="dxa"/>
          </w:tcPr>
          <w:p w14:paraId="408A9E49" w14:textId="77777777" w:rsidR="00BD7758" w:rsidRPr="00F82015" w:rsidRDefault="00000000" w:rsidP="00F82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5">
              <w:rPr>
                <w:rFonts w:ascii="Times New Roman" w:hAnsi="Times New Roman" w:cs="Times New Roman"/>
                <w:sz w:val="24"/>
                <w:szCs w:val="24"/>
              </w:rPr>
              <w:t>IEEE Xplore</w:t>
            </w:r>
          </w:p>
        </w:tc>
        <w:tc>
          <w:tcPr>
            <w:tcW w:w="1927" w:type="dxa"/>
          </w:tcPr>
          <w:p w14:paraId="20E71C34" w14:textId="77777777" w:rsidR="00BD7758" w:rsidRPr="00F82015" w:rsidRDefault="00000000" w:rsidP="00F82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5">
              <w:rPr>
                <w:rFonts w:ascii="Times New Roman" w:hAnsi="Times New Roman" w:cs="Times New Roman"/>
                <w:sz w:val="24"/>
                <w:szCs w:val="24"/>
              </w:rPr>
              <w:t xml:space="preserve">All Metadata (Title, Abstract, </w:t>
            </w:r>
            <w:r w:rsidRPr="00F82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Keywords, Index Terms)</w:t>
            </w:r>
          </w:p>
        </w:tc>
        <w:tc>
          <w:tcPr>
            <w:tcW w:w="2064" w:type="dxa"/>
          </w:tcPr>
          <w:p w14:paraId="5D31CDE2" w14:textId="77777777" w:rsidR="00BD7758" w:rsidRPr="00F82015" w:rsidRDefault="00000000" w:rsidP="00F82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("All Metadata":"deep </w:t>
            </w:r>
            <w:r w:rsidRPr="00F82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learning" OR "neural networks") AND ("precision agriculture" OR "smart farming") AND ("green AI" OR "energy efficient") AND ("predictive analytics" OR "crop monitoring")</w:t>
            </w:r>
          </w:p>
        </w:tc>
        <w:tc>
          <w:tcPr>
            <w:tcW w:w="2876" w:type="dxa"/>
          </w:tcPr>
          <w:p w14:paraId="5AB42C85" w14:textId="77777777" w:rsidR="00BD7758" w:rsidRPr="00F82015" w:rsidRDefault="00000000" w:rsidP="00F82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2012–2025; Journals/Conferences; </w:t>
            </w:r>
            <w:r w:rsidRPr="00F82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English</w:t>
            </w:r>
          </w:p>
        </w:tc>
      </w:tr>
      <w:tr w:rsidR="00BD7758" w:rsidRPr="00F82015" w14:paraId="0A9C56AC" w14:textId="77777777" w:rsidTr="001E6501">
        <w:tc>
          <w:tcPr>
            <w:tcW w:w="1989" w:type="dxa"/>
          </w:tcPr>
          <w:p w14:paraId="64057F8C" w14:textId="77777777" w:rsidR="00BD7758" w:rsidRPr="00F82015" w:rsidRDefault="00000000" w:rsidP="00F82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ScienceDirect</w:t>
            </w:r>
          </w:p>
        </w:tc>
        <w:tc>
          <w:tcPr>
            <w:tcW w:w="1927" w:type="dxa"/>
          </w:tcPr>
          <w:p w14:paraId="41FAFC58" w14:textId="77777777" w:rsidR="00BD7758" w:rsidRPr="00F82015" w:rsidRDefault="00000000" w:rsidP="00F82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5">
              <w:rPr>
                <w:rFonts w:ascii="Times New Roman" w:hAnsi="Times New Roman" w:cs="Times New Roman"/>
                <w:sz w:val="24"/>
                <w:szCs w:val="24"/>
              </w:rPr>
              <w:t>Title, Abstract, Keywords</w:t>
            </w:r>
          </w:p>
        </w:tc>
        <w:tc>
          <w:tcPr>
            <w:tcW w:w="2064" w:type="dxa"/>
          </w:tcPr>
          <w:p w14:paraId="54AF97AE" w14:textId="77777777" w:rsidR="00BD7758" w:rsidRPr="00F82015" w:rsidRDefault="00000000" w:rsidP="00F82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5">
              <w:rPr>
                <w:rFonts w:ascii="Times New Roman" w:hAnsi="Times New Roman" w:cs="Times New Roman"/>
                <w:sz w:val="24"/>
                <w:szCs w:val="24"/>
              </w:rPr>
              <w:t>("deep learning" AND "precision agriculture" AND ("green AI" OR "energy efficiency") AND ("crop yield prediction" OR "predictive analytics"))</w:t>
            </w:r>
          </w:p>
        </w:tc>
        <w:tc>
          <w:tcPr>
            <w:tcW w:w="2876" w:type="dxa"/>
          </w:tcPr>
          <w:p w14:paraId="6F5AD4A3" w14:textId="77777777" w:rsidR="00BD7758" w:rsidRPr="00F82015" w:rsidRDefault="00000000" w:rsidP="00F82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5">
              <w:rPr>
                <w:rFonts w:ascii="Times New Roman" w:hAnsi="Times New Roman" w:cs="Times New Roman"/>
                <w:sz w:val="24"/>
                <w:szCs w:val="24"/>
              </w:rPr>
              <w:t>2012–2025; Research/Review Articles; English</w:t>
            </w:r>
          </w:p>
        </w:tc>
      </w:tr>
      <w:tr w:rsidR="00BD7758" w:rsidRPr="00F82015" w14:paraId="6BDBEA33" w14:textId="77777777" w:rsidTr="001E6501">
        <w:tc>
          <w:tcPr>
            <w:tcW w:w="1989" w:type="dxa"/>
          </w:tcPr>
          <w:p w14:paraId="2AB5B5DD" w14:textId="77777777" w:rsidR="00BD7758" w:rsidRPr="00F82015" w:rsidRDefault="00000000" w:rsidP="00F82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5">
              <w:rPr>
                <w:rFonts w:ascii="Times New Roman" w:hAnsi="Times New Roman" w:cs="Times New Roman"/>
                <w:sz w:val="24"/>
                <w:szCs w:val="24"/>
              </w:rPr>
              <w:t>DOAJ</w:t>
            </w:r>
          </w:p>
        </w:tc>
        <w:tc>
          <w:tcPr>
            <w:tcW w:w="1927" w:type="dxa"/>
          </w:tcPr>
          <w:p w14:paraId="180EADAA" w14:textId="77777777" w:rsidR="00BD7758" w:rsidRPr="00F82015" w:rsidRDefault="00000000" w:rsidP="00F82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5">
              <w:rPr>
                <w:rFonts w:ascii="Times New Roman" w:hAnsi="Times New Roman" w:cs="Times New Roman"/>
                <w:sz w:val="24"/>
                <w:szCs w:val="24"/>
              </w:rPr>
              <w:t>Full Text / Metadata</w:t>
            </w:r>
          </w:p>
        </w:tc>
        <w:tc>
          <w:tcPr>
            <w:tcW w:w="2064" w:type="dxa"/>
          </w:tcPr>
          <w:p w14:paraId="06290616" w14:textId="5A36CEED" w:rsidR="00BD7758" w:rsidRPr="00F82015" w:rsidRDefault="00000000" w:rsidP="00F82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F940A7" w:rsidRPr="00F82015">
              <w:rPr>
                <w:rFonts w:ascii="Times New Roman" w:hAnsi="Times New Roman" w:cs="Times New Roman"/>
                <w:sz w:val="24"/>
                <w:szCs w:val="24"/>
              </w:rPr>
              <w:t>Deep</w:t>
            </w:r>
            <w:r w:rsidRPr="00F82015">
              <w:rPr>
                <w:rFonts w:ascii="Times New Roman" w:hAnsi="Times New Roman" w:cs="Times New Roman"/>
                <w:sz w:val="24"/>
                <w:szCs w:val="24"/>
              </w:rPr>
              <w:t xml:space="preserve"> learning" AND "precision agriculture" AND ("green AI" OR "energy efficient") AND ("sustainable farming")</w:t>
            </w:r>
          </w:p>
        </w:tc>
        <w:tc>
          <w:tcPr>
            <w:tcW w:w="2876" w:type="dxa"/>
          </w:tcPr>
          <w:p w14:paraId="6EDB3DBA" w14:textId="77777777" w:rsidR="00BD7758" w:rsidRPr="00F82015" w:rsidRDefault="00000000" w:rsidP="00F82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5">
              <w:rPr>
                <w:rFonts w:ascii="Times New Roman" w:hAnsi="Times New Roman" w:cs="Times New Roman"/>
                <w:sz w:val="24"/>
                <w:szCs w:val="24"/>
              </w:rPr>
              <w:t>2012–2025; Peer-reviewed; English</w:t>
            </w:r>
          </w:p>
        </w:tc>
      </w:tr>
      <w:tr w:rsidR="00BD7758" w:rsidRPr="00F82015" w14:paraId="204E6BF2" w14:textId="77777777" w:rsidTr="001E6501">
        <w:tc>
          <w:tcPr>
            <w:tcW w:w="1989" w:type="dxa"/>
          </w:tcPr>
          <w:p w14:paraId="6EB49A70" w14:textId="77777777" w:rsidR="00BD7758" w:rsidRPr="00F82015" w:rsidRDefault="00000000" w:rsidP="00F82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5">
              <w:rPr>
                <w:rFonts w:ascii="Times New Roman" w:hAnsi="Times New Roman" w:cs="Times New Roman"/>
                <w:sz w:val="24"/>
                <w:szCs w:val="24"/>
              </w:rPr>
              <w:t>Google Scholar</w:t>
            </w:r>
          </w:p>
        </w:tc>
        <w:tc>
          <w:tcPr>
            <w:tcW w:w="1927" w:type="dxa"/>
          </w:tcPr>
          <w:p w14:paraId="2195BAE4" w14:textId="77777777" w:rsidR="00BD7758" w:rsidRPr="00F82015" w:rsidRDefault="00000000" w:rsidP="00F82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5">
              <w:rPr>
                <w:rFonts w:ascii="Times New Roman" w:hAnsi="Times New Roman" w:cs="Times New Roman"/>
                <w:sz w:val="24"/>
                <w:szCs w:val="24"/>
              </w:rPr>
              <w:t>Full Text (Citation Tracking)</w:t>
            </w:r>
          </w:p>
        </w:tc>
        <w:tc>
          <w:tcPr>
            <w:tcW w:w="2064" w:type="dxa"/>
          </w:tcPr>
          <w:p w14:paraId="082F8E94" w14:textId="77777777" w:rsidR="00BD7758" w:rsidRPr="00F82015" w:rsidRDefault="00000000" w:rsidP="00F82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5">
              <w:rPr>
                <w:rFonts w:ascii="Times New Roman" w:hAnsi="Times New Roman" w:cs="Times New Roman"/>
                <w:sz w:val="24"/>
                <w:szCs w:val="24"/>
              </w:rPr>
              <w:t>Forward and backward citation tracking using key seed papers in deep learning and precision agriculture</w:t>
            </w:r>
          </w:p>
        </w:tc>
        <w:tc>
          <w:tcPr>
            <w:tcW w:w="2876" w:type="dxa"/>
          </w:tcPr>
          <w:p w14:paraId="237D7DC3" w14:textId="77777777" w:rsidR="00BD7758" w:rsidRPr="00F82015" w:rsidRDefault="00000000" w:rsidP="00F82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15">
              <w:rPr>
                <w:rFonts w:ascii="Times New Roman" w:hAnsi="Times New Roman" w:cs="Times New Roman"/>
                <w:sz w:val="24"/>
                <w:szCs w:val="24"/>
              </w:rPr>
              <w:t>No strict filters; relevance-based selection</w:t>
            </w:r>
          </w:p>
        </w:tc>
      </w:tr>
    </w:tbl>
    <w:p w14:paraId="7B8FEF0A" w14:textId="56AA836A" w:rsidR="00BD7758" w:rsidRPr="00F82015" w:rsidRDefault="00000000" w:rsidP="00F82015">
      <w:pPr>
        <w:jc w:val="both"/>
        <w:rPr>
          <w:rFonts w:ascii="Times New Roman" w:hAnsi="Times New Roman" w:cs="Times New Roman"/>
          <w:sz w:val="24"/>
          <w:szCs w:val="24"/>
        </w:rPr>
      </w:pPr>
      <w:r w:rsidRPr="008000BB">
        <w:rPr>
          <w:rFonts w:ascii="Times New Roman" w:hAnsi="Times New Roman" w:cs="Times New Roman"/>
          <w:b/>
          <w:bCs/>
          <w:sz w:val="24"/>
          <w:szCs w:val="24"/>
        </w:rPr>
        <w:t>Notes:</w:t>
      </w:r>
      <w:r w:rsidRPr="00F82015">
        <w:rPr>
          <w:rFonts w:ascii="Times New Roman" w:hAnsi="Times New Roman" w:cs="Times New Roman"/>
          <w:sz w:val="24"/>
          <w:szCs w:val="24"/>
        </w:rPr>
        <w:t xml:space="preserve"> (1) Keyword groups were derived from study themes: deep learning, precision agriculture, predictive analytics, Green AI, sustainability, and energy-efficient algorithms. (2) Boolean operators (AND, OR) and truncation (*) were consistently applied. (3) Database-specific field tags such as TITLE-ABS-KEY (Scopus), TS (Web of Science), and 'All Metadata' (IEEE Xplore) denote searches within title, abstract, and keyword-related fields. (4) Minor syntax adaptations were made without altering semantic meaning to ensure cross-database consistency and full reproducibility.</w:t>
      </w:r>
    </w:p>
    <w:sectPr w:rsidR="00BD7758" w:rsidRPr="00F82015" w:rsidSect="001E6501">
      <w:pgSz w:w="12240" w:h="15840"/>
      <w:pgMar w:top="567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76178627">
    <w:abstractNumId w:val="8"/>
  </w:num>
  <w:num w:numId="2" w16cid:durableId="2077121998">
    <w:abstractNumId w:val="6"/>
  </w:num>
  <w:num w:numId="3" w16cid:durableId="1494948265">
    <w:abstractNumId w:val="5"/>
  </w:num>
  <w:num w:numId="4" w16cid:durableId="165556043">
    <w:abstractNumId w:val="4"/>
  </w:num>
  <w:num w:numId="5" w16cid:durableId="582449580">
    <w:abstractNumId w:val="7"/>
  </w:num>
  <w:num w:numId="6" w16cid:durableId="56517117">
    <w:abstractNumId w:val="3"/>
  </w:num>
  <w:num w:numId="7" w16cid:durableId="649485717">
    <w:abstractNumId w:val="2"/>
  </w:num>
  <w:num w:numId="8" w16cid:durableId="1431396042">
    <w:abstractNumId w:val="1"/>
  </w:num>
  <w:num w:numId="9" w16cid:durableId="1513378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6501"/>
    <w:rsid w:val="0029639D"/>
    <w:rsid w:val="00326F90"/>
    <w:rsid w:val="00420C94"/>
    <w:rsid w:val="00646F65"/>
    <w:rsid w:val="00791235"/>
    <w:rsid w:val="008000BB"/>
    <w:rsid w:val="0085680A"/>
    <w:rsid w:val="00AA1D8D"/>
    <w:rsid w:val="00B47730"/>
    <w:rsid w:val="00BD7758"/>
    <w:rsid w:val="00C70B99"/>
    <w:rsid w:val="00CB0664"/>
    <w:rsid w:val="00D50706"/>
    <w:rsid w:val="00F82015"/>
    <w:rsid w:val="00F940A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7FC4A1"/>
  <w14:defaultImageDpi w14:val="300"/>
  <w15:docId w15:val="{1E0D8FF4-C5AC-4A62-9FF8-34C6E4FF3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PlainTable2">
    <w:name w:val="Plain Table 2"/>
    <w:basedOn w:val="TableNormal"/>
    <w:uiPriority w:val="99"/>
    <w:rsid w:val="001E650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99"/>
    <w:rsid w:val="001E65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Meena Chhikara</cp:lastModifiedBy>
  <cp:revision>8</cp:revision>
  <dcterms:created xsi:type="dcterms:W3CDTF">2013-12-23T23:15:00Z</dcterms:created>
  <dcterms:modified xsi:type="dcterms:W3CDTF">2026-05-07T06:44:00Z</dcterms:modified>
  <cp:category/>
</cp:coreProperties>
</file>