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D30AC" w:rsidRDefault="00572B4B">
      <w:pPr>
        <w:widowControl w:val="0"/>
        <w:spacing w:line="240" w:lineRule="auto"/>
        <w:ind w:left="640" w:hanging="640"/>
        <w:rPr>
          <w:b/>
        </w:rPr>
      </w:pPr>
      <w:r>
        <w:rPr>
          <w:b/>
        </w:rPr>
        <w:t>Appendix 1: List of references for fulltext screenig</w:t>
      </w:r>
    </w:p>
    <w:p w14:paraId="00000002" w14:textId="77777777" w:rsidR="004D30AC" w:rsidRDefault="00572B4B">
      <w:pPr>
        <w:widowControl w:val="0"/>
        <w:spacing w:line="240" w:lineRule="auto"/>
        <w:ind w:left="640" w:hanging="640"/>
      </w:pPr>
      <w:r>
        <w:t>(1,2,11,101–110,12,111–120,13,121–130,14,131–140,15,141–150,16,151–160,17,161–170,18,171–180,19,181–190,20,191–200,3,21,201–210,22,211–217,23–30,4,31–40,5,41–50,6,51–60,7,61–70,8,71–80,9,81–90,10,91–100)</w:t>
      </w:r>
    </w:p>
    <w:p w14:paraId="00000003" w14:textId="77777777" w:rsidR="004D30AC" w:rsidRDefault="00572B4B">
      <w:pPr>
        <w:widowControl w:val="0"/>
        <w:spacing w:line="240" w:lineRule="auto"/>
        <w:ind w:left="640" w:hanging="640"/>
      </w:pPr>
      <w:r>
        <w:t xml:space="preserve">1. </w:t>
      </w:r>
      <w:r>
        <w:tab/>
        <w:t>Four ethical priorities for neurotechnologies an</w:t>
      </w:r>
      <w:r>
        <w:t xml:space="preserve">d AI. Nature. 2017;551:159–63. </w:t>
      </w:r>
    </w:p>
    <w:p w14:paraId="00000004" w14:textId="77777777" w:rsidR="004D30AC" w:rsidRDefault="00572B4B">
      <w:pPr>
        <w:widowControl w:val="0"/>
        <w:spacing w:line="240" w:lineRule="auto"/>
        <w:ind w:left="640" w:hanging="640"/>
      </w:pPr>
      <w:r>
        <w:t xml:space="preserve">2. </w:t>
      </w:r>
      <w:r>
        <w:tab/>
        <w:t xml:space="preserve">Artificial intelligence and medical imaging 2018: French Radiology Community white paper. Vol. 99, Diagnostic and Interventional Imaging. Elsevier Masson SAS; 2018. p. 727–42. </w:t>
      </w:r>
    </w:p>
    <w:p w14:paraId="00000005" w14:textId="77777777" w:rsidR="004D30AC" w:rsidRDefault="00572B4B">
      <w:pPr>
        <w:widowControl w:val="0"/>
        <w:spacing w:line="240" w:lineRule="auto"/>
        <w:ind w:left="640" w:hanging="640"/>
      </w:pPr>
      <w:r>
        <w:t xml:space="preserve">3. </w:t>
      </w:r>
      <w:r>
        <w:tab/>
        <w:t>GUIDANCE FOR ETHICAL DEVELOPMENT OF DIG</w:t>
      </w:r>
      <w:r>
        <w:t xml:space="preserve">- ITAL PHENOTYPING TOOLS FOR MENTAL HEALTH  APPLICATIONS. In. </w:t>
      </w:r>
    </w:p>
    <w:p w14:paraId="00000006" w14:textId="77777777" w:rsidR="004D30AC" w:rsidRDefault="00572B4B">
      <w:pPr>
        <w:widowControl w:val="0"/>
        <w:spacing w:line="240" w:lineRule="auto"/>
        <w:ind w:left="640" w:hanging="640"/>
      </w:pPr>
      <w:r>
        <w:t xml:space="preserve">4. </w:t>
      </w:r>
      <w:r>
        <w:tab/>
        <w:t>Ethics and governance for digital disease surveillance. Science (80- ) [Internet]. 2020;368(6494):951–4. Available from: https://science.sciencemag.org/content/368/6494/951</w:t>
      </w:r>
    </w:p>
    <w:p w14:paraId="00000007" w14:textId="77777777" w:rsidR="004D30AC" w:rsidRDefault="00572B4B">
      <w:pPr>
        <w:widowControl w:val="0"/>
        <w:spacing w:line="240" w:lineRule="auto"/>
        <w:ind w:left="640" w:hanging="640"/>
      </w:pPr>
      <w:r>
        <w:t xml:space="preserve">5. </w:t>
      </w:r>
      <w:r>
        <w:tab/>
        <w:t>ETHICAL CHAL</w:t>
      </w:r>
      <w:r>
        <w:t xml:space="preserve">LENGES IN DIGITAL MENTAL HEALTH  TECHNOLOGY AND GENOMICS: SOMETHING FAMILIAR,  SOMETHING NEW. In. </w:t>
      </w:r>
    </w:p>
    <w:p w14:paraId="00000008" w14:textId="77777777" w:rsidR="004D30AC" w:rsidRDefault="00572B4B">
      <w:pPr>
        <w:widowControl w:val="0"/>
        <w:spacing w:line="240" w:lineRule="auto"/>
        <w:ind w:left="640" w:hanging="640"/>
      </w:pPr>
      <w:r>
        <w:t xml:space="preserve">6. </w:t>
      </w:r>
      <w:r>
        <w:tab/>
        <w:t>Ethical limitations of algorithmic fairness solutions in health care machine learning [Internet]. 2020. Available from: www.thelancet.com/digital-health</w:t>
      </w:r>
    </w:p>
    <w:p w14:paraId="00000009" w14:textId="77777777" w:rsidR="004D30AC" w:rsidRDefault="00572B4B">
      <w:pPr>
        <w:widowControl w:val="0"/>
        <w:spacing w:line="240" w:lineRule="auto"/>
        <w:ind w:left="640" w:hanging="640"/>
      </w:pPr>
      <w:r>
        <w:t xml:space="preserve">7. </w:t>
      </w:r>
      <w:r>
        <w:tab/>
        <w:t xml:space="preserve">Protect AI panel from interference. Nature. 2019;572:415. </w:t>
      </w:r>
    </w:p>
    <w:p w14:paraId="0000000A" w14:textId="77777777" w:rsidR="004D30AC" w:rsidRDefault="00572B4B">
      <w:pPr>
        <w:widowControl w:val="0"/>
        <w:spacing w:line="240" w:lineRule="auto"/>
        <w:ind w:left="640" w:hanging="640"/>
      </w:pPr>
      <w:r>
        <w:t xml:space="preserve">8. </w:t>
      </w:r>
      <w:r>
        <w:tab/>
        <w:t>Abels E, Pantanowitz L, Aeffner F, Zarella MD, van der Laak J, Bui MM, et al. Computational pathology definitions, best practices, and recommendations for regulatory guidance: a white paper</w:t>
      </w:r>
      <w:r>
        <w:t xml:space="preserve"> from the Digital Pathology Association. Vol. 249, Journal of Pathology. John Wiley and Sons Ltd; 2019. p. 286–94. </w:t>
      </w:r>
    </w:p>
    <w:p w14:paraId="0000000B" w14:textId="77777777" w:rsidR="004D30AC" w:rsidRDefault="00572B4B">
      <w:pPr>
        <w:widowControl w:val="0"/>
        <w:spacing w:line="240" w:lineRule="auto"/>
        <w:ind w:left="640" w:hanging="640"/>
      </w:pPr>
      <w:r>
        <w:t xml:space="preserve">9. </w:t>
      </w:r>
      <w:r>
        <w:tab/>
        <w:t>Adkins DE. Machine learning and electronic health records: A paradigm shift. Vol. 174, American Journal of Psychiatry. American Psychiat</w:t>
      </w:r>
      <w:r>
        <w:t xml:space="preserve">ric Association; 2017. p. 93–4. </w:t>
      </w:r>
    </w:p>
    <w:p w14:paraId="0000000C" w14:textId="77777777" w:rsidR="004D30AC" w:rsidRDefault="00572B4B">
      <w:pPr>
        <w:widowControl w:val="0"/>
        <w:spacing w:line="240" w:lineRule="auto"/>
        <w:ind w:left="640" w:hanging="640"/>
      </w:pPr>
      <w:r>
        <w:t xml:space="preserve">10. </w:t>
      </w:r>
      <w:r>
        <w:tab/>
        <w:t xml:space="preserve">Ahmad OF, Stoyanov D, Lovat LB. Barriers and pitfalls for artificial intelligence in gastroenterology: Ethical and regulatory issues. Techniques in Gastrointestinal Endoscopy. W.B. Saunders; 2019. </w:t>
      </w:r>
    </w:p>
    <w:p w14:paraId="0000000D" w14:textId="77777777" w:rsidR="004D30AC" w:rsidRDefault="00572B4B">
      <w:pPr>
        <w:widowControl w:val="0"/>
        <w:spacing w:line="240" w:lineRule="auto"/>
        <w:ind w:left="640" w:hanging="640"/>
      </w:pPr>
      <w:r>
        <w:t xml:space="preserve">11. </w:t>
      </w:r>
      <w:r>
        <w:tab/>
        <w:t>Anderson M, And</w:t>
      </w:r>
      <w:r>
        <w:t>erson SL. CASE AND COMMENTARY How Should AI Be Developed, Validated, and Implemented in Patient Care? [Internet]. Vol. 21, AMA Journal of Ethics. 2019. Available from: www.amajournalofethics.org</w:t>
      </w:r>
    </w:p>
    <w:p w14:paraId="0000000E" w14:textId="77777777" w:rsidR="004D30AC" w:rsidRDefault="00572B4B">
      <w:pPr>
        <w:widowControl w:val="0"/>
        <w:spacing w:line="240" w:lineRule="auto"/>
        <w:ind w:left="640" w:hanging="640"/>
      </w:pPr>
      <w:r>
        <w:t xml:space="preserve">12. </w:t>
      </w:r>
      <w:r>
        <w:tab/>
        <w:t>Anderson-Ramos S. AMA Journal of Ethics ® ART OF MEDICIN</w:t>
      </w:r>
      <w:r>
        <w:t>E What Do Warhol, Pollock, and Murakami Teach Us About AI in Health Care? [Internet]. Vol. 21. 2019. Available from: www.amajournalofethics.org</w:t>
      </w:r>
    </w:p>
    <w:p w14:paraId="0000000F" w14:textId="77777777" w:rsidR="004D30AC" w:rsidRDefault="00572B4B">
      <w:pPr>
        <w:widowControl w:val="0"/>
        <w:spacing w:line="240" w:lineRule="auto"/>
        <w:ind w:left="640" w:hanging="640"/>
      </w:pPr>
      <w:r>
        <w:t xml:space="preserve">13. </w:t>
      </w:r>
      <w:r>
        <w:tab/>
        <w:t>Anonymous. Ethics review for AI surveillance studies. Nature [Internet]. 2018 [cited 2021 Oct 4];557(7703):</w:t>
      </w:r>
      <w:r>
        <w:t>31. Available from: http://hdl.handle.net/10044/1/72172</w:t>
      </w:r>
    </w:p>
    <w:p w14:paraId="00000010" w14:textId="77777777" w:rsidR="004D30AC" w:rsidRDefault="00572B4B">
      <w:pPr>
        <w:widowControl w:val="0"/>
        <w:spacing w:line="240" w:lineRule="auto"/>
        <w:ind w:left="640" w:hanging="640"/>
      </w:pPr>
      <w:r>
        <w:t xml:space="preserve">14. </w:t>
      </w:r>
      <w:r>
        <w:tab/>
        <w:t>Arambula AM, Bur AM. Ethical Considerations in the Advent of Artificial Intelligence in Otolaryngology. Vol. 162, Otolaryngology - Head and Neck Surgery (United States). SAGE Publications Inc.; 2</w:t>
      </w:r>
      <w:r>
        <w:t xml:space="preserve">020. p. 38–9. </w:t>
      </w:r>
    </w:p>
    <w:p w14:paraId="00000011" w14:textId="77777777" w:rsidR="004D30AC" w:rsidRDefault="00572B4B">
      <w:pPr>
        <w:widowControl w:val="0"/>
        <w:spacing w:line="240" w:lineRule="auto"/>
        <w:ind w:left="640" w:hanging="640"/>
      </w:pPr>
      <w:r>
        <w:t xml:space="preserve">15. </w:t>
      </w:r>
      <w:r>
        <w:tab/>
        <w:t xml:space="preserve">Azencott CA. Machine learning and genomics: Precision medicine versus patient privacy. Philos Trans R Soc A Math Phys Eng Sci. 2018;376(2128). </w:t>
      </w:r>
    </w:p>
    <w:p w14:paraId="00000012" w14:textId="77777777" w:rsidR="004D30AC" w:rsidRDefault="00572B4B">
      <w:pPr>
        <w:widowControl w:val="0"/>
        <w:spacing w:line="240" w:lineRule="auto"/>
        <w:ind w:left="640" w:hanging="640"/>
      </w:pPr>
      <w:r>
        <w:t xml:space="preserve">16. </w:t>
      </w:r>
      <w:r>
        <w:tab/>
        <w:t>Babic B, Gerke S, Evgeniou T, Glenn Cohen I. Algorithms on regulatory lockdown in medic</w:t>
      </w:r>
      <w:r>
        <w:t xml:space="preserve">ine. Science (80- ). 2019 Dec 6;366(6470):1202–4. </w:t>
      </w:r>
    </w:p>
    <w:p w14:paraId="00000013" w14:textId="77777777" w:rsidR="004D30AC" w:rsidRDefault="00572B4B">
      <w:pPr>
        <w:widowControl w:val="0"/>
        <w:spacing w:line="240" w:lineRule="auto"/>
        <w:ind w:left="640" w:hanging="640"/>
      </w:pPr>
      <w:r>
        <w:lastRenderedPageBreak/>
        <w:t xml:space="preserve">17. </w:t>
      </w:r>
      <w:r>
        <w:tab/>
        <w:t xml:space="preserve">Bærøe K, Miyata-Sturm A, Henden E. How to achieve trustworthy artificial intelligence for health. Bull World Health Organ. 2020 Apr 1;98(4):257–62. </w:t>
      </w:r>
    </w:p>
    <w:p w14:paraId="00000014" w14:textId="77777777" w:rsidR="004D30AC" w:rsidRDefault="00572B4B">
      <w:pPr>
        <w:widowControl w:val="0"/>
        <w:spacing w:line="240" w:lineRule="auto"/>
        <w:ind w:left="640" w:hanging="640"/>
      </w:pPr>
      <w:r>
        <w:t xml:space="preserve">18. </w:t>
      </w:r>
      <w:r>
        <w:tab/>
        <w:t>Baig MA, Almuhaizea MA, Alshehri J, Bazarbashi</w:t>
      </w:r>
      <w:r>
        <w:t xml:space="preserve"> MS, Al-Shagathrh F. Urgent Need for Developing a Framework for the Governance of AI in Healthcare. Stud Health Technol Inform. 2020 Jun 26;272:253–6. </w:t>
      </w:r>
    </w:p>
    <w:p w14:paraId="00000015" w14:textId="77777777" w:rsidR="004D30AC" w:rsidRDefault="00572B4B">
      <w:pPr>
        <w:widowControl w:val="0"/>
        <w:spacing w:line="240" w:lineRule="auto"/>
        <w:ind w:left="640" w:hanging="640"/>
      </w:pPr>
      <w:r>
        <w:t xml:space="preserve">19. </w:t>
      </w:r>
      <w:r>
        <w:tab/>
        <w:t>Bali J, Garg R, Bali R. Artificial intelligence (AI) in healthcare and biomedical research: Why a s</w:t>
      </w:r>
      <w:r>
        <w:t xml:space="preserve">trong computational/AI bioethics framework is required? Vol. 67, Indian Journal of Ophthalmology. Wolters Kluwer Medknow Publications; 2019. p. 3–6. </w:t>
      </w:r>
    </w:p>
    <w:p w14:paraId="00000016" w14:textId="77777777" w:rsidR="004D30AC" w:rsidRDefault="00572B4B">
      <w:pPr>
        <w:widowControl w:val="0"/>
        <w:spacing w:line="240" w:lineRule="auto"/>
        <w:ind w:left="640" w:hanging="640"/>
      </w:pPr>
      <w:r>
        <w:t xml:space="preserve">20. </w:t>
      </w:r>
      <w:r>
        <w:tab/>
        <w:t>Balthazar P, Harri P, Prater A, Safdar NM. Protecting Your Patients’ Interests in the Era of Big Data</w:t>
      </w:r>
      <w:r>
        <w:t xml:space="preserve">, Artificial Intelligence, and Predictive Analytics. J Am Coll Radiol. 2018 Mar 1;15(3):580–6. </w:t>
      </w:r>
    </w:p>
    <w:p w14:paraId="00000017" w14:textId="77777777" w:rsidR="004D30AC" w:rsidRDefault="00572B4B">
      <w:pPr>
        <w:widowControl w:val="0"/>
        <w:spacing w:line="240" w:lineRule="auto"/>
        <w:ind w:left="640" w:hanging="640"/>
      </w:pPr>
      <w:r>
        <w:t xml:space="preserve">21. </w:t>
      </w:r>
      <w:r>
        <w:tab/>
        <w:t xml:space="preserve">Banja J. Welcoming the “Intel-ethicist.” Vol. 49, Hastings Center Report. John Wiley and Sons Inc.; 2019. p. 33–6. </w:t>
      </w:r>
    </w:p>
    <w:p w14:paraId="00000018" w14:textId="77777777" w:rsidR="004D30AC" w:rsidRDefault="00572B4B">
      <w:pPr>
        <w:widowControl w:val="0"/>
        <w:spacing w:line="240" w:lineRule="auto"/>
        <w:ind w:left="640" w:hanging="640"/>
      </w:pPr>
      <w:r>
        <w:t xml:space="preserve">22. </w:t>
      </w:r>
      <w:r>
        <w:tab/>
        <w:t>Banks J. The Human Touch: Practica</w:t>
      </w:r>
      <w:r>
        <w:t xml:space="preserve">l and Ethical Implications of Putting AI and Robotics to Work for Patients. IEEE Pulse. 2018 May 1;9(3):15–8. </w:t>
      </w:r>
    </w:p>
    <w:p w14:paraId="00000019" w14:textId="77777777" w:rsidR="004D30AC" w:rsidRDefault="00572B4B">
      <w:pPr>
        <w:widowControl w:val="0"/>
        <w:spacing w:line="240" w:lineRule="auto"/>
        <w:ind w:left="640" w:hanging="640"/>
      </w:pPr>
      <w:r>
        <w:t xml:space="preserve">23. </w:t>
      </w:r>
      <w:r>
        <w:tab/>
        <w:t>Barnett I, Torous J. Ethics, transparency, and public health at the intersection of innovation and Facebook’s suicide prevention efforts. Vo</w:t>
      </w:r>
      <w:r>
        <w:t xml:space="preserve">l. 170, Annals of Internal Medicine. American College of Physicians; 2019. p. 565–6. </w:t>
      </w:r>
    </w:p>
    <w:p w14:paraId="0000001A" w14:textId="77777777" w:rsidR="004D30AC" w:rsidRDefault="00572B4B">
      <w:pPr>
        <w:widowControl w:val="0"/>
        <w:spacing w:line="240" w:lineRule="auto"/>
        <w:ind w:left="640" w:hanging="640"/>
      </w:pPr>
      <w:r>
        <w:t xml:space="preserve">24. </w:t>
      </w:r>
      <w:r>
        <w:tab/>
        <w:t>Beil M, Proft I, van Heerden D, Sviri S, van Heerden PV. Ethical considerations about artificial intelligence for prognostication in intensive care. Intensive Care M</w:t>
      </w:r>
      <w:r>
        <w:t xml:space="preserve">ed Exp. 2019 Dec;7(1). </w:t>
      </w:r>
    </w:p>
    <w:p w14:paraId="0000001B" w14:textId="77777777" w:rsidR="004D30AC" w:rsidRDefault="00572B4B">
      <w:pPr>
        <w:widowControl w:val="0"/>
        <w:spacing w:line="240" w:lineRule="auto"/>
        <w:ind w:left="640" w:hanging="640"/>
      </w:pPr>
      <w:r>
        <w:t xml:space="preserve">25. </w:t>
      </w:r>
      <w:r>
        <w:tab/>
        <w:t>Benhamou S. Artificial intelligence and the future of work. Rev d’Economie Ind [Internet]. 2020;169(1):57–88. Available from: www.thelancet.com</w:t>
      </w:r>
    </w:p>
    <w:p w14:paraId="0000001C" w14:textId="77777777" w:rsidR="004D30AC" w:rsidRDefault="00572B4B">
      <w:pPr>
        <w:widowControl w:val="0"/>
        <w:spacing w:line="240" w:lineRule="auto"/>
        <w:ind w:left="640" w:hanging="640"/>
      </w:pPr>
      <w:r>
        <w:t xml:space="preserve">26. </w:t>
      </w:r>
      <w:r>
        <w:tab/>
        <w:t xml:space="preserve">Benke K, Benke G. Artificial intelligence and big data in public health. Vol. </w:t>
      </w:r>
      <w:r>
        <w:t xml:space="preserve">15, International Journal of Environmental Research and Public Health. MDPI AG; 2018. </w:t>
      </w:r>
    </w:p>
    <w:p w14:paraId="0000001D" w14:textId="77777777" w:rsidR="004D30AC" w:rsidRDefault="00572B4B">
      <w:pPr>
        <w:widowControl w:val="0"/>
        <w:spacing w:line="240" w:lineRule="auto"/>
        <w:ind w:left="640" w:hanging="640"/>
      </w:pPr>
      <w:r>
        <w:t xml:space="preserve">27. </w:t>
      </w:r>
      <w:r>
        <w:tab/>
        <w:t xml:space="preserve">Benkler Y. Don’t let industry write the rules for AI. </w:t>
      </w:r>
    </w:p>
    <w:p w14:paraId="0000001E" w14:textId="77777777" w:rsidR="004D30AC" w:rsidRDefault="00572B4B">
      <w:pPr>
        <w:widowControl w:val="0"/>
        <w:spacing w:line="240" w:lineRule="auto"/>
        <w:ind w:left="640" w:hanging="640"/>
      </w:pPr>
      <w:r>
        <w:t xml:space="preserve">28. </w:t>
      </w:r>
      <w:r>
        <w:tab/>
      </w:r>
      <w:r>
        <w:t xml:space="preserve">Bernstein J. Not the Last Word: Big Data Will Make You Confront Big Ethical Questions - Here’s Why. Vol. 477, Clinical Orthopaedics and Related Research. Lippincott Williams and Wilkins; 2019. p. 284–7. </w:t>
      </w:r>
    </w:p>
    <w:p w14:paraId="0000001F" w14:textId="77777777" w:rsidR="004D30AC" w:rsidRDefault="00572B4B">
      <w:pPr>
        <w:widowControl w:val="0"/>
        <w:spacing w:line="240" w:lineRule="auto"/>
        <w:ind w:left="640" w:hanging="640"/>
      </w:pPr>
      <w:r>
        <w:t xml:space="preserve">29. </w:t>
      </w:r>
      <w:r>
        <w:tab/>
        <w:t>Bigman YE, Gray K. People are averse to machine</w:t>
      </w:r>
      <w:r>
        <w:t xml:space="preserve">s making moral decisions. Cognition. 2018 Dec 1;181:21–34. </w:t>
      </w:r>
    </w:p>
    <w:p w14:paraId="00000020" w14:textId="77777777" w:rsidR="004D30AC" w:rsidRDefault="00572B4B">
      <w:pPr>
        <w:widowControl w:val="0"/>
        <w:spacing w:line="240" w:lineRule="auto"/>
        <w:ind w:left="640" w:hanging="640"/>
      </w:pPr>
      <w:r>
        <w:t xml:space="preserve">30. </w:t>
      </w:r>
      <w:r>
        <w:tab/>
        <w:t>Blease C, Kaptchuk TJ, Bernstein MH, Mandl KD, Halamka JD, Desroches CM. Artificial intelligence and the future of primary care: exploratory qualitative study of UK general practitioners’ vie</w:t>
      </w:r>
      <w:r>
        <w:t xml:space="preserve">ws. J Med Internet Res. 2019 Mar 1;21(3). </w:t>
      </w:r>
    </w:p>
    <w:p w14:paraId="00000021" w14:textId="77777777" w:rsidR="004D30AC" w:rsidRDefault="00572B4B">
      <w:pPr>
        <w:widowControl w:val="0"/>
        <w:spacing w:line="240" w:lineRule="auto"/>
        <w:ind w:left="640" w:hanging="640"/>
      </w:pPr>
      <w:r>
        <w:t xml:space="preserve">31. </w:t>
      </w:r>
      <w:r>
        <w:tab/>
        <w:t>Blobel B, Ruotsalainen P, Brochhausen M, Oemig F, Uribe GA. Autonomous systems and artificial intelligence in healthcare transformation to 5p medicine - Ethical challenges. In: Studies in Health Technology an</w:t>
      </w:r>
      <w:r>
        <w:t xml:space="preserve">d Informatics. IOS Press; 2020. p. 1089–93. </w:t>
      </w:r>
    </w:p>
    <w:p w14:paraId="00000022" w14:textId="77777777" w:rsidR="004D30AC" w:rsidRDefault="00572B4B">
      <w:pPr>
        <w:widowControl w:val="0"/>
        <w:spacing w:line="240" w:lineRule="auto"/>
        <w:ind w:left="640" w:hanging="640"/>
      </w:pPr>
      <w:r>
        <w:t xml:space="preserve">32. </w:t>
      </w:r>
      <w:r>
        <w:tab/>
        <w:t xml:space="preserve">Bonte C, Vercauteren F. Privacy-preserving logistic regression trainin. BMC Med Genomics. 2018 Oct 11;11. </w:t>
      </w:r>
    </w:p>
    <w:p w14:paraId="00000023" w14:textId="77777777" w:rsidR="004D30AC" w:rsidRDefault="00572B4B">
      <w:pPr>
        <w:widowControl w:val="0"/>
        <w:spacing w:line="240" w:lineRule="auto"/>
        <w:ind w:left="640" w:hanging="640"/>
      </w:pPr>
      <w:r>
        <w:t xml:space="preserve">33. </w:t>
      </w:r>
      <w:r>
        <w:tab/>
        <w:t>Bourla A, Ferreri F, Ogorzelec L, Peretti C-S, Guinchard C, Mouchabac S. Psychiatrists’ Attitu</w:t>
      </w:r>
      <w:r>
        <w:t xml:space="preserve">des Toward Disruptive New Technologies: Mixed-Methods Study. JMIR Ment Heal. 2018 Dec 14;5(4):e10240. </w:t>
      </w:r>
    </w:p>
    <w:p w14:paraId="00000024" w14:textId="77777777" w:rsidR="004D30AC" w:rsidRDefault="00572B4B">
      <w:pPr>
        <w:widowControl w:val="0"/>
        <w:spacing w:line="240" w:lineRule="auto"/>
        <w:ind w:left="640" w:hanging="640"/>
      </w:pPr>
      <w:r>
        <w:lastRenderedPageBreak/>
        <w:t xml:space="preserve">34. </w:t>
      </w:r>
      <w:r>
        <w:tab/>
        <w:t xml:space="preserve">Brady AP, Neri E. Artificial intelligence in radiology-ethical considerations. Diagnostics. 2020 Apr 1;10(4). </w:t>
      </w:r>
    </w:p>
    <w:p w14:paraId="00000025" w14:textId="77777777" w:rsidR="004D30AC" w:rsidRDefault="00572B4B">
      <w:pPr>
        <w:widowControl w:val="0"/>
        <w:spacing w:line="240" w:lineRule="auto"/>
        <w:ind w:left="640" w:hanging="640"/>
      </w:pPr>
      <w:r>
        <w:t xml:space="preserve">35. </w:t>
      </w:r>
      <w:r>
        <w:tab/>
        <w:t>Braun M, Hummel P, Beck S, Dabro</w:t>
      </w:r>
      <w:r>
        <w:t xml:space="preserve">ck P. Primer on an ethics of AI-based decision support systems in the clinic. J Med Ethics. 2020; </w:t>
      </w:r>
    </w:p>
    <w:p w14:paraId="00000026" w14:textId="77777777" w:rsidR="004D30AC" w:rsidRDefault="00572B4B">
      <w:pPr>
        <w:widowControl w:val="0"/>
        <w:spacing w:line="240" w:lineRule="auto"/>
        <w:ind w:left="640" w:hanging="640"/>
      </w:pPr>
      <w:r>
        <w:t xml:space="preserve">36. </w:t>
      </w:r>
      <w:r>
        <w:tab/>
        <w:t>Bridge P, Bridge R. Artificial Intelligence in Radiotherapy: A Philosophical Perspective. Vol. 50, Journal of Medical Imaging and Radiation Sciences. El</w:t>
      </w:r>
      <w:r>
        <w:t xml:space="preserve">sevier Inc.; 2019. p. S27–31. </w:t>
      </w:r>
    </w:p>
    <w:p w14:paraId="00000027" w14:textId="77777777" w:rsidR="004D30AC" w:rsidRDefault="00572B4B">
      <w:pPr>
        <w:widowControl w:val="0"/>
        <w:spacing w:line="240" w:lineRule="auto"/>
        <w:ind w:left="640" w:hanging="640"/>
      </w:pPr>
      <w:r>
        <w:t xml:space="preserve">37. </w:t>
      </w:r>
      <w:r>
        <w:tab/>
        <w:t xml:space="preserve">Briganti G, Le Moine O. Artificial Intelligence in Medicine: Today and Tomorrow. Front Med. 2020 Feb 5;7. </w:t>
      </w:r>
    </w:p>
    <w:p w14:paraId="00000028" w14:textId="77777777" w:rsidR="004D30AC" w:rsidRDefault="00572B4B">
      <w:pPr>
        <w:widowControl w:val="0"/>
        <w:spacing w:line="240" w:lineRule="auto"/>
        <w:ind w:left="640" w:hanging="640"/>
      </w:pPr>
      <w:r>
        <w:t xml:space="preserve">38. </w:t>
      </w:r>
      <w:r>
        <w:tab/>
        <w:t>Bukowski M, Farkas R, Beyan O, Moll L, Hahn H, Kiessling F, et al. Implementation of eHealth and AI integrat</w:t>
      </w:r>
      <w:r>
        <w:t xml:space="preserve">ed diagnostics with multidisciplinary digitized data: are we ready from an international perspective? Eur Radiol. 2020; </w:t>
      </w:r>
    </w:p>
    <w:p w14:paraId="00000029" w14:textId="77777777" w:rsidR="004D30AC" w:rsidRDefault="00572B4B">
      <w:pPr>
        <w:widowControl w:val="0"/>
        <w:spacing w:line="240" w:lineRule="auto"/>
        <w:ind w:left="640" w:hanging="640"/>
      </w:pPr>
      <w:r>
        <w:t xml:space="preserve">39. </w:t>
      </w:r>
      <w:r>
        <w:tab/>
        <w:t>Buruk B, Ekmekci PE, Arda B. A critical perspective on guidelines for responsible and trustworthy artificial intelligence. Med Hea</w:t>
      </w:r>
      <w:r>
        <w:t xml:space="preserve">l Care Philos. 2020; </w:t>
      </w:r>
    </w:p>
    <w:p w14:paraId="0000002A" w14:textId="77777777" w:rsidR="004D30AC" w:rsidRDefault="00572B4B">
      <w:pPr>
        <w:widowControl w:val="0"/>
        <w:spacing w:line="240" w:lineRule="auto"/>
        <w:ind w:left="640" w:hanging="640"/>
      </w:pPr>
      <w:r>
        <w:t xml:space="preserve">40. </w:t>
      </w:r>
      <w:r>
        <w:tab/>
        <w:t xml:space="preserve">Cahan EM, Hernandez-Boussard T, Thadaney-Israni S, Rubin DL. Putting the data before the algorithm in big data addressing personalized healthcare. Vol. 2, npj Digital Medicine. Nature Publishing Group; 2019. </w:t>
      </w:r>
    </w:p>
    <w:p w14:paraId="0000002B" w14:textId="77777777" w:rsidR="004D30AC" w:rsidRDefault="00572B4B">
      <w:pPr>
        <w:widowControl w:val="0"/>
        <w:spacing w:line="240" w:lineRule="auto"/>
        <w:ind w:left="640" w:hanging="640"/>
      </w:pPr>
      <w:r>
        <w:t xml:space="preserve">41. </w:t>
      </w:r>
      <w:r>
        <w:tab/>
        <w:t xml:space="preserve">Canales C, Lee </w:t>
      </w:r>
      <w:r>
        <w:t xml:space="preserve">C, Cannesson M. Science without conscience is but the ruin of the soul: The ethics of big data and artificial intelligence in perioperative medicine. Anesth Analg. 2020;1234–43. </w:t>
      </w:r>
    </w:p>
    <w:p w14:paraId="0000002C" w14:textId="77777777" w:rsidR="004D30AC" w:rsidRDefault="00572B4B">
      <w:pPr>
        <w:widowControl w:val="0"/>
        <w:spacing w:line="240" w:lineRule="auto"/>
        <w:ind w:left="640" w:hanging="640"/>
      </w:pPr>
      <w:r>
        <w:t xml:space="preserve">42. </w:t>
      </w:r>
      <w:r>
        <w:tab/>
        <w:t>Car J, Sheikh A, Wicks P, Williams MS. Beyond the hype of big data and a</w:t>
      </w:r>
      <w:r>
        <w:t xml:space="preserve">rtificial intelligence: Building foundations for knowledge and wisdom. Vol. 17, BMC Medicine. BioMed Central Ltd.; 2019. </w:t>
      </w:r>
    </w:p>
    <w:p w14:paraId="0000002D" w14:textId="77777777" w:rsidR="004D30AC" w:rsidRDefault="00572B4B">
      <w:pPr>
        <w:widowControl w:val="0"/>
        <w:spacing w:line="240" w:lineRule="auto"/>
        <w:ind w:left="640" w:hanging="640"/>
      </w:pPr>
      <w:r>
        <w:t xml:space="preserve">43. </w:t>
      </w:r>
      <w:r>
        <w:tab/>
        <w:t>Carr S. ‘AI gone mental’: engagement and ethics in data-driven technology for mental health. Vol. 29, Journal of Mental Health. T</w:t>
      </w:r>
      <w:r>
        <w:t xml:space="preserve">aylor and Francis Ltd; 2020. p. 125–30. </w:t>
      </w:r>
    </w:p>
    <w:p w14:paraId="0000002E" w14:textId="77777777" w:rsidR="004D30AC" w:rsidRDefault="00572B4B">
      <w:pPr>
        <w:widowControl w:val="0"/>
        <w:spacing w:line="240" w:lineRule="auto"/>
        <w:ind w:left="640" w:hanging="640"/>
      </w:pPr>
      <w:r>
        <w:t xml:space="preserve">44. </w:t>
      </w:r>
      <w:r>
        <w:tab/>
        <w:t xml:space="preserve">Carter SM, Rogers W, Win KT, Frazer H, Richards B, Houssami N. The ethical, legal and social implications of using artificial intelligence systems in breast cancer care. Breast. 2020 Feb 1;49:25–32. </w:t>
      </w:r>
    </w:p>
    <w:p w14:paraId="0000002F" w14:textId="77777777" w:rsidR="004D30AC" w:rsidRDefault="00572B4B">
      <w:pPr>
        <w:widowControl w:val="0"/>
        <w:spacing w:line="240" w:lineRule="auto"/>
        <w:ind w:left="640" w:hanging="640"/>
      </w:pPr>
      <w:r>
        <w:t xml:space="preserve">45. </w:t>
      </w:r>
      <w:r>
        <w:tab/>
      </w:r>
      <w:r>
        <w:t xml:space="preserve">Cath C. Governing artificial intelligence: Ethical, legal and technical opportunities and challenges. Vol. 376, Philosophical Transactions of the Royal Society A: Mathematical, Physical and Engineering Sciences. Royal Society Publishing; 2018. </w:t>
      </w:r>
    </w:p>
    <w:p w14:paraId="00000030" w14:textId="77777777" w:rsidR="004D30AC" w:rsidRDefault="00572B4B">
      <w:pPr>
        <w:widowControl w:val="0"/>
        <w:spacing w:line="240" w:lineRule="auto"/>
        <w:ind w:left="640" w:hanging="640"/>
      </w:pPr>
      <w:r>
        <w:t xml:space="preserve">46. </w:t>
      </w:r>
      <w:r>
        <w:tab/>
        <w:t>Cath C</w:t>
      </w:r>
      <w:r>
        <w:t xml:space="preserve">, Wachter S, Mittelstadt B, Taddeo M, Floridi L. Artificial Intelligence and the ‘Good Society’: the US, EU, and UK approach. Sci Eng Ethics. 2018 Apr 1;24(2):505–28. </w:t>
      </w:r>
    </w:p>
    <w:p w14:paraId="00000031" w14:textId="77777777" w:rsidR="004D30AC" w:rsidRDefault="00572B4B">
      <w:pPr>
        <w:widowControl w:val="0"/>
        <w:spacing w:line="240" w:lineRule="auto"/>
        <w:ind w:left="640" w:hanging="640"/>
      </w:pPr>
      <w:r>
        <w:t xml:space="preserve">47. </w:t>
      </w:r>
      <w:r>
        <w:tab/>
        <w:t>Chamunyonga C, Edwards C, Caldwell P, Rutledge P, Burbery J. The Impact of Artifici</w:t>
      </w:r>
      <w:r>
        <w:t xml:space="preserve">al Intelligence and Machine Learning in Radiation Therapy: Considerations for Future Curriculum Enhancement. J Med Imaging Radiat Sci. 2020 Jun 1; </w:t>
      </w:r>
    </w:p>
    <w:p w14:paraId="00000032" w14:textId="77777777" w:rsidR="004D30AC" w:rsidRDefault="00572B4B">
      <w:pPr>
        <w:widowControl w:val="0"/>
        <w:spacing w:line="240" w:lineRule="auto"/>
        <w:ind w:left="640" w:hanging="640"/>
      </w:pPr>
      <w:r>
        <w:t xml:space="preserve">48. </w:t>
      </w:r>
      <w:r>
        <w:tab/>
        <w:t xml:space="preserve">Chapalain X, Huet O. Is artificial intelligence (AI) at the doorstep of Intensive Care Units (ICU) and </w:t>
      </w:r>
      <w:r>
        <w:t xml:space="preserve">operating room (OR)? Vol. 38, Anaesthesia Critical Care and Pain Medicine. Elsevier Masson SAS; 2019. p. 337–8. </w:t>
      </w:r>
    </w:p>
    <w:p w14:paraId="00000033" w14:textId="77777777" w:rsidR="004D30AC" w:rsidRDefault="00572B4B">
      <w:pPr>
        <w:widowControl w:val="0"/>
        <w:spacing w:line="240" w:lineRule="auto"/>
        <w:ind w:left="640" w:hanging="640"/>
      </w:pPr>
      <w:r>
        <w:t xml:space="preserve">49. </w:t>
      </w:r>
      <w:r>
        <w:tab/>
        <w:t>Char DS, Shah NH, Magnus D. Implementing machine learning in health care ’ addressing ethical challenges. Vol. 378, New England Journal of</w:t>
      </w:r>
      <w:r>
        <w:t xml:space="preserve"> Medicine. Massachussetts Medical Society; 2018. p. 981–3. </w:t>
      </w:r>
    </w:p>
    <w:p w14:paraId="00000034" w14:textId="77777777" w:rsidR="004D30AC" w:rsidRDefault="00572B4B">
      <w:pPr>
        <w:widowControl w:val="0"/>
        <w:spacing w:line="240" w:lineRule="auto"/>
        <w:ind w:left="640" w:hanging="640"/>
      </w:pPr>
      <w:r>
        <w:t xml:space="preserve">50. </w:t>
      </w:r>
      <w:r>
        <w:tab/>
        <w:t xml:space="preserve">Chen IY, Szolovits P, Ghassemi M. ORIGINAL RESEARCH Can AI Help Reduce Disparities in </w:t>
      </w:r>
      <w:r>
        <w:lastRenderedPageBreak/>
        <w:t>General Medical and Mental Health Care? [Internet]. Vol. 21, AMA Journal of Ethics. 2019. Available from:</w:t>
      </w:r>
      <w:r>
        <w:t xml:space="preserve"> www.amajournalofethics.org</w:t>
      </w:r>
    </w:p>
    <w:p w14:paraId="00000035" w14:textId="77777777" w:rsidR="004D30AC" w:rsidRDefault="00572B4B">
      <w:pPr>
        <w:widowControl w:val="0"/>
        <w:spacing w:line="240" w:lineRule="auto"/>
        <w:ind w:left="640" w:hanging="640"/>
      </w:pPr>
      <w:r>
        <w:t xml:space="preserve">51. </w:t>
      </w:r>
      <w:r>
        <w:tab/>
        <w:t>Cirillo D, Catuara-Solarz S, Morey C, Guney E, Subirats L, Mellino S, et al. Sex and gender differences and biases in artificial intelligence for biomedicine and healthcare. Vol. 3, npj Digital Medicine. Nature Research; 20</w:t>
      </w:r>
      <w:r>
        <w:t xml:space="preserve">20. </w:t>
      </w:r>
    </w:p>
    <w:p w14:paraId="00000036" w14:textId="77777777" w:rsidR="004D30AC" w:rsidRDefault="00572B4B">
      <w:pPr>
        <w:widowControl w:val="0"/>
        <w:spacing w:line="240" w:lineRule="auto"/>
        <w:ind w:left="640" w:hanging="640"/>
      </w:pPr>
      <w:r>
        <w:t xml:space="preserve">52. </w:t>
      </w:r>
      <w:r>
        <w:tab/>
        <w:t xml:space="preserve">Cockerill RG. Ethics Implications of the Use of Artificial Intelligence in Violence Risk Assessment. J Am Acad Psychiatry Law. 2020; </w:t>
      </w:r>
    </w:p>
    <w:p w14:paraId="00000037" w14:textId="77777777" w:rsidR="004D30AC" w:rsidRDefault="00572B4B">
      <w:pPr>
        <w:widowControl w:val="0"/>
        <w:spacing w:line="240" w:lineRule="auto"/>
        <w:ind w:left="640" w:hanging="640"/>
      </w:pPr>
      <w:r>
        <w:t xml:space="preserve">53. </w:t>
      </w:r>
      <w:r>
        <w:tab/>
        <w:t>Cohen IG, Mello MM. Big Data, Big Tech, and Protecting Patient Privacy. Vol. 322, JAMA - Journal of the Ame</w:t>
      </w:r>
      <w:r>
        <w:t xml:space="preserve">rican Medical Association. American Medical Association; 2019. p. 1141–2. </w:t>
      </w:r>
    </w:p>
    <w:p w14:paraId="00000038" w14:textId="77777777" w:rsidR="004D30AC" w:rsidRDefault="00572B4B">
      <w:pPr>
        <w:widowControl w:val="0"/>
        <w:spacing w:line="240" w:lineRule="auto"/>
        <w:ind w:left="640" w:hanging="640"/>
      </w:pPr>
      <w:r>
        <w:t xml:space="preserve">54. </w:t>
      </w:r>
      <w:r>
        <w:tab/>
        <w:t xml:space="preserve">Compston A. Review: Multiple sclerosis in the digital age: ‘seeing through a glass darkly.’ J Neurol Neurosurg Psychiatry. 2020 Jul 24;jnnp-2020-323235. </w:t>
      </w:r>
    </w:p>
    <w:p w14:paraId="00000039" w14:textId="77777777" w:rsidR="004D30AC" w:rsidRDefault="00572B4B">
      <w:pPr>
        <w:widowControl w:val="0"/>
        <w:spacing w:line="240" w:lineRule="auto"/>
        <w:ind w:left="640" w:hanging="640"/>
      </w:pPr>
      <w:r>
        <w:t xml:space="preserve">55. </w:t>
      </w:r>
      <w:r>
        <w:tab/>
      </w:r>
      <w:r>
        <w:t xml:space="preserve">Corsico P. The risks of risk. Regulating the use of machine learning for psychosis prediction. Int J Law Psychiatry. 2019 Sep 1;66. </w:t>
      </w:r>
    </w:p>
    <w:p w14:paraId="0000003A" w14:textId="77777777" w:rsidR="004D30AC" w:rsidRDefault="00572B4B">
      <w:pPr>
        <w:widowControl w:val="0"/>
        <w:spacing w:line="240" w:lineRule="auto"/>
        <w:ind w:left="640" w:hanging="640"/>
      </w:pPr>
      <w:r>
        <w:t xml:space="preserve">56. </w:t>
      </w:r>
      <w:r>
        <w:tab/>
        <w:t>Cossy-Gantner A, Germann S, Schwalbe NR, Wahl B. Artificial intelligence (AI) and global health: How can AI contribute</w:t>
      </w:r>
      <w:r>
        <w:t xml:space="preserve"> to health in resource-poor settings? BMJ Glob Heal. 2018 Jul 1;3(4). </w:t>
      </w:r>
    </w:p>
    <w:p w14:paraId="0000003B" w14:textId="77777777" w:rsidR="004D30AC" w:rsidRDefault="00572B4B">
      <w:pPr>
        <w:widowControl w:val="0"/>
        <w:spacing w:line="240" w:lineRule="auto"/>
        <w:ind w:left="640" w:hanging="640"/>
      </w:pPr>
      <w:r>
        <w:t xml:space="preserve">57. </w:t>
      </w:r>
      <w:r>
        <w:tab/>
        <w:t xml:space="preserve">COURTLAND RACHEL. Bias Detectives. Nature. 2018;558:357–60. </w:t>
      </w:r>
    </w:p>
    <w:p w14:paraId="0000003C" w14:textId="77777777" w:rsidR="004D30AC" w:rsidRDefault="00572B4B">
      <w:pPr>
        <w:widowControl w:val="0"/>
        <w:spacing w:line="240" w:lineRule="auto"/>
        <w:ind w:left="640" w:hanging="640"/>
      </w:pPr>
      <w:r>
        <w:t xml:space="preserve">58. </w:t>
      </w:r>
      <w:r>
        <w:tab/>
        <w:t>Cresswell K, Cunningham-Burley S, Sheikh A. Health care robotics: Qualitative exploration of key challenges and fu</w:t>
      </w:r>
      <w:r>
        <w:t xml:space="preserve">ture directions. J Med Internet Res. 2018 Jul 1;20(7). </w:t>
      </w:r>
    </w:p>
    <w:p w14:paraId="0000003D" w14:textId="77777777" w:rsidR="004D30AC" w:rsidRDefault="00572B4B">
      <w:pPr>
        <w:widowControl w:val="0"/>
        <w:spacing w:line="240" w:lineRule="auto"/>
        <w:ind w:left="640" w:hanging="640"/>
      </w:pPr>
      <w:r>
        <w:t xml:space="preserve">59. </w:t>
      </w:r>
      <w:r>
        <w:tab/>
        <w:t xml:space="preserve">Cui C, Chou SHS, Brattain L, Lehman CD, Samir AE. Data engineering for machine learning in women’s imaging and beyond. Vol. 213, American Journal of Roentgenology. American Roentgen Ray Society; </w:t>
      </w:r>
      <w:r>
        <w:t xml:space="preserve">2019. p. 216–26. </w:t>
      </w:r>
    </w:p>
    <w:p w14:paraId="0000003E" w14:textId="77777777" w:rsidR="004D30AC" w:rsidRDefault="00572B4B">
      <w:pPr>
        <w:widowControl w:val="0"/>
        <w:spacing w:line="240" w:lineRule="auto"/>
        <w:ind w:left="640" w:hanging="640"/>
      </w:pPr>
      <w:r>
        <w:t xml:space="preserve">60. </w:t>
      </w:r>
      <w:r>
        <w:tab/>
        <w:t xml:space="preserve">Currie G, Hawk KE, Rohren EM. Ethical principles for the application of artificial intelligence (AI) in nuclear medicine. Vol. 47, European Journal of Nuclear Medicine and Molecular Imaging. Springer; 2020. p. 748–52. </w:t>
      </w:r>
    </w:p>
    <w:p w14:paraId="0000003F" w14:textId="77777777" w:rsidR="004D30AC" w:rsidRDefault="00572B4B">
      <w:pPr>
        <w:widowControl w:val="0"/>
        <w:spacing w:line="240" w:lineRule="auto"/>
        <w:ind w:left="640" w:hanging="640"/>
      </w:pPr>
      <w:r>
        <w:t xml:space="preserve">61. </w:t>
      </w:r>
      <w:r>
        <w:tab/>
        <w:t>Currie G,</w:t>
      </w:r>
      <w:r>
        <w:t xml:space="preserve"> Hawk KE, Rohren E, Vial A, Klein R. Machine Learning and Deep Learning in Medical Imaging: Intelligent Imaging. Vol. 50, Journal of Medical Imaging and Radiation Sciences. Elsevier Inc.; 2019. p. 477–87. </w:t>
      </w:r>
    </w:p>
    <w:p w14:paraId="00000040" w14:textId="77777777" w:rsidR="004D30AC" w:rsidRDefault="00572B4B">
      <w:pPr>
        <w:widowControl w:val="0"/>
        <w:spacing w:line="240" w:lineRule="auto"/>
        <w:ind w:left="640" w:hanging="640"/>
      </w:pPr>
      <w:r>
        <w:t xml:space="preserve">62. </w:t>
      </w:r>
      <w:r>
        <w:tab/>
        <w:t>Davenport T, Kalakota R. DIGITAL TECHNOLOGY T</w:t>
      </w:r>
      <w:r>
        <w:t xml:space="preserve">he potential for artificial intelligence in healthcare. Vol. 6, Future Healthcare Journal. 2019. </w:t>
      </w:r>
    </w:p>
    <w:p w14:paraId="00000041" w14:textId="77777777" w:rsidR="004D30AC" w:rsidRDefault="00572B4B">
      <w:pPr>
        <w:widowControl w:val="0"/>
        <w:spacing w:line="240" w:lineRule="auto"/>
        <w:ind w:left="640" w:hanging="640"/>
      </w:pPr>
      <w:r>
        <w:t xml:space="preserve">63. </w:t>
      </w:r>
      <w:r>
        <w:tab/>
        <w:t xml:space="preserve">Davies J. Program good ethics into artificial intelligence. Vol. 538, Nature. 2016. p. 291. </w:t>
      </w:r>
    </w:p>
    <w:p w14:paraId="00000042" w14:textId="77777777" w:rsidR="004D30AC" w:rsidRDefault="00572B4B">
      <w:pPr>
        <w:widowControl w:val="0"/>
        <w:spacing w:line="240" w:lineRule="auto"/>
        <w:ind w:left="640" w:hanging="640"/>
      </w:pPr>
      <w:r>
        <w:t xml:space="preserve">64. </w:t>
      </w:r>
      <w:r>
        <w:tab/>
        <w:t>Dennett DC, Lambert E. Thinking like animals or thinkin</w:t>
      </w:r>
      <w:r>
        <w:t>g like colleagues? Behav Brain Sci [Internet]. 2017 Nov 10 [cited 2020 Aug 16];40:e263. Available from: https://www.cambridge.org/core/product/identifier/S0140525X17000127/type/journal_article</w:t>
      </w:r>
    </w:p>
    <w:p w14:paraId="00000043" w14:textId="77777777" w:rsidR="004D30AC" w:rsidRDefault="00572B4B">
      <w:pPr>
        <w:widowControl w:val="0"/>
        <w:spacing w:line="240" w:lineRule="auto"/>
        <w:ind w:left="640" w:hanging="640"/>
      </w:pPr>
      <w:r>
        <w:t xml:space="preserve">65. </w:t>
      </w:r>
      <w:r>
        <w:tab/>
        <w:t>Deschamps P, Kieling C. 32.0 Big Data in Child and Adolesc</w:t>
      </w:r>
      <w:r>
        <w:t xml:space="preserve">ent Psychiatry: Will It Really Allow Us to Go Where No Man Has Gone Before? J Am Acad Child Adolesc Psychiatry. 2016 Oct;55(10):S307–8. </w:t>
      </w:r>
    </w:p>
    <w:p w14:paraId="00000044" w14:textId="77777777" w:rsidR="004D30AC" w:rsidRDefault="00572B4B">
      <w:pPr>
        <w:widowControl w:val="0"/>
        <w:spacing w:line="240" w:lineRule="auto"/>
        <w:ind w:left="640" w:hanging="640"/>
      </w:pPr>
      <w:r>
        <w:t xml:space="preserve">66. </w:t>
      </w:r>
      <w:r>
        <w:tab/>
        <w:t xml:space="preserve">Di Nucci E. Should we be afraid of medical AI? J Med Ethics. 2019 Aug 1;45(8):556–8. </w:t>
      </w:r>
    </w:p>
    <w:p w14:paraId="00000045" w14:textId="77777777" w:rsidR="004D30AC" w:rsidRDefault="00572B4B">
      <w:pPr>
        <w:widowControl w:val="0"/>
        <w:spacing w:line="240" w:lineRule="auto"/>
        <w:ind w:left="640" w:hanging="640"/>
      </w:pPr>
      <w:r>
        <w:t xml:space="preserve">67. </w:t>
      </w:r>
      <w:r>
        <w:tab/>
        <w:t>Douglas Miller D. Machi</w:t>
      </w:r>
      <w:r>
        <w:t xml:space="preserve">ne intelligence in cardiovascular medicine. Cardiology in Review. Lippincott Williams and Wilkins; 2020. p. 53–64. </w:t>
      </w:r>
    </w:p>
    <w:p w14:paraId="00000046" w14:textId="77777777" w:rsidR="004D30AC" w:rsidRDefault="00572B4B">
      <w:pPr>
        <w:widowControl w:val="0"/>
        <w:spacing w:line="240" w:lineRule="auto"/>
        <w:ind w:left="640" w:hanging="640"/>
      </w:pPr>
      <w:r>
        <w:lastRenderedPageBreak/>
        <w:t xml:space="preserve">68. </w:t>
      </w:r>
      <w:r>
        <w:tab/>
        <w:t xml:space="preserve">Du-Harpur X, Watt FM, Luscombe NM, Lynch MD. What is AI? Applications of artificial intelligence to dermatology. Br J Dermatol. 2020; </w:t>
      </w:r>
    </w:p>
    <w:p w14:paraId="00000047" w14:textId="77777777" w:rsidR="004D30AC" w:rsidRDefault="00572B4B">
      <w:pPr>
        <w:widowControl w:val="0"/>
        <w:spacing w:line="240" w:lineRule="auto"/>
        <w:ind w:left="640" w:hanging="640"/>
      </w:pPr>
      <w:r>
        <w:t xml:space="preserve">69. </w:t>
      </w:r>
      <w:r>
        <w:tab/>
        <w:t xml:space="preserve">Eickhoff SB, Langner R. Neuroimaging-based prediction of mental traits: Road to Utopia or Orwell? Vol. 17, PLoS Biology. Public Library of Science; 2019. </w:t>
      </w:r>
    </w:p>
    <w:p w14:paraId="00000048" w14:textId="77777777" w:rsidR="004D30AC" w:rsidRDefault="00572B4B">
      <w:pPr>
        <w:widowControl w:val="0"/>
        <w:spacing w:line="240" w:lineRule="auto"/>
        <w:ind w:left="640" w:hanging="640"/>
      </w:pPr>
      <w:r>
        <w:t xml:space="preserve">70. </w:t>
      </w:r>
      <w:r>
        <w:tab/>
        <w:t xml:space="preserve">Enshaeifar S, Zoha A, Skillman S, Markides A, Acton ST, Elsaleh T, et al. Machine learning </w:t>
      </w:r>
      <w:r>
        <w:t xml:space="preserve">methods for detecting urinary tract infection and analysing daily living activities in people with dementia. PLoS One. 2019 Jan 1;14(1). </w:t>
      </w:r>
    </w:p>
    <w:p w14:paraId="00000049" w14:textId="77777777" w:rsidR="004D30AC" w:rsidRDefault="00572B4B">
      <w:pPr>
        <w:widowControl w:val="0"/>
        <w:spacing w:line="240" w:lineRule="auto"/>
        <w:ind w:left="640" w:hanging="640"/>
      </w:pPr>
      <w:r>
        <w:t xml:space="preserve">71. </w:t>
      </w:r>
      <w:r>
        <w:tab/>
        <w:t xml:space="preserve">Farisco M, Evers K, Salles A. Towards Establishing Criteria for the Ethical Analysis of Artificial Intelligence. </w:t>
      </w:r>
      <w:r>
        <w:t xml:space="preserve">Sci Eng Ethics. 2020; </w:t>
      </w:r>
    </w:p>
    <w:p w14:paraId="0000004A" w14:textId="77777777" w:rsidR="004D30AC" w:rsidRDefault="00572B4B">
      <w:pPr>
        <w:widowControl w:val="0"/>
        <w:spacing w:line="240" w:lineRule="auto"/>
        <w:ind w:left="640" w:hanging="640"/>
      </w:pPr>
      <w:r>
        <w:t xml:space="preserve">72. </w:t>
      </w:r>
      <w:r>
        <w:tab/>
        <w:t xml:space="preserve">Feijóo C, Kwon Y, Bauer JM, Bohlin E, Howell B, Jain R, et al. Harnessing artificial intelligence (AI) to increase wellbeing for all: The case for a new technology diplomacy. Telecomm Policy. 2020 Jul 1; </w:t>
      </w:r>
    </w:p>
    <w:p w14:paraId="0000004B" w14:textId="77777777" w:rsidR="004D30AC" w:rsidRDefault="00572B4B">
      <w:pPr>
        <w:widowControl w:val="0"/>
        <w:spacing w:line="240" w:lineRule="auto"/>
        <w:ind w:left="640" w:hanging="640"/>
      </w:pPr>
      <w:r>
        <w:t xml:space="preserve">73. </w:t>
      </w:r>
      <w:r>
        <w:tab/>
        <w:t xml:space="preserve">Felländer-Tsai L. </w:t>
      </w:r>
      <w:r>
        <w:t xml:space="preserve">AI ethics, accountability, and sustainability: revisiting the Hippocratic oath. Vol. 91, Acta Orthopaedica. Taylor and Francis Ltd; 2020. p. 1–2. </w:t>
      </w:r>
    </w:p>
    <w:p w14:paraId="0000004C" w14:textId="77777777" w:rsidR="004D30AC" w:rsidRDefault="00572B4B">
      <w:pPr>
        <w:widowControl w:val="0"/>
        <w:spacing w:line="240" w:lineRule="auto"/>
        <w:ind w:left="640" w:hanging="640"/>
      </w:pPr>
      <w:r>
        <w:t xml:space="preserve">74. </w:t>
      </w:r>
      <w:r>
        <w:tab/>
        <w:t>Fenech ME, Buston O. AI in Cardiac Imaging: A UK-Based Perspective on Addressing the Ethical, Social, an</w:t>
      </w:r>
      <w:r>
        <w:t xml:space="preserve">d Political Challenges. Front Cardiovasc Med. 2020 Apr 15;7. </w:t>
      </w:r>
    </w:p>
    <w:p w14:paraId="0000004D" w14:textId="77777777" w:rsidR="004D30AC" w:rsidRDefault="00572B4B">
      <w:pPr>
        <w:widowControl w:val="0"/>
        <w:spacing w:line="240" w:lineRule="auto"/>
        <w:ind w:left="640" w:hanging="640"/>
      </w:pPr>
      <w:r>
        <w:t xml:space="preserve">75. </w:t>
      </w:r>
      <w:r>
        <w:tab/>
        <w:t>Fillinger S, De La Garza L, Peltzer A, Kohlbacher O, Nahnsen S. Challenges of big data integration in the life sciences. Anal Bioanal Chem [Internet]. 2019;411:6791–8000. Available from: ht</w:t>
      </w:r>
      <w:r>
        <w:t>tps://doi.org/10.5281/</w:t>
      </w:r>
    </w:p>
    <w:p w14:paraId="0000004E" w14:textId="77777777" w:rsidR="004D30AC" w:rsidRDefault="00572B4B">
      <w:pPr>
        <w:widowControl w:val="0"/>
        <w:spacing w:line="240" w:lineRule="auto"/>
        <w:ind w:left="640" w:hanging="640"/>
      </w:pPr>
      <w:r>
        <w:t xml:space="preserve">76. </w:t>
      </w:r>
      <w:r>
        <w:tab/>
        <w:t xml:space="preserve">Fiske A, Henningsen P, Buyx A. Your robot therapist will see you now: Ethical implications of embodied artificial intelligence in psychiatry, psychology, and psychotherapy. J Med Internet Res. 2019 May 1;21(5). </w:t>
      </w:r>
    </w:p>
    <w:p w14:paraId="0000004F" w14:textId="77777777" w:rsidR="004D30AC" w:rsidRDefault="00572B4B">
      <w:pPr>
        <w:widowControl w:val="0"/>
        <w:spacing w:line="240" w:lineRule="auto"/>
        <w:ind w:left="640" w:hanging="640"/>
      </w:pPr>
      <w:r>
        <w:t xml:space="preserve">77. </w:t>
      </w:r>
      <w:r>
        <w:tab/>
        <w:t xml:space="preserve">Floridi L. </w:t>
      </w:r>
      <w:r>
        <w:t xml:space="preserve">Soft ethics, the governance of the digital and the General Data Protection Regulation. Philos Trans R Soc A Math Phys Eng Sci. 2018 Nov 28;376(2133). </w:t>
      </w:r>
    </w:p>
    <w:p w14:paraId="00000050" w14:textId="77777777" w:rsidR="004D30AC" w:rsidRDefault="00572B4B">
      <w:pPr>
        <w:widowControl w:val="0"/>
        <w:spacing w:line="240" w:lineRule="auto"/>
        <w:ind w:left="640" w:hanging="640"/>
      </w:pPr>
      <w:r>
        <w:t xml:space="preserve">78. </w:t>
      </w:r>
      <w:r>
        <w:tab/>
        <w:t>Floridi L, Cowls J, Beltrametti M, Chatila R, Chazerand P, Dignum V, et al. AI4People—An Ethical Fra</w:t>
      </w:r>
      <w:r>
        <w:t xml:space="preserve">mework for a Good AI Society: Opportunities, Risks, Principles, and Recommendations. Minds Mach. 2018 Dec 1;28(4):689–707. </w:t>
      </w:r>
    </w:p>
    <w:p w14:paraId="00000051" w14:textId="77777777" w:rsidR="004D30AC" w:rsidRDefault="00572B4B">
      <w:pPr>
        <w:widowControl w:val="0"/>
        <w:spacing w:line="240" w:lineRule="auto"/>
        <w:ind w:left="640" w:hanging="640"/>
      </w:pPr>
      <w:r>
        <w:t xml:space="preserve">79. </w:t>
      </w:r>
      <w:r>
        <w:tab/>
        <w:t>Floridi L, Cowls J, King TC, Taddeo M. How to Design AI for Social Good: Seven Essential Factors. Sci Eng Ethics. 2020 Jun 1;26</w:t>
      </w:r>
      <w:r>
        <w:t xml:space="preserve">(3):1771–96. </w:t>
      </w:r>
    </w:p>
    <w:p w14:paraId="00000052" w14:textId="77777777" w:rsidR="004D30AC" w:rsidRDefault="00572B4B">
      <w:pPr>
        <w:widowControl w:val="0"/>
        <w:spacing w:line="240" w:lineRule="auto"/>
        <w:ind w:left="640" w:hanging="640"/>
      </w:pPr>
      <w:r>
        <w:t xml:space="preserve">80. </w:t>
      </w:r>
      <w:r>
        <w:tab/>
        <w:t xml:space="preserve">Forcier MB, Gallois H, Mullan S, Joly Y. Integrating artificial intelligence into health care through data access: Can the GDPR act as a beacon for policymakers? Vol. 6, Journal of Law and the Biosciences. Oxford University Press; 2019. </w:t>
      </w:r>
      <w:r>
        <w:t xml:space="preserve">p. 317–35. </w:t>
      </w:r>
    </w:p>
    <w:p w14:paraId="00000053" w14:textId="77777777" w:rsidR="004D30AC" w:rsidRDefault="00572B4B">
      <w:pPr>
        <w:widowControl w:val="0"/>
        <w:spacing w:line="240" w:lineRule="auto"/>
        <w:ind w:left="640" w:hanging="640"/>
      </w:pPr>
      <w:r>
        <w:t xml:space="preserve">81. </w:t>
      </w:r>
      <w:r>
        <w:tab/>
        <w:t xml:space="preserve">Geis JR, Brady AP, Wu CC, Spencer J, Ranschaert E, Jaremko JL, et al. Ethics of Artificial Intelligence in Radiology: Summary of the Joint European and North American Multisociety Statement. Can Assoc Radiol J. 2019 Nov 1;70(4):329–34. </w:t>
      </w:r>
    </w:p>
    <w:p w14:paraId="00000054" w14:textId="77777777" w:rsidR="004D30AC" w:rsidRDefault="00572B4B">
      <w:pPr>
        <w:widowControl w:val="0"/>
        <w:spacing w:line="240" w:lineRule="auto"/>
        <w:ind w:left="640" w:hanging="640"/>
      </w:pPr>
      <w:r>
        <w:t>82</w:t>
      </w:r>
      <w:r>
        <w:t xml:space="preserve">. </w:t>
      </w:r>
      <w:r>
        <w:tab/>
        <w:t xml:space="preserve">Gerke S, Babic B, Evgeniou T, Cohen IG. The need for a system view to regulate artificial intelligence/machine learning-based software as medical device. npj Digit Med. 2020 Dec 1;3(1). </w:t>
      </w:r>
    </w:p>
    <w:p w14:paraId="00000055" w14:textId="77777777" w:rsidR="004D30AC" w:rsidRDefault="00572B4B">
      <w:pPr>
        <w:widowControl w:val="0"/>
        <w:spacing w:line="240" w:lineRule="auto"/>
        <w:ind w:left="640" w:hanging="640"/>
      </w:pPr>
      <w:r>
        <w:t xml:space="preserve">83. </w:t>
      </w:r>
      <w:r>
        <w:tab/>
      </w:r>
      <w:r>
        <w:t xml:space="preserve">Gerke S, Yeung S, Cohen IG. Ethical and Legal Aspects of Ambient Intelligence in Hospitals. Vol. 323, JAMA - Journal of the American Medical Association. American Medical Association; 2020. p. 601–2. </w:t>
      </w:r>
    </w:p>
    <w:p w14:paraId="00000056" w14:textId="77777777" w:rsidR="004D30AC" w:rsidRDefault="00572B4B">
      <w:pPr>
        <w:widowControl w:val="0"/>
        <w:spacing w:line="240" w:lineRule="auto"/>
        <w:ind w:left="640" w:hanging="640"/>
      </w:pPr>
      <w:r>
        <w:t xml:space="preserve">84. </w:t>
      </w:r>
      <w:r>
        <w:tab/>
        <w:t>Gibney E. THE BATTLE TO  EMBED ETHICS  IN AI RESEA</w:t>
      </w:r>
      <w:r>
        <w:t xml:space="preserve">RCH. Nature. 2020;577:609. </w:t>
      </w:r>
    </w:p>
    <w:p w14:paraId="00000057" w14:textId="77777777" w:rsidR="004D30AC" w:rsidRDefault="00572B4B">
      <w:pPr>
        <w:widowControl w:val="0"/>
        <w:spacing w:line="240" w:lineRule="auto"/>
        <w:ind w:left="640" w:hanging="640"/>
      </w:pPr>
      <w:r>
        <w:lastRenderedPageBreak/>
        <w:t xml:space="preserve">85. </w:t>
      </w:r>
      <w:r>
        <w:tab/>
        <w:t xml:space="preserve">Glauser W. AI in health care: Improving outcomes or threatening equity? Vol. 192, CMAJ : Canadian Medical Association journal = journal de l’Association medicale canadienne. NLM (Medline); 2020. p. E21–2. </w:t>
      </w:r>
    </w:p>
    <w:p w14:paraId="00000058" w14:textId="77777777" w:rsidR="004D30AC" w:rsidRDefault="00572B4B">
      <w:pPr>
        <w:widowControl w:val="0"/>
        <w:spacing w:line="240" w:lineRule="auto"/>
        <w:ind w:left="640" w:hanging="640"/>
      </w:pPr>
      <w:r>
        <w:t xml:space="preserve">86. </w:t>
      </w:r>
      <w:r>
        <w:tab/>
        <w:t xml:space="preserve">Goodman KW. </w:t>
      </w:r>
      <w:r>
        <w:t xml:space="preserve">Ethics in Health Informatics. Yearb Med Inform. 2020 Apr 17; </w:t>
      </w:r>
    </w:p>
    <w:p w14:paraId="00000059" w14:textId="77777777" w:rsidR="004D30AC" w:rsidRDefault="00572B4B">
      <w:pPr>
        <w:widowControl w:val="0"/>
        <w:spacing w:line="240" w:lineRule="auto"/>
        <w:ind w:left="640" w:hanging="640"/>
      </w:pPr>
      <w:r>
        <w:t xml:space="preserve">87. </w:t>
      </w:r>
      <w:r>
        <w:tab/>
        <w:t>Goodman K, Zandi D, Reis A, Vayena E. Balancing risks and benefits of artificial intelligence in the health sector. Vol. 98, Bulletin of the World Health Organization. World Health Organiza</w:t>
      </w:r>
      <w:r>
        <w:t xml:space="preserve">tion; 2020. </w:t>
      </w:r>
    </w:p>
    <w:p w14:paraId="0000005A" w14:textId="77777777" w:rsidR="004D30AC" w:rsidRDefault="00572B4B">
      <w:pPr>
        <w:widowControl w:val="0"/>
        <w:spacing w:line="240" w:lineRule="auto"/>
        <w:ind w:left="640" w:hanging="640"/>
      </w:pPr>
      <w:r>
        <w:t xml:space="preserve">88. </w:t>
      </w:r>
      <w:r>
        <w:tab/>
        <w:t xml:space="preserve">Gossec L, Kedra J, Servy H, Pandit A, Stones S, Berenbaum F, et al. EULAR points to consider for the use of big data in rheumatic and musculoskeletal diseases. Ann Rheum Dis. 2020 Jan 1;79(1):69–76. </w:t>
      </w:r>
    </w:p>
    <w:p w14:paraId="0000005B" w14:textId="77777777" w:rsidR="004D30AC" w:rsidRDefault="00572B4B">
      <w:pPr>
        <w:widowControl w:val="0"/>
        <w:spacing w:line="240" w:lineRule="auto"/>
        <w:ind w:left="640" w:hanging="640"/>
      </w:pPr>
      <w:r>
        <w:t xml:space="preserve">89. </w:t>
      </w:r>
      <w:r>
        <w:tab/>
        <w:t>Grant K, McParland A, Mehta S, Ac</w:t>
      </w:r>
      <w:r>
        <w:t xml:space="preserve">kery AD. Artificial Intelligence in Emergency Medicine: Surmountable Barriers With Revolutionary Potential. Annals of Emergency Medicine. Mosby Inc.; 2020. </w:t>
      </w:r>
    </w:p>
    <w:p w14:paraId="0000005C" w14:textId="77777777" w:rsidR="004D30AC" w:rsidRDefault="00572B4B">
      <w:pPr>
        <w:widowControl w:val="0"/>
        <w:spacing w:line="240" w:lineRule="auto"/>
        <w:ind w:left="640" w:hanging="640"/>
      </w:pPr>
      <w:r>
        <w:t xml:space="preserve">90. </w:t>
      </w:r>
      <w:r>
        <w:tab/>
        <w:t>Grote T, Berens P. On the ethics of algorithmic decision-making in healthcare. Vol. 46, Journa</w:t>
      </w:r>
      <w:r>
        <w:t xml:space="preserve">l of Medical Ethics. BMJ Publishing Group; 2020. p. 205–11. </w:t>
      </w:r>
    </w:p>
    <w:p w14:paraId="0000005D" w14:textId="77777777" w:rsidR="004D30AC" w:rsidRDefault="00572B4B">
      <w:pPr>
        <w:widowControl w:val="0"/>
        <w:spacing w:line="240" w:lineRule="auto"/>
        <w:ind w:left="640" w:hanging="640"/>
      </w:pPr>
      <w:r>
        <w:t xml:space="preserve">91. </w:t>
      </w:r>
      <w:r>
        <w:tab/>
        <w:t>Gruson D, Helleputte T, Rousseau P, Gruson D. Data science, artificial intelligence, and machine learning: Opportunities for laboratory medicine and the value of positive regulation. Vol. 69</w:t>
      </w:r>
      <w:r>
        <w:t xml:space="preserve">, Clinical Biochemistry. Elsevier Inc.; 2019. p. 1–7. </w:t>
      </w:r>
    </w:p>
    <w:p w14:paraId="0000005E" w14:textId="77777777" w:rsidR="004D30AC" w:rsidRDefault="00572B4B">
      <w:pPr>
        <w:widowControl w:val="0"/>
        <w:spacing w:line="240" w:lineRule="auto"/>
        <w:ind w:left="640" w:hanging="640"/>
      </w:pPr>
      <w:r>
        <w:t xml:space="preserve">92. </w:t>
      </w:r>
      <w:r>
        <w:tab/>
      </w:r>
      <w:r>
        <w:t xml:space="preserve">Guan J. Artificial Intelligence in Healthcare and Medicine: Promises, Ethical Challenges and Governance. Chinese Med Sci J. 2019 Jun 1;34(2):76–83. </w:t>
      </w:r>
    </w:p>
    <w:p w14:paraId="0000005F" w14:textId="77777777" w:rsidR="004D30AC" w:rsidRDefault="00572B4B">
      <w:pPr>
        <w:widowControl w:val="0"/>
        <w:spacing w:line="240" w:lineRule="auto"/>
        <w:ind w:left="640" w:hanging="640"/>
      </w:pPr>
      <w:r>
        <w:t xml:space="preserve">93. </w:t>
      </w:r>
      <w:r>
        <w:tab/>
        <w:t>Hajjar A El, Rey JF. Artificial intelligence in gastrointestinal endoscopy: General overview. Vol. 133</w:t>
      </w:r>
      <w:r>
        <w:t xml:space="preserve">, Chinese Medical Journal. Lippincott Williams and Wilkins; 2020. p. 326–34. </w:t>
      </w:r>
    </w:p>
    <w:p w14:paraId="00000060" w14:textId="77777777" w:rsidR="004D30AC" w:rsidRDefault="00572B4B">
      <w:pPr>
        <w:widowControl w:val="0"/>
        <w:spacing w:line="240" w:lineRule="auto"/>
        <w:ind w:left="640" w:hanging="640"/>
      </w:pPr>
      <w:r>
        <w:t xml:space="preserve">94. </w:t>
      </w:r>
      <w:r>
        <w:tab/>
        <w:t xml:space="preserve">Hamet P, Tremblay J. Artificial intelligence in medicine. Metabolism. 2017 Apr 1;69:S36–40. </w:t>
      </w:r>
    </w:p>
    <w:p w14:paraId="00000061" w14:textId="77777777" w:rsidR="004D30AC" w:rsidRDefault="00572B4B">
      <w:pPr>
        <w:widowControl w:val="0"/>
        <w:spacing w:line="240" w:lineRule="auto"/>
        <w:ind w:left="640" w:hanging="640"/>
      </w:pPr>
      <w:r>
        <w:t xml:space="preserve">95. </w:t>
      </w:r>
      <w:r>
        <w:tab/>
        <w:t xml:space="preserve">Hatherley JJ. Limits of trust in medical AI. J Med Ethics. 2020; </w:t>
      </w:r>
    </w:p>
    <w:p w14:paraId="00000062" w14:textId="77777777" w:rsidR="004D30AC" w:rsidRDefault="00572B4B">
      <w:pPr>
        <w:widowControl w:val="0"/>
        <w:spacing w:line="240" w:lineRule="auto"/>
        <w:ind w:left="640" w:hanging="640"/>
      </w:pPr>
      <w:r>
        <w:t xml:space="preserve">96. </w:t>
      </w:r>
      <w:r>
        <w:tab/>
        <w:t>Hein</w:t>
      </w:r>
      <w:r>
        <w:t xml:space="preserve">richs B, Eickhoff SB. Your evidence? Machine learning algorithms for medical diagnosis and prediction. Hum Brain Mapp. 2020 Apr 15;41(6):1435–44. </w:t>
      </w:r>
    </w:p>
    <w:p w14:paraId="00000063" w14:textId="77777777" w:rsidR="004D30AC" w:rsidRDefault="00572B4B">
      <w:pPr>
        <w:widowControl w:val="0"/>
        <w:spacing w:line="240" w:lineRule="auto"/>
        <w:ind w:left="640" w:hanging="640"/>
      </w:pPr>
      <w:r>
        <w:t xml:space="preserve">97. </w:t>
      </w:r>
      <w:r>
        <w:tab/>
        <w:t>Ho A. Deep Ethical Learning: Taking the Interplay of Human and Artificial Intelligence Seriously. Hastin</w:t>
      </w:r>
      <w:r>
        <w:t xml:space="preserve">gs Cent Rep. 2019 Jan 1;49(1):36–9. </w:t>
      </w:r>
    </w:p>
    <w:p w14:paraId="00000064" w14:textId="77777777" w:rsidR="004D30AC" w:rsidRDefault="00572B4B">
      <w:pPr>
        <w:widowControl w:val="0"/>
        <w:spacing w:line="240" w:lineRule="auto"/>
        <w:ind w:left="640" w:hanging="640"/>
      </w:pPr>
      <w:r>
        <w:t xml:space="preserve">98. </w:t>
      </w:r>
      <w:r>
        <w:tab/>
        <w:t xml:space="preserve">Ho CWL, Soon D, Caals K, Kapur J. Governance of automated image analysis and artificial intelligence analytics in healthcare. Vol. 74, Clinical Radiology. W.B. Saunders Ltd; 2019. p. 329–37. </w:t>
      </w:r>
    </w:p>
    <w:p w14:paraId="00000065" w14:textId="77777777" w:rsidR="004D30AC" w:rsidRDefault="00572B4B">
      <w:pPr>
        <w:widowControl w:val="0"/>
        <w:spacing w:line="240" w:lineRule="auto"/>
        <w:ind w:left="640" w:hanging="640"/>
      </w:pPr>
      <w:r>
        <w:t xml:space="preserve">99. </w:t>
      </w:r>
      <w:r>
        <w:tab/>
        <w:t>Ho CWL, Ali J, Ca</w:t>
      </w:r>
      <w:r>
        <w:t xml:space="preserve">als K. Ensuring trustworthy use of artificial intelligence and big data analytics in health insurance. Bull World Health Organ. 2020 Apr 1;98(4):263–9. </w:t>
      </w:r>
    </w:p>
    <w:p w14:paraId="00000066" w14:textId="77777777" w:rsidR="004D30AC" w:rsidRDefault="00572B4B">
      <w:pPr>
        <w:widowControl w:val="0"/>
        <w:spacing w:line="240" w:lineRule="auto"/>
        <w:ind w:left="640" w:hanging="640"/>
      </w:pPr>
      <w:r>
        <w:t xml:space="preserve">100. </w:t>
      </w:r>
      <w:r>
        <w:tab/>
        <w:t>Holub P, Kozera L, Florindi F, van Enckevort E, Swertz M, Reihs R, et al. BBMRI-ERIC’s contributi</w:t>
      </w:r>
      <w:r>
        <w:t xml:space="preserve">ons to research and knowledge exchange on COVID-19. Eur J Hum Genet. 2020 Jun 1;28(6):728–31. </w:t>
      </w:r>
    </w:p>
    <w:p w14:paraId="00000067" w14:textId="77777777" w:rsidR="004D30AC" w:rsidRDefault="00572B4B">
      <w:pPr>
        <w:widowControl w:val="0"/>
        <w:spacing w:line="240" w:lineRule="auto"/>
        <w:ind w:left="640" w:hanging="640"/>
      </w:pPr>
      <w:r>
        <w:t xml:space="preserve">101. </w:t>
      </w:r>
      <w:r>
        <w:tab/>
        <w:t>Horgan D, Romao M, Morré SA, Kalra D. Artificial intelligence: Power for civilisation - and for better healthcare. Vol. 22, Public Health Genomics. S. Karg</w:t>
      </w:r>
      <w:r>
        <w:t xml:space="preserve">er AG; 2020. p. 145–61. </w:t>
      </w:r>
    </w:p>
    <w:p w14:paraId="00000068" w14:textId="77777777" w:rsidR="004D30AC" w:rsidRDefault="00572B4B">
      <w:pPr>
        <w:widowControl w:val="0"/>
        <w:spacing w:line="240" w:lineRule="auto"/>
        <w:ind w:left="640" w:hanging="640"/>
      </w:pPr>
      <w:r>
        <w:t xml:space="preserve">102. </w:t>
      </w:r>
      <w:r>
        <w:tab/>
        <w:t xml:space="preserve">Hossain MM, Sharma R, Sultana A, Tasnim S, Faizah F. Globalising artificial intelligence for improved clinical practice. Indian J Med Ethics. 2019 Nov 9;01–2. </w:t>
      </w:r>
    </w:p>
    <w:p w14:paraId="00000069" w14:textId="77777777" w:rsidR="004D30AC" w:rsidRDefault="00572B4B">
      <w:pPr>
        <w:widowControl w:val="0"/>
        <w:spacing w:line="240" w:lineRule="auto"/>
        <w:ind w:left="640" w:hanging="640"/>
      </w:pPr>
      <w:r>
        <w:t xml:space="preserve">103. </w:t>
      </w:r>
      <w:r>
        <w:tab/>
        <w:t xml:space="preserve">Howard A, Borenstein J. The Ugly Truth About Ourselves and </w:t>
      </w:r>
      <w:r>
        <w:t xml:space="preserve">Our Robot Creations: The </w:t>
      </w:r>
      <w:r>
        <w:lastRenderedPageBreak/>
        <w:t xml:space="preserve">Problem of Bias and Social Inequity. Sci Eng Ethics. 2018 Oct 1;24(5):1521–36. </w:t>
      </w:r>
    </w:p>
    <w:p w14:paraId="0000006A" w14:textId="77777777" w:rsidR="004D30AC" w:rsidRDefault="00572B4B">
      <w:pPr>
        <w:widowControl w:val="0"/>
        <w:spacing w:line="240" w:lineRule="auto"/>
        <w:ind w:left="640" w:hanging="640"/>
      </w:pPr>
      <w:r>
        <w:t xml:space="preserve">104. </w:t>
      </w:r>
      <w:r>
        <w:tab/>
        <w:t>Ienca M, Ignatiadis K. Artificial Intelligence in Clinical Neuroscience: Methodological and Ethical Challenges. AJOB Neurosci. 2020 Apr 2;11(2):7</w:t>
      </w:r>
      <w:r>
        <w:t xml:space="preserve">7–87. </w:t>
      </w:r>
    </w:p>
    <w:p w14:paraId="0000006B" w14:textId="77777777" w:rsidR="004D30AC" w:rsidRDefault="00572B4B">
      <w:pPr>
        <w:widowControl w:val="0"/>
        <w:spacing w:line="240" w:lineRule="auto"/>
        <w:ind w:left="640" w:hanging="640"/>
      </w:pPr>
      <w:r>
        <w:t xml:space="preserve">105. </w:t>
      </w:r>
      <w:r>
        <w:tab/>
        <w:t xml:space="preserve">Ienca M, Wangmo T, Jotterand F, Kressig RW, Elger B. Ethical Design of Intelligent Assistive Technologies for Dementia: A Descriptive Review. Vol. 24, Science and Engineering Ethics. Springer Netherlands; 2018. p. 1035–55. </w:t>
      </w:r>
    </w:p>
    <w:p w14:paraId="0000006C" w14:textId="77777777" w:rsidR="004D30AC" w:rsidRDefault="00572B4B">
      <w:pPr>
        <w:widowControl w:val="0"/>
        <w:spacing w:line="240" w:lineRule="auto"/>
        <w:ind w:left="640" w:hanging="640"/>
      </w:pPr>
      <w:r>
        <w:t xml:space="preserve">106. </w:t>
      </w:r>
      <w:r>
        <w:tab/>
        <w:t xml:space="preserve">Jacobson NC, </w:t>
      </w:r>
      <w:r>
        <w:t xml:space="preserve">Bentley KH, Walton A, Wang SB, Fortgang RG, Millner AJ, et al. Ethical dilemmas posed by mobile health and machine learning in psychiatry research. Bull World Health Organ. 2020 Apr 1;98(4):270–6. </w:t>
      </w:r>
    </w:p>
    <w:p w14:paraId="0000006D" w14:textId="77777777" w:rsidR="004D30AC" w:rsidRDefault="00572B4B">
      <w:pPr>
        <w:widowControl w:val="0"/>
        <w:spacing w:line="240" w:lineRule="auto"/>
        <w:ind w:left="640" w:hanging="640"/>
      </w:pPr>
      <w:r>
        <w:t xml:space="preserve">107. </w:t>
      </w:r>
      <w:r>
        <w:tab/>
        <w:t>Jaremko JL, Azar M, Bromwich R, Lum A, Alicia Cheong</w:t>
      </w:r>
      <w:r>
        <w:t xml:space="preserve"> LH, Gibert M, et al. Canadian Association of Radiologists White Paper on Ethical and Legal Issues Related to Artificial Intelligence in Radiology. Vol. 70, Canadian Association of Radiologists Journal. Canadian Medical Association; 2019. p. 107–18. </w:t>
      </w:r>
    </w:p>
    <w:p w14:paraId="0000006E" w14:textId="77777777" w:rsidR="004D30AC" w:rsidRDefault="00572B4B">
      <w:pPr>
        <w:widowControl w:val="0"/>
        <w:spacing w:line="240" w:lineRule="auto"/>
        <w:ind w:left="640" w:hanging="640"/>
      </w:pPr>
      <w:r>
        <w:t xml:space="preserve">108. </w:t>
      </w:r>
      <w:r>
        <w:tab/>
        <w:t>Jheng Y-C, Kao C-L, Yarmishyn AA, Chou Y-B, Hsu C-C, Lin T-C, et al. The Era of AI-based Individualized Telemedicine is Coming. J Chinese Med Assoc Publ Ahead Print [Internet]. Available from: https://journals.lww.com/jcma</w:t>
      </w:r>
    </w:p>
    <w:p w14:paraId="0000006F" w14:textId="77777777" w:rsidR="004D30AC" w:rsidRDefault="00572B4B">
      <w:pPr>
        <w:widowControl w:val="0"/>
        <w:spacing w:line="240" w:lineRule="auto"/>
        <w:ind w:left="640" w:hanging="640"/>
      </w:pPr>
      <w:r>
        <w:t xml:space="preserve">109. </w:t>
      </w:r>
      <w:r>
        <w:tab/>
        <w:t xml:space="preserve">Joerin A, Rauws M, Fulmer </w:t>
      </w:r>
      <w:r>
        <w:t xml:space="preserve">R, Black V. Ethical Artificial Intelligence for Digital Health Organizations. Cureus. 2020 Mar 8; </w:t>
      </w:r>
    </w:p>
    <w:p w14:paraId="00000070" w14:textId="77777777" w:rsidR="004D30AC" w:rsidRDefault="00572B4B">
      <w:pPr>
        <w:widowControl w:val="0"/>
        <w:spacing w:line="240" w:lineRule="auto"/>
        <w:ind w:left="640" w:hanging="640"/>
      </w:pPr>
      <w:r>
        <w:t xml:space="preserve">110. </w:t>
      </w:r>
      <w:r>
        <w:tab/>
        <w:t xml:space="preserve">Johnson AT. Ethics in the Era of Artificial Intelligence. IEEE Pulse. 2020 May 1;11(3):44–7. </w:t>
      </w:r>
    </w:p>
    <w:p w14:paraId="00000071" w14:textId="77777777" w:rsidR="004D30AC" w:rsidRDefault="00572B4B">
      <w:pPr>
        <w:widowControl w:val="0"/>
        <w:spacing w:line="240" w:lineRule="auto"/>
        <w:ind w:left="640" w:hanging="640"/>
      </w:pPr>
      <w:r>
        <w:t xml:space="preserve">111. </w:t>
      </w:r>
      <w:r>
        <w:tab/>
      </w:r>
      <w:r>
        <w:t xml:space="preserve">Johnson SLJ. AI, Machine Learning, and Ethics in Health Care. J Leg Med. 2019 Oct 1;39(4):427–41. </w:t>
      </w:r>
    </w:p>
    <w:p w14:paraId="00000072" w14:textId="77777777" w:rsidR="004D30AC" w:rsidRDefault="00572B4B">
      <w:pPr>
        <w:widowControl w:val="0"/>
        <w:spacing w:line="240" w:lineRule="auto"/>
        <w:ind w:left="640" w:hanging="640"/>
      </w:pPr>
      <w:r>
        <w:t xml:space="preserve">112. </w:t>
      </w:r>
      <w:r>
        <w:tab/>
        <w:t>Jotterand F, Bosco C. Keeping the “Human in the Loop” in the Age of Artificial Intelligence: Accompanying Commentary for “Correcting the Brain?” by Rai</w:t>
      </w:r>
      <w:r>
        <w:t xml:space="preserve">ney and Erden. Science and Engineering Ethics. Springer; 2020. </w:t>
      </w:r>
    </w:p>
    <w:p w14:paraId="00000073" w14:textId="77777777" w:rsidR="004D30AC" w:rsidRDefault="00572B4B">
      <w:pPr>
        <w:widowControl w:val="0"/>
        <w:spacing w:line="240" w:lineRule="auto"/>
        <w:ind w:left="640" w:hanging="640"/>
      </w:pPr>
      <w:r>
        <w:t xml:space="preserve">113. </w:t>
      </w:r>
      <w:r>
        <w:tab/>
        <w:t xml:space="preserve">Kayaalp M. Patient privacy in the era of big data. Vol. 35, Balkan Medical Journal. Galenos Publishing House; 2018. p. 8–17. </w:t>
      </w:r>
    </w:p>
    <w:p w14:paraId="00000074" w14:textId="77777777" w:rsidR="004D30AC" w:rsidRDefault="00572B4B">
      <w:pPr>
        <w:widowControl w:val="0"/>
        <w:spacing w:line="240" w:lineRule="auto"/>
        <w:ind w:left="640" w:hanging="640"/>
      </w:pPr>
      <w:r>
        <w:t xml:space="preserve">114. </w:t>
      </w:r>
      <w:r>
        <w:tab/>
        <w:t>Kellmeyer P. Artificial intelligence in basic and clin</w:t>
      </w:r>
      <w:r>
        <w:t xml:space="preserve">ical neuroscience: Scientific opportunities and ethical challenges. Neuroforum. 2019; </w:t>
      </w:r>
    </w:p>
    <w:p w14:paraId="00000075" w14:textId="77777777" w:rsidR="004D30AC" w:rsidRDefault="00572B4B">
      <w:pPr>
        <w:widowControl w:val="0"/>
        <w:spacing w:line="240" w:lineRule="auto"/>
        <w:ind w:left="640" w:hanging="640"/>
      </w:pPr>
      <w:r>
        <w:t xml:space="preserve">115. </w:t>
      </w:r>
      <w:r>
        <w:tab/>
        <w:t xml:space="preserve">Keskinbora KH, Keskinbora K. Ethical considerations on novel neuronal interfaces. Vol. 39, Neurological Sciences. Springer-Verlag Italia s.r.l.; 2018. p. 607–13. </w:t>
      </w:r>
    </w:p>
    <w:p w14:paraId="00000076" w14:textId="77777777" w:rsidR="004D30AC" w:rsidRDefault="00572B4B">
      <w:pPr>
        <w:widowControl w:val="0"/>
        <w:spacing w:line="240" w:lineRule="auto"/>
        <w:ind w:left="640" w:hanging="640"/>
      </w:pPr>
      <w:r>
        <w:t xml:space="preserve">116. </w:t>
      </w:r>
      <w:r>
        <w:tab/>
        <w:t xml:space="preserve">Keskinbora K, Güven F. Artificial intelligence and ophthalmology. Vol. 50, Turkish Journal of Ophthalmology. Turkish Ophthalmology Society; 2020. p. 37–43. </w:t>
      </w:r>
    </w:p>
    <w:p w14:paraId="00000077" w14:textId="77777777" w:rsidR="004D30AC" w:rsidRDefault="00572B4B">
      <w:pPr>
        <w:widowControl w:val="0"/>
        <w:spacing w:line="240" w:lineRule="auto"/>
        <w:ind w:left="640" w:hanging="640"/>
      </w:pPr>
      <w:r>
        <w:t xml:space="preserve">117. </w:t>
      </w:r>
      <w:r>
        <w:tab/>
        <w:t>Khor W, Lin YL, Kee D, Ngiam Y, Yuan K, Khor W. Digital Oncology 2 Big data and machine</w:t>
      </w:r>
      <w:r>
        <w:t xml:space="preserve"> learning algorithms for health-care delivery [Internet]. Vol. 20, Series Lancet Oncol. 2019. Available from: www.thelancet.com/oncology</w:t>
      </w:r>
    </w:p>
    <w:p w14:paraId="00000078" w14:textId="77777777" w:rsidR="004D30AC" w:rsidRDefault="00572B4B">
      <w:pPr>
        <w:widowControl w:val="0"/>
        <w:spacing w:line="240" w:lineRule="auto"/>
        <w:ind w:left="640" w:hanging="640"/>
      </w:pPr>
      <w:r>
        <w:t xml:space="preserve">118. </w:t>
      </w:r>
      <w:r>
        <w:tab/>
        <w:t>Kim YW, Barach P, Melzer A. The Seoul Declaration: A Manifesto for Ethical Medical Technology. Vol. 28, Minimally</w:t>
      </w:r>
      <w:r>
        <w:t xml:space="preserve"> Invasive Therapy and Allied Technologies. Taylor and Francis Ltd; 2019. p. 69–72. </w:t>
      </w:r>
    </w:p>
    <w:p w14:paraId="00000079" w14:textId="77777777" w:rsidR="004D30AC" w:rsidRDefault="00572B4B">
      <w:pPr>
        <w:widowControl w:val="0"/>
        <w:spacing w:line="240" w:lineRule="auto"/>
        <w:ind w:left="640" w:hanging="640"/>
      </w:pPr>
      <w:r>
        <w:t xml:space="preserve">119. </w:t>
      </w:r>
      <w:r>
        <w:tab/>
        <w:t xml:space="preserve">Kluge EHW. Artificial intelligence in healthcare: Ethical considerations. Healthc Manag Forum. 2020 Jan 1;33(1):47–9. </w:t>
      </w:r>
    </w:p>
    <w:p w14:paraId="0000007A" w14:textId="77777777" w:rsidR="004D30AC" w:rsidRDefault="00572B4B">
      <w:pPr>
        <w:widowControl w:val="0"/>
        <w:spacing w:line="240" w:lineRule="auto"/>
        <w:ind w:left="640" w:hanging="640"/>
      </w:pPr>
      <w:r>
        <w:t xml:space="preserve">120. </w:t>
      </w:r>
      <w:r>
        <w:tab/>
        <w:t>Kohli M, Geis R. Ethics, Artificial Intel</w:t>
      </w:r>
      <w:r>
        <w:t xml:space="preserve">ligence, and Radiology. J Am Coll Radiol. 2018 Sep </w:t>
      </w:r>
      <w:r>
        <w:lastRenderedPageBreak/>
        <w:t xml:space="preserve">1;15(9):1317–9. </w:t>
      </w:r>
    </w:p>
    <w:p w14:paraId="0000007B" w14:textId="77777777" w:rsidR="004D30AC" w:rsidRDefault="00572B4B">
      <w:pPr>
        <w:widowControl w:val="0"/>
        <w:spacing w:line="240" w:lineRule="auto"/>
        <w:ind w:left="640" w:hanging="640"/>
      </w:pPr>
      <w:r>
        <w:t xml:space="preserve">121. </w:t>
      </w:r>
      <w:r>
        <w:tab/>
        <w:t>Koimizu Jungen, Numajiri Toshiaki, Kato Kazuto. Machine Learning and Ethics in Plastic Surgery. Plast Reconstr Surg Glob Open [Internet]. 2019;7:e2162. Available from: www.PRSGlobalO</w:t>
      </w:r>
      <w:r>
        <w:t>pen.com</w:t>
      </w:r>
    </w:p>
    <w:p w14:paraId="0000007C" w14:textId="77777777" w:rsidR="004D30AC" w:rsidRDefault="00572B4B">
      <w:pPr>
        <w:widowControl w:val="0"/>
        <w:spacing w:line="240" w:lineRule="auto"/>
        <w:ind w:left="640" w:hanging="640"/>
      </w:pPr>
      <w:r>
        <w:t xml:space="preserve">122. </w:t>
      </w:r>
      <w:r>
        <w:tab/>
        <w:t xml:space="preserve">Krempel R, Kulkarni P, Yim A, Lang U, Habermann B, Frommolt P. Integrative analysis and machine learning on cancer genomics data using the Cancer Systems Biology Database (CancerSysDB). BMC Bioinformatics. 2018 Apr 24;19(1). </w:t>
      </w:r>
    </w:p>
    <w:p w14:paraId="0000007D" w14:textId="77777777" w:rsidR="004D30AC" w:rsidRDefault="00572B4B">
      <w:pPr>
        <w:widowControl w:val="0"/>
        <w:spacing w:line="240" w:lineRule="auto"/>
        <w:ind w:left="640" w:hanging="640"/>
      </w:pPr>
      <w:r>
        <w:t xml:space="preserve">123. </w:t>
      </w:r>
      <w:r>
        <w:tab/>
        <w:t>Kusner MJ,</w:t>
      </w:r>
      <w:r>
        <w:t xml:space="preserve"> Loftus JR. The long road to fairer algorithms. Nature [Internet]. 2020;578(7793):34–6. Available from: https://www.nature.com/articles/d41586-020-00274-3</w:t>
      </w:r>
    </w:p>
    <w:p w14:paraId="0000007E" w14:textId="77777777" w:rsidR="004D30AC" w:rsidRDefault="00572B4B">
      <w:pPr>
        <w:widowControl w:val="0"/>
        <w:spacing w:line="240" w:lineRule="auto"/>
        <w:ind w:left="640" w:hanging="640"/>
      </w:pPr>
      <w:r>
        <w:t xml:space="preserve">124. </w:t>
      </w:r>
      <w:r>
        <w:tab/>
        <w:t>Lara F, Deckers J. Artificial Intelligence as a Socratic Assistant for Moral Enhancement. Neuro</w:t>
      </w:r>
      <w:r>
        <w:t xml:space="preserve">ethics. 2019; </w:t>
      </w:r>
    </w:p>
    <w:p w14:paraId="0000007F" w14:textId="77777777" w:rsidR="004D30AC" w:rsidRDefault="00572B4B">
      <w:pPr>
        <w:widowControl w:val="0"/>
        <w:spacing w:line="240" w:lineRule="auto"/>
        <w:ind w:left="640" w:hanging="640"/>
      </w:pPr>
      <w:r>
        <w:t xml:space="preserve">125. </w:t>
      </w:r>
      <w:r>
        <w:tab/>
        <w:t xml:space="preserve">Larson DB, Magnus DC, Lungren MP, Shah NH, Langlotz CP. Ethics of using and sharing clinical imaging data for artificial intelligence: A proposed framework. Radiology. 2020 Jun 1;295(3):675–82. </w:t>
      </w:r>
    </w:p>
    <w:p w14:paraId="00000080" w14:textId="77777777" w:rsidR="004D30AC" w:rsidRDefault="00572B4B">
      <w:pPr>
        <w:widowControl w:val="0"/>
        <w:spacing w:line="240" w:lineRule="auto"/>
        <w:ind w:left="640" w:hanging="640"/>
      </w:pPr>
      <w:r>
        <w:t xml:space="preserve">126. </w:t>
      </w:r>
      <w:r>
        <w:tab/>
        <w:t xml:space="preserve">Laukamp KR, Thiele F, Shakirin G, </w:t>
      </w:r>
      <w:r>
        <w:t xml:space="preserve">Zopfs D, Faymonville A, Timmer M, et al. Fully automated detection and segmentation of meningiomas using deep learning on routine multiparametric MRI. Eur Radiol. 2019 Jan 1;29(1):124–32. </w:t>
      </w:r>
    </w:p>
    <w:p w14:paraId="00000081" w14:textId="77777777" w:rsidR="004D30AC" w:rsidRDefault="00572B4B">
      <w:pPr>
        <w:widowControl w:val="0"/>
        <w:spacing w:line="240" w:lineRule="auto"/>
        <w:ind w:left="640" w:hanging="640"/>
      </w:pPr>
      <w:r>
        <w:t xml:space="preserve">127. </w:t>
      </w:r>
      <w:r>
        <w:tab/>
        <w:t>Liaw S-T, Liyanage H, Kuziemsky C, Terry AL, Schreiber R, Jon</w:t>
      </w:r>
      <w:r>
        <w:t xml:space="preserve">nagaddala J, et al. Ethical Use of Electronic Health Record Data and Artificial Intelligence: Recommendations of the Primary Care Informatics Working Group of the International Medical Informatics Association. Yearb Med Inform. 2020 Apr 17; </w:t>
      </w:r>
    </w:p>
    <w:p w14:paraId="00000082" w14:textId="77777777" w:rsidR="004D30AC" w:rsidRDefault="00572B4B">
      <w:pPr>
        <w:widowControl w:val="0"/>
        <w:spacing w:line="240" w:lineRule="auto"/>
        <w:ind w:left="640" w:hanging="640"/>
      </w:pPr>
      <w:r>
        <w:t xml:space="preserve">128. </w:t>
      </w:r>
      <w:r>
        <w:tab/>
        <w:t>Lillywhi</w:t>
      </w:r>
      <w:r>
        <w:t xml:space="preserve">te A, Wolbring G. Coverage of ethics within the artificial intelligence and machine learning academic literature: The case of disabled people. Assist Technol. 2019; </w:t>
      </w:r>
    </w:p>
    <w:p w14:paraId="00000083" w14:textId="77777777" w:rsidR="004D30AC" w:rsidRDefault="00572B4B">
      <w:pPr>
        <w:widowControl w:val="0"/>
        <w:spacing w:line="240" w:lineRule="auto"/>
        <w:ind w:left="640" w:hanging="640"/>
      </w:pPr>
      <w:r>
        <w:t xml:space="preserve">129. </w:t>
      </w:r>
      <w:r>
        <w:tab/>
        <w:t>Linthicum KP, Schafer KM, Ribeiro JD. Machine learning in suicide science: Applicati</w:t>
      </w:r>
      <w:r>
        <w:t xml:space="preserve">ons and ethics. Behav Sci Law. 2019 May 1;37(3):214–22. </w:t>
      </w:r>
    </w:p>
    <w:p w14:paraId="00000084" w14:textId="77777777" w:rsidR="004D30AC" w:rsidRDefault="00572B4B">
      <w:pPr>
        <w:widowControl w:val="0"/>
        <w:spacing w:line="240" w:lineRule="auto"/>
        <w:ind w:left="640" w:hanging="640"/>
      </w:pPr>
      <w:r>
        <w:t xml:space="preserve">130. </w:t>
      </w:r>
      <w:r>
        <w:tab/>
        <w:t>Liyanage H, Liaw ST, Jonnagaddala J, Schreiber R, Kuziemsky C, Terry AL, et al. Artificial Intelligence in Primary Health Care: Perceptions, Issues, and Challenges. In: Yearbook of medical info</w:t>
      </w:r>
      <w:r>
        <w:t xml:space="preserve">rmatics. NLM (Medline); 2019. p. 41–6. </w:t>
      </w:r>
    </w:p>
    <w:p w14:paraId="00000085" w14:textId="77777777" w:rsidR="004D30AC" w:rsidRDefault="00572B4B">
      <w:pPr>
        <w:widowControl w:val="0"/>
        <w:spacing w:line="240" w:lineRule="auto"/>
        <w:ind w:left="640" w:hanging="640"/>
      </w:pPr>
      <w:r>
        <w:t xml:space="preserve">131. </w:t>
      </w:r>
      <w:r>
        <w:tab/>
        <w:t>Loftus TJ, Tighe PJ, Filiberto AC, Efron PA, Brakenridge SC, Mohr AM, et al. Artificial Intelligence and Surgical Decision-making. JAMA Surg [Internet]. 2020 Feb 1;155(2):148. Available from: https://jamanetwor</w:t>
      </w:r>
      <w:r>
        <w:t>k.com/journals/jamasurgery/fullarticle/2756311</w:t>
      </w:r>
    </w:p>
    <w:p w14:paraId="00000086" w14:textId="77777777" w:rsidR="004D30AC" w:rsidRDefault="00572B4B">
      <w:pPr>
        <w:widowControl w:val="0"/>
        <w:spacing w:line="240" w:lineRule="auto"/>
        <w:ind w:left="640" w:hanging="640"/>
      </w:pPr>
      <w:r>
        <w:t xml:space="preserve">132. </w:t>
      </w:r>
      <w:r>
        <w:tab/>
        <w:t xml:space="preserve">London AJ. Artificial Intelligence and Black-Box Medical Decisions: Accuracy versus Explainability. Hastings Cent Rep. 2019 Jan 1;49(1):15–21. </w:t>
      </w:r>
    </w:p>
    <w:p w14:paraId="00000087" w14:textId="77777777" w:rsidR="004D30AC" w:rsidRDefault="00572B4B">
      <w:pPr>
        <w:widowControl w:val="0"/>
        <w:spacing w:line="240" w:lineRule="auto"/>
        <w:ind w:left="640" w:hanging="640"/>
      </w:pPr>
      <w:r>
        <w:t xml:space="preserve">133. </w:t>
      </w:r>
      <w:r>
        <w:tab/>
        <w:t>Lotan E, Tschider C, Sodickson DK, Caplan AL, Bruno M</w:t>
      </w:r>
      <w:r>
        <w:t xml:space="preserve">, Zhang B, et al. Medical Imaging and Privacy in the Era of Artificial Intelligence: Myth, Fallacy, and the Future. Journal of the American College of Radiology. Elsevier B.V.; 2020. </w:t>
      </w:r>
    </w:p>
    <w:p w14:paraId="00000088" w14:textId="77777777" w:rsidR="004D30AC" w:rsidRDefault="00572B4B">
      <w:pPr>
        <w:widowControl w:val="0"/>
        <w:spacing w:line="240" w:lineRule="auto"/>
        <w:ind w:left="640" w:hanging="640"/>
      </w:pPr>
      <w:r>
        <w:t xml:space="preserve">134. </w:t>
      </w:r>
      <w:r>
        <w:tab/>
        <w:t>Lovejoy CA, Buch V, Maruthappu M. Artificial intelligence in the i</w:t>
      </w:r>
      <w:r>
        <w:t xml:space="preserve">ntensive care unit. Vol. 23, Critical Care. BioMed Central Ltd.; 2019. </w:t>
      </w:r>
    </w:p>
    <w:p w14:paraId="00000089" w14:textId="77777777" w:rsidR="004D30AC" w:rsidRDefault="00572B4B">
      <w:pPr>
        <w:widowControl w:val="0"/>
        <w:spacing w:line="240" w:lineRule="auto"/>
        <w:ind w:left="640" w:hanging="640"/>
      </w:pPr>
      <w:r>
        <w:t xml:space="preserve">135. </w:t>
      </w:r>
      <w:r>
        <w:tab/>
        <w:t xml:space="preserve">Luxton DD. Recommendations for the ethical use and design of artificial intelligent care providers. Artif Intell Med. 2014;62(1):1–10. </w:t>
      </w:r>
    </w:p>
    <w:p w14:paraId="0000008A" w14:textId="77777777" w:rsidR="004D30AC" w:rsidRDefault="00572B4B">
      <w:pPr>
        <w:widowControl w:val="0"/>
        <w:spacing w:line="240" w:lineRule="auto"/>
        <w:ind w:left="640" w:hanging="640"/>
      </w:pPr>
      <w:r>
        <w:t xml:space="preserve">136. </w:t>
      </w:r>
      <w:r>
        <w:tab/>
        <w:t>Ma H, Guo X, Ping Y, Wang B, Yang Y,</w:t>
      </w:r>
      <w:r>
        <w:t xml:space="preserve"> Zhang Z, et al. PPCD: Privacy-preserving clinical decision </w:t>
      </w:r>
      <w:r>
        <w:lastRenderedPageBreak/>
        <w:t xml:space="preserve">with cloud support. PLoS One. 2019 May 1;14(5). </w:t>
      </w:r>
    </w:p>
    <w:p w14:paraId="0000008B" w14:textId="77777777" w:rsidR="004D30AC" w:rsidRDefault="00572B4B">
      <w:pPr>
        <w:widowControl w:val="0"/>
        <w:spacing w:line="240" w:lineRule="auto"/>
        <w:ind w:left="640" w:hanging="640"/>
      </w:pPr>
      <w:r>
        <w:t xml:space="preserve">137. </w:t>
      </w:r>
      <w:r>
        <w:tab/>
        <w:t xml:space="preserve">Malina D, Biller-Andorno N, Biller A. Algorithm-Aided Prediction of Patient Preferences-An Ethics Sneak Peek. 2019. </w:t>
      </w:r>
    </w:p>
    <w:p w14:paraId="0000008C" w14:textId="77777777" w:rsidR="004D30AC" w:rsidRDefault="00572B4B">
      <w:pPr>
        <w:widowControl w:val="0"/>
        <w:spacing w:line="240" w:lineRule="auto"/>
        <w:ind w:left="640" w:hanging="640"/>
      </w:pPr>
      <w:r>
        <w:t xml:space="preserve">138. </w:t>
      </w:r>
      <w:r>
        <w:tab/>
        <w:t>Manrique de Lara A</w:t>
      </w:r>
      <w:r>
        <w:t xml:space="preserve">, Peláez-Ballestas I. Big data and data processing in rheumatology: bioethical perspectives. Vol. 39, Clinical Rheumatology. Springer; 2020. p. 1007–14. </w:t>
      </w:r>
    </w:p>
    <w:p w14:paraId="0000008D" w14:textId="77777777" w:rsidR="004D30AC" w:rsidRDefault="00572B4B">
      <w:pPr>
        <w:widowControl w:val="0"/>
        <w:spacing w:line="240" w:lineRule="auto"/>
        <w:ind w:left="640" w:hanging="640"/>
      </w:pPr>
      <w:r>
        <w:t xml:space="preserve">139. </w:t>
      </w:r>
      <w:r>
        <w:tab/>
      </w:r>
      <w:r>
        <w:t xml:space="preserve">Marcu LG, Boyd C, Bezak E. Current issues regarding artificial intelligence in cancer and health care. Implications for medical physicists and biomedical engineers. Vol. 9, Health and Technology. Springer Verlag; 2019. p. 375–81. </w:t>
      </w:r>
    </w:p>
    <w:p w14:paraId="0000008E" w14:textId="77777777" w:rsidR="004D30AC" w:rsidRDefault="00572B4B">
      <w:pPr>
        <w:widowControl w:val="0"/>
        <w:spacing w:line="240" w:lineRule="auto"/>
        <w:ind w:left="640" w:hanging="640"/>
      </w:pPr>
      <w:r>
        <w:t xml:space="preserve">140. </w:t>
      </w:r>
      <w:r>
        <w:tab/>
      </w:r>
      <w:r>
        <w:t xml:space="preserve">Marda V. Artificial intelligence policy in India: A framework for engaging the limits of data-driven decision-making. Philos Trans R Soc A Math Phys Eng Sci. 2018 Nov 28;376(2133). </w:t>
      </w:r>
    </w:p>
    <w:p w14:paraId="0000008F" w14:textId="77777777" w:rsidR="004D30AC" w:rsidRDefault="00572B4B">
      <w:pPr>
        <w:widowControl w:val="0"/>
        <w:spacing w:line="240" w:lineRule="auto"/>
        <w:ind w:left="640" w:hanging="640"/>
      </w:pPr>
      <w:r>
        <w:t xml:space="preserve">141. </w:t>
      </w:r>
      <w:r>
        <w:tab/>
        <w:t>Martinez-Martin N, Dunn LB, Roberts LW. AMA Journal of Ethics ® CASE</w:t>
      </w:r>
      <w:r>
        <w:t xml:space="preserve"> AND COMMENTARY Is It Ethical to Use Prognostic Estimates from Machine Learning to Treat Psychosis? [Internet]. 2018. Available from: www.amajournalofethics.org</w:t>
      </w:r>
    </w:p>
    <w:p w14:paraId="00000090" w14:textId="77777777" w:rsidR="004D30AC" w:rsidRDefault="00572B4B">
      <w:pPr>
        <w:widowControl w:val="0"/>
        <w:spacing w:line="240" w:lineRule="auto"/>
        <w:ind w:left="640" w:hanging="640"/>
      </w:pPr>
      <w:r>
        <w:t xml:space="preserve">142. </w:t>
      </w:r>
      <w:r>
        <w:tab/>
        <w:t>Mazurowski MA. Artificial Intelligence in Radiology: Some Ethical Considerations for Radi</w:t>
      </w:r>
      <w:r>
        <w:t xml:space="preserve">ologists and Algorithm Developers. Vol. 27, Academic Radiology. Elsevier USA; 2020. p. 127–9. </w:t>
      </w:r>
    </w:p>
    <w:p w14:paraId="00000091" w14:textId="77777777" w:rsidR="004D30AC" w:rsidRDefault="00572B4B">
      <w:pPr>
        <w:widowControl w:val="0"/>
        <w:spacing w:line="240" w:lineRule="auto"/>
        <w:ind w:left="640" w:hanging="640"/>
      </w:pPr>
      <w:r>
        <w:t xml:space="preserve">143. </w:t>
      </w:r>
      <w:r>
        <w:tab/>
        <w:t>McBee MP, Awan OA, Colucci AT, Ghobadi CW, Kadom N, Kansagra AP, et al. Deep Learning in Radiology. Vol. 25, Academic Radiology. Elsevier USA; 2018. p. 147</w:t>
      </w:r>
      <w:r>
        <w:t xml:space="preserve">2–80. </w:t>
      </w:r>
    </w:p>
    <w:p w14:paraId="00000092" w14:textId="77777777" w:rsidR="004D30AC" w:rsidRDefault="00572B4B">
      <w:pPr>
        <w:widowControl w:val="0"/>
        <w:spacing w:line="240" w:lineRule="auto"/>
        <w:ind w:left="640" w:hanging="640"/>
      </w:pPr>
      <w:r>
        <w:t xml:space="preserve">144. </w:t>
      </w:r>
      <w:r>
        <w:tab/>
        <w:t>McCradden MD, Baba A, Saha A, Ahmad S, Boparai K, Fadaiefard P, et al. Ethical concerns around use of artificial intelligence in health care research from the perspective of patients with meningioma, caregivers and health care providers: a qua</w:t>
      </w:r>
      <w:r>
        <w:t xml:space="preserve">litative study. C Open. 2020 Jan;8(1):E90–5. </w:t>
      </w:r>
    </w:p>
    <w:p w14:paraId="00000093" w14:textId="77777777" w:rsidR="004D30AC" w:rsidRDefault="00572B4B">
      <w:pPr>
        <w:widowControl w:val="0"/>
        <w:spacing w:line="240" w:lineRule="auto"/>
        <w:ind w:left="640" w:hanging="640"/>
      </w:pPr>
      <w:r>
        <w:t xml:space="preserve">145. </w:t>
      </w:r>
      <w:r>
        <w:tab/>
        <w:t>McCradden MD, Joshi S, Anderson JA, Mazwi M, Goldenberg A, Zlotnik Shaul R. Patient safety and quality improvement: Ethical principles for a regulatory approach to bias in healthcare machine learning. J A</w:t>
      </w:r>
      <w:r>
        <w:t xml:space="preserve">m Med Informatics Assoc. 2020 May 13; </w:t>
      </w:r>
    </w:p>
    <w:p w14:paraId="00000094" w14:textId="77777777" w:rsidR="004D30AC" w:rsidRDefault="00572B4B">
      <w:pPr>
        <w:widowControl w:val="0"/>
        <w:spacing w:line="240" w:lineRule="auto"/>
        <w:ind w:left="640" w:hanging="640"/>
      </w:pPr>
      <w:r>
        <w:t xml:space="preserve">146. </w:t>
      </w:r>
      <w:r>
        <w:tab/>
        <w:t xml:space="preserve">McDougall RJ. No we shouldn’t be afraid of medical AI; It involves risks and opportunities. Vol. 45, Journal of Medical Ethics. BMJ Publishing Group; 2019. p. 559. </w:t>
      </w:r>
    </w:p>
    <w:p w14:paraId="00000095" w14:textId="77777777" w:rsidR="004D30AC" w:rsidRDefault="00572B4B">
      <w:pPr>
        <w:widowControl w:val="0"/>
        <w:spacing w:line="240" w:lineRule="auto"/>
        <w:ind w:left="640" w:hanging="640"/>
      </w:pPr>
      <w:r>
        <w:t xml:space="preserve">147. </w:t>
      </w:r>
      <w:r>
        <w:tab/>
        <w:t>McDougall RJ. Computer knows best? the n</w:t>
      </w:r>
      <w:r>
        <w:t xml:space="preserve">eed for value-flexibility in medical AI. J Med Ethics. 2019 Mar 1;45(3):156–60. </w:t>
      </w:r>
    </w:p>
    <w:p w14:paraId="00000096" w14:textId="77777777" w:rsidR="004D30AC" w:rsidRDefault="00572B4B">
      <w:pPr>
        <w:widowControl w:val="0"/>
        <w:spacing w:line="240" w:lineRule="auto"/>
        <w:ind w:left="640" w:hanging="640"/>
      </w:pPr>
      <w:r>
        <w:t xml:space="preserve">148. </w:t>
      </w:r>
      <w:r>
        <w:tab/>
        <w:t xml:space="preserve">McFarlane J, Illes J. Neuroethics at the interface of machine learning and schizophrenia. Vol. 6, npj Schizophrenia. Nature Research; 2020. </w:t>
      </w:r>
    </w:p>
    <w:p w14:paraId="00000097" w14:textId="77777777" w:rsidR="004D30AC" w:rsidRDefault="00572B4B">
      <w:pPr>
        <w:widowControl w:val="0"/>
        <w:spacing w:line="240" w:lineRule="auto"/>
        <w:ind w:left="640" w:hanging="640"/>
      </w:pPr>
      <w:r>
        <w:t xml:space="preserve">149. </w:t>
      </w:r>
      <w:r>
        <w:tab/>
        <w:t>McKernan LC, Clayton E</w:t>
      </w:r>
      <w:r>
        <w:t xml:space="preserve">W, Walsh CG. Protecting Life While Preserving Liberty: Ethical Recommendations for Suicide Prevention With Artificial Intelligence. Front Psychiatry. 2018 Dec 3;9. </w:t>
      </w:r>
    </w:p>
    <w:p w14:paraId="00000098" w14:textId="77777777" w:rsidR="004D30AC" w:rsidRDefault="00572B4B">
      <w:pPr>
        <w:widowControl w:val="0"/>
        <w:spacing w:line="240" w:lineRule="auto"/>
        <w:ind w:left="640" w:hanging="640"/>
      </w:pPr>
      <w:r>
        <w:t xml:space="preserve">150. </w:t>
      </w:r>
      <w:r>
        <w:tab/>
        <w:t xml:space="preserve">Meskó B, Hetényi G, Gyorffy Z. Will artificial intelligence solve the human resource </w:t>
      </w:r>
      <w:r>
        <w:t xml:space="preserve">crisis in healthcare? Vol. 18, BMC Health Services Research. BioMed Central Ltd.; 2018. </w:t>
      </w:r>
    </w:p>
    <w:p w14:paraId="00000099" w14:textId="77777777" w:rsidR="004D30AC" w:rsidRDefault="00572B4B">
      <w:pPr>
        <w:widowControl w:val="0"/>
        <w:spacing w:line="240" w:lineRule="auto"/>
        <w:ind w:left="640" w:hanging="640"/>
      </w:pPr>
      <w:r>
        <w:t xml:space="preserve">151. </w:t>
      </w:r>
      <w:r>
        <w:tab/>
        <w:t>Miles E, Bibault J. Teaching Lecture: Ensuring Quality in an Image Guidance Era SP-0008 Ensuring Quality in an Image Guidance Era Symposium: Artificial intellige</w:t>
      </w:r>
      <w:r>
        <w:t xml:space="preserve">nce in Radiation Oncology SP-0009 Clinical applications of AI for Radiation Oncology. Vol. 91, Br J Radiol. 2018. </w:t>
      </w:r>
    </w:p>
    <w:p w14:paraId="0000009A" w14:textId="77777777" w:rsidR="004D30AC" w:rsidRDefault="00572B4B">
      <w:pPr>
        <w:widowControl w:val="0"/>
        <w:spacing w:line="240" w:lineRule="auto"/>
        <w:ind w:left="640" w:hanging="640"/>
      </w:pPr>
      <w:r>
        <w:t xml:space="preserve">152. </w:t>
      </w:r>
      <w:r>
        <w:tab/>
        <w:t>Mittelman M, Markham S, Taylor M. Patient commentary: Stop hyping artificial intelligence - Patients will always need human doctors. Vo</w:t>
      </w:r>
      <w:r>
        <w:t xml:space="preserve">l. 363, BMJ (Online). BMJ Publishing Group; 2018. </w:t>
      </w:r>
    </w:p>
    <w:p w14:paraId="0000009B" w14:textId="77777777" w:rsidR="004D30AC" w:rsidRDefault="00572B4B">
      <w:pPr>
        <w:widowControl w:val="0"/>
        <w:spacing w:line="240" w:lineRule="auto"/>
        <w:ind w:left="640" w:hanging="640"/>
      </w:pPr>
      <w:r>
        <w:lastRenderedPageBreak/>
        <w:t xml:space="preserve">153. </w:t>
      </w:r>
      <w:r>
        <w:tab/>
        <w:t xml:space="preserve">Morley J, Floridi L. An ethically mindful approach to AI for health care. Vol. 395, The Lancet. Lancet Publishing Group; 2020. p. 254–5. </w:t>
      </w:r>
    </w:p>
    <w:p w14:paraId="0000009C" w14:textId="77777777" w:rsidR="004D30AC" w:rsidRDefault="00572B4B">
      <w:pPr>
        <w:widowControl w:val="0"/>
        <w:spacing w:line="240" w:lineRule="auto"/>
        <w:ind w:left="640" w:hanging="640"/>
      </w:pPr>
      <w:r>
        <w:t xml:space="preserve">154. </w:t>
      </w:r>
      <w:r>
        <w:tab/>
        <w:t xml:space="preserve">Morley J, Floridi L, Kinsey L, Elhalal A. From What to </w:t>
      </w:r>
      <w:r>
        <w:t xml:space="preserve">How: An Initial Review of Publicly Available AI Ethics Tools, Methods and Research to Translate Principles into Practices. Sci Eng Ethics. 2019 Aug 1; </w:t>
      </w:r>
    </w:p>
    <w:p w14:paraId="0000009D" w14:textId="77777777" w:rsidR="004D30AC" w:rsidRDefault="00572B4B">
      <w:pPr>
        <w:widowControl w:val="0"/>
        <w:spacing w:line="240" w:lineRule="auto"/>
        <w:ind w:left="640" w:hanging="640"/>
      </w:pPr>
      <w:r>
        <w:t xml:space="preserve">155. </w:t>
      </w:r>
      <w:r>
        <w:tab/>
        <w:t>Nabi J. How Bioethics Can Shape Artificial Intelligence and Machine Learning. Hastings Cent Rep. 2</w:t>
      </w:r>
      <w:r>
        <w:t xml:space="preserve">018 Sep 1;48(5):10–3. </w:t>
      </w:r>
    </w:p>
    <w:p w14:paraId="0000009E" w14:textId="77777777" w:rsidR="004D30AC" w:rsidRDefault="00572B4B">
      <w:pPr>
        <w:widowControl w:val="0"/>
        <w:spacing w:line="240" w:lineRule="auto"/>
        <w:ind w:left="640" w:hanging="640"/>
      </w:pPr>
      <w:r>
        <w:t xml:space="preserve">156. </w:t>
      </w:r>
      <w:r>
        <w:tab/>
        <w:t xml:space="preserve">Neri E, Coppola F, Miele V, Bibbolino C, Grassi R. Artificial intelligence: Who is responsible for the diagnosis? Vol. 125, Radiologia Medica. Springer; 2020. p. 517–21. </w:t>
      </w:r>
    </w:p>
    <w:p w14:paraId="0000009F" w14:textId="77777777" w:rsidR="004D30AC" w:rsidRDefault="00572B4B">
      <w:pPr>
        <w:widowControl w:val="0"/>
        <w:spacing w:line="240" w:lineRule="auto"/>
        <w:ind w:left="640" w:hanging="640"/>
      </w:pPr>
      <w:r>
        <w:t xml:space="preserve">157. </w:t>
      </w:r>
      <w:r>
        <w:tab/>
        <w:t xml:space="preserve">Nicholson Price W. Big data and black-box medical </w:t>
      </w:r>
      <w:r>
        <w:t xml:space="preserve">algorithms. Vol. 10, Science Translational Medicine. American Association for the Advancement of Science; 2018. </w:t>
      </w:r>
    </w:p>
    <w:p w14:paraId="000000A0" w14:textId="77777777" w:rsidR="004D30AC" w:rsidRDefault="00572B4B">
      <w:pPr>
        <w:widowControl w:val="0"/>
        <w:spacing w:line="240" w:lineRule="auto"/>
        <w:ind w:left="640" w:hanging="640"/>
      </w:pPr>
      <w:r>
        <w:t xml:space="preserve">158. </w:t>
      </w:r>
      <w:r>
        <w:tab/>
        <w:t>Niel O, Bastard P. Artificial Intelligence in Nephrology: Core Concepts, Clinical Applications, and Perspectives. Am J Kidney Dis. 2019 D</w:t>
      </w:r>
      <w:r>
        <w:t xml:space="preserve">ec 1;74(6):803–10. </w:t>
      </w:r>
    </w:p>
    <w:p w14:paraId="000000A1" w14:textId="77777777" w:rsidR="004D30AC" w:rsidRDefault="00572B4B">
      <w:pPr>
        <w:widowControl w:val="0"/>
        <w:spacing w:line="240" w:lineRule="auto"/>
        <w:ind w:left="640" w:hanging="640"/>
      </w:pPr>
      <w:r>
        <w:t xml:space="preserve">159. </w:t>
      </w:r>
      <w:r>
        <w:tab/>
        <w:t>Nordling L. A fairer way forward for AI in health care. Nature [Internet]. 2019;573:S103–5. Available from: https://www.nature.com/articles/d41586-019-02872-2</w:t>
      </w:r>
    </w:p>
    <w:p w14:paraId="000000A2" w14:textId="77777777" w:rsidR="004D30AC" w:rsidRDefault="00572B4B">
      <w:pPr>
        <w:widowControl w:val="0"/>
        <w:spacing w:line="240" w:lineRule="auto"/>
        <w:ind w:left="640" w:hanging="640"/>
      </w:pPr>
      <w:r>
        <w:t xml:space="preserve">160. </w:t>
      </w:r>
      <w:r>
        <w:tab/>
        <w:t xml:space="preserve">Obermeyer Z, Emanuel EJ. Predicting the future-big data, machine </w:t>
      </w:r>
      <w:r>
        <w:t xml:space="preserve">learning, and clinical medicine. Vol. 375, New England Journal of Medicine. Massachussetts Medical Society; 2016. p. 1216–9. </w:t>
      </w:r>
    </w:p>
    <w:p w14:paraId="000000A3" w14:textId="77777777" w:rsidR="004D30AC" w:rsidRDefault="00572B4B">
      <w:pPr>
        <w:widowControl w:val="0"/>
        <w:spacing w:line="240" w:lineRule="auto"/>
        <w:ind w:left="640" w:hanging="640"/>
      </w:pPr>
      <w:r>
        <w:t xml:space="preserve">161. </w:t>
      </w:r>
      <w:r>
        <w:tab/>
        <w:t>O’Sullivan S, Leonard S, Holzinger A, Allen C, Battaglia F, Nevejans N, et al. Operational framework and training standard r</w:t>
      </w:r>
      <w:r>
        <w:t xml:space="preserve">equirements for AI-empowered robotic surgery. International Journal of Medical Robotics and Computer Assisted Surgery. John Wiley and Sons Ltd; 2020. </w:t>
      </w:r>
    </w:p>
    <w:p w14:paraId="000000A4" w14:textId="77777777" w:rsidR="004D30AC" w:rsidRDefault="00572B4B">
      <w:pPr>
        <w:widowControl w:val="0"/>
        <w:spacing w:line="240" w:lineRule="auto"/>
        <w:ind w:left="640" w:hanging="640"/>
      </w:pPr>
      <w:r>
        <w:t xml:space="preserve">162. </w:t>
      </w:r>
      <w:r>
        <w:tab/>
        <w:t>O’Sullivan S, Nevejans N, Allen C, Blyth A, Leonard S, Pagallo U, et al. Legal, regulatory, and eth</w:t>
      </w:r>
      <w:r>
        <w:t xml:space="preserve">ical frameworks for development of standards in artificial intelligence (AI) and autonomous robotic surgery. Vol. 15, International Journal of Medical Robotics and Computer Assisted Surgery. John Wiley and Sons Ltd; 2019. </w:t>
      </w:r>
    </w:p>
    <w:p w14:paraId="000000A5" w14:textId="77777777" w:rsidR="004D30AC" w:rsidRDefault="00572B4B">
      <w:pPr>
        <w:widowControl w:val="0"/>
        <w:spacing w:line="240" w:lineRule="auto"/>
        <w:ind w:left="640" w:hanging="640"/>
      </w:pPr>
      <w:r>
        <w:t xml:space="preserve">163. </w:t>
      </w:r>
      <w:r>
        <w:tab/>
        <w:t>Pagallo U. Apples, oranges,</w:t>
      </w:r>
      <w:r>
        <w:t xml:space="preserve"> robots: Four misunderstandings in today’s debate on the legal status of AI systems. Philos Trans R Soc A Math Phys Eng Sci. 2018 Nov 28;376(2133). </w:t>
      </w:r>
    </w:p>
    <w:p w14:paraId="000000A6" w14:textId="77777777" w:rsidR="004D30AC" w:rsidRDefault="00572B4B">
      <w:pPr>
        <w:widowControl w:val="0"/>
        <w:spacing w:line="240" w:lineRule="auto"/>
        <w:ind w:left="640" w:hanging="640"/>
      </w:pPr>
      <w:r>
        <w:t xml:space="preserve">164. </w:t>
      </w:r>
      <w:r>
        <w:tab/>
        <w:t>Pesapane F, Volonté C, Codari M, Sardanelli F. Artificial intelligence as a medical device in radiolo</w:t>
      </w:r>
      <w:r>
        <w:t xml:space="preserve">gy: ethical and regulatory issues in Europe and the United States. Vol. 9, Insights into Imaging. Springer Verlag; 2018. p. 745–53. </w:t>
      </w:r>
    </w:p>
    <w:p w14:paraId="000000A7" w14:textId="77777777" w:rsidR="004D30AC" w:rsidRDefault="00572B4B">
      <w:pPr>
        <w:widowControl w:val="0"/>
        <w:spacing w:line="240" w:lineRule="auto"/>
        <w:ind w:left="640" w:hanging="640"/>
      </w:pPr>
      <w:r>
        <w:t xml:space="preserve">165. </w:t>
      </w:r>
      <w:r>
        <w:tab/>
        <w:t>Petkus H, Hoogewerf J, Wyatt JC. What do senior physicians think about AI and clinical decision support systems: Quan</w:t>
      </w:r>
      <w:r>
        <w:t xml:space="preserve">titative and qualitative analysis of data from specialty societies. Clin Med J R Coll Physicians London. 2020 May 1;20(3):324–8. </w:t>
      </w:r>
    </w:p>
    <w:p w14:paraId="000000A8" w14:textId="77777777" w:rsidR="004D30AC" w:rsidRDefault="00572B4B">
      <w:pPr>
        <w:widowControl w:val="0"/>
        <w:spacing w:line="240" w:lineRule="auto"/>
        <w:ind w:left="640" w:hanging="640"/>
      </w:pPr>
      <w:r>
        <w:t xml:space="preserve">166. </w:t>
      </w:r>
      <w:r>
        <w:tab/>
        <w:t>Ploug T, Holm S. The right to refuse diagnostics and treatment planning by artificial intelligence. Med Heal Care Philos</w:t>
      </w:r>
      <w:r>
        <w:t xml:space="preserve"> [Internet]. 2020 Mar 1 [cited 2020 Aug 16];23(1):107–14. Available from: https://link.springer.com/article/10.1007/s11019-019-09912-8</w:t>
      </w:r>
    </w:p>
    <w:p w14:paraId="000000A9" w14:textId="77777777" w:rsidR="004D30AC" w:rsidRDefault="00572B4B">
      <w:pPr>
        <w:widowControl w:val="0"/>
        <w:spacing w:line="240" w:lineRule="auto"/>
        <w:ind w:left="640" w:hanging="640"/>
      </w:pPr>
      <w:r>
        <w:t xml:space="preserve">167. </w:t>
      </w:r>
      <w:r>
        <w:tab/>
      </w:r>
      <w:r>
        <w:t>Policy L, Biotechnology B, Law H, Cohen G. Petrie-Flom Center for Health The European artificial intelligence strategy: implications and challenges for digital health [Internet]. Vol. 2, Viewpoint Lancet Digital Health. 2020. Available from: www.thelancet.</w:t>
      </w:r>
      <w:r>
        <w:t>com/</w:t>
      </w:r>
    </w:p>
    <w:p w14:paraId="000000AA" w14:textId="77777777" w:rsidR="004D30AC" w:rsidRDefault="00572B4B">
      <w:pPr>
        <w:widowControl w:val="0"/>
        <w:spacing w:line="240" w:lineRule="auto"/>
        <w:ind w:left="640" w:hanging="640"/>
      </w:pPr>
      <w:r>
        <w:t xml:space="preserve">168. </w:t>
      </w:r>
      <w:r>
        <w:tab/>
        <w:t xml:space="preserve">Powell J. Trust me, i’m a chatbot: How artificial intelligence in health care fails the turing test. J Med Internet Res. 2019 Oct 1;21(10). </w:t>
      </w:r>
    </w:p>
    <w:p w14:paraId="000000AB" w14:textId="77777777" w:rsidR="004D30AC" w:rsidRDefault="00572B4B">
      <w:pPr>
        <w:widowControl w:val="0"/>
        <w:spacing w:line="240" w:lineRule="auto"/>
        <w:ind w:left="640" w:hanging="640"/>
      </w:pPr>
      <w:r>
        <w:lastRenderedPageBreak/>
        <w:t xml:space="preserve">169. </w:t>
      </w:r>
      <w:r>
        <w:tab/>
        <w:t>Powles J, Hodson H. Google DeepMind and healthcare in an age of algorithms. Health Technol (Berl).</w:t>
      </w:r>
      <w:r>
        <w:t xml:space="preserve"> 2017 Dec 1;7(4):351–67. </w:t>
      </w:r>
    </w:p>
    <w:p w14:paraId="000000AC" w14:textId="77777777" w:rsidR="004D30AC" w:rsidRDefault="00572B4B">
      <w:pPr>
        <w:widowControl w:val="0"/>
        <w:spacing w:line="240" w:lineRule="auto"/>
        <w:ind w:left="640" w:hanging="640"/>
      </w:pPr>
      <w:r>
        <w:t xml:space="preserve">170. </w:t>
      </w:r>
      <w:r>
        <w:tab/>
        <w:t>Prabhu S. Ethical challenges of machine learning and deep learning algorithms [Internet]. Vol. 20, www.thelancet.com/oncology. 2019. Available from: www.thelancet.com/oncology</w:t>
      </w:r>
    </w:p>
    <w:p w14:paraId="000000AD" w14:textId="77777777" w:rsidR="004D30AC" w:rsidRDefault="00572B4B">
      <w:pPr>
        <w:widowControl w:val="0"/>
        <w:spacing w:line="240" w:lineRule="auto"/>
        <w:ind w:left="640" w:hanging="640"/>
      </w:pPr>
      <w:r>
        <w:t xml:space="preserve">171. </w:t>
      </w:r>
      <w:r>
        <w:tab/>
        <w:t xml:space="preserve">Price WN, Cohen IG. Privacy in the age of </w:t>
      </w:r>
      <w:r>
        <w:t xml:space="preserve">medical big data. Vol. 25, Nature Medicine. Nature Publishing Group; 2019. p. 37–43. </w:t>
      </w:r>
    </w:p>
    <w:p w14:paraId="000000AE" w14:textId="77777777" w:rsidR="004D30AC" w:rsidRDefault="00572B4B">
      <w:pPr>
        <w:widowControl w:val="0"/>
        <w:spacing w:line="240" w:lineRule="auto"/>
        <w:ind w:left="640" w:hanging="640"/>
      </w:pPr>
      <w:r>
        <w:t xml:space="preserve">172. </w:t>
      </w:r>
      <w:r>
        <w:tab/>
        <w:t>Price WN, Gerke S, Cohen IG. Potential Liability for Physicians Using Artificial Intelligence. Vol. 322, JAMA - Journal of the American Medical Association. America</w:t>
      </w:r>
      <w:r>
        <w:t xml:space="preserve">n Medical Association; 2019. p. 1765–6. </w:t>
      </w:r>
    </w:p>
    <w:p w14:paraId="000000AF" w14:textId="77777777" w:rsidR="004D30AC" w:rsidRDefault="00572B4B">
      <w:pPr>
        <w:widowControl w:val="0"/>
        <w:spacing w:line="240" w:lineRule="auto"/>
        <w:ind w:left="640" w:hanging="640"/>
      </w:pPr>
      <w:r>
        <w:t xml:space="preserve">173. </w:t>
      </w:r>
      <w:r>
        <w:tab/>
        <w:t xml:space="preserve">Racine E, Boehlen W, Sample M. Healthcare uses of artificial intelligence: Challenges and opportunities for growth. Healthc Manag Forum. 2019 Sep 1;32(5):272–5. </w:t>
      </w:r>
    </w:p>
    <w:p w14:paraId="000000B0" w14:textId="77777777" w:rsidR="004D30AC" w:rsidRDefault="00572B4B">
      <w:pPr>
        <w:widowControl w:val="0"/>
        <w:spacing w:line="240" w:lineRule="auto"/>
        <w:ind w:left="640" w:hanging="640"/>
      </w:pPr>
      <w:r>
        <w:t xml:space="preserve">174. </w:t>
      </w:r>
      <w:r>
        <w:tab/>
        <w:t>Ramesh S. A checklist to protect human ri</w:t>
      </w:r>
      <w:r>
        <w:t>ghts in artificial-intelligence research. Nature [Internet]. 2017 Dec 20;552(7685):334–334. Available from: http://www.nature.com/articles/d41586-017-08875-1</w:t>
      </w:r>
    </w:p>
    <w:p w14:paraId="000000B1" w14:textId="77777777" w:rsidR="004D30AC" w:rsidRDefault="00572B4B">
      <w:pPr>
        <w:widowControl w:val="0"/>
        <w:spacing w:line="240" w:lineRule="auto"/>
        <w:ind w:left="640" w:hanging="640"/>
      </w:pPr>
      <w:r>
        <w:t xml:space="preserve">175. </w:t>
      </w:r>
      <w:r>
        <w:tab/>
        <w:t>Reardon S. Rise of Robot Radiologists. Nature [Internet]. 2019;576:S54–8. Available from: ht</w:t>
      </w:r>
      <w:r>
        <w:t>tps://www.nature.com/articles/d41586-019-03847-z</w:t>
      </w:r>
    </w:p>
    <w:p w14:paraId="000000B2" w14:textId="77777777" w:rsidR="004D30AC" w:rsidRDefault="00572B4B">
      <w:pPr>
        <w:widowControl w:val="0"/>
        <w:spacing w:line="240" w:lineRule="auto"/>
        <w:ind w:left="640" w:hanging="640"/>
      </w:pPr>
      <w:r>
        <w:t xml:space="preserve">176. </w:t>
      </w:r>
      <w:r>
        <w:tab/>
        <w:t>Recht MP, Dewey M, Dreyer K, Langlotz C, Niessen W, Prainsack B, et al. Integrating artificial intelligence into the clinical practice of radiology: challenges and recommendations. Eur Radiol. 2020 Jun</w:t>
      </w:r>
      <w:r>
        <w:t xml:space="preserve"> 1;30(6):3576–84. </w:t>
      </w:r>
    </w:p>
    <w:p w14:paraId="000000B3" w14:textId="77777777" w:rsidR="004D30AC" w:rsidRDefault="00572B4B">
      <w:pPr>
        <w:widowControl w:val="0"/>
        <w:spacing w:line="240" w:lineRule="auto"/>
        <w:ind w:left="640" w:hanging="640"/>
      </w:pPr>
      <w:r>
        <w:t xml:space="preserve">177. </w:t>
      </w:r>
      <w:r>
        <w:tab/>
        <w:t xml:space="preserve">Reddy S, Allan S, Coghlan S, Cooper P. A governance model for the application of AI in health care. Vol. 27, Journal of the American Medical Informatics Association. Oxford University Press; 2020. p. 491–7. </w:t>
      </w:r>
    </w:p>
    <w:p w14:paraId="000000B4" w14:textId="77777777" w:rsidR="004D30AC" w:rsidRDefault="00572B4B">
      <w:pPr>
        <w:widowControl w:val="0"/>
        <w:spacing w:line="240" w:lineRule="auto"/>
        <w:ind w:left="640" w:hanging="640"/>
      </w:pPr>
      <w:r>
        <w:t xml:space="preserve">178. </w:t>
      </w:r>
      <w:r>
        <w:tab/>
        <w:t>Risling TL, Low C</w:t>
      </w:r>
      <w:r>
        <w:t xml:space="preserve">. Advocating for Safe, Quality and Just Care: What Nursing Leaders Need to Know about Artificial Intelligence in Healthcare Delivery. Vol. 32, Nursing leadership (Toronto, Ont.). NLM (Medline); 2019. p. 31–45. </w:t>
      </w:r>
    </w:p>
    <w:p w14:paraId="000000B5" w14:textId="77777777" w:rsidR="004D30AC" w:rsidRDefault="00572B4B">
      <w:pPr>
        <w:widowControl w:val="0"/>
        <w:spacing w:line="240" w:lineRule="auto"/>
        <w:ind w:left="640" w:hanging="640"/>
      </w:pPr>
      <w:r>
        <w:t xml:space="preserve">179. </w:t>
      </w:r>
      <w:r>
        <w:tab/>
        <w:t>Rubeis G. The disruptive power of Artif</w:t>
      </w:r>
      <w:r>
        <w:t xml:space="preserve">icial Intelligence. Ethical aspects of gerontechnology in elderly care. Arch Gerontol Geriatr. 2020 Nov 1;91. </w:t>
      </w:r>
    </w:p>
    <w:p w14:paraId="000000B6" w14:textId="77777777" w:rsidR="004D30AC" w:rsidRDefault="00572B4B">
      <w:pPr>
        <w:widowControl w:val="0"/>
        <w:spacing w:line="240" w:lineRule="auto"/>
        <w:ind w:left="640" w:hanging="640"/>
      </w:pPr>
      <w:r>
        <w:t xml:space="preserve">180. </w:t>
      </w:r>
      <w:r>
        <w:tab/>
        <w:t xml:space="preserve">Russel S, Hauert S, Altman R, Veloso M. Robotics: Ethics of artificial intelligenec. Nature. 2015;521(7553):415–8. </w:t>
      </w:r>
    </w:p>
    <w:p w14:paraId="000000B7" w14:textId="77777777" w:rsidR="004D30AC" w:rsidRDefault="00572B4B">
      <w:pPr>
        <w:widowControl w:val="0"/>
        <w:spacing w:line="240" w:lineRule="auto"/>
        <w:ind w:left="640" w:hanging="640"/>
      </w:pPr>
      <w:r>
        <w:t xml:space="preserve">181. </w:t>
      </w:r>
      <w:r>
        <w:tab/>
        <w:t xml:space="preserve">Ryan M. In AI We </w:t>
      </w:r>
      <w:r>
        <w:t xml:space="preserve">Trust: Ethics, Artificial Intelligence, and Reliability. Sci Eng Ethics. 2020; </w:t>
      </w:r>
    </w:p>
    <w:p w14:paraId="000000B8" w14:textId="77777777" w:rsidR="004D30AC" w:rsidRDefault="00572B4B">
      <w:pPr>
        <w:widowControl w:val="0"/>
        <w:spacing w:line="240" w:lineRule="auto"/>
        <w:ind w:left="640" w:hanging="640"/>
      </w:pPr>
      <w:r>
        <w:t xml:space="preserve">182. </w:t>
      </w:r>
      <w:r>
        <w:tab/>
        <w:t xml:space="preserve">Safdar NM, Banja JD, Meltzer CC. Ethical considerations in artificial intelligence. Vol. 122, European Journal of Radiology. Elsevier Ireland Ltd; 2020. </w:t>
      </w:r>
    </w:p>
    <w:p w14:paraId="000000B9" w14:textId="77777777" w:rsidR="004D30AC" w:rsidRDefault="00572B4B">
      <w:pPr>
        <w:widowControl w:val="0"/>
        <w:spacing w:line="240" w:lineRule="auto"/>
        <w:ind w:left="640" w:hanging="640"/>
      </w:pPr>
      <w:r>
        <w:t xml:space="preserve">183. </w:t>
      </w:r>
      <w:r>
        <w:tab/>
        <w:t xml:space="preserve">Santow E. </w:t>
      </w:r>
      <w:r>
        <w:t xml:space="preserve">Emerging from AI utopia. Vol. 368, Science. American Association for the Advancement of Science; 2020. p. 9. </w:t>
      </w:r>
    </w:p>
    <w:p w14:paraId="000000BA" w14:textId="77777777" w:rsidR="004D30AC" w:rsidRDefault="00572B4B">
      <w:pPr>
        <w:widowControl w:val="0"/>
        <w:spacing w:line="240" w:lineRule="auto"/>
        <w:ind w:left="640" w:hanging="640"/>
      </w:pPr>
      <w:r>
        <w:t xml:space="preserve">184. </w:t>
      </w:r>
      <w:r>
        <w:tab/>
        <w:t>Schiff D, Borenstein J. AMA Journal of Ethics ® CASE AND COMMENTARY How Should Clinicians Communicate With Patients About the Roles of Artif</w:t>
      </w:r>
      <w:r>
        <w:t>icially Intelligent Team Members? [Internet]. Vol. 21. 2019. Available from: www.amajournalofethics.org</w:t>
      </w:r>
    </w:p>
    <w:p w14:paraId="000000BB" w14:textId="77777777" w:rsidR="004D30AC" w:rsidRDefault="00572B4B">
      <w:pPr>
        <w:widowControl w:val="0"/>
        <w:spacing w:line="240" w:lineRule="auto"/>
        <w:ind w:left="640" w:hanging="640"/>
      </w:pPr>
      <w:r>
        <w:t xml:space="preserve">185. </w:t>
      </w:r>
      <w:r>
        <w:tab/>
        <w:t>Sen D, Chakrabarti R, Chatterjee S, Grewal DS, Manrai K. Artificial intelligence and the radiologist: The future in the Armed Forces Medical Servi</w:t>
      </w:r>
      <w:r>
        <w:t xml:space="preserve">ces. Journal of the Royal Army Medical Corps. BMJ Publishing Group; 2019. </w:t>
      </w:r>
    </w:p>
    <w:p w14:paraId="000000BC" w14:textId="77777777" w:rsidR="004D30AC" w:rsidRDefault="00572B4B">
      <w:pPr>
        <w:widowControl w:val="0"/>
        <w:spacing w:line="240" w:lineRule="auto"/>
        <w:ind w:left="640" w:hanging="640"/>
      </w:pPr>
      <w:r>
        <w:t xml:space="preserve">186. </w:t>
      </w:r>
      <w:r>
        <w:tab/>
        <w:t xml:space="preserve">Shachar Carmel, Gerke Sara, Adashi Eli Y. AI Surveillance during Pandemics: Ethical </w:t>
      </w:r>
      <w:r>
        <w:lastRenderedPageBreak/>
        <w:t xml:space="preserve">Implementation Imperatives. Hast Cent Reports. 2020; </w:t>
      </w:r>
    </w:p>
    <w:p w14:paraId="000000BD" w14:textId="77777777" w:rsidR="004D30AC" w:rsidRDefault="00572B4B">
      <w:pPr>
        <w:widowControl w:val="0"/>
        <w:spacing w:line="240" w:lineRule="auto"/>
        <w:ind w:left="640" w:hanging="640"/>
      </w:pPr>
      <w:r>
        <w:t xml:space="preserve">187. </w:t>
      </w:r>
      <w:r>
        <w:tab/>
        <w:t>Shah H. Algorithmic accountabil</w:t>
      </w:r>
      <w:r>
        <w:t xml:space="preserve">ity. Philos Trans R Soc A Math Phys Eng Sci. 2018;376(2128). </w:t>
      </w:r>
    </w:p>
    <w:p w14:paraId="000000BE" w14:textId="77777777" w:rsidR="004D30AC" w:rsidRDefault="00572B4B">
      <w:pPr>
        <w:widowControl w:val="0"/>
        <w:spacing w:line="240" w:lineRule="auto"/>
        <w:ind w:left="640" w:hanging="640"/>
      </w:pPr>
      <w:r>
        <w:t xml:space="preserve">188. </w:t>
      </w:r>
      <w:r>
        <w:tab/>
      </w:r>
      <w:r>
        <w:t xml:space="preserve">Shaw J, Rudzicz F, Jamieson T, Goldfarb A. Artificial Intelligence and the Implementation Challenge. Vol. 21, Journal of Medical Internet Research. Journal of Medical Internet Research; 2019. </w:t>
      </w:r>
    </w:p>
    <w:p w14:paraId="000000BF" w14:textId="77777777" w:rsidR="004D30AC" w:rsidRDefault="00572B4B">
      <w:pPr>
        <w:widowControl w:val="0"/>
        <w:spacing w:line="240" w:lineRule="auto"/>
        <w:ind w:left="640" w:hanging="640"/>
      </w:pPr>
      <w:r>
        <w:t xml:space="preserve">189. </w:t>
      </w:r>
      <w:r>
        <w:tab/>
        <w:t>Sher T, Sharp R, Wright RS. Algorithms and Bioethics. Vol</w:t>
      </w:r>
      <w:r>
        <w:t xml:space="preserve">. 95, Mayo Clinic Proceedings. Elsevier Ltd; 2020. p. 843–4. </w:t>
      </w:r>
    </w:p>
    <w:p w14:paraId="000000C0" w14:textId="77777777" w:rsidR="004D30AC" w:rsidRDefault="00572B4B">
      <w:pPr>
        <w:widowControl w:val="0"/>
        <w:spacing w:line="240" w:lineRule="auto"/>
        <w:ind w:left="640" w:hanging="640"/>
      </w:pPr>
      <w:r>
        <w:t xml:space="preserve">190. </w:t>
      </w:r>
      <w:r>
        <w:tab/>
        <w:t xml:space="preserve">Sipper M, Moore JH. Artificial intelligence: More human with human. Vol. 10, BioData Mining. BioMed Central Ltd.; 2017. </w:t>
      </w:r>
    </w:p>
    <w:p w14:paraId="000000C1" w14:textId="77777777" w:rsidR="004D30AC" w:rsidRDefault="00572B4B">
      <w:pPr>
        <w:widowControl w:val="0"/>
        <w:spacing w:line="240" w:lineRule="auto"/>
        <w:ind w:left="640" w:hanging="640"/>
      </w:pPr>
      <w:r>
        <w:t xml:space="preserve">191. </w:t>
      </w:r>
      <w:r>
        <w:tab/>
        <w:t>Six Dijkstra MWMC, Siebrand E, Dorrestijn S, Salomons EL, Ren</w:t>
      </w:r>
      <w:r>
        <w:t xml:space="preserve">eman MF, Oosterveld FGJ, et al. Ethical Considerations of Using Machine Learning for Decision Support in Occupational Health: An Example Involving Periodic Workers’ Health Assessments. Journal of Occupational Rehabilitation. Springer; 2020. </w:t>
      </w:r>
    </w:p>
    <w:p w14:paraId="000000C2" w14:textId="77777777" w:rsidR="004D30AC" w:rsidRDefault="00572B4B">
      <w:pPr>
        <w:widowControl w:val="0"/>
        <w:spacing w:line="240" w:lineRule="auto"/>
        <w:ind w:left="640" w:hanging="640"/>
      </w:pPr>
      <w:r>
        <w:t xml:space="preserve">192. </w:t>
      </w:r>
      <w:r>
        <w:tab/>
        <w:t>Smith MJ</w:t>
      </w:r>
      <w:r>
        <w:t xml:space="preserve">, Bean S. AI and Ethics in Medical Radiation Sciences. Vol. 50, Journal of Medical Imaging and Radiation Sciences. Elsevier Inc.; 2019. p. S24–6. </w:t>
      </w:r>
    </w:p>
    <w:p w14:paraId="000000C3" w14:textId="77777777" w:rsidR="004D30AC" w:rsidRDefault="00572B4B">
      <w:pPr>
        <w:widowControl w:val="0"/>
        <w:spacing w:line="240" w:lineRule="auto"/>
        <w:ind w:left="640" w:hanging="640"/>
      </w:pPr>
      <w:r>
        <w:t xml:space="preserve">193. </w:t>
      </w:r>
      <w:r>
        <w:tab/>
        <w:t>Stanfill MH, Marc DT. Health Information Management: Implications of Artificial Intelligence on Healthc</w:t>
      </w:r>
      <w:r>
        <w:t xml:space="preserve">are Data and Information Management. Vol. 28, Yearbook of medical informatics. NLM (Medline); 2019. p. 56–64. </w:t>
      </w:r>
    </w:p>
    <w:p w14:paraId="000000C4" w14:textId="77777777" w:rsidR="004D30AC" w:rsidRDefault="00572B4B">
      <w:pPr>
        <w:widowControl w:val="0"/>
        <w:spacing w:line="240" w:lineRule="auto"/>
        <w:ind w:left="640" w:hanging="640"/>
      </w:pPr>
      <w:r>
        <w:t xml:space="preserve">194. </w:t>
      </w:r>
      <w:r>
        <w:tab/>
        <w:t xml:space="preserve">Starke G, De Clercq E, Borgwardt S, Elger BS. Computing schizophrenia: ethical challenges for machine learning in psychiatry. Psychol Med. </w:t>
      </w:r>
      <w:r>
        <w:t xml:space="preserve">2020 Jun 15;1–7. </w:t>
      </w:r>
    </w:p>
    <w:p w14:paraId="000000C5" w14:textId="77777777" w:rsidR="004D30AC" w:rsidRDefault="00572B4B">
      <w:pPr>
        <w:widowControl w:val="0"/>
        <w:spacing w:line="240" w:lineRule="auto"/>
        <w:ind w:left="640" w:hanging="640"/>
      </w:pPr>
      <w:r>
        <w:t xml:space="preserve">195. </w:t>
      </w:r>
      <w:r>
        <w:tab/>
      </w:r>
      <w:r>
        <w:t xml:space="preserve">Steil J, Finas D, Beck S, Manzeschke A, Haux R. Robotic Systems in Operating Theaters: New Forms of Team-Machine Interaction in Health Care. Methods Inf Med. 2019;58(1):E14–25. </w:t>
      </w:r>
    </w:p>
    <w:p w14:paraId="000000C6" w14:textId="77777777" w:rsidR="004D30AC" w:rsidRDefault="00572B4B">
      <w:pPr>
        <w:widowControl w:val="0"/>
        <w:spacing w:line="240" w:lineRule="auto"/>
        <w:ind w:left="640" w:hanging="640"/>
      </w:pPr>
      <w:r>
        <w:t xml:space="preserve">196. </w:t>
      </w:r>
      <w:r>
        <w:tab/>
        <w:t>Stoeklé HC, Charlier P, Hervé C, Deleuze JF, Vogt G. Artificial intellig</w:t>
      </w:r>
      <w:r>
        <w:t xml:space="preserve">ence in internal medicine: Between science and pseudoscience. Vol. 51, European Journal of Internal Medicine. Elsevier B.V.; 2018. p. e33–4. </w:t>
      </w:r>
    </w:p>
    <w:p w14:paraId="000000C7" w14:textId="77777777" w:rsidR="004D30AC" w:rsidRDefault="00572B4B">
      <w:pPr>
        <w:widowControl w:val="0"/>
        <w:spacing w:line="240" w:lineRule="auto"/>
        <w:ind w:left="640" w:hanging="640"/>
      </w:pPr>
      <w:r>
        <w:t xml:space="preserve">197. </w:t>
      </w:r>
      <w:r>
        <w:tab/>
        <w:t>Stokes F, Palmer A. Artificial Intelligence and Robotics in Nursing: Ethics of Caring as a Guide to Dividing</w:t>
      </w:r>
      <w:r>
        <w:t xml:space="preserve"> Tasks Between AI and Humans. Nurs Philos [Internet]. 2020 Jul [cited 2020 Aug 16]; Available from: https://onlinelibrary.wiley.com/doi/abs/10.1111/nup.12306</w:t>
      </w:r>
    </w:p>
    <w:p w14:paraId="000000C8" w14:textId="77777777" w:rsidR="004D30AC" w:rsidRDefault="00572B4B">
      <w:pPr>
        <w:widowControl w:val="0"/>
        <w:spacing w:line="240" w:lineRule="auto"/>
        <w:ind w:left="640" w:hanging="640"/>
      </w:pPr>
      <w:r>
        <w:t xml:space="preserve">198. </w:t>
      </w:r>
      <w:r>
        <w:tab/>
        <w:t>Sullivan HR, Schweikart SJ. AMA Journal of Ethics ® HEALTH LAW Are Current Tort Liability Do</w:t>
      </w:r>
      <w:r>
        <w:t>ctrines Adequate for Addressing Injury Caused by AI? [Internet]. Vol. 21. 2019. Available from: www.amajournalofethics.org</w:t>
      </w:r>
    </w:p>
    <w:p w14:paraId="000000C9" w14:textId="77777777" w:rsidR="004D30AC" w:rsidRDefault="00572B4B">
      <w:pPr>
        <w:widowControl w:val="0"/>
        <w:spacing w:line="240" w:lineRule="auto"/>
        <w:ind w:left="640" w:hanging="640"/>
      </w:pPr>
      <w:r>
        <w:t xml:space="preserve">199. </w:t>
      </w:r>
      <w:r>
        <w:tab/>
        <w:t>Taddeo M, Floridi L. How AI can be a force for good. Vol. 361, Science. American Association for the Advancement of Science; 20</w:t>
      </w:r>
      <w:r>
        <w:t xml:space="preserve">18. p. 751–2. </w:t>
      </w:r>
    </w:p>
    <w:p w14:paraId="000000CA" w14:textId="77777777" w:rsidR="004D30AC" w:rsidRDefault="00572B4B">
      <w:pPr>
        <w:widowControl w:val="0"/>
        <w:spacing w:line="240" w:lineRule="auto"/>
        <w:ind w:left="640" w:hanging="640"/>
      </w:pPr>
      <w:r>
        <w:t xml:space="preserve">200. </w:t>
      </w:r>
      <w:r>
        <w:tab/>
        <w:t>Thompson CL, Morgan HM. Ethical barriers to artificial intelligence in the national health service, United Kingdom of Great Britain and Northern Ireland. Vol. 98, Bulletin of the World Health Organization. World Health Organization; 20</w:t>
      </w:r>
      <w:r>
        <w:t xml:space="preserve">20. p. 293–5. </w:t>
      </w:r>
    </w:p>
    <w:p w14:paraId="000000CB" w14:textId="77777777" w:rsidR="004D30AC" w:rsidRDefault="00572B4B">
      <w:pPr>
        <w:widowControl w:val="0"/>
        <w:spacing w:line="240" w:lineRule="auto"/>
        <w:ind w:left="640" w:hanging="640"/>
      </w:pPr>
      <w:r>
        <w:t xml:space="preserve">201. </w:t>
      </w:r>
      <w:r>
        <w:tab/>
        <w:t xml:space="preserve">Tortora L, Meynen G, Bijlsma J, Tronci E, Ferracuti S. Neuroprediction and A.I. in Forensic Psychiatry and Criminal Justice: A Neurolaw Perspective. Vol. 11, Frontiers in Psychology. Frontiers Media S.A.; 2020. </w:t>
      </w:r>
    </w:p>
    <w:p w14:paraId="000000CC" w14:textId="77777777" w:rsidR="004D30AC" w:rsidRDefault="00572B4B">
      <w:pPr>
        <w:widowControl w:val="0"/>
        <w:spacing w:line="240" w:lineRule="auto"/>
        <w:ind w:left="640" w:hanging="640"/>
      </w:pPr>
      <w:r>
        <w:t xml:space="preserve">202. </w:t>
      </w:r>
      <w:r>
        <w:tab/>
        <w:t>Townend D. Conclu</w:t>
      </w:r>
      <w:r>
        <w:t xml:space="preserve">sion: harmonisation in genomic and health data sharing for research: an impossible dream? Vol. 137, Human Genetics. Springer Verlag; 2018. p. 657–64. </w:t>
      </w:r>
    </w:p>
    <w:p w14:paraId="000000CD" w14:textId="77777777" w:rsidR="004D30AC" w:rsidRDefault="00572B4B">
      <w:pPr>
        <w:widowControl w:val="0"/>
        <w:spacing w:line="240" w:lineRule="auto"/>
        <w:ind w:left="640" w:hanging="640"/>
      </w:pPr>
      <w:r>
        <w:lastRenderedPageBreak/>
        <w:t xml:space="preserve">203. </w:t>
      </w:r>
      <w:r>
        <w:tab/>
        <w:t>Vaisman A, Linder N, Lundin J, Orchanian-Cheff A, Coulibaly JT, Ephraim RKD, et al. Artificial inte</w:t>
      </w:r>
      <w:r>
        <w:t xml:space="preserve">lligence, diagnostic imaging and neglected tropical diseases: Ethical implications. Vol. 98, Bulletin of the World Health Organization. World Health Organization; 2020. p. 288–9. </w:t>
      </w:r>
    </w:p>
    <w:p w14:paraId="000000CE" w14:textId="77777777" w:rsidR="004D30AC" w:rsidRDefault="00572B4B">
      <w:pPr>
        <w:widowControl w:val="0"/>
        <w:spacing w:line="240" w:lineRule="auto"/>
        <w:ind w:left="640" w:hanging="640"/>
      </w:pPr>
      <w:r>
        <w:t xml:space="preserve">204. </w:t>
      </w:r>
      <w:r>
        <w:tab/>
        <w:t>Vayena E, Blasimme A, Cohen IG. Machine learning in medicine: Addressi</w:t>
      </w:r>
      <w:r>
        <w:t xml:space="preserve">ng ethical challenges. PLoS Med. 2018 Nov 1;15(11). </w:t>
      </w:r>
    </w:p>
    <w:p w14:paraId="000000CF" w14:textId="77777777" w:rsidR="004D30AC" w:rsidRDefault="00572B4B">
      <w:pPr>
        <w:widowControl w:val="0"/>
        <w:spacing w:line="240" w:lineRule="auto"/>
        <w:ind w:left="640" w:hanging="640"/>
      </w:pPr>
      <w:r>
        <w:t xml:space="preserve">205. </w:t>
      </w:r>
      <w:r>
        <w:tab/>
        <w:t xml:space="preserve">Vellido A. Societal Issues Concerning the Application of Artificial Intelligence in Medicine. Kidney Dis. 2019;5(1):11–7. </w:t>
      </w:r>
    </w:p>
    <w:p w14:paraId="000000D0" w14:textId="77777777" w:rsidR="004D30AC" w:rsidRDefault="00572B4B">
      <w:pPr>
        <w:widowControl w:val="0"/>
        <w:spacing w:line="240" w:lineRule="auto"/>
        <w:ind w:left="640" w:hanging="640"/>
      </w:pPr>
      <w:r>
        <w:t xml:space="preserve">206. </w:t>
      </w:r>
      <w:r>
        <w:tab/>
        <w:t xml:space="preserve">Villongco C, Khan F. “Sorry I Didn’t Hear You.” The Ethics of Voice </w:t>
      </w:r>
      <w:r>
        <w:t xml:space="preserve">Computing and AI in High Risk Mental Health Populations. AJOB Neurosci. 2020 Apr 2;11(2):105–12. </w:t>
      </w:r>
    </w:p>
    <w:p w14:paraId="000000D1" w14:textId="77777777" w:rsidR="004D30AC" w:rsidRDefault="00572B4B">
      <w:pPr>
        <w:widowControl w:val="0"/>
        <w:spacing w:line="240" w:lineRule="auto"/>
        <w:ind w:left="640" w:hanging="640"/>
      </w:pPr>
      <w:r>
        <w:t xml:space="preserve">207. </w:t>
      </w:r>
      <w:r>
        <w:tab/>
        <w:t>Vollmer S, Mateen BA, Bohner G, Király FJ, Ghani R, Jonsson P, et al. Machine learning and artificial intelligence research for patient benefit: 20 crit</w:t>
      </w:r>
      <w:r>
        <w:t xml:space="preserve">ical questions on transparency, replicability, ethics, and effectiveness. BMJ. 2020 Mar 20;368. </w:t>
      </w:r>
    </w:p>
    <w:p w14:paraId="000000D2" w14:textId="77777777" w:rsidR="004D30AC" w:rsidRDefault="00572B4B">
      <w:pPr>
        <w:widowControl w:val="0"/>
        <w:spacing w:line="240" w:lineRule="auto"/>
        <w:ind w:left="640" w:hanging="640"/>
      </w:pPr>
      <w:r>
        <w:t xml:space="preserve">208. </w:t>
      </w:r>
      <w:r>
        <w:tab/>
        <w:t xml:space="preserve">Walsh CG, Chaudhry B, Dua P, Goodman KW, Kaplan B, Kavuluru R, et al. Stigma, biomarkers, and algorithmic bias: recommendations for precision behavioral </w:t>
      </w:r>
      <w:r>
        <w:t xml:space="preserve">health with artificial intelligence. JAMIA Open. 2020 Apr 1;3(1):9–15. </w:t>
      </w:r>
    </w:p>
    <w:p w14:paraId="000000D3" w14:textId="77777777" w:rsidR="004D30AC" w:rsidRDefault="00572B4B">
      <w:pPr>
        <w:widowControl w:val="0"/>
        <w:spacing w:line="240" w:lineRule="auto"/>
        <w:ind w:left="640" w:hanging="640"/>
      </w:pPr>
      <w:r>
        <w:t xml:space="preserve">209. </w:t>
      </w:r>
      <w:r>
        <w:tab/>
        <w:t xml:space="preserve">Walsh SLF, Humphries SM, Wells AU, Brown KK. Imaging research in fibrotic lung disease; applying deep learning to unsolved problems. Lancet Respir Med. 2020 Feb; </w:t>
      </w:r>
    </w:p>
    <w:p w14:paraId="000000D4" w14:textId="77777777" w:rsidR="004D30AC" w:rsidRDefault="00572B4B">
      <w:pPr>
        <w:widowControl w:val="0"/>
        <w:spacing w:line="240" w:lineRule="auto"/>
        <w:ind w:left="640" w:hanging="640"/>
      </w:pPr>
      <w:r>
        <w:t xml:space="preserve">210. </w:t>
      </w:r>
      <w:r>
        <w:tab/>
        <w:t>Watson DS</w:t>
      </w:r>
      <w:r>
        <w:t xml:space="preserve">, Krutzinna J, Bruce IN, Griffiths CEM, McInnes IB, Barnes MR, et al. Clinical applications of machine learning algorithms: Beyond the black box. BMJ. 2019;364. </w:t>
      </w:r>
    </w:p>
    <w:p w14:paraId="000000D5" w14:textId="77777777" w:rsidR="004D30AC" w:rsidRDefault="00572B4B">
      <w:pPr>
        <w:widowControl w:val="0"/>
        <w:spacing w:line="240" w:lineRule="auto"/>
        <w:ind w:left="640" w:hanging="640"/>
      </w:pPr>
      <w:r>
        <w:t xml:space="preserve">211. </w:t>
      </w:r>
      <w:r>
        <w:tab/>
        <w:t>Weber C. Engineering Bias in AI. Vol. 10, IEEE Pulse. Institute of Electrical and Electr</w:t>
      </w:r>
      <w:r>
        <w:t xml:space="preserve">onics Engineers Inc.; 2019. p. 15–7. </w:t>
      </w:r>
    </w:p>
    <w:p w14:paraId="000000D6" w14:textId="77777777" w:rsidR="004D30AC" w:rsidRDefault="00572B4B">
      <w:pPr>
        <w:widowControl w:val="0"/>
        <w:spacing w:line="240" w:lineRule="auto"/>
        <w:ind w:left="640" w:hanging="640"/>
      </w:pPr>
      <w:r>
        <w:t xml:space="preserve">212. </w:t>
      </w:r>
      <w:r>
        <w:tab/>
        <w:t xml:space="preserve">Wiens J, Saria S, Sendak M, Ghassemi M, Liu VX, Doshi-Velez F, et al. Do no harm: a roadmap for responsible machine learning for health care. Nat Med. 2019; </w:t>
      </w:r>
    </w:p>
    <w:p w14:paraId="000000D7" w14:textId="77777777" w:rsidR="004D30AC" w:rsidRDefault="00572B4B">
      <w:pPr>
        <w:widowControl w:val="0"/>
        <w:spacing w:line="240" w:lineRule="auto"/>
        <w:ind w:left="640" w:hanging="640"/>
      </w:pPr>
      <w:r>
        <w:t xml:space="preserve">213. </w:t>
      </w:r>
      <w:r>
        <w:tab/>
        <w:t>Winfield AFT, Jirotka M. Ethical governance is e</w:t>
      </w:r>
      <w:r>
        <w:t xml:space="preserve">ssential to building trust in robotics and artificial intelligence systems. Philos Trans R Soc A Math Phys Eng Sci. 2018 Nov 28;376(2133). </w:t>
      </w:r>
    </w:p>
    <w:p w14:paraId="000000D8" w14:textId="77777777" w:rsidR="004D30AC" w:rsidRDefault="00572B4B">
      <w:pPr>
        <w:widowControl w:val="0"/>
        <w:spacing w:line="240" w:lineRule="auto"/>
        <w:ind w:left="640" w:hanging="640"/>
      </w:pPr>
      <w:r>
        <w:t xml:space="preserve">214. </w:t>
      </w:r>
      <w:r>
        <w:tab/>
        <w:t>Yaghy A, Shields JA, Shields CL. ART OF MEDICINE Representing Communication, Compassion, and Competence in the</w:t>
      </w:r>
      <w:r>
        <w:t xml:space="preserve"> Era of AI [Internet]. Vol. 21, AMA Journal of Ethics. 2019. Available from: www.amajournalofethics.org</w:t>
      </w:r>
    </w:p>
    <w:p w14:paraId="000000D9" w14:textId="77777777" w:rsidR="004D30AC" w:rsidRDefault="00572B4B">
      <w:pPr>
        <w:widowControl w:val="0"/>
        <w:spacing w:line="240" w:lineRule="auto"/>
        <w:ind w:left="640" w:hanging="640"/>
      </w:pPr>
      <w:r>
        <w:t xml:space="preserve">215. </w:t>
      </w:r>
      <w:r>
        <w:tab/>
        <w:t>Yoon J, Drumright LN, Van Der Schaar M. Anonymization through Data Synthesis using Generative Adversarial Networks (ADS-GAN). IEEE J Biomed Heal I</w:t>
      </w:r>
      <w:r>
        <w:t xml:space="preserve">nformatics. 2020 Mar 12;1–1. </w:t>
      </w:r>
    </w:p>
    <w:p w14:paraId="000000DA" w14:textId="77777777" w:rsidR="004D30AC" w:rsidRDefault="00572B4B">
      <w:pPr>
        <w:widowControl w:val="0"/>
        <w:spacing w:line="240" w:lineRule="auto"/>
        <w:ind w:left="640" w:hanging="640"/>
      </w:pPr>
      <w:r>
        <w:t xml:space="preserve">216. </w:t>
      </w:r>
      <w:r>
        <w:tab/>
        <w:t xml:space="preserve">Young AT, Xiong M, Pfau J, Keiser MJ, Wei ML. Artificial Intelligence in Dermatology: A Primer. Journal of Investigative Dermatology. Elsevier B.V.; 2020. </w:t>
      </w:r>
    </w:p>
    <w:p w14:paraId="000000DB" w14:textId="77777777" w:rsidR="004D30AC" w:rsidRDefault="00572B4B">
      <w:pPr>
        <w:widowControl w:val="0"/>
        <w:spacing w:line="240" w:lineRule="auto"/>
        <w:ind w:left="640" w:hanging="640"/>
      </w:pPr>
      <w:r>
        <w:t xml:space="preserve">217. </w:t>
      </w:r>
      <w:r>
        <w:tab/>
        <w:t>Zou J, Schiebinger L. AI can be sexist and racist — it’s t</w:t>
      </w:r>
      <w:r>
        <w:t xml:space="preserve">ime to make it fair. Nature. 2018;559:324–6. </w:t>
      </w:r>
    </w:p>
    <w:p w14:paraId="000000DC" w14:textId="77777777" w:rsidR="004D30AC" w:rsidRDefault="004D30AC"/>
    <w:p w14:paraId="000000DD" w14:textId="6E2006FD" w:rsidR="004D30AC" w:rsidRDefault="00572B4B">
      <w:r>
        <w:rPr>
          <w:lang w:val="en-GB"/>
        </w:rPr>
        <w:t>N.B. Three</w:t>
      </w:r>
      <w:r>
        <w:t xml:space="preserve"> items are not listed due to</w:t>
      </w:r>
      <w:r>
        <w:t xml:space="preserve"> lack of proper citation. </w:t>
      </w:r>
    </w:p>
    <w:sectPr w:rsidR="004D30A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0AC"/>
    <w:rsid w:val="004D30AC"/>
    <w:rsid w:val="00572B4B"/>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0BF443BE"/>
  <w15:docId w15:val="{0D46D231-3DA8-374C-82EA-BD598DD8B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5RUa3bHjdJGA5+nZMOqQ7W8DXQ==">AMUW2mUN/gxJOdJddbJdORgui5h1l1jGFv13JEOXKfmUZ+KuHZ1n8wmD1yB45iKMzHQWkjFT2SmdN/TMxgmd4ESAIxYw8gfHYfjiVhwiDqLWRABY7m0Yk68=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5976</Words>
  <Characters>34065</Characters>
  <Application>Microsoft Office Word</Application>
  <DocSecurity>0</DocSecurity>
  <Lines>283</Lines>
  <Paragraphs>79</Paragraphs>
  <ScaleCrop>false</ScaleCrop>
  <Company/>
  <LinksUpToDate>false</LinksUpToDate>
  <CharactersWithSpaces>39962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Golnar Karimian</dc:creator>
  <cp:lastModifiedBy>Elena Petelos</cp:lastModifiedBy>
  <cp:revision>2</cp:revision>
  <dcterms:created xsi:type="dcterms:W3CDTF">2021-09-29T11:52:00Z</dcterms:created>
  <dcterms:modified xsi:type="dcterms:W3CDTF">2021-12-29T15:26:00Z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http://www.zotero.org/styles/vancouver-brackets-only-year-no-issue</vt:lpwstr>
  </property>
  <property fmtid="{D5CDD505-2E9C-101B-9397-08002B2CF9AE}" pid="21" name="Mendeley Recent Style Name 9_1">
    <vt:lpwstr>Vancouver (brackets, only year in date, no issue numbers)</vt:lpwstr>
  </property>
  <property fmtid="{D5CDD505-2E9C-101B-9397-08002B2CF9AE}" pid="22" name="Mendeley Document_1">
    <vt:lpwstr>True</vt:lpwstr>
  </property>
  <property fmtid="{D5CDD505-2E9C-101B-9397-08002B2CF9AE}" pid="23" name="Mendeley Unique User Id_1">
    <vt:lpwstr>6831de1f-e4fd-3c3a-a2a8-37452c881bcd</vt:lpwstr>
  </property>
  <property fmtid="{D5CDD505-2E9C-101B-9397-08002B2CF9AE}" pid="24" name="Mendeley Citation Style_1">
    <vt:lpwstr>http://www.zotero.org/styles/vancouver</vt:lpwstr>
  </property>
</Properties>
</file>