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25D5" w14:textId="77777777" w:rsidR="00D5160A" w:rsidRPr="00BA033E" w:rsidRDefault="00D5160A" w:rsidP="00D516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ind w:firstLine="561"/>
        <w:jc w:val="center"/>
        <w:rPr>
          <w:rFonts w:ascii="Times New Roman" w:hAnsi="Times New Roman" w:cs="Times New Roman"/>
          <w:b/>
          <w:bCs/>
          <w:lang w:val="en-GB"/>
        </w:rPr>
      </w:pPr>
      <w:r w:rsidRPr="00BA033E">
        <w:rPr>
          <w:rFonts w:ascii="Times New Roman" w:hAnsi="Times New Roman" w:cs="Times New Roman"/>
          <w:b/>
          <w:bCs/>
          <w:lang w:val="en-GB"/>
        </w:rPr>
        <w:t xml:space="preserve">Unpacking the Ethics of </w:t>
      </w:r>
      <w:r>
        <w:rPr>
          <w:rFonts w:ascii="Times New Roman" w:hAnsi="Times New Roman" w:cs="Times New Roman"/>
          <w:b/>
          <w:bCs/>
          <w:lang w:val="en-GB"/>
        </w:rPr>
        <w:t xml:space="preserve">Using </w:t>
      </w:r>
      <w:r w:rsidRPr="00BA033E">
        <w:rPr>
          <w:rFonts w:ascii="Times New Roman" w:hAnsi="Times New Roman" w:cs="Times New Roman"/>
          <w:b/>
          <w:bCs/>
          <w:lang w:val="en-GB"/>
        </w:rPr>
        <w:t>AI in Primary and Secondary Education:</w:t>
      </w:r>
    </w:p>
    <w:p w14:paraId="6ABE10C0" w14:textId="77777777" w:rsidR="00D5160A" w:rsidRDefault="00D5160A" w:rsidP="00D516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ind w:firstLine="561"/>
        <w:jc w:val="center"/>
        <w:rPr>
          <w:rFonts w:ascii="Times New Roman" w:hAnsi="Times New Roman" w:cs="Times New Roman"/>
          <w:b/>
          <w:bCs/>
          <w:lang w:val="en-GB"/>
        </w:rPr>
      </w:pPr>
      <w:r w:rsidRPr="00BA033E">
        <w:rPr>
          <w:rFonts w:ascii="Times New Roman" w:hAnsi="Times New Roman" w:cs="Times New Roman"/>
          <w:b/>
          <w:bCs/>
          <w:lang w:val="en-GB"/>
        </w:rPr>
        <w:t>A Systematic Literature Review</w:t>
      </w:r>
    </w:p>
    <w:p w14:paraId="3F358870" w14:textId="77777777" w:rsidR="00D5160A" w:rsidRDefault="00D5160A">
      <w:pPr>
        <w:rPr>
          <w:rFonts w:ascii="Times New Roman" w:hAnsi="Times New Roman" w:cs="Times New Roman"/>
          <w:b/>
          <w:bCs/>
          <w:lang w:val="en-GB"/>
        </w:rPr>
      </w:pPr>
    </w:p>
    <w:p w14:paraId="764D1226" w14:textId="77777777" w:rsidR="00D5160A" w:rsidRDefault="00D5160A">
      <w:pPr>
        <w:rPr>
          <w:rFonts w:ascii="Times New Roman" w:hAnsi="Times New Roman" w:cs="Times New Roman"/>
          <w:b/>
          <w:bCs/>
          <w:lang w:val="en-GB"/>
        </w:rPr>
      </w:pPr>
    </w:p>
    <w:p w14:paraId="4C6776DA" w14:textId="03BFF600" w:rsidR="008D3AFD" w:rsidRPr="00D5160A" w:rsidRDefault="00D5160A">
      <w:pPr>
        <w:rPr>
          <w:rFonts w:ascii="Times New Roman" w:hAnsi="Times New Roman" w:cs="Times New Roman"/>
          <w:b/>
          <w:bCs/>
          <w:lang w:val="en-GB"/>
        </w:rPr>
      </w:pPr>
      <w:r w:rsidRPr="00D5160A">
        <w:rPr>
          <w:rFonts w:ascii="Times New Roman" w:hAnsi="Times New Roman" w:cs="Times New Roman"/>
          <w:b/>
          <w:bCs/>
          <w:lang w:val="en-GB"/>
        </w:rPr>
        <w:t>Supplementary File 2. Sources included in the review</w:t>
      </w:r>
    </w:p>
    <w:p w14:paraId="3F820820" w14:textId="230A63D5" w:rsidR="00D5160A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</w:pPr>
      <w:r w:rsidRPr="00BA033E">
        <w:rPr>
          <w:rFonts w:ascii="Times New Roman" w:hAnsi="Times New Roman" w:cs="Times New Roman"/>
          <w:lang w:val="en-GB"/>
        </w:rPr>
        <w:t xml:space="preserve">Akgun, S., &amp; Greenhow, C. (2022). Artificial Intelligence (AI) in Education: Addressing Ethical Challenges in K-12 Settings. </w:t>
      </w:r>
      <w:r w:rsidRPr="00BA033E">
        <w:rPr>
          <w:rFonts w:ascii="Times New Roman" w:hAnsi="Times New Roman" w:cs="Times New Roman"/>
          <w:i/>
          <w:lang w:val="en-GB"/>
        </w:rPr>
        <w:t>AI and Ethics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2</w:t>
      </w:r>
      <w:r w:rsidRPr="00BA033E">
        <w:rPr>
          <w:rFonts w:ascii="Times New Roman" w:hAnsi="Times New Roman" w:cs="Times New Roman"/>
          <w:lang w:val="en-GB"/>
        </w:rPr>
        <w:t xml:space="preserve">, 431–440. </w:t>
      </w:r>
      <w:hyperlink r:id="rId6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https://doi.org/10.1007/s43681-021-00096-7</w:t>
        </w:r>
      </w:hyperlink>
    </w:p>
    <w:p w14:paraId="46E79868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Alshahrani, A. (2023). The impact of ChatGPT on blended learning: Current trends and future research directions. In </w:t>
      </w:r>
      <w:r w:rsidRPr="00BA033E">
        <w:rPr>
          <w:rFonts w:ascii="Times New Roman" w:hAnsi="Times New Roman" w:cs="Times New Roman"/>
          <w:i/>
          <w:lang w:val="en-GB"/>
        </w:rPr>
        <w:t>International Journal of Data and Network Science</w:t>
      </w:r>
      <w:r w:rsidRPr="00BA033E">
        <w:rPr>
          <w:rFonts w:ascii="Times New Roman" w:hAnsi="Times New Roman" w:cs="Times New Roman"/>
          <w:lang w:val="en-GB"/>
        </w:rPr>
        <w:t xml:space="preserve"> (Vol. 7, Issue 4, pp. 2029–2040). </w:t>
      </w:r>
      <w:hyperlink r:id="rId7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https://doi.org/10.5267/j.ijdns.2023.6.010</w:t>
        </w:r>
      </w:hyperlink>
    </w:p>
    <w:p w14:paraId="04958BA1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Baker, B., Mills, K. A., McDonald, P., &amp; Wang, L. (2023). AI, Concepts of Intelligence, and Chatbots: The ‘Figure of Man,’ the Rise of Emotion, and Future Visions of Education. </w:t>
      </w:r>
      <w:r w:rsidRPr="00BA033E">
        <w:rPr>
          <w:rFonts w:ascii="Times New Roman" w:hAnsi="Times New Roman" w:cs="Times New Roman"/>
          <w:i/>
          <w:lang w:val="en-GB"/>
        </w:rPr>
        <w:t>Teachers College Record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125</w:t>
      </w:r>
      <w:r w:rsidRPr="00BA033E">
        <w:rPr>
          <w:rFonts w:ascii="Times New Roman" w:hAnsi="Times New Roman" w:cs="Times New Roman"/>
          <w:lang w:val="en-GB"/>
        </w:rPr>
        <w:t xml:space="preserve">(6), 60–84. </w:t>
      </w:r>
      <w:hyperlink r:id="rId8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https://doi.org/10.1177/01614681231191291</w:t>
        </w:r>
      </w:hyperlink>
    </w:p>
    <w:p w14:paraId="34818F3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Baker, R. S., &amp; Hawn, A. (2022). Algorithmic Bias in Education. In </w:t>
      </w:r>
      <w:r w:rsidRPr="00BA033E">
        <w:rPr>
          <w:rFonts w:ascii="Times New Roman" w:hAnsi="Times New Roman" w:cs="Times New Roman"/>
          <w:i/>
          <w:lang w:val="en-GB"/>
        </w:rPr>
        <w:t>International Journal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(Vol. 32, Issue 4, pp. 1052–1092). </w:t>
      </w:r>
      <w:hyperlink r:id="rId9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https://doi.org/10.1007/s40593-021-00285-9</w:t>
        </w:r>
      </w:hyperlink>
    </w:p>
    <w:p w14:paraId="13CA00DA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Bartoletti, I. (2022). AI in education: An opportunity riddled with challenges.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Education: Practices, Challenges, and Debates</w:t>
      </w:r>
      <w:r w:rsidRPr="00BA033E">
        <w:rPr>
          <w:rFonts w:ascii="Times New Roman" w:hAnsi="Times New Roman" w:cs="Times New Roman"/>
          <w:lang w:val="en-GB"/>
        </w:rPr>
        <w:t xml:space="preserve"> (pp. 74–90). Routledge. </w:t>
      </w:r>
      <w:hyperlink r:id="rId10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https://doi.org/10.4324/9780429329067-5</w:t>
        </w:r>
      </w:hyperlink>
    </w:p>
    <w:p w14:paraId="189D26AA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Berendt, B., Littlejohn, A., &amp; Blakemore, M. (2020). AI in education: Learner choice and fundamental rights. In </w:t>
      </w:r>
      <w:r w:rsidRPr="00BA033E">
        <w:rPr>
          <w:rFonts w:ascii="Times New Roman" w:hAnsi="Times New Roman" w:cs="Times New Roman"/>
          <w:i/>
          <w:lang w:val="en-GB"/>
        </w:rPr>
        <w:t>Learning, Media and Technology</w:t>
      </w:r>
      <w:r w:rsidRPr="00BA033E">
        <w:rPr>
          <w:rFonts w:ascii="Times New Roman" w:hAnsi="Times New Roman" w:cs="Times New Roman"/>
          <w:lang w:val="en-GB"/>
        </w:rPr>
        <w:t xml:space="preserve"> (Vol. 45, Issue 3, pp. 312–324). </w:t>
      </w:r>
      <w:hyperlink r:id="rId11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https://doi.org/10.1080/17439884.2020.1786399</w:t>
        </w:r>
      </w:hyperlink>
    </w:p>
    <w:p w14:paraId="186BCEF8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Bu, Q. (2022). Ethical Risks in Integrating Artificial Intelligence into Education and Potential Countermeasures. </w:t>
      </w:r>
      <w:r w:rsidRPr="00BA033E">
        <w:rPr>
          <w:rFonts w:ascii="Times New Roman" w:hAnsi="Times New Roman" w:cs="Times New Roman"/>
          <w:i/>
          <w:lang w:val="en-GB"/>
        </w:rPr>
        <w:t>Science Insights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41</w:t>
      </w:r>
      <w:r w:rsidRPr="00BA033E">
        <w:rPr>
          <w:rFonts w:ascii="Times New Roman" w:hAnsi="Times New Roman" w:cs="Times New Roman"/>
          <w:lang w:val="en-GB"/>
        </w:rPr>
        <w:t xml:space="preserve">(1), 561–566. </w:t>
      </w:r>
      <w:hyperlink r:id="rId12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https://doi.org/10.15354/si.22.re067</w:t>
        </w:r>
      </w:hyperlink>
    </w:p>
    <w:p w14:paraId="5EF446DD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Butt, U. J., </w:t>
      </w:r>
      <w:proofErr w:type="spellStart"/>
      <w:r w:rsidRPr="00BA033E">
        <w:rPr>
          <w:rFonts w:ascii="Times New Roman" w:hAnsi="Times New Roman" w:cs="Times New Roman"/>
          <w:lang w:val="en-GB"/>
        </w:rPr>
        <w:t>Davelis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A., </w:t>
      </w:r>
      <w:proofErr w:type="spellStart"/>
      <w:r w:rsidRPr="00BA033E">
        <w:rPr>
          <w:rFonts w:ascii="Times New Roman" w:hAnsi="Times New Roman" w:cs="Times New Roman"/>
          <w:lang w:val="en-GB"/>
        </w:rPr>
        <w:t>Abbod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M., Eghan, C., &amp; Agbo, H.-M. (2022). Improving Learning Experience and Privacy in Education Using the Power of Big Data and Artificial Intelligence. </w:t>
      </w:r>
      <w:r w:rsidRPr="00BA033E">
        <w:rPr>
          <w:rFonts w:ascii="Times New Roman" w:hAnsi="Times New Roman" w:cs="Times New Roman"/>
          <w:lang w:val="en-GB"/>
        </w:rPr>
        <w:lastRenderedPageBreak/>
        <w:t xml:space="preserve">In S. Singh </w:t>
      </w:r>
      <w:proofErr w:type="spellStart"/>
      <w:r w:rsidRPr="00BA033E">
        <w:rPr>
          <w:rFonts w:ascii="Times New Roman" w:hAnsi="Times New Roman" w:cs="Times New Roman"/>
          <w:lang w:val="en-GB"/>
        </w:rPr>
        <w:t>Dadwal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H. </w:t>
      </w:r>
      <w:proofErr w:type="spellStart"/>
      <w:r w:rsidRPr="00BA033E">
        <w:rPr>
          <w:rFonts w:ascii="Times New Roman" w:hAnsi="Times New Roman" w:cs="Times New Roman"/>
          <w:lang w:val="en-GB"/>
        </w:rPr>
        <w:t>Jahankhani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&amp; A. Hassan (Eds.), </w:t>
      </w:r>
      <w:r w:rsidRPr="00BA033E">
        <w:rPr>
          <w:rFonts w:ascii="Times New Roman" w:hAnsi="Times New Roman" w:cs="Times New Roman"/>
          <w:i/>
          <w:lang w:val="en-GB"/>
        </w:rPr>
        <w:t>Integrated Business Models in the Digital Age Principles and Practices of Technology Empowered Strategies</w:t>
      </w:r>
      <w:r w:rsidRPr="00BA033E">
        <w:rPr>
          <w:rFonts w:ascii="Times New Roman" w:hAnsi="Times New Roman" w:cs="Times New Roman"/>
          <w:lang w:val="en-GB"/>
        </w:rPr>
        <w:t xml:space="preserve"> (pp. 371–424). Palgrave Macmillan. </w:t>
      </w:r>
      <w:hyperlink r:id="rId13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https://doi.org/10.1007/978-3-030-97877-8_11</w:t>
        </w:r>
      </w:hyperlink>
    </w:p>
    <w:p w14:paraId="74A04798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Corbeil, M. E., &amp; Corbeil, J. R. (2021). Establishing Trust in Artificial Intelligence in Education. In J. </w:t>
      </w:r>
      <w:proofErr w:type="spellStart"/>
      <w:r w:rsidRPr="00BA033E">
        <w:rPr>
          <w:rFonts w:ascii="Times New Roman" w:hAnsi="Times New Roman" w:cs="Times New Roman"/>
          <w:lang w:val="en-GB"/>
        </w:rPr>
        <w:t>Paliszkiewicz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&amp; K. Chen (Eds.), </w:t>
      </w:r>
      <w:r w:rsidRPr="00BA033E">
        <w:rPr>
          <w:rFonts w:ascii="Times New Roman" w:hAnsi="Times New Roman" w:cs="Times New Roman"/>
          <w:i/>
          <w:lang w:val="en-GB"/>
        </w:rPr>
        <w:t>Trust, Organizations and the Digital Economy: Theory and Practice</w:t>
      </w:r>
      <w:r w:rsidRPr="00BA033E">
        <w:rPr>
          <w:rFonts w:ascii="Times New Roman" w:hAnsi="Times New Roman" w:cs="Times New Roman"/>
          <w:lang w:val="en-GB"/>
        </w:rPr>
        <w:t xml:space="preserve"> (pp. 49–60). Routledge. </w:t>
      </w:r>
      <w:hyperlink r:id="rId14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https://doi.org/10.4324/9781003165965-5</w:t>
        </w:r>
      </w:hyperlink>
    </w:p>
    <w:p w14:paraId="5CA9F90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Crompton, H., Jones, M. V., &amp; Burke, D. (2022). Affordances and challenges of artificial intelligence in K-12 education: A systematic review. In </w:t>
      </w:r>
      <w:r w:rsidRPr="00BA033E">
        <w:rPr>
          <w:rFonts w:ascii="Times New Roman" w:hAnsi="Times New Roman" w:cs="Times New Roman"/>
          <w:i/>
          <w:lang w:val="en-GB"/>
        </w:rPr>
        <w:t>Journal of Research on Technology in Education</w:t>
      </w:r>
      <w:r w:rsidRPr="00BA033E">
        <w:rPr>
          <w:rFonts w:ascii="Times New Roman" w:hAnsi="Times New Roman" w:cs="Times New Roman"/>
          <w:lang w:val="en-GB"/>
        </w:rPr>
        <w:t xml:space="preserve">. </w:t>
      </w:r>
      <w:hyperlink r:id="rId15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https://doi.org/10.1080/15391523.2022.2121344</w:t>
        </w:r>
      </w:hyperlink>
    </w:p>
    <w:p w14:paraId="361149EF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Dieterle, E., Dede, C., &amp; Walker, M. (2022). The cyclical ethical effects of using artificial intelligence in education. In </w:t>
      </w:r>
      <w:r w:rsidRPr="00BA033E">
        <w:rPr>
          <w:rFonts w:ascii="Times New Roman" w:hAnsi="Times New Roman" w:cs="Times New Roman"/>
          <w:i/>
          <w:lang w:val="en-GB"/>
        </w:rPr>
        <w:t>AI and Society</w:t>
      </w:r>
      <w:r w:rsidRPr="00BA033E">
        <w:rPr>
          <w:rFonts w:ascii="Times New Roman" w:hAnsi="Times New Roman" w:cs="Times New Roman"/>
          <w:lang w:val="en-GB"/>
        </w:rPr>
        <w:t xml:space="preserve">. </w:t>
      </w:r>
      <w:hyperlink r:id="rId16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https://doi.org/10.1007/s00146-022-01497-w</w:t>
        </w:r>
      </w:hyperlink>
    </w:p>
    <w:p w14:paraId="2FEC1B92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Dignum, V. (2021). The role and challenges of education for responsible ai. In </w:t>
      </w:r>
      <w:r w:rsidRPr="00BA033E">
        <w:rPr>
          <w:rFonts w:ascii="Times New Roman" w:hAnsi="Times New Roman" w:cs="Times New Roman"/>
          <w:i/>
          <w:lang w:val="en-GB"/>
        </w:rPr>
        <w:t>London Review of Education</w:t>
      </w:r>
      <w:r w:rsidRPr="00BA033E">
        <w:rPr>
          <w:rFonts w:ascii="Times New Roman" w:hAnsi="Times New Roman" w:cs="Times New Roman"/>
          <w:lang w:val="en-GB"/>
        </w:rPr>
        <w:t xml:space="preserve"> (Vol. 19, Issue 1, pp. 1–11). </w:t>
      </w:r>
      <w:hyperlink r:id="rId17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https://doi.org/10.14324/LRE.19.1.01</w:t>
        </w:r>
      </w:hyperlink>
    </w:p>
    <w:p w14:paraId="2D1C23D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Du Boulay, B. (2022a). Artificial Intelligence in Education and Ethics. In O. Zawacki-Richter &amp; I. Jung (Eds.), </w:t>
      </w:r>
      <w:r w:rsidRPr="00BA033E">
        <w:rPr>
          <w:rFonts w:ascii="Times New Roman" w:hAnsi="Times New Roman" w:cs="Times New Roman"/>
          <w:i/>
          <w:lang w:val="en-GB"/>
        </w:rPr>
        <w:t>Handbook of Open, Distance and Digital Education</w:t>
      </w:r>
      <w:r w:rsidRPr="00BA033E">
        <w:rPr>
          <w:rFonts w:ascii="Times New Roman" w:hAnsi="Times New Roman" w:cs="Times New Roman"/>
          <w:lang w:val="en-GB"/>
        </w:rPr>
        <w:t xml:space="preserve"> (pp. 93–108). Springer. </w:t>
      </w:r>
      <w:hyperlink r:id="rId18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https://doi.org/10.1007/978-981-19-2080-6_6</w:t>
        </w:r>
      </w:hyperlink>
    </w:p>
    <w:p w14:paraId="6D80E6F0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Du Boulay, B. (2022b). The overlapping ethical imperatives of human teachers and their Artificially Intelligent assistants.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</w:t>
      </w:r>
      <w:r w:rsidRPr="00BA033E">
        <w:rPr>
          <w:rFonts w:ascii="Times New Roman" w:hAnsi="Times New Roman" w:cs="Times New Roman"/>
          <w:lang w:val="en-GB"/>
        </w:rPr>
        <w:t>. Routledge.</w:t>
      </w:r>
    </w:p>
    <w:p w14:paraId="66CD8728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Farrow, R. (2023). The possibilities and limits of XAI in education: A socio-technical perspective. In </w:t>
      </w:r>
      <w:r w:rsidRPr="00BA033E">
        <w:rPr>
          <w:rFonts w:ascii="Times New Roman" w:hAnsi="Times New Roman" w:cs="Times New Roman"/>
          <w:i/>
          <w:lang w:val="en-GB"/>
        </w:rPr>
        <w:t>Learning, Media and Technology</w:t>
      </w:r>
      <w:r w:rsidRPr="00BA033E">
        <w:rPr>
          <w:rFonts w:ascii="Times New Roman" w:hAnsi="Times New Roman" w:cs="Times New Roman"/>
          <w:lang w:val="en-GB"/>
        </w:rPr>
        <w:t xml:space="preserve"> (Vol. 48, Issue 2, pp. 266–279). </w:t>
      </w:r>
      <w:hyperlink r:id="rId19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https://doi.org/10.1080/17439884.2023.2185630</w:t>
        </w:r>
      </w:hyperlink>
    </w:p>
    <w:p w14:paraId="65D330DF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Filgueiras, F. (2023). Artificial intelligence and education governance. In </w:t>
      </w:r>
      <w:r w:rsidRPr="00BA033E">
        <w:rPr>
          <w:rFonts w:ascii="Times New Roman" w:hAnsi="Times New Roman" w:cs="Times New Roman"/>
          <w:i/>
          <w:lang w:val="en-GB"/>
        </w:rPr>
        <w:t>Education, Citizenship and Social Justice</w:t>
      </w:r>
      <w:r w:rsidRPr="00BA033E">
        <w:rPr>
          <w:rFonts w:ascii="Times New Roman" w:hAnsi="Times New Roman" w:cs="Times New Roman"/>
          <w:lang w:val="en-GB"/>
        </w:rPr>
        <w:t xml:space="preserve">. </w:t>
      </w:r>
      <w:hyperlink r:id="rId20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https://doi.org/10.1177/17461979231160674</w:t>
        </w:r>
      </w:hyperlink>
    </w:p>
    <w:p w14:paraId="0AEC1673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Gillani, N., Eynon, R., </w:t>
      </w:r>
      <w:proofErr w:type="spellStart"/>
      <w:r w:rsidRPr="00BA033E">
        <w:rPr>
          <w:rFonts w:ascii="Times New Roman" w:hAnsi="Times New Roman" w:cs="Times New Roman"/>
          <w:lang w:val="en-GB"/>
        </w:rPr>
        <w:t>Chiabaut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C., &amp; Finkel, K. (2023). Unpacking the “Black Box” of AI in </w:t>
      </w:r>
      <w:r w:rsidRPr="00BA033E">
        <w:rPr>
          <w:rFonts w:ascii="Times New Roman" w:hAnsi="Times New Roman" w:cs="Times New Roman"/>
          <w:lang w:val="en-GB"/>
        </w:rPr>
        <w:lastRenderedPageBreak/>
        <w:t xml:space="preserve">Education. In </w:t>
      </w:r>
      <w:r w:rsidRPr="00BA033E">
        <w:rPr>
          <w:rFonts w:ascii="Times New Roman" w:hAnsi="Times New Roman" w:cs="Times New Roman"/>
          <w:i/>
          <w:lang w:val="en-GB"/>
        </w:rPr>
        <w:t>Educational Technology and Society</w:t>
      </w:r>
      <w:r w:rsidRPr="00BA033E">
        <w:rPr>
          <w:rFonts w:ascii="Times New Roman" w:hAnsi="Times New Roman" w:cs="Times New Roman"/>
          <w:lang w:val="en-GB"/>
        </w:rPr>
        <w:t xml:space="preserve"> (Vol. 26, Issue 1, pp. 99–111). </w:t>
      </w:r>
      <w:hyperlink r:id="rId21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https://doi.org/10.30191/ETS.202301_26(1).0008</w:t>
        </w:r>
      </w:hyperlink>
    </w:p>
    <w:p w14:paraId="6C7861C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Holmes, W.,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K., Holstein, K., Sutherland, E., Baker, T., Shum, S. B., Santos, O. C., Rodrigo, M. T., </w:t>
      </w:r>
      <w:proofErr w:type="spellStart"/>
      <w:r w:rsidRPr="00BA033E">
        <w:rPr>
          <w:rFonts w:ascii="Times New Roman" w:hAnsi="Times New Roman" w:cs="Times New Roman"/>
          <w:lang w:val="en-GB"/>
        </w:rPr>
        <w:t>Cukurova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M., Bittencourt, I. I., &amp; Koedinger, K. R. (2022). Ethics of AI in Education: Towards a Community-Wide Framework. In </w:t>
      </w:r>
      <w:r w:rsidRPr="00BA033E">
        <w:rPr>
          <w:rFonts w:ascii="Times New Roman" w:hAnsi="Times New Roman" w:cs="Times New Roman"/>
          <w:i/>
          <w:lang w:val="en-GB"/>
        </w:rPr>
        <w:t>International Journal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(Vol. 32, Issue 3, pp. 504–526). </w:t>
      </w:r>
      <w:hyperlink r:id="rId22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https://doi.org/10.1007/s40593-021-00239-1</w:t>
        </w:r>
      </w:hyperlink>
    </w:p>
    <w:p w14:paraId="4D8EF8E2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Holstein, K., &amp; </w:t>
      </w:r>
      <w:proofErr w:type="spellStart"/>
      <w:r w:rsidRPr="00BA033E">
        <w:rPr>
          <w:rFonts w:ascii="Times New Roman" w:hAnsi="Times New Roman" w:cs="Times New Roman"/>
          <w:lang w:val="en-GB"/>
        </w:rPr>
        <w:t>Doroudi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S. (2022). Equity and Artificial Intelligence in education.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(pp. 152–173). Routledge.</w:t>
      </w:r>
    </w:p>
    <w:p w14:paraId="479C4FA2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Huang, L. (2023). Ethics of artificial intelligence in education: Student privacy and data protection. </w:t>
      </w:r>
      <w:r w:rsidRPr="00BA033E">
        <w:rPr>
          <w:rFonts w:ascii="Times New Roman" w:hAnsi="Times New Roman" w:cs="Times New Roman"/>
          <w:i/>
          <w:lang w:val="en-GB"/>
        </w:rPr>
        <w:t>Science Insights Education Frontiers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16</w:t>
      </w:r>
      <w:r w:rsidRPr="00BA033E">
        <w:rPr>
          <w:rFonts w:ascii="Times New Roman" w:hAnsi="Times New Roman" w:cs="Times New Roman"/>
          <w:lang w:val="en-GB"/>
        </w:rPr>
        <w:t xml:space="preserve">(2), 2577–2587. </w:t>
      </w:r>
      <w:hyperlink r:id="rId23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https://doi.org/10.15354/sief.23.re202</w:t>
        </w:r>
      </w:hyperlink>
    </w:p>
    <w:p w14:paraId="15250BD3" w14:textId="0A41AFE5" w:rsidR="00D5160A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Kasneci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E., Sessler, K., </w:t>
      </w:r>
      <w:proofErr w:type="spellStart"/>
      <w:r w:rsidRPr="00BA033E">
        <w:rPr>
          <w:rFonts w:ascii="Times New Roman" w:hAnsi="Times New Roman" w:cs="Times New Roman"/>
          <w:lang w:val="en-GB"/>
        </w:rPr>
        <w:t>Küchemann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S., Bannert, M., Dementieva, D., Fischer, F., Gasser, U., Groh, G., </w:t>
      </w:r>
      <w:proofErr w:type="spellStart"/>
      <w:r w:rsidRPr="00BA033E">
        <w:rPr>
          <w:rFonts w:ascii="Times New Roman" w:hAnsi="Times New Roman" w:cs="Times New Roman"/>
          <w:lang w:val="en-GB"/>
        </w:rPr>
        <w:t>Günnemann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S., </w:t>
      </w:r>
      <w:proofErr w:type="spellStart"/>
      <w:r w:rsidRPr="00BA033E">
        <w:rPr>
          <w:rFonts w:ascii="Times New Roman" w:hAnsi="Times New Roman" w:cs="Times New Roman"/>
          <w:lang w:val="en-GB"/>
        </w:rPr>
        <w:t>Hüllermeier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E., </w:t>
      </w:r>
      <w:proofErr w:type="spellStart"/>
      <w:r w:rsidRPr="00BA033E">
        <w:rPr>
          <w:rFonts w:ascii="Times New Roman" w:hAnsi="Times New Roman" w:cs="Times New Roman"/>
          <w:lang w:val="en-GB"/>
        </w:rPr>
        <w:t>Krusche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S., </w:t>
      </w:r>
      <w:proofErr w:type="spellStart"/>
      <w:r w:rsidRPr="00BA033E">
        <w:rPr>
          <w:rFonts w:ascii="Times New Roman" w:hAnsi="Times New Roman" w:cs="Times New Roman"/>
          <w:lang w:val="en-GB"/>
        </w:rPr>
        <w:t>Kutyniok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G., Michaeli, T., </w:t>
      </w:r>
      <w:proofErr w:type="spellStart"/>
      <w:r w:rsidRPr="00BA033E">
        <w:rPr>
          <w:rFonts w:ascii="Times New Roman" w:hAnsi="Times New Roman" w:cs="Times New Roman"/>
          <w:lang w:val="en-GB"/>
        </w:rPr>
        <w:t>Nerdel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C., Pfeffer, J., </w:t>
      </w:r>
      <w:proofErr w:type="spellStart"/>
      <w:r w:rsidRPr="00BA033E">
        <w:rPr>
          <w:rFonts w:ascii="Times New Roman" w:hAnsi="Times New Roman" w:cs="Times New Roman"/>
          <w:lang w:val="en-GB"/>
        </w:rPr>
        <w:t>Poquet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O., Sailer, M., Schmidt, A., Seidel, T., &amp; Stadler, M. (2023). ChatGPT for good? On opportunities and challenges of large language models for education. </w:t>
      </w:r>
      <w:r w:rsidRPr="00BA033E">
        <w:rPr>
          <w:rFonts w:ascii="Times New Roman" w:hAnsi="Times New Roman" w:cs="Times New Roman"/>
          <w:i/>
          <w:lang w:val="en-GB"/>
        </w:rPr>
        <w:t>Learning &amp; Individual Differences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103</w:t>
      </w:r>
      <w:r w:rsidRPr="00BA033E">
        <w:rPr>
          <w:rFonts w:ascii="Times New Roman" w:hAnsi="Times New Roman" w:cs="Times New Roman"/>
          <w:lang w:val="en-GB"/>
        </w:rPr>
        <w:t xml:space="preserve">. </w:t>
      </w:r>
      <w:hyperlink r:id="rId24" w:history="1">
        <w:r w:rsidRPr="005A34B1">
          <w:rPr>
            <w:rStyle w:val="Hyperlink"/>
            <w:rFonts w:ascii="Times New Roman" w:hAnsi="Times New Roman" w:cs="Times New Roman"/>
          </w:rPr>
          <w:t>https://doi.org/10.1016/j.lindif.2023.102274</w:t>
        </w:r>
      </w:hyperlink>
    </w:p>
    <w:p w14:paraId="6202610D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Kitto, K., &amp; Knight, S. (2019). Practical ethics for building learning analytics. In </w:t>
      </w:r>
      <w:r w:rsidRPr="00BA033E">
        <w:rPr>
          <w:rFonts w:ascii="Times New Roman" w:hAnsi="Times New Roman" w:cs="Times New Roman"/>
          <w:i/>
          <w:lang w:val="en-GB"/>
        </w:rPr>
        <w:t>British Journal of Educational Technology</w:t>
      </w:r>
      <w:r w:rsidRPr="00BA033E">
        <w:rPr>
          <w:rFonts w:ascii="Times New Roman" w:hAnsi="Times New Roman" w:cs="Times New Roman"/>
          <w:lang w:val="en-GB"/>
        </w:rPr>
        <w:t xml:space="preserve"> (Vol. 50, Issue 6, pp. 2855–2870). </w:t>
      </w:r>
      <w:hyperlink r:id="rId25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https://doi.org/10.1111/bjet.12868</w:t>
        </w:r>
      </w:hyperlink>
    </w:p>
    <w:p w14:paraId="50324912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Kousa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P., &amp; Niemi, H. (2023). Artificial Intelligence Ethics from the Perspective of Educational Technology Companies and Schools. In H. Niemi, R. D. Pea, &amp; Y. Lu (Eds.), </w:t>
      </w:r>
      <w:r w:rsidRPr="00BA033E">
        <w:rPr>
          <w:rFonts w:ascii="Times New Roman" w:hAnsi="Times New Roman" w:cs="Times New Roman"/>
          <w:i/>
          <w:lang w:val="en-GB"/>
        </w:rPr>
        <w:t>AI in Learning: Designing the Future</w:t>
      </w:r>
      <w:r w:rsidRPr="00BA033E">
        <w:rPr>
          <w:rFonts w:ascii="Times New Roman" w:hAnsi="Times New Roman" w:cs="Times New Roman"/>
          <w:lang w:val="en-GB"/>
        </w:rPr>
        <w:t xml:space="preserve"> (pp. 283–296). Springer International Publishing. </w:t>
      </w:r>
      <w:hyperlink r:id="rId26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https://doi.org/10.1007/978-3-031-09687-7</w:t>
        </w:r>
      </w:hyperlink>
    </w:p>
    <w:p w14:paraId="6A8C77BA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lastRenderedPageBreak/>
        <w:t>Lameras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P., &amp; Arnab, S. (2022). Power to the Teachers: An Exploratory Review on Artificial Intelligence in Education. In </w:t>
      </w:r>
      <w:r w:rsidRPr="00BA033E">
        <w:rPr>
          <w:rFonts w:ascii="Times New Roman" w:hAnsi="Times New Roman" w:cs="Times New Roman"/>
          <w:i/>
          <w:lang w:val="en-GB"/>
        </w:rPr>
        <w:t>Information (Switzerland)</w:t>
      </w:r>
      <w:r w:rsidRPr="00BA033E">
        <w:rPr>
          <w:rFonts w:ascii="Times New Roman" w:hAnsi="Times New Roman" w:cs="Times New Roman"/>
          <w:lang w:val="en-GB"/>
        </w:rPr>
        <w:t xml:space="preserve"> (Vol. 13, Issue 1). </w:t>
      </w:r>
      <w:hyperlink r:id="rId27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https://doi.org/10.3390/info13010014</w:t>
        </w:r>
      </w:hyperlink>
    </w:p>
    <w:p w14:paraId="7A94758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Leaton </w:t>
      </w:r>
      <w:r w:rsidRPr="00BA033E">
        <w:rPr>
          <w:rFonts w:ascii="Times New Roman" w:hAnsi="Times New Roman" w:cs="Times New Roman"/>
          <w:lang w:val="en-GB"/>
        </w:rPr>
        <w:t xml:space="preserve">Gray, S. (2020). Artificial intelligence in schools: Towards a democratic future. In </w:t>
      </w:r>
      <w:r w:rsidRPr="00BA033E">
        <w:rPr>
          <w:rFonts w:ascii="Times New Roman" w:hAnsi="Times New Roman" w:cs="Times New Roman"/>
          <w:i/>
          <w:lang w:val="en-GB"/>
        </w:rPr>
        <w:t>London Review of Education</w:t>
      </w:r>
      <w:r w:rsidRPr="00BA033E">
        <w:rPr>
          <w:rFonts w:ascii="Times New Roman" w:hAnsi="Times New Roman" w:cs="Times New Roman"/>
          <w:lang w:val="en-GB"/>
        </w:rPr>
        <w:t xml:space="preserve"> (Vol. 18, Issue 2, pp. 163–177). </w:t>
      </w:r>
      <w:hyperlink r:id="rId28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https://doi.org/10.14324/LRE.18.2.02</w:t>
        </w:r>
      </w:hyperlink>
    </w:p>
    <w:p w14:paraId="7150C19C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>Li, S., &amp; Gu, X. (2023). A Risk Framework for Human-</w:t>
      </w:r>
      <w:proofErr w:type="spellStart"/>
      <w:r w:rsidRPr="00BA033E">
        <w:rPr>
          <w:rFonts w:ascii="Times New Roman" w:hAnsi="Times New Roman" w:cs="Times New Roman"/>
          <w:lang w:val="en-GB"/>
        </w:rPr>
        <w:t>centered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Artificial Intelligence in Education: Based on Literature Review and Delphi–AHP Method. In </w:t>
      </w:r>
      <w:r w:rsidRPr="00BA033E">
        <w:rPr>
          <w:rFonts w:ascii="Times New Roman" w:hAnsi="Times New Roman" w:cs="Times New Roman"/>
          <w:i/>
          <w:lang w:val="en-GB"/>
        </w:rPr>
        <w:t>Educational Technology and Society</w:t>
      </w:r>
      <w:r w:rsidRPr="00BA033E">
        <w:rPr>
          <w:rFonts w:ascii="Times New Roman" w:hAnsi="Times New Roman" w:cs="Times New Roman"/>
          <w:lang w:val="en-GB"/>
        </w:rPr>
        <w:t xml:space="preserve"> (Vol. 26, Issue 1, pp. 187–202). </w:t>
      </w:r>
      <w:hyperlink r:id="rId29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https://doi.org/10.30191/ETS.202301_26(1).0014</w:t>
        </w:r>
      </w:hyperlink>
    </w:p>
    <w:p w14:paraId="6E302757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Luan, H., </w:t>
      </w:r>
      <w:proofErr w:type="spellStart"/>
      <w:r w:rsidRPr="00BA033E">
        <w:rPr>
          <w:rFonts w:ascii="Times New Roman" w:hAnsi="Times New Roman" w:cs="Times New Roman"/>
          <w:lang w:val="en-GB"/>
        </w:rPr>
        <w:t>Geczy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P., Lai, H., Gobert, J., Yang, S. J., Ogata, H., Baltes, J., Guerra, R., Li, P., &amp; Tsai, C.-C. (2020). Challenges and future directions of big data and artificial intelligence in education. </w:t>
      </w:r>
      <w:r w:rsidRPr="00BA033E">
        <w:rPr>
          <w:rFonts w:ascii="Times New Roman" w:hAnsi="Times New Roman" w:cs="Times New Roman"/>
          <w:i/>
          <w:lang w:val="en-GB"/>
        </w:rPr>
        <w:t>Frontiers in Psychology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11</w:t>
      </w:r>
      <w:r w:rsidRPr="00BA033E">
        <w:rPr>
          <w:rFonts w:ascii="Times New Roman" w:hAnsi="Times New Roman" w:cs="Times New Roman"/>
          <w:lang w:val="en-GB"/>
        </w:rPr>
        <w:t>, 580820.</w:t>
      </w:r>
    </w:p>
    <w:p w14:paraId="24B74AF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Madaio, M., Blodgett, S. L., Mayfield, E., &amp; Dixon-Román, E. (2022). Beyond “fairness”: Structural (in)justice lenses on AI for education.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</w:t>
      </w:r>
      <w:r w:rsidRPr="00BA033E">
        <w:rPr>
          <w:rFonts w:ascii="Times New Roman" w:hAnsi="Times New Roman" w:cs="Times New Roman"/>
          <w:lang w:val="en-GB"/>
        </w:rPr>
        <w:t>. Routledge.</w:t>
      </w:r>
    </w:p>
    <w:p w14:paraId="18B2C64C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Mavrikis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M., </w:t>
      </w:r>
      <w:proofErr w:type="spellStart"/>
      <w:r w:rsidRPr="00BA033E">
        <w:rPr>
          <w:rFonts w:ascii="Times New Roman" w:hAnsi="Times New Roman" w:cs="Times New Roman"/>
          <w:lang w:val="en-GB"/>
        </w:rPr>
        <w:t>Cukurova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M., Di Mitri, D., Schneider, J., &amp; </w:t>
      </w:r>
      <w:proofErr w:type="spellStart"/>
      <w:r w:rsidRPr="00BA033E">
        <w:rPr>
          <w:rFonts w:ascii="Times New Roman" w:hAnsi="Times New Roman" w:cs="Times New Roman"/>
          <w:lang w:val="en-GB"/>
        </w:rPr>
        <w:t>Drachsler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H. (2021). A short history, emerging challenges and co-operation structures for Artificial Intelligence in education. </w:t>
      </w:r>
      <w:proofErr w:type="spellStart"/>
      <w:r w:rsidRPr="00BA033E">
        <w:rPr>
          <w:rFonts w:ascii="Times New Roman" w:hAnsi="Times New Roman" w:cs="Times New Roman"/>
          <w:i/>
          <w:lang w:val="en-GB"/>
        </w:rPr>
        <w:t>Bildung</w:t>
      </w:r>
      <w:proofErr w:type="spellEnd"/>
      <w:r w:rsidRPr="00BA033E">
        <w:rPr>
          <w:rFonts w:ascii="Times New Roman" w:hAnsi="Times New Roman" w:cs="Times New Roman"/>
          <w:i/>
          <w:lang w:val="en-GB"/>
        </w:rPr>
        <w:t xml:space="preserve"> Und </w:t>
      </w:r>
      <w:proofErr w:type="spellStart"/>
      <w:r w:rsidRPr="00BA033E">
        <w:rPr>
          <w:rFonts w:ascii="Times New Roman" w:hAnsi="Times New Roman" w:cs="Times New Roman"/>
          <w:i/>
          <w:lang w:val="en-GB"/>
        </w:rPr>
        <w:t>Erziehung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74</w:t>
      </w:r>
      <w:r w:rsidRPr="00BA033E">
        <w:rPr>
          <w:rFonts w:ascii="Times New Roman" w:hAnsi="Times New Roman" w:cs="Times New Roman"/>
          <w:lang w:val="en-GB"/>
        </w:rPr>
        <w:t>(3), 249–263.</w:t>
      </w:r>
    </w:p>
    <w:p w14:paraId="5918CD1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Mohammed, P. S., &amp; Watson, E. (2019). Towards inclusive education in the age of artificial intelligence: Perspectives, challenges, and opportunities. In J. Knox, Y. Wang, &amp; M. Gallagher (Eds.), </w:t>
      </w:r>
      <w:r w:rsidRPr="00BA033E">
        <w:rPr>
          <w:rFonts w:ascii="Times New Roman" w:hAnsi="Times New Roman" w:cs="Times New Roman"/>
          <w:i/>
          <w:lang w:val="en-GB"/>
        </w:rPr>
        <w:t>Artificial Intelligence and Inclusive Education: Speculative futures and emerging practices</w:t>
      </w:r>
      <w:r w:rsidRPr="00BA033E">
        <w:rPr>
          <w:rFonts w:ascii="Times New Roman" w:hAnsi="Times New Roman" w:cs="Times New Roman"/>
          <w:lang w:val="en-GB"/>
        </w:rPr>
        <w:t xml:space="preserve"> (pp. 17–37). Springer.</w:t>
      </w:r>
    </w:p>
    <w:p w14:paraId="53167D77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Nemorin, S., </w:t>
      </w:r>
      <w:proofErr w:type="spellStart"/>
      <w:r w:rsidRPr="00BA033E">
        <w:rPr>
          <w:rFonts w:ascii="Times New Roman" w:hAnsi="Times New Roman" w:cs="Times New Roman"/>
          <w:lang w:val="en-GB"/>
        </w:rPr>
        <w:t>Vlachidis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A., </w:t>
      </w:r>
      <w:proofErr w:type="spellStart"/>
      <w:r w:rsidRPr="00BA033E">
        <w:rPr>
          <w:rFonts w:ascii="Times New Roman" w:hAnsi="Times New Roman" w:cs="Times New Roman"/>
          <w:lang w:val="en-GB"/>
        </w:rPr>
        <w:t>Ayerakwa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H. M., &amp; Andriotis, P. (2023). AI hyped? A horizon scan of discourse on artificial intelligence in education (AIED) and development. In </w:t>
      </w:r>
      <w:r w:rsidRPr="00BA033E">
        <w:rPr>
          <w:rFonts w:ascii="Times New Roman" w:hAnsi="Times New Roman" w:cs="Times New Roman"/>
          <w:i/>
          <w:lang w:val="en-GB"/>
        </w:rPr>
        <w:t>Learning, Media and Technology</w:t>
      </w:r>
      <w:r w:rsidRPr="00BA033E">
        <w:rPr>
          <w:rFonts w:ascii="Times New Roman" w:hAnsi="Times New Roman" w:cs="Times New Roman"/>
          <w:lang w:val="en-GB"/>
        </w:rPr>
        <w:t xml:space="preserve"> (Vol. 48, Issue 1, pp. 38–51). </w:t>
      </w:r>
      <w:hyperlink r:id="rId30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https://doi.org/10.1080/17439884.2022.2095568</w:t>
        </w:r>
      </w:hyperlink>
    </w:p>
    <w:p w14:paraId="77FD4BF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lastRenderedPageBreak/>
        <w:t xml:space="preserve">Nguyen, A., Ngo, H. N., Hong, Y., Dang, B., &amp; Nguyen, B.-P. T. (2023). Ethical principles for artificial intelligence in education. In </w:t>
      </w:r>
      <w:r w:rsidRPr="00BA033E">
        <w:rPr>
          <w:rFonts w:ascii="Times New Roman" w:hAnsi="Times New Roman" w:cs="Times New Roman"/>
          <w:i/>
          <w:lang w:val="en-GB"/>
        </w:rPr>
        <w:t>Education and Information Technologies</w:t>
      </w:r>
      <w:r w:rsidRPr="00BA033E">
        <w:rPr>
          <w:rFonts w:ascii="Times New Roman" w:hAnsi="Times New Roman" w:cs="Times New Roman"/>
          <w:lang w:val="en-GB"/>
        </w:rPr>
        <w:t xml:space="preserve"> (Vol. 28, Issue 4, pp. 4221–4241). </w:t>
      </w:r>
      <w:hyperlink r:id="rId31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https://doi.org/10.1007/s10639-022-11316-w</w:t>
        </w:r>
      </w:hyperlink>
    </w:p>
    <w:p w14:paraId="549F4A6C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Pea, R. D., Biernacki, P., Bigman, M., Boles, K., Coelho, R., Docherty, V., Garcia, J., Lin, V., Nguyen, J., Pimentel, D., Pozos, R., Reynante, B., Roy, E., Southerton, E., Suzara, M., &amp; Vishwanath, A. (2023). Four Surveillance Technologies Creating Challenges for Education. In H. Niemi, R. D. Pea, &amp; Y. Lu (Eds.), </w:t>
      </w:r>
      <w:r w:rsidRPr="00BA033E">
        <w:rPr>
          <w:rFonts w:ascii="Times New Roman" w:hAnsi="Times New Roman" w:cs="Times New Roman"/>
          <w:i/>
          <w:lang w:val="en-GB"/>
        </w:rPr>
        <w:t>AI in Learning: Designing the Future</w:t>
      </w:r>
      <w:r w:rsidRPr="00BA033E">
        <w:rPr>
          <w:rFonts w:ascii="Times New Roman" w:hAnsi="Times New Roman" w:cs="Times New Roman"/>
          <w:lang w:val="en-GB"/>
        </w:rPr>
        <w:t xml:space="preserve"> (pp. 317–329). Springer International Publishing. </w:t>
      </w:r>
      <w:hyperlink r:id="rId32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https://doi.org/10.1007/978-3-031-09687-7</w:t>
        </w:r>
      </w:hyperlink>
    </w:p>
    <w:p w14:paraId="5E42316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Pinkwart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N. (2016). Another 25 Years of AIED? Challenges and Opportunities for Intelligent Educational Technologies of the Future. In </w:t>
      </w:r>
      <w:r w:rsidRPr="00BA033E">
        <w:rPr>
          <w:rFonts w:ascii="Times New Roman" w:hAnsi="Times New Roman" w:cs="Times New Roman"/>
          <w:i/>
          <w:lang w:val="en-GB"/>
        </w:rPr>
        <w:t>International Journal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(Vol. 26, Issue 2, pp. 771–783). </w:t>
      </w:r>
      <w:hyperlink r:id="rId33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https://doi.org/10.1007/s40593-016-0099-7</w:t>
        </w:r>
      </w:hyperlink>
    </w:p>
    <w:p w14:paraId="20A5F9F7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K., Holmes, W., &amp; Nemorin, S. (2023). The ethics of AI in education. In B. </w:t>
      </w:r>
      <w:proofErr w:type="spellStart"/>
      <w:r w:rsidRPr="00BA033E">
        <w:rPr>
          <w:rFonts w:ascii="Times New Roman" w:hAnsi="Times New Roman" w:cs="Times New Roman"/>
          <w:lang w:val="en-GB"/>
        </w:rPr>
        <w:t>DuBoulay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A. Mitrovic,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Yacef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Handbook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(pp. 571–604). Edward Elgar Publishing Ltd.</w:t>
      </w:r>
    </w:p>
    <w:p w14:paraId="1918934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Reiss, M. J. (2021). The use of AI in education: Practicalities and ethical considerations. In </w:t>
      </w:r>
      <w:r w:rsidRPr="00BA033E">
        <w:rPr>
          <w:rFonts w:ascii="Times New Roman" w:hAnsi="Times New Roman" w:cs="Times New Roman"/>
          <w:i/>
          <w:lang w:val="en-GB"/>
        </w:rPr>
        <w:t>London Review of Education</w:t>
      </w:r>
      <w:r w:rsidRPr="00BA033E">
        <w:rPr>
          <w:rFonts w:ascii="Times New Roman" w:hAnsi="Times New Roman" w:cs="Times New Roman"/>
          <w:lang w:val="en-GB"/>
        </w:rPr>
        <w:t xml:space="preserve"> (Vol. 19, Issue 1, pp. 1–14). </w:t>
      </w:r>
      <w:hyperlink r:id="rId34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https://doi.org/10.14324/LRE.19.1.05</w:t>
        </w:r>
      </w:hyperlink>
    </w:p>
    <w:p w14:paraId="261D709E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Rowe, M. (2019). Shaping Our Algorithms Before They Shape Us. In J. Knox, Y. Wang, &amp; M. Gallagher (Eds.), </w:t>
      </w:r>
      <w:r w:rsidRPr="00BA033E">
        <w:rPr>
          <w:rFonts w:ascii="Times New Roman" w:hAnsi="Times New Roman" w:cs="Times New Roman"/>
          <w:i/>
          <w:lang w:val="en-GB"/>
        </w:rPr>
        <w:t>Artificial Intelligence and Inclusive Education: Speculative Futures and Emerging Practices</w:t>
      </w:r>
      <w:r w:rsidRPr="00BA033E">
        <w:rPr>
          <w:rFonts w:ascii="Times New Roman" w:hAnsi="Times New Roman" w:cs="Times New Roman"/>
          <w:lang w:val="en-GB"/>
        </w:rPr>
        <w:t xml:space="preserve"> (pp. 151–163). Springer. </w:t>
      </w:r>
      <w:hyperlink r:id="rId35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https://doi.org/10.1007/978-981-13-8161-4_9</w:t>
        </w:r>
      </w:hyperlink>
    </w:p>
    <w:p w14:paraId="5583A130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Saputra, I., Astuti, M., Sayuti, M., &amp; </w:t>
      </w:r>
      <w:proofErr w:type="spellStart"/>
      <w:r w:rsidRPr="00BA033E">
        <w:rPr>
          <w:rFonts w:ascii="Times New Roman" w:hAnsi="Times New Roman" w:cs="Times New Roman"/>
          <w:lang w:val="en-GB"/>
        </w:rPr>
        <w:t>Kusumastuti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D. (2023). Integration of Artificial Intelligence in Education: Opportunities, Challenges, Threats and Obstacles. A Literature Review. </w:t>
      </w:r>
      <w:r w:rsidRPr="00BA033E">
        <w:rPr>
          <w:rFonts w:ascii="Times New Roman" w:hAnsi="Times New Roman" w:cs="Times New Roman"/>
          <w:i/>
          <w:lang w:val="en-GB"/>
        </w:rPr>
        <w:t>Indonesian Journal of Computer Science</w:t>
      </w:r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i/>
          <w:lang w:val="en-GB"/>
        </w:rPr>
        <w:t>12</w:t>
      </w:r>
      <w:r w:rsidRPr="00BA033E">
        <w:rPr>
          <w:rFonts w:ascii="Times New Roman" w:hAnsi="Times New Roman" w:cs="Times New Roman"/>
          <w:lang w:val="en-GB"/>
        </w:rPr>
        <w:t>(4).</w:t>
      </w:r>
    </w:p>
    <w:p w14:paraId="458C00E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Schiff, D. (2021). Out of the laboratory and into the classroom: The future of artificial intelligence in education. In </w:t>
      </w:r>
      <w:r w:rsidRPr="00BA033E">
        <w:rPr>
          <w:rFonts w:ascii="Times New Roman" w:hAnsi="Times New Roman" w:cs="Times New Roman"/>
          <w:i/>
          <w:lang w:val="en-GB"/>
        </w:rPr>
        <w:t>AI and Society</w:t>
      </w:r>
      <w:r w:rsidRPr="00BA033E">
        <w:rPr>
          <w:rFonts w:ascii="Times New Roman" w:hAnsi="Times New Roman" w:cs="Times New Roman"/>
          <w:lang w:val="en-GB"/>
        </w:rPr>
        <w:t xml:space="preserve"> (Vol. 36, Issue 1, pp. 331–348). </w:t>
      </w:r>
      <w:hyperlink r:id="rId36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https://doi.org/10.1007/s00146-020-01033-8</w:t>
        </w:r>
      </w:hyperlink>
    </w:p>
    <w:p w14:paraId="4B670CB4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Schiff, D. (2022). Education for AI, not AI for Education: The Role of Education and Ethics in National AI Policy Strategies. In </w:t>
      </w:r>
      <w:r w:rsidRPr="00BA033E">
        <w:rPr>
          <w:rFonts w:ascii="Times New Roman" w:hAnsi="Times New Roman" w:cs="Times New Roman"/>
          <w:i/>
          <w:lang w:val="en-GB"/>
        </w:rPr>
        <w:t>International Journal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(Vol. 32, Issue 3, pp. 527–563). </w:t>
      </w:r>
      <w:hyperlink r:id="rId37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https://doi.org/10.1007/s40593-021-00270-2</w:t>
        </w:r>
      </w:hyperlink>
    </w:p>
    <w:p w14:paraId="3867D6E5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Selwyn, N. (2022). The future of AI and education: Some cautionary notes. In </w:t>
      </w:r>
      <w:r w:rsidRPr="00BA033E">
        <w:rPr>
          <w:rFonts w:ascii="Times New Roman" w:hAnsi="Times New Roman" w:cs="Times New Roman"/>
          <w:i/>
          <w:lang w:val="en-GB"/>
        </w:rPr>
        <w:t>European Journal of Education</w:t>
      </w:r>
      <w:r w:rsidRPr="00BA033E">
        <w:rPr>
          <w:rFonts w:ascii="Times New Roman" w:hAnsi="Times New Roman" w:cs="Times New Roman"/>
          <w:lang w:val="en-GB"/>
        </w:rPr>
        <w:t xml:space="preserve"> (Vol. 57, Issue 4, pp. 620–631). </w:t>
      </w:r>
      <w:hyperlink r:id="rId38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https://doi.org/10.1111/ejed.12532</w:t>
        </w:r>
      </w:hyperlink>
    </w:p>
    <w:p w14:paraId="153DB6E3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Smuha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N. A. (2022). Pitfalls and pathways for Trustworthy Artificial Intelligence in education.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</w:t>
      </w:r>
      <w:r w:rsidRPr="00BA033E">
        <w:rPr>
          <w:rFonts w:ascii="Times New Roman" w:hAnsi="Times New Roman" w:cs="Times New Roman"/>
          <w:lang w:val="en-GB"/>
        </w:rPr>
        <w:t>. Routledge.</w:t>
      </w:r>
    </w:p>
    <w:p w14:paraId="333FD7DF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Su, J., &amp; Yang, W. (2023). Unlocking the Power of ChatGPT: A Framework for Applying Generative AI in Education. In </w:t>
      </w:r>
      <w:r w:rsidRPr="00BA033E">
        <w:rPr>
          <w:rFonts w:ascii="Times New Roman" w:hAnsi="Times New Roman" w:cs="Times New Roman"/>
          <w:i/>
          <w:lang w:val="en-GB"/>
        </w:rPr>
        <w:t>ECNU Review of Education</w:t>
      </w:r>
      <w:r w:rsidRPr="00BA033E">
        <w:rPr>
          <w:rFonts w:ascii="Times New Roman" w:hAnsi="Times New Roman" w:cs="Times New Roman"/>
          <w:lang w:val="en-GB"/>
        </w:rPr>
        <w:t xml:space="preserve"> (Vol. 6, Issue 3, pp. 355–366). </w:t>
      </w:r>
      <w:hyperlink r:id="rId39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https://doi.org/10.1177/20965311231168423</w:t>
        </w:r>
      </w:hyperlink>
    </w:p>
    <w:p w14:paraId="172DCCFC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Sun, F., &amp; Ye, R. (2023). Moral Considerations of Artificial Intelligence. In </w:t>
      </w:r>
      <w:r w:rsidRPr="00BA033E">
        <w:rPr>
          <w:rFonts w:ascii="Times New Roman" w:hAnsi="Times New Roman" w:cs="Times New Roman"/>
          <w:i/>
          <w:lang w:val="en-GB"/>
        </w:rPr>
        <w:t>Science and Education</w:t>
      </w:r>
      <w:r w:rsidRPr="00BA033E">
        <w:rPr>
          <w:rFonts w:ascii="Times New Roman" w:hAnsi="Times New Roman" w:cs="Times New Roman"/>
          <w:lang w:val="en-GB"/>
        </w:rPr>
        <w:t xml:space="preserve"> (Vol. 32, Issue 1, pp. 1–17). </w:t>
      </w:r>
      <w:hyperlink r:id="rId40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https://doi.org/10.1007/s11191-021-00282-3</w:t>
        </w:r>
      </w:hyperlink>
    </w:p>
    <w:p w14:paraId="7ADAF62A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proofErr w:type="spellStart"/>
      <w:r w:rsidRPr="00BA033E">
        <w:rPr>
          <w:rFonts w:ascii="Times New Roman" w:hAnsi="Times New Roman" w:cs="Times New Roman"/>
          <w:lang w:val="en-GB"/>
        </w:rPr>
        <w:t>Treviranus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J. (2022). Learning to learn differently. In W. Holmes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Porayska-Pomsta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The Ethics of Artificial Intelligence in Education</w:t>
      </w:r>
      <w:r w:rsidRPr="00BA033E">
        <w:rPr>
          <w:rFonts w:ascii="Times New Roman" w:hAnsi="Times New Roman" w:cs="Times New Roman"/>
          <w:lang w:val="en-GB"/>
        </w:rPr>
        <w:t>. Routledge.</w:t>
      </w:r>
    </w:p>
    <w:p w14:paraId="25D1401A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Wei, G., &amp; Niemi, H. (2023). Ethical Guidelines for Artificial Intelligence-Based Learning: A Transnational Study Between China and Finland. In H. Niemi, R. D. Pea, &amp; Y. Lu (Eds.), </w:t>
      </w:r>
      <w:r w:rsidRPr="00BA033E">
        <w:rPr>
          <w:rFonts w:ascii="Times New Roman" w:hAnsi="Times New Roman" w:cs="Times New Roman"/>
          <w:i/>
          <w:lang w:val="en-GB"/>
        </w:rPr>
        <w:t>AI in Learning: Designing the Future</w:t>
      </w:r>
      <w:r w:rsidRPr="00BA033E">
        <w:rPr>
          <w:rFonts w:ascii="Times New Roman" w:hAnsi="Times New Roman" w:cs="Times New Roman"/>
          <w:lang w:val="en-GB"/>
        </w:rPr>
        <w:t xml:space="preserve"> (pp. 265–282). Springer International Publishing. </w:t>
      </w:r>
      <w:hyperlink r:id="rId41">
        <w:r w:rsidRPr="00BA033E">
          <w:rPr>
            <w:rFonts w:ascii="Times New Roman" w:hAnsi="Times New Roman" w:cs="Times New Roman"/>
            <w:color w:val="0000E9"/>
            <w:u w:val="single"/>
            <w:lang w:val="en-GB"/>
          </w:rPr>
          <w:t>https://doi.org/10.1007/978-3-031-09687-7</w:t>
        </w:r>
      </w:hyperlink>
    </w:p>
    <w:p w14:paraId="569C6049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Williamson, B., Eynon, R., Knox, J., &amp; Davies, H. (2023). Critical perspectives on AI in education: Political economy, discrimination, commercialization, governance and ethics. In B. </w:t>
      </w:r>
      <w:proofErr w:type="spellStart"/>
      <w:r w:rsidRPr="00BA033E">
        <w:rPr>
          <w:rFonts w:ascii="Times New Roman" w:hAnsi="Times New Roman" w:cs="Times New Roman"/>
          <w:lang w:val="en-GB"/>
        </w:rPr>
        <w:t>DuBoulay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A. Mitrovic, &amp; K. </w:t>
      </w:r>
      <w:proofErr w:type="spellStart"/>
      <w:r w:rsidRPr="00BA033E">
        <w:rPr>
          <w:rFonts w:ascii="Times New Roman" w:hAnsi="Times New Roman" w:cs="Times New Roman"/>
          <w:lang w:val="en-GB"/>
        </w:rPr>
        <w:t>Yacef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 (Eds.), </w:t>
      </w:r>
      <w:r w:rsidRPr="00BA033E">
        <w:rPr>
          <w:rFonts w:ascii="Times New Roman" w:hAnsi="Times New Roman" w:cs="Times New Roman"/>
          <w:i/>
          <w:lang w:val="en-GB"/>
        </w:rPr>
        <w:t>Handbook of Artificial Intelligence in Education</w:t>
      </w:r>
      <w:r w:rsidRPr="00BA033E">
        <w:rPr>
          <w:rFonts w:ascii="Times New Roman" w:hAnsi="Times New Roman" w:cs="Times New Roman"/>
          <w:lang w:val="en-GB"/>
        </w:rPr>
        <w:t xml:space="preserve"> (Vol. 5, pp. 553–570). Edward Elgar Publishing Ltd.</w:t>
      </w:r>
    </w:p>
    <w:p w14:paraId="2A6D660E" w14:textId="77777777" w:rsidR="00D5160A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  <w:r w:rsidRPr="00BA033E">
        <w:rPr>
          <w:rFonts w:ascii="Times New Roman" w:hAnsi="Times New Roman" w:cs="Times New Roman"/>
          <w:lang w:val="en-GB"/>
        </w:rPr>
        <w:t xml:space="preserve">Yan, L., Sha, L., Zhao, L., Li, Y., Martinez‐Maldonado, R., Chen, G., Li, X., Jin, Y., &amp; </w:t>
      </w:r>
      <w:proofErr w:type="spellStart"/>
      <w:r w:rsidRPr="00BA033E">
        <w:rPr>
          <w:rFonts w:ascii="Times New Roman" w:hAnsi="Times New Roman" w:cs="Times New Roman"/>
          <w:lang w:val="en-GB"/>
        </w:rPr>
        <w:t>Gašević</w:t>
      </w:r>
      <w:proofErr w:type="spellEnd"/>
      <w:r w:rsidRPr="00BA033E">
        <w:rPr>
          <w:rFonts w:ascii="Times New Roman" w:hAnsi="Times New Roman" w:cs="Times New Roman"/>
          <w:lang w:val="en-GB"/>
        </w:rPr>
        <w:t xml:space="preserve">, </w:t>
      </w:r>
      <w:r w:rsidRPr="00BA033E">
        <w:rPr>
          <w:rFonts w:ascii="Times New Roman" w:hAnsi="Times New Roman" w:cs="Times New Roman"/>
          <w:lang w:val="en-GB"/>
        </w:rPr>
        <w:lastRenderedPageBreak/>
        <w:t xml:space="preserve">D. (2023). Practical and ethical challenges of large language models in education: A systematic scoping review. </w:t>
      </w:r>
      <w:r w:rsidRPr="00BA033E">
        <w:rPr>
          <w:rFonts w:ascii="Times New Roman" w:hAnsi="Times New Roman" w:cs="Times New Roman"/>
          <w:i/>
          <w:lang w:val="en-GB"/>
        </w:rPr>
        <w:t>British Journal of Educational Technology</w:t>
      </w:r>
      <w:r w:rsidRPr="00BA033E">
        <w:rPr>
          <w:rFonts w:ascii="Times New Roman" w:hAnsi="Times New Roman" w:cs="Times New Roman"/>
          <w:lang w:val="en-GB"/>
        </w:rPr>
        <w:t>, 1.</w:t>
      </w:r>
      <w:r>
        <w:rPr>
          <w:rFonts w:ascii="Times New Roman" w:hAnsi="Times New Roman" w:cs="Times New Roman"/>
          <w:lang w:val="en-GB"/>
        </w:rPr>
        <w:t>\</w:t>
      </w:r>
    </w:p>
    <w:p w14:paraId="0C0A8921" w14:textId="77777777" w:rsidR="00D5160A" w:rsidRPr="00BA033E" w:rsidRDefault="00D5160A" w:rsidP="00D5160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ind w:hanging="357"/>
        <w:rPr>
          <w:rFonts w:ascii="Times New Roman" w:hAnsi="Times New Roman" w:cs="Times New Roman"/>
          <w:lang w:val="en-GB"/>
        </w:rPr>
      </w:pPr>
    </w:p>
    <w:p w14:paraId="2DA72998" w14:textId="77777777" w:rsidR="00D5160A" w:rsidRPr="00D5160A" w:rsidRDefault="00D5160A">
      <w:pPr>
        <w:rPr>
          <w:rFonts w:ascii="Times New Roman" w:hAnsi="Times New Roman" w:cs="Times New Roman"/>
          <w:lang w:val="en-GB"/>
        </w:rPr>
      </w:pPr>
    </w:p>
    <w:sectPr w:rsidR="00D5160A" w:rsidRPr="00D51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F099" w14:textId="77777777" w:rsidR="004C5B14" w:rsidRDefault="004C5B14" w:rsidP="00D5160A">
      <w:r>
        <w:separator/>
      </w:r>
    </w:p>
  </w:endnote>
  <w:endnote w:type="continuationSeparator" w:id="0">
    <w:p w14:paraId="77188B0D" w14:textId="77777777" w:rsidR="004C5B14" w:rsidRDefault="004C5B14" w:rsidP="00D5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B7ECF" w14:textId="77777777" w:rsidR="004C5B14" w:rsidRDefault="004C5B14" w:rsidP="00D5160A">
      <w:r>
        <w:separator/>
      </w:r>
    </w:p>
  </w:footnote>
  <w:footnote w:type="continuationSeparator" w:id="0">
    <w:p w14:paraId="2E51265F" w14:textId="77777777" w:rsidR="004C5B14" w:rsidRDefault="004C5B14" w:rsidP="00D51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0A"/>
    <w:rsid w:val="004C5B14"/>
    <w:rsid w:val="006F6CC7"/>
    <w:rsid w:val="008D3AFD"/>
    <w:rsid w:val="00D5160A"/>
    <w:rsid w:val="00DC6201"/>
    <w:rsid w:val="00E3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40291E"/>
  <w15:chartTrackingRefBased/>
  <w15:docId w15:val="{071C2663-6C28-7A49-85EC-273EEA23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6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6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16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6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16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60A"/>
  </w:style>
  <w:style w:type="paragraph" w:styleId="Footer">
    <w:name w:val="footer"/>
    <w:basedOn w:val="Normal"/>
    <w:link w:val="FooterChar"/>
    <w:uiPriority w:val="99"/>
    <w:unhideWhenUsed/>
    <w:rsid w:val="00D516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978-3-030-97877-8_11" TargetMode="External"/><Relationship Id="rId18" Type="http://schemas.openxmlformats.org/officeDocument/2006/relationships/hyperlink" Target="https://doi.org/10.1007/978-981-19-2080-6_6" TargetMode="External"/><Relationship Id="rId26" Type="http://schemas.openxmlformats.org/officeDocument/2006/relationships/hyperlink" Target="https://doi.org/10.1007/978-3-031-09687-7" TargetMode="External"/><Relationship Id="rId39" Type="http://schemas.openxmlformats.org/officeDocument/2006/relationships/hyperlink" Target="https://doi.org/10.1177/20965311231168423" TargetMode="External"/><Relationship Id="rId21" Type="http://schemas.openxmlformats.org/officeDocument/2006/relationships/hyperlink" Target="https://doi.org/10.30191/ETS.202301_26(1).0008" TargetMode="External"/><Relationship Id="rId34" Type="http://schemas.openxmlformats.org/officeDocument/2006/relationships/hyperlink" Target="https://doi.org/10.14324/LRE.19.1.0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i.org/10.5267/j.ijdns.2023.6.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s00146-022-01497-w" TargetMode="External"/><Relationship Id="rId20" Type="http://schemas.openxmlformats.org/officeDocument/2006/relationships/hyperlink" Target="https://doi.org/10.1177/17461979231160674" TargetMode="External"/><Relationship Id="rId29" Type="http://schemas.openxmlformats.org/officeDocument/2006/relationships/hyperlink" Target="https://doi.org/10.30191/ETS.202301_26(1).0014" TargetMode="External"/><Relationship Id="rId41" Type="http://schemas.openxmlformats.org/officeDocument/2006/relationships/hyperlink" Target="https://doi.org/10.1007/978-3-031-09687-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43681-021-00096-7" TargetMode="External"/><Relationship Id="rId11" Type="http://schemas.openxmlformats.org/officeDocument/2006/relationships/hyperlink" Target="https://doi.org/10.1080/17439884.2020.1786399" TargetMode="External"/><Relationship Id="rId24" Type="http://schemas.openxmlformats.org/officeDocument/2006/relationships/hyperlink" Target="https://doi.org/10.1016/j.lindif.2023.102274" TargetMode="External"/><Relationship Id="rId32" Type="http://schemas.openxmlformats.org/officeDocument/2006/relationships/hyperlink" Target="https://doi.org/10.1007/978-3-031-09687-7" TargetMode="External"/><Relationship Id="rId37" Type="http://schemas.openxmlformats.org/officeDocument/2006/relationships/hyperlink" Target="https://doi.org/10.1007/s40593-021-00270-2" TargetMode="External"/><Relationship Id="rId40" Type="http://schemas.openxmlformats.org/officeDocument/2006/relationships/hyperlink" Target="https://doi.org/10.1007/s11191-021-00282-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80/15391523.2022.2121344" TargetMode="External"/><Relationship Id="rId23" Type="http://schemas.openxmlformats.org/officeDocument/2006/relationships/hyperlink" Target="https://doi.org/10.15354/sief.23.re202" TargetMode="External"/><Relationship Id="rId28" Type="http://schemas.openxmlformats.org/officeDocument/2006/relationships/hyperlink" Target="https://doi.org/10.14324/LRE.18.2.02" TargetMode="External"/><Relationship Id="rId36" Type="http://schemas.openxmlformats.org/officeDocument/2006/relationships/hyperlink" Target="https://doi.org/10.1007/s00146-020-01033-8" TargetMode="External"/><Relationship Id="rId10" Type="http://schemas.openxmlformats.org/officeDocument/2006/relationships/hyperlink" Target="https://doi.org/10.4324/9780429329067-5" TargetMode="External"/><Relationship Id="rId19" Type="http://schemas.openxmlformats.org/officeDocument/2006/relationships/hyperlink" Target="https://doi.org/10.1080/17439884.2023.2185630" TargetMode="External"/><Relationship Id="rId31" Type="http://schemas.openxmlformats.org/officeDocument/2006/relationships/hyperlink" Target="https://doi.org/10.1007/s10639-022-11316-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07/s40593-021-00285-9" TargetMode="External"/><Relationship Id="rId14" Type="http://schemas.openxmlformats.org/officeDocument/2006/relationships/hyperlink" Target="https://doi.org/10.4324/9781003165965-5" TargetMode="External"/><Relationship Id="rId22" Type="http://schemas.openxmlformats.org/officeDocument/2006/relationships/hyperlink" Target="https://doi.org/10.1007/s40593-021-00239-1" TargetMode="External"/><Relationship Id="rId27" Type="http://schemas.openxmlformats.org/officeDocument/2006/relationships/hyperlink" Target="https://doi.org/10.3390/info13010014" TargetMode="External"/><Relationship Id="rId30" Type="http://schemas.openxmlformats.org/officeDocument/2006/relationships/hyperlink" Target="https://doi.org/10.1080/17439884.2022.2095568" TargetMode="External"/><Relationship Id="rId35" Type="http://schemas.openxmlformats.org/officeDocument/2006/relationships/hyperlink" Target="https://doi.org/10.1007/978-981-13-8161-4_9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i.org/10.1177/016146812311912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5354/si.22.re067" TargetMode="External"/><Relationship Id="rId17" Type="http://schemas.openxmlformats.org/officeDocument/2006/relationships/hyperlink" Target="https://doi.org/10.14324/LRE.19.1.01" TargetMode="External"/><Relationship Id="rId25" Type="http://schemas.openxmlformats.org/officeDocument/2006/relationships/hyperlink" Target="https://doi.org/10.1111/bjet.12868" TargetMode="External"/><Relationship Id="rId33" Type="http://schemas.openxmlformats.org/officeDocument/2006/relationships/hyperlink" Target="https://doi.org/10.1007/s40593-016-0099-7" TargetMode="External"/><Relationship Id="rId38" Type="http://schemas.openxmlformats.org/officeDocument/2006/relationships/hyperlink" Target="https://doi.org/10.1111/ejed.1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2106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Wieczorek</dc:creator>
  <cp:keywords/>
  <dc:description/>
  <cp:lastModifiedBy>Michal Wieczorek</cp:lastModifiedBy>
  <cp:revision>1</cp:revision>
  <dcterms:created xsi:type="dcterms:W3CDTF">2025-04-29T07:31:00Z</dcterms:created>
  <dcterms:modified xsi:type="dcterms:W3CDTF">2025-04-29T07:39:00Z</dcterms:modified>
</cp:coreProperties>
</file>