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2099" w:rsidRPr="00AD7DA2" w:rsidRDefault="00042099" w:rsidP="00AD7DA2">
      <w:pPr>
        <w:spacing w:after="0"/>
        <w:jc w:val="center"/>
        <w:rPr>
          <w:rFonts w:ascii="Times New Roman" w:hAnsi="Times New Roman"/>
          <w:color w:val="000000" w:themeColor="text1"/>
          <w:sz w:val="20"/>
          <w:szCs w:val="20"/>
        </w:rPr>
      </w:pPr>
      <w:r w:rsidRPr="00342CBE">
        <w:rPr>
          <w:rFonts w:ascii="Times New Roman" w:hAnsi="Times New Roman"/>
          <w:b/>
          <w:color w:val="000000" w:themeColor="text1"/>
          <w:sz w:val="20"/>
          <w:szCs w:val="20"/>
        </w:rPr>
        <w:t>Supplementary Material</w:t>
      </w:r>
    </w:p>
    <w:p w:rsidR="007270F4" w:rsidRPr="00342CBE" w:rsidRDefault="007270F4" w:rsidP="00042099">
      <w:pPr>
        <w:pStyle w:val="Default"/>
        <w:tabs>
          <w:tab w:val="left" w:pos="773"/>
          <w:tab w:val="left" w:pos="774"/>
        </w:tabs>
        <w:spacing w:line="276" w:lineRule="auto"/>
        <w:jc w:val="both"/>
        <w:rPr>
          <w:b/>
          <w:color w:val="000000" w:themeColor="text1"/>
          <w:sz w:val="20"/>
          <w:szCs w:val="20"/>
        </w:rPr>
      </w:pPr>
    </w:p>
    <w:p w:rsidR="00E40463" w:rsidRDefault="00E40463" w:rsidP="00E40463">
      <w:pPr>
        <w:pStyle w:val="Default"/>
        <w:tabs>
          <w:tab w:val="left" w:pos="773"/>
          <w:tab w:val="left" w:pos="774"/>
        </w:tabs>
        <w:spacing w:line="276" w:lineRule="auto"/>
        <w:jc w:val="both"/>
        <w:rPr>
          <w:b/>
          <w:color w:val="000000" w:themeColor="text1"/>
          <w:sz w:val="20"/>
          <w:szCs w:val="20"/>
        </w:rPr>
      </w:pPr>
    </w:p>
    <w:p w:rsidR="00E40463" w:rsidRPr="005226CA" w:rsidRDefault="00E40463" w:rsidP="00E40463">
      <w:pPr>
        <w:pStyle w:val="Default"/>
        <w:rPr>
          <w:color w:val="C00000"/>
          <w:sz w:val="20"/>
          <w:szCs w:val="20"/>
        </w:rPr>
      </w:pPr>
    </w:p>
    <w:p w:rsidR="00891796" w:rsidRDefault="00A51D71" w:rsidP="00891796">
      <w:pPr>
        <w:pStyle w:val="Default"/>
        <w:tabs>
          <w:tab w:val="left" w:pos="773"/>
          <w:tab w:val="left" w:pos="774"/>
        </w:tabs>
        <w:spacing w:line="276" w:lineRule="auto"/>
        <w:jc w:val="both"/>
        <w:rPr>
          <w:b/>
          <w:color w:val="000000" w:themeColor="text1"/>
          <w:sz w:val="20"/>
          <w:szCs w:val="20"/>
        </w:rPr>
      </w:pPr>
      <w:r w:rsidRPr="00342CBE">
        <w:rPr>
          <w:b/>
          <w:color w:val="000000" w:themeColor="text1"/>
          <w:sz w:val="20"/>
          <w:szCs w:val="20"/>
        </w:rPr>
        <w:t xml:space="preserve">S.1 </w:t>
      </w:r>
      <w:r w:rsidR="00042099" w:rsidRPr="00B065A1">
        <w:rPr>
          <w:b/>
          <w:color w:val="000000" w:themeColor="text1"/>
          <w:sz w:val="20"/>
          <w:szCs w:val="20"/>
          <w:u w:val="single"/>
        </w:rPr>
        <w:t>Student Project Details</w:t>
      </w:r>
      <w:r w:rsidR="00042099" w:rsidRPr="00342CBE">
        <w:rPr>
          <w:b/>
          <w:color w:val="000000" w:themeColor="text1"/>
          <w:sz w:val="20"/>
          <w:szCs w:val="20"/>
        </w:rPr>
        <w:t xml:space="preserve"> </w:t>
      </w:r>
    </w:p>
    <w:p w:rsidR="00E40463" w:rsidRPr="00206AF3" w:rsidRDefault="00E40463" w:rsidP="00891796">
      <w:pPr>
        <w:pStyle w:val="Default"/>
        <w:tabs>
          <w:tab w:val="left" w:pos="773"/>
          <w:tab w:val="left" w:pos="774"/>
        </w:tabs>
        <w:spacing w:line="276" w:lineRule="auto"/>
        <w:jc w:val="both"/>
        <w:rPr>
          <w:b/>
          <w:color w:val="000000" w:themeColor="text1"/>
          <w:sz w:val="20"/>
          <w:szCs w:val="20"/>
        </w:rPr>
      </w:pPr>
    </w:p>
    <w:p w:rsidR="00891796" w:rsidRDefault="00891796" w:rsidP="00891796">
      <w:pPr>
        <w:pStyle w:val="Default"/>
        <w:tabs>
          <w:tab w:val="left" w:pos="773"/>
          <w:tab w:val="left" w:pos="774"/>
        </w:tabs>
        <w:spacing w:line="276" w:lineRule="auto"/>
        <w:jc w:val="both"/>
        <w:rPr>
          <w:sz w:val="20"/>
          <w:szCs w:val="20"/>
        </w:rPr>
      </w:pPr>
      <w:r>
        <w:rPr>
          <w:sz w:val="20"/>
          <w:szCs w:val="20"/>
        </w:rPr>
        <w:t>Students were given the following problem for their CAD project.</w:t>
      </w:r>
    </w:p>
    <w:p w:rsidR="00891796" w:rsidRPr="00891796" w:rsidRDefault="00891796" w:rsidP="00891796">
      <w:pPr>
        <w:pStyle w:val="Default"/>
        <w:tabs>
          <w:tab w:val="left" w:pos="773"/>
          <w:tab w:val="left" w:pos="774"/>
        </w:tabs>
        <w:spacing w:line="276" w:lineRule="auto"/>
        <w:jc w:val="both"/>
        <w:rPr>
          <w:sz w:val="20"/>
          <w:szCs w:val="20"/>
        </w:rPr>
      </w:pPr>
    </w:p>
    <w:p w:rsidR="00891796" w:rsidRPr="00342CBE" w:rsidRDefault="00891796" w:rsidP="00891796">
      <w:pPr>
        <w:pStyle w:val="Default"/>
        <w:tabs>
          <w:tab w:val="left" w:pos="773"/>
          <w:tab w:val="left" w:pos="774"/>
        </w:tabs>
        <w:spacing w:line="276" w:lineRule="auto"/>
        <w:ind w:left="720"/>
        <w:jc w:val="both"/>
        <w:rPr>
          <w:i/>
          <w:sz w:val="20"/>
          <w:szCs w:val="20"/>
        </w:rPr>
      </w:pPr>
      <w:r w:rsidRPr="00342CBE">
        <w:rPr>
          <w:i/>
          <w:sz w:val="20"/>
          <w:szCs w:val="20"/>
        </w:rPr>
        <w:t xml:space="preserve">You are a researcher in a tissue engineering laboratory trying to grow a 3D tissue engineered product composed of human mesenchymal stem cells embedded on a porous silk fibroin scaffold. When culturing your cells on the 3D scaffold in a standard cell culture plate, you notice that the cells at the center of this cylindrical scaffold (8mm diameter, </w:t>
      </w:r>
      <w:proofErr w:type="gramStart"/>
      <w:r w:rsidRPr="00342CBE">
        <w:rPr>
          <w:i/>
          <w:sz w:val="20"/>
          <w:szCs w:val="20"/>
        </w:rPr>
        <w:t>4mm  height</w:t>
      </w:r>
      <w:proofErr w:type="gramEnd"/>
      <w:r w:rsidRPr="00342CBE">
        <w:rPr>
          <w:i/>
          <w:sz w:val="20"/>
          <w:szCs w:val="20"/>
        </w:rPr>
        <w:t>) are necrotic. To improve cell viability and enhance cell proliferation, you would like to design a bioreactor to ensure that cell culture media is reaching all the cells in the scaffold.</w:t>
      </w:r>
    </w:p>
    <w:p w:rsidR="00891796" w:rsidRPr="00342CBE" w:rsidRDefault="00891796" w:rsidP="00891796">
      <w:pPr>
        <w:pStyle w:val="Default"/>
        <w:tabs>
          <w:tab w:val="left" w:pos="773"/>
          <w:tab w:val="left" w:pos="774"/>
        </w:tabs>
        <w:spacing w:line="276" w:lineRule="auto"/>
        <w:jc w:val="both"/>
        <w:rPr>
          <w:color w:val="000000" w:themeColor="text1"/>
          <w:sz w:val="20"/>
          <w:szCs w:val="20"/>
        </w:rPr>
      </w:pPr>
    </w:p>
    <w:p w:rsidR="00891796" w:rsidRPr="00342CBE" w:rsidRDefault="00891796" w:rsidP="00891796">
      <w:pPr>
        <w:pStyle w:val="Default"/>
        <w:tabs>
          <w:tab w:val="left" w:pos="773"/>
          <w:tab w:val="left" w:pos="774"/>
        </w:tabs>
        <w:spacing w:line="276" w:lineRule="auto"/>
        <w:jc w:val="both"/>
        <w:rPr>
          <w:color w:val="000000" w:themeColor="text1"/>
          <w:sz w:val="20"/>
          <w:szCs w:val="20"/>
        </w:rPr>
      </w:pPr>
      <w:r w:rsidRPr="00342CBE">
        <w:rPr>
          <w:color w:val="000000" w:themeColor="text1"/>
          <w:sz w:val="20"/>
          <w:szCs w:val="20"/>
        </w:rPr>
        <w:t>Then, the students were encouraged with following questions for analyzing the given problem in more depth, while guiding them to appropriate resources to find the answers systematically.</w:t>
      </w:r>
    </w:p>
    <w:p w:rsidR="00891796" w:rsidRPr="00342CBE" w:rsidRDefault="00891796" w:rsidP="00891796">
      <w:pPr>
        <w:pStyle w:val="Default"/>
        <w:numPr>
          <w:ilvl w:val="0"/>
          <w:numId w:val="10"/>
        </w:numPr>
        <w:tabs>
          <w:tab w:val="left" w:pos="773"/>
          <w:tab w:val="left" w:pos="774"/>
        </w:tabs>
        <w:spacing w:line="276" w:lineRule="auto"/>
        <w:jc w:val="both"/>
        <w:rPr>
          <w:color w:val="000000" w:themeColor="text1"/>
          <w:sz w:val="20"/>
          <w:szCs w:val="20"/>
        </w:rPr>
      </w:pPr>
      <w:r w:rsidRPr="00342CBE">
        <w:rPr>
          <w:color w:val="000000" w:themeColor="text1"/>
          <w:sz w:val="20"/>
          <w:szCs w:val="20"/>
        </w:rPr>
        <w:t>What is tissue engineering? What is unclear to you in the problem statement?</w:t>
      </w:r>
    </w:p>
    <w:p w:rsidR="00891796" w:rsidRPr="00342CBE" w:rsidRDefault="00891796" w:rsidP="00891796">
      <w:pPr>
        <w:pStyle w:val="Default"/>
        <w:numPr>
          <w:ilvl w:val="0"/>
          <w:numId w:val="10"/>
        </w:numPr>
        <w:tabs>
          <w:tab w:val="left" w:pos="773"/>
          <w:tab w:val="left" w:pos="774"/>
        </w:tabs>
        <w:spacing w:line="276" w:lineRule="auto"/>
        <w:jc w:val="both"/>
        <w:rPr>
          <w:color w:val="000000" w:themeColor="text1"/>
          <w:sz w:val="20"/>
          <w:szCs w:val="20"/>
        </w:rPr>
      </w:pPr>
      <w:r w:rsidRPr="00342CBE">
        <w:rPr>
          <w:color w:val="000000" w:themeColor="text1"/>
          <w:sz w:val="20"/>
          <w:szCs w:val="20"/>
        </w:rPr>
        <w:t xml:space="preserve">What is the advantage of culturing cells </w:t>
      </w:r>
      <w:proofErr w:type="gramStart"/>
      <w:r w:rsidRPr="00342CBE">
        <w:rPr>
          <w:color w:val="000000" w:themeColor="text1"/>
          <w:sz w:val="20"/>
          <w:szCs w:val="20"/>
        </w:rPr>
        <w:t>on a</w:t>
      </w:r>
      <w:proofErr w:type="gramEnd"/>
      <w:r w:rsidRPr="00342CBE">
        <w:rPr>
          <w:color w:val="000000" w:themeColor="text1"/>
          <w:sz w:val="20"/>
          <w:szCs w:val="20"/>
        </w:rPr>
        <w:t xml:space="preserve"> three-dimensional scaffold vs.  </w:t>
      </w:r>
      <w:proofErr w:type="gramStart"/>
      <w:r w:rsidRPr="00342CBE">
        <w:rPr>
          <w:color w:val="000000" w:themeColor="text1"/>
          <w:sz w:val="20"/>
          <w:szCs w:val="20"/>
        </w:rPr>
        <w:t>monolayer</w:t>
      </w:r>
      <w:proofErr w:type="gramEnd"/>
      <w:r w:rsidRPr="00342CBE">
        <w:rPr>
          <w:color w:val="000000" w:themeColor="text1"/>
          <w:sz w:val="20"/>
          <w:szCs w:val="20"/>
        </w:rPr>
        <w:t>?</w:t>
      </w:r>
    </w:p>
    <w:p w:rsidR="00891796" w:rsidRPr="00342CBE" w:rsidRDefault="00891796" w:rsidP="00891796">
      <w:pPr>
        <w:pStyle w:val="Default"/>
        <w:numPr>
          <w:ilvl w:val="0"/>
          <w:numId w:val="10"/>
        </w:numPr>
        <w:tabs>
          <w:tab w:val="left" w:pos="773"/>
          <w:tab w:val="left" w:pos="774"/>
        </w:tabs>
        <w:spacing w:line="276" w:lineRule="auto"/>
        <w:jc w:val="both"/>
        <w:rPr>
          <w:color w:val="000000" w:themeColor="text1"/>
          <w:sz w:val="20"/>
          <w:szCs w:val="20"/>
        </w:rPr>
      </w:pPr>
      <w:r w:rsidRPr="00342CBE">
        <w:rPr>
          <w:color w:val="000000" w:themeColor="text1"/>
          <w:sz w:val="20"/>
          <w:szCs w:val="20"/>
        </w:rPr>
        <w:t>Why are cells necrotic at the center of the scaffold when cultured in a standard cell culture plate?</w:t>
      </w:r>
    </w:p>
    <w:p w:rsidR="00891796" w:rsidRPr="00342CBE" w:rsidRDefault="00891796" w:rsidP="00891796">
      <w:pPr>
        <w:pStyle w:val="Default"/>
        <w:numPr>
          <w:ilvl w:val="0"/>
          <w:numId w:val="10"/>
        </w:numPr>
        <w:tabs>
          <w:tab w:val="left" w:pos="773"/>
          <w:tab w:val="left" w:pos="774"/>
        </w:tabs>
        <w:spacing w:line="276" w:lineRule="auto"/>
        <w:jc w:val="both"/>
        <w:rPr>
          <w:color w:val="000000" w:themeColor="text1"/>
          <w:sz w:val="20"/>
          <w:szCs w:val="20"/>
        </w:rPr>
      </w:pPr>
      <w:r w:rsidRPr="00342CBE">
        <w:rPr>
          <w:color w:val="000000" w:themeColor="text1"/>
          <w:sz w:val="20"/>
          <w:szCs w:val="20"/>
        </w:rPr>
        <w:t>What is a bioreactor?</w:t>
      </w:r>
    </w:p>
    <w:p w:rsidR="00891796" w:rsidRPr="00342CBE" w:rsidRDefault="00891796" w:rsidP="00891796">
      <w:pPr>
        <w:pStyle w:val="Default"/>
        <w:numPr>
          <w:ilvl w:val="0"/>
          <w:numId w:val="10"/>
        </w:numPr>
        <w:tabs>
          <w:tab w:val="left" w:pos="773"/>
          <w:tab w:val="left" w:pos="774"/>
        </w:tabs>
        <w:spacing w:line="276" w:lineRule="auto"/>
        <w:jc w:val="both"/>
        <w:rPr>
          <w:color w:val="000000" w:themeColor="text1"/>
          <w:sz w:val="20"/>
          <w:szCs w:val="20"/>
        </w:rPr>
      </w:pPr>
      <w:r w:rsidRPr="00342CBE">
        <w:rPr>
          <w:color w:val="000000" w:themeColor="text1"/>
          <w:sz w:val="20"/>
          <w:szCs w:val="20"/>
        </w:rPr>
        <w:t>Why should you use it?</w:t>
      </w:r>
    </w:p>
    <w:p w:rsidR="00891796" w:rsidRPr="00342CBE" w:rsidRDefault="00891796" w:rsidP="00891796">
      <w:pPr>
        <w:pStyle w:val="Default"/>
        <w:numPr>
          <w:ilvl w:val="0"/>
          <w:numId w:val="10"/>
        </w:numPr>
        <w:tabs>
          <w:tab w:val="left" w:pos="773"/>
          <w:tab w:val="left" w:pos="774"/>
        </w:tabs>
        <w:spacing w:line="276" w:lineRule="auto"/>
        <w:jc w:val="both"/>
        <w:rPr>
          <w:color w:val="000000" w:themeColor="text1"/>
          <w:sz w:val="20"/>
          <w:szCs w:val="20"/>
        </w:rPr>
      </w:pPr>
      <w:r w:rsidRPr="00342CBE">
        <w:rPr>
          <w:color w:val="000000" w:themeColor="text1"/>
          <w:sz w:val="20"/>
          <w:szCs w:val="20"/>
        </w:rPr>
        <w:t>What type of bioreactor should you use?</w:t>
      </w:r>
    </w:p>
    <w:p w:rsidR="00891796" w:rsidRPr="00342CBE" w:rsidRDefault="00891796" w:rsidP="00891796">
      <w:pPr>
        <w:pStyle w:val="Default"/>
        <w:tabs>
          <w:tab w:val="left" w:pos="773"/>
          <w:tab w:val="left" w:pos="774"/>
        </w:tabs>
        <w:spacing w:line="276" w:lineRule="auto"/>
        <w:jc w:val="both"/>
        <w:rPr>
          <w:color w:val="000000" w:themeColor="text1"/>
          <w:sz w:val="20"/>
          <w:szCs w:val="20"/>
        </w:rPr>
      </w:pPr>
    </w:p>
    <w:p w:rsidR="00891796" w:rsidRPr="00342CBE" w:rsidRDefault="00891796" w:rsidP="00891796">
      <w:pPr>
        <w:pStyle w:val="Default"/>
        <w:tabs>
          <w:tab w:val="left" w:pos="773"/>
          <w:tab w:val="left" w:pos="774"/>
        </w:tabs>
        <w:spacing w:line="276" w:lineRule="auto"/>
        <w:jc w:val="both"/>
        <w:rPr>
          <w:color w:val="000000" w:themeColor="text1"/>
          <w:sz w:val="20"/>
          <w:szCs w:val="20"/>
        </w:rPr>
      </w:pPr>
      <w:r w:rsidRPr="00342CBE">
        <w:rPr>
          <w:color w:val="000000" w:themeColor="text1"/>
          <w:sz w:val="20"/>
          <w:szCs w:val="20"/>
        </w:rPr>
        <w:t xml:space="preserve">Following on the question about what a bioreactor does, we provided students with more information in lecture about bioreactor and some resources such as journal articles </w:t>
      </w:r>
      <w:r w:rsidR="00022D09" w:rsidRPr="00342CBE">
        <w:rPr>
          <w:color w:val="000000" w:themeColor="text1"/>
          <w:sz w:val="20"/>
          <w:szCs w:val="20"/>
        </w:rPr>
        <w:fldChar w:fldCharType="begin">
          <w:fldData xml:space="preserve">PEVuZE5vdGU+PENpdGU+PEF1dGhvcj5DaG9pPC9BdXRob3I+PFllYXI+MjAxMTwvWWVhcj48UmVj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</w:fldData>
        </w:fldChar>
      </w:r>
      <w:r>
        <w:rPr>
          <w:color w:val="000000" w:themeColor="text1"/>
          <w:sz w:val="20"/>
          <w:szCs w:val="20"/>
        </w:rPr>
        <w:instrText xml:space="preserve"> ADDIN EN.CITE </w:instrText>
      </w:r>
      <w:r w:rsidR="00022D09">
        <w:rPr>
          <w:color w:val="000000" w:themeColor="text1"/>
          <w:sz w:val="20"/>
          <w:szCs w:val="20"/>
        </w:rPr>
        <w:fldChar w:fldCharType="begin">
          <w:fldData xml:space="preserve">PEVuZE5vdGU+PENpdGU+PEF1dGhvcj5DaG9pPC9BdXRob3I+PFllYXI+MjAxMTwvWWVhcj48UmVj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</w:fldData>
        </w:fldChar>
      </w:r>
      <w:r>
        <w:rPr>
          <w:color w:val="000000" w:themeColor="text1"/>
          <w:sz w:val="20"/>
          <w:szCs w:val="20"/>
        </w:rPr>
        <w:instrText xml:space="preserve"> ADDIN EN.CITE.DATA </w:instrText>
      </w:r>
      <w:r w:rsidR="00022D09">
        <w:rPr>
          <w:color w:val="000000" w:themeColor="text1"/>
          <w:sz w:val="20"/>
          <w:szCs w:val="20"/>
        </w:rPr>
      </w:r>
      <w:r w:rsidR="00022D09">
        <w:rPr>
          <w:color w:val="000000" w:themeColor="text1"/>
          <w:sz w:val="20"/>
          <w:szCs w:val="20"/>
        </w:rPr>
        <w:fldChar w:fldCharType="end"/>
      </w:r>
      <w:r w:rsidR="00022D09" w:rsidRPr="00342CBE">
        <w:rPr>
          <w:color w:val="000000" w:themeColor="text1"/>
          <w:sz w:val="20"/>
          <w:szCs w:val="20"/>
        </w:rPr>
      </w:r>
      <w:r w:rsidR="00022D09" w:rsidRPr="00342CBE">
        <w:rPr>
          <w:color w:val="000000" w:themeColor="text1"/>
          <w:sz w:val="20"/>
          <w:szCs w:val="20"/>
        </w:rPr>
        <w:fldChar w:fldCharType="separate"/>
      </w:r>
      <w:r>
        <w:rPr>
          <w:noProof/>
          <w:color w:val="000000" w:themeColor="text1"/>
          <w:sz w:val="20"/>
          <w:szCs w:val="20"/>
        </w:rPr>
        <w:t>[1, 2]</w:t>
      </w:r>
      <w:r w:rsidR="00022D09" w:rsidRPr="00342CBE">
        <w:rPr>
          <w:color w:val="000000" w:themeColor="text1"/>
          <w:sz w:val="20"/>
          <w:szCs w:val="20"/>
        </w:rPr>
        <w:fldChar w:fldCharType="end"/>
      </w:r>
      <w:r w:rsidRPr="00342CBE">
        <w:rPr>
          <w:color w:val="000000" w:themeColor="text1"/>
          <w:sz w:val="20"/>
          <w:szCs w:val="20"/>
        </w:rPr>
        <w:t xml:space="preserve"> that discussed the different parameters to consider in a bioreactor for tissue engineering functionality. We also provided students with following URLs to </w:t>
      </w:r>
      <w:r w:rsidRPr="00342CBE">
        <w:rPr>
          <w:b/>
          <w:color w:val="000000" w:themeColor="text1"/>
          <w:sz w:val="20"/>
          <w:szCs w:val="20"/>
        </w:rPr>
        <w:t>video protocols from JOVE</w:t>
      </w:r>
      <w:r w:rsidRPr="00342CBE">
        <w:rPr>
          <w:color w:val="000000" w:themeColor="text1"/>
          <w:sz w:val="20"/>
          <w:szCs w:val="20"/>
        </w:rPr>
        <w:t xml:space="preserve"> that showed the operation of a bioreactor in the context of tissue-engineering.</w:t>
      </w:r>
    </w:p>
    <w:p w:rsidR="00891796" w:rsidRPr="00342CBE" w:rsidRDefault="00022D09" w:rsidP="00891796">
      <w:pPr>
        <w:pStyle w:val="Default"/>
        <w:numPr>
          <w:ilvl w:val="0"/>
          <w:numId w:val="20"/>
        </w:numPr>
        <w:tabs>
          <w:tab w:val="left" w:pos="773"/>
          <w:tab w:val="left" w:pos="774"/>
        </w:tabs>
        <w:spacing w:line="276" w:lineRule="auto"/>
        <w:jc w:val="both"/>
        <w:rPr>
          <w:color w:val="000000" w:themeColor="text1"/>
          <w:sz w:val="20"/>
          <w:szCs w:val="20"/>
        </w:rPr>
      </w:pPr>
      <w:hyperlink r:id="rId7" w:history="1">
        <w:r w:rsidR="00891796" w:rsidRPr="00342CBE">
          <w:rPr>
            <w:rStyle w:val="Hyperlink"/>
            <w:sz w:val="20"/>
            <w:szCs w:val="20"/>
          </w:rPr>
          <w:t>https://www.jove.com/science-education/5799</w:t>
        </w:r>
      </w:hyperlink>
    </w:p>
    <w:p w:rsidR="00891796" w:rsidRPr="00342CBE" w:rsidRDefault="00022D09" w:rsidP="00891796">
      <w:pPr>
        <w:pStyle w:val="Default"/>
        <w:numPr>
          <w:ilvl w:val="0"/>
          <w:numId w:val="20"/>
        </w:numPr>
        <w:tabs>
          <w:tab w:val="left" w:pos="773"/>
          <w:tab w:val="left" w:pos="774"/>
        </w:tabs>
        <w:spacing w:line="276" w:lineRule="auto"/>
        <w:jc w:val="both"/>
        <w:rPr>
          <w:color w:val="000000" w:themeColor="text1"/>
          <w:sz w:val="20"/>
          <w:szCs w:val="20"/>
        </w:rPr>
      </w:pPr>
      <w:hyperlink r:id="rId8" w:history="1">
        <w:r w:rsidR="00891796" w:rsidRPr="00342CBE">
          <w:rPr>
            <w:rStyle w:val="Hyperlink"/>
            <w:sz w:val="20"/>
            <w:szCs w:val="20"/>
          </w:rPr>
          <w:t>https://www.jove.com/video/50460</w:t>
        </w:r>
      </w:hyperlink>
    </w:p>
    <w:p w:rsidR="00891796" w:rsidRPr="00342CBE" w:rsidRDefault="00022D09" w:rsidP="00891796">
      <w:pPr>
        <w:pStyle w:val="Default"/>
        <w:numPr>
          <w:ilvl w:val="0"/>
          <w:numId w:val="20"/>
        </w:numPr>
        <w:tabs>
          <w:tab w:val="left" w:pos="773"/>
          <w:tab w:val="left" w:pos="774"/>
        </w:tabs>
        <w:spacing w:line="276" w:lineRule="auto"/>
        <w:jc w:val="both"/>
        <w:rPr>
          <w:color w:val="000000" w:themeColor="text1"/>
          <w:sz w:val="20"/>
          <w:szCs w:val="20"/>
        </w:rPr>
      </w:pPr>
      <w:hyperlink r:id="rId9" w:history="1">
        <w:r w:rsidR="00891796" w:rsidRPr="00342CBE">
          <w:rPr>
            <w:rStyle w:val="Hyperlink"/>
            <w:sz w:val="20"/>
            <w:szCs w:val="20"/>
          </w:rPr>
          <w:t>https://www.jove.com/video/50560</w:t>
        </w:r>
      </w:hyperlink>
    </w:p>
    <w:p w:rsidR="00891796" w:rsidRPr="00342CBE" w:rsidRDefault="00022D09" w:rsidP="00891796">
      <w:pPr>
        <w:pStyle w:val="Default"/>
        <w:numPr>
          <w:ilvl w:val="0"/>
          <w:numId w:val="20"/>
        </w:numPr>
        <w:tabs>
          <w:tab w:val="left" w:pos="773"/>
          <w:tab w:val="left" w:pos="774"/>
        </w:tabs>
        <w:spacing w:line="276" w:lineRule="auto"/>
        <w:jc w:val="both"/>
        <w:rPr>
          <w:color w:val="000000" w:themeColor="text1"/>
          <w:sz w:val="20"/>
          <w:szCs w:val="20"/>
        </w:rPr>
      </w:pPr>
      <w:hyperlink r:id="rId10" w:history="1">
        <w:r w:rsidR="00891796" w:rsidRPr="00342CBE">
          <w:rPr>
            <w:rStyle w:val="Hyperlink"/>
            <w:sz w:val="20"/>
            <w:szCs w:val="20"/>
          </w:rPr>
          <w:t>https://www.jove.com/video/55322</w:t>
        </w:r>
      </w:hyperlink>
    </w:p>
    <w:p w:rsidR="00891796" w:rsidRPr="00342CBE" w:rsidRDefault="00891796" w:rsidP="00891796">
      <w:pPr>
        <w:pStyle w:val="Default"/>
        <w:tabs>
          <w:tab w:val="left" w:pos="773"/>
          <w:tab w:val="left" w:pos="774"/>
        </w:tabs>
        <w:spacing w:line="276" w:lineRule="auto"/>
        <w:ind w:left="720"/>
        <w:jc w:val="both"/>
        <w:rPr>
          <w:color w:val="000000" w:themeColor="text1"/>
          <w:sz w:val="20"/>
          <w:szCs w:val="20"/>
        </w:rPr>
      </w:pPr>
    </w:p>
    <w:p w:rsidR="00066180" w:rsidRPr="00066180" w:rsidRDefault="00066180" w:rsidP="00066180">
      <w:pPr>
        <w:pStyle w:val="Default"/>
        <w:tabs>
          <w:tab w:val="left" w:pos="773"/>
          <w:tab w:val="left" w:pos="774"/>
        </w:tabs>
        <w:spacing w:line="276" w:lineRule="auto"/>
        <w:jc w:val="both"/>
        <w:rPr>
          <w:color w:val="000000" w:themeColor="text1"/>
          <w:sz w:val="20"/>
          <w:szCs w:val="20"/>
        </w:rPr>
      </w:pPr>
      <w:r w:rsidRPr="00066180">
        <w:rPr>
          <w:color w:val="000000" w:themeColor="text1"/>
          <w:sz w:val="20"/>
          <w:szCs w:val="20"/>
        </w:rPr>
        <w:t xml:space="preserve">After giving student an opportunity to work on getting </w:t>
      </w:r>
      <w:proofErr w:type="gramStart"/>
      <w:r w:rsidRPr="00066180">
        <w:rPr>
          <w:color w:val="000000" w:themeColor="text1"/>
          <w:sz w:val="20"/>
          <w:szCs w:val="20"/>
        </w:rPr>
        <w:t>a clarity</w:t>
      </w:r>
      <w:proofErr w:type="gramEnd"/>
      <w:r w:rsidRPr="00066180">
        <w:rPr>
          <w:color w:val="000000" w:themeColor="text1"/>
          <w:sz w:val="20"/>
          <w:szCs w:val="20"/>
        </w:rPr>
        <w:t xml:space="preserve"> of the problem in week 2, we asked students to work through weeks 3-9 on specific tasks listed in Supporting Information:</w:t>
      </w:r>
    </w:p>
    <w:p w:rsidR="000E22BF" w:rsidRPr="00066180" w:rsidRDefault="000E22BF" w:rsidP="00042099">
      <w:pPr>
        <w:pStyle w:val="Default"/>
        <w:tabs>
          <w:tab w:val="left" w:pos="773"/>
          <w:tab w:val="left" w:pos="774"/>
        </w:tabs>
        <w:spacing w:line="276" w:lineRule="auto"/>
        <w:jc w:val="both"/>
        <w:rPr>
          <w:color w:val="000000" w:themeColor="text1"/>
          <w:sz w:val="20"/>
          <w:szCs w:val="20"/>
        </w:rPr>
      </w:pPr>
    </w:p>
    <w:p w:rsidR="00066180" w:rsidRPr="00066180" w:rsidRDefault="00066180" w:rsidP="00066180">
      <w:pPr>
        <w:pStyle w:val="Default"/>
        <w:numPr>
          <w:ilvl w:val="0"/>
          <w:numId w:val="9"/>
        </w:numPr>
        <w:tabs>
          <w:tab w:val="left" w:pos="773"/>
          <w:tab w:val="left" w:pos="774"/>
        </w:tabs>
        <w:spacing w:line="276" w:lineRule="auto"/>
        <w:jc w:val="both"/>
        <w:rPr>
          <w:color w:val="000000" w:themeColor="text1"/>
          <w:sz w:val="20"/>
          <w:szCs w:val="20"/>
        </w:rPr>
      </w:pPr>
      <w:r w:rsidRPr="00066180">
        <w:rPr>
          <w:color w:val="000000" w:themeColor="text1"/>
          <w:sz w:val="20"/>
          <w:szCs w:val="20"/>
        </w:rPr>
        <w:t>Understanding specific constraints that we provided them for designing a bioreactor</w:t>
      </w:r>
    </w:p>
    <w:p w:rsidR="00066180" w:rsidRPr="00066180" w:rsidRDefault="00066180" w:rsidP="00066180">
      <w:pPr>
        <w:pStyle w:val="Default"/>
        <w:numPr>
          <w:ilvl w:val="0"/>
          <w:numId w:val="9"/>
        </w:numPr>
        <w:tabs>
          <w:tab w:val="left" w:pos="773"/>
          <w:tab w:val="left" w:pos="774"/>
        </w:tabs>
        <w:spacing w:line="276" w:lineRule="auto"/>
        <w:jc w:val="both"/>
        <w:rPr>
          <w:color w:val="000000" w:themeColor="text1"/>
          <w:sz w:val="20"/>
          <w:szCs w:val="20"/>
        </w:rPr>
      </w:pPr>
      <w:r w:rsidRPr="00066180">
        <w:rPr>
          <w:color w:val="000000" w:themeColor="text1"/>
          <w:sz w:val="20"/>
          <w:szCs w:val="20"/>
        </w:rPr>
        <w:t>Working on a decision matrix to arrive at a decision for making a particular type of bioreactor to address these and more constraints of their own fueled by literature search</w:t>
      </w:r>
    </w:p>
    <w:p w:rsidR="00066180" w:rsidRPr="00066180" w:rsidRDefault="00066180" w:rsidP="00066180">
      <w:pPr>
        <w:pStyle w:val="Default"/>
        <w:numPr>
          <w:ilvl w:val="0"/>
          <w:numId w:val="9"/>
        </w:numPr>
        <w:tabs>
          <w:tab w:val="left" w:pos="773"/>
          <w:tab w:val="left" w:pos="774"/>
        </w:tabs>
        <w:spacing w:line="276" w:lineRule="auto"/>
        <w:jc w:val="both"/>
        <w:rPr>
          <w:color w:val="000000" w:themeColor="text1"/>
          <w:sz w:val="20"/>
          <w:szCs w:val="20"/>
        </w:rPr>
      </w:pPr>
      <w:r w:rsidRPr="00066180">
        <w:rPr>
          <w:color w:val="000000" w:themeColor="text1"/>
          <w:sz w:val="20"/>
          <w:szCs w:val="20"/>
        </w:rPr>
        <w:t>Presenting a preliminary concept of a bioreactor design on a paper</w:t>
      </w:r>
    </w:p>
    <w:p w:rsidR="00066180" w:rsidRPr="00066180" w:rsidRDefault="00066180" w:rsidP="00066180">
      <w:pPr>
        <w:pStyle w:val="Default"/>
        <w:numPr>
          <w:ilvl w:val="0"/>
          <w:numId w:val="9"/>
        </w:numPr>
        <w:tabs>
          <w:tab w:val="left" w:pos="773"/>
          <w:tab w:val="left" w:pos="774"/>
        </w:tabs>
        <w:spacing w:line="276" w:lineRule="auto"/>
        <w:jc w:val="both"/>
        <w:rPr>
          <w:color w:val="000000" w:themeColor="text1"/>
          <w:sz w:val="20"/>
          <w:szCs w:val="20"/>
        </w:rPr>
      </w:pPr>
      <w:r w:rsidRPr="00066180">
        <w:rPr>
          <w:color w:val="000000" w:themeColor="text1"/>
          <w:sz w:val="20"/>
          <w:szCs w:val="20"/>
        </w:rPr>
        <w:t>Hand-drawing a sketch of that bioreactor in orthogonal and isometric views, following the principles of graphics communication learned in class</w:t>
      </w:r>
    </w:p>
    <w:p w:rsidR="00066180" w:rsidRPr="00066180" w:rsidRDefault="00066180" w:rsidP="00066180">
      <w:pPr>
        <w:pStyle w:val="Default"/>
        <w:numPr>
          <w:ilvl w:val="0"/>
          <w:numId w:val="9"/>
        </w:numPr>
        <w:tabs>
          <w:tab w:val="left" w:pos="773"/>
          <w:tab w:val="left" w:pos="774"/>
        </w:tabs>
        <w:spacing w:line="276" w:lineRule="auto"/>
        <w:jc w:val="both"/>
        <w:rPr>
          <w:color w:val="000000" w:themeColor="text1"/>
          <w:sz w:val="20"/>
          <w:szCs w:val="20"/>
        </w:rPr>
      </w:pPr>
      <w:r w:rsidRPr="00066180">
        <w:rPr>
          <w:color w:val="000000" w:themeColor="text1"/>
          <w:sz w:val="20"/>
          <w:szCs w:val="20"/>
        </w:rPr>
        <w:t>Constructing the bioreactor in parts in SolidWorks and assembling it</w:t>
      </w:r>
    </w:p>
    <w:p w:rsidR="00066180" w:rsidRPr="00066180" w:rsidRDefault="00066180" w:rsidP="00066180">
      <w:pPr>
        <w:pStyle w:val="Default"/>
        <w:numPr>
          <w:ilvl w:val="0"/>
          <w:numId w:val="9"/>
        </w:numPr>
        <w:tabs>
          <w:tab w:val="left" w:pos="773"/>
          <w:tab w:val="left" w:pos="774"/>
        </w:tabs>
        <w:spacing w:line="276" w:lineRule="auto"/>
        <w:jc w:val="both"/>
        <w:rPr>
          <w:color w:val="000000" w:themeColor="text1"/>
          <w:sz w:val="20"/>
          <w:szCs w:val="20"/>
        </w:rPr>
      </w:pPr>
      <w:r w:rsidRPr="00066180">
        <w:rPr>
          <w:color w:val="000000" w:themeColor="text1"/>
          <w:sz w:val="20"/>
          <w:szCs w:val="20"/>
        </w:rPr>
        <w:t xml:space="preserve">Presenting the final design drawings and documentation of the entire design process in the form of a written report </w:t>
      </w:r>
    </w:p>
    <w:p w:rsidR="00A25B60" w:rsidRDefault="00A25B60" w:rsidP="00B84F0D">
      <w:pPr>
        <w:spacing w:after="0"/>
        <w:rPr>
          <w:rFonts w:ascii="Times New Roman" w:hAnsi="Times New Roman"/>
          <w:b/>
          <w:color w:val="000000" w:themeColor="text1"/>
          <w:sz w:val="20"/>
          <w:szCs w:val="20"/>
        </w:rPr>
      </w:pPr>
    </w:p>
    <w:p w:rsidR="00A25B60" w:rsidRDefault="0032266F" w:rsidP="00B84F0D">
      <w:pPr>
        <w:spacing w:after="0"/>
        <w:rPr>
          <w:rFonts w:ascii="Times New Roman" w:hAnsi="Times New Roman"/>
          <w:b/>
          <w:color w:val="000000" w:themeColor="text1"/>
          <w:sz w:val="20"/>
          <w:szCs w:val="20"/>
        </w:rPr>
      </w:pPr>
      <w:r w:rsidRPr="00A25B60">
        <w:rPr>
          <w:color w:val="000000" w:themeColor="text1"/>
          <w:sz w:val="20"/>
          <w:szCs w:val="20"/>
        </w:rPr>
        <w:t xml:space="preserve">After allowing students to research online and get </w:t>
      </w:r>
      <w:proofErr w:type="gramStart"/>
      <w:r w:rsidRPr="00A25B60">
        <w:rPr>
          <w:color w:val="000000" w:themeColor="text1"/>
          <w:sz w:val="20"/>
          <w:szCs w:val="20"/>
        </w:rPr>
        <w:t>a clarity</w:t>
      </w:r>
      <w:proofErr w:type="gramEnd"/>
      <w:r w:rsidRPr="00A25B60">
        <w:rPr>
          <w:color w:val="000000" w:themeColor="text1"/>
          <w:sz w:val="20"/>
          <w:szCs w:val="20"/>
        </w:rPr>
        <w:t xml:space="preserve"> of the problem in week 2, we asked students to work through weeks 3-9 on specific tasks related to this project, as listed in Table </w:t>
      </w:r>
      <w:r>
        <w:rPr>
          <w:color w:val="000000" w:themeColor="text1"/>
          <w:sz w:val="20"/>
          <w:szCs w:val="20"/>
        </w:rPr>
        <w:t>S.</w:t>
      </w:r>
      <w:r w:rsidRPr="00A25B60">
        <w:rPr>
          <w:color w:val="000000" w:themeColor="text1"/>
          <w:sz w:val="20"/>
          <w:szCs w:val="20"/>
        </w:rPr>
        <w:t>1.</w:t>
      </w:r>
    </w:p>
    <w:tbl>
      <w:tblPr>
        <w:tblStyle w:val="TableGrid"/>
        <w:tblpPr w:leftFromText="180" w:rightFromText="180" w:vertAnchor="text" w:horzAnchor="margin" w:tblpY="237"/>
        <w:tblW w:w="0" w:type="auto"/>
        <w:tblLayout w:type="fixed"/>
        <w:tblCellMar>
          <w:top w:w="43" w:type="dxa"/>
          <w:left w:w="115" w:type="dxa"/>
          <w:bottom w:w="43" w:type="dxa"/>
          <w:right w:w="115" w:type="dxa"/>
        </w:tblCellMar>
        <w:tblLook w:val="04A0"/>
      </w:tblPr>
      <w:tblGrid>
        <w:gridCol w:w="525"/>
        <w:gridCol w:w="2440"/>
        <w:gridCol w:w="720"/>
        <w:gridCol w:w="4230"/>
        <w:gridCol w:w="1372"/>
      </w:tblGrid>
      <w:tr w:rsidR="0032266F" w:rsidRPr="002D1994" w:rsidTr="003D1579">
        <w:trPr>
          <w:trHeight w:val="432"/>
        </w:trPr>
        <w:tc>
          <w:tcPr>
            <w:tcW w:w="9287" w:type="dxa"/>
            <w:gridSpan w:val="5"/>
            <w:vAlign w:val="center"/>
          </w:tcPr>
          <w:p w:rsidR="0032266F" w:rsidRPr="002D1994" w:rsidRDefault="0032266F" w:rsidP="003D1579">
            <w:pPr>
              <w:pStyle w:val="Default"/>
              <w:tabs>
                <w:tab w:val="left" w:pos="773"/>
                <w:tab w:val="left" w:pos="774"/>
              </w:tabs>
              <w:jc w:val="center"/>
              <w:rPr>
                <w:rFonts w:cs="Times New Roman"/>
                <w:b/>
                <w:color w:val="000000" w:themeColor="text1"/>
                <w:sz w:val="20"/>
                <w:szCs w:val="20"/>
              </w:rPr>
            </w:pPr>
            <w:r>
              <w:rPr>
                <w:rFonts w:cs="Times New Roman"/>
                <w:b/>
                <w:color w:val="000000" w:themeColor="text1"/>
                <w:sz w:val="20"/>
                <w:szCs w:val="20"/>
              </w:rPr>
              <w:lastRenderedPageBreak/>
              <w:t xml:space="preserve">Supplementary </w:t>
            </w:r>
            <w:r w:rsidRPr="007D3D8F">
              <w:rPr>
                <w:rFonts w:cs="Times New Roman"/>
                <w:b/>
                <w:color w:val="000000" w:themeColor="text1"/>
                <w:sz w:val="20"/>
                <w:szCs w:val="20"/>
              </w:rPr>
              <w:t>Table</w:t>
            </w:r>
            <w:r w:rsidRPr="002D1994">
              <w:rPr>
                <w:rFonts w:cs="Times New Roman"/>
                <w:b/>
                <w:color w:val="000000" w:themeColor="text1"/>
                <w:sz w:val="20"/>
                <w:szCs w:val="20"/>
              </w:rPr>
              <w:t xml:space="preserve"> </w:t>
            </w:r>
            <w:r>
              <w:rPr>
                <w:rFonts w:cs="Times New Roman"/>
                <w:b/>
                <w:color w:val="000000" w:themeColor="text1"/>
                <w:sz w:val="20"/>
                <w:szCs w:val="20"/>
              </w:rPr>
              <w:t>S.</w:t>
            </w:r>
            <w:r w:rsidRPr="002D1994">
              <w:rPr>
                <w:rFonts w:cs="Times New Roman"/>
                <w:b/>
                <w:color w:val="000000" w:themeColor="text1"/>
                <w:sz w:val="20"/>
                <w:szCs w:val="20"/>
              </w:rPr>
              <w:t>1: Bioreactor project deliverables</w:t>
            </w:r>
          </w:p>
        </w:tc>
      </w:tr>
      <w:tr w:rsidR="0032266F" w:rsidRPr="002D1994" w:rsidTr="003D1579">
        <w:trPr>
          <w:trHeight w:val="432"/>
        </w:trPr>
        <w:tc>
          <w:tcPr>
            <w:tcW w:w="525" w:type="dxa"/>
            <w:vAlign w:val="center"/>
          </w:tcPr>
          <w:p w:rsidR="0032266F" w:rsidRPr="002D1994" w:rsidRDefault="0032266F" w:rsidP="003D1579">
            <w:pPr>
              <w:pStyle w:val="Default"/>
              <w:tabs>
                <w:tab w:val="left" w:pos="773"/>
                <w:tab w:val="left" w:pos="774"/>
              </w:tabs>
              <w:rPr>
                <w:rFonts w:cs="Times New Roman"/>
                <w:b/>
                <w:color w:val="000000" w:themeColor="text1"/>
                <w:sz w:val="20"/>
                <w:szCs w:val="20"/>
              </w:rPr>
            </w:pPr>
            <w:r w:rsidRPr="007D3D8F">
              <w:rPr>
                <w:rFonts w:cs="Times New Roman"/>
                <w:b/>
                <w:color w:val="000000" w:themeColor="text1"/>
                <w:sz w:val="20"/>
                <w:szCs w:val="20"/>
              </w:rPr>
              <w:t>No.</w:t>
            </w:r>
          </w:p>
        </w:tc>
        <w:tc>
          <w:tcPr>
            <w:tcW w:w="2440" w:type="dxa"/>
            <w:vAlign w:val="center"/>
          </w:tcPr>
          <w:p w:rsidR="0032266F" w:rsidRPr="002D1994" w:rsidRDefault="0032266F" w:rsidP="003D1579">
            <w:pPr>
              <w:pStyle w:val="Default"/>
              <w:tabs>
                <w:tab w:val="left" w:pos="773"/>
                <w:tab w:val="left" w:pos="774"/>
              </w:tabs>
              <w:rPr>
                <w:rFonts w:cs="Times New Roman"/>
                <w:b/>
                <w:color w:val="000000" w:themeColor="text1"/>
                <w:sz w:val="20"/>
                <w:szCs w:val="20"/>
              </w:rPr>
            </w:pPr>
            <w:r w:rsidRPr="002D1994">
              <w:rPr>
                <w:rFonts w:cs="Times New Roman"/>
                <w:b/>
                <w:color w:val="000000" w:themeColor="text1"/>
                <w:sz w:val="20"/>
                <w:szCs w:val="20"/>
              </w:rPr>
              <w:t xml:space="preserve">Project element </w:t>
            </w:r>
          </w:p>
        </w:tc>
        <w:tc>
          <w:tcPr>
            <w:tcW w:w="720" w:type="dxa"/>
            <w:vAlign w:val="center"/>
          </w:tcPr>
          <w:p w:rsidR="0032266F" w:rsidRPr="002D1994" w:rsidRDefault="0032266F" w:rsidP="003D1579">
            <w:pPr>
              <w:pStyle w:val="Default"/>
              <w:tabs>
                <w:tab w:val="left" w:pos="773"/>
                <w:tab w:val="left" w:pos="774"/>
              </w:tabs>
              <w:rPr>
                <w:rFonts w:cs="Times New Roman"/>
                <w:b/>
                <w:color w:val="000000" w:themeColor="text1"/>
                <w:sz w:val="20"/>
                <w:szCs w:val="20"/>
              </w:rPr>
            </w:pPr>
            <w:r w:rsidRPr="002D1994">
              <w:rPr>
                <w:rFonts w:cs="Times New Roman"/>
                <w:b/>
                <w:color w:val="000000" w:themeColor="text1"/>
                <w:sz w:val="20"/>
                <w:szCs w:val="20"/>
              </w:rPr>
              <w:t xml:space="preserve">Week </w:t>
            </w:r>
          </w:p>
        </w:tc>
        <w:tc>
          <w:tcPr>
            <w:tcW w:w="4230" w:type="dxa"/>
            <w:vAlign w:val="center"/>
          </w:tcPr>
          <w:p w:rsidR="0032266F" w:rsidRPr="002D1994" w:rsidRDefault="0032266F" w:rsidP="003D1579">
            <w:pPr>
              <w:pStyle w:val="Default"/>
              <w:tabs>
                <w:tab w:val="left" w:pos="773"/>
                <w:tab w:val="left" w:pos="774"/>
              </w:tabs>
              <w:rPr>
                <w:rFonts w:cs="Times New Roman"/>
                <w:b/>
                <w:color w:val="000000" w:themeColor="text1"/>
                <w:sz w:val="20"/>
                <w:szCs w:val="20"/>
              </w:rPr>
            </w:pPr>
            <w:r w:rsidRPr="002D1994">
              <w:rPr>
                <w:rFonts w:cs="Times New Roman"/>
                <w:b/>
                <w:color w:val="000000" w:themeColor="text1"/>
                <w:sz w:val="20"/>
                <w:szCs w:val="20"/>
              </w:rPr>
              <w:t xml:space="preserve">Guidelines / Resources provided to students </w:t>
            </w:r>
          </w:p>
        </w:tc>
        <w:tc>
          <w:tcPr>
            <w:tcW w:w="1372" w:type="dxa"/>
            <w:vAlign w:val="center"/>
          </w:tcPr>
          <w:p w:rsidR="0032266F" w:rsidRPr="002D1994" w:rsidRDefault="0032266F" w:rsidP="003D1579">
            <w:pPr>
              <w:pStyle w:val="Default"/>
              <w:tabs>
                <w:tab w:val="left" w:pos="773"/>
                <w:tab w:val="left" w:pos="774"/>
              </w:tabs>
              <w:rPr>
                <w:rFonts w:cs="Times New Roman"/>
                <w:b/>
                <w:color w:val="000000" w:themeColor="text1"/>
                <w:sz w:val="20"/>
                <w:szCs w:val="20"/>
              </w:rPr>
            </w:pPr>
            <w:r w:rsidRPr="002D1994">
              <w:rPr>
                <w:rFonts w:cs="Times New Roman"/>
                <w:b/>
                <w:color w:val="000000" w:themeColor="text1"/>
                <w:sz w:val="20"/>
                <w:szCs w:val="20"/>
              </w:rPr>
              <w:t>Grader</w:t>
            </w:r>
          </w:p>
        </w:tc>
      </w:tr>
      <w:tr w:rsidR="0032266F" w:rsidRPr="002D1994" w:rsidTr="003D1579">
        <w:trPr>
          <w:trHeight w:val="953"/>
        </w:trPr>
        <w:tc>
          <w:tcPr>
            <w:tcW w:w="525" w:type="dxa"/>
            <w:vAlign w:val="center"/>
          </w:tcPr>
          <w:p w:rsidR="0032266F" w:rsidRPr="002D1994" w:rsidRDefault="0032266F" w:rsidP="003D1579">
            <w:pPr>
              <w:rPr>
                <w:rFonts w:cs="Times New Roman"/>
                <w:color w:val="000000" w:themeColor="text1"/>
                <w:sz w:val="20"/>
                <w:szCs w:val="20"/>
              </w:rPr>
            </w:pPr>
            <w:r w:rsidRPr="007D3D8F">
              <w:rPr>
                <w:rFonts w:cs="Times New Roman"/>
                <w:color w:val="000000" w:themeColor="text1"/>
                <w:sz w:val="20"/>
                <w:szCs w:val="20"/>
              </w:rPr>
              <w:t>1</w:t>
            </w:r>
          </w:p>
        </w:tc>
        <w:tc>
          <w:tcPr>
            <w:tcW w:w="2440" w:type="dxa"/>
            <w:vAlign w:val="center"/>
          </w:tcPr>
          <w:p w:rsidR="0032266F" w:rsidRPr="002D1994" w:rsidRDefault="0032266F" w:rsidP="003D1579">
            <w:pPr>
              <w:rPr>
                <w:rFonts w:cs="Times New Roman"/>
                <w:color w:val="000000" w:themeColor="text1"/>
                <w:sz w:val="20"/>
                <w:szCs w:val="20"/>
              </w:rPr>
            </w:pPr>
            <w:r w:rsidRPr="002D1994">
              <w:rPr>
                <w:rFonts w:cs="Times New Roman"/>
                <w:color w:val="000000" w:themeColor="text1"/>
                <w:sz w:val="20"/>
                <w:szCs w:val="20"/>
              </w:rPr>
              <w:t xml:space="preserve">Teammate expectation agreement </w:t>
            </w:r>
          </w:p>
          <w:p w:rsidR="0032266F" w:rsidRPr="002D1994" w:rsidRDefault="0032266F" w:rsidP="003D1579">
            <w:pPr>
              <w:rPr>
                <w:rFonts w:cs="Times New Roman"/>
                <w:color w:val="000000" w:themeColor="text1"/>
                <w:sz w:val="20"/>
                <w:szCs w:val="20"/>
              </w:rPr>
            </w:pPr>
            <w:r w:rsidRPr="002D1994">
              <w:rPr>
                <w:rFonts w:cs="Times New Roman"/>
                <w:color w:val="000000" w:themeColor="text1"/>
                <w:sz w:val="20"/>
                <w:szCs w:val="20"/>
              </w:rPr>
              <w:t>(Assignment 1)</w:t>
            </w:r>
          </w:p>
        </w:tc>
        <w:tc>
          <w:tcPr>
            <w:tcW w:w="720" w:type="dxa"/>
            <w:vAlign w:val="center"/>
          </w:tcPr>
          <w:p w:rsidR="0032266F" w:rsidRPr="002D1994" w:rsidRDefault="0032266F" w:rsidP="003D1579">
            <w:pPr>
              <w:pStyle w:val="Default"/>
              <w:tabs>
                <w:tab w:val="left" w:pos="773"/>
                <w:tab w:val="left" w:pos="774"/>
              </w:tabs>
              <w:rPr>
                <w:rFonts w:cs="Times New Roman"/>
                <w:color w:val="000000" w:themeColor="text1"/>
                <w:sz w:val="20"/>
                <w:szCs w:val="20"/>
              </w:rPr>
            </w:pPr>
            <w:r w:rsidRPr="002D1994">
              <w:rPr>
                <w:rFonts w:cs="Times New Roman"/>
                <w:color w:val="000000" w:themeColor="text1"/>
                <w:sz w:val="20"/>
                <w:szCs w:val="20"/>
              </w:rPr>
              <w:t>2</w:t>
            </w:r>
          </w:p>
        </w:tc>
        <w:tc>
          <w:tcPr>
            <w:tcW w:w="4230" w:type="dxa"/>
            <w:vAlign w:val="center"/>
          </w:tcPr>
          <w:p w:rsidR="0032266F" w:rsidRPr="002D1994" w:rsidRDefault="0032266F" w:rsidP="0032266F">
            <w:pPr>
              <w:pStyle w:val="ListParagraph"/>
              <w:numPr>
                <w:ilvl w:val="0"/>
                <w:numId w:val="5"/>
              </w:numPr>
              <w:spacing w:after="0" w:line="240" w:lineRule="auto"/>
              <w:ind w:left="254" w:hanging="254"/>
              <w:rPr>
                <w:rFonts w:eastAsiaTheme="minorHAnsi" w:cs="Times New Roman"/>
                <w:color w:val="000000" w:themeColor="text1"/>
                <w:sz w:val="20"/>
                <w:szCs w:val="20"/>
              </w:rPr>
            </w:pPr>
            <w:r w:rsidRPr="002D1994">
              <w:rPr>
                <w:rFonts w:eastAsiaTheme="minorHAnsi" w:cs="Times New Roman"/>
                <w:color w:val="000000" w:themeColor="text1"/>
                <w:sz w:val="20"/>
                <w:szCs w:val="20"/>
              </w:rPr>
              <w:t xml:space="preserve">Getting to know you, Team policies and Team expectations agreement page given from </w:t>
            </w:r>
            <w:r w:rsidR="00022D09" w:rsidRPr="002D1994">
              <w:rPr>
                <w:rFonts w:eastAsiaTheme="minorHAnsi"/>
                <w:color w:val="000000" w:themeColor="text1"/>
                <w:sz w:val="20"/>
                <w:szCs w:val="20"/>
              </w:rPr>
              <w:fldChar w:fldCharType="begin"/>
            </w:r>
            <w:r>
              <w:rPr>
                <w:rFonts w:eastAsiaTheme="minorHAnsi" w:cs="Times New Roman"/>
                <w:color w:val="000000" w:themeColor="text1"/>
                <w:sz w:val="20"/>
                <w:szCs w:val="20"/>
              </w:rPr>
              <w:instrText xml:space="preserve"> ADDIN EN.CITE &lt;EndNote&gt;&lt;Cite&gt;&lt;Author&gt;Oakley&lt;/Author&gt;&lt;Year&gt;2004&lt;/Year&gt;&lt;RecNum&gt;172&lt;/RecNum&gt;&lt;DisplayText&gt;[3]&lt;/DisplayText&gt;&lt;record&gt;&lt;rec-number&gt;172&lt;/rec-number&gt;&lt;foreign-keys&gt;&lt;key app="EN" db-id="0r2vp2tznwpz0uervxhprxs9a50d0erzxda0" timestamp="1592853350"&gt;172&lt;/key&gt;&lt;/foreign-keys&gt;&lt;ref-type name="Journal Article"&gt;17&lt;/ref-type&gt;&lt;contributors&gt;&lt;authors&gt;&lt;author&gt;Oakley, Barbara&lt;/author&gt;&lt;author&gt;Felder, Richard M&lt;/author&gt;&lt;author&gt;Brent, Rebecca&lt;/author&gt;&lt;author&gt;Elhajj, Imad&lt;/author&gt;&lt;/authors&gt;&lt;/contributors&gt;&lt;titles&gt;&lt;title&gt;Turning student groups into effective teams&lt;/title&gt;&lt;secondary-title&gt;Journal of student centered learning&lt;/secondary-title&gt;&lt;/titles&gt;&lt;periodical&gt;&lt;full-title&gt;Journal of student centered learning&lt;/full-title&gt;&lt;/periodical&gt;&lt;pages&gt;9-34&lt;/pages&gt;&lt;volume&gt;2&lt;/volume&gt;&lt;number&gt;1&lt;/number&gt;&lt;dates&gt;&lt;year&gt;2004&lt;/year&gt;&lt;/dates&gt;&lt;urls&gt;&lt;/urls&gt;&lt;/record&gt;&lt;/Cite&gt;&lt;/EndNote&gt;</w:instrText>
            </w:r>
            <w:r w:rsidR="00022D09" w:rsidRPr="002D1994">
              <w:rPr>
                <w:rFonts w:eastAsiaTheme="minorHAnsi"/>
                <w:color w:val="000000" w:themeColor="text1"/>
                <w:sz w:val="20"/>
                <w:szCs w:val="20"/>
              </w:rPr>
              <w:fldChar w:fldCharType="separate"/>
            </w:r>
            <w:r>
              <w:rPr>
                <w:rFonts w:eastAsiaTheme="minorHAnsi" w:cs="Times New Roman"/>
                <w:noProof/>
                <w:color w:val="000000" w:themeColor="text1"/>
                <w:sz w:val="20"/>
                <w:szCs w:val="20"/>
              </w:rPr>
              <w:t>[3]</w:t>
            </w:r>
            <w:r w:rsidR="00022D09" w:rsidRPr="002D1994">
              <w:rPr>
                <w:rFonts w:eastAsiaTheme="minorHAnsi"/>
                <w:color w:val="000000" w:themeColor="text1"/>
                <w:sz w:val="20"/>
                <w:szCs w:val="20"/>
              </w:rPr>
              <w:fldChar w:fldCharType="end"/>
            </w:r>
            <w:r w:rsidRPr="007D3D8F">
              <w:rPr>
                <w:rFonts w:eastAsiaTheme="minorHAnsi" w:cs="Times New Roman"/>
                <w:color w:val="000000" w:themeColor="text1"/>
                <w:sz w:val="20"/>
                <w:szCs w:val="20"/>
              </w:rPr>
              <w:t>.</w:t>
            </w:r>
          </w:p>
          <w:p w:rsidR="0032266F" w:rsidRPr="002D1994" w:rsidRDefault="0032266F" w:rsidP="0032266F">
            <w:pPr>
              <w:pStyle w:val="ListParagraph"/>
              <w:numPr>
                <w:ilvl w:val="0"/>
                <w:numId w:val="5"/>
              </w:numPr>
              <w:spacing w:after="0" w:line="240" w:lineRule="auto"/>
              <w:ind w:left="254" w:hanging="254"/>
              <w:rPr>
                <w:rFonts w:eastAsiaTheme="minorHAnsi" w:cs="Times New Roman"/>
                <w:color w:val="000000" w:themeColor="text1"/>
                <w:sz w:val="20"/>
                <w:szCs w:val="20"/>
              </w:rPr>
            </w:pPr>
            <w:r w:rsidRPr="002D1994">
              <w:rPr>
                <w:rFonts w:eastAsiaTheme="minorHAnsi" w:cs="Times New Roman"/>
                <w:color w:val="000000" w:themeColor="text1"/>
                <w:sz w:val="20"/>
                <w:szCs w:val="20"/>
              </w:rPr>
              <w:t xml:space="preserve">A </w:t>
            </w:r>
            <w:hyperlink r:id="rId11" w:history="1">
              <w:r w:rsidRPr="002D1994">
                <w:rPr>
                  <w:rStyle w:val="Hyperlink"/>
                  <w:rFonts w:eastAsiaTheme="minorHAnsi" w:cs="Times New Roman"/>
                  <w:color w:val="000000" w:themeColor="text1"/>
                  <w:sz w:val="20"/>
                  <w:szCs w:val="20"/>
                </w:rPr>
                <w:t>video on design thinking</w:t>
              </w:r>
            </w:hyperlink>
            <w:r w:rsidRPr="007D3D8F">
              <w:rPr>
                <w:rFonts w:eastAsiaTheme="minorHAnsi" w:cs="Times New Roman"/>
                <w:color w:val="000000" w:themeColor="text1"/>
                <w:sz w:val="20"/>
                <w:szCs w:val="20"/>
              </w:rPr>
              <w:t xml:space="preserve"> and a video question sheet provided </w:t>
            </w:r>
            <w:r w:rsidR="00022D09" w:rsidRPr="002D1994">
              <w:rPr>
                <w:rFonts w:eastAsiaTheme="minorHAnsi"/>
                <w:color w:val="000000" w:themeColor="text1"/>
                <w:sz w:val="20"/>
                <w:szCs w:val="20"/>
              </w:rPr>
              <w:fldChar w:fldCharType="begin"/>
            </w:r>
            <w:r>
              <w:rPr>
                <w:rFonts w:eastAsiaTheme="minorHAnsi" w:cs="Times New Roman"/>
                <w:color w:val="000000" w:themeColor="text1"/>
                <w:sz w:val="20"/>
                <w:szCs w:val="20"/>
              </w:rPr>
              <w:instrText xml:space="preserve"> ADDIN EN.CITE &lt;EndNote&gt;&lt;Cite&gt;&lt;Author&gt;Learning&lt;/Author&gt;&lt;Year&gt;2016&lt;/Year&gt;&lt;RecNum&gt;173&lt;/RecNum&gt;&lt;DisplayText&gt;[4]&lt;/DisplayText&gt;&lt;record&gt;&lt;rec-number&gt;173&lt;/rec-number&gt;&lt;foreign-keys&gt;&lt;key app="EN" db-id="0r2vp2tznwpz0uervxhprxs9a50d0erzxda0" timestamp="1592854021"&gt;173&lt;/key&gt;&lt;/foreign-keys&gt;&lt;ref-type name="Web Page"&gt;12&lt;/ref-type&gt;&lt;contributors&gt;&lt;authors&gt;&lt;author&gt;IBM Learning&lt;/author&gt;&lt;/authors&gt;&lt;/contributors&gt;&lt;titles&gt;&lt;title&gt;Understand IBM Design Thinking in 10 minutes&lt;/title&gt;&lt;/titles&gt;&lt;dates&gt;&lt;year&gt;2016&lt;/year&gt;&lt;/dates&gt;&lt;urls&gt;&lt;related-urls&gt;&lt;url&gt;https://www.youtube.com/watch?v=psLjEBUOnVs&amp;amp;t=3s&lt;/url&gt;&lt;/related-urls&gt;&lt;/urls&gt;&lt;/record&gt;&lt;/Cite&gt;&lt;/EndNote&gt;</w:instrText>
            </w:r>
            <w:r w:rsidR="00022D09" w:rsidRPr="002D1994">
              <w:rPr>
                <w:rFonts w:eastAsiaTheme="minorHAnsi"/>
                <w:color w:val="000000" w:themeColor="text1"/>
                <w:sz w:val="20"/>
                <w:szCs w:val="20"/>
              </w:rPr>
              <w:fldChar w:fldCharType="separate"/>
            </w:r>
            <w:r>
              <w:rPr>
                <w:rFonts w:eastAsiaTheme="minorHAnsi" w:cs="Times New Roman"/>
                <w:noProof/>
                <w:color w:val="000000" w:themeColor="text1"/>
                <w:sz w:val="20"/>
                <w:szCs w:val="20"/>
              </w:rPr>
              <w:t>[4]</w:t>
            </w:r>
            <w:r w:rsidR="00022D09" w:rsidRPr="002D1994">
              <w:rPr>
                <w:rFonts w:eastAsiaTheme="minorHAnsi"/>
                <w:color w:val="000000" w:themeColor="text1"/>
                <w:sz w:val="20"/>
                <w:szCs w:val="20"/>
              </w:rPr>
              <w:fldChar w:fldCharType="end"/>
            </w:r>
            <w:r w:rsidRPr="007D3D8F">
              <w:rPr>
                <w:rFonts w:eastAsiaTheme="minorHAnsi" w:cs="Times New Roman"/>
                <w:color w:val="000000" w:themeColor="text1"/>
                <w:sz w:val="20"/>
                <w:szCs w:val="20"/>
              </w:rPr>
              <w:t>.</w:t>
            </w:r>
          </w:p>
        </w:tc>
        <w:tc>
          <w:tcPr>
            <w:tcW w:w="1372" w:type="dxa"/>
            <w:vAlign w:val="center"/>
          </w:tcPr>
          <w:p w:rsidR="0032266F" w:rsidRPr="002D1994" w:rsidRDefault="0032266F" w:rsidP="003D1579">
            <w:pPr>
              <w:rPr>
                <w:rFonts w:cs="Times New Roman"/>
                <w:color w:val="000000" w:themeColor="text1"/>
                <w:sz w:val="20"/>
                <w:szCs w:val="20"/>
              </w:rPr>
            </w:pPr>
            <w:r w:rsidRPr="002D1994">
              <w:rPr>
                <w:rFonts w:cs="Times New Roman"/>
                <w:color w:val="000000" w:themeColor="text1"/>
                <w:sz w:val="20"/>
                <w:szCs w:val="20"/>
              </w:rPr>
              <w:t>Instructor</w:t>
            </w:r>
          </w:p>
        </w:tc>
      </w:tr>
      <w:tr w:rsidR="0032266F" w:rsidRPr="002D1994" w:rsidTr="003D1579">
        <w:trPr>
          <w:trHeight w:val="22"/>
        </w:trPr>
        <w:tc>
          <w:tcPr>
            <w:tcW w:w="525" w:type="dxa"/>
            <w:vAlign w:val="center"/>
          </w:tcPr>
          <w:p w:rsidR="0032266F" w:rsidRPr="002D1994" w:rsidRDefault="0032266F" w:rsidP="003D1579">
            <w:pPr>
              <w:rPr>
                <w:rFonts w:cs="Times New Roman"/>
                <w:color w:val="000000" w:themeColor="text1"/>
                <w:sz w:val="20"/>
                <w:szCs w:val="20"/>
              </w:rPr>
            </w:pPr>
            <w:r w:rsidRPr="007D3D8F">
              <w:rPr>
                <w:rFonts w:cs="Times New Roman"/>
                <w:color w:val="000000" w:themeColor="text1"/>
                <w:sz w:val="20"/>
                <w:szCs w:val="20"/>
              </w:rPr>
              <w:t>2</w:t>
            </w:r>
          </w:p>
        </w:tc>
        <w:tc>
          <w:tcPr>
            <w:tcW w:w="2440" w:type="dxa"/>
            <w:vAlign w:val="center"/>
          </w:tcPr>
          <w:p w:rsidR="0032266F" w:rsidRPr="002D1994" w:rsidRDefault="0032266F" w:rsidP="003D1579">
            <w:pPr>
              <w:rPr>
                <w:rFonts w:cs="Times New Roman"/>
                <w:color w:val="000000" w:themeColor="text1"/>
                <w:sz w:val="20"/>
                <w:szCs w:val="20"/>
              </w:rPr>
            </w:pPr>
            <w:r w:rsidRPr="002D1994">
              <w:rPr>
                <w:rFonts w:cs="Times New Roman"/>
                <w:color w:val="000000" w:themeColor="text1"/>
                <w:sz w:val="20"/>
                <w:szCs w:val="20"/>
              </w:rPr>
              <w:t xml:space="preserve">Need Statement </w:t>
            </w:r>
          </w:p>
          <w:p w:rsidR="0032266F" w:rsidRPr="002D1994" w:rsidRDefault="0032266F" w:rsidP="003D1579">
            <w:pPr>
              <w:rPr>
                <w:rFonts w:cs="Times New Roman"/>
                <w:color w:val="000000" w:themeColor="text1"/>
                <w:sz w:val="20"/>
                <w:szCs w:val="20"/>
              </w:rPr>
            </w:pPr>
            <w:r w:rsidRPr="002D1994">
              <w:rPr>
                <w:rFonts w:cs="Times New Roman"/>
                <w:color w:val="000000" w:themeColor="text1"/>
                <w:sz w:val="20"/>
                <w:szCs w:val="20"/>
              </w:rPr>
              <w:t>(Assignment 2)</w:t>
            </w:r>
          </w:p>
        </w:tc>
        <w:tc>
          <w:tcPr>
            <w:tcW w:w="720" w:type="dxa"/>
            <w:vAlign w:val="center"/>
          </w:tcPr>
          <w:p w:rsidR="0032266F" w:rsidRPr="002D1994" w:rsidRDefault="0032266F" w:rsidP="003D1579">
            <w:pPr>
              <w:pStyle w:val="Default"/>
              <w:tabs>
                <w:tab w:val="left" w:pos="773"/>
                <w:tab w:val="left" w:pos="774"/>
              </w:tabs>
              <w:rPr>
                <w:rFonts w:cs="Times New Roman"/>
                <w:color w:val="000000" w:themeColor="text1"/>
                <w:sz w:val="20"/>
                <w:szCs w:val="20"/>
              </w:rPr>
            </w:pPr>
            <w:r w:rsidRPr="002D1994">
              <w:rPr>
                <w:rFonts w:cs="Times New Roman"/>
                <w:color w:val="000000" w:themeColor="text1"/>
                <w:sz w:val="20"/>
                <w:szCs w:val="20"/>
              </w:rPr>
              <w:t>3</w:t>
            </w:r>
          </w:p>
        </w:tc>
        <w:tc>
          <w:tcPr>
            <w:tcW w:w="4230" w:type="dxa"/>
            <w:vAlign w:val="center"/>
          </w:tcPr>
          <w:p w:rsidR="0032266F" w:rsidRPr="002D1994" w:rsidRDefault="0032266F" w:rsidP="0032266F">
            <w:pPr>
              <w:pStyle w:val="ListParagraph"/>
              <w:numPr>
                <w:ilvl w:val="0"/>
                <w:numId w:val="4"/>
              </w:numPr>
              <w:spacing w:after="0" w:line="240" w:lineRule="auto"/>
              <w:ind w:left="256" w:hanging="256"/>
              <w:rPr>
                <w:rFonts w:cs="Times New Roman"/>
                <w:color w:val="000000" w:themeColor="text1"/>
                <w:sz w:val="20"/>
                <w:szCs w:val="20"/>
              </w:rPr>
            </w:pPr>
            <w:proofErr w:type="spellStart"/>
            <w:r w:rsidRPr="002D1994">
              <w:rPr>
                <w:rFonts w:cs="Times New Roman"/>
                <w:color w:val="000000" w:themeColor="text1"/>
                <w:sz w:val="20"/>
                <w:szCs w:val="20"/>
              </w:rPr>
              <w:t>Powerpoint</w:t>
            </w:r>
            <w:proofErr w:type="spellEnd"/>
            <w:r w:rsidRPr="002D1994">
              <w:rPr>
                <w:rFonts w:cs="Times New Roman"/>
                <w:color w:val="000000" w:themeColor="text1"/>
                <w:sz w:val="20"/>
                <w:szCs w:val="20"/>
              </w:rPr>
              <w:t xml:space="preserve"> Slides on dos and don’ts on need statement </w:t>
            </w:r>
          </w:p>
          <w:p w:rsidR="0032266F" w:rsidRPr="002D1994" w:rsidRDefault="0032266F" w:rsidP="0032266F">
            <w:pPr>
              <w:pStyle w:val="ListParagraph"/>
              <w:numPr>
                <w:ilvl w:val="0"/>
                <w:numId w:val="4"/>
              </w:numPr>
              <w:spacing w:after="0" w:line="240" w:lineRule="auto"/>
              <w:ind w:left="256" w:hanging="256"/>
              <w:rPr>
                <w:rFonts w:cs="Times New Roman"/>
                <w:color w:val="000000" w:themeColor="text1"/>
                <w:sz w:val="20"/>
                <w:szCs w:val="20"/>
              </w:rPr>
            </w:pPr>
            <w:r>
              <w:rPr>
                <w:rFonts w:cs="Times New Roman"/>
                <w:color w:val="000000" w:themeColor="text1"/>
                <w:sz w:val="20"/>
                <w:szCs w:val="20"/>
              </w:rPr>
              <w:t>H</w:t>
            </w:r>
            <w:r w:rsidRPr="002D1994">
              <w:rPr>
                <w:rFonts w:cs="Times New Roman"/>
                <w:color w:val="000000" w:themeColor="text1"/>
                <w:sz w:val="20"/>
                <w:szCs w:val="20"/>
              </w:rPr>
              <w:t>ow to develop strong need statement</w:t>
            </w:r>
            <w:r>
              <w:rPr>
                <w:rFonts w:cs="Times New Roman"/>
                <w:color w:val="000000" w:themeColor="text1"/>
                <w:sz w:val="20"/>
                <w:szCs w:val="20"/>
              </w:rPr>
              <w:t xml:space="preserve"> </w:t>
            </w:r>
            <w:r w:rsidR="00022D09" w:rsidRPr="002D1994">
              <w:rPr>
                <w:color w:val="000000" w:themeColor="text1"/>
                <w:sz w:val="20"/>
                <w:szCs w:val="20"/>
              </w:rPr>
              <w:fldChar w:fldCharType="begin"/>
            </w:r>
            <w:r>
              <w:rPr>
                <w:rFonts w:cs="Times New Roman"/>
                <w:color w:val="000000" w:themeColor="text1"/>
                <w:sz w:val="20"/>
                <w:szCs w:val="20"/>
              </w:rPr>
              <w:instrText xml:space="preserve"> ADDIN EN.CITE &lt;EndNote&gt;&lt;Cite&gt;&lt;RecNum&gt;175&lt;/RecNum&gt;&lt;DisplayText&gt;[5]&lt;/DisplayText&gt;&lt;record&gt;&lt;rec-number&gt;175&lt;/rec-number&gt;&lt;foreign-keys&gt;&lt;key app="EN" db-id="0r2vp2tznwpz0uervxhprxs9a50d0erzxda0" timestamp="1592854608"&gt;175&lt;/key&gt;&lt;/foreign-keys&gt;&lt;ref-type name="Pamphlet"&gt;24&lt;/ref-type&gt;&lt;contributors&gt;&lt;/contributors&gt;&lt;titles&gt;&lt;title&gt;The Heart of Your Grant Proposal: How to develop a strong need statement&lt;/title&gt;&lt;/titles&gt;&lt;dates&gt;&lt;/dates&gt;&lt;urls&gt;&lt;related-urls&gt;&lt;url&gt;https://mhanys.org/wp-content/uploads/2018/12/Grant-Proposal-Developing-a-Strong-Need-Statement-1.pdf&lt;/url&gt;&lt;/related-urls&gt;&lt;/urls&gt;&lt;/record&gt;&lt;/Cite&gt;&lt;/EndNote&gt;</w:instrText>
            </w:r>
            <w:r w:rsidR="00022D09" w:rsidRPr="002D1994">
              <w:rPr>
                <w:color w:val="000000" w:themeColor="text1"/>
                <w:sz w:val="20"/>
                <w:szCs w:val="20"/>
              </w:rPr>
              <w:fldChar w:fldCharType="separate"/>
            </w:r>
            <w:r>
              <w:rPr>
                <w:rFonts w:cs="Times New Roman"/>
                <w:noProof/>
                <w:color w:val="000000" w:themeColor="text1"/>
                <w:sz w:val="20"/>
                <w:szCs w:val="20"/>
              </w:rPr>
              <w:t>[5]</w:t>
            </w:r>
            <w:r w:rsidR="00022D09" w:rsidRPr="002D1994">
              <w:rPr>
                <w:color w:val="000000" w:themeColor="text1"/>
                <w:sz w:val="20"/>
                <w:szCs w:val="20"/>
              </w:rPr>
              <w:fldChar w:fldCharType="end"/>
            </w:r>
            <w:r w:rsidRPr="007D3D8F">
              <w:rPr>
                <w:rFonts w:cs="Times New Roman"/>
                <w:color w:val="000000" w:themeColor="text1"/>
                <w:sz w:val="20"/>
                <w:szCs w:val="20"/>
              </w:rPr>
              <w:t xml:space="preserve"> </w:t>
            </w:r>
            <w:r>
              <w:rPr>
                <w:rFonts w:cs="Times New Roman"/>
                <w:color w:val="000000" w:themeColor="text1"/>
                <w:sz w:val="20"/>
                <w:szCs w:val="20"/>
              </w:rPr>
              <w:t>with</w:t>
            </w:r>
            <w:r w:rsidRPr="007D3D8F">
              <w:rPr>
                <w:rFonts w:cs="Times New Roman"/>
                <w:color w:val="000000" w:themeColor="text1"/>
                <w:sz w:val="20"/>
                <w:szCs w:val="20"/>
              </w:rPr>
              <w:t xml:space="preserve"> examples of good and bad statements.</w:t>
            </w:r>
          </w:p>
        </w:tc>
        <w:tc>
          <w:tcPr>
            <w:tcW w:w="1372" w:type="dxa"/>
            <w:vAlign w:val="center"/>
          </w:tcPr>
          <w:p w:rsidR="0032266F" w:rsidRPr="002D1994" w:rsidRDefault="0032266F" w:rsidP="003D1579">
            <w:pPr>
              <w:rPr>
                <w:rFonts w:cs="Times New Roman"/>
                <w:color w:val="000000" w:themeColor="text1"/>
                <w:sz w:val="20"/>
                <w:szCs w:val="20"/>
              </w:rPr>
            </w:pPr>
            <w:r w:rsidRPr="002D1994">
              <w:rPr>
                <w:rFonts w:cs="Times New Roman"/>
                <w:color w:val="000000" w:themeColor="text1"/>
                <w:sz w:val="20"/>
                <w:szCs w:val="20"/>
              </w:rPr>
              <w:t>Instructor</w:t>
            </w:r>
          </w:p>
        </w:tc>
      </w:tr>
      <w:tr w:rsidR="0032266F" w:rsidRPr="002D1994" w:rsidTr="003D1579">
        <w:trPr>
          <w:trHeight w:val="432"/>
        </w:trPr>
        <w:tc>
          <w:tcPr>
            <w:tcW w:w="525" w:type="dxa"/>
            <w:vAlign w:val="center"/>
          </w:tcPr>
          <w:p w:rsidR="0032266F" w:rsidRPr="002D1994" w:rsidRDefault="0032266F" w:rsidP="003D1579">
            <w:pPr>
              <w:rPr>
                <w:rFonts w:cs="Times New Roman"/>
                <w:color w:val="000000" w:themeColor="text1"/>
                <w:sz w:val="20"/>
                <w:szCs w:val="20"/>
              </w:rPr>
            </w:pPr>
            <w:r w:rsidRPr="007D3D8F">
              <w:rPr>
                <w:rFonts w:cs="Times New Roman"/>
                <w:color w:val="000000" w:themeColor="text1"/>
                <w:sz w:val="20"/>
                <w:szCs w:val="20"/>
              </w:rPr>
              <w:t>3</w:t>
            </w:r>
          </w:p>
        </w:tc>
        <w:tc>
          <w:tcPr>
            <w:tcW w:w="2440" w:type="dxa"/>
            <w:vAlign w:val="center"/>
          </w:tcPr>
          <w:p w:rsidR="0032266F" w:rsidRPr="002D1994" w:rsidRDefault="0032266F" w:rsidP="003D1579">
            <w:pPr>
              <w:rPr>
                <w:rFonts w:cs="Times New Roman"/>
                <w:color w:val="000000" w:themeColor="text1"/>
                <w:sz w:val="20"/>
                <w:szCs w:val="20"/>
              </w:rPr>
            </w:pPr>
            <w:r w:rsidRPr="002D1994">
              <w:rPr>
                <w:rFonts w:cs="Times New Roman"/>
                <w:color w:val="000000" w:themeColor="text1"/>
                <w:sz w:val="20"/>
                <w:szCs w:val="20"/>
              </w:rPr>
              <w:t xml:space="preserve">Goals and Objective worksheet </w:t>
            </w:r>
          </w:p>
          <w:p w:rsidR="0032266F" w:rsidRPr="002D1994" w:rsidRDefault="0032266F" w:rsidP="003D1579">
            <w:pPr>
              <w:rPr>
                <w:rFonts w:cs="Times New Roman"/>
                <w:color w:val="000000" w:themeColor="text1"/>
                <w:sz w:val="20"/>
                <w:szCs w:val="20"/>
              </w:rPr>
            </w:pPr>
            <w:r w:rsidRPr="002D1994">
              <w:rPr>
                <w:rFonts w:cs="Times New Roman"/>
                <w:color w:val="000000" w:themeColor="text1"/>
                <w:sz w:val="20"/>
                <w:szCs w:val="20"/>
              </w:rPr>
              <w:t>(Assignment 3)</w:t>
            </w:r>
          </w:p>
        </w:tc>
        <w:tc>
          <w:tcPr>
            <w:tcW w:w="720" w:type="dxa"/>
            <w:vAlign w:val="center"/>
          </w:tcPr>
          <w:p w:rsidR="0032266F" w:rsidRPr="002D1994" w:rsidRDefault="0032266F" w:rsidP="003D1579">
            <w:pPr>
              <w:pStyle w:val="Default"/>
              <w:tabs>
                <w:tab w:val="left" w:pos="773"/>
                <w:tab w:val="left" w:pos="774"/>
              </w:tabs>
              <w:rPr>
                <w:rFonts w:cs="Times New Roman"/>
                <w:color w:val="000000" w:themeColor="text1"/>
                <w:sz w:val="20"/>
                <w:szCs w:val="20"/>
              </w:rPr>
            </w:pPr>
            <w:r w:rsidRPr="002D1994">
              <w:rPr>
                <w:rFonts w:cs="Times New Roman"/>
                <w:color w:val="000000" w:themeColor="text1"/>
                <w:sz w:val="20"/>
                <w:szCs w:val="20"/>
              </w:rPr>
              <w:t>3</w:t>
            </w:r>
          </w:p>
        </w:tc>
        <w:tc>
          <w:tcPr>
            <w:tcW w:w="4230" w:type="dxa"/>
            <w:vAlign w:val="center"/>
          </w:tcPr>
          <w:p w:rsidR="0032266F" w:rsidRPr="007D3D8F" w:rsidRDefault="0032266F" w:rsidP="0032266F">
            <w:pPr>
              <w:pStyle w:val="ListParagraph"/>
              <w:numPr>
                <w:ilvl w:val="0"/>
                <w:numId w:val="4"/>
              </w:numPr>
              <w:spacing w:after="0" w:line="240" w:lineRule="auto"/>
              <w:ind w:left="254" w:hanging="254"/>
              <w:rPr>
                <w:rFonts w:eastAsiaTheme="minorHAnsi" w:cs="Times New Roman"/>
                <w:color w:val="000000" w:themeColor="text1"/>
                <w:sz w:val="20"/>
                <w:szCs w:val="20"/>
              </w:rPr>
            </w:pPr>
            <w:r w:rsidRPr="002D1994">
              <w:rPr>
                <w:rFonts w:eastAsiaTheme="minorHAnsi" w:cs="Times New Roman"/>
                <w:color w:val="000000" w:themeColor="text1"/>
                <w:sz w:val="20"/>
                <w:szCs w:val="20"/>
              </w:rPr>
              <w:t xml:space="preserve">Excerpts from the 2010 User-Friendly Handbook for Project Evaluation </w:t>
            </w:r>
            <w:r w:rsidR="00022D09" w:rsidRPr="002D1994">
              <w:rPr>
                <w:color w:val="000000" w:themeColor="text1"/>
                <w:sz w:val="20"/>
                <w:szCs w:val="20"/>
              </w:rPr>
              <w:fldChar w:fldCharType="begin"/>
            </w:r>
            <w:r>
              <w:rPr>
                <w:rFonts w:cs="Times New Roman"/>
                <w:color w:val="000000" w:themeColor="text1"/>
                <w:sz w:val="20"/>
                <w:szCs w:val="20"/>
              </w:rPr>
              <w:instrText xml:space="preserve"> ADDIN EN.CITE &lt;EndNote&gt;&lt;Cite&gt;&lt;Author&gt;Foundation&lt;/Author&gt;&lt;Year&gt;2010&lt;/Year&gt;&lt;RecNum&gt;174&lt;/RecNum&gt;&lt;DisplayText&gt;[6]&lt;/DisplayText&gt;&lt;record&gt;&lt;rec-number&gt;174&lt;/rec-number&gt;&lt;foreign-keys&gt;&lt;key app="EN" db-id="0r2vp2tznwpz0uervxhprxs9a50d0erzxda0" timestamp="1592854180"&gt;174&lt;/key&gt;&lt;/foreign-keys&gt;&lt;ref-type name="Web Page"&gt;12&lt;/ref-type&gt;&lt;contributors&gt;&lt;authors&gt;&lt;author&gt;National Science Foundation&lt;/author&gt;&lt;/authors&gt;&lt;/contributors&gt;&lt;titles&gt;&lt;title&gt;The 2010 User-Friendly Handbook&amp;#xD;for Project Evaluation &lt;/title&gt;&lt;/titles&gt;&lt;dates&gt;&lt;year&gt;2010&lt;/year&gt;&lt;/dates&gt;&lt;urls&gt;&lt;related-urls&gt;&lt;url&gt;https://www.purdue.edu/research/docs/pdf/2010NSFuser-friendlyhandbookforprojectevaluation.pdf&lt;/url&gt;&lt;/related-urls&gt;&lt;/urls&gt;&lt;/record&gt;&lt;/Cite&gt;&lt;Cite&gt;&lt;Author&gt;Foundation&lt;/Author&gt;&lt;Year&gt;2010&lt;/Year&gt;&lt;RecNum&gt;174&lt;/RecNum&gt;&lt;record&gt;&lt;rec-number&gt;174&lt;/rec-number&gt;&lt;foreign-keys&gt;&lt;key app="EN" db-id="0r2vp2tznwpz0uervxhprxs9a50d0erzxda0" timestamp="1592854180"&gt;174&lt;/key&gt;&lt;/foreign-keys&gt;&lt;ref-type name="Web Page"&gt;12&lt;/ref-type&gt;&lt;contributors&gt;&lt;authors&gt;&lt;author&gt;National Science Foundation&lt;/author&gt;&lt;/authors&gt;&lt;/contributors&gt;&lt;titles&gt;&lt;title&gt;The 2010 User-Friendly Handbook&amp;#xD;for Project Evaluation &lt;/title&gt;&lt;/titles&gt;&lt;dates&gt;&lt;year&gt;2010&lt;/year&gt;&lt;/dates&gt;&lt;urls&gt;&lt;related-urls&gt;&lt;url&gt;https://www.purdue.edu/research/docs/pdf/2010NSFuser-friendlyhandbookforprojectevaluation.pdf&lt;/url&gt;&lt;/related-urls&gt;&lt;/urls&gt;&lt;/record&gt;&lt;/Cite&gt;&lt;/EndNote&gt;</w:instrText>
            </w:r>
            <w:r w:rsidR="00022D09" w:rsidRPr="002D1994">
              <w:rPr>
                <w:color w:val="000000" w:themeColor="text1"/>
                <w:sz w:val="20"/>
                <w:szCs w:val="20"/>
              </w:rPr>
              <w:fldChar w:fldCharType="separate"/>
            </w:r>
            <w:r>
              <w:rPr>
                <w:rFonts w:cs="Times New Roman"/>
                <w:noProof/>
                <w:color w:val="000000" w:themeColor="text1"/>
                <w:sz w:val="20"/>
                <w:szCs w:val="20"/>
              </w:rPr>
              <w:t>[6]</w:t>
            </w:r>
            <w:r w:rsidR="00022D09" w:rsidRPr="002D1994">
              <w:rPr>
                <w:color w:val="000000" w:themeColor="text1"/>
                <w:sz w:val="20"/>
                <w:szCs w:val="20"/>
              </w:rPr>
              <w:fldChar w:fldCharType="end"/>
            </w:r>
          </w:p>
          <w:p w:rsidR="0032266F" w:rsidRPr="002D1994" w:rsidRDefault="0032266F" w:rsidP="0032266F">
            <w:pPr>
              <w:pStyle w:val="ListParagraph"/>
              <w:numPr>
                <w:ilvl w:val="0"/>
                <w:numId w:val="4"/>
              </w:numPr>
              <w:spacing w:after="0" w:line="240" w:lineRule="auto"/>
              <w:ind w:left="254" w:hanging="254"/>
              <w:rPr>
                <w:rFonts w:eastAsiaTheme="minorHAnsi" w:cs="Times New Roman"/>
                <w:color w:val="000000" w:themeColor="text1"/>
                <w:sz w:val="20"/>
                <w:szCs w:val="20"/>
              </w:rPr>
            </w:pPr>
            <w:r w:rsidRPr="002D1994">
              <w:rPr>
                <w:rFonts w:eastAsiaTheme="minorHAnsi" w:cs="Times New Roman"/>
                <w:color w:val="000000" w:themeColor="text1"/>
                <w:sz w:val="20"/>
                <w:szCs w:val="20"/>
              </w:rPr>
              <w:t>Goals and Objective worksheet.</w:t>
            </w:r>
          </w:p>
        </w:tc>
        <w:tc>
          <w:tcPr>
            <w:tcW w:w="1372" w:type="dxa"/>
            <w:vAlign w:val="center"/>
          </w:tcPr>
          <w:p w:rsidR="0032266F" w:rsidRPr="002D1994" w:rsidRDefault="0032266F" w:rsidP="003D1579">
            <w:pPr>
              <w:rPr>
                <w:rFonts w:cs="Times New Roman"/>
                <w:color w:val="000000" w:themeColor="text1"/>
                <w:sz w:val="20"/>
                <w:szCs w:val="20"/>
              </w:rPr>
            </w:pPr>
            <w:r w:rsidRPr="002D1994">
              <w:rPr>
                <w:rFonts w:cs="Times New Roman"/>
                <w:color w:val="000000" w:themeColor="text1"/>
                <w:sz w:val="20"/>
                <w:szCs w:val="20"/>
              </w:rPr>
              <w:t>Instructor</w:t>
            </w:r>
          </w:p>
        </w:tc>
      </w:tr>
      <w:tr w:rsidR="0032266F" w:rsidRPr="002D1994" w:rsidTr="003D1579">
        <w:trPr>
          <w:trHeight w:val="432"/>
        </w:trPr>
        <w:tc>
          <w:tcPr>
            <w:tcW w:w="525" w:type="dxa"/>
            <w:vAlign w:val="center"/>
          </w:tcPr>
          <w:p w:rsidR="0032266F" w:rsidRPr="002D1994" w:rsidRDefault="0032266F" w:rsidP="003D1579">
            <w:pPr>
              <w:rPr>
                <w:rFonts w:cs="Times New Roman"/>
                <w:color w:val="000000" w:themeColor="text1"/>
                <w:sz w:val="20"/>
                <w:szCs w:val="20"/>
              </w:rPr>
            </w:pPr>
            <w:r w:rsidRPr="007D3D8F">
              <w:rPr>
                <w:rFonts w:cs="Times New Roman"/>
                <w:color w:val="000000" w:themeColor="text1"/>
                <w:sz w:val="20"/>
                <w:szCs w:val="20"/>
              </w:rPr>
              <w:t>4</w:t>
            </w:r>
          </w:p>
        </w:tc>
        <w:tc>
          <w:tcPr>
            <w:tcW w:w="2440" w:type="dxa"/>
            <w:vAlign w:val="center"/>
          </w:tcPr>
          <w:p w:rsidR="0032266F" w:rsidRPr="002D1994" w:rsidRDefault="0032266F" w:rsidP="003D1579">
            <w:pPr>
              <w:rPr>
                <w:rFonts w:cs="Times New Roman"/>
                <w:color w:val="000000" w:themeColor="text1"/>
                <w:sz w:val="20"/>
                <w:szCs w:val="20"/>
              </w:rPr>
            </w:pPr>
            <w:r w:rsidRPr="002D1994">
              <w:rPr>
                <w:rFonts w:cs="Times New Roman"/>
                <w:color w:val="000000" w:themeColor="text1"/>
                <w:sz w:val="20"/>
                <w:szCs w:val="20"/>
              </w:rPr>
              <w:t>Decision Matrix</w:t>
            </w:r>
          </w:p>
          <w:p w:rsidR="0032266F" w:rsidRPr="002D1994" w:rsidRDefault="0032266F" w:rsidP="003D1579">
            <w:pPr>
              <w:rPr>
                <w:rFonts w:cs="Times New Roman"/>
                <w:color w:val="000000" w:themeColor="text1"/>
                <w:sz w:val="20"/>
                <w:szCs w:val="20"/>
              </w:rPr>
            </w:pPr>
            <w:r w:rsidRPr="002D1994">
              <w:rPr>
                <w:rFonts w:cs="Times New Roman"/>
                <w:color w:val="000000" w:themeColor="text1"/>
                <w:sz w:val="20"/>
                <w:szCs w:val="20"/>
              </w:rPr>
              <w:t>(Assignment 4)</w:t>
            </w:r>
          </w:p>
        </w:tc>
        <w:tc>
          <w:tcPr>
            <w:tcW w:w="720" w:type="dxa"/>
            <w:vAlign w:val="center"/>
          </w:tcPr>
          <w:p w:rsidR="0032266F" w:rsidRPr="002D1994" w:rsidRDefault="0032266F" w:rsidP="003D1579">
            <w:pPr>
              <w:pStyle w:val="Default"/>
              <w:tabs>
                <w:tab w:val="left" w:pos="773"/>
                <w:tab w:val="left" w:pos="774"/>
              </w:tabs>
              <w:rPr>
                <w:rFonts w:cs="Times New Roman"/>
                <w:color w:val="000000" w:themeColor="text1"/>
                <w:sz w:val="20"/>
                <w:szCs w:val="20"/>
              </w:rPr>
            </w:pPr>
            <w:r w:rsidRPr="002D1994">
              <w:rPr>
                <w:rFonts w:cs="Times New Roman"/>
                <w:color w:val="000000" w:themeColor="text1"/>
                <w:sz w:val="20"/>
                <w:szCs w:val="20"/>
              </w:rPr>
              <w:t>4</w:t>
            </w:r>
          </w:p>
        </w:tc>
        <w:tc>
          <w:tcPr>
            <w:tcW w:w="4230" w:type="dxa"/>
            <w:vAlign w:val="center"/>
          </w:tcPr>
          <w:p w:rsidR="0032266F" w:rsidRPr="002D1994" w:rsidRDefault="0032266F" w:rsidP="0032266F">
            <w:pPr>
              <w:pStyle w:val="ListParagraph"/>
              <w:numPr>
                <w:ilvl w:val="0"/>
                <w:numId w:val="4"/>
              </w:numPr>
              <w:spacing w:after="0" w:line="240" w:lineRule="auto"/>
              <w:ind w:left="256" w:hanging="256"/>
              <w:rPr>
                <w:rFonts w:cs="Times New Roman"/>
                <w:color w:val="000000" w:themeColor="text1"/>
                <w:spacing w:val="2"/>
                <w:sz w:val="20"/>
                <w:szCs w:val="20"/>
                <w:shd w:val="clear" w:color="auto" w:fill="FFFFFF"/>
              </w:rPr>
            </w:pPr>
            <w:r w:rsidRPr="002D1994">
              <w:rPr>
                <w:rFonts w:cs="Times New Roman"/>
                <w:color w:val="000000" w:themeColor="text1"/>
                <w:spacing w:val="2"/>
                <w:sz w:val="20"/>
                <w:szCs w:val="20"/>
                <w:shd w:val="clear" w:color="auto" w:fill="FFFFFF"/>
              </w:rPr>
              <w:t xml:space="preserve">Engineering Design decision matrix worksheet from </w:t>
            </w:r>
            <w:r w:rsidR="00022D09" w:rsidRPr="002D1994">
              <w:rPr>
                <w:color w:val="000000" w:themeColor="text1"/>
                <w:spacing w:val="2"/>
                <w:sz w:val="20"/>
                <w:szCs w:val="20"/>
                <w:shd w:val="clear" w:color="auto" w:fill="FFFFFF"/>
              </w:rPr>
              <w:fldChar w:fldCharType="begin"/>
            </w:r>
            <w:r>
              <w:rPr>
                <w:rFonts w:cs="Times New Roman"/>
                <w:color w:val="000000" w:themeColor="text1"/>
                <w:spacing w:val="2"/>
                <w:sz w:val="20"/>
                <w:szCs w:val="20"/>
                <w:shd w:val="clear" w:color="auto" w:fill="FFFFFF"/>
              </w:rPr>
              <w:instrText xml:space="preserve"> ADDIN EN.CITE &lt;EndNote&gt;&lt;Cite&gt;&lt;Author&gt;Learning&lt;/Author&gt;&lt;RecNum&gt;176&lt;/RecNum&gt;&lt;DisplayText&gt;[7]&lt;/DisplayText&gt;&lt;record&gt;&lt;rec-number&gt;176&lt;/rec-number&gt;&lt;foreign-keys&gt;&lt;key app="EN" db-id="0r2vp2tznwpz0uervxhprxs9a50d0erzxda0" timestamp="1592854997"&gt;176&lt;/key&gt;&lt;/foreign-keys&gt;&lt;ref-type name="Pamphlet"&gt;24&lt;/ref-type&gt;&lt;contributors&gt;&lt;authors&gt;&lt;author&gt;Jason Learning&lt;/author&gt;&lt;/authors&gt;&lt;/contributors&gt;&lt;titles&gt;&lt;title&gt;Engineering Design Decision Matrix&lt;/title&gt;&lt;/titles&gt;&lt;dates&gt;&lt;/dates&gt;&lt;publisher&gt;Jason.org&lt;/publisher&gt;&lt;urls&gt;&lt;related-urls&gt;&lt;url&gt;https://www.jason.org/wp-content/uploads/2017/12/JASON-Learning-Decision-Matrix-Engineering.pdf&lt;/url&gt;&lt;/related-urls&gt;&lt;/urls&gt;&lt;/record&gt;&lt;/Cite&gt;&lt;/EndNote&gt;</w:instrText>
            </w:r>
            <w:r w:rsidR="00022D09" w:rsidRPr="002D1994">
              <w:rPr>
                <w:color w:val="000000" w:themeColor="text1"/>
                <w:spacing w:val="2"/>
                <w:sz w:val="20"/>
                <w:szCs w:val="20"/>
                <w:shd w:val="clear" w:color="auto" w:fill="FFFFFF"/>
              </w:rPr>
              <w:fldChar w:fldCharType="separate"/>
            </w:r>
            <w:r>
              <w:rPr>
                <w:rFonts w:cs="Times New Roman"/>
                <w:noProof/>
                <w:color w:val="000000" w:themeColor="text1"/>
                <w:spacing w:val="2"/>
                <w:sz w:val="20"/>
                <w:szCs w:val="20"/>
                <w:shd w:val="clear" w:color="auto" w:fill="FFFFFF"/>
              </w:rPr>
              <w:t>[7]</w:t>
            </w:r>
            <w:r w:rsidR="00022D09" w:rsidRPr="002D1994">
              <w:rPr>
                <w:color w:val="000000" w:themeColor="text1"/>
                <w:spacing w:val="2"/>
                <w:sz w:val="20"/>
                <w:szCs w:val="20"/>
                <w:shd w:val="clear" w:color="auto" w:fill="FFFFFF"/>
              </w:rPr>
              <w:fldChar w:fldCharType="end"/>
            </w:r>
            <w:r w:rsidRPr="007D3D8F">
              <w:rPr>
                <w:rFonts w:cs="Times New Roman"/>
                <w:color w:val="000000" w:themeColor="text1"/>
                <w:spacing w:val="2"/>
                <w:sz w:val="20"/>
                <w:szCs w:val="20"/>
                <w:shd w:val="clear" w:color="auto" w:fill="FFFFFF"/>
              </w:rPr>
              <w:t>.</w:t>
            </w:r>
          </w:p>
        </w:tc>
        <w:tc>
          <w:tcPr>
            <w:tcW w:w="1372" w:type="dxa"/>
            <w:vAlign w:val="center"/>
          </w:tcPr>
          <w:p w:rsidR="0032266F" w:rsidRPr="002D1994" w:rsidRDefault="0032266F" w:rsidP="003D1579">
            <w:pPr>
              <w:rPr>
                <w:rFonts w:cs="Times New Roman"/>
                <w:color w:val="000000" w:themeColor="text1"/>
                <w:spacing w:val="2"/>
                <w:sz w:val="20"/>
                <w:szCs w:val="20"/>
                <w:shd w:val="clear" w:color="auto" w:fill="FFFFFF"/>
              </w:rPr>
            </w:pPr>
            <w:r w:rsidRPr="002D1994">
              <w:rPr>
                <w:rFonts w:cs="Times New Roman"/>
                <w:color w:val="000000" w:themeColor="text1"/>
                <w:spacing w:val="2"/>
                <w:sz w:val="20"/>
                <w:szCs w:val="20"/>
                <w:shd w:val="clear" w:color="auto" w:fill="FFFFFF"/>
              </w:rPr>
              <w:t>Instructor</w:t>
            </w:r>
          </w:p>
        </w:tc>
      </w:tr>
      <w:tr w:rsidR="0032266F" w:rsidRPr="002D1994" w:rsidTr="003D1579">
        <w:trPr>
          <w:trHeight w:val="432"/>
        </w:trPr>
        <w:tc>
          <w:tcPr>
            <w:tcW w:w="525" w:type="dxa"/>
            <w:vAlign w:val="center"/>
          </w:tcPr>
          <w:p w:rsidR="0032266F" w:rsidRPr="002D1994" w:rsidRDefault="0032266F" w:rsidP="003D1579">
            <w:pPr>
              <w:rPr>
                <w:rFonts w:cs="Times New Roman"/>
                <w:color w:val="000000" w:themeColor="text1"/>
                <w:sz w:val="20"/>
                <w:szCs w:val="20"/>
              </w:rPr>
            </w:pPr>
            <w:r w:rsidRPr="007D3D8F">
              <w:rPr>
                <w:rFonts w:cs="Times New Roman"/>
                <w:color w:val="000000" w:themeColor="text1"/>
                <w:sz w:val="20"/>
                <w:szCs w:val="20"/>
              </w:rPr>
              <w:t>5</w:t>
            </w:r>
          </w:p>
        </w:tc>
        <w:tc>
          <w:tcPr>
            <w:tcW w:w="2440" w:type="dxa"/>
            <w:vAlign w:val="center"/>
          </w:tcPr>
          <w:p w:rsidR="0032266F" w:rsidRPr="002D1994" w:rsidRDefault="0032266F" w:rsidP="003D1579">
            <w:pPr>
              <w:rPr>
                <w:rFonts w:cs="Times New Roman"/>
                <w:color w:val="000000" w:themeColor="text1"/>
                <w:sz w:val="20"/>
                <w:szCs w:val="20"/>
              </w:rPr>
            </w:pPr>
            <w:r w:rsidRPr="002D1994">
              <w:rPr>
                <w:rFonts w:cs="Times New Roman"/>
                <w:color w:val="000000" w:themeColor="text1"/>
                <w:sz w:val="20"/>
                <w:szCs w:val="20"/>
              </w:rPr>
              <w:t xml:space="preserve">Preliminary Concept </w:t>
            </w:r>
          </w:p>
          <w:p w:rsidR="0032266F" w:rsidRPr="002D1994" w:rsidRDefault="0032266F" w:rsidP="003D1579">
            <w:pPr>
              <w:rPr>
                <w:rFonts w:cs="Times New Roman"/>
                <w:color w:val="000000" w:themeColor="text1"/>
                <w:sz w:val="20"/>
                <w:szCs w:val="20"/>
              </w:rPr>
            </w:pPr>
            <w:r w:rsidRPr="002D1994">
              <w:rPr>
                <w:rFonts w:cs="Times New Roman"/>
                <w:color w:val="000000" w:themeColor="text1"/>
                <w:sz w:val="20"/>
                <w:szCs w:val="20"/>
              </w:rPr>
              <w:t>(Assignment 5)</w:t>
            </w:r>
          </w:p>
        </w:tc>
        <w:tc>
          <w:tcPr>
            <w:tcW w:w="720" w:type="dxa"/>
            <w:vAlign w:val="center"/>
          </w:tcPr>
          <w:p w:rsidR="0032266F" w:rsidRPr="002D1994" w:rsidRDefault="0032266F" w:rsidP="003D1579">
            <w:pPr>
              <w:pStyle w:val="Default"/>
              <w:tabs>
                <w:tab w:val="left" w:pos="773"/>
                <w:tab w:val="left" w:pos="774"/>
              </w:tabs>
              <w:rPr>
                <w:rFonts w:cs="Times New Roman"/>
                <w:color w:val="000000" w:themeColor="text1"/>
                <w:sz w:val="20"/>
                <w:szCs w:val="20"/>
              </w:rPr>
            </w:pPr>
            <w:r w:rsidRPr="002D1994">
              <w:rPr>
                <w:rFonts w:cs="Times New Roman"/>
                <w:color w:val="000000" w:themeColor="text1"/>
                <w:sz w:val="20"/>
                <w:szCs w:val="20"/>
              </w:rPr>
              <w:t>5</w:t>
            </w:r>
          </w:p>
        </w:tc>
        <w:tc>
          <w:tcPr>
            <w:tcW w:w="4230" w:type="dxa"/>
            <w:vAlign w:val="center"/>
          </w:tcPr>
          <w:p w:rsidR="0032266F" w:rsidRPr="002D1994" w:rsidRDefault="0032266F" w:rsidP="0032266F">
            <w:pPr>
              <w:pStyle w:val="ListParagraph"/>
              <w:numPr>
                <w:ilvl w:val="0"/>
                <w:numId w:val="4"/>
              </w:numPr>
              <w:spacing w:after="0" w:line="240" w:lineRule="auto"/>
              <w:ind w:left="256" w:hanging="256"/>
              <w:rPr>
                <w:rFonts w:cs="Times New Roman"/>
                <w:color w:val="000000" w:themeColor="text1"/>
                <w:sz w:val="20"/>
                <w:szCs w:val="20"/>
              </w:rPr>
            </w:pPr>
            <w:r w:rsidRPr="002D1994">
              <w:rPr>
                <w:rFonts w:cs="Times New Roman"/>
                <w:color w:val="000000" w:themeColor="text1"/>
                <w:sz w:val="20"/>
                <w:szCs w:val="20"/>
              </w:rPr>
              <w:t>Directions given in lecture, system drawings taught in BIM 20 – fundamentals of Bioengineering class.</w:t>
            </w:r>
          </w:p>
        </w:tc>
        <w:tc>
          <w:tcPr>
            <w:tcW w:w="1372" w:type="dxa"/>
            <w:vAlign w:val="center"/>
          </w:tcPr>
          <w:p w:rsidR="0032266F" w:rsidRPr="002D1994" w:rsidRDefault="0032266F" w:rsidP="003D1579">
            <w:pPr>
              <w:rPr>
                <w:rFonts w:cs="Times New Roman"/>
                <w:color w:val="000000" w:themeColor="text1"/>
                <w:sz w:val="20"/>
                <w:szCs w:val="20"/>
              </w:rPr>
            </w:pPr>
            <w:r w:rsidRPr="002D1994">
              <w:rPr>
                <w:rFonts w:cs="Times New Roman"/>
                <w:color w:val="000000" w:themeColor="text1"/>
                <w:sz w:val="20"/>
                <w:szCs w:val="20"/>
              </w:rPr>
              <w:t>Instructor</w:t>
            </w:r>
          </w:p>
        </w:tc>
      </w:tr>
      <w:tr w:rsidR="0032266F" w:rsidRPr="002D1994" w:rsidTr="003D1579">
        <w:trPr>
          <w:trHeight w:val="432"/>
        </w:trPr>
        <w:tc>
          <w:tcPr>
            <w:tcW w:w="525" w:type="dxa"/>
            <w:vAlign w:val="center"/>
          </w:tcPr>
          <w:p w:rsidR="0032266F" w:rsidRPr="002D1994" w:rsidRDefault="0032266F" w:rsidP="003D1579">
            <w:pPr>
              <w:rPr>
                <w:rFonts w:cs="Times New Roman"/>
                <w:color w:val="000000" w:themeColor="text1"/>
                <w:sz w:val="20"/>
                <w:szCs w:val="20"/>
              </w:rPr>
            </w:pPr>
            <w:r w:rsidRPr="007D3D8F">
              <w:rPr>
                <w:rFonts w:cs="Times New Roman"/>
                <w:color w:val="000000" w:themeColor="text1"/>
                <w:sz w:val="20"/>
                <w:szCs w:val="20"/>
              </w:rPr>
              <w:t>6</w:t>
            </w:r>
          </w:p>
        </w:tc>
        <w:tc>
          <w:tcPr>
            <w:tcW w:w="2440" w:type="dxa"/>
            <w:vAlign w:val="center"/>
          </w:tcPr>
          <w:p w:rsidR="0032266F" w:rsidRPr="002D1994" w:rsidRDefault="0032266F" w:rsidP="003D1579">
            <w:pPr>
              <w:rPr>
                <w:rFonts w:cs="Times New Roman"/>
                <w:color w:val="000000" w:themeColor="text1"/>
                <w:sz w:val="20"/>
                <w:szCs w:val="20"/>
              </w:rPr>
            </w:pPr>
            <w:r w:rsidRPr="002D1994">
              <w:rPr>
                <w:rFonts w:cs="Times New Roman"/>
                <w:color w:val="000000" w:themeColor="text1"/>
                <w:sz w:val="20"/>
                <w:szCs w:val="20"/>
              </w:rPr>
              <w:t>Bioreactor Sketch (Assignment 6)</w:t>
            </w:r>
          </w:p>
        </w:tc>
        <w:tc>
          <w:tcPr>
            <w:tcW w:w="720" w:type="dxa"/>
            <w:vAlign w:val="center"/>
          </w:tcPr>
          <w:p w:rsidR="0032266F" w:rsidRPr="002D1994" w:rsidRDefault="0032266F" w:rsidP="003D1579">
            <w:pPr>
              <w:pStyle w:val="Default"/>
              <w:tabs>
                <w:tab w:val="left" w:pos="773"/>
                <w:tab w:val="left" w:pos="774"/>
              </w:tabs>
              <w:rPr>
                <w:rFonts w:cs="Times New Roman"/>
                <w:color w:val="000000" w:themeColor="text1"/>
                <w:sz w:val="20"/>
                <w:szCs w:val="20"/>
              </w:rPr>
            </w:pPr>
            <w:r w:rsidRPr="002D1994">
              <w:rPr>
                <w:rFonts w:cs="Times New Roman"/>
                <w:color w:val="000000" w:themeColor="text1"/>
                <w:sz w:val="20"/>
                <w:szCs w:val="20"/>
              </w:rPr>
              <w:t>6</w:t>
            </w:r>
          </w:p>
        </w:tc>
        <w:tc>
          <w:tcPr>
            <w:tcW w:w="4230" w:type="dxa"/>
            <w:vAlign w:val="center"/>
          </w:tcPr>
          <w:p w:rsidR="0032266F" w:rsidRPr="002D1994" w:rsidRDefault="0032266F" w:rsidP="0032266F">
            <w:pPr>
              <w:pStyle w:val="ListParagraph"/>
              <w:numPr>
                <w:ilvl w:val="0"/>
                <w:numId w:val="4"/>
              </w:numPr>
              <w:spacing w:after="0" w:line="240" w:lineRule="auto"/>
              <w:ind w:left="256" w:hanging="256"/>
              <w:rPr>
                <w:rFonts w:cs="Times New Roman"/>
                <w:color w:val="000000" w:themeColor="text1"/>
                <w:sz w:val="20"/>
                <w:szCs w:val="20"/>
              </w:rPr>
            </w:pPr>
            <w:r w:rsidRPr="002D1994">
              <w:rPr>
                <w:rFonts w:cs="Times New Roman"/>
                <w:color w:val="000000" w:themeColor="text1"/>
                <w:sz w:val="20"/>
                <w:szCs w:val="20"/>
              </w:rPr>
              <w:t>Directions given in lecture</w:t>
            </w:r>
          </w:p>
          <w:p w:rsidR="0032266F" w:rsidRPr="002D1994" w:rsidRDefault="0032266F" w:rsidP="0032266F">
            <w:pPr>
              <w:pStyle w:val="ListParagraph"/>
              <w:numPr>
                <w:ilvl w:val="0"/>
                <w:numId w:val="4"/>
              </w:numPr>
              <w:spacing w:after="0" w:line="240" w:lineRule="auto"/>
              <w:ind w:left="256" w:hanging="256"/>
              <w:rPr>
                <w:rFonts w:cs="Times New Roman"/>
                <w:color w:val="000000" w:themeColor="text1"/>
                <w:sz w:val="20"/>
                <w:szCs w:val="20"/>
              </w:rPr>
            </w:pPr>
            <w:r w:rsidRPr="002D1994">
              <w:rPr>
                <w:rFonts w:cs="Times New Roman"/>
                <w:color w:val="000000" w:themeColor="text1"/>
                <w:sz w:val="20"/>
                <w:szCs w:val="20"/>
              </w:rPr>
              <w:t xml:space="preserve">Peer review rubric given in </w:t>
            </w:r>
            <w:r w:rsidRPr="002D1994">
              <w:rPr>
                <w:rFonts w:eastAsiaTheme="minorHAnsi" w:cs="Times New Roman"/>
                <w:color w:val="000000" w:themeColor="text1"/>
                <w:sz w:val="20"/>
                <w:szCs w:val="20"/>
              </w:rPr>
              <w:t>Assignment 6.</w:t>
            </w:r>
          </w:p>
        </w:tc>
        <w:tc>
          <w:tcPr>
            <w:tcW w:w="1372" w:type="dxa"/>
            <w:vAlign w:val="center"/>
          </w:tcPr>
          <w:p w:rsidR="0032266F" w:rsidRPr="002D1994" w:rsidRDefault="0032266F" w:rsidP="003D1579">
            <w:pPr>
              <w:rPr>
                <w:rFonts w:cs="Times New Roman"/>
                <w:color w:val="000000" w:themeColor="text1"/>
                <w:sz w:val="20"/>
                <w:szCs w:val="20"/>
              </w:rPr>
            </w:pPr>
            <w:r w:rsidRPr="002D1994">
              <w:rPr>
                <w:rFonts w:cs="Times New Roman"/>
                <w:color w:val="000000" w:themeColor="text1"/>
                <w:sz w:val="20"/>
                <w:szCs w:val="20"/>
              </w:rPr>
              <w:t>Peer Review using Rubrics</w:t>
            </w:r>
          </w:p>
        </w:tc>
      </w:tr>
      <w:tr w:rsidR="0032266F" w:rsidRPr="002D1994" w:rsidTr="003D1579">
        <w:trPr>
          <w:trHeight w:val="809"/>
        </w:trPr>
        <w:tc>
          <w:tcPr>
            <w:tcW w:w="525" w:type="dxa"/>
            <w:vAlign w:val="center"/>
          </w:tcPr>
          <w:p w:rsidR="0032266F" w:rsidRPr="002D1994" w:rsidRDefault="0032266F" w:rsidP="003D1579">
            <w:pPr>
              <w:rPr>
                <w:rFonts w:cs="Times New Roman"/>
                <w:color w:val="000000" w:themeColor="text1"/>
                <w:sz w:val="20"/>
                <w:szCs w:val="20"/>
              </w:rPr>
            </w:pPr>
            <w:r w:rsidRPr="007D3D8F">
              <w:rPr>
                <w:rFonts w:cs="Times New Roman"/>
                <w:color w:val="000000" w:themeColor="text1"/>
                <w:sz w:val="20"/>
                <w:szCs w:val="20"/>
              </w:rPr>
              <w:t>7</w:t>
            </w:r>
          </w:p>
        </w:tc>
        <w:tc>
          <w:tcPr>
            <w:tcW w:w="2440" w:type="dxa"/>
            <w:vAlign w:val="center"/>
          </w:tcPr>
          <w:p w:rsidR="0032266F" w:rsidRPr="002D1994" w:rsidRDefault="0032266F" w:rsidP="003D1579">
            <w:pPr>
              <w:rPr>
                <w:rFonts w:cs="Times New Roman"/>
                <w:color w:val="000000" w:themeColor="text1"/>
                <w:sz w:val="20"/>
                <w:szCs w:val="20"/>
              </w:rPr>
            </w:pPr>
            <w:r w:rsidRPr="002D1994">
              <w:rPr>
                <w:rFonts w:cs="Times New Roman"/>
                <w:color w:val="000000" w:themeColor="text1"/>
                <w:sz w:val="20"/>
                <w:szCs w:val="20"/>
              </w:rPr>
              <w:t xml:space="preserve">CAD </w:t>
            </w:r>
            <w:r>
              <w:rPr>
                <w:rFonts w:cs="Times New Roman"/>
                <w:color w:val="000000" w:themeColor="text1"/>
                <w:sz w:val="20"/>
                <w:szCs w:val="20"/>
              </w:rPr>
              <w:t>portfolio making &amp;</w:t>
            </w:r>
            <w:r w:rsidRPr="002D1994">
              <w:rPr>
                <w:rFonts w:cs="Times New Roman"/>
                <w:color w:val="000000" w:themeColor="text1"/>
                <w:sz w:val="20"/>
                <w:szCs w:val="20"/>
              </w:rPr>
              <w:t xml:space="preserve"> </w:t>
            </w:r>
            <w:r>
              <w:rPr>
                <w:rFonts w:cs="Times New Roman"/>
                <w:color w:val="000000" w:themeColor="text1"/>
                <w:sz w:val="20"/>
                <w:szCs w:val="20"/>
              </w:rPr>
              <w:t>report writing</w:t>
            </w:r>
          </w:p>
        </w:tc>
        <w:tc>
          <w:tcPr>
            <w:tcW w:w="720" w:type="dxa"/>
            <w:vAlign w:val="center"/>
          </w:tcPr>
          <w:p w:rsidR="0032266F" w:rsidRPr="002D1994" w:rsidRDefault="0032266F" w:rsidP="003D1579">
            <w:pPr>
              <w:pStyle w:val="Default"/>
              <w:tabs>
                <w:tab w:val="left" w:pos="773"/>
                <w:tab w:val="left" w:pos="774"/>
              </w:tabs>
              <w:rPr>
                <w:rFonts w:cs="Times New Roman"/>
                <w:color w:val="000000" w:themeColor="text1"/>
                <w:sz w:val="20"/>
                <w:szCs w:val="20"/>
              </w:rPr>
            </w:pPr>
            <w:r>
              <w:rPr>
                <w:rFonts w:cs="Times New Roman"/>
                <w:color w:val="000000" w:themeColor="text1"/>
                <w:sz w:val="20"/>
                <w:szCs w:val="20"/>
              </w:rPr>
              <w:t>9</w:t>
            </w:r>
          </w:p>
        </w:tc>
        <w:tc>
          <w:tcPr>
            <w:tcW w:w="4230" w:type="dxa"/>
            <w:vAlign w:val="center"/>
          </w:tcPr>
          <w:p w:rsidR="0032266F" w:rsidRPr="002D1994" w:rsidRDefault="0032266F" w:rsidP="003D1579">
            <w:pPr>
              <w:pStyle w:val="Default"/>
              <w:numPr>
                <w:ilvl w:val="0"/>
                <w:numId w:val="6"/>
              </w:numPr>
              <w:tabs>
                <w:tab w:val="clear" w:pos="720"/>
                <w:tab w:val="left" w:pos="773"/>
                <w:tab w:val="left" w:pos="774"/>
              </w:tabs>
              <w:ind w:left="254" w:hanging="254"/>
              <w:rPr>
                <w:rFonts w:cs="Times New Roman"/>
                <w:color w:val="000000" w:themeColor="text1"/>
                <w:sz w:val="20"/>
                <w:szCs w:val="20"/>
              </w:rPr>
            </w:pPr>
            <w:r w:rsidRPr="002D1994">
              <w:rPr>
                <w:rFonts w:cs="Times New Roman"/>
                <w:color w:val="000000" w:themeColor="text1"/>
                <w:sz w:val="20"/>
                <w:szCs w:val="20"/>
              </w:rPr>
              <w:t xml:space="preserve">Tutorials in lab and in </w:t>
            </w:r>
            <w:proofErr w:type="spellStart"/>
            <w:r w:rsidRPr="002D1994">
              <w:rPr>
                <w:rFonts w:cs="Times New Roman"/>
                <w:color w:val="000000" w:themeColor="text1"/>
                <w:sz w:val="20"/>
                <w:szCs w:val="20"/>
              </w:rPr>
              <w:t>SolidProfessor</w:t>
            </w:r>
            <w:proofErr w:type="spellEnd"/>
          </w:p>
        </w:tc>
        <w:tc>
          <w:tcPr>
            <w:tcW w:w="1372" w:type="dxa"/>
            <w:vAlign w:val="center"/>
          </w:tcPr>
          <w:p w:rsidR="0032266F" w:rsidRPr="002D1994" w:rsidRDefault="0032266F" w:rsidP="003D1579">
            <w:pPr>
              <w:pStyle w:val="Default"/>
              <w:tabs>
                <w:tab w:val="left" w:pos="773"/>
                <w:tab w:val="left" w:pos="774"/>
              </w:tabs>
              <w:rPr>
                <w:rFonts w:cs="Times New Roman"/>
                <w:color w:val="000000" w:themeColor="text1"/>
                <w:sz w:val="20"/>
                <w:szCs w:val="20"/>
              </w:rPr>
            </w:pPr>
            <w:r w:rsidRPr="002D1994">
              <w:rPr>
                <w:rFonts w:cs="Times New Roman"/>
                <w:color w:val="000000" w:themeColor="text1"/>
                <w:sz w:val="20"/>
                <w:szCs w:val="20"/>
              </w:rPr>
              <w:t>TAs</w:t>
            </w:r>
          </w:p>
        </w:tc>
      </w:tr>
      <w:tr w:rsidR="00271F95" w:rsidRPr="002D1994" w:rsidTr="003D1579">
        <w:trPr>
          <w:trHeight w:val="809"/>
        </w:trPr>
        <w:tc>
          <w:tcPr>
            <w:tcW w:w="525" w:type="dxa"/>
            <w:vAlign w:val="center"/>
          </w:tcPr>
          <w:p w:rsidR="00271F95" w:rsidRPr="007D3D8F" w:rsidRDefault="00271F95" w:rsidP="003D1579">
            <w:pPr>
              <w:rPr>
                <w:color w:val="000000" w:themeColor="text1"/>
                <w:sz w:val="20"/>
                <w:szCs w:val="20"/>
              </w:rPr>
            </w:pPr>
            <w:r>
              <w:rPr>
                <w:color w:val="000000" w:themeColor="text1"/>
                <w:sz w:val="20"/>
                <w:szCs w:val="20"/>
              </w:rPr>
              <w:t>8</w:t>
            </w:r>
          </w:p>
        </w:tc>
        <w:tc>
          <w:tcPr>
            <w:tcW w:w="2440" w:type="dxa"/>
            <w:vAlign w:val="center"/>
          </w:tcPr>
          <w:p w:rsidR="00271F95" w:rsidRPr="002D1994" w:rsidRDefault="00271F95" w:rsidP="003D1579">
            <w:pPr>
              <w:rPr>
                <w:color w:val="000000" w:themeColor="text1"/>
                <w:sz w:val="20"/>
                <w:szCs w:val="20"/>
              </w:rPr>
            </w:pPr>
            <w:r>
              <w:rPr>
                <w:color w:val="000000" w:themeColor="text1"/>
                <w:sz w:val="20"/>
                <w:szCs w:val="20"/>
              </w:rPr>
              <w:t>Final project report due</w:t>
            </w:r>
          </w:p>
        </w:tc>
        <w:tc>
          <w:tcPr>
            <w:tcW w:w="720" w:type="dxa"/>
            <w:vAlign w:val="center"/>
          </w:tcPr>
          <w:p w:rsidR="00271F95" w:rsidRDefault="00271F95" w:rsidP="003D1579">
            <w:pPr>
              <w:pStyle w:val="Default"/>
              <w:tabs>
                <w:tab w:val="left" w:pos="773"/>
                <w:tab w:val="left" w:pos="774"/>
              </w:tabs>
              <w:rPr>
                <w:color w:val="000000" w:themeColor="text1"/>
                <w:sz w:val="20"/>
                <w:szCs w:val="20"/>
              </w:rPr>
            </w:pPr>
            <w:r>
              <w:rPr>
                <w:color w:val="000000" w:themeColor="text1"/>
                <w:sz w:val="20"/>
                <w:szCs w:val="20"/>
              </w:rPr>
              <w:t>10</w:t>
            </w:r>
          </w:p>
        </w:tc>
        <w:tc>
          <w:tcPr>
            <w:tcW w:w="4230" w:type="dxa"/>
            <w:vAlign w:val="center"/>
          </w:tcPr>
          <w:p w:rsidR="00271F95" w:rsidRPr="002D1994" w:rsidRDefault="00271F95" w:rsidP="00271F95">
            <w:pPr>
              <w:pStyle w:val="Default"/>
              <w:tabs>
                <w:tab w:val="left" w:pos="773"/>
                <w:tab w:val="left" w:pos="774"/>
              </w:tabs>
              <w:ind w:left="254"/>
              <w:rPr>
                <w:color w:val="000000" w:themeColor="text1"/>
                <w:sz w:val="20"/>
                <w:szCs w:val="20"/>
              </w:rPr>
            </w:pPr>
            <w:r>
              <w:rPr>
                <w:color w:val="000000" w:themeColor="text1"/>
                <w:sz w:val="20"/>
                <w:szCs w:val="20"/>
              </w:rPr>
              <w:t>-</w:t>
            </w:r>
          </w:p>
        </w:tc>
        <w:tc>
          <w:tcPr>
            <w:tcW w:w="1372" w:type="dxa"/>
            <w:vAlign w:val="center"/>
          </w:tcPr>
          <w:p w:rsidR="00271F95" w:rsidRPr="002D1994" w:rsidRDefault="00271F95" w:rsidP="003D1579">
            <w:pPr>
              <w:pStyle w:val="Default"/>
              <w:tabs>
                <w:tab w:val="left" w:pos="773"/>
                <w:tab w:val="left" w:pos="774"/>
              </w:tabs>
              <w:rPr>
                <w:color w:val="000000" w:themeColor="text1"/>
                <w:sz w:val="20"/>
                <w:szCs w:val="20"/>
              </w:rPr>
            </w:pPr>
            <w:r>
              <w:rPr>
                <w:color w:val="000000" w:themeColor="text1"/>
                <w:sz w:val="20"/>
                <w:szCs w:val="20"/>
              </w:rPr>
              <w:t>Instructor + TAs</w:t>
            </w:r>
          </w:p>
        </w:tc>
      </w:tr>
      <w:tr w:rsidR="0032266F" w:rsidRPr="002D1994" w:rsidTr="003D1579">
        <w:trPr>
          <w:trHeight w:val="720"/>
        </w:trPr>
        <w:tc>
          <w:tcPr>
            <w:tcW w:w="525" w:type="dxa"/>
            <w:vAlign w:val="center"/>
          </w:tcPr>
          <w:p w:rsidR="0032266F" w:rsidRPr="002D1994" w:rsidRDefault="00271F95" w:rsidP="003D1579">
            <w:pPr>
              <w:rPr>
                <w:rFonts w:cs="Times New Roman"/>
                <w:color w:val="000000" w:themeColor="text1"/>
                <w:sz w:val="20"/>
                <w:szCs w:val="20"/>
              </w:rPr>
            </w:pPr>
            <w:r>
              <w:rPr>
                <w:rFonts w:cs="Times New Roman"/>
                <w:color w:val="000000" w:themeColor="text1"/>
                <w:sz w:val="20"/>
                <w:szCs w:val="20"/>
              </w:rPr>
              <w:t>9</w:t>
            </w:r>
          </w:p>
        </w:tc>
        <w:tc>
          <w:tcPr>
            <w:tcW w:w="2440" w:type="dxa"/>
            <w:vAlign w:val="center"/>
          </w:tcPr>
          <w:p w:rsidR="0032266F" w:rsidRPr="003D1579" w:rsidRDefault="0032266F" w:rsidP="003D1579">
            <w:pPr>
              <w:autoSpaceDE w:val="0"/>
              <w:autoSpaceDN w:val="0"/>
              <w:adjustRightInd w:val="0"/>
              <w:spacing w:after="164"/>
              <w:jc w:val="both"/>
              <w:rPr>
                <w:color w:val="000000" w:themeColor="text1"/>
                <w:sz w:val="20"/>
                <w:szCs w:val="20"/>
              </w:rPr>
            </w:pPr>
            <w:r w:rsidRPr="002D1994">
              <w:rPr>
                <w:rFonts w:cs="Times New Roman"/>
                <w:color w:val="000000" w:themeColor="text1"/>
                <w:sz w:val="20"/>
                <w:szCs w:val="20"/>
              </w:rPr>
              <w:t>Teammate review</w:t>
            </w:r>
            <w:r>
              <w:rPr>
                <w:rFonts w:cs="Times New Roman"/>
                <w:color w:val="000000" w:themeColor="text1"/>
                <w:sz w:val="20"/>
                <w:szCs w:val="20"/>
              </w:rPr>
              <w:t xml:space="preserve"> </w:t>
            </w:r>
            <w:r w:rsidRPr="002D1994">
              <w:rPr>
                <w:rFonts w:cs="Times New Roman"/>
                <w:color w:val="000000" w:themeColor="text1"/>
                <w:sz w:val="20"/>
                <w:szCs w:val="20"/>
              </w:rPr>
              <w:t>required only for teams with a conflict</w:t>
            </w:r>
          </w:p>
          <w:p w:rsidR="0032266F" w:rsidRPr="002D1994" w:rsidRDefault="0032266F" w:rsidP="003D1579">
            <w:pPr>
              <w:rPr>
                <w:rFonts w:cs="Times New Roman"/>
                <w:color w:val="000000" w:themeColor="text1"/>
                <w:sz w:val="20"/>
                <w:szCs w:val="20"/>
              </w:rPr>
            </w:pPr>
            <w:r w:rsidRPr="002D1994">
              <w:rPr>
                <w:rFonts w:cs="Times New Roman"/>
                <w:color w:val="000000" w:themeColor="text1"/>
                <w:sz w:val="20"/>
                <w:szCs w:val="20"/>
              </w:rPr>
              <w:t xml:space="preserve"> (Assignment 7)</w:t>
            </w:r>
          </w:p>
        </w:tc>
        <w:tc>
          <w:tcPr>
            <w:tcW w:w="720" w:type="dxa"/>
            <w:vAlign w:val="center"/>
          </w:tcPr>
          <w:p w:rsidR="0032266F" w:rsidRPr="002D1994" w:rsidRDefault="0032266F" w:rsidP="003D1579">
            <w:pPr>
              <w:pStyle w:val="Default"/>
              <w:tabs>
                <w:tab w:val="left" w:pos="773"/>
                <w:tab w:val="left" w:pos="774"/>
              </w:tabs>
              <w:rPr>
                <w:rFonts w:cs="Times New Roman"/>
                <w:color w:val="000000" w:themeColor="text1"/>
                <w:sz w:val="20"/>
                <w:szCs w:val="20"/>
              </w:rPr>
            </w:pPr>
            <w:r w:rsidRPr="002D1994">
              <w:rPr>
                <w:rFonts w:cs="Times New Roman"/>
                <w:color w:val="000000" w:themeColor="text1"/>
                <w:sz w:val="20"/>
                <w:szCs w:val="20"/>
              </w:rPr>
              <w:t>1</w:t>
            </w:r>
            <w:r>
              <w:rPr>
                <w:rFonts w:cs="Times New Roman"/>
                <w:color w:val="000000" w:themeColor="text1"/>
                <w:sz w:val="20"/>
                <w:szCs w:val="20"/>
              </w:rPr>
              <w:t>1</w:t>
            </w:r>
          </w:p>
        </w:tc>
        <w:tc>
          <w:tcPr>
            <w:tcW w:w="4230" w:type="dxa"/>
            <w:vAlign w:val="center"/>
          </w:tcPr>
          <w:p w:rsidR="0032266F" w:rsidRPr="002D1994" w:rsidRDefault="0032266F" w:rsidP="003D1579">
            <w:pPr>
              <w:pStyle w:val="Default"/>
              <w:numPr>
                <w:ilvl w:val="0"/>
                <w:numId w:val="6"/>
              </w:numPr>
              <w:tabs>
                <w:tab w:val="clear" w:pos="720"/>
                <w:tab w:val="left" w:pos="773"/>
                <w:tab w:val="left" w:pos="774"/>
              </w:tabs>
              <w:ind w:left="254" w:hanging="254"/>
              <w:rPr>
                <w:rFonts w:cs="Times New Roman"/>
                <w:color w:val="000000" w:themeColor="text1"/>
                <w:sz w:val="20"/>
                <w:szCs w:val="20"/>
              </w:rPr>
            </w:pPr>
            <w:r w:rsidRPr="002D1994">
              <w:rPr>
                <w:rFonts w:cs="Times New Roman"/>
                <w:color w:val="000000" w:themeColor="text1"/>
                <w:sz w:val="20"/>
                <w:szCs w:val="20"/>
              </w:rPr>
              <w:t>Virtual meeting with the TA of lab</w:t>
            </w:r>
          </w:p>
          <w:p w:rsidR="0032266F" w:rsidRPr="002D1994" w:rsidRDefault="0032266F" w:rsidP="003D1579">
            <w:pPr>
              <w:pStyle w:val="Default"/>
              <w:numPr>
                <w:ilvl w:val="0"/>
                <w:numId w:val="6"/>
              </w:numPr>
              <w:tabs>
                <w:tab w:val="clear" w:pos="720"/>
                <w:tab w:val="left" w:pos="773"/>
                <w:tab w:val="left" w:pos="774"/>
              </w:tabs>
              <w:ind w:left="254" w:hanging="254"/>
              <w:rPr>
                <w:rFonts w:cs="Times New Roman"/>
                <w:color w:val="000000" w:themeColor="text1"/>
                <w:sz w:val="20"/>
                <w:szCs w:val="20"/>
              </w:rPr>
            </w:pPr>
            <w:r w:rsidRPr="002D1994">
              <w:rPr>
                <w:rFonts w:cs="Times New Roman"/>
                <w:color w:val="000000" w:themeColor="text1"/>
                <w:sz w:val="20"/>
                <w:szCs w:val="20"/>
              </w:rPr>
              <w:t xml:space="preserve">Teammate review template with instructions </w:t>
            </w:r>
          </w:p>
        </w:tc>
        <w:tc>
          <w:tcPr>
            <w:tcW w:w="1372" w:type="dxa"/>
            <w:vAlign w:val="center"/>
          </w:tcPr>
          <w:p w:rsidR="0032266F" w:rsidRPr="002D1994" w:rsidRDefault="0032266F" w:rsidP="003D1579">
            <w:pPr>
              <w:pStyle w:val="Default"/>
              <w:tabs>
                <w:tab w:val="left" w:pos="773"/>
                <w:tab w:val="left" w:pos="774"/>
              </w:tabs>
              <w:rPr>
                <w:rFonts w:cs="Times New Roman"/>
                <w:color w:val="000000" w:themeColor="text1"/>
                <w:sz w:val="20"/>
                <w:szCs w:val="20"/>
              </w:rPr>
            </w:pPr>
            <w:r w:rsidRPr="002D1994">
              <w:rPr>
                <w:rFonts w:cs="Times New Roman"/>
                <w:color w:val="000000" w:themeColor="text1"/>
                <w:sz w:val="20"/>
                <w:szCs w:val="20"/>
              </w:rPr>
              <w:t>Instructor</w:t>
            </w:r>
          </w:p>
        </w:tc>
      </w:tr>
    </w:tbl>
    <w:p w:rsidR="0032266F" w:rsidRPr="00A25B60" w:rsidRDefault="0032266F" w:rsidP="00B84F0D">
      <w:pPr>
        <w:spacing w:after="0"/>
        <w:rPr>
          <w:rFonts w:ascii="Times New Roman" w:hAnsi="Times New Roman"/>
          <w:b/>
          <w:color w:val="000000" w:themeColor="text1"/>
          <w:sz w:val="20"/>
          <w:szCs w:val="20"/>
        </w:rPr>
      </w:pPr>
    </w:p>
    <w:p w:rsidR="00206AF3" w:rsidRPr="00A25B60" w:rsidRDefault="00206AF3" w:rsidP="00206AF3">
      <w:pPr>
        <w:spacing w:after="120"/>
        <w:ind w:firstLine="90"/>
        <w:rPr>
          <w:color w:val="000000" w:themeColor="text1"/>
          <w:sz w:val="20"/>
          <w:szCs w:val="20"/>
        </w:rPr>
      </w:pPr>
    </w:p>
    <w:p w:rsidR="00206AF3" w:rsidRDefault="00206AF3" w:rsidP="00206AF3">
      <w:pPr>
        <w:ind w:firstLine="720"/>
        <w:rPr>
          <w:color w:val="C00000"/>
          <w:sz w:val="20"/>
          <w:szCs w:val="20"/>
        </w:rPr>
      </w:pPr>
    </w:p>
    <w:p w:rsidR="00F06263" w:rsidRDefault="00F06263" w:rsidP="00206AF3">
      <w:pPr>
        <w:ind w:firstLine="720"/>
        <w:rPr>
          <w:color w:val="C00000"/>
          <w:sz w:val="20"/>
          <w:szCs w:val="20"/>
        </w:rPr>
      </w:pPr>
    </w:p>
    <w:p w:rsidR="00F06263" w:rsidRDefault="00F06263" w:rsidP="00206AF3">
      <w:pPr>
        <w:ind w:firstLine="720"/>
        <w:rPr>
          <w:color w:val="C00000"/>
          <w:sz w:val="20"/>
          <w:szCs w:val="20"/>
        </w:rPr>
      </w:pPr>
    </w:p>
    <w:p w:rsidR="00F06263" w:rsidRDefault="00F06263" w:rsidP="00206AF3">
      <w:pPr>
        <w:ind w:firstLine="720"/>
        <w:rPr>
          <w:color w:val="C00000"/>
          <w:sz w:val="20"/>
          <w:szCs w:val="20"/>
        </w:rPr>
      </w:pPr>
    </w:p>
    <w:p w:rsidR="00240790" w:rsidRDefault="00240790" w:rsidP="00206AF3">
      <w:pPr>
        <w:pStyle w:val="EndNoteBibliography"/>
        <w:spacing w:after="0"/>
        <w:rPr>
          <w:color w:val="C00000"/>
          <w:sz w:val="20"/>
          <w:szCs w:val="20"/>
        </w:rPr>
      </w:pPr>
    </w:p>
    <w:p w:rsidR="00A25B60" w:rsidRDefault="00A25B60" w:rsidP="00206AF3">
      <w:pPr>
        <w:pStyle w:val="EndNoteBibliography"/>
        <w:spacing w:after="0"/>
        <w:rPr>
          <w:color w:val="C00000"/>
          <w:sz w:val="20"/>
          <w:szCs w:val="20"/>
        </w:rPr>
      </w:pPr>
    </w:p>
    <w:p w:rsidR="00A25B60" w:rsidRDefault="00A25B60" w:rsidP="00206AF3">
      <w:pPr>
        <w:pStyle w:val="EndNoteBibliography"/>
        <w:spacing w:after="0"/>
        <w:rPr>
          <w:color w:val="C00000"/>
          <w:sz w:val="20"/>
          <w:szCs w:val="20"/>
        </w:rPr>
      </w:pPr>
    </w:p>
    <w:p w:rsidR="00B84F0D" w:rsidRPr="00342CBE" w:rsidRDefault="00B84F0D" w:rsidP="00206AF3">
      <w:pPr>
        <w:pStyle w:val="EndNoteBibliography"/>
        <w:spacing w:after="0"/>
        <w:rPr>
          <w:rFonts w:ascii="Times New Roman" w:hAnsi="Times New Roman"/>
          <w:noProof/>
          <w:sz w:val="20"/>
          <w:szCs w:val="20"/>
        </w:rPr>
      </w:pPr>
    </w:p>
    <w:p w:rsidR="00EF3786" w:rsidRDefault="00EF3786">
      <w:pPr>
        <w:spacing w:after="0"/>
        <w:rPr>
          <w:rFonts w:ascii="Times New Roman" w:hAnsi="Times New Roman"/>
          <w:b/>
          <w:color w:val="000000" w:themeColor="text1"/>
          <w:sz w:val="20"/>
          <w:szCs w:val="20"/>
        </w:rPr>
      </w:pPr>
      <w:r>
        <w:rPr>
          <w:rFonts w:ascii="Times New Roman" w:hAnsi="Times New Roman"/>
          <w:b/>
          <w:color w:val="000000" w:themeColor="text1"/>
          <w:sz w:val="20"/>
          <w:szCs w:val="20"/>
        </w:rPr>
        <w:t>S.</w:t>
      </w:r>
      <w:r w:rsidR="00BD1C47">
        <w:rPr>
          <w:rFonts w:ascii="Times New Roman" w:hAnsi="Times New Roman"/>
          <w:b/>
          <w:color w:val="000000" w:themeColor="text1"/>
          <w:sz w:val="20"/>
          <w:szCs w:val="20"/>
        </w:rPr>
        <w:t>2</w:t>
      </w:r>
      <w:r>
        <w:rPr>
          <w:rFonts w:ascii="Times New Roman" w:hAnsi="Times New Roman"/>
          <w:b/>
          <w:color w:val="000000" w:themeColor="text1"/>
          <w:sz w:val="20"/>
          <w:szCs w:val="20"/>
        </w:rPr>
        <w:t xml:space="preserve"> </w:t>
      </w:r>
      <w:r w:rsidRPr="00B97609">
        <w:rPr>
          <w:rFonts w:ascii="Times New Roman" w:hAnsi="Times New Roman"/>
          <w:b/>
          <w:color w:val="000000" w:themeColor="text1"/>
          <w:sz w:val="20"/>
          <w:szCs w:val="20"/>
          <w:u w:val="single"/>
        </w:rPr>
        <w:t>Team</w:t>
      </w:r>
      <w:r w:rsidR="00B97609" w:rsidRPr="00B97609">
        <w:rPr>
          <w:rFonts w:ascii="Times New Roman" w:hAnsi="Times New Roman"/>
          <w:b/>
          <w:color w:val="000000" w:themeColor="text1"/>
          <w:sz w:val="20"/>
          <w:szCs w:val="20"/>
          <w:u w:val="single"/>
        </w:rPr>
        <w:t>mate feedback and improvement assignment</w:t>
      </w:r>
    </w:p>
    <w:p w:rsidR="00B97609" w:rsidRDefault="00B97609" w:rsidP="00EF3786">
      <w:pPr>
        <w:rPr>
          <w:rFonts w:ascii="Times New Roman" w:eastAsia="Times New Roman" w:hAnsi="Times New Roman"/>
          <w:color w:val="000000" w:themeColor="text1"/>
          <w:sz w:val="20"/>
        </w:rPr>
      </w:pPr>
    </w:p>
    <w:p w:rsidR="006634AB" w:rsidRPr="006634AB" w:rsidRDefault="006634AB" w:rsidP="006634AB">
      <w:pPr>
        <w:spacing w:after="0"/>
        <w:rPr>
          <w:rFonts w:ascii="Times New Roman" w:eastAsia="Times New Roman" w:hAnsi="Times New Roman"/>
          <w:sz w:val="20"/>
          <w:szCs w:val="20"/>
          <w:lang w:eastAsia="en-US"/>
        </w:rPr>
      </w:pPr>
      <w:r w:rsidRPr="006634AB">
        <w:rPr>
          <w:rFonts w:ascii="Times New Roman" w:eastAsia="Times New Roman" w:hAnsi="Times New Roman"/>
          <w:color w:val="000000" w:themeColor="text1"/>
          <w:sz w:val="20"/>
          <w:szCs w:val="20"/>
        </w:rPr>
        <w:t xml:space="preserve">(Developed based on model suggested by: </w:t>
      </w:r>
      <w:r w:rsidRPr="006634AB">
        <w:rPr>
          <w:rFonts w:ascii="Times New Roman" w:eastAsia="Times New Roman" w:hAnsi="Times New Roman"/>
          <w:color w:val="333333"/>
          <w:sz w:val="20"/>
          <w:szCs w:val="20"/>
          <w:shd w:val="clear" w:color="auto" w:fill="FFFFFF"/>
          <w:lang w:eastAsia="en-US"/>
        </w:rPr>
        <w:t>Wilding, W. V., &amp; Knotts, T. A., &amp; Pitt, W. G., &amp; Argyle, M. D. (2012, June), </w:t>
      </w:r>
      <w:r w:rsidRPr="006634AB">
        <w:rPr>
          <w:rFonts w:ascii="Times New Roman" w:eastAsia="Times New Roman" w:hAnsi="Times New Roman"/>
          <w:i/>
          <w:iCs/>
          <w:color w:val="333333"/>
          <w:sz w:val="20"/>
          <w:szCs w:val="20"/>
          <w:shd w:val="clear" w:color="auto" w:fill="FFFFFF"/>
          <w:lang w:eastAsia="en-US"/>
        </w:rPr>
        <w:t>Developing and Assessing Leadership in Engineering Students</w:t>
      </w:r>
      <w:r w:rsidRPr="006634AB">
        <w:rPr>
          <w:rFonts w:ascii="Times New Roman" w:eastAsia="Times New Roman" w:hAnsi="Times New Roman"/>
          <w:color w:val="333333"/>
          <w:sz w:val="20"/>
          <w:szCs w:val="20"/>
          <w:shd w:val="clear" w:color="auto" w:fill="FFFFFF"/>
          <w:lang w:eastAsia="en-US"/>
        </w:rPr>
        <w:t> Paper presented at 2012 ASEE Annual Conference &amp; Exposition, San Antonio, Texas. https://peer.asee.org/21181)</w:t>
      </w:r>
    </w:p>
    <w:p w:rsidR="006634AB" w:rsidRPr="006634AB" w:rsidRDefault="006634AB" w:rsidP="00EF3786">
      <w:pPr>
        <w:rPr>
          <w:rFonts w:ascii="Times New Roman" w:eastAsia="Times New Roman" w:hAnsi="Times New Roman"/>
          <w:color w:val="000000" w:themeColor="text1"/>
          <w:sz w:val="20"/>
          <w:szCs w:val="20"/>
        </w:rPr>
      </w:pPr>
    </w:p>
    <w:p w:rsidR="00EF3786" w:rsidRPr="00B97609" w:rsidRDefault="00EF3786" w:rsidP="00EF3786">
      <w:pPr>
        <w:rPr>
          <w:rFonts w:ascii="Times New Roman" w:eastAsia="Times New Roman" w:hAnsi="Times New Roman"/>
          <w:color w:val="000000" w:themeColor="text1"/>
          <w:sz w:val="20"/>
        </w:rPr>
      </w:pPr>
      <w:r w:rsidRPr="00B97609">
        <w:rPr>
          <w:rFonts w:ascii="Times New Roman" w:eastAsia="Times New Roman" w:hAnsi="Times New Roman"/>
          <w:color w:val="000000" w:themeColor="text1"/>
          <w:sz w:val="20"/>
        </w:rPr>
        <w:t xml:space="preserve">By </w:t>
      </w:r>
      <w:r w:rsidRPr="00B97609">
        <w:rPr>
          <w:rFonts w:ascii="Times New Roman" w:eastAsia="Times New Roman" w:hAnsi="Times New Roman"/>
          <w:b/>
          <w:color w:val="000000" w:themeColor="text1"/>
          <w:sz w:val="20"/>
          <w:u w:val="single"/>
        </w:rPr>
        <w:t>noon,</w:t>
      </w:r>
      <w:r w:rsidRPr="00B97609">
        <w:rPr>
          <w:rFonts w:ascii="Times New Roman" w:eastAsia="Times New Roman" w:hAnsi="Times New Roman"/>
          <w:color w:val="000000" w:themeColor="text1"/>
          <w:sz w:val="20"/>
          <w:u w:val="single"/>
        </w:rPr>
        <w:t xml:space="preserve"> </w:t>
      </w:r>
      <w:r w:rsidRPr="00B97609">
        <w:rPr>
          <w:rFonts w:ascii="Times New Roman" w:eastAsia="Times New Roman" w:hAnsi="Times New Roman"/>
          <w:b/>
          <w:color w:val="000000" w:themeColor="text1"/>
          <w:sz w:val="20"/>
          <w:u w:val="single"/>
        </w:rPr>
        <w:t>June 4</w:t>
      </w:r>
      <w:r w:rsidRPr="00B97609">
        <w:rPr>
          <w:rFonts w:ascii="Times New Roman" w:eastAsia="Times New Roman" w:hAnsi="Times New Roman"/>
          <w:b/>
          <w:color w:val="000000" w:themeColor="text1"/>
          <w:sz w:val="20"/>
          <w:u w:val="single"/>
          <w:vertAlign w:val="superscript"/>
        </w:rPr>
        <w:t>th</w:t>
      </w:r>
      <w:r w:rsidRPr="00B97609">
        <w:rPr>
          <w:rFonts w:ascii="Times New Roman" w:eastAsia="Times New Roman" w:hAnsi="Times New Roman"/>
          <w:color w:val="000000" w:themeColor="text1"/>
          <w:sz w:val="20"/>
        </w:rPr>
        <w:t>, referring to the List of Leadership Qualities below, please provide to me for each member of your team a description of one or two strengths he or she possesses and one or two aspects of teamwork or leadership where improvements could be made. Write the name of individual you are providing feedback for in the header. These will be compiled with feedback from the other members of your team and distributed to the appropriate individual anonymously for their improvement.</w:t>
      </w:r>
    </w:p>
    <w:p w:rsidR="00EF3786" w:rsidRPr="00B97609" w:rsidRDefault="00EF3786" w:rsidP="00EF3786">
      <w:pPr>
        <w:rPr>
          <w:rFonts w:ascii="Times New Roman" w:eastAsia="Times New Roman" w:hAnsi="Times New Roman"/>
          <w:color w:val="000000" w:themeColor="text1"/>
          <w:sz w:val="20"/>
        </w:rPr>
      </w:pPr>
    </w:p>
    <w:p w:rsidR="00EF3786" w:rsidRPr="00B97609" w:rsidRDefault="00EF3786" w:rsidP="00EF3786">
      <w:pPr>
        <w:rPr>
          <w:rFonts w:ascii="Times New Roman" w:eastAsia="Times New Roman" w:hAnsi="Times New Roman"/>
          <w:b/>
          <w:color w:val="000000" w:themeColor="text1"/>
          <w:sz w:val="20"/>
        </w:rPr>
      </w:pPr>
      <w:r w:rsidRPr="00B97609">
        <w:rPr>
          <w:rFonts w:ascii="Times New Roman" w:eastAsia="Times New Roman" w:hAnsi="Times New Roman"/>
          <w:b/>
          <w:color w:val="000000" w:themeColor="text1"/>
          <w:sz w:val="20"/>
        </w:rPr>
        <w:t>List of Leadership Qualities</w:t>
      </w:r>
    </w:p>
    <w:p w:rsidR="00EF3786" w:rsidRPr="00B97609" w:rsidRDefault="00EF3786" w:rsidP="00EF3786">
      <w:pPr>
        <w:rPr>
          <w:rFonts w:ascii="Times New Roman" w:eastAsia="Times New Roman" w:hAnsi="Times New Roman"/>
          <w:color w:val="000000" w:themeColor="text1"/>
          <w:sz w:val="20"/>
        </w:rPr>
      </w:pPr>
      <w:r w:rsidRPr="00B97609">
        <w:rPr>
          <w:rFonts w:ascii="Times New Roman" w:eastAsia="Times New Roman" w:hAnsi="Times New Roman"/>
          <w:color w:val="000000" w:themeColor="text1"/>
          <w:sz w:val="20"/>
        </w:rPr>
        <w:t xml:space="preserve">1. Exhibits high ethical standards. </w:t>
      </w:r>
    </w:p>
    <w:p w:rsidR="00EF3786" w:rsidRPr="00B97609" w:rsidRDefault="00EF3786" w:rsidP="00EF3786">
      <w:pPr>
        <w:rPr>
          <w:rFonts w:ascii="Times New Roman" w:eastAsia="Times New Roman" w:hAnsi="Times New Roman"/>
          <w:color w:val="000000" w:themeColor="text1"/>
          <w:sz w:val="20"/>
        </w:rPr>
      </w:pPr>
      <w:r w:rsidRPr="00B97609">
        <w:rPr>
          <w:rFonts w:ascii="Times New Roman" w:eastAsia="Times New Roman" w:hAnsi="Times New Roman"/>
          <w:color w:val="000000" w:themeColor="text1"/>
          <w:sz w:val="20"/>
        </w:rPr>
        <w:t xml:space="preserve">2. </w:t>
      </w:r>
      <w:proofErr w:type="gramStart"/>
      <w:r w:rsidRPr="00B97609">
        <w:rPr>
          <w:rFonts w:ascii="Times New Roman" w:eastAsia="Times New Roman" w:hAnsi="Times New Roman"/>
          <w:color w:val="000000" w:themeColor="text1"/>
          <w:sz w:val="20"/>
        </w:rPr>
        <w:t>Is</w:t>
      </w:r>
      <w:proofErr w:type="gramEnd"/>
      <w:r w:rsidRPr="00B97609">
        <w:rPr>
          <w:rFonts w:ascii="Times New Roman" w:eastAsia="Times New Roman" w:hAnsi="Times New Roman"/>
          <w:color w:val="000000" w:themeColor="text1"/>
          <w:sz w:val="20"/>
        </w:rPr>
        <w:t xml:space="preserve"> reliable and can be counted on to accomplish tasks in a manner that exceeds expectations. </w:t>
      </w:r>
    </w:p>
    <w:p w:rsidR="00EF3786" w:rsidRPr="00B97609" w:rsidRDefault="00EF3786" w:rsidP="00EF3786">
      <w:pPr>
        <w:rPr>
          <w:rFonts w:ascii="Times New Roman" w:eastAsia="Times New Roman" w:hAnsi="Times New Roman"/>
          <w:color w:val="000000" w:themeColor="text1"/>
          <w:sz w:val="20"/>
        </w:rPr>
      </w:pPr>
      <w:r w:rsidRPr="00B97609">
        <w:rPr>
          <w:rFonts w:ascii="Times New Roman" w:eastAsia="Times New Roman" w:hAnsi="Times New Roman"/>
          <w:color w:val="000000" w:themeColor="text1"/>
          <w:sz w:val="20"/>
        </w:rPr>
        <w:t xml:space="preserve">3. Takes initiative rather than waits for assignments. </w:t>
      </w:r>
    </w:p>
    <w:p w:rsidR="00EF3786" w:rsidRPr="00B97609" w:rsidRDefault="00EF3786" w:rsidP="00EF3786">
      <w:pPr>
        <w:rPr>
          <w:rFonts w:ascii="Times New Roman" w:eastAsia="Times New Roman" w:hAnsi="Times New Roman"/>
          <w:color w:val="000000" w:themeColor="text1"/>
          <w:sz w:val="20"/>
        </w:rPr>
      </w:pPr>
      <w:r w:rsidRPr="00B97609">
        <w:rPr>
          <w:rFonts w:ascii="Times New Roman" w:eastAsia="Times New Roman" w:hAnsi="Times New Roman"/>
          <w:color w:val="000000" w:themeColor="text1"/>
          <w:sz w:val="20"/>
        </w:rPr>
        <w:t xml:space="preserve">4. Follows as well as leads. </w:t>
      </w:r>
    </w:p>
    <w:p w:rsidR="00EF3786" w:rsidRPr="00B97609" w:rsidRDefault="00EF3786" w:rsidP="00EF3786">
      <w:pPr>
        <w:rPr>
          <w:rFonts w:ascii="Times New Roman" w:eastAsia="Times New Roman" w:hAnsi="Times New Roman"/>
          <w:color w:val="000000" w:themeColor="text1"/>
          <w:sz w:val="20"/>
        </w:rPr>
      </w:pPr>
      <w:r w:rsidRPr="00B97609">
        <w:rPr>
          <w:rFonts w:ascii="Times New Roman" w:eastAsia="Times New Roman" w:hAnsi="Times New Roman"/>
          <w:color w:val="000000" w:themeColor="text1"/>
          <w:sz w:val="20"/>
        </w:rPr>
        <w:t xml:space="preserve">5. Identifies problems and solutions. </w:t>
      </w:r>
    </w:p>
    <w:p w:rsidR="00EF3786" w:rsidRPr="00B97609" w:rsidRDefault="00EF3786" w:rsidP="00EF3786">
      <w:pPr>
        <w:rPr>
          <w:rFonts w:ascii="Times New Roman" w:eastAsia="Times New Roman" w:hAnsi="Times New Roman"/>
          <w:color w:val="000000" w:themeColor="text1"/>
          <w:sz w:val="20"/>
        </w:rPr>
      </w:pPr>
      <w:r w:rsidRPr="00B97609">
        <w:rPr>
          <w:rFonts w:ascii="Times New Roman" w:eastAsia="Times New Roman" w:hAnsi="Times New Roman"/>
          <w:color w:val="000000" w:themeColor="text1"/>
          <w:sz w:val="20"/>
        </w:rPr>
        <w:t xml:space="preserve">6. Takes time to evaluate personal performance as a team member and improves when needed. </w:t>
      </w:r>
    </w:p>
    <w:p w:rsidR="00EF3786" w:rsidRPr="00B97609" w:rsidRDefault="00EF3786" w:rsidP="00EF3786">
      <w:pPr>
        <w:rPr>
          <w:rFonts w:ascii="Times New Roman" w:eastAsia="Times New Roman" w:hAnsi="Times New Roman"/>
          <w:color w:val="000000" w:themeColor="text1"/>
          <w:sz w:val="20"/>
        </w:rPr>
      </w:pPr>
      <w:r w:rsidRPr="00B97609">
        <w:rPr>
          <w:rFonts w:ascii="Times New Roman" w:eastAsia="Times New Roman" w:hAnsi="Times New Roman"/>
          <w:color w:val="000000" w:themeColor="text1"/>
          <w:sz w:val="20"/>
        </w:rPr>
        <w:t xml:space="preserve">7. Receives criticism and makes changes where appropriate. </w:t>
      </w:r>
    </w:p>
    <w:p w:rsidR="00EF3786" w:rsidRPr="00B97609" w:rsidRDefault="00EF3786" w:rsidP="00EF3786">
      <w:pPr>
        <w:rPr>
          <w:rFonts w:ascii="Times New Roman" w:eastAsia="Times New Roman" w:hAnsi="Times New Roman"/>
          <w:color w:val="000000" w:themeColor="text1"/>
          <w:sz w:val="20"/>
        </w:rPr>
      </w:pPr>
      <w:r w:rsidRPr="00B97609">
        <w:rPr>
          <w:rFonts w:ascii="Times New Roman" w:eastAsia="Times New Roman" w:hAnsi="Times New Roman"/>
          <w:color w:val="000000" w:themeColor="text1"/>
          <w:sz w:val="20"/>
        </w:rPr>
        <w:t xml:space="preserve">8. Demonstrates a good attitude on life and is pleasant to work with. </w:t>
      </w:r>
    </w:p>
    <w:p w:rsidR="00EF3786" w:rsidRPr="00B97609" w:rsidRDefault="00EF3786" w:rsidP="00EF3786">
      <w:pPr>
        <w:rPr>
          <w:rFonts w:ascii="Times New Roman" w:eastAsia="Times New Roman" w:hAnsi="Times New Roman"/>
          <w:color w:val="000000" w:themeColor="text1"/>
          <w:sz w:val="20"/>
        </w:rPr>
      </w:pPr>
      <w:r w:rsidRPr="00B97609">
        <w:rPr>
          <w:rFonts w:ascii="Times New Roman" w:eastAsia="Times New Roman" w:hAnsi="Times New Roman"/>
          <w:color w:val="000000" w:themeColor="text1"/>
          <w:sz w:val="20"/>
        </w:rPr>
        <w:t xml:space="preserve">9. Is an effective communicator, including being a good listener. </w:t>
      </w:r>
    </w:p>
    <w:p w:rsidR="00EF3786" w:rsidRPr="00B97609" w:rsidRDefault="00EF3786" w:rsidP="00EF3786">
      <w:pPr>
        <w:rPr>
          <w:rFonts w:ascii="Times New Roman" w:eastAsia="Times New Roman" w:hAnsi="Times New Roman"/>
          <w:color w:val="000000" w:themeColor="text1"/>
          <w:sz w:val="20"/>
        </w:rPr>
      </w:pPr>
      <w:r w:rsidRPr="00B97609">
        <w:rPr>
          <w:rFonts w:ascii="Times New Roman" w:eastAsia="Times New Roman" w:hAnsi="Times New Roman"/>
          <w:color w:val="000000" w:themeColor="text1"/>
          <w:sz w:val="20"/>
        </w:rPr>
        <w:t xml:space="preserve">10. Gives honest feedback to others and helps them succeed in their responsibilities. </w:t>
      </w:r>
    </w:p>
    <w:p w:rsidR="00EF3786" w:rsidRPr="00B97609" w:rsidRDefault="00EF3786" w:rsidP="00EF3786">
      <w:pPr>
        <w:rPr>
          <w:rFonts w:ascii="Times New Roman" w:eastAsia="Times New Roman" w:hAnsi="Times New Roman"/>
          <w:color w:val="000000" w:themeColor="text1"/>
          <w:sz w:val="20"/>
        </w:rPr>
      </w:pPr>
      <w:r w:rsidRPr="00B97609">
        <w:rPr>
          <w:rFonts w:ascii="Times New Roman" w:eastAsia="Times New Roman" w:hAnsi="Times New Roman"/>
          <w:color w:val="000000" w:themeColor="text1"/>
          <w:sz w:val="20"/>
        </w:rPr>
        <w:t xml:space="preserve">11. Understands the personality traits of self and others and can work with others in accomplishing tasks. </w:t>
      </w:r>
    </w:p>
    <w:p w:rsidR="00EF3786" w:rsidRPr="00B97609" w:rsidRDefault="00EF3786" w:rsidP="00EF3786">
      <w:pPr>
        <w:rPr>
          <w:rFonts w:ascii="Times New Roman" w:eastAsia="Times New Roman" w:hAnsi="Times New Roman"/>
          <w:color w:val="000000" w:themeColor="text1"/>
          <w:sz w:val="20"/>
        </w:rPr>
      </w:pPr>
      <w:r w:rsidRPr="00B97609">
        <w:rPr>
          <w:rFonts w:ascii="Times New Roman" w:eastAsia="Times New Roman" w:hAnsi="Times New Roman"/>
          <w:color w:val="000000" w:themeColor="text1"/>
          <w:sz w:val="20"/>
        </w:rPr>
        <w:t xml:space="preserve">12. </w:t>
      </w:r>
      <w:proofErr w:type="gramStart"/>
      <w:r w:rsidRPr="00B97609">
        <w:rPr>
          <w:rFonts w:ascii="Times New Roman" w:eastAsia="Times New Roman" w:hAnsi="Times New Roman"/>
          <w:color w:val="000000" w:themeColor="text1"/>
          <w:sz w:val="20"/>
        </w:rPr>
        <w:t>Is</w:t>
      </w:r>
      <w:proofErr w:type="gramEnd"/>
      <w:r w:rsidRPr="00B97609">
        <w:rPr>
          <w:rFonts w:ascii="Times New Roman" w:eastAsia="Times New Roman" w:hAnsi="Times New Roman"/>
          <w:color w:val="000000" w:themeColor="text1"/>
          <w:sz w:val="20"/>
        </w:rPr>
        <w:t xml:space="preserve"> culturally sensitive and works effectively with people from diverse backgrounds. </w:t>
      </w:r>
    </w:p>
    <w:p w:rsidR="00EF3786" w:rsidRPr="00B97609" w:rsidRDefault="00EF3786" w:rsidP="00EF3786">
      <w:pPr>
        <w:rPr>
          <w:rFonts w:ascii="Times New Roman" w:eastAsia="Times New Roman" w:hAnsi="Times New Roman"/>
          <w:color w:val="000000" w:themeColor="text1"/>
          <w:sz w:val="20"/>
        </w:rPr>
      </w:pPr>
      <w:r w:rsidRPr="00B97609">
        <w:rPr>
          <w:rFonts w:ascii="Times New Roman" w:eastAsia="Times New Roman" w:hAnsi="Times New Roman"/>
          <w:color w:val="000000" w:themeColor="text1"/>
          <w:sz w:val="20"/>
        </w:rPr>
        <w:t>13. Develops vision in his/her scope of responsibility.</w:t>
      </w:r>
    </w:p>
    <w:p w:rsidR="00EF3786" w:rsidRPr="00B97609" w:rsidRDefault="00EF3786" w:rsidP="00EF3786">
      <w:pPr>
        <w:rPr>
          <w:color w:val="000000" w:themeColor="text1"/>
          <w:sz w:val="20"/>
        </w:rPr>
      </w:pPr>
    </w:p>
    <w:p w:rsidR="00EF3786" w:rsidRPr="00B97609" w:rsidRDefault="00EF3786" w:rsidP="00EF3786">
      <w:pPr>
        <w:rPr>
          <w:rFonts w:ascii="Times New Roman" w:eastAsia="Times New Roman" w:hAnsi="Times New Roman"/>
          <w:color w:val="000000" w:themeColor="text1"/>
          <w:sz w:val="20"/>
        </w:rPr>
      </w:pPr>
      <w:r w:rsidRPr="00B97609">
        <w:rPr>
          <w:rFonts w:ascii="Times New Roman" w:eastAsia="Times New Roman" w:hAnsi="Times New Roman"/>
          <w:color w:val="000000" w:themeColor="text1"/>
          <w:sz w:val="20"/>
        </w:rPr>
        <w:t xml:space="preserve">Once you have received the feedback from your team members, by </w:t>
      </w:r>
      <w:r w:rsidRPr="00B97609">
        <w:rPr>
          <w:rFonts w:ascii="Times New Roman" w:eastAsia="Times New Roman" w:hAnsi="Times New Roman"/>
          <w:b/>
          <w:color w:val="000000" w:themeColor="text1"/>
          <w:sz w:val="20"/>
          <w:u w:val="single"/>
        </w:rPr>
        <w:t>noon, June 9</w:t>
      </w:r>
      <w:r w:rsidRPr="00B97609">
        <w:rPr>
          <w:rFonts w:ascii="Times New Roman" w:eastAsia="Times New Roman" w:hAnsi="Times New Roman"/>
          <w:b/>
          <w:color w:val="000000" w:themeColor="text1"/>
          <w:sz w:val="20"/>
          <w:u w:val="single"/>
          <w:vertAlign w:val="superscript"/>
        </w:rPr>
        <w:t>th</w:t>
      </w:r>
      <w:r w:rsidRPr="00B97609">
        <w:rPr>
          <w:rFonts w:ascii="Times New Roman" w:eastAsia="Times New Roman" w:hAnsi="Times New Roman"/>
          <w:color w:val="000000" w:themeColor="text1"/>
          <w:sz w:val="20"/>
        </w:rPr>
        <w:t xml:space="preserve">, submit (1) a brief summary of the feedback, (2) an evaluation of your own performance (including a reflection on your goals from your previous team project), and (3) a statement of your plan of how you will improve your teamwork and leadership abilities in your next team experience. </w:t>
      </w:r>
    </w:p>
    <w:p w:rsidR="00EF3786" w:rsidRDefault="00EF3786" w:rsidP="00EF3786"/>
    <w:p w:rsidR="00EF3786" w:rsidRDefault="00EF3786">
      <w:pPr>
        <w:spacing w:after="0"/>
        <w:rPr>
          <w:rFonts w:ascii="Times New Roman" w:hAnsi="Times New Roman"/>
          <w:b/>
          <w:color w:val="000000" w:themeColor="text1"/>
          <w:sz w:val="20"/>
          <w:szCs w:val="20"/>
        </w:rPr>
      </w:pPr>
    </w:p>
    <w:p w:rsidR="005B156D" w:rsidRPr="00342CBE" w:rsidRDefault="00A51D71" w:rsidP="00DE0E11">
      <w:pPr>
        <w:autoSpaceDE w:val="0"/>
        <w:autoSpaceDN w:val="0"/>
        <w:adjustRightInd w:val="0"/>
        <w:rPr>
          <w:rFonts w:ascii="Times New Roman" w:hAnsi="Times New Roman"/>
          <w:b/>
          <w:color w:val="000000" w:themeColor="text1"/>
          <w:sz w:val="20"/>
          <w:szCs w:val="20"/>
        </w:rPr>
      </w:pPr>
      <w:r w:rsidRPr="00342CBE">
        <w:rPr>
          <w:rFonts w:ascii="Times New Roman" w:hAnsi="Times New Roman"/>
          <w:b/>
          <w:color w:val="000000" w:themeColor="text1"/>
          <w:sz w:val="20"/>
          <w:szCs w:val="20"/>
        </w:rPr>
        <w:lastRenderedPageBreak/>
        <w:t>S.</w:t>
      </w:r>
      <w:r w:rsidR="00BD1C47">
        <w:rPr>
          <w:rFonts w:ascii="Times New Roman" w:hAnsi="Times New Roman"/>
          <w:b/>
          <w:color w:val="000000" w:themeColor="text1"/>
          <w:sz w:val="20"/>
          <w:szCs w:val="20"/>
        </w:rPr>
        <w:t>3</w:t>
      </w:r>
      <w:r w:rsidRPr="00342CBE">
        <w:rPr>
          <w:rFonts w:ascii="Times New Roman" w:hAnsi="Times New Roman"/>
          <w:b/>
          <w:color w:val="000000" w:themeColor="text1"/>
          <w:sz w:val="20"/>
          <w:szCs w:val="20"/>
        </w:rPr>
        <w:t xml:space="preserve"> </w:t>
      </w:r>
      <w:r w:rsidR="005B156D" w:rsidRPr="00B065A1">
        <w:rPr>
          <w:rFonts w:ascii="Times New Roman" w:hAnsi="Times New Roman"/>
          <w:b/>
          <w:color w:val="000000" w:themeColor="text1"/>
          <w:sz w:val="20"/>
          <w:szCs w:val="20"/>
          <w:u w:val="single"/>
        </w:rPr>
        <w:t xml:space="preserve">Rubric </w:t>
      </w:r>
    </w:p>
    <w:p w:rsidR="005B156D" w:rsidRPr="00342CBE" w:rsidRDefault="00126E9C" w:rsidP="0084069D">
      <w:pPr>
        <w:pStyle w:val="NormalWeb"/>
        <w:shd w:val="clear" w:color="auto" w:fill="FFFFFF"/>
        <w:spacing w:before="180" w:beforeAutospacing="0" w:after="180" w:afterAutospacing="0"/>
        <w:rPr>
          <w:color w:val="000000" w:themeColor="text1"/>
          <w:sz w:val="20"/>
          <w:szCs w:val="20"/>
        </w:rPr>
      </w:pPr>
      <w:r w:rsidRPr="00342CBE">
        <w:rPr>
          <w:color w:val="000000" w:themeColor="text1"/>
          <w:sz w:val="20"/>
          <w:szCs w:val="20"/>
        </w:rPr>
        <w:t xml:space="preserve">Students were instructed to upload the </w:t>
      </w:r>
      <w:r w:rsidRPr="00342CBE">
        <w:rPr>
          <w:rStyle w:val="Strong"/>
          <w:color w:val="000000" w:themeColor="text1"/>
          <w:sz w:val="20"/>
          <w:szCs w:val="20"/>
        </w:rPr>
        <w:t xml:space="preserve">team's final project report </w:t>
      </w:r>
      <w:r w:rsidRPr="00342CBE">
        <w:rPr>
          <w:color w:val="000000" w:themeColor="text1"/>
          <w:sz w:val="20"/>
          <w:szCs w:val="20"/>
        </w:rPr>
        <w:t>following to Canvas LMS</w:t>
      </w:r>
      <w:r w:rsidR="002C27EA" w:rsidRPr="00342CBE">
        <w:rPr>
          <w:color w:val="000000" w:themeColor="text1"/>
          <w:sz w:val="20"/>
          <w:szCs w:val="20"/>
        </w:rPr>
        <w:t>. Following guidelines were provided.</w:t>
      </w:r>
    </w:p>
    <w:tbl>
      <w:tblPr>
        <w:tblStyle w:val="TableGrid"/>
        <w:tblW w:w="0" w:type="auto"/>
        <w:tblInd w:w="1440" w:type="dxa"/>
        <w:tblLook w:val="04A0"/>
      </w:tblPr>
      <w:tblGrid>
        <w:gridCol w:w="3287"/>
        <w:gridCol w:w="2434"/>
        <w:gridCol w:w="2189"/>
      </w:tblGrid>
      <w:tr w:rsidR="00C32192" w:rsidRPr="00342CBE" w:rsidTr="00B238DE">
        <w:trPr>
          <w:trHeight w:val="288"/>
        </w:trPr>
        <w:tc>
          <w:tcPr>
            <w:tcW w:w="7910" w:type="dxa"/>
            <w:gridSpan w:val="3"/>
            <w:vAlign w:val="center"/>
          </w:tcPr>
          <w:p w:rsidR="00C32192" w:rsidRPr="00342CBE" w:rsidRDefault="00C32192" w:rsidP="00B238DE">
            <w:pPr>
              <w:autoSpaceDE w:val="0"/>
              <w:autoSpaceDN w:val="0"/>
              <w:adjustRightInd w:val="0"/>
              <w:spacing w:line="360" w:lineRule="auto"/>
              <w:ind w:left="1080"/>
              <w:rPr>
                <w:rFonts w:ascii="Times New Roman" w:hAnsi="Times New Roman" w:cs="Times New Roman"/>
                <w:b/>
                <w:color w:val="000000" w:themeColor="text1"/>
                <w:sz w:val="20"/>
                <w:szCs w:val="20"/>
              </w:rPr>
            </w:pPr>
            <w:r w:rsidRPr="00342CBE">
              <w:rPr>
                <w:rFonts w:ascii="Times New Roman" w:hAnsi="Times New Roman" w:cs="Times New Roman"/>
                <w:b/>
                <w:color w:val="000000" w:themeColor="text1"/>
                <w:sz w:val="20"/>
                <w:szCs w:val="20"/>
              </w:rPr>
              <w:t xml:space="preserve">Supplementary Table </w:t>
            </w:r>
            <w:r w:rsidR="008455E9" w:rsidRPr="00342CBE">
              <w:rPr>
                <w:rFonts w:ascii="Times New Roman" w:hAnsi="Times New Roman" w:cs="Times New Roman"/>
                <w:b/>
                <w:color w:val="000000" w:themeColor="text1"/>
                <w:sz w:val="20"/>
                <w:szCs w:val="20"/>
              </w:rPr>
              <w:t>S.</w:t>
            </w:r>
            <w:r w:rsidRPr="00342CBE">
              <w:rPr>
                <w:rFonts w:ascii="Times New Roman" w:hAnsi="Times New Roman" w:cs="Times New Roman"/>
                <w:b/>
                <w:color w:val="000000" w:themeColor="text1"/>
                <w:sz w:val="20"/>
                <w:szCs w:val="20"/>
              </w:rPr>
              <w:t>2: Project report estimated pages and guidelines</w:t>
            </w:r>
          </w:p>
        </w:tc>
      </w:tr>
      <w:tr w:rsidR="005B156D" w:rsidRPr="00342CBE" w:rsidTr="00B238DE">
        <w:trPr>
          <w:trHeight w:val="288"/>
        </w:trPr>
        <w:tc>
          <w:tcPr>
            <w:tcW w:w="3287" w:type="dxa"/>
            <w:vAlign w:val="center"/>
          </w:tcPr>
          <w:p w:rsidR="005B156D" w:rsidRPr="00342CBE" w:rsidRDefault="005B156D" w:rsidP="00B238DE">
            <w:pPr>
              <w:pStyle w:val="ListParagraph"/>
              <w:autoSpaceDE w:val="0"/>
              <w:autoSpaceDN w:val="0"/>
              <w:adjustRightInd w:val="0"/>
              <w:spacing w:line="360" w:lineRule="auto"/>
              <w:ind w:left="1440"/>
              <w:rPr>
                <w:rFonts w:cs="Times New Roman"/>
                <w:b/>
                <w:color w:val="000000" w:themeColor="text1"/>
                <w:sz w:val="20"/>
                <w:szCs w:val="20"/>
              </w:rPr>
            </w:pPr>
            <w:r w:rsidRPr="00342CBE">
              <w:rPr>
                <w:rFonts w:cs="Times New Roman"/>
                <w:b/>
                <w:color w:val="000000" w:themeColor="text1"/>
                <w:sz w:val="20"/>
                <w:szCs w:val="20"/>
              </w:rPr>
              <w:t>Project Element</w:t>
            </w:r>
          </w:p>
        </w:tc>
        <w:tc>
          <w:tcPr>
            <w:tcW w:w="2434" w:type="dxa"/>
            <w:vAlign w:val="center"/>
          </w:tcPr>
          <w:p w:rsidR="005B156D" w:rsidRPr="00342CBE" w:rsidRDefault="005B156D" w:rsidP="00B238DE">
            <w:pPr>
              <w:autoSpaceDE w:val="0"/>
              <w:autoSpaceDN w:val="0"/>
              <w:adjustRightInd w:val="0"/>
              <w:spacing w:line="360" w:lineRule="auto"/>
              <w:ind w:left="1080"/>
              <w:rPr>
                <w:rFonts w:ascii="Times New Roman" w:hAnsi="Times New Roman" w:cs="Times New Roman"/>
                <w:b/>
                <w:color w:val="000000" w:themeColor="text1"/>
                <w:sz w:val="20"/>
                <w:szCs w:val="20"/>
              </w:rPr>
            </w:pPr>
            <w:r w:rsidRPr="00342CBE">
              <w:rPr>
                <w:rFonts w:ascii="Times New Roman" w:hAnsi="Times New Roman" w:cs="Times New Roman"/>
                <w:b/>
                <w:color w:val="000000" w:themeColor="text1"/>
                <w:sz w:val="20"/>
                <w:szCs w:val="20"/>
              </w:rPr>
              <w:t>Pages</w:t>
            </w:r>
          </w:p>
        </w:tc>
        <w:tc>
          <w:tcPr>
            <w:tcW w:w="2189" w:type="dxa"/>
            <w:vAlign w:val="center"/>
          </w:tcPr>
          <w:p w:rsidR="005B156D" w:rsidRPr="00342CBE" w:rsidRDefault="005B156D" w:rsidP="00B238DE">
            <w:pPr>
              <w:autoSpaceDE w:val="0"/>
              <w:autoSpaceDN w:val="0"/>
              <w:adjustRightInd w:val="0"/>
              <w:spacing w:line="360" w:lineRule="auto"/>
              <w:ind w:left="1080"/>
              <w:rPr>
                <w:rFonts w:ascii="Times New Roman" w:hAnsi="Times New Roman" w:cs="Times New Roman"/>
                <w:b/>
                <w:color w:val="000000" w:themeColor="text1"/>
                <w:sz w:val="20"/>
                <w:szCs w:val="20"/>
              </w:rPr>
            </w:pPr>
            <w:r w:rsidRPr="00342CBE">
              <w:rPr>
                <w:rFonts w:ascii="Times New Roman" w:hAnsi="Times New Roman" w:cs="Times New Roman"/>
                <w:b/>
                <w:color w:val="000000" w:themeColor="text1"/>
                <w:sz w:val="20"/>
                <w:szCs w:val="20"/>
              </w:rPr>
              <w:t>Points</w:t>
            </w:r>
          </w:p>
        </w:tc>
      </w:tr>
      <w:tr w:rsidR="005B156D" w:rsidRPr="00342CBE" w:rsidTr="00B238DE">
        <w:trPr>
          <w:trHeight w:val="288"/>
        </w:trPr>
        <w:tc>
          <w:tcPr>
            <w:tcW w:w="3287" w:type="dxa"/>
            <w:vAlign w:val="center"/>
          </w:tcPr>
          <w:p w:rsidR="005B156D" w:rsidRPr="00342CBE" w:rsidRDefault="005B156D" w:rsidP="00495E43">
            <w:pPr>
              <w:pStyle w:val="ListParagraph"/>
              <w:numPr>
                <w:ilvl w:val="1"/>
                <w:numId w:val="11"/>
              </w:numPr>
              <w:autoSpaceDE w:val="0"/>
              <w:autoSpaceDN w:val="0"/>
              <w:adjustRightInd w:val="0"/>
              <w:spacing w:after="0" w:line="360" w:lineRule="auto"/>
              <w:ind w:left="519"/>
              <w:rPr>
                <w:rFonts w:cs="Times New Roman"/>
                <w:color w:val="000000" w:themeColor="text1"/>
                <w:sz w:val="20"/>
                <w:szCs w:val="20"/>
              </w:rPr>
            </w:pPr>
            <w:r w:rsidRPr="00342CBE">
              <w:rPr>
                <w:rFonts w:cs="Times New Roman"/>
                <w:color w:val="000000" w:themeColor="text1"/>
                <w:sz w:val="20"/>
                <w:szCs w:val="20"/>
              </w:rPr>
              <w:t>Introduction – understanding the challenge</w:t>
            </w:r>
          </w:p>
        </w:tc>
        <w:tc>
          <w:tcPr>
            <w:tcW w:w="2434" w:type="dxa"/>
            <w:vAlign w:val="center"/>
          </w:tcPr>
          <w:p w:rsidR="005B156D" w:rsidRPr="00342CBE" w:rsidRDefault="005B156D" w:rsidP="00B238DE">
            <w:pPr>
              <w:autoSpaceDE w:val="0"/>
              <w:autoSpaceDN w:val="0"/>
              <w:adjustRightInd w:val="0"/>
              <w:spacing w:line="360" w:lineRule="auto"/>
              <w:ind w:left="1080"/>
              <w:rPr>
                <w:rFonts w:ascii="Times New Roman" w:hAnsi="Times New Roman" w:cs="Times New Roman"/>
                <w:color w:val="000000" w:themeColor="text1"/>
                <w:sz w:val="20"/>
                <w:szCs w:val="20"/>
              </w:rPr>
            </w:pPr>
            <w:r w:rsidRPr="00342CBE">
              <w:rPr>
                <w:rFonts w:ascii="Times New Roman" w:hAnsi="Times New Roman" w:cs="Times New Roman"/>
                <w:color w:val="000000" w:themeColor="text1"/>
                <w:sz w:val="20"/>
                <w:szCs w:val="20"/>
              </w:rPr>
              <w:t>2 pages</w:t>
            </w:r>
          </w:p>
        </w:tc>
        <w:tc>
          <w:tcPr>
            <w:tcW w:w="2189" w:type="dxa"/>
            <w:vAlign w:val="center"/>
          </w:tcPr>
          <w:p w:rsidR="005B156D" w:rsidRPr="00342CBE" w:rsidRDefault="005B156D" w:rsidP="00B238DE">
            <w:pPr>
              <w:autoSpaceDE w:val="0"/>
              <w:autoSpaceDN w:val="0"/>
              <w:adjustRightInd w:val="0"/>
              <w:spacing w:line="360" w:lineRule="auto"/>
              <w:ind w:left="1080"/>
              <w:rPr>
                <w:rFonts w:ascii="Times New Roman" w:hAnsi="Times New Roman" w:cs="Times New Roman"/>
                <w:color w:val="000000" w:themeColor="text1"/>
                <w:sz w:val="20"/>
                <w:szCs w:val="20"/>
              </w:rPr>
            </w:pPr>
            <w:r w:rsidRPr="00342CBE">
              <w:rPr>
                <w:rFonts w:ascii="Times New Roman" w:hAnsi="Times New Roman" w:cs="Times New Roman"/>
                <w:color w:val="000000" w:themeColor="text1"/>
                <w:sz w:val="20"/>
                <w:szCs w:val="20"/>
              </w:rPr>
              <w:t xml:space="preserve">20 </w:t>
            </w:r>
          </w:p>
        </w:tc>
      </w:tr>
      <w:tr w:rsidR="005B156D" w:rsidRPr="00342CBE" w:rsidTr="00B238DE">
        <w:trPr>
          <w:trHeight w:val="288"/>
        </w:trPr>
        <w:tc>
          <w:tcPr>
            <w:tcW w:w="3287" w:type="dxa"/>
            <w:vAlign w:val="center"/>
          </w:tcPr>
          <w:p w:rsidR="005B156D" w:rsidRPr="00342CBE" w:rsidRDefault="005B156D" w:rsidP="00495E43">
            <w:pPr>
              <w:pStyle w:val="ListParagraph"/>
              <w:numPr>
                <w:ilvl w:val="1"/>
                <w:numId w:val="11"/>
              </w:numPr>
              <w:autoSpaceDE w:val="0"/>
              <w:autoSpaceDN w:val="0"/>
              <w:adjustRightInd w:val="0"/>
              <w:spacing w:after="0" w:line="360" w:lineRule="auto"/>
              <w:ind w:left="519"/>
              <w:rPr>
                <w:rFonts w:cs="Times New Roman"/>
                <w:color w:val="000000" w:themeColor="text1"/>
                <w:sz w:val="20"/>
                <w:szCs w:val="20"/>
              </w:rPr>
            </w:pPr>
            <w:r w:rsidRPr="00342CBE">
              <w:rPr>
                <w:rFonts w:cs="Times New Roman"/>
                <w:color w:val="000000" w:themeColor="text1"/>
                <w:sz w:val="20"/>
                <w:szCs w:val="20"/>
              </w:rPr>
              <w:t>Knowledge building – Rationalized decision-making and concept generation</w:t>
            </w:r>
          </w:p>
        </w:tc>
        <w:tc>
          <w:tcPr>
            <w:tcW w:w="2434" w:type="dxa"/>
            <w:vAlign w:val="center"/>
          </w:tcPr>
          <w:p w:rsidR="005B156D" w:rsidRPr="00342CBE" w:rsidRDefault="005B156D" w:rsidP="00B238DE">
            <w:pPr>
              <w:autoSpaceDE w:val="0"/>
              <w:autoSpaceDN w:val="0"/>
              <w:adjustRightInd w:val="0"/>
              <w:spacing w:line="360" w:lineRule="auto"/>
              <w:ind w:left="1080"/>
              <w:rPr>
                <w:rFonts w:ascii="Times New Roman" w:hAnsi="Times New Roman" w:cs="Times New Roman"/>
                <w:color w:val="000000" w:themeColor="text1"/>
                <w:sz w:val="20"/>
                <w:szCs w:val="20"/>
              </w:rPr>
            </w:pPr>
            <w:r w:rsidRPr="00342CBE">
              <w:rPr>
                <w:rFonts w:ascii="Times New Roman" w:hAnsi="Times New Roman" w:cs="Times New Roman"/>
                <w:color w:val="000000" w:themeColor="text1"/>
                <w:sz w:val="20"/>
                <w:szCs w:val="20"/>
              </w:rPr>
              <w:t>3 pages</w:t>
            </w:r>
          </w:p>
        </w:tc>
        <w:tc>
          <w:tcPr>
            <w:tcW w:w="2189" w:type="dxa"/>
            <w:vAlign w:val="center"/>
          </w:tcPr>
          <w:p w:rsidR="005B156D" w:rsidRPr="00342CBE" w:rsidRDefault="005B156D" w:rsidP="00B238DE">
            <w:pPr>
              <w:autoSpaceDE w:val="0"/>
              <w:autoSpaceDN w:val="0"/>
              <w:adjustRightInd w:val="0"/>
              <w:spacing w:line="360" w:lineRule="auto"/>
              <w:ind w:left="1080"/>
              <w:rPr>
                <w:rFonts w:ascii="Times New Roman" w:hAnsi="Times New Roman" w:cs="Times New Roman"/>
                <w:color w:val="000000" w:themeColor="text1"/>
                <w:sz w:val="20"/>
                <w:szCs w:val="20"/>
              </w:rPr>
            </w:pPr>
            <w:r w:rsidRPr="00342CBE">
              <w:rPr>
                <w:rFonts w:ascii="Times New Roman" w:hAnsi="Times New Roman" w:cs="Times New Roman"/>
                <w:color w:val="000000" w:themeColor="text1"/>
                <w:sz w:val="20"/>
                <w:szCs w:val="20"/>
              </w:rPr>
              <w:t xml:space="preserve">30 </w:t>
            </w:r>
          </w:p>
        </w:tc>
      </w:tr>
      <w:tr w:rsidR="005B156D" w:rsidRPr="00342CBE" w:rsidTr="00B238DE">
        <w:trPr>
          <w:trHeight w:val="288"/>
        </w:trPr>
        <w:tc>
          <w:tcPr>
            <w:tcW w:w="3287" w:type="dxa"/>
            <w:vAlign w:val="center"/>
          </w:tcPr>
          <w:p w:rsidR="005B156D" w:rsidRPr="00342CBE" w:rsidRDefault="005B156D" w:rsidP="00495E43">
            <w:pPr>
              <w:pStyle w:val="ListParagraph"/>
              <w:numPr>
                <w:ilvl w:val="1"/>
                <w:numId w:val="11"/>
              </w:numPr>
              <w:autoSpaceDE w:val="0"/>
              <w:autoSpaceDN w:val="0"/>
              <w:adjustRightInd w:val="0"/>
              <w:spacing w:after="0" w:line="360" w:lineRule="auto"/>
              <w:ind w:left="519"/>
              <w:rPr>
                <w:rFonts w:cs="Times New Roman"/>
                <w:color w:val="000000" w:themeColor="text1"/>
                <w:sz w:val="20"/>
                <w:szCs w:val="20"/>
              </w:rPr>
            </w:pPr>
            <w:r w:rsidRPr="00342CBE">
              <w:rPr>
                <w:rFonts w:cs="Times New Roman"/>
                <w:color w:val="000000" w:themeColor="text1"/>
                <w:sz w:val="20"/>
                <w:szCs w:val="20"/>
              </w:rPr>
              <w:t>Method of building bioreactor in CAD</w:t>
            </w:r>
            <w:r w:rsidR="00A55010" w:rsidRPr="00342CBE">
              <w:rPr>
                <w:rFonts w:cs="Times New Roman"/>
                <w:color w:val="000000" w:themeColor="text1"/>
                <w:sz w:val="20"/>
                <w:szCs w:val="20"/>
              </w:rPr>
              <w:t xml:space="preserve"> (tutorial expanded in Appendix)</w:t>
            </w:r>
          </w:p>
        </w:tc>
        <w:tc>
          <w:tcPr>
            <w:tcW w:w="2434" w:type="dxa"/>
            <w:vAlign w:val="center"/>
          </w:tcPr>
          <w:p w:rsidR="005B156D" w:rsidRPr="00342CBE" w:rsidRDefault="005B156D" w:rsidP="00B238DE">
            <w:pPr>
              <w:autoSpaceDE w:val="0"/>
              <w:autoSpaceDN w:val="0"/>
              <w:adjustRightInd w:val="0"/>
              <w:spacing w:line="360" w:lineRule="auto"/>
              <w:ind w:left="1080"/>
              <w:rPr>
                <w:rFonts w:ascii="Times New Roman" w:hAnsi="Times New Roman" w:cs="Times New Roman"/>
                <w:color w:val="000000" w:themeColor="text1"/>
                <w:sz w:val="20"/>
                <w:szCs w:val="20"/>
              </w:rPr>
            </w:pPr>
            <w:r w:rsidRPr="00342CBE">
              <w:rPr>
                <w:rFonts w:ascii="Times New Roman" w:hAnsi="Times New Roman" w:cs="Times New Roman"/>
                <w:color w:val="000000" w:themeColor="text1"/>
                <w:sz w:val="20"/>
                <w:szCs w:val="20"/>
              </w:rPr>
              <w:t>1 page</w:t>
            </w:r>
          </w:p>
        </w:tc>
        <w:tc>
          <w:tcPr>
            <w:tcW w:w="2189" w:type="dxa"/>
            <w:vAlign w:val="center"/>
          </w:tcPr>
          <w:p w:rsidR="005B156D" w:rsidRPr="00342CBE" w:rsidRDefault="005B156D" w:rsidP="00B238DE">
            <w:pPr>
              <w:autoSpaceDE w:val="0"/>
              <w:autoSpaceDN w:val="0"/>
              <w:adjustRightInd w:val="0"/>
              <w:spacing w:line="360" w:lineRule="auto"/>
              <w:ind w:left="1080"/>
              <w:rPr>
                <w:rFonts w:ascii="Times New Roman" w:hAnsi="Times New Roman" w:cs="Times New Roman"/>
                <w:color w:val="000000" w:themeColor="text1"/>
                <w:sz w:val="20"/>
                <w:szCs w:val="20"/>
              </w:rPr>
            </w:pPr>
            <w:r w:rsidRPr="00342CBE">
              <w:rPr>
                <w:rFonts w:ascii="Times New Roman" w:hAnsi="Times New Roman" w:cs="Times New Roman"/>
                <w:color w:val="000000" w:themeColor="text1"/>
                <w:sz w:val="20"/>
                <w:szCs w:val="20"/>
              </w:rPr>
              <w:t>10</w:t>
            </w:r>
          </w:p>
        </w:tc>
      </w:tr>
      <w:tr w:rsidR="005B156D" w:rsidRPr="00342CBE" w:rsidTr="00B238DE">
        <w:trPr>
          <w:trHeight w:val="288"/>
        </w:trPr>
        <w:tc>
          <w:tcPr>
            <w:tcW w:w="3287" w:type="dxa"/>
            <w:vAlign w:val="center"/>
          </w:tcPr>
          <w:p w:rsidR="005B156D" w:rsidRPr="00342CBE" w:rsidRDefault="005B156D" w:rsidP="00495E43">
            <w:pPr>
              <w:pStyle w:val="ListParagraph"/>
              <w:numPr>
                <w:ilvl w:val="1"/>
                <w:numId w:val="11"/>
              </w:numPr>
              <w:autoSpaceDE w:val="0"/>
              <w:autoSpaceDN w:val="0"/>
              <w:adjustRightInd w:val="0"/>
              <w:spacing w:after="0" w:line="360" w:lineRule="auto"/>
              <w:ind w:left="519"/>
              <w:rPr>
                <w:rFonts w:cs="Times New Roman"/>
                <w:color w:val="000000" w:themeColor="text1"/>
                <w:sz w:val="20"/>
                <w:szCs w:val="20"/>
              </w:rPr>
            </w:pPr>
            <w:r w:rsidRPr="00342CBE">
              <w:rPr>
                <w:rFonts w:cs="Times New Roman"/>
                <w:color w:val="000000" w:themeColor="text1"/>
                <w:sz w:val="20"/>
                <w:szCs w:val="20"/>
              </w:rPr>
              <w:t>CAD-based Drawings</w:t>
            </w:r>
          </w:p>
        </w:tc>
        <w:tc>
          <w:tcPr>
            <w:tcW w:w="2434" w:type="dxa"/>
            <w:vAlign w:val="center"/>
          </w:tcPr>
          <w:p w:rsidR="005B156D" w:rsidRPr="00342CBE" w:rsidRDefault="005B156D" w:rsidP="00B238DE">
            <w:pPr>
              <w:autoSpaceDE w:val="0"/>
              <w:autoSpaceDN w:val="0"/>
              <w:adjustRightInd w:val="0"/>
              <w:spacing w:line="360" w:lineRule="auto"/>
              <w:ind w:left="1080"/>
              <w:rPr>
                <w:rFonts w:ascii="Times New Roman" w:hAnsi="Times New Roman" w:cs="Times New Roman"/>
                <w:color w:val="000000" w:themeColor="text1"/>
                <w:sz w:val="20"/>
                <w:szCs w:val="20"/>
              </w:rPr>
            </w:pPr>
            <w:r w:rsidRPr="00342CBE">
              <w:rPr>
                <w:rFonts w:ascii="Times New Roman" w:hAnsi="Times New Roman" w:cs="Times New Roman"/>
                <w:color w:val="000000" w:themeColor="text1"/>
                <w:sz w:val="20"/>
                <w:szCs w:val="20"/>
              </w:rPr>
              <w:t>4-5 pages</w:t>
            </w:r>
          </w:p>
        </w:tc>
        <w:tc>
          <w:tcPr>
            <w:tcW w:w="2189" w:type="dxa"/>
            <w:vAlign w:val="center"/>
          </w:tcPr>
          <w:p w:rsidR="005B156D" w:rsidRPr="00342CBE" w:rsidRDefault="005B156D" w:rsidP="00B238DE">
            <w:pPr>
              <w:autoSpaceDE w:val="0"/>
              <w:autoSpaceDN w:val="0"/>
              <w:adjustRightInd w:val="0"/>
              <w:spacing w:line="360" w:lineRule="auto"/>
              <w:ind w:left="1080"/>
              <w:rPr>
                <w:rFonts w:ascii="Times New Roman" w:hAnsi="Times New Roman" w:cs="Times New Roman"/>
                <w:color w:val="000000" w:themeColor="text1"/>
                <w:sz w:val="20"/>
                <w:szCs w:val="20"/>
              </w:rPr>
            </w:pPr>
            <w:r w:rsidRPr="00342CBE">
              <w:rPr>
                <w:rFonts w:ascii="Times New Roman" w:hAnsi="Times New Roman" w:cs="Times New Roman"/>
                <w:color w:val="000000" w:themeColor="text1"/>
                <w:sz w:val="20"/>
                <w:szCs w:val="20"/>
              </w:rPr>
              <w:t>20</w:t>
            </w:r>
          </w:p>
        </w:tc>
      </w:tr>
      <w:tr w:rsidR="005B156D" w:rsidRPr="00342CBE" w:rsidTr="00B238DE">
        <w:trPr>
          <w:trHeight w:val="288"/>
        </w:trPr>
        <w:tc>
          <w:tcPr>
            <w:tcW w:w="3287" w:type="dxa"/>
            <w:vAlign w:val="center"/>
          </w:tcPr>
          <w:p w:rsidR="005B156D" w:rsidRPr="00342CBE" w:rsidRDefault="005B156D" w:rsidP="00495E43">
            <w:pPr>
              <w:pStyle w:val="ListParagraph"/>
              <w:numPr>
                <w:ilvl w:val="1"/>
                <w:numId w:val="11"/>
              </w:numPr>
              <w:autoSpaceDE w:val="0"/>
              <w:autoSpaceDN w:val="0"/>
              <w:adjustRightInd w:val="0"/>
              <w:spacing w:after="0" w:line="360" w:lineRule="auto"/>
              <w:ind w:left="519"/>
              <w:rPr>
                <w:rFonts w:cs="Times New Roman"/>
                <w:color w:val="000000" w:themeColor="text1"/>
                <w:sz w:val="20"/>
                <w:szCs w:val="20"/>
              </w:rPr>
            </w:pPr>
            <w:r w:rsidRPr="00342CBE">
              <w:rPr>
                <w:rFonts w:cs="Times New Roman"/>
                <w:color w:val="000000" w:themeColor="text1"/>
                <w:sz w:val="20"/>
                <w:szCs w:val="20"/>
              </w:rPr>
              <w:t>Reflection on project</w:t>
            </w:r>
          </w:p>
        </w:tc>
        <w:tc>
          <w:tcPr>
            <w:tcW w:w="2434" w:type="dxa"/>
            <w:vAlign w:val="center"/>
          </w:tcPr>
          <w:p w:rsidR="005B156D" w:rsidRPr="00342CBE" w:rsidRDefault="005B156D" w:rsidP="00B238DE">
            <w:pPr>
              <w:autoSpaceDE w:val="0"/>
              <w:autoSpaceDN w:val="0"/>
              <w:adjustRightInd w:val="0"/>
              <w:spacing w:line="360" w:lineRule="auto"/>
              <w:ind w:left="1080"/>
              <w:rPr>
                <w:rFonts w:ascii="Times New Roman" w:hAnsi="Times New Roman" w:cs="Times New Roman"/>
                <w:color w:val="000000" w:themeColor="text1"/>
                <w:sz w:val="20"/>
                <w:szCs w:val="20"/>
              </w:rPr>
            </w:pPr>
            <w:r w:rsidRPr="00342CBE">
              <w:rPr>
                <w:rFonts w:ascii="Times New Roman" w:hAnsi="Times New Roman" w:cs="Times New Roman"/>
                <w:color w:val="000000" w:themeColor="text1"/>
                <w:sz w:val="20"/>
                <w:szCs w:val="20"/>
              </w:rPr>
              <w:t>1 page</w:t>
            </w:r>
          </w:p>
        </w:tc>
        <w:tc>
          <w:tcPr>
            <w:tcW w:w="2189" w:type="dxa"/>
            <w:vAlign w:val="center"/>
          </w:tcPr>
          <w:p w:rsidR="005B156D" w:rsidRPr="00342CBE" w:rsidRDefault="005B156D" w:rsidP="00B238DE">
            <w:pPr>
              <w:autoSpaceDE w:val="0"/>
              <w:autoSpaceDN w:val="0"/>
              <w:adjustRightInd w:val="0"/>
              <w:spacing w:line="360" w:lineRule="auto"/>
              <w:ind w:left="1080"/>
              <w:rPr>
                <w:rFonts w:ascii="Times New Roman" w:hAnsi="Times New Roman" w:cs="Times New Roman"/>
                <w:color w:val="000000" w:themeColor="text1"/>
                <w:sz w:val="20"/>
                <w:szCs w:val="20"/>
              </w:rPr>
            </w:pPr>
            <w:r w:rsidRPr="00342CBE">
              <w:rPr>
                <w:rFonts w:ascii="Times New Roman" w:hAnsi="Times New Roman" w:cs="Times New Roman"/>
                <w:color w:val="000000" w:themeColor="text1"/>
                <w:sz w:val="20"/>
                <w:szCs w:val="20"/>
              </w:rPr>
              <w:t>10</w:t>
            </w:r>
          </w:p>
        </w:tc>
      </w:tr>
      <w:tr w:rsidR="005B156D" w:rsidRPr="00342CBE" w:rsidTr="00B238DE">
        <w:trPr>
          <w:trHeight w:val="288"/>
        </w:trPr>
        <w:tc>
          <w:tcPr>
            <w:tcW w:w="3287" w:type="dxa"/>
            <w:vAlign w:val="center"/>
          </w:tcPr>
          <w:p w:rsidR="005B156D" w:rsidRPr="00342CBE" w:rsidRDefault="005B156D" w:rsidP="00495E43">
            <w:pPr>
              <w:pStyle w:val="ListParagraph"/>
              <w:numPr>
                <w:ilvl w:val="1"/>
                <w:numId w:val="11"/>
              </w:numPr>
              <w:autoSpaceDE w:val="0"/>
              <w:autoSpaceDN w:val="0"/>
              <w:adjustRightInd w:val="0"/>
              <w:spacing w:after="0" w:line="360" w:lineRule="auto"/>
              <w:ind w:left="519"/>
              <w:rPr>
                <w:rFonts w:cs="Times New Roman"/>
                <w:color w:val="000000" w:themeColor="text1"/>
                <w:sz w:val="20"/>
                <w:szCs w:val="20"/>
              </w:rPr>
            </w:pPr>
            <w:r w:rsidRPr="00342CBE">
              <w:rPr>
                <w:rFonts w:cs="Times New Roman"/>
                <w:color w:val="000000" w:themeColor="text1"/>
                <w:sz w:val="20"/>
                <w:szCs w:val="20"/>
              </w:rPr>
              <w:t>Writing quality</w:t>
            </w:r>
          </w:p>
        </w:tc>
        <w:tc>
          <w:tcPr>
            <w:tcW w:w="2434" w:type="dxa"/>
            <w:vAlign w:val="center"/>
          </w:tcPr>
          <w:p w:rsidR="005B156D" w:rsidRPr="00342CBE" w:rsidRDefault="005B156D" w:rsidP="00B238DE">
            <w:pPr>
              <w:autoSpaceDE w:val="0"/>
              <w:autoSpaceDN w:val="0"/>
              <w:adjustRightInd w:val="0"/>
              <w:spacing w:line="360" w:lineRule="auto"/>
              <w:ind w:left="1080"/>
              <w:rPr>
                <w:rFonts w:ascii="Times New Roman" w:hAnsi="Times New Roman" w:cs="Times New Roman"/>
                <w:color w:val="000000" w:themeColor="text1"/>
                <w:sz w:val="20"/>
                <w:szCs w:val="20"/>
              </w:rPr>
            </w:pPr>
            <w:r w:rsidRPr="00342CBE">
              <w:rPr>
                <w:rFonts w:ascii="Times New Roman" w:hAnsi="Times New Roman" w:cs="Times New Roman"/>
                <w:color w:val="000000" w:themeColor="text1"/>
                <w:sz w:val="20"/>
                <w:szCs w:val="20"/>
              </w:rPr>
              <w:t>-</w:t>
            </w:r>
          </w:p>
        </w:tc>
        <w:tc>
          <w:tcPr>
            <w:tcW w:w="2189" w:type="dxa"/>
            <w:vAlign w:val="center"/>
          </w:tcPr>
          <w:p w:rsidR="005B156D" w:rsidRPr="00342CBE" w:rsidRDefault="005B156D" w:rsidP="00B238DE">
            <w:pPr>
              <w:autoSpaceDE w:val="0"/>
              <w:autoSpaceDN w:val="0"/>
              <w:adjustRightInd w:val="0"/>
              <w:spacing w:line="360" w:lineRule="auto"/>
              <w:ind w:left="1080"/>
              <w:rPr>
                <w:rFonts w:ascii="Times New Roman" w:hAnsi="Times New Roman" w:cs="Times New Roman"/>
                <w:color w:val="000000" w:themeColor="text1"/>
                <w:sz w:val="20"/>
                <w:szCs w:val="20"/>
              </w:rPr>
            </w:pPr>
            <w:r w:rsidRPr="00342CBE">
              <w:rPr>
                <w:rFonts w:ascii="Times New Roman" w:hAnsi="Times New Roman" w:cs="Times New Roman"/>
                <w:color w:val="000000" w:themeColor="text1"/>
                <w:sz w:val="20"/>
                <w:szCs w:val="20"/>
              </w:rPr>
              <w:t>10</w:t>
            </w:r>
          </w:p>
        </w:tc>
      </w:tr>
      <w:tr w:rsidR="00C32192" w:rsidRPr="00342CBE" w:rsidTr="00B238DE">
        <w:trPr>
          <w:trHeight w:val="288"/>
        </w:trPr>
        <w:tc>
          <w:tcPr>
            <w:tcW w:w="3287" w:type="dxa"/>
            <w:vAlign w:val="center"/>
          </w:tcPr>
          <w:p w:rsidR="00C32192" w:rsidRPr="00342CBE" w:rsidRDefault="00C32192" w:rsidP="00B238DE">
            <w:pPr>
              <w:autoSpaceDE w:val="0"/>
              <w:autoSpaceDN w:val="0"/>
              <w:adjustRightInd w:val="0"/>
              <w:spacing w:line="360" w:lineRule="auto"/>
              <w:rPr>
                <w:rFonts w:ascii="Times New Roman" w:hAnsi="Times New Roman" w:cs="Times New Roman"/>
                <w:b/>
                <w:color w:val="000000" w:themeColor="text1"/>
                <w:sz w:val="20"/>
                <w:szCs w:val="20"/>
              </w:rPr>
            </w:pPr>
            <w:r w:rsidRPr="00342CBE">
              <w:rPr>
                <w:rFonts w:ascii="Times New Roman" w:hAnsi="Times New Roman" w:cs="Times New Roman"/>
                <w:b/>
                <w:color w:val="000000" w:themeColor="text1"/>
                <w:sz w:val="20"/>
                <w:szCs w:val="20"/>
              </w:rPr>
              <w:t>Appendix</w:t>
            </w:r>
          </w:p>
        </w:tc>
        <w:tc>
          <w:tcPr>
            <w:tcW w:w="2434" w:type="dxa"/>
            <w:vAlign w:val="center"/>
          </w:tcPr>
          <w:p w:rsidR="00C32192" w:rsidRPr="00342CBE" w:rsidRDefault="00C32192" w:rsidP="00B238DE">
            <w:pPr>
              <w:autoSpaceDE w:val="0"/>
              <w:autoSpaceDN w:val="0"/>
              <w:adjustRightInd w:val="0"/>
              <w:spacing w:line="360" w:lineRule="auto"/>
              <w:ind w:left="1080"/>
              <w:rPr>
                <w:rFonts w:ascii="Times New Roman" w:hAnsi="Times New Roman" w:cs="Times New Roman"/>
                <w:b/>
                <w:color w:val="000000" w:themeColor="text1"/>
                <w:sz w:val="20"/>
                <w:szCs w:val="20"/>
              </w:rPr>
            </w:pPr>
            <w:r w:rsidRPr="00342CBE">
              <w:rPr>
                <w:rFonts w:ascii="Times New Roman" w:hAnsi="Times New Roman" w:cs="Times New Roman"/>
                <w:b/>
                <w:color w:val="000000" w:themeColor="text1"/>
                <w:sz w:val="20"/>
                <w:szCs w:val="20"/>
              </w:rPr>
              <w:t>No limit</w:t>
            </w:r>
            <w:r w:rsidR="00C93292">
              <w:rPr>
                <w:rFonts w:ascii="Times New Roman" w:hAnsi="Times New Roman" w:cs="Times New Roman"/>
                <w:b/>
                <w:color w:val="000000" w:themeColor="text1"/>
                <w:sz w:val="20"/>
                <w:szCs w:val="20"/>
              </w:rPr>
              <w:t xml:space="preserve"> </w:t>
            </w:r>
            <w:proofErr w:type="spellStart"/>
            <w:r w:rsidR="00C93292">
              <w:rPr>
                <w:rFonts w:ascii="Times New Roman" w:hAnsi="Times New Roman" w:cs="Times New Roman"/>
                <w:b/>
                <w:color w:val="000000" w:themeColor="text1"/>
                <w:sz w:val="20"/>
                <w:szCs w:val="20"/>
              </w:rPr>
              <w:t>enforcced</w:t>
            </w:r>
            <w:proofErr w:type="spellEnd"/>
          </w:p>
        </w:tc>
        <w:tc>
          <w:tcPr>
            <w:tcW w:w="2189" w:type="dxa"/>
            <w:vAlign w:val="center"/>
          </w:tcPr>
          <w:p w:rsidR="00C32192" w:rsidRPr="00342CBE" w:rsidRDefault="00C32192" w:rsidP="00B238DE">
            <w:pPr>
              <w:autoSpaceDE w:val="0"/>
              <w:autoSpaceDN w:val="0"/>
              <w:adjustRightInd w:val="0"/>
              <w:spacing w:line="360" w:lineRule="auto"/>
              <w:ind w:left="1080"/>
              <w:rPr>
                <w:rFonts w:ascii="Times New Roman" w:hAnsi="Times New Roman" w:cs="Times New Roman"/>
                <w:b/>
                <w:color w:val="000000" w:themeColor="text1"/>
                <w:sz w:val="20"/>
                <w:szCs w:val="20"/>
              </w:rPr>
            </w:pPr>
            <w:r w:rsidRPr="00342CBE">
              <w:rPr>
                <w:rFonts w:ascii="Times New Roman" w:hAnsi="Times New Roman" w:cs="Times New Roman"/>
                <w:b/>
                <w:color w:val="000000" w:themeColor="text1"/>
                <w:sz w:val="20"/>
                <w:szCs w:val="20"/>
              </w:rPr>
              <w:t>-</w:t>
            </w:r>
          </w:p>
        </w:tc>
      </w:tr>
      <w:tr w:rsidR="005B156D" w:rsidRPr="00342CBE" w:rsidTr="00B238DE">
        <w:trPr>
          <w:trHeight w:val="288"/>
        </w:trPr>
        <w:tc>
          <w:tcPr>
            <w:tcW w:w="3287" w:type="dxa"/>
            <w:vAlign w:val="center"/>
          </w:tcPr>
          <w:p w:rsidR="005B156D" w:rsidRPr="00342CBE" w:rsidRDefault="005B156D" w:rsidP="00B238DE">
            <w:pPr>
              <w:autoSpaceDE w:val="0"/>
              <w:autoSpaceDN w:val="0"/>
              <w:adjustRightInd w:val="0"/>
              <w:spacing w:line="360" w:lineRule="auto"/>
              <w:rPr>
                <w:rFonts w:ascii="Times New Roman" w:hAnsi="Times New Roman" w:cs="Times New Roman"/>
                <w:b/>
                <w:color w:val="000000" w:themeColor="text1"/>
                <w:sz w:val="20"/>
                <w:szCs w:val="20"/>
              </w:rPr>
            </w:pPr>
          </w:p>
        </w:tc>
        <w:tc>
          <w:tcPr>
            <w:tcW w:w="2434" w:type="dxa"/>
            <w:vAlign w:val="center"/>
          </w:tcPr>
          <w:p w:rsidR="005B156D" w:rsidRPr="00342CBE" w:rsidRDefault="005B156D" w:rsidP="00B238DE">
            <w:pPr>
              <w:autoSpaceDE w:val="0"/>
              <w:autoSpaceDN w:val="0"/>
              <w:adjustRightInd w:val="0"/>
              <w:spacing w:line="360" w:lineRule="auto"/>
              <w:rPr>
                <w:rFonts w:ascii="Times New Roman" w:hAnsi="Times New Roman" w:cs="Times New Roman"/>
                <w:b/>
                <w:color w:val="000000" w:themeColor="text1"/>
                <w:sz w:val="20"/>
                <w:szCs w:val="20"/>
              </w:rPr>
            </w:pPr>
            <w:r w:rsidRPr="00342CBE">
              <w:rPr>
                <w:rFonts w:ascii="Times New Roman" w:hAnsi="Times New Roman" w:cs="Times New Roman"/>
                <w:b/>
                <w:color w:val="000000" w:themeColor="text1"/>
                <w:sz w:val="20"/>
                <w:szCs w:val="20"/>
              </w:rPr>
              <w:t>Total</w:t>
            </w:r>
            <w:r w:rsidR="00DB7DA5" w:rsidRPr="00342CBE">
              <w:rPr>
                <w:rFonts w:ascii="Times New Roman" w:hAnsi="Times New Roman" w:cs="Times New Roman"/>
                <w:b/>
                <w:color w:val="000000" w:themeColor="text1"/>
                <w:sz w:val="20"/>
                <w:szCs w:val="20"/>
              </w:rPr>
              <w:t xml:space="preserve"> main report</w:t>
            </w:r>
            <w:r w:rsidRPr="00342CBE">
              <w:rPr>
                <w:rFonts w:ascii="Times New Roman" w:hAnsi="Times New Roman" w:cs="Times New Roman"/>
                <w:b/>
                <w:color w:val="000000" w:themeColor="text1"/>
                <w:sz w:val="20"/>
                <w:szCs w:val="20"/>
              </w:rPr>
              <w:t>: 12-15 pages</w:t>
            </w:r>
          </w:p>
        </w:tc>
        <w:tc>
          <w:tcPr>
            <w:tcW w:w="2189" w:type="dxa"/>
            <w:vAlign w:val="center"/>
          </w:tcPr>
          <w:p w:rsidR="005B156D" w:rsidRPr="00342CBE" w:rsidRDefault="005B156D" w:rsidP="00B238DE">
            <w:pPr>
              <w:autoSpaceDE w:val="0"/>
              <w:autoSpaceDN w:val="0"/>
              <w:adjustRightInd w:val="0"/>
              <w:spacing w:line="360" w:lineRule="auto"/>
              <w:ind w:left="1080"/>
              <w:rPr>
                <w:rFonts w:ascii="Times New Roman" w:hAnsi="Times New Roman" w:cs="Times New Roman"/>
                <w:b/>
                <w:color w:val="000000" w:themeColor="text1"/>
                <w:sz w:val="20"/>
                <w:szCs w:val="20"/>
              </w:rPr>
            </w:pPr>
            <w:r w:rsidRPr="00342CBE">
              <w:rPr>
                <w:rFonts w:ascii="Times New Roman" w:hAnsi="Times New Roman" w:cs="Times New Roman"/>
                <w:b/>
                <w:color w:val="000000" w:themeColor="text1"/>
                <w:sz w:val="20"/>
                <w:szCs w:val="20"/>
              </w:rPr>
              <w:t>100 points</w:t>
            </w:r>
          </w:p>
        </w:tc>
      </w:tr>
    </w:tbl>
    <w:p w:rsidR="005B156D" w:rsidRPr="00342CBE" w:rsidRDefault="005B156D" w:rsidP="005B156D">
      <w:pPr>
        <w:autoSpaceDE w:val="0"/>
        <w:autoSpaceDN w:val="0"/>
        <w:adjustRightInd w:val="0"/>
        <w:jc w:val="both"/>
        <w:rPr>
          <w:rFonts w:ascii="Times New Roman" w:hAnsi="Times New Roman"/>
          <w:color w:val="000000" w:themeColor="text1"/>
          <w:sz w:val="20"/>
          <w:szCs w:val="20"/>
        </w:rPr>
      </w:pPr>
    </w:p>
    <w:p w:rsidR="005B156D" w:rsidRPr="00342CBE" w:rsidRDefault="005B156D" w:rsidP="005B156D">
      <w:pPr>
        <w:autoSpaceDE w:val="0"/>
        <w:autoSpaceDN w:val="0"/>
        <w:adjustRightInd w:val="0"/>
        <w:jc w:val="both"/>
        <w:rPr>
          <w:rFonts w:ascii="Times New Roman" w:hAnsi="Times New Roman"/>
          <w:color w:val="000000" w:themeColor="text1"/>
          <w:sz w:val="20"/>
          <w:szCs w:val="20"/>
        </w:rPr>
      </w:pPr>
      <w:r w:rsidRPr="00342CBE">
        <w:rPr>
          <w:rFonts w:ascii="Times New Roman" w:hAnsi="Times New Roman"/>
          <w:b/>
          <w:color w:val="000000" w:themeColor="text1"/>
          <w:sz w:val="20"/>
          <w:szCs w:val="20"/>
        </w:rPr>
        <w:t>See rubric table below</w:t>
      </w:r>
      <w:r w:rsidRPr="00342CBE">
        <w:rPr>
          <w:rFonts w:ascii="Times New Roman" w:hAnsi="Times New Roman"/>
          <w:color w:val="000000" w:themeColor="text1"/>
          <w:sz w:val="20"/>
          <w:szCs w:val="20"/>
        </w:rPr>
        <w:t xml:space="preserve"> for details of expected deliverable on each of the criteria.</w:t>
      </w:r>
    </w:p>
    <w:p w:rsidR="005B156D" w:rsidRPr="00342CBE" w:rsidRDefault="005B156D" w:rsidP="002C27EA">
      <w:pPr>
        <w:autoSpaceDE w:val="0"/>
        <w:autoSpaceDN w:val="0"/>
        <w:adjustRightInd w:val="0"/>
        <w:jc w:val="both"/>
        <w:rPr>
          <w:rFonts w:ascii="Times New Roman" w:hAnsi="Times New Roman"/>
          <w:color w:val="000000" w:themeColor="text1"/>
          <w:sz w:val="20"/>
          <w:szCs w:val="20"/>
        </w:rPr>
      </w:pPr>
      <w:r w:rsidRPr="00342CBE">
        <w:rPr>
          <w:rFonts w:ascii="Times New Roman" w:hAnsi="Times New Roman"/>
          <w:color w:val="000000" w:themeColor="text1"/>
          <w:sz w:val="20"/>
          <w:szCs w:val="20"/>
        </w:rPr>
        <w:t xml:space="preserve">Please place a cover page on the report that includes the team members’ names, student IDs and section number. Project report should be between </w:t>
      </w:r>
      <w:r w:rsidRPr="00342CBE">
        <w:rPr>
          <w:rFonts w:ascii="Times New Roman" w:hAnsi="Times New Roman"/>
          <w:b/>
          <w:color w:val="000000" w:themeColor="text1"/>
          <w:sz w:val="20"/>
          <w:szCs w:val="20"/>
        </w:rPr>
        <w:t xml:space="preserve">12-15 pages, single or double spaced, Arial font, size 11 or larger. </w:t>
      </w:r>
    </w:p>
    <w:p w:rsidR="005B156D" w:rsidRPr="00342CBE" w:rsidRDefault="005B156D" w:rsidP="005B156D">
      <w:pPr>
        <w:spacing w:line="276" w:lineRule="auto"/>
        <w:rPr>
          <w:rFonts w:ascii="Times New Roman" w:hAnsi="Times New Roman"/>
          <w:color w:val="000000" w:themeColor="text1"/>
          <w:sz w:val="20"/>
          <w:szCs w:val="20"/>
        </w:rPr>
      </w:pPr>
      <w:r w:rsidRPr="00342CBE">
        <w:rPr>
          <w:rFonts w:ascii="Times New Roman" w:hAnsi="Times New Roman"/>
          <w:b/>
          <w:color w:val="000000" w:themeColor="text1"/>
          <w:sz w:val="20"/>
          <w:szCs w:val="20"/>
        </w:rPr>
        <w:t xml:space="preserve">Note- When grading, the “Exemplary” mastery level (category) on each criterion will be referred before the other mastery levels </w:t>
      </w:r>
      <w:r w:rsidRPr="00342CBE">
        <w:rPr>
          <w:rFonts w:ascii="Times New Roman" w:hAnsi="Times New Roman"/>
          <w:color w:val="000000" w:themeColor="text1"/>
          <w:sz w:val="20"/>
          <w:szCs w:val="20"/>
        </w:rPr>
        <w:t xml:space="preserve">(i.e., Accomplished, Developing, </w:t>
      </w:r>
      <w:proofErr w:type="gramStart"/>
      <w:r w:rsidRPr="00342CBE">
        <w:rPr>
          <w:rFonts w:ascii="Times New Roman" w:hAnsi="Times New Roman"/>
          <w:color w:val="000000" w:themeColor="text1"/>
          <w:sz w:val="20"/>
          <w:szCs w:val="20"/>
        </w:rPr>
        <w:t>Unsatisfactory</w:t>
      </w:r>
      <w:proofErr w:type="gramEnd"/>
      <w:r w:rsidRPr="00342CBE">
        <w:rPr>
          <w:rFonts w:ascii="Times New Roman" w:hAnsi="Times New Roman"/>
          <w:color w:val="000000" w:themeColor="text1"/>
          <w:sz w:val="20"/>
          <w:szCs w:val="20"/>
        </w:rPr>
        <w:t>) for evaluation. The Exemplary mastery level articulates the highest learning outcome.</w:t>
      </w:r>
    </w:p>
    <w:p w:rsidR="005B156D" w:rsidRPr="00342CBE" w:rsidRDefault="005B156D" w:rsidP="005B156D">
      <w:pPr>
        <w:spacing w:line="276" w:lineRule="auto"/>
        <w:rPr>
          <w:rFonts w:ascii="Times New Roman" w:hAnsi="Times New Roman"/>
          <w:color w:val="000000" w:themeColor="text1"/>
          <w:sz w:val="20"/>
          <w:szCs w:val="20"/>
        </w:rPr>
      </w:pPr>
      <w:r w:rsidRPr="00342CBE">
        <w:rPr>
          <w:rFonts w:ascii="Times New Roman" w:hAnsi="Times New Roman"/>
          <w:color w:val="000000" w:themeColor="text1"/>
          <w:sz w:val="20"/>
          <w:szCs w:val="20"/>
        </w:rPr>
        <w:t>Make sure to view instructor’s feedback on your individual lecture assignments for Project Elements 1 and 2 that you have already completed before iterating upon them for final project.</w:t>
      </w:r>
    </w:p>
    <w:p w:rsidR="005B156D" w:rsidRPr="00342CBE" w:rsidRDefault="005B156D" w:rsidP="005B156D">
      <w:pPr>
        <w:spacing w:line="276" w:lineRule="auto"/>
        <w:rPr>
          <w:rFonts w:ascii="Times New Roman" w:hAnsi="Times New Roman"/>
          <w:color w:val="000000" w:themeColor="text1"/>
          <w:sz w:val="20"/>
          <w:szCs w:val="20"/>
        </w:rPr>
      </w:pPr>
      <w:r w:rsidRPr="00342CBE">
        <w:rPr>
          <w:rFonts w:ascii="Times New Roman" w:hAnsi="Times New Roman"/>
          <w:color w:val="000000" w:themeColor="text1"/>
          <w:sz w:val="20"/>
          <w:szCs w:val="20"/>
        </w:rPr>
        <w:t>You will upload your final project reports as a pdf to Canvas.</w:t>
      </w:r>
    </w:p>
    <w:p w:rsidR="005B156D" w:rsidRPr="00342CBE" w:rsidRDefault="005B156D" w:rsidP="005B156D">
      <w:pPr>
        <w:spacing w:line="276" w:lineRule="auto"/>
        <w:rPr>
          <w:rFonts w:ascii="Times New Roman" w:hAnsi="Times New Roman"/>
          <w:color w:val="000000" w:themeColor="text1"/>
          <w:sz w:val="20"/>
          <w:szCs w:val="20"/>
        </w:rPr>
      </w:pPr>
    </w:p>
    <w:p w:rsidR="00EE287E" w:rsidRPr="00342CBE" w:rsidRDefault="00EE287E" w:rsidP="005B156D">
      <w:pPr>
        <w:spacing w:line="276" w:lineRule="auto"/>
        <w:rPr>
          <w:rFonts w:ascii="Times New Roman" w:hAnsi="Times New Roman"/>
          <w:color w:val="000000" w:themeColor="text1"/>
          <w:sz w:val="20"/>
          <w:szCs w:val="20"/>
        </w:rPr>
      </w:pPr>
    </w:p>
    <w:tbl>
      <w:tblPr>
        <w:tblStyle w:val="GridTable2Accent5"/>
        <w:tblW w:w="5000" w:type="pct"/>
        <w:tblLayout w:type="fixed"/>
        <w:tblLook w:val="04A0"/>
      </w:tblPr>
      <w:tblGrid>
        <w:gridCol w:w="1307"/>
        <w:gridCol w:w="1492"/>
        <w:gridCol w:w="1712"/>
        <w:gridCol w:w="1567"/>
        <w:gridCol w:w="1659"/>
        <w:gridCol w:w="1839"/>
      </w:tblGrid>
      <w:tr w:rsidR="00EE287E" w:rsidRPr="00342CBE" w:rsidTr="00D51959">
        <w:trPr>
          <w:cnfStyle w:val="100000000000"/>
        </w:trPr>
        <w:tc>
          <w:tcPr>
            <w:cnfStyle w:val="001000000000"/>
            <w:tcW w:w="5000" w:type="pct"/>
            <w:gridSpan w:val="6"/>
            <w:vAlign w:val="center"/>
          </w:tcPr>
          <w:p w:rsidR="00EE287E" w:rsidRPr="00530D7F" w:rsidRDefault="007C3DE2" w:rsidP="00C3572F">
            <w:pPr>
              <w:spacing w:beforeLines="60" w:afterLines="60"/>
              <w:jc w:val="center"/>
              <w:rPr>
                <w:rFonts w:ascii="Times New Roman" w:hAnsi="Times New Roman"/>
                <w:color w:val="000000" w:themeColor="text1"/>
                <w:sz w:val="20"/>
                <w:szCs w:val="20"/>
              </w:rPr>
            </w:pPr>
            <w:r w:rsidRPr="00530D7F">
              <w:rPr>
                <w:rFonts w:ascii="Times New Roman" w:hAnsi="Times New Roman"/>
                <w:color w:val="000000" w:themeColor="text1"/>
                <w:sz w:val="20"/>
                <w:szCs w:val="20"/>
              </w:rPr>
              <w:lastRenderedPageBreak/>
              <w:t xml:space="preserve">Supplementary Table S.3: </w:t>
            </w:r>
            <w:r w:rsidR="00530D7F" w:rsidRPr="00530D7F">
              <w:rPr>
                <w:rFonts w:ascii="Times New Roman" w:hAnsi="Times New Roman"/>
                <w:color w:val="000000" w:themeColor="text1"/>
                <w:sz w:val="20"/>
                <w:szCs w:val="20"/>
              </w:rPr>
              <w:t xml:space="preserve">Peer Assessment </w:t>
            </w:r>
            <w:r w:rsidR="00EE287E" w:rsidRPr="00530D7F">
              <w:rPr>
                <w:rFonts w:ascii="Times New Roman" w:hAnsi="Times New Roman"/>
                <w:color w:val="000000" w:themeColor="text1"/>
                <w:sz w:val="20"/>
                <w:szCs w:val="20"/>
              </w:rPr>
              <w:t>Rubric</w:t>
            </w:r>
            <w:r w:rsidR="003E0D5A" w:rsidRPr="00530D7F">
              <w:rPr>
                <w:rFonts w:ascii="Times New Roman" w:hAnsi="Times New Roman"/>
                <w:color w:val="000000" w:themeColor="text1"/>
                <w:sz w:val="20"/>
                <w:szCs w:val="20"/>
              </w:rPr>
              <w:t xml:space="preserve"> Criteria</w:t>
            </w:r>
          </w:p>
        </w:tc>
      </w:tr>
      <w:tr w:rsidR="0082043F" w:rsidRPr="00342CBE" w:rsidTr="00D51959">
        <w:trPr>
          <w:cnfStyle w:val="000000100000"/>
        </w:trPr>
        <w:tc>
          <w:tcPr>
            <w:cnfStyle w:val="001000000000"/>
            <w:tcW w:w="683" w:type="pct"/>
          </w:tcPr>
          <w:p w:rsidR="005B156D" w:rsidRPr="00342CBE" w:rsidRDefault="005B156D" w:rsidP="00C3572F">
            <w:pPr>
              <w:spacing w:beforeLines="60" w:afterLines="60"/>
              <w:rPr>
                <w:rFonts w:ascii="Times New Roman" w:hAnsi="Times New Roman"/>
                <w:b w:val="0"/>
                <w:color w:val="000000" w:themeColor="text1"/>
                <w:sz w:val="20"/>
                <w:szCs w:val="20"/>
              </w:rPr>
            </w:pPr>
            <w:r w:rsidRPr="00342CBE">
              <w:rPr>
                <w:rFonts w:ascii="Times New Roman" w:hAnsi="Times New Roman"/>
                <w:b w:val="0"/>
                <w:color w:val="000000" w:themeColor="text1"/>
                <w:sz w:val="20"/>
                <w:szCs w:val="20"/>
              </w:rPr>
              <w:t>Criteria</w:t>
            </w:r>
          </w:p>
        </w:tc>
        <w:tc>
          <w:tcPr>
            <w:tcW w:w="779" w:type="pct"/>
          </w:tcPr>
          <w:p w:rsidR="005B156D" w:rsidRPr="00342CBE" w:rsidRDefault="005B156D" w:rsidP="00C3572F">
            <w:pPr>
              <w:spacing w:beforeLines="60" w:afterLines="60"/>
              <w:cnfStyle w:val="000000100000"/>
              <w:rPr>
                <w:rFonts w:ascii="Times New Roman" w:hAnsi="Times New Roman"/>
                <w:b/>
                <w:color w:val="000000" w:themeColor="text1"/>
                <w:sz w:val="20"/>
                <w:szCs w:val="20"/>
              </w:rPr>
            </w:pPr>
            <w:r w:rsidRPr="00342CBE">
              <w:rPr>
                <w:rFonts w:ascii="Times New Roman" w:hAnsi="Times New Roman"/>
                <w:b/>
                <w:color w:val="000000" w:themeColor="text1"/>
                <w:sz w:val="20"/>
                <w:szCs w:val="20"/>
              </w:rPr>
              <w:t>Sub-criteria</w:t>
            </w:r>
          </w:p>
        </w:tc>
        <w:tc>
          <w:tcPr>
            <w:tcW w:w="894" w:type="pct"/>
          </w:tcPr>
          <w:p w:rsidR="005B156D" w:rsidRPr="00342CBE" w:rsidRDefault="005B156D" w:rsidP="00C3572F">
            <w:pPr>
              <w:spacing w:beforeLines="60" w:afterLines="60"/>
              <w:cnfStyle w:val="000000100000"/>
              <w:rPr>
                <w:rFonts w:ascii="Times New Roman" w:hAnsi="Times New Roman"/>
                <w:b/>
                <w:color w:val="000000" w:themeColor="text1"/>
                <w:sz w:val="20"/>
                <w:szCs w:val="20"/>
              </w:rPr>
            </w:pPr>
            <w:r w:rsidRPr="00342CBE">
              <w:rPr>
                <w:rFonts w:ascii="Times New Roman" w:hAnsi="Times New Roman"/>
                <w:b/>
                <w:color w:val="000000" w:themeColor="text1"/>
                <w:sz w:val="20"/>
                <w:szCs w:val="20"/>
              </w:rPr>
              <w:t>Exemplary  (</w:t>
            </w:r>
            <w:r w:rsidR="002174EF" w:rsidRPr="00342CBE">
              <w:rPr>
                <w:rFonts w:ascii="Times New Roman" w:hAnsi="Times New Roman"/>
                <w:b/>
                <w:color w:val="000000" w:themeColor="text1"/>
                <w:sz w:val="20"/>
                <w:szCs w:val="20"/>
              </w:rPr>
              <w:t>&gt;9</w:t>
            </w:r>
            <w:r w:rsidR="00D51959">
              <w:rPr>
                <w:rFonts w:ascii="Times New Roman" w:hAnsi="Times New Roman"/>
                <w:b/>
                <w:color w:val="000000" w:themeColor="text1"/>
                <w:sz w:val="20"/>
                <w:szCs w:val="20"/>
              </w:rPr>
              <w:t xml:space="preserve"> points</w:t>
            </w:r>
            <w:r w:rsidRPr="00342CBE">
              <w:rPr>
                <w:rFonts w:ascii="Times New Roman" w:hAnsi="Times New Roman"/>
                <w:b/>
                <w:color w:val="000000" w:themeColor="text1"/>
                <w:sz w:val="20"/>
                <w:szCs w:val="20"/>
              </w:rPr>
              <w:t>)</w:t>
            </w:r>
          </w:p>
        </w:tc>
        <w:tc>
          <w:tcPr>
            <w:tcW w:w="818" w:type="pct"/>
          </w:tcPr>
          <w:p w:rsidR="005B156D" w:rsidRPr="00342CBE" w:rsidRDefault="005B156D" w:rsidP="00C3572F">
            <w:pPr>
              <w:spacing w:beforeLines="60" w:afterLines="60"/>
              <w:cnfStyle w:val="000000100000"/>
              <w:rPr>
                <w:rFonts w:ascii="Times New Roman" w:hAnsi="Times New Roman"/>
                <w:b/>
                <w:color w:val="000000" w:themeColor="text1"/>
                <w:sz w:val="20"/>
                <w:szCs w:val="20"/>
              </w:rPr>
            </w:pPr>
            <w:r w:rsidRPr="00342CBE">
              <w:rPr>
                <w:rFonts w:ascii="Times New Roman" w:hAnsi="Times New Roman"/>
                <w:b/>
                <w:color w:val="000000" w:themeColor="text1"/>
                <w:sz w:val="20"/>
                <w:szCs w:val="20"/>
              </w:rPr>
              <w:t>Accomplished (8</w:t>
            </w:r>
            <w:r w:rsidR="002174EF" w:rsidRPr="00342CBE">
              <w:rPr>
                <w:rFonts w:ascii="Times New Roman" w:hAnsi="Times New Roman"/>
                <w:b/>
                <w:color w:val="000000" w:themeColor="text1"/>
                <w:sz w:val="20"/>
                <w:szCs w:val="20"/>
              </w:rPr>
              <w:t>-9</w:t>
            </w:r>
            <w:r w:rsidR="00D51959">
              <w:rPr>
                <w:rFonts w:ascii="Times New Roman" w:hAnsi="Times New Roman"/>
                <w:b/>
                <w:color w:val="000000" w:themeColor="text1"/>
                <w:sz w:val="20"/>
                <w:szCs w:val="20"/>
              </w:rPr>
              <w:t xml:space="preserve"> points</w:t>
            </w:r>
            <w:r w:rsidRPr="00342CBE">
              <w:rPr>
                <w:rFonts w:ascii="Times New Roman" w:hAnsi="Times New Roman"/>
                <w:b/>
                <w:color w:val="000000" w:themeColor="text1"/>
                <w:sz w:val="20"/>
                <w:szCs w:val="20"/>
              </w:rPr>
              <w:t>)</w:t>
            </w:r>
          </w:p>
        </w:tc>
        <w:tc>
          <w:tcPr>
            <w:tcW w:w="866" w:type="pct"/>
          </w:tcPr>
          <w:p w:rsidR="005B156D" w:rsidRPr="00342CBE" w:rsidRDefault="005B156D" w:rsidP="00C3572F">
            <w:pPr>
              <w:spacing w:beforeLines="60" w:afterLines="60"/>
              <w:cnfStyle w:val="000000100000"/>
              <w:rPr>
                <w:rFonts w:ascii="Times New Roman" w:hAnsi="Times New Roman"/>
                <w:b/>
                <w:color w:val="000000" w:themeColor="text1"/>
                <w:sz w:val="20"/>
                <w:szCs w:val="20"/>
              </w:rPr>
            </w:pPr>
            <w:r w:rsidRPr="00342CBE">
              <w:rPr>
                <w:rFonts w:ascii="Times New Roman" w:hAnsi="Times New Roman"/>
                <w:b/>
                <w:color w:val="000000" w:themeColor="text1"/>
                <w:sz w:val="20"/>
                <w:szCs w:val="20"/>
              </w:rPr>
              <w:t>Developing (</w:t>
            </w:r>
            <w:r w:rsidR="002174EF" w:rsidRPr="00342CBE">
              <w:rPr>
                <w:rFonts w:ascii="Times New Roman" w:hAnsi="Times New Roman"/>
                <w:b/>
                <w:color w:val="000000" w:themeColor="text1"/>
                <w:sz w:val="20"/>
                <w:szCs w:val="20"/>
              </w:rPr>
              <w:t>4-7</w:t>
            </w:r>
            <w:r w:rsidR="00D51959">
              <w:rPr>
                <w:rFonts w:ascii="Times New Roman" w:hAnsi="Times New Roman"/>
                <w:b/>
                <w:color w:val="000000" w:themeColor="text1"/>
                <w:sz w:val="20"/>
                <w:szCs w:val="20"/>
              </w:rPr>
              <w:t xml:space="preserve"> points</w:t>
            </w:r>
            <w:r w:rsidRPr="00342CBE">
              <w:rPr>
                <w:rFonts w:ascii="Times New Roman" w:hAnsi="Times New Roman"/>
                <w:b/>
                <w:color w:val="000000" w:themeColor="text1"/>
                <w:sz w:val="20"/>
                <w:szCs w:val="20"/>
              </w:rPr>
              <w:t>)</w:t>
            </w:r>
          </w:p>
        </w:tc>
        <w:tc>
          <w:tcPr>
            <w:tcW w:w="961" w:type="pct"/>
          </w:tcPr>
          <w:p w:rsidR="005B156D" w:rsidRPr="00342CBE" w:rsidRDefault="005B156D" w:rsidP="00C3572F">
            <w:pPr>
              <w:spacing w:beforeLines="60" w:afterLines="60"/>
              <w:cnfStyle w:val="000000100000"/>
              <w:rPr>
                <w:rFonts w:ascii="Times New Roman" w:hAnsi="Times New Roman"/>
                <w:b/>
                <w:color w:val="000000" w:themeColor="text1"/>
                <w:sz w:val="20"/>
                <w:szCs w:val="20"/>
              </w:rPr>
            </w:pPr>
            <w:r w:rsidRPr="00342CBE">
              <w:rPr>
                <w:rFonts w:ascii="Times New Roman" w:hAnsi="Times New Roman"/>
                <w:b/>
                <w:color w:val="000000" w:themeColor="text1"/>
                <w:sz w:val="20"/>
                <w:szCs w:val="20"/>
              </w:rPr>
              <w:t>Unsatisfactory (</w:t>
            </w:r>
            <w:r w:rsidR="002174EF" w:rsidRPr="00342CBE">
              <w:rPr>
                <w:rFonts w:ascii="Times New Roman" w:hAnsi="Times New Roman"/>
                <w:b/>
                <w:color w:val="000000" w:themeColor="text1"/>
                <w:sz w:val="20"/>
                <w:szCs w:val="20"/>
              </w:rPr>
              <w:t>1-3</w:t>
            </w:r>
            <w:r w:rsidR="00D51959">
              <w:rPr>
                <w:rFonts w:ascii="Times New Roman" w:hAnsi="Times New Roman"/>
                <w:b/>
                <w:color w:val="000000" w:themeColor="text1"/>
                <w:sz w:val="20"/>
                <w:szCs w:val="20"/>
              </w:rPr>
              <w:t xml:space="preserve"> points</w:t>
            </w:r>
            <w:r w:rsidRPr="00342CBE">
              <w:rPr>
                <w:rFonts w:ascii="Times New Roman" w:hAnsi="Times New Roman"/>
                <w:b/>
                <w:color w:val="000000" w:themeColor="text1"/>
                <w:sz w:val="20"/>
                <w:szCs w:val="20"/>
              </w:rPr>
              <w:t>)</w:t>
            </w:r>
          </w:p>
        </w:tc>
      </w:tr>
      <w:tr w:rsidR="0082043F" w:rsidRPr="00342CBE" w:rsidTr="00D51959">
        <w:tc>
          <w:tcPr>
            <w:cnfStyle w:val="001000000000"/>
            <w:tcW w:w="683" w:type="pct"/>
            <w:vMerge w:val="restart"/>
          </w:tcPr>
          <w:p w:rsidR="005B156D" w:rsidRPr="00342CBE" w:rsidRDefault="005B156D" w:rsidP="00C3572F">
            <w:pPr>
              <w:spacing w:beforeLines="60" w:afterLines="60"/>
              <w:rPr>
                <w:rFonts w:ascii="Times New Roman" w:hAnsi="Times New Roman"/>
                <w:b w:val="0"/>
                <w:color w:val="000000" w:themeColor="text1"/>
                <w:sz w:val="20"/>
                <w:szCs w:val="20"/>
              </w:rPr>
            </w:pPr>
            <w:r w:rsidRPr="00342CBE">
              <w:rPr>
                <w:rFonts w:ascii="Times New Roman" w:hAnsi="Times New Roman"/>
                <w:b w:val="0"/>
                <w:color w:val="000000" w:themeColor="text1"/>
                <w:sz w:val="20"/>
                <w:szCs w:val="20"/>
              </w:rPr>
              <w:t>1. Intro</w:t>
            </w:r>
            <w:r w:rsidR="00B238DE" w:rsidRPr="00342CBE">
              <w:rPr>
                <w:rFonts w:ascii="Times New Roman" w:hAnsi="Times New Roman"/>
                <w:b w:val="0"/>
                <w:color w:val="000000" w:themeColor="text1"/>
                <w:sz w:val="20"/>
                <w:szCs w:val="20"/>
              </w:rPr>
              <w:t>-</w:t>
            </w:r>
            <w:r w:rsidRPr="00342CBE">
              <w:rPr>
                <w:rFonts w:ascii="Times New Roman" w:hAnsi="Times New Roman"/>
                <w:b w:val="0"/>
                <w:color w:val="000000" w:themeColor="text1"/>
                <w:sz w:val="20"/>
                <w:szCs w:val="20"/>
              </w:rPr>
              <w:t xml:space="preserve">duction – </w:t>
            </w:r>
            <w:r w:rsidRPr="00342CBE">
              <w:rPr>
                <w:rFonts w:ascii="Times New Roman" w:hAnsi="Times New Roman"/>
                <w:color w:val="000000" w:themeColor="text1"/>
                <w:spacing w:val="2"/>
                <w:sz w:val="20"/>
                <w:szCs w:val="20"/>
                <w:shd w:val="clear" w:color="auto" w:fill="FFFFFF"/>
              </w:rPr>
              <w:t>Understanding the challenge</w:t>
            </w:r>
          </w:p>
          <w:p w:rsidR="005B156D" w:rsidRPr="00342CBE" w:rsidRDefault="005B156D" w:rsidP="00C3572F">
            <w:pPr>
              <w:pStyle w:val="ListParagraph"/>
              <w:spacing w:beforeLines="60" w:afterLines="60" w:line="240" w:lineRule="auto"/>
              <w:rPr>
                <w:b w:val="0"/>
                <w:color w:val="000000" w:themeColor="text1"/>
                <w:sz w:val="20"/>
                <w:szCs w:val="20"/>
              </w:rPr>
            </w:pPr>
          </w:p>
        </w:tc>
        <w:tc>
          <w:tcPr>
            <w:tcW w:w="779" w:type="pct"/>
          </w:tcPr>
          <w:p w:rsidR="005B156D" w:rsidRPr="00342CBE" w:rsidRDefault="005B156D" w:rsidP="00C3572F">
            <w:pPr>
              <w:spacing w:beforeLines="60" w:afterLines="60"/>
              <w:ind w:left="41"/>
              <w:cnfStyle w:val="000000000000"/>
              <w:rPr>
                <w:rFonts w:ascii="Times New Roman" w:hAnsi="Times New Roman"/>
                <w:color w:val="000000" w:themeColor="text1"/>
                <w:sz w:val="20"/>
                <w:szCs w:val="20"/>
              </w:rPr>
            </w:pPr>
            <w:r w:rsidRPr="00342CBE">
              <w:rPr>
                <w:rFonts w:ascii="Times New Roman" w:hAnsi="Times New Roman"/>
                <w:color w:val="000000" w:themeColor="text1"/>
                <w:sz w:val="20"/>
                <w:szCs w:val="20"/>
              </w:rPr>
              <w:t xml:space="preserve">1a. </w:t>
            </w:r>
            <w:r w:rsidRPr="00342CBE">
              <w:rPr>
                <w:rFonts w:ascii="Times New Roman" w:hAnsi="Times New Roman"/>
                <w:b/>
                <w:color w:val="000000" w:themeColor="text1"/>
                <w:sz w:val="20"/>
                <w:szCs w:val="20"/>
              </w:rPr>
              <w:t>Need Statement</w:t>
            </w:r>
          </w:p>
          <w:p w:rsidR="005B156D" w:rsidRPr="00342CBE" w:rsidRDefault="005B156D" w:rsidP="00C3572F">
            <w:pPr>
              <w:spacing w:beforeLines="60" w:afterLines="60"/>
              <w:ind w:left="221"/>
              <w:cnfStyle w:val="000000000000"/>
              <w:rPr>
                <w:rFonts w:ascii="Times New Roman" w:hAnsi="Times New Roman"/>
                <w:color w:val="000000" w:themeColor="text1"/>
                <w:sz w:val="20"/>
                <w:szCs w:val="20"/>
              </w:rPr>
            </w:pPr>
            <w:r w:rsidRPr="00342CBE">
              <w:rPr>
                <w:rFonts w:ascii="Times New Roman" w:hAnsi="Times New Roman"/>
                <w:color w:val="000000" w:themeColor="text1"/>
                <w:sz w:val="20"/>
                <w:szCs w:val="20"/>
              </w:rPr>
              <w:t xml:space="preserve"># </w:t>
            </w:r>
            <w:r w:rsidR="00B238DE" w:rsidRPr="00342CBE">
              <w:rPr>
                <w:rFonts w:ascii="Times New Roman" w:hAnsi="Times New Roman"/>
                <w:color w:val="000000" w:themeColor="text1"/>
                <w:sz w:val="20"/>
                <w:szCs w:val="20"/>
              </w:rPr>
              <w:t xml:space="preserve">Address </w:t>
            </w:r>
            <w:r w:rsidRPr="00342CBE">
              <w:rPr>
                <w:rFonts w:ascii="Times New Roman" w:hAnsi="Times New Roman"/>
                <w:color w:val="000000" w:themeColor="text1"/>
                <w:sz w:val="20"/>
                <w:szCs w:val="20"/>
              </w:rPr>
              <w:t>Four questions –</w:t>
            </w:r>
          </w:p>
          <w:p w:rsidR="005B156D" w:rsidRPr="00342CBE" w:rsidRDefault="005B156D" w:rsidP="00C3572F">
            <w:pPr>
              <w:pStyle w:val="ListParagraph"/>
              <w:numPr>
                <w:ilvl w:val="0"/>
                <w:numId w:val="12"/>
              </w:numPr>
              <w:spacing w:beforeLines="60" w:afterLines="60" w:line="240" w:lineRule="auto"/>
              <w:ind w:left="214" w:hanging="180"/>
              <w:cnfStyle w:val="000000000000"/>
              <w:rPr>
                <w:color w:val="000000" w:themeColor="text1"/>
                <w:sz w:val="20"/>
                <w:szCs w:val="20"/>
              </w:rPr>
            </w:pPr>
            <w:r w:rsidRPr="00342CBE">
              <w:rPr>
                <w:color w:val="000000" w:themeColor="text1"/>
                <w:sz w:val="20"/>
                <w:szCs w:val="20"/>
              </w:rPr>
              <w:t>What is the need/problem? How do you know it is a need?</w:t>
            </w:r>
          </w:p>
          <w:p w:rsidR="005B156D" w:rsidRPr="00342CBE" w:rsidRDefault="005B156D" w:rsidP="00C3572F">
            <w:pPr>
              <w:numPr>
                <w:ilvl w:val="0"/>
                <w:numId w:val="12"/>
              </w:numPr>
              <w:spacing w:beforeLines="60" w:afterLines="60"/>
              <w:ind w:left="221" w:hanging="180"/>
              <w:cnfStyle w:val="000000000000"/>
              <w:rPr>
                <w:rFonts w:ascii="Times New Roman" w:hAnsi="Times New Roman"/>
                <w:color w:val="000000" w:themeColor="text1"/>
                <w:sz w:val="20"/>
                <w:szCs w:val="20"/>
              </w:rPr>
            </w:pPr>
            <w:r w:rsidRPr="00342CBE">
              <w:rPr>
                <w:rFonts w:ascii="Times New Roman" w:hAnsi="Times New Roman"/>
                <w:color w:val="000000" w:themeColor="text1"/>
                <w:sz w:val="20"/>
                <w:szCs w:val="20"/>
              </w:rPr>
              <w:t>What is the target population that you are trying to help?</w:t>
            </w:r>
          </w:p>
          <w:p w:rsidR="005B156D" w:rsidRPr="00342CBE" w:rsidRDefault="005B156D" w:rsidP="00C3572F">
            <w:pPr>
              <w:numPr>
                <w:ilvl w:val="0"/>
                <w:numId w:val="12"/>
              </w:numPr>
              <w:spacing w:beforeLines="60" w:afterLines="60"/>
              <w:ind w:left="221" w:hanging="180"/>
              <w:cnfStyle w:val="000000000000"/>
              <w:rPr>
                <w:rFonts w:ascii="Times New Roman" w:hAnsi="Times New Roman"/>
                <w:color w:val="000000" w:themeColor="text1"/>
                <w:sz w:val="20"/>
                <w:szCs w:val="20"/>
              </w:rPr>
            </w:pPr>
            <w:r w:rsidRPr="00342CBE">
              <w:rPr>
                <w:rFonts w:ascii="Times New Roman" w:hAnsi="Times New Roman"/>
                <w:bCs/>
                <w:color w:val="000000" w:themeColor="text1"/>
                <w:sz w:val="20"/>
                <w:szCs w:val="20"/>
              </w:rPr>
              <w:t xml:space="preserve">Is the problem/need urgent? Why does </w:t>
            </w:r>
            <w:proofErr w:type="gramStart"/>
            <w:r w:rsidRPr="00342CBE">
              <w:rPr>
                <w:rFonts w:ascii="Times New Roman" w:hAnsi="Times New Roman"/>
                <w:bCs/>
                <w:color w:val="000000" w:themeColor="text1"/>
                <w:sz w:val="20"/>
                <w:szCs w:val="20"/>
              </w:rPr>
              <w:t>it  need</w:t>
            </w:r>
            <w:proofErr w:type="gramEnd"/>
            <w:r w:rsidRPr="00342CBE">
              <w:rPr>
                <w:rFonts w:ascii="Times New Roman" w:hAnsi="Times New Roman"/>
                <w:bCs/>
                <w:color w:val="000000" w:themeColor="text1"/>
                <w:sz w:val="20"/>
                <w:szCs w:val="20"/>
              </w:rPr>
              <w:t xml:space="preserve"> to be addressed now?</w:t>
            </w:r>
          </w:p>
          <w:p w:rsidR="005B156D" w:rsidRPr="00342CBE" w:rsidRDefault="005B156D" w:rsidP="00C3572F">
            <w:pPr>
              <w:numPr>
                <w:ilvl w:val="0"/>
                <w:numId w:val="12"/>
              </w:numPr>
              <w:spacing w:beforeLines="60" w:afterLines="60"/>
              <w:ind w:left="221" w:hanging="180"/>
              <w:cnfStyle w:val="000000000000"/>
              <w:rPr>
                <w:rFonts w:ascii="Times New Roman" w:eastAsiaTheme="minorHAnsi" w:hAnsi="Times New Roman"/>
                <w:color w:val="000000" w:themeColor="text1"/>
                <w:sz w:val="20"/>
                <w:szCs w:val="20"/>
              </w:rPr>
            </w:pPr>
            <w:r w:rsidRPr="00342CBE">
              <w:rPr>
                <w:rFonts w:ascii="Times New Roman" w:hAnsi="Times New Roman"/>
                <w:bCs/>
                <w:color w:val="000000" w:themeColor="text1"/>
                <w:sz w:val="20"/>
                <w:szCs w:val="20"/>
              </w:rPr>
              <w:t>Why should it be your team that addresses the need?</w:t>
            </w:r>
          </w:p>
        </w:tc>
        <w:tc>
          <w:tcPr>
            <w:tcW w:w="894" w:type="pct"/>
          </w:tcPr>
          <w:p w:rsidR="005B156D" w:rsidRPr="00342CBE" w:rsidRDefault="005B156D" w:rsidP="00C3572F">
            <w:pPr>
              <w:pStyle w:val="ListParagraph"/>
              <w:numPr>
                <w:ilvl w:val="0"/>
                <w:numId w:val="12"/>
              </w:numPr>
              <w:spacing w:beforeLines="60" w:afterLines="60" w:line="240" w:lineRule="auto"/>
              <w:ind w:left="263" w:hanging="180"/>
              <w:cnfStyle w:val="000000000000"/>
              <w:rPr>
                <w:color w:val="000000" w:themeColor="text1"/>
                <w:sz w:val="20"/>
                <w:szCs w:val="20"/>
              </w:rPr>
            </w:pPr>
            <w:r w:rsidRPr="00342CBE">
              <w:rPr>
                <w:color w:val="000000" w:themeColor="text1"/>
                <w:sz w:val="20"/>
                <w:szCs w:val="20"/>
              </w:rPr>
              <w:t xml:space="preserve">Describes why growing cells in </w:t>
            </w:r>
            <w:r w:rsidRPr="00342CBE">
              <w:rPr>
                <w:rFonts w:eastAsia="Times New Roman"/>
                <w:color w:val="000000" w:themeColor="text1"/>
                <w:sz w:val="20"/>
                <w:szCs w:val="20"/>
              </w:rPr>
              <w:t>3D might be important for the target population</w:t>
            </w:r>
          </w:p>
          <w:p w:rsidR="005B156D" w:rsidRPr="00342CBE" w:rsidRDefault="005B156D" w:rsidP="00C3572F">
            <w:pPr>
              <w:spacing w:beforeLines="60" w:afterLines="60"/>
              <w:cnfStyle w:val="000000000000"/>
              <w:rPr>
                <w:rFonts w:ascii="Times New Roman" w:hAnsi="Times New Roman"/>
                <w:color w:val="000000" w:themeColor="text1"/>
                <w:sz w:val="20"/>
                <w:szCs w:val="20"/>
              </w:rPr>
            </w:pPr>
          </w:p>
          <w:p w:rsidR="005B156D" w:rsidRPr="00342CBE" w:rsidRDefault="005B156D" w:rsidP="00C3572F">
            <w:pPr>
              <w:pStyle w:val="ListParagraph"/>
              <w:numPr>
                <w:ilvl w:val="0"/>
                <w:numId w:val="12"/>
              </w:numPr>
              <w:spacing w:beforeLines="60" w:afterLines="60" w:line="240" w:lineRule="auto"/>
              <w:ind w:left="263" w:hanging="180"/>
              <w:cnfStyle w:val="000000000000"/>
              <w:rPr>
                <w:color w:val="000000" w:themeColor="text1"/>
                <w:sz w:val="20"/>
                <w:szCs w:val="20"/>
              </w:rPr>
            </w:pPr>
            <w:r w:rsidRPr="00342CBE">
              <w:rPr>
                <w:color w:val="000000" w:themeColor="text1"/>
                <w:sz w:val="20"/>
                <w:szCs w:val="20"/>
              </w:rPr>
              <w:t>Addresses all questions of need statement with clarity and flow.</w:t>
            </w:r>
          </w:p>
          <w:p w:rsidR="005B156D" w:rsidRPr="00342CBE" w:rsidRDefault="005B156D" w:rsidP="00C3572F">
            <w:pPr>
              <w:pStyle w:val="ListParagraph"/>
              <w:numPr>
                <w:ilvl w:val="0"/>
                <w:numId w:val="12"/>
              </w:numPr>
              <w:spacing w:beforeLines="60" w:afterLines="60" w:line="240" w:lineRule="auto"/>
              <w:ind w:left="263" w:hanging="180"/>
              <w:cnfStyle w:val="000000000000"/>
              <w:rPr>
                <w:color w:val="000000" w:themeColor="text1"/>
                <w:sz w:val="20"/>
                <w:szCs w:val="20"/>
              </w:rPr>
            </w:pPr>
            <w:r w:rsidRPr="00342CBE">
              <w:rPr>
                <w:color w:val="000000" w:themeColor="text1"/>
                <w:sz w:val="20"/>
                <w:szCs w:val="20"/>
              </w:rPr>
              <w:t>Lays out thoughtful solution to solve the problem</w:t>
            </w:r>
          </w:p>
          <w:p w:rsidR="005B156D" w:rsidRPr="00342CBE" w:rsidRDefault="005B156D" w:rsidP="00C3572F">
            <w:pPr>
              <w:pStyle w:val="ListParagraph"/>
              <w:numPr>
                <w:ilvl w:val="0"/>
                <w:numId w:val="12"/>
              </w:numPr>
              <w:spacing w:beforeLines="60" w:afterLines="60" w:line="240" w:lineRule="auto"/>
              <w:ind w:left="263" w:hanging="180"/>
              <w:cnfStyle w:val="000000000000"/>
              <w:rPr>
                <w:color w:val="000000" w:themeColor="text1"/>
                <w:sz w:val="20"/>
                <w:szCs w:val="20"/>
              </w:rPr>
            </w:pPr>
            <w:r w:rsidRPr="00342CBE">
              <w:rPr>
                <w:color w:val="000000" w:themeColor="text1"/>
                <w:sz w:val="20"/>
                <w:szCs w:val="20"/>
              </w:rPr>
              <w:t>Provides a strong rationale for the solution, based on citations.</w:t>
            </w:r>
          </w:p>
          <w:p w:rsidR="005B156D" w:rsidRPr="00342CBE" w:rsidRDefault="005B156D" w:rsidP="00C3572F">
            <w:pPr>
              <w:pStyle w:val="ListParagraph"/>
              <w:numPr>
                <w:ilvl w:val="0"/>
                <w:numId w:val="12"/>
              </w:numPr>
              <w:spacing w:beforeLines="60" w:afterLines="60" w:line="240" w:lineRule="auto"/>
              <w:ind w:left="263" w:hanging="180"/>
              <w:cnfStyle w:val="000000000000"/>
              <w:rPr>
                <w:color w:val="000000" w:themeColor="text1"/>
                <w:sz w:val="20"/>
                <w:szCs w:val="20"/>
              </w:rPr>
            </w:pPr>
            <w:r w:rsidRPr="00342CBE">
              <w:rPr>
                <w:color w:val="000000" w:themeColor="text1"/>
                <w:sz w:val="20"/>
                <w:szCs w:val="20"/>
              </w:rPr>
              <w:t>Provides citations</w:t>
            </w:r>
          </w:p>
        </w:tc>
        <w:tc>
          <w:tcPr>
            <w:tcW w:w="818" w:type="pct"/>
          </w:tcPr>
          <w:p w:rsidR="005B156D" w:rsidRPr="00342CBE" w:rsidRDefault="005B156D" w:rsidP="00C3572F">
            <w:pPr>
              <w:pStyle w:val="ListParagraph"/>
              <w:numPr>
                <w:ilvl w:val="0"/>
                <w:numId w:val="17"/>
              </w:numPr>
              <w:spacing w:beforeLines="60" w:afterLines="60" w:line="240" w:lineRule="auto"/>
              <w:ind w:left="207" w:hanging="180"/>
              <w:cnfStyle w:val="000000000000"/>
              <w:rPr>
                <w:color w:val="000000" w:themeColor="text1"/>
                <w:sz w:val="20"/>
                <w:szCs w:val="20"/>
              </w:rPr>
            </w:pPr>
            <w:r w:rsidRPr="00342CBE">
              <w:rPr>
                <w:color w:val="000000" w:themeColor="text1"/>
                <w:sz w:val="20"/>
                <w:szCs w:val="20"/>
              </w:rPr>
              <w:t xml:space="preserve">Describes why growing cells in </w:t>
            </w:r>
            <w:r w:rsidRPr="00342CBE">
              <w:rPr>
                <w:rFonts w:eastAsia="Times New Roman"/>
                <w:color w:val="000000" w:themeColor="text1"/>
                <w:sz w:val="20"/>
                <w:szCs w:val="20"/>
              </w:rPr>
              <w:t>3D might be important for the target population</w:t>
            </w:r>
          </w:p>
          <w:p w:rsidR="005B156D" w:rsidRPr="00342CBE" w:rsidRDefault="005B156D" w:rsidP="00C3572F">
            <w:pPr>
              <w:spacing w:beforeLines="60" w:afterLines="60"/>
              <w:ind w:left="207" w:hanging="180"/>
              <w:cnfStyle w:val="000000000000"/>
              <w:rPr>
                <w:rFonts w:ascii="Times New Roman" w:hAnsi="Times New Roman"/>
                <w:color w:val="000000" w:themeColor="text1"/>
                <w:sz w:val="20"/>
                <w:szCs w:val="20"/>
              </w:rPr>
            </w:pPr>
          </w:p>
          <w:p w:rsidR="005B156D" w:rsidRPr="00342CBE" w:rsidRDefault="005B156D" w:rsidP="00C3572F">
            <w:pPr>
              <w:pStyle w:val="ListParagraph"/>
              <w:numPr>
                <w:ilvl w:val="0"/>
                <w:numId w:val="17"/>
              </w:numPr>
              <w:spacing w:beforeLines="60" w:afterLines="60" w:line="240" w:lineRule="auto"/>
              <w:ind w:left="207" w:hanging="180"/>
              <w:cnfStyle w:val="000000000000"/>
              <w:rPr>
                <w:bCs/>
                <w:color w:val="000000" w:themeColor="text1"/>
                <w:sz w:val="20"/>
                <w:szCs w:val="20"/>
              </w:rPr>
            </w:pPr>
            <w:r w:rsidRPr="00342CBE">
              <w:rPr>
                <w:color w:val="000000" w:themeColor="text1"/>
                <w:sz w:val="20"/>
                <w:szCs w:val="20"/>
              </w:rPr>
              <w:t>Addresses all four questions of the need statement.</w:t>
            </w:r>
          </w:p>
          <w:p w:rsidR="005B156D" w:rsidRPr="00342CBE" w:rsidRDefault="005B156D" w:rsidP="00C3572F">
            <w:pPr>
              <w:numPr>
                <w:ilvl w:val="0"/>
                <w:numId w:val="17"/>
              </w:numPr>
              <w:spacing w:beforeLines="60" w:afterLines="60"/>
              <w:ind w:left="207" w:hanging="180"/>
              <w:cnfStyle w:val="000000000000"/>
              <w:rPr>
                <w:rFonts w:ascii="Times New Roman" w:eastAsiaTheme="minorHAnsi" w:hAnsi="Times New Roman"/>
                <w:color w:val="000000" w:themeColor="text1"/>
                <w:sz w:val="20"/>
                <w:szCs w:val="20"/>
              </w:rPr>
            </w:pPr>
            <w:r w:rsidRPr="00342CBE">
              <w:rPr>
                <w:rFonts w:ascii="Times New Roman" w:hAnsi="Times New Roman"/>
                <w:color w:val="000000" w:themeColor="text1"/>
                <w:sz w:val="20"/>
                <w:szCs w:val="20"/>
              </w:rPr>
              <w:t>Lays out a solution to solve the problem.</w:t>
            </w:r>
          </w:p>
          <w:p w:rsidR="005B156D" w:rsidRPr="00342CBE" w:rsidRDefault="005B156D" w:rsidP="00C3572F">
            <w:pPr>
              <w:numPr>
                <w:ilvl w:val="0"/>
                <w:numId w:val="17"/>
              </w:numPr>
              <w:spacing w:beforeLines="60" w:afterLines="60"/>
              <w:ind w:left="207" w:hanging="180"/>
              <w:cnfStyle w:val="000000000000"/>
              <w:rPr>
                <w:rFonts w:ascii="Times New Roman" w:eastAsiaTheme="minorHAnsi" w:hAnsi="Times New Roman"/>
                <w:color w:val="000000" w:themeColor="text1"/>
                <w:sz w:val="20"/>
                <w:szCs w:val="20"/>
              </w:rPr>
            </w:pPr>
            <w:r w:rsidRPr="00342CBE">
              <w:rPr>
                <w:rFonts w:ascii="Times New Roman" w:hAnsi="Times New Roman"/>
                <w:color w:val="000000" w:themeColor="text1"/>
                <w:sz w:val="20"/>
                <w:szCs w:val="20"/>
              </w:rPr>
              <w:t>Provides a rationale for the solution, based on citations.</w:t>
            </w:r>
          </w:p>
          <w:p w:rsidR="005B156D" w:rsidRPr="00342CBE" w:rsidRDefault="005B156D" w:rsidP="00C3572F">
            <w:pPr>
              <w:numPr>
                <w:ilvl w:val="0"/>
                <w:numId w:val="17"/>
              </w:numPr>
              <w:spacing w:beforeLines="60" w:afterLines="60"/>
              <w:ind w:left="207" w:hanging="180"/>
              <w:cnfStyle w:val="000000000000"/>
              <w:rPr>
                <w:rFonts w:ascii="Times New Roman" w:eastAsiaTheme="minorHAnsi" w:hAnsi="Times New Roman"/>
                <w:color w:val="000000" w:themeColor="text1"/>
                <w:sz w:val="20"/>
                <w:szCs w:val="20"/>
              </w:rPr>
            </w:pPr>
            <w:r w:rsidRPr="00342CBE">
              <w:rPr>
                <w:rFonts w:ascii="Times New Roman" w:hAnsi="Times New Roman"/>
                <w:color w:val="000000" w:themeColor="text1"/>
                <w:sz w:val="20"/>
                <w:szCs w:val="20"/>
              </w:rPr>
              <w:t>Provides appropriate citations in text</w:t>
            </w:r>
          </w:p>
        </w:tc>
        <w:tc>
          <w:tcPr>
            <w:tcW w:w="866" w:type="pct"/>
          </w:tcPr>
          <w:p w:rsidR="005B156D" w:rsidRPr="00342CBE" w:rsidRDefault="005B156D" w:rsidP="00C3572F">
            <w:pPr>
              <w:pStyle w:val="ListParagraph"/>
              <w:numPr>
                <w:ilvl w:val="0"/>
                <w:numId w:val="18"/>
              </w:numPr>
              <w:spacing w:beforeLines="60" w:afterLines="60" w:line="240" w:lineRule="auto"/>
              <w:ind w:left="283" w:hanging="180"/>
              <w:cnfStyle w:val="000000000000"/>
              <w:rPr>
                <w:color w:val="000000" w:themeColor="text1"/>
                <w:sz w:val="20"/>
                <w:szCs w:val="20"/>
              </w:rPr>
            </w:pPr>
            <w:r w:rsidRPr="00342CBE">
              <w:rPr>
                <w:color w:val="000000" w:themeColor="text1"/>
                <w:sz w:val="20"/>
                <w:szCs w:val="20"/>
              </w:rPr>
              <w:t xml:space="preserve">Describes why growing cells in </w:t>
            </w:r>
            <w:r w:rsidRPr="00342CBE">
              <w:rPr>
                <w:rFonts w:eastAsia="Times New Roman"/>
                <w:color w:val="000000" w:themeColor="text1"/>
                <w:sz w:val="20"/>
                <w:szCs w:val="20"/>
              </w:rPr>
              <w:t>3D might be important for the target population</w:t>
            </w:r>
          </w:p>
          <w:p w:rsidR="005B156D" w:rsidRPr="00342CBE" w:rsidRDefault="005B156D" w:rsidP="00C3572F">
            <w:pPr>
              <w:spacing w:beforeLines="60" w:afterLines="60"/>
              <w:ind w:left="283" w:hanging="180"/>
              <w:cnfStyle w:val="000000000000"/>
              <w:rPr>
                <w:rFonts w:ascii="Times New Roman" w:hAnsi="Times New Roman"/>
                <w:color w:val="000000" w:themeColor="text1"/>
                <w:sz w:val="20"/>
                <w:szCs w:val="20"/>
              </w:rPr>
            </w:pPr>
          </w:p>
          <w:p w:rsidR="005B156D" w:rsidRPr="00342CBE" w:rsidRDefault="005B156D" w:rsidP="00C3572F">
            <w:pPr>
              <w:pStyle w:val="ListParagraph"/>
              <w:numPr>
                <w:ilvl w:val="0"/>
                <w:numId w:val="18"/>
              </w:numPr>
              <w:spacing w:beforeLines="60" w:afterLines="60" w:line="240" w:lineRule="auto"/>
              <w:ind w:left="283" w:hanging="180"/>
              <w:cnfStyle w:val="000000000000"/>
              <w:rPr>
                <w:bCs/>
                <w:color w:val="000000" w:themeColor="text1"/>
                <w:sz w:val="20"/>
                <w:szCs w:val="20"/>
              </w:rPr>
            </w:pPr>
            <w:r w:rsidRPr="00342CBE">
              <w:rPr>
                <w:color w:val="000000" w:themeColor="text1"/>
                <w:sz w:val="20"/>
                <w:szCs w:val="20"/>
              </w:rPr>
              <w:t>Addresses 3 of the four questions of the need statement.</w:t>
            </w:r>
          </w:p>
          <w:p w:rsidR="005B156D" w:rsidRPr="00342CBE" w:rsidRDefault="005B156D" w:rsidP="00C3572F">
            <w:pPr>
              <w:spacing w:beforeLines="60" w:afterLines="60"/>
              <w:ind w:left="283" w:hanging="180"/>
              <w:cnfStyle w:val="000000000000"/>
              <w:rPr>
                <w:rFonts w:ascii="Times New Roman" w:hAnsi="Times New Roman"/>
                <w:color w:val="000000" w:themeColor="text1"/>
                <w:sz w:val="20"/>
                <w:szCs w:val="20"/>
              </w:rPr>
            </w:pPr>
          </w:p>
          <w:p w:rsidR="005B156D" w:rsidRPr="00342CBE" w:rsidRDefault="005B156D" w:rsidP="00C3572F">
            <w:pPr>
              <w:numPr>
                <w:ilvl w:val="0"/>
                <w:numId w:val="18"/>
              </w:numPr>
              <w:spacing w:beforeLines="60" w:afterLines="60"/>
              <w:ind w:left="283" w:hanging="180"/>
              <w:cnfStyle w:val="000000000000"/>
              <w:rPr>
                <w:rFonts w:ascii="Times New Roman" w:eastAsiaTheme="minorHAnsi" w:hAnsi="Times New Roman"/>
                <w:color w:val="000000" w:themeColor="text1"/>
                <w:sz w:val="20"/>
                <w:szCs w:val="20"/>
              </w:rPr>
            </w:pPr>
            <w:r w:rsidRPr="00342CBE">
              <w:rPr>
                <w:rFonts w:ascii="Times New Roman" w:hAnsi="Times New Roman"/>
                <w:color w:val="000000" w:themeColor="text1"/>
                <w:sz w:val="20"/>
                <w:szCs w:val="20"/>
              </w:rPr>
              <w:t>Lays out a vague solution to solve the problem.</w:t>
            </w:r>
          </w:p>
          <w:p w:rsidR="005B156D" w:rsidRPr="00342CBE" w:rsidRDefault="005B156D" w:rsidP="00C3572F">
            <w:pPr>
              <w:numPr>
                <w:ilvl w:val="0"/>
                <w:numId w:val="18"/>
              </w:numPr>
              <w:spacing w:beforeLines="60" w:afterLines="60"/>
              <w:ind w:left="283" w:hanging="180"/>
              <w:cnfStyle w:val="000000000000"/>
              <w:rPr>
                <w:rFonts w:ascii="Times New Roman" w:hAnsi="Times New Roman"/>
                <w:color w:val="000000" w:themeColor="text1"/>
                <w:sz w:val="20"/>
                <w:szCs w:val="20"/>
              </w:rPr>
            </w:pPr>
            <w:r w:rsidRPr="00342CBE">
              <w:rPr>
                <w:rFonts w:ascii="Times New Roman" w:hAnsi="Times New Roman"/>
                <w:color w:val="000000" w:themeColor="text1"/>
                <w:sz w:val="20"/>
                <w:szCs w:val="20"/>
              </w:rPr>
              <w:t>Provides a rationale for the solution.</w:t>
            </w:r>
          </w:p>
          <w:p w:rsidR="005B156D" w:rsidRPr="00342CBE" w:rsidRDefault="005B156D" w:rsidP="00C3572F">
            <w:pPr>
              <w:spacing w:beforeLines="60" w:afterLines="60"/>
              <w:ind w:left="283" w:hanging="180"/>
              <w:cnfStyle w:val="000000000000"/>
              <w:rPr>
                <w:rFonts w:ascii="Times New Roman" w:hAnsi="Times New Roman"/>
                <w:color w:val="000000" w:themeColor="text1"/>
                <w:sz w:val="20"/>
                <w:szCs w:val="20"/>
              </w:rPr>
            </w:pPr>
          </w:p>
          <w:p w:rsidR="005B156D" w:rsidRPr="00342CBE" w:rsidRDefault="005B156D" w:rsidP="00C3572F">
            <w:pPr>
              <w:spacing w:beforeLines="60" w:afterLines="60"/>
              <w:ind w:left="283" w:hanging="180"/>
              <w:cnfStyle w:val="000000000000"/>
              <w:rPr>
                <w:rFonts w:ascii="Times New Roman" w:hAnsi="Times New Roman"/>
                <w:color w:val="000000" w:themeColor="text1"/>
                <w:sz w:val="20"/>
                <w:szCs w:val="20"/>
              </w:rPr>
            </w:pPr>
          </w:p>
        </w:tc>
        <w:tc>
          <w:tcPr>
            <w:tcW w:w="961" w:type="pct"/>
          </w:tcPr>
          <w:p w:rsidR="005B156D" w:rsidRPr="00342CBE" w:rsidRDefault="005B156D" w:rsidP="00C3572F">
            <w:pPr>
              <w:pStyle w:val="ListParagraph"/>
              <w:numPr>
                <w:ilvl w:val="0"/>
                <w:numId w:val="18"/>
              </w:numPr>
              <w:spacing w:beforeLines="60" w:afterLines="60" w:line="240" w:lineRule="auto"/>
              <w:ind w:left="242" w:hanging="180"/>
              <w:cnfStyle w:val="000000000000"/>
              <w:rPr>
                <w:bCs/>
                <w:color w:val="000000" w:themeColor="text1"/>
                <w:sz w:val="20"/>
                <w:szCs w:val="20"/>
              </w:rPr>
            </w:pPr>
            <w:r w:rsidRPr="00342CBE">
              <w:rPr>
                <w:color w:val="000000" w:themeColor="text1"/>
                <w:sz w:val="20"/>
                <w:szCs w:val="20"/>
              </w:rPr>
              <w:t>Addresses some of the four questions of the need statement.</w:t>
            </w:r>
          </w:p>
          <w:p w:rsidR="005B156D" w:rsidRPr="00342CBE" w:rsidRDefault="005B156D" w:rsidP="00C3572F">
            <w:pPr>
              <w:spacing w:beforeLines="60" w:afterLines="60"/>
              <w:ind w:left="242" w:hanging="180"/>
              <w:cnfStyle w:val="000000000000"/>
              <w:rPr>
                <w:rFonts w:ascii="Times New Roman" w:hAnsi="Times New Roman"/>
                <w:bCs/>
                <w:color w:val="000000" w:themeColor="text1"/>
                <w:sz w:val="20"/>
                <w:szCs w:val="20"/>
              </w:rPr>
            </w:pPr>
          </w:p>
          <w:p w:rsidR="005B156D" w:rsidRPr="00342CBE" w:rsidRDefault="005B156D" w:rsidP="00C3572F">
            <w:pPr>
              <w:spacing w:beforeLines="60" w:afterLines="60"/>
              <w:ind w:left="242" w:hanging="180"/>
              <w:cnfStyle w:val="000000000000"/>
              <w:rPr>
                <w:rFonts w:ascii="Times New Roman" w:hAnsi="Times New Roman"/>
                <w:color w:val="000000" w:themeColor="text1"/>
                <w:sz w:val="20"/>
                <w:szCs w:val="20"/>
              </w:rPr>
            </w:pPr>
          </w:p>
          <w:p w:rsidR="005B156D" w:rsidRPr="00342CBE" w:rsidRDefault="005B156D" w:rsidP="00C3572F">
            <w:pPr>
              <w:pStyle w:val="ListParagraph"/>
              <w:numPr>
                <w:ilvl w:val="0"/>
                <w:numId w:val="18"/>
              </w:numPr>
              <w:spacing w:beforeLines="60" w:afterLines="60" w:line="240" w:lineRule="auto"/>
              <w:ind w:left="242" w:hanging="180"/>
              <w:cnfStyle w:val="000000000000"/>
              <w:rPr>
                <w:color w:val="000000" w:themeColor="text1"/>
                <w:sz w:val="20"/>
                <w:szCs w:val="20"/>
              </w:rPr>
            </w:pPr>
            <w:r w:rsidRPr="00342CBE">
              <w:rPr>
                <w:color w:val="000000" w:themeColor="text1"/>
                <w:sz w:val="20"/>
                <w:szCs w:val="20"/>
              </w:rPr>
              <w:t>L</w:t>
            </w:r>
            <w:r w:rsidRPr="00342CBE">
              <w:rPr>
                <w:rFonts w:eastAsia="Times New Roman"/>
                <w:color w:val="000000" w:themeColor="text1"/>
                <w:sz w:val="20"/>
                <w:szCs w:val="20"/>
              </w:rPr>
              <w:t>ay</w:t>
            </w:r>
            <w:r w:rsidRPr="00342CBE">
              <w:rPr>
                <w:color w:val="000000" w:themeColor="text1"/>
                <w:sz w:val="20"/>
                <w:szCs w:val="20"/>
              </w:rPr>
              <w:t>s</w:t>
            </w:r>
            <w:r w:rsidRPr="00342CBE">
              <w:rPr>
                <w:rFonts w:eastAsia="Times New Roman"/>
                <w:color w:val="000000" w:themeColor="text1"/>
                <w:sz w:val="20"/>
                <w:szCs w:val="20"/>
              </w:rPr>
              <w:t xml:space="preserve"> out </w:t>
            </w:r>
            <w:r w:rsidRPr="00342CBE">
              <w:rPr>
                <w:color w:val="000000" w:themeColor="text1"/>
                <w:sz w:val="20"/>
                <w:szCs w:val="20"/>
              </w:rPr>
              <w:t>a vague solution</w:t>
            </w:r>
            <w:r w:rsidRPr="00342CBE">
              <w:rPr>
                <w:rFonts w:eastAsia="Times New Roman"/>
                <w:color w:val="000000" w:themeColor="text1"/>
                <w:sz w:val="20"/>
                <w:szCs w:val="20"/>
              </w:rPr>
              <w:t xml:space="preserve"> to solve the problem.</w:t>
            </w:r>
          </w:p>
          <w:p w:rsidR="005B156D" w:rsidRPr="00342CBE" w:rsidRDefault="005B156D" w:rsidP="00C3572F">
            <w:pPr>
              <w:pStyle w:val="ListParagraph"/>
              <w:spacing w:beforeLines="60" w:afterLines="60" w:line="240" w:lineRule="auto"/>
              <w:ind w:left="90"/>
              <w:cnfStyle w:val="000000000000"/>
              <w:rPr>
                <w:color w:val="000000" w:themeColor="text1"/>
                <w:sz w:val="20"/>
                <w:szCs w:val="20"/>
              </w:rPr>
            </w:pPr>
          </w:p>
          <w:p w:rsidR="005B156D" w:rsidRPr="00342CBE" w:rsidRDefault="005B156D" w:rsidP="00C3572F">
            <w:pPr>
              <w:spacing w:beforeLines="60" w:afterLines="60"/>
              <w:ind w:left="90"/>
              <w:cnfStyle w:val="000000000000"/>
              <w:rPr>
                <w:rFonts w:ascii="Times New Roman" w:hAnsi="Times New Roman"/>
                <w:color w:val="000000" w:themeColor="text1"/>
                <w:sz w:val="20"/>
                <w:szCs w:val="20"/>
              </w:rPr>
            </w:pPr>
          </w:p>
          <w:p w:rsidR="005B156D" w:rsidRPr="00342CBE" w:rsidRDefault="005B156D" w:rsidP="00C3572F">
            <w:pPr>
              <w:spacing w:beforeLines="60" w:afterLines="60"/>
              <w:ind w:left="450"/>
              <w:cnfStyle w:val="000000000000"/>
              <w:rPr>
                <w:rFonts w:ascii="Times New Roman" w:hAnsi="Times New Roman"/>
                <w:color w:val="000000" w:themeColor="text1"/>
                <w:sz w:val="20"/>
                <w:szCs w:val="20"/>
              </w:rPr>
            </w:pPr>
          </w:p>
        </w:tc>
      </w:tr>
      <w:tr w:rsidR="0082043F" w:rsidRPr="00342CBE" w:rsidTr="00D51959">
        <w:trPr>
          <w:cnfStyle w:val="000000100000"/>
        </w:trPr>
        <w:tc>
          <w:tcPr>
            <w:cnfStyle w:val="001000000000"/>
            <w:tcW w:w="683" w:type="pct"/>
            <w:vMerge/>
          </w:tcPr>
          <w:p w:rsidR="005B156D" w:rsidRPr="00342CBE" w:rsidRDefault="005B156D" w:rsidP="00C3572F">
            <w:pPr>
              <w:spacing w:beforeLines="60" w:afterLines="60"/>
              <w:rPr>
                <w:rFonts w:ascii="Times New Roman" w:hAnsi="Times New Roman"/>
                <w:b w:val="0"/>
                <w:color w:val="000000" w:themeColor="text1"/>
                <w:sz w:val="20"/>
                <w:szCs w:val="20"/>
              </w:rPr>
            </w:pPr>
          </w:p>
        </w:tc>
        <w:tc>
          <w:tcPr>
            <w:tcW w:w="779" w:type="pct"/>
          </w:tcPr>
          <w:p w:rsidR="005B156D" w:rsidRPr="00342CBE" w:rsidRDefault="005B156D" w:rsidP="00C3572F">
            <w:pPr>
              <w:spacing w:beforeLines="60" w:afterLines="60"/>
              <w:cnfStyle w:val="000000100000"/>
              <w:rPr>
                <w:rFonts w:ascii="Times New Roman" w:hAnsi="Times New Roman"/>
                <w:b/>
                <w:color w:val="000000" w:themeColor="text1"/>
                <w:sz w:val="20"/>
                <w:szCs w:val="20"/>
              </w:rPr>
            </w:pPr>
            <w:r w:rsidRPr="00342CBE">
              <w:rPr>
                <w:rFonts w:ascii="Times New Roman" w:hAnsi="Times New Roman"/>
                <w:b/>
                <w:color w:val="000000" w:themeColor="text1"/>
                <w:sz w:val="20"/>
                <w:szCs w:val="20"/>
              </w:rPr>
              <w:t>1b. Goals and Objective</w:t>
            </w:r>
          </w:p>
        </w:tc>
        <w:tc>
          <w:tcPr>
            <w:tcW w:w="894" w:type="pct"/>
          </w:tcPr>
          <w:p w:rsidR="005B156D" w:rsidRPr="00342CBE" w:rsidRDefault="005B156D" w:rsidP="00C3572F">
            <w:pPr>
              <w:pStyle w:val="ListParagraph"/>
              <w:numPr>
                <w:ilvl w:val="0"/>
                <w:numId w:val="19"/>
              </w:numPr>
              <w:spacing w:beforeLines="60" w:afterLines="60" w:line="240" w:lineRule="auto"/>
              <w:ind w:left="263" w:hanging="180"/>
              <w:cnfStyle w:val="000000100000"/>
              <w:rPr>
                <w:color w:val="000000" w:themeColor="text1"/>
                <w:sz w:val="20"/>
                <w:szCs w:val="20"/>
              </w:rPr>
            </w:pPr>
            <w:r w:rsidRPr="00342CBE">
              <w:rPr>
                <w:color w:val="000000" w:themeColor="text1"/>
                <w:sz w:val="20"/>
                <w:szCs w:val="20"/>
              </w:rPr>
              <w:t xml:space="preserve">Goals and objectives are narrowed logically, are specific, clear, and provide </w:t>
            </w:r>
            <w:r w:rsidR="0082043F" w:rsidRPr="00342CBE">
              <w:rPr>
                <w:color w:val="000000" w:themeColor="text1"/>
                <w:sz w:val="20"/>
                <w:szCs w:val="20"/>
              </w:rPr>
              <w:t xml:space="preserve">a target </w:t>
            </w:r>
            <w:r w:rsidRPr="00342CBE">
              <w:rPr>
                <w:color w:val="000000" w:themeColor="text1"/>
                <w:sz w:val="20"/>
                <w:szCs w:val="20"/>
              </w:rPr>
              <w:t>comparison value.</w:t>
            </w:r>
          </w:p>
          <w:p w:rsidR="005B156D" w:rsidRPr="00342CBE" w:rsidRDefault="005B156D" w:rsidP="00C3572F">
            <w:pPr>
              <w:pStyle w:val="ListParagraph"/>
              <w:numPr>
                <w:ilvl w:val="0"/>
                <w:numId w:val="19"/>
              </w:numPr>
              <w:spacing w:beforeLines="60" w:afterLines="60" w:line="240" w:lineRule="auto"/>
              <w:ind w:left="263" w:hanging="180"/>
              <w:cnfStyle w:val="000000100000"/>
              <w:rPr>
                <w:color w:val="000000" w:themeColor="text1"/>
                <w:sz w:val="20"/>
                <w:szCs w:val="20"/>
              </w:rPr>
            </w:pPr>
            <w:r w:rsidRPr="00342CBE">
              <w:rPr>
                <w:color w:val="000000" w:themeColor="text1"/>
                <w:sz w:val="20"/>
                <w:szCs w:val="20"/>
              </w:rPr>
              <w:t>Includes all factors that may affect the experimental results</w:t>
            </w:r>
          </w:p>
        </w:tc>
        <w:tc>
          <w:tcPr>
            <w:tcW w:w="818" w:type="pct"/>
          </w:tcPr>
          <w:p w:rsidR="005B156D" w:rsidRPr="00342CBE" w:rsidRDefault="005B156D" w:rsidP="00C3572F">
            <w:pPr>
              <w:pStyle w:val="ListParagraph"/>
              <w:numPr>
                <w:ilvl w:val="0"/>
                <w:numId w:val="19"/>
              </w:numPr>
              <w:spacing w:beforeLines="60" w:afterLines="60" w:line="240" w:lineRule="auto"/>
              <w:ind w:left="207" w:hanging="180"/>
              <w:cnfStyle w:val="000000100000"/>
              <w:rPr>
                <w:color w:val="000000" w:themeColor="text1"/>
                <w:sz w:val="20"/>
                <w:szCs w:val="20"/>
              </w:rPr>
            </w:pPr>
            <w:r w:rsidRPr="00342CBE">
              <w:rPr>
                <w:color w:val="000000" w:themeColor="text1"/>
                <w:sz w:val="20"/>
                <w:szCs w:val="20"/>
              </w:rPr>
              <w:t xml:space="preserve">Goals and objectives are specific, clear and provide a </w:t>
            </w:r>
            <w:r w:rsidR="0082043F" w:rsidRPr="00342CBE">
              <w:rPr>
                <w:color w:val="000000" w:themeColor="text1"/>
                <w:sz w:val="20"/>
                <w:szCs w:val="20"/>
              </w:rPr>
              <w:t>target</w:t>
            </w:r>
            <w:r w:rsidRPr="00342CBE">
              <w:rPr>
                <w:color w:val="000000" w:themeColor="text1"/>
                <w:sz w:val="20"/>
                <w:szCs w:val="20"/>
              </w:rPr>
              <w:t xml:space="preserve"> comparison value.</w:t>
            </w:r>
          </w:p>
          <w:p w:rsidR="005B156D" w:rsidRPr="00342CBE" w:rsidRDefault="005B156D" w:rsidP="00C3572F">
            <w:pPr>
              <w:pStyle w:val="ListParagraph"/>
              <w:numPr>
                <w:ilvl w:val="0"/>
                <w:numId w:val="19"/>
              </w:numPr>
              <w:spacing w:beforeLines="60" w:afterLines="60" w:line="240" w:lineRule="auto"/>
              <w:ind w:left="207" w:hanging="180"/>
              <w:cnfStyle w:val="000000100000"/>
              <w:rPr>
                <w:color w:val="000000" w:themeColor="text1"/>
                <w:sz w:val="20"/>
                <w:szCs w:val="20"/>
              </w:rPr>
            </w:pPr>
            <w:r w:rsidRPr="00342CBE">
              <w:rPr>
                <w:color w:val="000000" w:themeColor="text1"/>
                <w:sz w:val="20"/>
                <w:szCs w:val="20"/>
              </w:rPr>
              <w:t>Includes most factors that may affect the results of the experiment.</w:t>
            </w:r>
          </w:p>
          <w:p w:rsidR="005B156D" w:rsidRPr="00342CBE" w:rsidRDefault="005B156D" w:rsidP="00C3572F">
            <w:pPr>
              <w:spacing w:beforeLines="60" w:afterLines="60"/>
              <w:cnfStyle w:val="000000100000"/>
              <w:rPr>
                <w:rFonts w:ascii="Times New Roman" w:hAnsi="Times New Roman"/>
                <w:color w:val="000000" w:themeColor="text1"/>
                <w:sz w:val="20"/>
                <w:szCs w:val="20"/>
              </w:rPr>
            </w:pPr>
          </w:p>
        </w:tc>
        <w:tc>
          <w:tcPr>
            <w:tcW w:w="866" w:type="pct"/>
          </w:tcPr>
          <w:p w:rsidR="005B156D" w:rsidRPr="00342CBE" w:rsidRDefault="005B156D" w:rsidP="00C3572F">
            <w:pPr>
              <w:pStyle w:val="ListParagraph"/>
              <w:numPr>
                <w:ilvl w:val="0"/>
                <w:numId w:val="19"/>
              </w:numPr>
              <w:spacing w:beforeLines="60" w:afterLines="60" w:line="240" w:lineRule="auto"/>
              <w:ind w:left="283" w:hanging="180"/>
              <w:cnfStyle w:val="000000100000"/>
              <w:rPr>
                <w:color w:val="000000" w:themeColor="text1"/>
                <w:sz w:val="20"/>
                <w:szCs w:val="20"/>
              </w:rPr>
            </w:pPr>
            <w:r w:rsidRPr="00342CBE">
              <w:rPr>
                <w:color w:val="000000" w:themeColor="text1"/>
                <w:sz w:val="20"/>
                <w:szCs w:val="20"/>
              </w:rPr>
              <w:t xml:space="preserve">Goals and objectives are specific but miss </w:t>
            </w:r>
            <w:r w:rsidR="0082043F" w:rsidRPr="00342CBE">
              <w:rPr>
                <w:color w:val="000000" w:themeColor="text1"/>
                <w:sz w:val="20"/>
                <w:szCs w:val="20"/>
              </w:rPr>
              <w:t xml:space="preserve">target </w:t>
            </w:r>
            <w:r w:rsidRPr="00342CBE">
              <w:rPr>
                <w:color w:val="000000" w:themeColor="text1"/>
                <w:sz w:val="20"/>
                <w:szCs w:val="20"/>
              </w:rPr>
              <w:t>comparisons.</w:t>
            </w:r>
          </w:p>
          <w:p w:rsidR="005B156D" w:rsidRPr="00342CBE" w:rsidRDefault="005B156D" w:rsidP="00C3572F">
            <w:pPr>
              <w:pStyle w:val="ListParagraph"/>
              <w:numPr>
                <w:ilvl w:val="0"/>
                <w:numId w:val="19"/>
              </w:numPr>
              <w:spacing w:beforeLines="60" w:afterLines="60" w:line="240" w:lineRule="auto"/>
              <w:ind w:left="283" w:hanging="180"/>
              <w:cnfStyle w:val="000000100000"/>
              <w:rPr>
                <w:color w:val="000000" w:themeColor="text1"/>
                <w:sz w:val="20"/>
                <w:szCs w:val="20"/>
              </w:rPr>
            </w:pPr>
            <w:r w:rsidRPr="00342CBE">
              <w:rPr>
                <w:color w:val="000000" w:themeColor="text1"/>
                <w:sz w:val="20"/>
                <w:szCs w:val="20"/>
              </w:rPr>
              <w:t>Includes only some factors affecting the experiment.</w:t>
            </w:r>
          </w:p>
        </w:tc>
        <w:tc>
          <w:tcPr>
            <w:tcW w:w="961" w:type="pct"/>
          </w:tcPr>
          <w:p w:rsidR="005B156D" w:rsidRPr="00342CBE" w:rsidRDefault="005B156D" w:rsidP="00C3572F">
            <w:pPr>
              <w:pStyle w:val="ListParagraph"/>
              <w:numPr>
                <w:ilvl w:val="0"/>
                <w:numId w:val="19"/>
              </w:numPr>
              <w:spacing w:beforeLines="60" w:afterLines="60" w:line="240" w:lineRule="auto"/>
              <w:ind w:left="242" w:hanging="180"/>
              <w:cnfStyle w:val="000000100000"/>
              <w:rPr>
                <w:color w:val="000000" w:themeColor="text1"/>
                <w:sz w:val="20"/>
                <w:szCs w:val="20"/>
              </w:rPr>
            </w:pPr>
            <w:r w:rsidRPr="00342CBE">
              <w:rPr>
                <w:color w:val="000000" w:themeColor="text1"/>
                <w:sz w:val="20"/>
                <w:szCs w:val="20"/>
              </w:rPr>
              <w:t xml:space="preserve">Goals and objectives are vague, lack a </w:t>
            </w:r>
            <w:r w:rsidR="0082043F" w:rsidRPr="00342CBE">
              <w:rPr>
                <w:color w:val="000000" w:themeColor="text1"/>
                <w:sz w:val="20"/>
                <w:szCs w:val="20"/>
              </w:rPr>
              <w:t xml:space="preserve">target </w:t>
            </w:r>
            <w:r w:rsidRPr="00342CBE">
              <w:rPr>
                <w:color w:val="000000" w:themeColor="text1"/>
                <w:sz w:val="20"/>
                <w:szCs w:val="20"/>
              </w:rPr>
              <w:t>comparison and miss many factors that may affect the results of the experiment.</w:t>
            </w:r>
          </w:p>
        </w:tc>
      </w:tr>
      <w:tr w:rsidR="0082043F" w:rsidRPr="00342CBE" w:rsidTr="00D51959">
        <w:tc>
          <w:tcPr>
            <w:cnfStyle w:val="001000000000"/>
            <w:tcW w:w="683" w:type="pct"/>
            <w:vMerge w:val="restart"/>
          </w:tcPr>
          <w:p w:rsidR="005B156D" w:rsidRPr="00342CBE" w:rsidRDefault="005B156D" w:rsidP="00C3572F">
            <w:pPr>
              <w:spacing w:beforeLines="60" w:afterLines="60"/>
              <w:rPr>
                <w:rFonts w:ascii="Times New Roman" w:hAnsi="Times New Roman"/>
                <w:b w:val="0"/>
                <w:color w:val="000000" w:themeColor="text1"/>
                <w:sz w:val="20"/>
                <w:szCs w:val="20"/>
              </w:rPr>
            </w:pPr>
            <w:r w:rsidRPr="00342CBE">
              <w:rPr>
                <w:rFonts w:ascii="Times New Roman" w:hAnsi="Times New Roman"/>
                <w:b w:val="0"/>
                <w:color w:val="000000" w:themeColor="text1"/>
                <w:spacing w:val="2"/>
                <w:sz w:val="20"/>
                <w:szCs w:val="20"/>
                <w:shd w:val="clear" w:color="auto" w:fill="FFFFFF"/>
              </w:rPr>
              <w:t xml:space="preserve">2. Knowledge </w:t>
            </w:r>
            <w:r w:rsidRPr="00342CBE">
              <w:rPr>
                <w:rFonts w:ascii="Times New Roman" w:hAnsi="Times New Roman"/>
                <w:b w:val="0"/>
                <w:color w:val="000000" w:themeColor="text1"/>
                <w:spacing w:val="2"/>
                <w:sz w:val="20"/>
                <w:szCs w:val="20"/>
                <w:shd w:val="clear" w:color="auto" w:fill="FFFFFF"/>
              </w:rPr>
              <w:lastRenderedPageBreak/>
              <w:t xml:space="preserve">building - </w:t>
            </w:r>
            <w:r w:rsidRPr="00342CBE">
              <w:rPr>
                <w:rFonts w:ascii="Times New Roman" w:hAnsi="Times New Roman"/>
                <w:color w:val="000000" w:themeColor="text1"/>
                <w:sz w:val="20"/>
                <w:szCs w:val="20"/>
              </w:rPr>
              <w:t>Rationalized decision-making and concept generation</w:t>
            </w:r>
          </w:p>
          <w:p w:rsidR="005B156D" w:rsidRPr="00342CBE" w:rsidRDefault="005B156D" w:rsidP="00C3572F">
            <w:pPr>
              <w:pStyle w:val="ListParagraph"/>
              <w:spacing w:beforeLines="60" w:afterLines="60" w:line="240" w:lineRule="auto"/>
              <w:rPr>
                <w:b w:val="0"/>
                <w:color w:val="000000" w:themeColor="text1"/>
                <w:sz w:val="20"/>
                <w:szCs w:val="20"/>
              </w:rPr>
            </w:pPr>
          </w:p>
          <w:p w:rsidR="005B156D" w:rsidRPr="00342CBE" w:rsidRDefault="005B156D" w:rsidP="00C3572F">
            <w:pPr>
              <w:spacing w:beforeLines="60" w:afterLines="60"/>
              <w:rPr>
                <w:rFonts w:ascii="Times New Roman" w:hAnsi="Times New Roman"/>
                <w:b w:val="0"/>
                <w:color w:val="000000" w:themeColor="text1"/>
                <w:sz w:val="20"/>
                <w:szCs w:val="20"/>
              </w:rPr>
            </w:pPr>
          </w:p>
        </w:tc>
        <w:tc>
          <w:tcPr>
            <w:tcW w:w="779" w:type="pct"/>
          </w:tcPr>
          <w:p w:rsidR="005B156D" w:rsidRPr="00342CBE" w:rsidRDefault="005B156D" w:rsidP="00C3572F">
            <w:pPr>
              <w:spacing w:beforeLines="60" w:afterLines="60"/>
              <w:cnfStyle w:val="000000000000"/>
              <w:rPr>
                <w:rFonts w:ascii="Times New Roman" w:hAnsi="Times New Roman"/>
                <w:b/>
                <w:color w:val="000000" w:themeColor="text1"/>
                <w:sz w:val="20"/>
                <w:szCs w:val="20"/>
              </w:rPr>
            </w:pPr>
            <w:r w:rsidRPr="00342CBE">
              <w:rPr>
                <w:rFonts w:ascii="Times New Roman" w:hAnsi="Times New Roman"/>
                <w:b/>
                <w:color w:val="000000" w:themeColor="text1"/>
                <w:sz w:val="20"/>
                <w:szCs w:val="20"/>
              </w:rPr>
              <w:lastRenderedPageBreak/>
              <w:t xml:space="preserve">2 a. Decision </w:t>
            </w:r>
            <w:r w:rsidRPr="00342CBE">
              <w:rPr>
                <w:rFonts w:ascii="Times New Roman" w:hAnsi="Times New Roman"/>
                <w:b/>
                <w:color w:val="000000" w:themeColor="text1"/>
                <w:sz w:val="20"/>
                <w:szCs w:val="20"/>
              </w:rPr>
              <w:lastRenderedPageBreak/>
              <w:t>Metrics</w:t>
            </w:r>
          </w:p>
        </w:tc>
        <w:tc>
          <w:tcPr>
            <w:tcW w:w="894" w:type="pct"/>
          </w:tcPr>
          <w:p w:rsidR="005B156D" w:rsidRPr="00342CBE" w:rsidRDefault="005B156D" w:rsidP="00C3572F">
            <w:pPr>
              <w:pStyle w:val="ListParagraph"/>
              <w:numPr>
                <w:ilvl w:val="0"/>
                <w:numId w:val="15"/>
              </w:numPr>
              <w:spacing w:beforeLines="60" w:afterLines="60" w:line="240" w:lineRule="auto"/>
              <w:ind w:left="249" w:hanging="249"/>
              <w:cnfStyle w:val="000000000000"/>
              <w:rPr>
                <w:color w:val="000000" w:themeColor="text1"/>
                <w:spacing w:val="2"/>
                <w:sz w:val="20"/>
                <w:szCs w:val="20"/>
                <w:shd w:val="clear" w:color="auto" w:fill="FFFFFF"/>
              </w:rPr>
            </w:pPr>
            <w:r w:rsidRPr="00342CBE">
              <w:rPr>
                <w:color w:val="000000" w:themeColor="text1"/>
                <w:spacing w:val="2"/>
                <w:sz w:val="20"/>
                <w:szCs w:val="20"/>
                <w:shd w:val="clear" w:color="auto" w:fill="FFFFFF"/>
              </w:rPr>
              <w:lastRenderedPageBreak/>
              <w:t xml:space="preserve">Identifies several </w:t>
            </w:r>
            <w:r w:rsidRPr="00342CBE">
              <w:rPr>
                <w:color w:val="000000" w:themeColor="text1"/>
                <w:spacing w:val="2"/>
                <w:sz w:val="20"/>
                <w:szCs w:val="20"/>
                <w:shd w:val="clear" w:color="auto" w:fill="FFFFFF"/>
              </w:rPr>
              <w:lastRenderedPageBreak/>
              <w:t xml:space="preserve">possible criteria including those provided to the team and those that the team found on their </w:t>
            </w:r>
            <w:proofErr w:type="gramStart"/>
            <w:r w:rsidRPr="00342CBE">
              <w:rPr>
                <w:color w:val="000000" w:themeColor="text1"/>
                <w:spacing w:val="2"/>
                <w:sz w:val="20"/>
                <w:szCs w:val="20"/>
                <w:shd w:val="clear" w:color="auto" w:fill="FFFFFF"/>
              </w:rPr>
              <w:t>own  through</w:t>
            </w:r>
            <w:proofErr w:type="gramEnd"/>
            <w:r w:rsidRPr="00342CBE">
              <w:rPr>
                <w:color w:val="000000" w:themeColor="text1"/>
                <w:spacing w:val="2"/>
                <w:sz w:val="20"/>
                <w:szCs w:val="20"/>
                <w:shd w:val="clear" w:color="auto" w:fill="FFFFFF"/>
              </w:rPr>
              <w:t xml:space="preserve"> literature.</w:t>
            </w:r>
          </w:p>
          <w:p w:rsidR="005B156D" w:rsidRPr="00342CBE" w:rsidRDefault="005B156D" w:rsidP="00C3572F">
            <w:pPr>
              <w:pStyle w:val="ListParagraph"/>
              <w:numPr>
                <w:ilvl w:val="0"/>
                <w:numId w:val="15"/>
              </w:numPr>
              <w:spacing w:beforeLines="60" w:afterLines="60" w:line="240" w:lineRule="auto"/>
              <w:ind w:left="249" w:hanging="249"/>
              <w:cnfStyle w:val="000000000000"/>
              <w:rPr>
                <w:color w:val="000000" w:themeColor="text1"/>
                <w:spacing w:val="2"/>
                <w:sz w:val="20"/>
                <w:szCs w:val="20"/>
                <w:shd w:val="clear" w:color="auto" w:fill="FFFFFF"/>
              </w:rPr>
            </w:pPr>
            <w:r w:rsidRPr="00342CBE">
              <w:rPr>
                <w:color w:val="000000" w:themeColor="text1"/>
                <w:spacing w:val="2"/>
                <w:sz w:val="20"/>
                <w:szCs w:val="20"/>
                <w:shd w:val="clear" w:color="auto" w:fill="FFFFFF"/>
              </w:rPr>
              <w:t>Criteria / constraints show a range of target value.</w:t>
            </w:r>
          </w:p>
          <w:p w:rsidR="005B156D" w:rsidRPr="00342CBE" w:rsidRDefault="005B156D" w:rsidP="00C3572F">
            <w:pPr>
              <w:pStyle w:val="ListParagraph"/>
              <w:numPr>
                <w:ilvl w:val="0"/>
                <w:numId w:val="15"/>
              </w:numPr>
              <w:spacing w:beforeLines="60" w:afterLines="60" w:line="240" w:lineRule="auto"/>
              <w:ind w:left="249" w:hanging="249"/>
              <w:cnfStyle w:val="000000000000"/>
              <w:rPr>
                <w:color w:val="000000" w:themeColor="text1"/>
                <w:spacing w:val="2"/>
                <w:sz w:val="20"/>
                <w:szCs w:val="20"/>
                <w:shd w:val="clear" w:color="auto" w:fill="FFFFFF"/>
              </w:rPr>
            </w:pPr>
            <w:r w:rsidRPr="00342CBE">
              <w:rPr>
                <w:color w:val="000000" w:themeColor="text1"/>
                <w:spacing w:val="2"/>
                <w:sz w:val="20"/>
                <w:szCs w:val="20"/>
                <w:shd w:val="clear" w:color="auto" w:fill="FFFFFF"/>
              </w:rPr>
              <w:t>A sound r</w:t>
            </w:r>
            <w:r w:rsidRPr="00342CBE">
              <w:rPr>
                <w:color w:val="000000" w:themeColor="text1"/>
                <w:sz w:val="20"/>
                <w:szCs w:val="20"/>
              </w:rPr>
              <w:t>ationale is provided for each criteria weight and each option’s weight using citations.</w:t>
            </w:r>
          </w:p>
          <w:p w:rsidR="005B156D" w:rsidRPr="00342CBE" w:rsidRDefault="005B156D" w:rsidP="00C3572F">
            <w:pPr>
              <w:pStyle w:val="ListParagraph"/>
              <w:numPr>
                <w:ilvl w:val="0"/>
                <w:numId w:val="15"/>
              </w:numPr>
              <w:spacing w:beforeLines="60" w:afterLines="60" w:line="240" w:lineRule="auto"/>
              <w:ind w:left="249" w:hanging="249"/>
              <w:cnfStyle w:val="000000000000"/>
              <w:rPr>
                <w:color w:val="000000" w:themeColor="text1"/>
                <w:spacing w:val="2"/>
                <w:sz w:val="20"/>
                <w:szCs w:val="20"/>
                <w:shd w:val="clear" w:color="auto" w:fill="FFFFFF"/>
              </w:rPr>
            </w:pPr>
            <w:r w:rsidRPr="00342CBE">
              <w:rPr>
                <w:color w:val="000000" w:themeColor="text1"/>
                <w:spacing w:val="2"/>
                <w:sz w:val="20"/>
                <w:szCs w:val="20"/>
                <w:shd w:val="clear" w:color="auto" w:fill="FFFFFF"/>
              </w:rPr>
              <w:t>Combines several investigations and research to learn about the problem, how the system works, relevant cases, and prior solutions.</w:t>
            </w:r>
          </w:p>
        </w:tc>
        <w:tc>
          <w:tcPr>
            <w:tcW w:w="818" w:type="pct"/>
          </w:tcPr>
          <w:p w:rsidR="005B156D" w:rsidRPr="00342CBE" w:rsidRDefault="005B156D" w:rsidP="00C3572F">
            <w:pPr>
              <w:pStyle w:val="ListParagraph"/>
              <w:numPr>
                <w:ilvl w:val="0"/>
                <w:numId w:val="15"/>
              </w:numPr>
              <w:spacing w:beforeLines="60" w:afterLines="60" w:line="240" w:lineRule="auto"/>
              <w:ind w:left="193" w:hanging="180"/>
              <w:cnfStyle w:val="000000000000"/>
              <w:rPr>
                <w:color w:val="000000" w:themeColor="text1"/>
                <w:spacing w:val="2"/>
                <w:sz w:val="20"/>
                <w:szCs w:val="20"/>
                <w:shd w:val="clear" w:color="auto" w:fill="FFFFFF"/>
              </w:rPr>
            </w:pPr>
            <w:r w:rsidRPr="00342CBE">
              <w:rPr>
                <w:color w:val="000000" w:themeColor="text1"/>
                <w:spacing w:val="2"/>
                <w:sz w:val="20"/>
                <w:szCs w:val="20"/>
                <w:shd w:val="clear" w:color="auto" w:fill="FFFFFF"/>
              </w:rPr>
              <w:lastRenderedPageBreak/>
              <w:t xml:space="preserve">Identifies all critical criteria and </w:t>
            </w:r>
            <w:r w:rsidRPr="00342CBE">
              <w:rPr>
                <w:color w:val="000000" w:themeColor="text1"/>
                <w:spacing w:val="2"/>
                <w:sz w:val="20"/>
                <w:szCs w:val="20"/>
                <w:shd w:val="clear" w:color="auto" w:fill="FFFFFF"/>
              </w:rPr>
              <w:lastRenderedPageBreak/>
              <w:t>constraints that relate to the goal of the design task.</w:t>
            </w:r>
          </w:p>
          <w:p w:rsidR="005B156D" w:rsidRPr="00342CBE" w:rsidRDefault="005B156D" w:rsidP="00C3572F">
            <w:pPr>
              <w:pStyle w:val="ListParagraph"/>
              <w:numPr>
                <w:ilvl w:val="0"/>
                <w:numId w:val="15"/>
              </w:numPr>
              <w:spacing w:beforeLines="60" w:afterLines="60" w:line="240" w:lineRule="auto"/>
              <w:ind w:left="193" w:hanging="180"/>
              <w:cnfStyle w:val="000000000000"/>
              <w:rPr>
                <w:color w:val="000000" w:themeColor="text1"/>
                <w:spacing w:val="2"/>
                <w:sz w:val="20"/>
                <w:szCs w:val="20"/>
                <w:shd w:val="clear" w:color="auto" w:fill="FFFFFF"/>
              </w:rPr>
            </w:pPr>
            <w:r w:rsidRPr="00342CBE">
              <w:rPr>
                <w:color w:val="000000" w:themeColor="text1"/>
                <w:spacing w:val="2"/>
                <w:sz w:val="20"/>
                <w:szCs w:val="20"/>
                <w:shd w:val="clear" w:color="auto" w:fill="FFFFFF"/>
              </w:rPr>
              <w:t>Constraints are presented with target value.</w:t>
            </w:r>
          </w:p>
          <w:p w:rsidR="005B156D" w:rsidRPr="00342CBE" w:rsidRDefault="005B156D" w:rsidP="00C3572F">
            <w:pPr>
              <w:pStyle w:val="ListParagraph"/>
              <w:numPr>
                <w:ilvl w:val="0"/>
                <w:numId w:val="15"/>
              </w:numPr>
              <w:spacing w:beforeLines="60" w:afterLines="60" w:line="240" w:lineRule="auto"/>
              <w:ind w:left="193" w:hanging="180"/>
              <w:cnfStyle w:val="000000000000"/>
              <w:rPr>
                <w:color w:val="000000" w:themeColor="text1"/>
                <w:sz w:val="20"/>
                <w:szCs w:val="20"/>
              </w:rPr>
            </w:pPr>
            <w:r w:rsidRPr="00342CBE">
              <w:rPr>
                <w:color w:val="000000" w:themeColor="text1"/>
                <w:sz w:val="20"/>
                <w:szCs w:val="20"/>
              </w:rPr>
              <w:t>Rationale for each criteria weight and each option’s weight is provided with some literature citation.</w:t>
            </w:r>
          </w:p>
          <w:p w:rsidR="005B156D" w:rsidRPr="00342CBE" w:rsidRDefault="005B156D" w:rsidP="00C3572F">
            <w:pPr>
              <w:pStyle w:val="ListParagraph"/>
              <w:numPr>
                <w:ilvl w:val="0"/>
                <w:numId w:val="15"/>
              </w:numPr>
              <w:spacing w:beforeLines="60" w:afterLines="60" w:line="240" w:lineRule="auto"/>
              <w:ind w:left="193" w:hanging="180"/>
              <w:cnfStyle w:val="000000000000"/>
              <w:rPr>
                <w:color w:val="000000" w:themeColor="text1"/>
                <w:sz w:val="20"/>
                <w:szCs w:val="20"/>
              </w:rPr>
            </w:pPr>
            <w:r w:rsidRPr="00342CBE">
              <w:rPr>
                <w:color w:val="000000" w:themeColor="text1"/>
                <w:spacing w:val="2"/>
                <w:sz w:val="20"/>
                <w:szCs w:val="20"/>
                <w:shd w:val="clear" w:color="auto" w:fill="FFFFFF"/>
              </w:rPr>
              <w:t>Evidence of using several given tools such as research papers, to learn about the problem, how the system works, relevant cases, and prior solutions.</w:t>
            </w:r>
          </w:p>
        </w:tc>
        <w:tc>
          <w:tcPr>
            <w:tcW w:w="866" w:type="pct"/>
          </w:tcPr>
          <w:p w:rsidR="005B156D" w:rsidRPr="00342CBE" w:rsidRDefault="005B156D" w:rsidP="00C3572F">
            <w:pPr>
              <w:pStyle w:val="ListParagraph"/>
              <w:numPr>
                <w:ilvl w:val="0"/>
                <w:numId w:val="16"/>
              </w:numPr>
              <w:spacing w:beforeLines="60" w:afterLines="60" w:line="240" w:lineRule="auto"/>
              <w:ind w:left="256" w:hanging="256"/>
              <w:cnfStyle w:val="000000000000"/>
              <w:rPr>
                <w:color w:val="000000" w:themeColor="text1"/>
                <w:sz w:val="20"/>
                <w:szCs w:val="20"/>
              </w:rPr>
            </w:pPr>
            <w:r w:rsidRPr="00342CBE">
              <w:rPr>
                <w:color w:val="000000" w:themeColor="text1"/>
                <w:sz w:val="20"/>
                <w:szCs w:val="20"/>
              </w:rPr>
              <w:lastRenderedPageBreak/>
              <w:t xml:space="preserve">Includes only some criteria/ factors that </w:t>
            </w:r>
            <w:r w:rsidRPr="00342CBE">
              <w:rPr>
                <w:color w:val="000000" w:themeColor="text1"/>
                <w:sz w:val="20"/>
                <w:szCs w:val="20"/>
              </w:rPr>
              <w:lastRenderedPageBreak/>
              <w:t>may affect the results of the experiment.</w:t>
            </w:r>
          </w:p>
          <w:p w:rsidR="005B156D" w:rsidRPr="00342CBE" w:rsidRDefault="005B156D" w:rsidP="00C3572F">
            <w:pPr>
              <w:pStyle w:val="ListParagraph"/>
              <w:numPr>
                <w:ilvl w:val="0"/>
                <w:numId w:val="16"/>
              </w:numPr>
              <w:spacing w:beforeLines="60" w:afterLines="60" w:line="240" w:lineRule="auto"/>
              <w:ind w:left="256" w:hanging="256"/>
              <w:cnfStyle w:val="000000000000"/>
              <w:rPr>
                <w:color w:val="000000" w:themeColor="text1"/>
                <w:sz w:val="20"/>
                <w:szCs w:val="20"/>
              </w:rPr>
            </w:pPr>
            <w:r w:rsidRPr="00342CBE">
              <w:rPr>
                <w:color w:val="000000" w:themeColor="text1"/>
                <w:sz w:val="20"/>
                <w:szCs w:val="20"/>
              </w:rPr>
              <w:t>Some rationale for criteria weight and option’s weight is provided.</w:t>
            </w:r>
          </w:p>
          <w:p w:rsidR="005B156D" w:rsidRPr="00342CBE" w:rsidRDefault="005B156D" w:rsidP="00C3572F">
            <w:pPr>
              <w:pStyle w:val="ListParagraph"/>
              <w:numPr>
                <w:ilvl w:val="0"/>
                <w:numId w:val="16"/>
              </w:numPr>
              <w:spacing w:beforeLines="60" w:afterLines="60" w:line="240" w:lineRule="auto"/>
              <w:ind w:left="256" w:hanging="256"/>
              <w:cnfStyle w:val="000000000000"/>
              <w:rPr>
                <w:color w:val="000000" w:themeColor="text1"/>
                <w:sz w:val="20"/>
                <w:szCs w:val="20"/>
              </w:rPr>
            </w:pPr>
            <w:r w:rsidRPr="00342CBE">
              <w:rPr>
                <w:color w:val="000000" w:themeColor="text1"/>
                <w:spacing w:val="2"/>
                <w:sz w:val="20"/>
                <w:szCs w:val="20"/>
                <w:shd w:val="clear" w:color="auto" w:fill="FFFFFF"/>
              </w:rPr>
              <w:t>Conducts minimal research before continuing the problem-solving process.</w:t>
            </w:r>
          </w:p>
          <w:p w:rsidR="005B156D" w:rsidRPr="00342CBE" w:rsidRDefault="005B156D" w:rsidP="00C3572F">
            <w:pPr>
              <w:spacing w:beforeLines="60" w:afterLines="60"/>
              <w:cnfStyle w:val="000000000000"/>
              <w:rPr>
                <w:rFonts w:ascii="Times New Roman" w:hAnsi="Times New Roman"/>
                <w:color w:val="000000" w:themeColor="text1"/>
                <w:sz w:val="20"/>
                <w:szCs w:val="20"/>
              </w:rPr>
            </w:pPr>
          </w:p>
        </w:tc>
        <w:tc>
          <w:tcPr>
            <w:tcW w:w="961" w:type="pct"/>
          </w:tcPr>
          <w:p w:rsidR="005B156D" w:rsidRPr="00342CBE" w:rsidRDefault="005B156D" w:rsidP="00C3572F">
            <w:pPr>
              <w:pStyle w:val="ListParagraph"/>
              <w:numPr>
                <w:ilvl w:val="0"/>
                <w:numId w:val="16"/>
              </w:numPr>
              <w:spacing w:beforeLines="60" w:afterLines="60" w:line="240" w:lineRule="auto"/>
              <w:ind w:left="263" w:hanging="201"/>
              <w:cnfStyle w:val="000000000000"/>
              <w:rPr>
                <w:color w:val="000000" w:themeColor="text1"/>
                <w:sz w:val="20"/>
                <w:szCs w:val="20"/>
              </w:rPr>
            </w:pPr>
            <w:r w:rsidRPr="00342CBE">
              <w:rPr>
                <w:color w:val="000000" w:themeColor="text1"/>
                <w:spacing w:val="2"/>
                <w:sz w:val="20"/>
                <w:szCs w:val="20"/>
                <w:shd w:val="clear" w:color="auto" w:fill="FFFFFF"/>
              </w:rPr>
              <w:lastRenderedPageBreak/>
              <w:t>Makes no active</w:t>
            </w:r>
          </w:p>
          <w:p w:rsidR="005B156D" w:rsidRPr="00342CBE" w:rsidRDefault="005B156D" w:rsidP="00C3572F">
            <w:pPr>
              <w:pStyle w:val="ListParagraph"/>
              <w:spacing w:beforeLines="60" w:afterLines="60" w:line="240" w:lineRule="auto"/>
              <w:ind w:left="263" w:hanging="201"/>
              <w:cnfStyle w:val="000000000000"/>
              <w:rPr>
                <w:color w:val="000000" w:themeColor="text1"/>
                <w:spacing w:val="2"/>
                <w:sz w:val="20"/>
                <w:szCs w:val="20"/>
                <w:shd w:val="clear" w:color="auto" w:fill="FFFFFF"/>
              </w:rPr>
            </w:pPr>
            <w:proofErr w:type="gramStart"/>
            <w:r w:rsidRPr="00342CBE">
              <w:rPr>
                <w:color w:val="000000" w:themeColor="text1"/>
                <w:spacing w:val="2"/>
                <w:sz w:val="20"/>
                <w:szCs w:val="20"/>
                <w:shd w:val="clear" w:color="auto" w:fill="FFFFFF"/>
              </w:rPr>
              <w:t>attempt</w:t>
            </w:r>
            <w:proofErr w:type="gramEnd"/>
            <w:r w:rsidRPr="00342CBE">
              <w:rPr>
                <w:color w:val="000000" w:themeColor="text1"/>
                <w:spacing w:val="2"/>
                <w:sz w:val="20"/>
                <w:szCs w:val="20"/>
                <w:shd w:val="clear" w:color="auto" w:fill="FFFFFF"/>
              </w:rPr>
              <w:t xml:space="preserve"> to identify </w:t>
            </w:r>
            <w:r w:rsidRPr="00342CBE">
              <w:rPr>
                <w:color w:val="000000" w:themeColor="text1"/>
                <w:spacing w:val="2"/>
                <w:sz w:val="20"/>
                <w:szCs w:val="20"/>
                <w:shd w:val="clear" w:color="auto" w:fill="FFFFFF"/>
              </w:rPr>
              <w:lastRenderedPageBreak/>
              <w:t>and document critical criteria.</w:t>
            </w:r>
          </w:p>
          <w:p w:rsidR="005B156D" w:rsidRPr="00342CBE" w:rsidRDefault="005B156D" w:rsidP="00C3572F">
            <w:pPr>
              <w:pStyle w:val="ListParagraph"/>
              <w:numPr>
                <w:ilvl w:val="0"/>
                <w:numId w:val="16"/>
              </w:numPr>
              <w:spacing w:beforeLines="60" w:afterLines="60" w:line="240" w:lineRule="auto"/>
              <w:ind w:left="263" w:hanging="201"/>
              <w:cnfStyle w:val="000000000000"/>
              <w:rPr>
                <w:color w:val="000000" w:themeColor="text1"/>
                <w:sz w:val="20"/>
                <w:szCs w:val="20"/>
              </w:rPr>
            </w:pPr>
            <w:r w:rsidRPr="00342CBE">
              <w:rPr>
                <w:color w:val="000000" w:themeColor="text1"/>
                <w:sz w:val="20"/>
                <w:szCs w:val="20"/>
              </w:rPr>
              <w:t>Lacks explanation of factors that affect results.</w:t>
            </w:r>
          </w:p>
          <w:p w:rsidR="005B156D" w:rsidRPr="00342CBE" w:rsidRDefault="005B156D" w:rsidP="00C3572F">
            <w:pPr>
              <w:pStyle w:val="ListParagraph"/>
              <w:numPr>
                <w:ilvl w:val="0"/>
                <w:numId w:val="16"/>
              </w:numPr>
              <w:spacing w:beforeLines="60" w:afterLines="60" w:line="240" w:lineRule="auto"/>
              <w:ind w:left="263" w:hanging="201"/>
              <w:cnfStyle w:val="000000000000"/>
              <w:rPr>
                <w:color w:val="000000" w:themeColor="text1"/>
                <w:sz w:val="20"/>
                <w:szCs w:val="20"/>
              </w:rPr>
            </w:pPr>
            <w:r w:rsidRPr="00342CBE">
              <w:rPr>
                <w:color w:val="000000" w:themeColor="text1"/>
                <w:spacing w:val="2"/>
                <w:sz w:val="20"/>
                <w:szCs w:val="20"/>
                <w:shd w:val="clear" w:color="auto" w:fill="FFFFFF"/>
              </w:rPr>
              <w:t>Prematurely attempts to solve without identifying key components/criteria in problem structure.</w:t>
            </w:r>
          </w:p>
          <w:p w:rsidR="005B156D" w:rsidRPr="00342CBE" w:rsidRDefault="005B156D" w:rsidP="00C3572F">
            <w:pPr>
              <w:pStyle w:val="ListParagraph"/>
              <w:numPr>
                <w:ilvl w:val="0"/>
                <w:numId w:val="16"/>
              </w:numPr>
              <w:spacing w:beforeLines="60" w:afterLines="60" w:line="240" w:lineRule="auto"/>
              <w:ind w:left="263" w:hanging="201"/>
              <w:cnfStyle w:val="000000000000"/>
              <w:rPr>
                <w:color w:val="000000" w:themeColor="text1"/>
                <w:spacing w:val="2"/>
                <w:sz w:val="20"/>
                <w:szCs w:val="20"/>
                <w:shd w:val="clear" w:color="auto" w:fill="FFFFFF"/>
              </w:rPr>
            </w:pPr>
            <w:r w:rsidRPr="00342CBE">
              <w:rPr>
                <w:color w:val="000000" w:themeColor="text1"/>
                <w:spacing w:val="2"/>
                <w:sz w:val="20"/>
                <w:szCs w:val="20"/>
                <w:shd w:val="clear" w:color="auto" w:fill="FFFFFF"/>
              </w:rPr>
              <w:t>Skips all research and begins solving.</w:t>
            </w:r>
          </w:p>
          <w:p w:rsidR="005B156D" w:rsidRPr="00342CBE" w:rsidRDefault="005B156D" w:rsidP="00C3572F">
            <w:pPr>
              <w:spacing w:beforeLines="60" w:afterLines="60"/>
              <w:cnfStyle w:val="000000000000"/>
              <w:rPr>
                <w:rFonts w:ascii="Times New Roman" w:hAnsi="Times New Roman"/>
                <w:color w:val="000000" w:themeColor="text1"/>
                <w:sz w:val="20"/>
                <w:szCs w:val="20"/>
              </w:rPr>
            </w:pPr>
          </w:p>
          <w:p w:rsidR="005B156D" w:rsidRPr="00342CBE" w:rsidRDefault="005B156D" w:rsidP="00C3572F">
            <w:pPr>
              <w:spacing w:beforeLines="60" w:afterLines="60"/>
              <w:cnfStyle w:val="000000000000"/>
              <w:rPr>
                <w:rFonts w:ascii="Times New Roman" w:hAnsi="Times New Roman"/>
                <w:color w:val="000000" w:themeColor="text1"/>
                <w:sz w:val="20"/>
                <w:szCs w:val="20"/>
              </w:rPr>
            </w:pPr>
          </w:p>
          <w:p w:rsidR="005B156D" w:rsidRPr="00342CBE" w:rsidRDefault="005B156D" w:rsidP="00C3572F">
            <w:pPr>
              <w:spacing w:beforeLines="60" w:afterLines="60"/>
              <w:cnfStyle w:val="000000000000"/>
              <w:rPr>
                <w:rFonts w:ascii="Times New Roman" w:hAnsi="Times New Roman"/>
                <w:color w:val="000000" w:themeColor="text1"/>
                <w:sz w:val="20"/>
                <w:szCs w:val="20"/>
              </w:rPr>
            </w:pPr>
          </w:p>
          <w:p w:rsidR="005B156D" w:rsidRPr="00342CBE" w:rsidRDefault="005B156D" w:rsidP="00C3572F">
            <w:pPr>
              <w:spacing w:beforeLines="60" w:afterLines="60"/>
              <w:cnfStyle w:val="000000000000"/>
              <w:rPr>
                <w:rFonts w:ascii="Times New Roman" w:hAnsi="Times New Roman"/>
                <w:color w:val="000000" w:themeColor="text1"/>
                <w:sz w:val="20"/>
                <w:szCs w:val="20"/>
              </w:rPr>
            </w:pPr>
          </w:p>
          <w:p w:rsidR="005B156D" w:rsidRPr="00342CBE" w:rsidRDefault="005B156D" w:rsidP="00C3572F">
            <w:pPr>
              <w:spacing w:beforeLines="60" w:afterLines="60"/>
              <w:cnfStyle w:val="000000000000"/>
              <w:rPr>
                <w:rFonts w:ascii="Times New Roman" w:hAnsi="Times New Roman"/>
                <w:color w:val="000000" w:themeColor="text1"/>
                <w:sz w:val="20"/>
                <w:szCs w:val="20"/>
              </w:rPr>
            </w:pPr>
          </w:p>
          <w:p w:rsidR="005B156D" w:rsidRPr="00342CBE" w:rsidRDefault="005B156D" w:rsidP="00C3572F">
            <w:pPr>
              <w:spacing w:beforeLines="60" w:afterLines="60"/>
              <w:cnfStyle w:val="000000000000"/>
              <w:rPr>
                <w:rFonts w:ascii="Times New Roman" w:hAnsi="Times New Roman"/>
                <w:color w:val="000000" w:themeColor="text1"/>
                <w:sz w:val="20"/>
                <w:szCs w:val="20"/>
              </w:rPr>
            </w:pPr>
          </w:p>
          <w:p w:rsidR="005B156D" w:rsidRPr="00342CBE" w:rsidRDefault="005B156D" w:rsidP="00C3572F">
            <w:pPr>
              <w:spacing w:beforeLines="60" w:afterLines="60"/>
              <w:cnfStyle w:val="000000000000"/>
              <w:rPr>
                <w:rFonts w:ascii="Times New Roman" w:hAnsi="Times New Roman"/>
                <w:color w:val="000000" w:themeColor="text1"/>
                <w:sz w:val="20"/>
                <w:szCs w:val="20"/>
              </w:rPr>
            </w:pPr>
          </w:p>
          <w:p w:rsidR="005B156D" w:rsidRPr="00342CBE" w:rsidRDefault="005B156D" w:rsidP="00C3572F">
            <w:pPr>
              <w:spacing w:beforeLines="60" w:afterLines="60"/>
              <w:cnfStyle w:val="000000000000"/>
              <w:rPr>
                <w:rFonts w:ascii="Times New Roman" w:hAnsi="Times New Roman"/>
                <w:color w:val="000000" w:themeColor="text1"/>
                <w:sz w:val="20"/>
                <w:szCs w:val="20"/>
              </w:rPr>
            </w:pPr>
          </w:p>
          <w:p w:rsidR="005B156D" w:rsidRPr="00342CBE" w:rsidRDefault="005B156D" w:rsidP="00C3572F">
            <w:pPr>
              <w:spacing w:beforeLines="60" w:afterLines="60"/>
              <w:cnfStyle w:val="000000000000"/>
              <w:rPr>
                <w:rFonts w:ascii="Times New Roman" w:hAnsi="Times New Roman"/>
                <w:color w:val="000000" w:themeColor="text1"/>
                <w:sz w:val="20"/>
                <w:szCs w:val="20"/>
              </w:rPr>
            </w:pPr>
          </w:p>
        </w:tc>
      </w:tr>
      <w:tr w:rsidR="0082043F" w:rsidRPr="00342CBE" w:rsidTr="00D51959">
        <w:trPr>
          <w:cnfStyle w:val="000000100000"/>
        </w:trPr>
        <w:tc>
          <w:tcPr>
            <w:cnfStyle w:val="001000000000"/>
            <w:tcW w:w="683" w:type="pct"/>
            <w:vMerge/>
          </w:tcPr>
          <w:p w:rsidR="005B156D" w:rsidRPr="00342CBE" w:rsidRDefault="005B156D" w:rsidP="00C3572F">
            <w:pPr>
              <w:spacing w:beforeLines="60" w:afterLines="60"/>
              <w:rPr>
                <w:rFonts w:ascii="Times New Roman" w:hAnsi="Times New Roman"/>
                <w:b w:val="0"/>
                <w:color w:val="000000" w:themeColor="text1"/>
                <w:sz w:val="20"/>
                <w:szCs w:val="20"/>
              </w:rPr>
            </w:pPr>
          </w:p>
        </w:tc>
        <w:tc>
          <w:tcPr>
            <w:tcW w:w="779" w:type="pct"/>
          </w:tcPr>
          <w:p w:rsidR="005B156D" w:rsidRPr="00342CBE" w:rsidRDefault="005B156D" w:rsidP="00C3572F">
            <w:pPr>
              <w:spacing w:beforeLines="60" w:afterLines="60"/>
              <w:cnfStyle w:val="000000100000"/>
              <w:rPr>
                <w:rFonts w:ascii="Times New Roman" w:hAnsi="Times New Roman"/>
                <w:b/>
                <w:color w:val="000000" w:themeColor="text1"/>
                <w:sz w:val="20"/>
                <w:szCs w:val="20"/>
              </w:rPr>
            </w:pPr>
            <w:r w:rsidRPr="00342CBE">
              <w:rPr>
                <w:rFonts w:ascii="Times New Roman" w:hAnsi="Times New Roman"/>
                <w:b/>
                <w:color w:val="000000" w:themeColor="text1"/>
                <w:sz w:val="20"/>
                <w:szCs w:val="20"/>
              </w:rPr>
              <w:t>2 b. Preliminary Concept of Bioreactor</w:t>
            </w:r>
          </w:p>
        </w:tc>
        <w:tc>
          <w:tcPr>
            <w:tcW w:w="894" w:type="pct"/>
          </w:tcPr>
          <w:p w:rsidR="005B156D" w:rsidRPr="00342CBE" w:rsidRDefault="005B156D" w:rsidP="00C3572F">
            <w:pPr>
              <w:pStyle w:val="ListParagraph"/>
              <w:numPr>
                <w:ilvl w:val="0"/>
                <w:numId w:val="14"/>
              </w:numPr>
              <w:spacing w:beforeLines="60" w:afterLines="60" w:line="240" w:lineRule="auto"/>
              <w:ind w:left="242" w:hanging="242"/>
              <w:cnfStyle w:val="000000100000"/>
              <w:rPr>
                <w:color w:val="000000" w:themeColor="text1"/>
                <w:sz w:val="20"/>
                <w:szCs w:val="20"/>
              </w:rPr>
            </w:pPr>
            <w:r w:rsidRPr="00342CBE">
              <w:rPr>
                <w:color w:val="000000" w:themeColor="text1"/>
                <w:sz w:val="20"/>
                <w:szCs w:val="20"/>
              </w:rPr>
              <w:t>Bioreactor system is correctly identified, and labeled with boundary</w:t>
            </w:r>
          </w:p>
          <w:p w:rsidR="005B156D" w:rsidRPr="00342CBE" w:rsidRDefault="005B156D" w:rsidP="00C3572F">
            <w:pPr>
              <w:pStyle w:val="ListParagraph"/>
              <w:numPr>
                <w:ilvl w:val="0"/>
                <w:numId w:val="14"/>
              </w:numPr>
              <w:spacing w:beforeLines="60" w:afterLines="60" w:line="240" w:lineRule="auto"/>
              <w:ind w:left="242" w:hanging="242"/>
              <w:cnfStyle w:val="000000100000"/>
              <w:rPr>
                <w:color w:val="000000" w:themeColor="text1"/>
                <w:sz w:val="20"/>
                <w:szCs w:val="20"/>
              </w:rPr>
            </w:pPr>
            <w:r w:rsidRPr="00342CBE">
              <w:rPr>
                <w:color w:val="000000" w:themeColor="text1"/>
                <w:sz w:val="20"/>
                <w:szCs w:val="20"/>
              </w:rPr>
              <w:t xml:space="preserve">System functionality is </w:t>
            </w:r>
            <w:r w:rsidR="00B238DE" w:rsidRPr="00342CBE">
              <w:rPr>
                <w:color w:val="000000" w:themeColor="text1"/>
                <w:sz w:val="20"/>
                <w:szCs w:val="20"/>
              </w:rPr>
              <w:t>accounted for,</w:t>
            </w:r>
            <w:r w:rsidRPr="00342CBE">
              <w:rPr>
                <w:color w:val="000000" w:themeColor="text1"/>
                <w:sz w:val="20"/>
                <w:szCs w:val="20"/>
              </w:rPr>
              <w:t xml:space="preserve"> such as sterilization, insertion and removal of scaffolds without damage, etc.</w:t>
            </w:r>
          </w:p>
        </w:tc>
        <w:tc>
          <w:tcPr>
            <w:tcW w:w="818" w:type="pct"/>
          </w:tcPr>
          <w:p w:rsidR="005B156D" w:rsidRPr="00342CBE" w:rsidRDefault="005B156D" w:rsidP="00C3572F">
            <w:pPr>
              <w:pStyle w:val="ListParagraph"/>
              <w:numPr>
                <w:ilvl w:val="0"/>
                <w:numId w:val="14"/>
              </w:numPr>
              <w:spacing w:beforeLines="60" w:afterLines="60" w:line="240" w:lineRule="auto"/>
              <w:ind w:left="256" w:hanging="256"/>
              <w:cnfStyle w:val="000000100000"/>
              <w:rPr>
                <w:color w:val="000000" w:themeColor="text1"/>
                <w:sz w:val="20"/>
                <w:szCs w:val="20"/>
              </w:rPr>
            </w:pPr>
            <w:r w:rsidRPr="00342CBE">
              <w:rPr>
                <w:color w:val="000000" w:themeColor="text1"/>
                <w:sz w:val="20"/>
                <w:szCs w:val="20"/>
              </w:rPr>
              <w:t>Bioreactor system is correctly identified, and labeled with system boundary</w:t>
            </w:r>
          </w:p>
          <w:p w:rsidR="005B156D" w:rsidRPr="00342CBE" w:rsidRDefault="005B156D" w:rsidP="00C3572F">
            <w:pPr>
              <w:pStyle w:val="ListParagraph"/>
              <w:numPr>
                <w:ilvl w:val="0"/>
                <w:numId w:val="14"/>
              </w:numPr>
              <w:spacing w:beforeLines="60" w:afterLines="60" w:line="240" w:lineRule="auto"/>
              <w:ind w:left="256" w:hanging="256"/>
              <w:cnfStyle w:val="000000100000"/>
              <w:rPr>
                <w:color w:val="000000" w:themeColor="text1"/>
                <w:sz w:val="20"/>
                <w:szCs w:val="20"/>
              </w:rPr>
            </w:pPr>
            <w:r w:rsidRPr="00342CBE">
              <w:rPr>
                <w:color w:val="000000" w:themeColor="text1"/>
                <w:sz w:val="20"/>
                <w:szCs w:val="20"/>
              </w:rPr>
              <w:t>Most of the system functionality is taken in account</w:t>
            </w:r>
          </w:p>
          <w:p w:rsidR="005B156D" w:rsidRPr="00342CBE" w:rsidRDefault="005B156D" w:rsidP="00C3572F">
            <w:pPr>
              <w:spacing w:beforeLines="60" w:afterLines="60"/>
              <w:cnfStyle w:val="000000100000"/>
              <w:rPr>
                <w:rFonts w:ascii="Times New Roman" w:hAnsi="Times New Roman"/>
                <w:color w:val="000000" w:themeColor="text1"/>
                <w:sz w:val="20"/>
                <w:szCs w:val="20"/>
              </w:rPr>
            </w:pPr>
          </w:p>
        </w:tc>
        <w:tc>
          <w:tcPr>
            <w:tcW w:w="866" w:type="pct"/>
          </w:tcPr>
          <w:p w:rsidR="005B156D" w:rsidRPr="00342CBE" w:rsidRDefault="005B156D" w:rsidP="00C3572F">
            <w:pPr>
              <w:pStyle w:val="ListParagraph"/>
              <w:numPr>
                <w:ilvl w:val="0"/>
                <w:numId w:val="14"/>
              </w:numPr>
              <w:spacing w:beforeLines="60" w:afterLines="60" w:line="240" w:lineRule="auto"/>
              <w:ind w:left="325" w:hanging="270"/>
              <w:cnfStyle w:val="000000100000"/>
              <w:rPr>
                <w:color w:val="000000" w:themeColor="text1"/>
                <w:sz w:val="20"/>
                <w:szCs w:val="20"/>
              </w:rPr>
            </w:pPr>
            <w:r w:rsidRPr="00342CBE">
              <w:rPr>
                <w:color w:val="000000" w:themeColor="text1"/>
                <w:sz w:val="20"/>
                <w:szCs w:val="20"/>
              </w:rPr>
              <w:t>Bioreactor system is correctly identified, and labeled with system boundary</w:t>
            </w:r>
          </w:p>
          <w:p w:rsidR="005B156D" w:rsidRPr="00342CBE" w:rsidRDefault="005B156D" w:rsidP="00C3572F">
            <w:pPr>
              <w:spacing w:beforeLines="60" w:afterLines="60"/>
              <w:ind w:left="325" w:hanging="270"/>
              <w:cnfStyle w:val="000000100000"/>
              <w:rPr>
                <w:rFonts w:ascii="Times New Roman" w:hAnsi="Times New Roman"/>
                <w:color w:val="000000" w:themeColor="text1"/>
                <w:sz w:val="20"/>
                <w:szCs w:val="20"/>
              </w:rPr>
            </w:pPr>
          </w:p>
          <w:p w:rsidR="005B156D" w:rsidRPr="00342CBE" w:rsidRDefault="005B156D" w:rsidP="00C3572F">
            <w:pPr>
              <w:pStyle w:val="ListParagraph"/>
              <w:numPr>
                <w:ilvl w:val="0"/>
                <w:numId w:val="14"/>
              </w:numPr>
              <w:spacing w:beforeLines="60" w:afterLines="60" w:line="240" w:lineRule="auto"/>
              <w:ind w:left="325" w:hanging="270"/>
              <w:cnfStyle w:val="000000100000"/>
              <w:rPr>
                <w:color w:val="000000" w:themeColor="text1"/>
                <w:sz w:val="20"/>
                <w:szCs w:val="20"/>
              </w:rPr>
            </w:pPr>
            <w:r w:rsidRPr="00342CBE">
              <w:rPr>
                <w:color w:val="000000" w:themeColor="text1"/>
                <w:sz w:val="20"/>
                <w:szCs w:val="20"/>
              </w:rPr>
              <w:t>Some system functionality is taken in account</w:t>
            </w:r>
          </w:p>
          <w:p w:rsidR="005B156D" w:rsidRPr="00342CBE" w:rsidRDefault="005B156D" w:rsidP="00C3572F">
            <w:pPr>
              <w:spacing w:beforeLines="60" w:afterLines="60"/>
              <w:cnfStyle w:val="000000100000"/>
              <w:rPr>
                <w:rFonts w:ascii="Times New Roman" w:hAnsi="Times New Roman"/>
                <w:color w:val="000000" w:themeColor="text1"/>
                <w:sz w:val="20"/>
                <w:szCs w:val="20"/>
              </w:rPr>
            </w:pPr>
          </w:p>
        </w:tc>
        <w:tc>
          <w:tcPr>
            <w:tcW w:w="961" w:type="pct"/>
          </w:tcPr>
          <w:p w:rsidR="005B156D" w:rsidRPr="00342CBE" w:rsidRDefault="005B156D" w:rsidP="00C3572F">
            <w:pPr>
              <w:pStyle w:val="ListParagraph"/>
              <w:numPr>
                <w:ilvl w:val="0"/>
                <w:numId w:val="14"/>
              </w:numPr>
              <w:spacing w:beforeLines="60" w:afterLines="60" w:line="240" w:lineRule="auto"/>
              <w:ind w:left="318" w:hanging="270"/>
              <w:cnfStyle w:val="000000100000"/>
              <w:rPr>
                <w:color w:val="000000" w:themeColor="text1"/>
                <w:sz w:val="20"/>
                <w:szCs w:val="20"/>
              </w:rPr>
            </w:pPr>
            <w:r w:rsidRPr="00342CBE">
              <w:rPr>
                <w:color w:val="000000" w:themeColor="text1"/>
                <w:sz w:val="20"/>
                <w:szCs w:val="20"/>
              </w:rPr>
              <w:t>Bioreactor system is incorrectly identified, and / or incorrectly labeled with system boundary</w:t>
            </w:r>
          </w:p>
          <w:p w:rsidR="005B156D" w:rsidRPr="00342CBE" w:rsidRDefault="005B156D" w:rsidP="00C3572F">
            <w:pPr>
              <w:spacing w:beforeLines="60" w:afterLines="60"/>
              <w:ind w:left="318" w:hanging="270"/>
              <w:cnfStyle w:val="000000100000"/>
              <w:rPr>
                <w:rFonts w:ascii="Times New Roman" w:hAnsi="Times New Roman"/>
                <w:color w:val="000000" w:themeColor="text1"/>
                <w:sz w:val="20"/>
                <w:szCs w:val="20"/>
              </w:rPr>
            </w:pPr>
          </w:p>
          <w:p w:rsidR="005B156D" w:rsidRPr="00342CBE" w:rsidRDefault="005B156D" w:rsidP="00C3572F">
            <w:pPr>
              <w:pStyle w:val="ListParagraph"/>
              <w:numPr>
                <w:ilvl w:val="0"/>
                <w:numId w:val="14"/>
              </w:numPr>
              <w:spacing w:beforeLines="60" w:afterLines="60" w:line="240" w:lineRule="auto"/>
              <w:ind w:left="318" w:hanging="270"/>
              <w:cnfStyle w:val="000000100000"/>
              <w:rPr>
                <w:color w:val="000000" w:themeColor="text1"/>
                <w:sz w:val="20"/>
                <w:szCs w:val="20"/>
              </w:rPr>
            </w:pPr>
            <w:r w:rsidRPr="00342CBE">
              <w:rPr>
                <w:color w:val="000000" w:themeColor="text1"/>
                <w:sz w:val="20"/>
                <w:szCs w:val="20"/>
              </w:rPr>
              <w:t>System functionality is not taken in account at all</w:t>
            </w:r>
          </w:p>
          <w:p w:rsidR="005B156D" w:rsidRPr="00342CBE" w:rsidRDefault="005B156D" w:rsidP="00C3572F">
            <w:pPr>
              <w:spacing w:beforeLines="60" w:afterLines="60"/>
              <w:cnfStyle w:val="000000100000"/>
              <w:rPr>
                <w:rFonts w:ascii="Times New Roman" w:hAnsi="Times New Roman"/>
                <w:color w:val="000000" w:themeColor="text1"/>
                <w:sz w:val="20"/>
                <w:szCs w:val="20"/>
              </w:rPr>
            </w:pPr>
          </w:p>
        </w:tc>
      </w:tr>
      <w:tr w:rsidR="0082043F" w:rsidRPr="00342CBE" w:rsidTr="00D51959">
        <w:tc>
          <w:tcPr>
            <w:cnfStyle w:val="001000000000"/>
            <w:tcW w:w="683" w:type="pct"/>
            <w:vMerge/>
          </w:tcPr>
          <w:p w:rsidR="005B156D" w:rsidRPr="00342CBE" w:rsidRDefault="005B156D" w:rsidP="00C3572F">
            <w:pPr>
              <w:spacing w:beforeLines="60" w:afterLines="60"/>
              <w:rPr>
                <w:rFonts w:ascii="Times New Roman" w:hAnsi="Times New Roman"/>
                <w:b w:val="0"/>
                <w:color w:val="000000" w:themeColor="text1"/>
                <w:sz w:val="20"/>
                <w:szCs w:val="20"/>
              </w:rPr>
            </w:pPr>
          </w:p>
        </w:tc>
        <w:tc>
          <w:tcPr>
            <w:tcW w:w="779" w:type="pct"/>
          </w:tcPr>
          <w:p w:rsidR="005B156D" w:rsidRPr="00342CBE" w:rsidRDefault="005B156D" w:rsidP="00C3572F">
            <w:pPr>
              <w:spacing w:beforeLines="60" w:afterLines="60"/>
              <w:cnfStyle w:val="000000000000"/>
              <w:rPr>
                <w:rFonts w:ascii="Times New Roman" w:hAnsi="Times New Roman"/>
                <w:b/>
                <w:color w:val="000000" w:themeColor="text1"/>
                <w:sz w:val="20"/>
                <w:szCs w:val="20"/>
              </w:rPr>
            </w:pPr>
            <w:r w:rsidRPr="00342CBE">
              <w:rPr>
                <w:rFonts w:ascii="Times New Roman" w:hAnsi="Times New Roman"/>
                <w:b/>
                <w:color w:val="000000" w:themeColor="text1"/>
                <w:sz w:val="20"/>
                <w:szCs w:val="20"/>
              </w:rPr>
              <w:t>2 c. Hand drawn sketch</w:t>
            </w:r>
            <w:r w:rsidR="00E53810" w:rsidRPr="00342CBE">
              <w:rPr>
                <w:rFonts w:ascii="Times New Roman" w:hAnsi="Times New Roman"/>
                <w:b/>
                <w:color w:val="000000" w:themeColor="text1"/>
                <w:sz w:val="20"/>
                <w:szCs w:val="20"/>
              </w:rPr>
              <w:t>*</w:t>
            </w:r>
            <w:r w:rsidRPr="00342CBE">
              <w:rPr>
                <w:rFonts w:ascii="Times New Roman" w:hAnsi="Times New Roman"/>
                <w:b/>
                <w:color w:val="000000" w:themeColor="text1"/>
                <w:sz w:val="20"/>
                <w:szCs w:val="20"/>
              </w:rPr>
              <w:t xml:space="preserve"> : View and feature-  location, size </w:t>
            </w:r>
            <w:r w:rsidRPr="00342CBE">
              <w:rPr>
                <w:rFonts w:ascii="Times New Roman" w:hAnsi="Times New Roman"/>
                <w:b/>
                <w:color w:val="000000" w:themeColor="text1"/>
                <w:sz w:val="20"/>
                <w:szCs w:val="20"/>
              </w:rPr>
              <w:lastRenderedPageBreak/>
              <w:t>and scaling</w:t>
            </w:r>
          </w:p>
          <w:p w:rsidR="003D6CD6" w:rsidRPr="00342CBE" w:rsidRDefault="003D6CD6" w:rsidP="00C3572F">
            <w:pPr>
              <w:spacing w:beforeLines="60" w:afterLines="60"/>
              <w:cnfStyle w:val="000000000000"/>
              <w:rPr>
                <w:rFonts w:ascii="Times New Roman" w:hAnsi="Times New Roman"/>
                <w:color w:val="000000" w:themeColor="text1"/>
                <w:sz w:val="20"/>
                <w:szCs w:val="20"/>
              </w:rPr>
            </w:pPr>
          </w:p>
          <w:p w:rsidR="003D6CD6" w:rsidRPr="00342CBE" w:rsidRDefault="003D6CD6" w:rsidP="00C3572F">
            <w:pPr>
              <w:spacing w:beforeLines="60" w:afterLines="60"/>
              <w:cnfStyle w:val="000000000000"/>
              <w:rPr>
                <w:rFonts w:ascii="Times New Roman" w:hAnsi="Times New Roman"/>
                <w:i/>
                <w:color w:val="000000" w:themeColor="text1"/>
                <w:sz w:val="20"/>
                <w:szCs w:val="20"/>
              </w:rPr>
            </w:pPr>
            <w:r w:rsidRPr="00342CBE">
              <w:rPr>
                <w:rFonts w:ascii="Times New Roman" w:hAnsi="Times New Roman"/>
                <w:i/>
                <w:color w:val="000000" w:themeColor="text1"/>
                <w:sz w:val="20"/>
                <w:szCs w:val="20"/>
              </w:rPr>
              <w:t>(</w:t>
            </w:r>
            <w:r w:rsidR="00E53810" w:rsidRPr="00342CBE">
              <w:rPr>
                <w:rFonts w:ascii="Times New Roman" w:hAnsi="Times New Roman"/>
                <w:i/>
                <w:color w:val="000000" w:themeColor="text1"/>
                <w:sz w:val="20"/>
                <w:szCs w:val="20"/>
              </w:rPr>
              <w:t>*</w:t>
            </w:r>
            <w:r w:rsidRPr="00342CBE">
              <w:rPr>
                <w:rFonts w:ascii="Times New Roman" w:hAnsi="Times New Roman"/>
                <w:i/>
                <w:color w:val="000000" w:themeColor="text1"/>
                <w:sz w:val="20"/>
                <w:szCs w:val="20"/>
              </w:rPr>
              <w:t xml:space="preserve">This element was </w:t>
            </w:r>
            <w:r w:rsidRPr="00342CBE">
              <w:rPr>
                <w:rFonts w:ascii="Times New Roman" w:hAnsi="Times New Roman"/>
                <w:i/>
                <w:color w:val="000000" w:themeColor="text1"/>
                <w:sz w:val="20"/>
                <w:szCs w:val="20"/>
                <w:u w:val="single"/>
              </w:rPr>
              <w:t>anonymously peer assessed</w:t>
            </w:r>
            <w:r w:rsidRPr="00342CBE">
              <w:rPr>
                <w:rFonts w:ascii="Times New Roman" w:hAnsi="Times New Roman"/>
                <w:i/>
                <w:color w:val="000000" w:themeColor="text1"/>
                <w:sz w:val="20"/>
                <w:szCs w:val="20"/>
              </w:rPr>
              <w:t xml:space="preserve"> in first iteration, see </w:t>
            </w:r>
            <w:r w:rsidRPr="00342CBE">
              <w:rPr>
                <w:rFonts w:ascii="Times New Roman" w:hAnsi="Times New Roman"/>
                <w:b/>
                <w:i/>
                <w:color w:val="000000" w:themeColor="text1"/>
                <w:sz w:val="20"/>
                <w:szCs w:val="20"/>
              </w:rPr>
              <w:t>peer assessment rubric in Supplementary table S.3</w:t>
            </w:r>
            <w:r w:rsidRPr="00342CBE">
              <w:rPr>
                <w:rFonts w:ascii="Times New Roman" w:hAnsi="Times New Roman"/>
                <w:i/>
                <w:color w:val="000000" w:themeColor="text1"/>
                <w:sz w:val="20"/>
                <w:szCs w:val="20"/>
              </w:rPr>
              <w:t>).</w:t>
            </w:r>
          </w:p>
        </w:tc>
        <w:tc>
          <w:tcPr>
            <w:tcW w:w="894" w:type="pct"/>
          </w:tcPr>
          <w:p w:rsidR="005B156D" w:rsidRPr="00342CBE" w:rsidRDefault="005B156D" w:rsidP="00C3572F">
            <w:pPr>
              <w:numPr>
                <w:ilvl w:val="0"/>
                <w:numId w:val="13"/>
              </w:numPr>
              <w:spacing w:beforeLines="60" w:afterLines="60"/>
              <w:ind w:left="208" w:hanging="208"/>
              <w:cnfStyle w:val="000000000000"/>
              <w:rPr>
                <w:rFonts w:ascii="Times New Roman" w:hAnsi="Times New Roman"/>
                <w:color w:val="000000" w:themeColor="text1"/>
                <w:sz w:val="20"/>
                <w:szCs w:val="20"/>
              </w:rPr>
            </w:pPr>
            <w:r w:rsidRPr="00342CBE">
              <w:rPr>
                <w:rFonts w:ascii="Times New Roman" w:hAnsi="Times New Roman"/>
                <w:bCs/>
                <w:color w:val="000000" w:themeColor="text1"/>
                <w:sz w:val="20"/>
                <w:szCs w:val="20"/>
              </w:rPr>
              <w:lastRenderedPageBreak/>
              <w:t>Location, and scaling of Ortho</w:t>
            </w:r>
            <w:r w:rsidR="00B238DE" w:rsidRPr="00342CBE">
              <w:rPr>
                <w:rFonts w:ascii="Times New Roman" w:hAnsi="Times New Roman"/>
                <w:bCs/>
                <w:color w:val="000000" w:themeColor="text1"/>
                <w:sz w:val="20"/>
                <w:szCs w:val="20"/>
              </w:rPr>
              <w:t>-</w:t>
            </w:r>
            <w:r w:rsidRPr="00342CBE">
              <w:rPr>
                <w:rFonts w:ascii="Times New Roman" w:hAnsi="Times New Roman"/>
                <w:bCs/>
                <w:color w:val="000000" w:themeColor="text1"/>
                <w:sz w:val="20"/>
                <w:szCs w:val="20"/>
              </w:rPr>
              <w:t xml:space="preserve">graphic views is accurate using </w:t>
            </w:r>
            <w:r w:rsidRPr="00342CBE">
              <w:rPr>
                <w:rFonts w:ascii="Times New Roman" w:hAnsi="Times New Roman"/>
                <w:bCs/>
                <w:color w:val="000000" w:themeColor="text1"/>
                <w:sz w:val="20"/>
                <w:szCs w:val="20"/>
              </w:rPr>
              <w:lastRenderedPageBreak/>
              <w:t>Isometric Drawing</w:t>
            </w:r>
          </w:p>
          <w:p w:rsidR="005B156D" w:rsidRPr="00342CBE" w:rsidRDefault="005B156D" w:rsidP="00C3572F">
            <w:pPr>
              <w:numPr>
                <w:ilvl w:val="0"/>
                <w:numId w:val="13"/>
              </w:numPr>
              <w:spacing w:beforeLines="60" w:afterLines="60"/>
              <w:ind w:left="208" w:hanging="208"/>
              <w:cnfStyle w:val="000000000000"/>
              <w:rPr>
                <w:rFonts w:ascii="Times New Roman" w:hAnsi="Times New Roman"/>
                <w:color w:val="000000" w:themeColor="text1"/>
                <w:sz w:val="20"/>
                <w:szCs w:val="20"/>
              </w:rPr>
            </w:pPr>
            <w:r w:rsidRPr="00342CBE">
              <w:rPr>
                <w:rFonts w:ascii="Times New Roman" w:hAnsi="Times New Roman"/>
                <w:bCs/>
                <w:color w:val="000000" w:themeColor="text1"/>
                <w:sz w:val="20"/>
                <w:szCs w:val="20"/>
              </w:rPr>
              <w:t>All Hidden features in Orthographic views are represented correctly</w:t>
            </w:r>
          </w:p>
          <w:p w:rsidR="005B156D" w:rsidRPr="00342CBE" w:rsidRDefault="005B156D" w:rsidP="00C3572F">
            <w:pPr>
              <w:numPr>
                <w:ilvl w:val="0"/>
                <w:numId w:val="13"/>
              </w:numPr>
              <w:spacing w:beforeLines="60" w:afterLines="60"/>
              <w:ind w:left="208" w:hanging="208"/>
              <w:cnfStyle w:val="000000000000"/>
              <w:rPr>
                <w:rFonts w:ascii="Times New Roman" w:eastAsiaTheme="minorHAnsi" w:hAnsi="Times New Roman"/>
                <w:color w:val="000000" w:themeColor="text1"/>
                <w:sz w:val="20"/>
                <w:szCs w:val="20"/>
              </w:rPr>
            </w:pPr>
            <w:r w:rsidRPr="00342CBE">
              <w:rPr>
                <w:rFonts w:ascii="Times New Roman" w:hAnsi="Times New Roman"/>
                <w:bCs/>
                <w:color w:val="000000" w:themeColor="text1"/>
                <w:sz w:val="20"/>
                <w:szCs w:val="20"/>
              </w:rPr>
              <w:t xml:space="preserve">All Standard Dimensions are provided with accurate </w:t>
            </w:r>
            <w:r w:rsidR="0082043F" w:rsidRPr="00342CBE">
              <w:rPr>
                <w:rFonts w:ascii="Times New Roman" w:hAnsi="Times New Roman"/>
                <w:bCs/>
                <w:color w:val="000000" w:themeColor="text1"/>
                <w:sz w:val="20"/>
                <w:szCs w:val="20"/>
              </w:rPr>
              <w:t>represent-</w:t>
            </w:r>
            <w:proofErr w:type="spellStart"/>
            <w:r w:rsidRPr="00342CBE">
              <w:rPr>
                <w:rFonts w:ascii="Times New Roman" w:hAnsi="Times New Roman"/>
                <w:bCs/>
                <w:color w:val="000000" w:themeColor="text1"/>
                <w:sz w:val="20"/>
                <w:szCs w:val="20"/>
              </w:rPr>
              <w:t>tations</w:t>
            </w:r>
            <w:proofErr w:type="spellEnd"/>
          </w:p>
        </w:tc>
        <w:tc>
          <w:tcPr>
            <w:tcW w:w="818" w:type="pct"/>
          </w:tcPr>
          <w:p w:rsidR="005B156D" w:rsidRPr="00342CBE" w:rsidRDefault="005B156D" w:rsidP="00C3572F">
            <w:pPr>
              <w:pStyle w:val="ListParagraph"/>
              <w:numPr>
                <w:ilvl w:val="0"/>
                <w:numId w:val="13"/>
              </w:numPr>
              <w:spacing w:beforeLines="60" w:afterLines="60" w:line="240" w:lineRule="auto"/>
              <w:ind w:left="251" w:hanging="180"/>
              <w:cnfStyle w:val="000000000000"/>
              <w:rPr>
                <w:color w:val="000000" w:themeColor="text1"/>
                <w:sz w:val="20"/>
                <w:szCs w:val="20"/>
              </w:rPr>
            </w:pPr>
            <w:r w:rsidRPr="00342CBE">
              <w:rPr>
                <w:rFonts w:eastAsia="Times New Roman"/>
                <w:bCs/>
                <w:color w:val="000000" w:themeColor="text1"/>
                <w:sz w:val="20"/>
                <w:szCs w:val="20"/>
              </w:rPr>
              <w:lastRenderedPageBreak/>
              <w:t>Location, and scaling of Orthographic views</w:t>
            </w:r>
            <w:r w:rsidRPr="00342CBE">
              <w:rPr>
                <w:bCs/>
                <w:color w:val="000000" w:themeColor="text1"/>
                <w:sz w:val="20"/>
                <w:szCs w:val="20"/>
              </w:rPr>
              <w:t xml:space="preserve"> is correct</w:t>
            </w:r>
          </w:p>
          <w:p w:rsidR="005B156D" w:rsidRPr="00342CBE" w:rsidRDefault="005B156D" w:rsidP="00C3572F">
            <w:pPr>
              <w:pStyle w:val="ListParagraph"/>
              <w:numPr>
                <w:ilvl w:val="0"/>
                <w:numId w:val="13"/>
              </w:numPr>
              <w:spacing w:beforeLines="60" w:afterLines="60" w:line="240" w:lineRule="auto"/>
              <w:ind w:left="251" w:hanging="180"/>
              <w:cnfStyle w:val="000000000000"/>
              <w:rPr>
                <w:color w:val="000000" w:themeColor="text1"/>
                <w:sz w:val="20"/>
                <w:szCs w:val="20"/>
              </w:rPr>
            </w:pPr>
            <w:r w:rsidRPr="00342CBE">
              <w:rPr>
                <w:rFonts w:eastAsia="Times New Roman"/>
                <w:bCs/>
                <w:color w:val="000000" w:themeColor="text1"/>
                <w:sz w:val="20"/>
                <w:szCs w:val="20"/>
              </w:rPr>
              <w:lastRenderedPageBreak/>
              <w:t>Hidden features in Orthographic views</w:t>
            </w:r>
            <w:r w:rsidRPr="00342CBE">
              <w:rPr>
                <w:bCs/>
                <w:color w:val="000000" w:themeColor="text1"/>
                <w:sz w:val="20"/>
                <w:szCs w:val="20"/>
              </w:rPr>
              <w:t xml:space="preserve"> are represented with  </w:t>
            </w:r>
            <m:oMath>
              <m:r>
                <m:rPr>
                  <m:sty m:val="p"/>
                </m:rPr>
                <w:rPr>
                  <w:rFonts w:ascii="Cambria Math" w:hAnsi="Cambria Math"/>
                  <w:color w:val="000000" w:themeColor="text1"/>
                  <w:sz w:val="20"/>
                  <w:szCs w:val="20"/>
                </w:rPr>
                <m:t xml:space="preserve">≤3 </m:t>
              </m:r>
              <m:r>
                <w:rPr>
                  <w:rFonts w:ascii="Cambria Math" w:hAnsi="Cambria Math"/>
                  <w:color w:val="000000" w:themeColor="text1"/>
                  <w:sz w:val="20"/>
                  <w:szCs w:val="20"/>
                </w:rPr>
                <m:t>errors</m:t>
              </m:r>
            </m:oMath>
          </w:p>
          <w:p w:rsidR="005B156D" w:rsidRPr="00342CBE" w:rsidRDefault="005B156D" w:rsidP="00C3572F">
            <w:pPr>
              <w:pStyle w:val="ListParagraph"/>
              <w:numPr>
                <w:ilvl w:val="0"/>
                <w:numId w:val="13"/>
              </w:numPr>
              <w:spacing w:beforeLines="60" w:afterLines="60" w:line="240" w:lineRule="auto"/>
              <w:ind w:left="251" w:hanging="180"/>
              <w:cnfStyle w:val="000000000000"/>
              <w:rPr>
                <w:color w:val="000000" w:themeColor="text1"/>
                <w:sz w:val="20"/>
                <w:szCs w:val="20"/>
              </w:rPr>
            </w:pPr>
            <w:r w:rsidRPr="00342CBE">
              <w:rPr>
                <w:rFonts w:eastAsia="Times New Roman"/>
                <w:bCs/>
                <w:color w:val="000000" w:themeColor="text1"/>
                <w:sz w:val="20"/>
                <w:szCs w:val="20"/>
              </w:rPr>
              <w:t>All Standard Dimensions</w:t>
            </w:r>
            <w:r w:rsidRPr="00342CBE">
              <w:rPr>
                <w:bCs/>
                <w:color w:val="000000" w:themeColor="text1"/>
                <w:sz w:val="20"/>
                <w:szCs w:val="20"/>
              </w:rPr>
              <w:t xml:space="preserve"> are provided with </w:t>
            </w:r>
            <m:oMath>
              <m:r>
                <w:rPr>
                  <w:rFonts w:ascii="Cambria Math" w:hAnsi="Cambria Math"/>
                  <w:color w:val="000000" w:themeColor="text1"/>
                  <w:sz w:val="20"/>
                  <w:szCs w:val="20"/>
                </w:rPr>
                <m:t>≤</m:t>
              </m:r>
            </m:oMath>
            <w:r w:rsidRPr="00342CBE">
              <w:rPr>
                <w:bCs/>
                <w:color w:val="000000" w:themeColor="text1"/>
                <w:sz w:val="20"/>
                <w:szCs w:val="20"/>
              </w:rPr>
              <w:t xml:space="preserve"> 3 errors</w:t>
            </w:r>
          </w:p>
        </w:tc>
        <w:tc>
          <w:tcPr>
            <w:tcW w:w="866" w:type="pct"/>
          </w:tcPr>
          <w:p w:rsidR="005B156D" w:rsidRPr="00342CBE" w:rsidRDefault="005B156D" w:rsidP="00C3572F">
            <w:pPr>
              <w:pStyle w:val="ListParagraph"/>
              <w:numPr>
                <w:ilvl w:val="0"/>
                <w:numId w:val="13"/>
              </w:numPr>
              <w:spacing w:beforeLines="60" w:afterLines="60" w:line="240" w:lineRule="auto"/>
              <w:ind w:left="251" w:hanging="189"/>
              <w:cnfStyle w:val="000000000000"/>
              <w:rPr>
                <w:color w:val="000000" w:themeColor="text1"/>
                <w:sz w:val="20"/>
                <w:szCs w:val="20"/>
              </w:rPr>
            </w:pPr>
            <w:r w:rsidRPr="00342CBE">
              <w:rPr>
                <w:rFonts w:eastAsia="Times New Roman"/>
                <w:bCs/>
                <w:color w:val="000000" w:themeColor="text1"/>
                <w:sz w:val="20"/>
                <w:szCs w:val="20"/>
              </w:rPr>
              <w:lastRenderedPageBreak/>
              <w:t>Location, and scaling of Orthographic views</w:t>
            </w:r>
            <w:r w:rsidRPr="00342CBE">
              <w:rPr>
                <w:bCs/>
                <w:color w:val="000000" w:themeColor="text1"/>
                <w:sz w:val="20"/>
                <w:szCs w:val="20"/>
              </w:rPr>
              <w:t xml:space="preserve"> is correct</w:t>
            </w:r>
          </w:p>
          <w:p w:rsidR="005B156D" w:rsidRPr="00342CBE" w:rsidRDefault="005B156D" w:rsidP="00C3572F">
            <w:pPr>
              <w:pStyle w:val="ListParagraph"/>
              <w:numPr>
                <w:ilvl w:val="0"/>
                <w:numId w:val="13"/>
              </w:numPr>
              <w:spacing w:beforeLines="60" w:afterLines="60" w:line="240" w:lineRule="auto"/>
              <w:ind w:left="251" w:hanging="189"/>
              <w:cnfStyle w:val="000000000000"/>
              <w:rPr>
                <w:color w:val="000000" w:themeColor="text1"/>
                <w:sz w:val="20"/>
                <w:szCs w:val="20"/>
              </w:rPr>
            </w:pPr>
            <w:r w:rsidRPr="00342CBE">
              <w:rPr>
                <w:rFonts w:eastAsia="Times New Roman"/>
                <w:bCs/>
                <w:color w:val="000000" w:themeColor="text1"/>
                <w:sz w:val="20"/>
                <w:szCs w:val="20"/>
              </w:rPr>
              <w:lastRenderedPageBreak/>
              <w:t>Hidden features in Orthographic views</w:t>
            </w:r>
            <w:r w:rsidRPr="00342CBE">
              <w:rPr>
                <w:bCs/>
                <w:color w:val="000000" w:themeColor="text1"/>
                <w:sz w:val="20"/>
                <w:szCs w:val="20"/>
              </w:rPr>
              <w:t xml:space="preserve"> have </w:t>
            </w:r>
            <m:oMath>
              <m:r>
                <w:rPr>
                  <w:rFonts w:ascii="Cambria Math" w:hAnsi="Cambria Math"/>
                  <w:color w:val="000000" w:themeColor="text1"/>
                  <w:sz w:val="20"/>
                  <w:szCs w:val="20"/>
                </w:rPr>
                <m:t>3-5 errors</m:t>
              </m:r>
            </m:oMath>
          </w:p>
          <w:p w:rsidR="005B156D" w:rsidRPr="00342CBE" w:rsidRDefault="005B156D" w:rsidP="00C3572F">
            <w:pPr>
              <w:pStyle w:val="ListParagraph"/>
              <w:numPr>
                <w:ilvl w:val="0"/>
                <w:numId w:val="13"/>
              </w:numPr>
              <w:spacing w:beforeLines="60" w:afterLines="60" w:line="240" w:lineRule="auto"/>
              <w:ind w:left="251" w:hanging="189"/>
              <w:cnfStyle w:val="000000000000"/>
              <w:rPr>
                <w:color w:val="000000" w:themeColor="text1"/>
                <w:sz w:val="20"/>
                <w:szCs w:val="20"/>
              </w:rPr>
            </w:pPr>
            <w:r w:rsidRPr="00342CBE">
              <w:rPr>
                <w:rFonts w:eastAsia="Times New Roman"/>
                <w:bCs/>
                <w:color w:val="000000" w:themeColor="text1"/>
                <w:sz w:val="20"/>
                <w:szCs w:val="20"/>
              </w:rPr>
              <w:t>Standard Dimensions</w:t>
            </w:r>
            <w:r w:rsidRPr="00342CBE">
              <w:rPr>
                <w:bCs/>
                <w:color w:val="000000" w:themeColor="text1"/>
                <w:sz w:val="20"/>
                <w:szCs w:val="20"/>
              </w:rPr>
              <w:t xml:space="preserve"> have </w:t>
            </w:r>
            <m:oMath>
              <m:r>
                <w:rPr>
                  <w:rFonts w:ascii="Cambria Math" w:hAnsi="Cambria Math"/>
                  <w:color w:val="000000" w:themeColor="text1"/>
                  <w:sz w:val="20"/>
                  <w:szCs w:val="20"/>
                </w:rPr>
                <m:t>3-5 errors</m:t>
              </m:r>
            </m:oMath>
          </w:p>
          <w:p w:rsidR="005B156D" w:rsidRPr="00342CBE" w:rsidRDefault="005B156D" w:rsidP="00C3572F">
            <w:pPr>
              <w:pStyle w:val="ListParagraph"/>
              <w:spacing w:beforeLines="60" w:afterLines="60" w:line="240" w:lineRule="auto"/>
              <w:cnfStyle w:val="000000000000"/>
              <w:rPr>
                <w:color w:val="000000" w:themeColor="text1"/>
                <w:sz w:val="20"/>
                <w:szCs w:val="20"/>
              </w:rPr>
            </w:pPr>
          </w:p>
        </w:tc>
        <w:tc>
          <w:tcPr>
            <w:tcW w:w="961" w:type="pct"/>
          </w:tcPr>
          <w:p w:rsidR="005B156D" w:rsidRPr="00342CBE" w:rsidRDefault="005B156D" w:rsidP="00C3572F">
            <w:pPr>
              <w:pStyle w:val="ListParagraph"/>
              <w:numPr>
                <w:ilvl w:val="0"/>
                <w:numId w:val="13"/>
              </w:numPr>
              <w:spacing w:beforeLines="60" w:afterLines="60" w:line="240" w:lineRule="auto"/>
              <w:ind w:left="332" w:hanging="270"/>
              <w:cnfStyle w:val="000000000000"/>
              <w:rPr>
                <w:color w:val="000000" w:themeColor="text1"/>
                <w:sz w:val="20"/>
                <w:szCs w:val="20"/>
              </w:rPr>
            </w:pPr>
            <w:r w:rsidRPr="00342CBE">
              <w:rPr>
                <w:rFonts w:eastAsia="Times New Roman"/>
                <w:bCs/>
                <w:color w:val="000000" w:themeColor="text1"/>
                <w:sz w:val="20"/>
                <w:szCs w:val="20"/>
              </w:rPr>
              <w:lastRenderedPageBreak/>
              <w:t>Location, and scaling of Orthographic views</w:t>
            </w:r>
            <w:r w:rsidRPr="00342CBE">
              <w:rPr>
                <w:bCs/>
                <w:color w:val="000000" w:themeColor="text1"/>
                <w:sz w:val="20"/>
                <w:szCs w:val="20"/>
              </w:rPr>
              <w:t xml:space="preserve"> is correct</w:t>
            </w:r>
          </w:p>
          <w:p w:rsidR="005B156D" w:rsidRPr="00342CBE" w:rsidRDefault="005B156D" w:rsidP="00C3572F">
            <w:pPr>
              <w:pStyle w:val="ListParagraph"/>
              <w:numPr>
                <w:ilvl w:val="0"/>
                <w:numId w:val="13"/>
              </w:numPr>
              <w:spacing w:beforeLines="60" w:afterLines="60" w:line="240" w:lineRule="auto"/>
              <w:ind w:left="332" w:hanging="270"/>
              <w:cnfStyle w:val="000000000000"/>
              <w:rPr>
                <w:color w:val="000000" w:themeColor="text1"/>
                <w:sz w:val="20"/>
                <w:szCs w:val="20"/>
              </w:rPr>
            </w:pPr>
            <w:r w:rsidRPr="00342CBE">
              <w:rPr>
                <w:rFonts w:eastAsia="Times New Roman"/>
                <w:bCs/>
                <w:color w:val="000000" w:themeColor="text1"/>
                <w:sz w:val="20"/>
                <w:szCs w:val="20"/>
              </w:rPr>
              <w:t xml:space="preserve">Hidden features </w:t>
            </w:r>
            <w:r w:rsidRPr="00342CBE">
              <w:rPr>
                <w:rFonts w:eastAsia="Times New Roman"/>
                <w:bCs/>
                <w:color w:val="000000" w:themeColor="text1"/>
                <w:sz w:val="20"/>
                <w:szCs w:val="20"/>
              </w:rPr>
              <w:lastRenderedPageBreak/>
              <w:t>in Orthographic views</w:t>
            </w:r>
            <w:r w:rsidRPr="00342CBE">
              <w:rPr>
                <w:bCs/>
                <w:color w:val="000000" w:themeColor="text1"/>
                <w:sz w:val="20"/>
                <w:szCs w:val="20"/>
              </w:rPr>
              <w:t xml:space="preserve"> have </w:t>
            </w:r>
            <m:oMath>
              <m:r>
                <w:rPr>
                  <w:rFonts w:ascii="Cambria Math" w:hAnsi="Cambria Math"/>
                  <w:color w:val="000000" w:themeColor="text1"/>
                  <w:sz w:val="20"/>
                  <w:szCs w:val="20"/>
                </w:rPr>
                <m:t>&gt;5 errors</m:t>
              </m:r>
            </m:oMath>
          </w:p>
          <w:p w:rsidR="005B156D" w:rsidRPr="00342CBE" w:rsidRDefault="005B156D" w:rsidP="00C3572F">
            <w:pPr>
              <w:pStyle w:val="ListParagraph"/>
              <w:numPr>
                <w:ilvl w:val="0"/>
                <w:numId w:val="13"/>
              </w:numPr>
              <w:spacing w:beforeLines="60" w:afterLines="60" w:line="240" w:lineRule="auto"/>
              <w:ind w:left="332" w:hanging="270"/>
              <w:cnfStyle w:val="000000000000"/>
              <w:rPr>
                <w:color w:val="000000" w:themeColor="text1"/>
                <w:sz w:val="20"/>
                <w:szCs w:val="20"/>
              </w:rPr>
            </w:pPr>
            <w:r w:rsidRPr="00342CBE">
              <w:rPr>
                <w:rFonts w:eastAsia="Times New Roman"/>
                <w:bCs/>
                <w:color w:val="000000" w:themeColor="text1"/>
                <w:sz w:val="20"/>
                <w:szCs w:val="20"/>
              </w:rPr>
              <w:t>Standard Dimensions</w:t>
            </w:r>
            <w:r w:rsidRPr="00342CBE">
              <w:rPr>
                <w:bCs/>
                <w:color w:val="000000" w:themeColor="text1"/>
                <w:sz w:val="20"/>
                <w:szCs w:val="20"/>
              </w:rPr>
              <w:t xml:space="preserve"> have </w:t>
            </w:r>
            <m:oMath>
              <m:r>
                <w:rPr>
                  <w:rFonts w:ascii="Cambria Math" w:hAnsi="Cambria Math"/>
                  <w:color w:val="000000" w:themeColor="text1"/>
                  <w:sz w:val="20"/>
                  <w:szCs w:val="20"/>
                </w:rPr>
                <m:t>&gt;5 errors</m:t>
              </m:r>
            </m:oMath>
          </w:p>
          <w:p w:rsidR="005B156D" w:rsidRPr="00342CBE" w:rsidRDefault="005B156D" w:rsidP="00C3572F">
            <w:pPr>
              <w:spacing w:beforeLines="60" w:afterLines="60"/>
              <w:cnfStyle w:val="000000000000"/>
              <w:rPr>
                <w:rFonts w:ascii="Times New Roman" w:hAnsi="Times New Roman"/>
                <w:color w:val="000000" w:themeColor="text1"/>
                <w:sz w:val="20"/>
                <w:szCs w:val="20"/>
              </w:rPr>
            </w:pPr>
          </w:p>
        </w:tc>
      </w:tr>
      <w:tr w:rsidR="005B156D" w:rsidRPr="00342CBE" w:rsidTr="00D51959">
        <w:trPr>
          <w:cnfStyle w:val="000000100000"/>
          <w:trHeight w:val="224"/>
        </w:trPr>
        <w:tc>
          <w:tcPr>
            <w:cnfStyle w:val="001000000000"/>
            <w:tcW w:w="5000" w:type="pct"/>
            <w:gridSpan w:val="6"/>
          </w:tcPr>
          <w:p w:rsidR="005B156D" w:rsidRPr="00342CBE" w:rsidRDefault="005B156D" w:rsidP="00C3572F">
            <w:pPr>
              <w:spacing w:beforeLines="60" w:afterLines="60"/>
              <w:rPr>
                <w:rFonts w:ascii="Times New Roman" w:hAnsi="Times New Roman"/>
                <w:color w:val="000000" w:themeColor="text1"/>
                <w:sz w:val="20"/>
                <w:szCs w:val="20"/>
              </w:rPr>
            </w:pPr>
          </w:p>
        </w:tc>
      </w:tr>
      <w:tr w:rsidR="0082043F" w:rsidRPr="00342CBE" w:rsidTr="00D51959">
        <w:tc>
          <w:tcPr>
            <w:cnfStyle w:val="001000000000"/>
            <w:tcW w:w="683" w:type="pct"/>
          </w:tcPr>
          <w:p w:rsidR="005B156D" w:rsidRPr="00342CBE" w:rsidRDefault="005B156D" w:rsidP="00C3572F">
            <w:pPr>
              <w:spacing w:beforeLines="60" w:afterLines="60"/>
              <w:rPr>
                <w:rFonts w:ascii="Times New Roman" w:hAnsi="Times New Roman"/>
                <w:b w:val="0"/>
                <w:color w:val="000000" w:themeColor="text1"/>
                <w:sz w:val="20"/>
                <w:szCs w:val="20"/>
              </w:rPr>
            </w:pPr>
            <w:r w:rsidRPr="00342CBE">
              <w:rPr>
                <w:rFonts w:ascii="Times New Roman" w:hAnsi="Times New Roman"/>
                <w:b w:val="0"/>
                <w:color w:val="000000" w:themeColor="text1"/>
                <w:sz w:val="20"/>
                <w:szCs w:val="20"/>
              </w:rPr>
              <w:t>3. Method of building bioreactor in CAD</w:t>
            </w:r>
          </w:p>
          <w:p w:rsidR="005B156D" w:rsidRPr="00342CBE" w:rsidRDefault="005B156D" w:rsidP="00C3572F">
            <w:pPr>
              <w:pStyle w:val="ListParagraph"/>
              <w:spacing w:beforeLines="60" w:afterLines="60" w:line="240" w:lineRule="auto"/>
              <w:rPr>
                <w:b w:val="0"/>
                <w:color w:val="000000" w:themeColor="text1"/>
                <w:sz w:val="20"/>
                <w:szCs w:val="20"/>
              </w:rPr>
            </w:pPr>
          </w:p>
        </w:tc>
        <w:tc>
          <w:tcPr>
            <w:tcW w:w="779" w:type="pct"/>
          </w:tcPr>
          <w:p w:rsidR="005B156D" w:rsidRPr="00342CBE" w:rsidRDefault="005B156D" w:rsidP="00C3572F">
            <w:pPr>
              <w:spacing w:beforeLines="60" w:afterLines="60"/>
              <w:cnfStyle w:val="000000000000"/>
              <w:rPr>
                <w:rFonts w:ascii="Times New Roman" w:hAnsi="Times New Roman"/>
                <w:b/>
                <w:color w:val="000000" w:themeColor="text1"/>
                <w:sz w:val="20"/>
                <w:szCs w:val="20"/>
              </w:rPr>
            </w:pPr>
            <w:r w:rsidRPr="00342CBE">
              <w:rPr>
                <w:rFonts w:ascii="Times New Roman" w:hAnsi="Times New Roman"/>
                <w:b/>
                <w:color w:val="000000" w:themeColor="text1"/>
                <w:sz w:val="20"/>
                <w:szCs w:val="20"/>
              </w:rPr>
              <w:t>3 a. Method details and clarity</w:t>
            </w:r>
          </w:p>
          <w:p w:rsidR="005B156D" w:rsidRPr="00342CBE" w:rsidRDefault="005B156D" w:rsidP="00C3572F">
            <w:pPr>
              <w:spacing w:beforeLines="60" w:afterLines="60"/>
              <w:cnfStyle w:val="000000000000"/>
              <w:rPr>
                <w:rFonts w:ascii="Times New Roman" w:hAnsi="Times New Roman"/>
                <w:color w:val="000000" w:themeColor="text1"/>
                <w:sz w:val="20"/>
                <w:szCs w:val="20"/>
              </w:rPr>
            </w:pPr>
            <w:r w:rsidRPr="00342CBE">
              <w:rPr>
                <w:rFonts w:ascii="Times New Roman" w:hAnsi="Times New Roman"/>
                <w:color w:val="000000" w:themeColor="text1"/>
                <w:sz w:val="20"/>
                <w:szCs w:val="20"/>
              </w:rPr>
              <w:t xml:space="preserve">If part </w:t>
            </w:r>
            <w:r w:rsidR="004D5F02" w:rsidRPr="00342CBE">
              <w:rPr>
                <w:rFonts w:ascii="Times New Roman" w:hAnsi="Times New Roman"/>
                <w:color w:val="000000" w:themeColor="text1"/>
                <w:sz w:val="20"/>
                <w:szCs w:val="20"/>
              </w:rPr>
              <w:t xml:space="preserve">making description </w:t>
            </w:r>
            <w:r w:rsidRPr="00342CBE">
              <w:rPr>
                <w:rFonts w:ascii="Times New Roman" w:hAnsi="Times New Roman"/>
                <w:color w:val="000000" w:themeColor="text1"/>
                <w:sz w:val="20"/>
                <w:szCs w:val="20"/>
              </w:rPr>
              <w:t xml:space="preserve">does not fit </w:t>
            </w:r>
            <w:r w:rsidR="004D5F02" w:rsidRPr="00342CBE">
              <w:rPr>
                <w:rFonts w:ascii="Times New Roman" w:hAnsi="Times New Roman"/>
                <w:color w:val="000000" w:themeColor="text1"/>
                <w:sz w:val="20"/>
                <w:szCs w:val="20"/>
              </w:rPr>
              <w:t>a</w:t>
            </w:r>
            <w:r w:rsidRPr="00342CBE">
              <w:rPr>
                <w:rFonts w:ascii="Times New Roman" w:hAnsi="Times New Roman"/>
                <w:color w:val="000000" w:themeColor="text1"/>
                <w:sz w:val="20"/>
                <w:szCs w:val="20"/>
              </w:rPr>
              <w:t xml:space="preserve"> page, attach </w:t>
            </w:r>
            <w:r w:rsidR="004D5F02" w:rsidRPr="00342CBE">
              <w:rPr>
                <w:rFonts w:ascii="Times New Roman" w:hAnsi="Times New Roman"/>
                <w:color w:val="000000" w:themeColor="text1"/>
                <w:sz w:val="20"/>
                <w:szCs w:val="20"/>
              </w:rPr>
              <w:t xml:space="preserve">an </w:t>
            </w:r>
            <w:r w:rsidRPr="00342CBE">
              <w:rPr>
                <w:rFonts w:ascii="Times New Roman" w:hAnsi="Times New Roman"/>
                <w:color w:val="000000" w:themeColor="text1"/>
                <w:sz w:val="20"/>
                <w:szCs w:val="20"/>
              </w:rPr>
              <w:t xml:space="preserve">Appendix to the report </w:t>
            </w:r>
            <w:r w:rsidR="004D5F02" w:rsidRPr="00342CBE">
              <w:rPr>
                <w:rFonts w:ascii="Times New Roman" w:hAnsi="Times New Roman"/>
                <w:color w:val="000000" w:themeColor="text1"/>
                <w:sz w:val="20"/>
                <w:szCs w:val="20"/>
              </w:rPr>
              <w:t xml:space="preserve">with </w:t>
            </w:r>
            <w:r w:rsidRPr="00342CBE">
              <w:rPr>
                <w:rFonts w:ascii="Times New Roman" w:hAnsi="Times New Roman"/>
                <w:color w:val="000000" w:themeColor="text1"/>
                <w:sz w:val="20"/>
                <w:szCs w:val="20"/>
              </w:rPr>
              <w:t xml:space="preserve">detailed </w:t>
            </w:r>
            <w:r w:rsidR="004D5F02" w:rsidRPr="00342CBE">
              <w:rPr>
                <w:rFonts w:ascii="Times New Roman" w:hAnsi="Times New Roman"/>
                <w:color w:val="000000" w:themeColor="text1"/>
                <w:sz w:val="20"/>
                <w:szCs w:val="20"/>
              </w:rPr>
              <w:t xml:space="preserve">steps in tutorial form </w:t>
            </w:r>
            <w:r w:rsidRPr="00342CBE">
              <w:rPr>
                <w:rFonts w:ascii="Times New Roman" w:hAnsi="Times New Roman"/>
                <w:color w:val="000000" w:themeColor="text1"/>
                <w:sz w:val="20"/>
                <w:szCs w:val="20"/>
              </w:rPr>
              <w:t>and</w:t>
            </w:r>
            <w:r w:rsidR="004D5F02" w:rsidRPr="00342CBE">
              <w:rPr>
                <w:rFonts w:ascii="Times New Roman" w:hAnsi="Times New Roman"/>
                <w:color w:val="000000" w:themeColor="text1"/>
                <w:sz w:val="20"/>
                <w:szCs w:val="20"/>
              </w:rPr>
              <w:t xml:space="preserve"> </w:t>
            </w:r>
            <w:r w:rsidR="00866B6C" w:rsidRPr="00342CBE">
              <w:rPr>
                <w:rFonts w:ascii="Times New Roman" w:hAnsi="Times New Roman"/>
                <w:color w:val="000000" w:themeColor="text1"/>
                <w:sz w:val="20"/>
                <w:szCs w:val="20"/>
              </w:rPr>
              <w:t xml:space="preserve">provide an </w:t>
            </w:r>
            <w:r w:rsidRPr="00342CBE">
              <w:rPr>
                <w:rFonts w:ascii="Times New Roman" w:hAnsi="Times New Roman"/>
                <w:color w:val="000000" w:themeColor="text1"/>
                <w:sz w:val="20"/>
                <w:szCs w:val="20"/>
              </w:rPr>
              <w:t xml:space="preserve">overview </w:t>
            </w:r>
            <w:r w:rsidR="004D5F02" w:rsidRPr="00342CBE">
              <w:rPr>
                <w:rFonts w:ascii="Times New Roman" w:hAnsi="Times New Roman"/>
                <w:color w:val="000000" w:themeColor="text1"/>
                <w:sz w:val="20"/>
                <w:szCs w:val="20"/>
              </w:rPr>
              <w:t>here.</w:t>
            </w:r>
          </w:p>
        </w:tc>
        <w:tc>
          <w:tcPr>
            <w:tcW w:w="894" w:type="pct"/>
          </w:tcPr>
          <w:p w:rsidR="005B156D" w:rsidRPr="00342CBE" w:rsidRDefault="005B156D" w:rsidP="00C3572F">
            <w:pPr>
              <w:pStyle w:val="ListParagraph"/>
              <w:numPr>
                <w:ilvl w:val="0"/>
                <w:numId w:val="24"/>
              </w:numPr>
              <w:spacing w:beforeLines="60" w:afterLines="60" w:line="240" w:lineRule="auto"/>
              <w:ind w:left="253" w:hanging="253"/>
              <w:cnfStyle w:val="000000000000"/>
              <w:rPr>
                <w:rFonts w:eastAsiaTheme="minorHAnsi"/>
                <w:color w:val="000000" w:themeColor="text1"/>
                <w:sz w:val="20"/>
                <w:szCs w:val="20"/>
              </w:rPr>
            </w:pPr>
            <w:r w:rsidRPr="00342CBE">
              <w:rPr>
                <w:rFonts w:eastAsiaTheme="minorHAnsi"/>
                <w:color w:val="000000" w:themeColor="text1"/>
                <w:sz w:val="20"/>
                <w:szCs w:val="20"/>
              </w:rPr>
              <w:t>All special details &amp; steps for part - assembly - drawing process are bullet-listed.</w:t>
            </w:r>
          </w:p>
          <w:p w:rsidR="005B156D" w:rsidRPr="00342CBE" w:rsidRDefault="005B156D" w:rsidP="00C3572F">
            <w:pPr>
              <w:pStyle w:val="ListParagraph"/>
              <w:numPr>
                <w:ilvl w:val="0"/>
                <w:numId w:val="24"/>
              </w:numPr>
              <w:spacing w:beforeLines="60" w:afterLines="60" w:line="240" w:lineRule="auto"/>
              <w:ind w:left="217" w:hanging="180"/>
              <w:cnfStyle w:val="000000000000"/>
              <w:rPr>
                <w:rFonts w:eastAsiaTheme="minorHAnsi"/>
                <w:color w:val="000000" w:themeColor="text1"/>
                <w:sz w:val="20"/>
                <w:szCs w:val="20"/>
              </w:rPr>
            </w:pPr>
            <w:r w:rsidRPr="00342CBE">
              <w:rPr>
                <w:rFonts w:eastAsiaTheme="minorHAnsi"/>
                <w:color w:val="000000" w:themeColor="text1"/>
                <w:sz w:val="20"/>
                <w:szCs w:val="20"/>
              </w:rPr>
              <w:t>Method is written as a tutorial in a clear manner so that a classmate can easily regenerate the</w:t>
            </w:r>
            <w:r w:rsidR="00866B6C" w:rsidRPr="00342CBE">
              <w:rPr>
                <w:rFonts w:eastAsiaTheme="minorHAnsi"/>
                <w:color w:val="000000" w:themeColor="text1"/>
                <w:sz w:val="20"/>
                <w:szCs w:val="20"/>
              </w:rPr>
              <w:t xml:space="preserve"> part with</w:t>
            </w:r>
            <w:r w:rsidRPr="00342CBE">
              <w:rPr>
                <w:rFonts w:eastAsiaTheme="minorHAnsi"/>
                <w:color w:val="000000" w:themeColor="text1"/>
                <w:sz w:val="20"/>
                <w:szCs w:val="20"/>
              </w:rPr>
              <w:t xml:space="preserve"> CAD</w:t>
            </w:r>
            <w:r w:rsidR="00866B6C" w:rsidRPr="00342CBE">
              <w:rPr>
                <w:rFonts w:eastAsiaTheme="minorHAnsi"/>
                <w:color w:val="000000" w:themeColor="text1"/>
                <w:sz w:val="20"/>
                <w:szCs w:val="20"/>
              </w:rPr>
              <w:t>.</w:t>
            </w:r>
          </w:p>
        </w:tc>
        <w:tc>
          <w:tcPr>
            <w:tcW w:w="818" w:type="pct"/>
          </w:tcPr>
          <w:p w:rsidR="005B156D" w:rsidRPr="00342CBE" w:rsidRDefault="005B156D" w:rsidP="00C3572F">
            <w:pPr>
              <w:pStyle w:val="ListParagraph"/>
              <w:numPr>
                <w:ilvl w:val="0"/>
                <w:numId w:val="24"/>
              </w:numPr>
              <w:spacing w:beforeLines="60" w:afterLines="60" w:line="240" w:lineRule="auto"/>
              <w:ind w:left="251" w:hanging="180"/>
              <w:cnfStyle w:val="000000000000"/>
              <w:rPr>
                <w:rFonts w:eastAsiaTheme="minorHAnsi"/>
                <w:color w:val="000000" w:themeColor="text1"/>
                <w:sz w:val="20"/>
                <w:szCs w:val="20"/>
              </w:rPr>
            </w:pPr>
            <w:r w:rsidRPr="00342CBE">
              <w:rPr>
                <w:rFonts w:eastAsiaTheme="minorHAnsi"/>
                <w:color w:val="000000" w:themeColor="text1"/>
                <w:sz w:val="20"/>
                <w:szCs w:val="20"/>
              </w:rPr>
              <w:t xml:space="preserve">All special details of each </w:t>
            </w:r>
            <w:proofErr w:type="gramStart"/>
            <w:r w:rsidRPr="00342CBE">
              <w:rPr>
                <w:rFonts w:eastAsiaTheme="minorHAnsi"/>
                <w:color w:val="000000" w:themeColor="text1"/>
                <w:sz w:val="20"/>
                <w:szCs w:val="20"/>
              </w:rPr>
              <w:t>steps</w:t>
            </w:r>
            <w:proofErr w:type="gramEnd"/>
            <w:r w:rsidRPr="00342CBE">
              <w:rPr>
                <w:rFonts w:eastAsiaTheme="minorHAnsi"/>
                <w:color w:val="000000" w:themeColor="text1"/>
                <w:sz w:val="20"/>
                <w:szCs w:val="20"/>
              </w:rPr>
              <w:t xml:space="preserve"> are bullet-listed.</w:t>
            </w:r>
          </w:p>
          <w:p w:rsidR="005B156D" w:rsidRPr="00342CBE" w:rsidRDefault="005B156D" w:rsidP="00C3572F">
            <w:pPr>
              <w:pStyle w:val="ListParagraph"/>
              <w:numPr>
                <w:ilvl w:val="0"/>
                <w:numId w:val="24"/>
              </w:numPr>
              <w:spacing w:beforeLines="60" w:afterLines="60" w:line="240" w:lineRule="auto"/>
              <w:ind w:left="251" w:hanging="180"/>
              <w:cnfStyle w:val="000000000000"/>
              <w:rPr>
                <w:rFonts w:eastAsiaTheme="minorHAnsi"/>
                <w:color w:val="000000" w:themeColor="text1"/>
                <w:sz w:val="20"/>
                <w:szCs w:val="20"/>
              </w:rPr>
            </w:pPr>
            <w:r w:rsidRPr="00342CBE">
              <w:rPr>
                <w:rFonts w:eastAsiaTheme="minorHAnsi"/>
                <w:color w:val="000000" w:themeColor="text1"/>
                <w:sz w:val="20"/>
                <w:szCs w:val="20"/>
              </w:rPr>
              <w:t>Writing is such that a classmate can regenerate the design in CAD using most of your directions, without getting stuck.</w:t>
            </w:r>
          </w:p>
        </w:tc>
        <w:tc>
          <w:tcPr>
            <w:tcW w:w="866" w:type="pct"/>
          </w:tcPr>
          <w:p w:rsidR="005B156D" w:rsidRPr="00342CBE" w:rsidRDefault="005B156D" w:rsidP="00C3572F">
            <w:pPr>
              <w:pStyle w:val="ListParagraph"/>
              <w:numPr>
                <w:ilvl w:val="0"/>
                <w:numId w:val="24"/>
              </w:numPr>
              <w:spacing w:beforeLines="60" w:afterLines="60" w:line="240" w:lineRule="auto"/>
              <w:ind w:left="251" w:hanging="180"/>
              <w:cnfStyle w:val="000000000000"/>
              <w:rPr>
                <w:rFonts w:eastAsiaTheme="minorHAnsi"/>
                <w:color w:val="000000" w:themeColor="text1"/>
                <w:sz w:val="20"/>
                <w:szCs w:val="20"/>
              </w:rPr>
            </w:pPr>
            <w:r w:rsidRPr="00342CBE">
              <w:rPr>
                <w:rFonts w:eastAsiaTheme="minorHAnsi"/>
                <w:color w:val="000000" w:themeColor="text1"/>
                <w:sz w:val="20"/>
                <w:szCs w:val="20"/>
              </w:rPr>
              <w:t>Major steps are bullet-listed.</w:t>
            </w:r>
          </w:p>
          <w:p w:rsidR="005B156D" w:rsidRPr="00342CBE" w:rsidRDefault="005B156D" w:rsidP="00C3572F">
            <w:pPr>
              <w:pStyle w:val="ListParagraph"/>
              <w:numPr>
                <w:ilvl w:val="0"/>
                <w:numId w:val="24"/>
              </w:numPr>
              <w:spacing w:beforeLines="60" w:afterLines="60" w:line="240" w:lineRule="auto"/>
              <w:ind w:left="251" w:hanging="180"/>
              <w:cnfStyle w:val="000000000000"/>
              <w:rPr>
                <w:rFonts w:eastAsiaTheme="minorHAnsi"/>
                <w:color w:val="000000" w:themeColor="text1"/>
                <w:sz w:val="20"/>
                <w:szCs w:val="20"/>
              </w:rPr>
            </w:pPr>
            <w:r w:rsidRPr="00342CBE">
              <w:rPr>
                <w:rFonts w:eastAsiaTheme="minorHAnsi"/>
                <w:color w:val="000000" w:themeColor="text1"/>
                <w:sz w:val="20"/>
                <w:szCs w:val="20"/>
              </w:rPr>
              <w:t>Directions must be improved for clarity so the person regenerating design does not get stuck.</w:t>
            </w:r>
          </w:p>
          <w:p w:rsidR="005B156D" w:rsidRPr="00342CBE" w:rsidRDefault="005B156D" w:rsidP="00C3572F">
            <w:pPr>
              <w:spacing w:beforeLines="60" w:afterLines="60"/>
              <w:cnfStyle w:val="000000000000"/>
              <w:rPr>
                <w:rFonts w:ascii="Times New Roman" w:hAnsi="Times New Roman"/>
                <w:color w:val="000000" w:themeColor="text1"/>
                <w:sz w:val="20"/>
                <w:szCs w:val="20"/>
              </w:rPr>
            </w:pPr>
          </w:p>
          <w:p w:rsidR="005B156D" w:rsidRPr="00342CBE" w:rsidRDefault="005B156D" w:rsidP="00C3572F">
            <w:pPr>
              <w:spacing w:beforeLines="60" w:afterLines="60"/>
              <w:cnfStyle w:val="000000000000"/>
              <w:rPr>
                <w:rFonts w:ascii="Times New Roman" w:hAnsi="Times New Roman"/>
                <w:color w:val="000000" w:themeColor="text1"/>
                <w:sz w:val="20"/>
                <w:szCs w:val="20"/>
              </w:rPr>
            </w:pPr>
          </w:p>
        </w:tc>
        <w:tc>
          <w:tcPr>
            <w:tcW w:w="961" w:type="pct"/>
          </w:tcPr>
          <w:p w:rsidR="005B156D" w:rsidRPr="00342CBE" w:rsidRDefault="005B156D" w:rsidP="00C3572F">
            <w:pPr>
              <w:pStyle w:val="ListParagraph"/>
              <w:numPr>
                <w:ilvl w:val="0"/>
                <w:numId w:val="24"/>
              </w:numPr>
              <w:spacing w:beforeLines="60" w:afterLines="60" w:line="240" w:lineRule="auto"/>
              <w:ind w:left="160" w:hanging="160"/>
              <w:cnfStyle w:val="000000000000"/>
              <w:rPr>
                <w:rFonts w:eastAsiaTheme="minorHAnsi"/>
                <w:color w:val="000000" w:themeColor="text1"/>
                <w:sz w:val="20"/>
                <w:szCs w:val="20"/>
              </w:rPr>
            </w:pPr>
            <w:r w:rsidRPr="00342CBE">
              <w:rPr>
                <w:rFonts w:eastAsiaTheme="minorHAnsi"/>
                <w:color w:val="000000" w:themeColor="text1"/>
                <w:sz w:val="20"/>
                <w:szCs w:val="20"/>
              </w:rPr>
              <w:t>Only some steps are bullet-listed.</w:t>
            </w:r>
          </w:p>
          <w:p w:rsidR="005B156D" w:rsidRPr="00342CBE" w:rsidRDefault="005B156D" w:rsidP="00C3572F">
            <w:pPr>
              <w:pStyle w:val="ListParagraph"/>
              <w:numPr>
                <w:ilvl w:val="0"/>
                <w:numId w:val="24"/>
              </w:numPr>
              <w:spacing w:beforeLines="60" w:afterLines="60" w:line="240" w:lineRule="auto"/>
              <w:ind w:left="160" w:hanging="160"/>
              <w:cnfStyle w:val="000000000000"/>
              <w:rPr>
                <w:rFonts w:eastAsiaTheme="minorHAnsi"/>
                <w:color w:val="000000" w:themeColor="text1"/>
                <w:sz w:val="20"/>
                <w:szCs w:val="20"/>
              </w:rPr>
            </w:pPr>
            <w:r w:rsidRPr="00342CBE">
              <w:rPr>
                <w:rFonts w:eastAsiaTheme="minorHAnsi"/>
                <w:color w:val="000000" w:themeColor="text1"/>
                <w:sz w:val="20"/>
                <w:szCs w:val="20"/>
              </w:rPr>
              <w:t>Directions do not enable a person to regenerate your design in CAD.</w:t>
            </w:r>
          </w:p>
          <w:p w:rsidR="005B156D" w:rsidRPr="00342CBE" w:rsidRDefault="005B156D" w:rsidP="00C3572F">
            <w:pPr>
              <w:spacing w:beforeLines="60" w:afterLines="60"/>
              <w:cnfStyle w:val="000000000000"/>
              <w:rPr>
                <w:rFonts w:ascii="Times New Roman" w:hAnsi="Times New Roman"/>
                <w:color w:val="000000" w:themeColor="text1"/>
                <w:sz w:val="20"/>
                <w:szCs w:val="20"/>
              </w:rPr>
            </w:pPr>
          </w:p>
          <w:p w:rsidR="005B156D" w:rsidRPr="00342CBE" w:rsidRDefault="005B156D" w:rsidP="00C3572F">
            <w:pPr>
              <w:spacing w:beforeLines="60" w:afterLines="60"/>
              <w:cnfStyle w:val="000000000000"/>
              <w:rPr>
                <w:rFonts w:ascii="Times New Roman" w:hAnsi="Times New Roman"/>
                <w:color w:val="000000" w:themeColor="text1"/>
                <w:sz w:val="20"/>
                <w:szCs w:val="20"/>
              </w:rPr>
            </w:pPr>
          </w:p>
          <w:p w:rsidR="005B156D" w:rsidRPr="00342CBE" w:rsidRDefault="005B156D" w:rsidP="00C3572F">
            <w:pPr>
              <w:spacing w:beforeLines="60" w:afterLines="60"/>
              <w:cnfStyle w:val="000000000000"/>
              <w:rPr>
                <w:rFonts w:ascii="Times New Roman" w:hAnsi="Times New Roman"/>
                <w:color w:val="000000" w:themeColor="text1"/>
                <w:sz w:val="20"/>
                <w:szCs w:val="20"/>
              </w:rPr>
            </w:pPr>
          </w:p>
        </w:tc>
      </w:tr>
      <w:tr w:rsidR="0082043F" w:rsidRPr="00342CBE" w:rsidTr="00D51959">
        <w:trPr>
          <w:cnfStyle w:val="000000100000"/>
          <w:trHeight w:val="2852"/>
        </w:trPr>
        <w:tc>
          <w:tcPr>
            <w:cnfStyle w:val="001000000000"/>
            <w:tcW w:w="683" w:type="pct"/>
          </w:tcPr>
          <w:p w:rsidR="005B156D" w:rsidRPr="00342CBE" w:rsidRDefault="005B156D" w:rsidP="00C3572F">
            <w:pPr>
              <w:spacing w:beforeLines="60" w:afterLines="60"/>
              <w:rPr>
                <w:rFonts w:ascii="Times New Roman" w:hAnsi="Times New Roman"/>
                <w:b w:val="0"/>
                <w:color w:val="000000" w:themeColor="text1"/>
                <w:sz w:val="20"/>
                <w:szCs w:val="20"/>
              </w:rPr>
            </w:pPr>
            <w:r w:rsidRPr="00342CBE">
              <w:rPr>
                <w:rFonts w:ascii="Times New Roman" w:hAnsi="Times New Roman"/>
                <w:b w:val="0"/>
                <w:color w:val="000000" w:themeColor="text1"/>
                <w:sz w:val="20"/>
                <w:szCs w:val="20"/>
              </w:rPr>
              <w:t>4. CAD-based Drawings using Solidworks</w:t>
            </w:r>
          </w:p>
          <w:p w:rsidR="005B156D" w:rsidRPr="00342CBE" w:rsidRDefault="005B156D" w:rsidP="00C3572F">
            <w:pPr>
              <w:spacing w:beforeLines="60" w:afterLines="60"/>
              <w:rPr>
                <w:rFonts w:ascii="Times New Roman" w:hAnsi="Times New Roman"/>
                <w:color w:val="000000" w:themeColor="text1"/>
                <w:sz w:val="20"/>
                <w:szCs w:val="20"/>
              </w:rPr>
            </w:pPr>
          </w:p>
          <w:p w:rsidR="005B156D" w:rsidRPr="00342CBE" w:rsidRDefault="005B156D" w:rsidP="00C3572F">
            <w:pPr>
              <w:pStyle w:val="ListParagraph"/>
              <w:spacing w:beforeLines="60" w:afterLines="60" w:line="240" w:lineRule="auto"/>
              <w:rPr>
                <w:color w:val="000000" w:themeColor="text1"/>
                <w:sz w:val="20"/>
                <w:szCs w:val="20"/>
              </w:rPr>
            </w:pPr>
          </w:p>
        </w:tc>
        <w:tc>
          <w:tcPr>
            <w:tcW w:w="779" w:type="pct"/>
          </w:tcPr>
          <w:p w:rsidR="005B156D" w:rsidRPr="00342CBE" w:rsidRDefault="005B156D" w:rsidP="00C3572F">
            <w:pPr>
              <w:spacing w:beforeLines="60" w:afterLines="60"/>
              <w:cnfStyle w:val="000000100000"/>
              <w:rPr>
                <w:rFonts w:ascii="Times New Roman" w:hAnsi="Times New Roman"/>
                <w:color w:val="000000" w:themeColor="text1"/>
                <w:sz w:val="20"/>
                <w:szCs w:val="20"/>
              </w:rPr>
            </w:pPr>
            <w:r w:rsidRPr="00342CBE">
              <w:rPr>
                <w:rFonts w:ascii="Times New Roman" w:hAnsi="Times New Roman"/>
                <w:b/>
                <w:color w:val="000000" w:themeColor="text1"/>
                <w:sz w:val="20"/>
                <w:szCs w:val="20"/>
              </w:rPr>
              <w:t>4 a. Assembly drawing</w:t>
            </w:r>
            <w:r w:rsidRPr="00342CBE">
              <w:rPr>
                <w:rFonts w:ascii="Times New Roman" w:hAnsi="Times New Roman"/>
                <w:color w:val="000000" w:themeColor="text1"/>
                <w:sz w:val="20"/>
                <w:szCs w:val="20"/>
              </w:rPr>
              <w:t xml:space="preserve"> with exploded view</w:t>
            </w:r>
          </w:p>
          <w:p w:rsidR="005B156D" w:rsidRPr="00342CBE" w:rsidRDefault="005B156D" w:rsidP="00C3572F">
            <w:pPr>
              <w:spacing w:beforeLines="60" w:afterLines="60"/>
              <w:cnfStyle w:val="000000100000"/>
              <w:rPr>
                <w:rFonts w:ascii="Times New Roman" w:hAnsi="Times New Roman"/>
                <w:b/>
                <w:color w:val="000000" w:themeColor="text1"/>
                <w:sz w:val="20"/>
                <w:szCs w:val="20"/>
              </w:rPr>
            </w:pPr>
          </w:p>
        </w:tc>
        <w:tc>
          <w:tcPr>
            <w:tcW w:w="894" w:type="pct"/>
          </w:tcPr>
          <w:p w:rsidR="005B156D" w:rsidRPr="00342CBE" w:rsidRDefault="005B156D" w:rsidP="00C3572F">
            <w:pPr>
              <w:spacing w:beforeLines="60" w:afterLines="60"/>
              <w:cnfStyle w:val="000000100000"/>
              <w:rPr>
                <w:rFonts w:ascii="Times New Roman" w:hAnsi="Times New Roman"/>
                <w:color w:val="000000" w:themeColor="text1"/>
                <w:sz w:val="20"/>
                <w:szCs w:val="20"/>
              </w:rPr>
            </w:pPr>
            <w:r w:rsidRPr="00342CBE">
              <w:rPr>
                <w:rFonts w:ascii="Times New Roman" w:hAnsi="Times New Roman"/>
                <w:color w:val="000000" w:themeColor="text1"/>
                <w:sz w:val="20"/>
                <w:szCs w:val="20"/>
              </w:rPr>
              <w:t xml:space="preserve">The assembly is shown correctly in exploded view. All parts are visible and labeled. The exploded view clearly shows where a specific part is located. Part number corresponds to </w:t>
            </w:r>
            <w:r w:rsidR="008455E9" w:rsidRPr="00342CBE">
              <w:rPr>
                <w:rFonts w:ascii="Times New Roman" w:hAnsi="Times New Roman"/>
                <w:color w:val="000000" w:themeColor="text1"/>
                <w:sz w:val="20"/>
                <w:szCs w:val="20"/>
              </w:rPr>
              <w:t>its drawing</w:t>
            </w:r>
            <w:r w:rsidRPr="00342CBE">
              <w:rPr>
                <w:rFonts w:ascii="Times New Roman" w:hAnsi="Times New Roman"/>
                <w:color w:val="000000" w:themeColor="text1"/>
                <w:sz w:val="20"/>
                <w:szCs w:val="20"/>
              </w:rPr>
              <w:t xml:space="preserve"> in (4b)</w:t>
            </w:r>
          </w:p>
        </w:tc>
        <w:tc>
          <w:tcPr>
            <w:tcW w:w="818" w:type="pct"/>
          </w:tcPr>
          <w:p w:rsidR="005B156D" w:rsidRPr="00342CBE" w:rsidRDefault="005B156D" w:rsidP="00C3572F">
            <w:pPr>
              <w:spacing w:beforeLines="60" w:afterLines="60"/>
              <w:cnfStyle w:val="000000100000"/>
              <w:rPr>
                <w:rFonts w:ascii="Times New Roman" w:hAnsi="Times New Roman"/>
                <w:color w:val="000000" w:themeColor="text1"/>
                <w:sz w:val="20"/>
                <w:szCs w:val="20"/>
              </w:rPr>
            </w:pPr>
            <w:r w:rsidRPr="00342CBE">
              <w:rPr>
                <w:rFonts w:ascii="Times New Roman" w:hAnsi="Times New Roman"/>
                <w:color w:val="000000" w:themeColor="text1"/>
                <w:sz w:val="20"/>
                <w:szCs w:val="20"/>
              </w:rPr>
              <w:t>The assembly drawing is shown correctly in exploded view. All parts are visible and labeled. Part number corresponds to actual part in part drawing (4b).</w:t>
            </w:r>
          </w:p>
        </w:tc>
        <w:tc>
          <w:tcPr>
            <w:tcW w:w="866" w:type="pct"/>
          </w:tcPr>
          <w:p w:rsidR="005B156D" w:rsidRPr="00342CBE" w:rsidRDefault="005B156D" w:rsidP="00C3572F">
            <w:pPr>
              <w:spacing w:beforeLines="60" w:afterLines="60"/>
              <w:cnfStyle w:val="000000100000"/>
              <w:rPr>
                <w:rFonts w:ascii="Times New Roman" w:hAnsi="Times New Roman"/>
                <w:color w:val="000000" w:themeColor="text1"/>
                <w:sz w:val="20"/>
                <w:szCs w:val="20"/>
              </w:rPr>
            </w:pPr>
            <w:r w:rsidRPr="00342CBE">
              <w:rPr>
                <w:rFonts w:ascii="Times New Roman" w:hAnsi="Times New Roman"/>
                <w:color w:val="000000" w:themeColor="text1"/>
                <w:sz w:val="20"/>
                <w:szCs w:val="20"/>
              </w:rPr>
              <w:t>The assembly drawing is shown in exploded view. Parts are visible and labeled. Part number corresponds to actual part in part drawing (4b).</w:t>
            </w:r>
          </w:p>
          <w:p w:rsidR="005B156D" w:rsidRPr="00342CBE" w:rsidRDefault="005B156D" w:rsidP="00C3572F">
            <w:pPr>
              <w:spacing w:beforeLines="60" w:afterLines="60"/>
              <w:cnfStyle w:val="000000100000"/>
              <w:rPr>
                <w:rFonts w:ascii="Times New Roman" w:hAnsi="Times New Roman"/>
                <w:color w:val="000000" w:themeColor="text1"/>
                <w:sz w:val="20"/>
                <w:szCs w:val="20"/>
              </w:rPr>
            </w:pPr>
          </w:p>
        </w:tc>
        <w:tc>
          <w:tcPr>
            <w:tcW w:w="961" w:type="pct"/>
          </w:tcPr>
          <w:p w:rsidR="005B156D" w:rsidRPr="00342CBE" w:rsidRDefault="005B156D" w:rsidP="00C3572F">
            <w:pPr>
              <w:spacing w:beforeLines="60" w:afterLines="60"/>
              <w:cnfStyle w:val="000000100000"/>
              <w:rPr>
                <w:rFonts w:ascii="Times New Roman" w:hAnsi="Times New Roman"/>
                <w:color w:val="000000" w:themeColor="text1"/>
                <w:sz w:val="20"/>
                <w:szCs w:val="20"/>
              </w:rPr>
            </w:pPr>
            <w:r w:rsidRPr="00342CBE">
              <w:rPr>
                <w:rFonts w:ascii="Times New Roman" w:hAnsi="Times New Roman"/>
                <w:color w:val="000000" w:themeColor="text1"/>
                <w:sz w:val="20"/>
                <w:szCs w:val="20"/>
              </w:rPr>
              <w:t>The assembly drawing is not correctly shown in exploded view. Parts are not clearly visible and labeled. Part number may not correspond to actual part in part drawing (4b).</w:t>
            </w:r>
          </w:p>
          <w:p w:rsidR="005B156D" w:rsidRPr="00342CBE" w:rsidRDefault="005B156D" w:rsidP="00C3572F">
            <w:pPr>
              <w:spacing w:beforeLines="60" w:afterLines="60"/>
              <w:cnfStyle w:val="000000100000"/>
              <w:rPr>
                <w:rFonts w:ascii="Times New Roman" w:hAnsi="Times New Roman"/>
                <w:color w:val="000000" w:themeColor="text1"/>
                <w:sz w:val="20"/>
                <w:szCs w:val="20"/>
              </w:rPr>
            </w:pPr>
          </w:p>
        </w:tc>
      </w:tr>
      <w:tr w:rsidR="0082043F" w:rsidRPr="00342CBE" w:rsidTr="00D51959">
        <w:trPr>
          <w:trHeight w:val="2303"/>
        </w:trPr>
        <w:tc>
          <w:tcPr>
            <w:cnfStyle w:val="001000000000"/>
            <w:tcW w:w="683" w:type="pct"/>
          </w:tcPr>
          <w:p w:rsidR="005B156D" w:rsidRPr="00342CBE" w:rsidRDefault="005B156D" w:rsidP="00C3572F">
            <w:pPr>
              <w:spacing w:beforeLines="60" w:afterLines="60"/>
              <w:rPr>
                <w:rFonts w:ascii="Times New Roman" w:hAnsi="Times New Roman"/>
                <w:b w:val="0"/>
                <w:color w:val="000000" w:themeColor="text1"/>
                <w:sz w:val="20"/>
                <w:szCs w:val="20"/>
              </w:rPr>
            </w:pPr>
          </w:p>
        </w:tc>
        <w:tc>
          <w:tcPr>
            <w:tcW w:w="779" w:type="pct"/>
          </w:tcPr>
          <w:p w:rsidR="005B156D" w:rsidRPr="00342CBE" w:rsidRDefault="005B156D" w:rsidP="00C3572F">
            <w:pPr>
              <w:spacing w:beforeLines="60" w:afterLines="60"/>
              <w:cnfStyle w:val="000000000000"/>
              <w:rPr>
                <w:rFonts w:ascii="Times New Roman" w:hAnsi="Times New Roman"/>
                <w:color w:val="000000" w:themeColor="text1"/>
                <w:sz w:val="20"/>
                <w:szCs w:val="20"/>
              </w:rPr>
            </w:pPr>
            <w:r w:rsidRPr="00342CBE">
              <w:rPr>
                <w:rFonts w:ascii="Times New Roman" w:hAnsi="Times New Roman"/>
                <w:b/>
                <w:color w:val="000000" w:themeColor="text1"/>
                <w:sz w:val="20"/>
                <w:szCs w:val="20"/>
              </w:rPr>
              <w:t xml:space="preserve">4 b. Separate images of each part drawings </w:t>
            </w:r>
            <w:r w:rsidRPr="00342CBE">
              <w:rPr>
                <w:rFonts w:ascii="Times New Roman" w:hAnsi="Times New Roman"/>
                <w:color w:val="000000" w:themeColor="text1"/>
                <w:sz w:val="20"/>
                <w:szCs w:val="20"/>
              </w:rPr>
              <w:t>must be provided by teammates</w:t>
            </w:r>
          </w:p>
          <w:p w:rsidR="005B156D" w:rsidRPr="00342CBE" w:rsidRDefault="005B156D" w:rsidP="00C3572F">
            <w:pPr>
              <w:spacing w:beforeLines="60" w:afterLines="60"/>
              <w:cnfStyle w:val="000000000000"/>
              <w:rPr>
                <w:rFonts w:ascii="Times New Roman" w:hAnsi="Times New Roman"/>
                <w:color w:val="000000" w:themeColor="text1"/>
                <w:sz w:val="20"/>
                <w:szCs w:val="20"/>
              </w:rPr>
            </w:pPr>
          </w:p>
        </w:tc>
        <w:tc>
          <w:tcPr>
            <w:tcW w:w="894" w:type="pct"/>
          </w:tcPr>
          <w:p w:rsidR="005B156D" w:rsidRPr="00342CBE" w:rsidRDefault="005B156D" w:rsidP="00C3572F">
            <w:pPr>
              <w:pStyle w:val="ListParagraph"/>
              <w:numPr>
                <w:ilvl w:val="0"/>
                <w:numId w:val="25"/>
              </w:numPr>
              <w:spacing w:beforeLines="60" w:afterLines="60"/>
              <w:ind w:left="217" w:hanging="217"/>
              <w:cnfStyle w:val="000000000000"/>
              <w:rPr>
                <w:rFonts w:eastAsiaTheme="minorHAnsi"/>
                <w:color w:val="000000" w:themeColor="text1"/>
                <w:sz w:val="20"/>
                <w:szCs w:val="20"/>
              </w:rPr>
            </w:pPr>
            <w:bookmarkStart w:id="0" w:name="OLE_LINK3"/>
            <w:bookmarkStart w:id="1" w:name="OLE_LINK4"/>
            <w:r w:rsidRPr="00342CBE">
              <w:rPr>
                <w:rFonts w:eastAsiaTheme="minorHAnsi"/>
                <w:color w:val="000000" w:themeColor="text1"/>
                <w:sz w:val="20"/>
                <w:szCs w:val="20"/>
              </w:rPr>
              <w:t>All part drawings are shown after the assembly view. Each individual part is shown in its orthographic + isometric views in third angle projection.</w:t>
            </w:r>
          </w:p>
          <w:p w:rsidR="005B156D" w:rsidRPr="00342CBE" w:rsidRDefault="005B156D" w:rsidP="00C3572F">
            <w:pPr>
              <w:pStyle w:val="ListParagraph"/>
              <w:numPr>
                <w:ilvl w:val="0"/>
                <w:numId w:val="25"/>
              </w:numPr>
              <w:spacing w:beforeLines="60" w:afterLines="60"/>
              <w:ind w:left="217" w:hanging="217"/>
              <w:cnfStyle w:val="000000000000"/>
              <w:rPr>
                <w:rFonts w:eastAsiaTheme="minorHAnsi"/>
                <w:color w:val="000000" w:themeColor="text1"/>
                <w:sz w:val="20"/>
                <w:szCs w:val="20"/>
              </w:rPr>
            </w:pPr>
            <w:r w:rsidRPr="00342CBE">
              <w:rPr>
                <w:rFonts w:eastAsiaTheme="minorHAnsi"/>
                <w:color w:val="000000" w:themeColor="text1"/>
                <w:sz w:val="20"/>
                <w:szCs w:val="20"/>
              </w:rPr>
              <w:t>Hidden features are correctly labeled.</w:t>
            </w:r>
          </w:p>
          <w:p w:rsidR="005B156D" w:rsidRPr="00342CBE" w:rsidRDefault="005B156D" w:rsidP="00C3572F">
            <w:pPr>
              <w:pStyle w:val="ListParagraph"/>
              <w:numPr>
                <w:ilvl w:val="0"/>
                <w:numId w:val="25"/>
              </w:numPr>
              <w:spacing w:beforeLines="60" w:afterLines="60"/>
              <w:ind w:left="217" w:hanging="217"/>
              <w:cnfStyle w:val="000000000000"/>
              <w:rPr>
                <w:rFonts w:eastAsiaTheme="minorHAnsi"/>
                <w:color w:val="000000" w:themeColor="text1"/>
                <w:sz w:val="20"/>
                <w:szCs w:val="20"/>
              </w:rPr>
            </w:pPr>
            <w:r w:rsidRPr="00342CBE">
              <w:rPr>
                <w:rFonts w:eastAsiaTheme="minorHAnsi"/>
                <w:color w:val="000000" w:themeColor="text1"/>
                <w:sz w:val="20"/>
                <w:szCs w:val="20"/>
              </w:rPr>
              <w:t>All views are correctly dimensioned and show the unit of measure (mm /inches).</w:t>
            </w:r>
          </w:p>
          <w:bookmarkEnd w:id="0"/>
          <w:bookmarkEnd w:id="1"/>
          <w:p w:rsidR="005B156D" w:rsidRPr="00342CBE" w:rsidRDefault="005B156D" w:rsidP="00C3572F">
            <w:pPr>
              <w:pStyle w:val="ListParagraph"/>
              <w:numPr>
                <w:ilvl w:val="0"/>
                <w:numId w:val="25"/>
              </w:numPr>
              <w:spacing w:beforeLines="60" w:afterLines="60"/>
              <w:ind w:left="217" w:hanging="217"/>
              <w:cnfStyle w:val="000000000000"/>
              <w:rPr>
                <w:rFonts w:eastAsiaTheme="minorHAnsi"/>
                <w:color w:val="000000" w:themeColor="text1"/>
                <w:sz w:val="20"/>
                <w:szCs w:val="20"/>
              </w:rPr>
            </w:pPr>
            <w:r w:rsidRPr="00342CBE">
              <w:rPr>
                <w:rFonts w:eastAsiaTheme="minorHAnsi"/>
                <w:color w:val="000000" w:themeColor="text1"/>
                <w:sz w:val="20"/>
                <w:szCs w:val="20"/>
              </w:rPr>
              <w:t>Dimensions are clear, readable, and concise with no repeat information.</w:t>
            </w:r>
          </w:p>
        </w:tc>
        <w:tc>
          <w:tcPr>
            <w:tcW w:w="818" w:type="pct"/>
          </w:tcPr>
          <w:p w:rsidR="005B156D" w:rsidRPr="00342CBE" w:rsidRDefault="005B156D" w:rsidP="00C3572F">
            <w:pPr>
              <w:pStyle w:val="ListParagraph"/>
              <w:numPr>
                <w:ilvl w:val="0"/>
                <w:numId w:val="25"/>
              </w:numPr>
              <w:spacing w:beforeLines="60" w:afterLines="60"/>
              <w:ind w:left="217" w:hanging="217"/>
              <w:cnfStyle w:val="000000000000"/>
              <w:rPr>
                <w:rFonts w:eastAsiaTheme="minorHAnsi"/>
                <w:color w:val="000000" w:themeColor="text1"/>
                <w:sz w:val="20"/>
                <w:szCs w:val="20"/>
              </w:rPr>
            </w:pPr>
            <w:r w:rsidRPr="00342CBE">
              <w:rPr>
                <w:rFonts w:eastAsiaTheme="minorHAnsi"/>
                <w:color w:val="000000" w:themeColor="text1"/>
                <w:sz w:val="20"/>
                <w:szCs w:val="20"/>
              </w:rPr>
              <w:t>All part drawings are shown after the assembly view. Each individual part is shown in its orthographic + isometric views in third angle projection.</w:t>
            </w:r>
          </w:p>
          <w:p w:rsidR="005B156D" w:rsidRPr="00342CBE" w:rsidRDefault="005B156D" w:rsidP="00C3572F">
            <w:pPr>
              <w:pStyle w:val="ListParagraph"/>
              <w:numPr>
                <w:ilvl w:val="0"/>
                <w:numId w:val="25"/>
              </w:numPr>
              <w:spacing w:beforeLines="60" w:afterLines="60"/>
              <w:ind w:left="217" w:hanging="217"/>
              <w:cnfStyle w:val="000000000000"/>
              <w:rPr>
                <w:rFonts w:eastAsiaTheme="minorHAnsi"/>
                <w:color w:val="000000" w:themeColor="text1"/>
                <w:sz w:val="20"/>
                <w:szCs w:val="20"/>
              </w:rPr>
            </w:pPr>
            <w:r w:rsidRPr="00342CBE">
              <w:rPr>
                <w:rFonts w:eastAsiaTheme="minorHAnsi"/>
                <w:color w:val="000000" w:themeColor="text1"/>
                <w:sz w:val="20"/>
                <w:szCs w:val="20"/>
              </w:rPr>
              <w:t>Hidden features are correctly labeled.</w:t>
            </w:r>
          </w:p>
          <w:p w:rsidR="005B156D" w:rsidRPr="00342CBE" w:rsidRDefault="005B156D" w:rsidP="00C3572F">
            <w:pPr>
              <w:pStyle w:val="ListParagraph"/>
              <w:numPr>
                <w:ilvl w:val="0"/>
                <w:numId w:val="25"/>
              </w:numPr>
              <w:spacing w:beforeLines="60" w:afterLines="60"/>
              <w:ind w:left="217" w:hanging="217"/>
              <w:cnfStyle w:val="000000000000"/>
              <w:rPr>
                <w:rFonts w:eastAsiaTheme="minorHAnsi"/>
                <w:color w:val="000000" w:themeColor="text1"/>
                <w:sz w:val="20"/>
                <w:szCs w:val="20"/>
              </w:rPr>
            </w:pPr>
            <w:r w:rsidRPr="00342CBE">
              <w:rPr>
                <w:rFonts w:eastAsiaTheme="minorHAnsi"/>
                <w:color w:val="000000" w:themeColor="text1"/>
                <w:sz w:val="20"/>
                <w:szCs w:val="20"/>
              </w:rPr>
              <w:t>Views are correctly dimensioned and show the unit of measure (mm /inches).</w:t>
            </w:r>
          </w:p>
          <w:p w:rsidR="005B156D" w:rsidRPr="00342CBE" w:rsidRDefault="005B156D" w:rsidP="00C3572F">
            <w:pPr>
              <w:pStyle w:val="ListParagraph"/>
              <w:numPr>
                <w:ilvl w:val="0"/>
                <w:numId w:val="25"/>
              </w:numPr>
              <w:spacing w:beforeLines="60" w:afterLines="60"/>
              <w:ind w:left="217" w:hanging="217"/>
              <w:cnfStyle w:val="000000000000"/>
              <w:rPr>
                <w:rFonts w:eastAsiaTheme="minorHAnsi"/>
                <w:color w:val="000000" w:themeColor="text1"/>
                <w:sz w:val="20"/>
                <w:szCs w:val="20"/>
              </w:rPr>
            </w:pPr>
            <w:r w:rsidRPr="00342CBE">
              <w:rPr>
                <w:rFonts w:eastAsiaTheme="minorHAnsi"/>
                <w:color w:val="000000" w:themeColor="text1"/>
                <w:sz w:val="20"/>
                <w:szCs w:val="20"/>
              </w:rPr>
              <w:t>Dimensions are readable, concise with mostly no repeat information.</w:t>
            </w:r>
          </w:p>
        </w:tc>
        <w:tc>
          <w:tcPr>
            <w:tcW w:w="866" w:type="pct"/>
          </w:tcPr>
          <w:p w:rsidR="005B156D" w:rsidRPr="00342CBE" w:rsidRDefault="005B156D" w:rsidP="00C3572F">
            <w:pPr>
              <w:pStyle w:val="ListParagraph"/>
              <w:numPr>
                <w:ilvl w:val="0"/>
                <w:numId w:val="25"/>
              </w:numPr>
              <w:spacing w:beforeLines="60" w:afterLines="60"/>
              <w:ind w:left="217" w:hanging="217"/>
              <w:cnfStyle w:val="000000000000"/>
              <w:rPr>
                <w:rFonts w:eastAsiaTheme="minorHAnsi"/>
                <w:color w:val="000000" w:themeColor="text1"/>
                <w:sz w:val="20"/>
                <w:szCs w:val="20"/>
              </w:rPr>
            </w:pPr>
            <w:r w:rsidRPr="00342CBE">
              <w:rPr>
                <w:rFonts w:eastAsiaTheme="minorHAnsi"/>
                <w:color w:val="000000" w:themeColor="text1"/>
                <w:sz w:val="20"/>
                <w:szCs w:val="20"/>
              </w:rPr>
              <w:t>All part drawings are shown after the assembly view. Each individual part is shown in its orthographic + isometric views in third angle projection.</w:t>
            </w:r>
          </w:p>
          <w:p w:rsidR="005B156D" w:rsidRPr="00342CBE" w:rsidRDefault="005B156D" w:rsidP="00C3572F">
            <w:pPr>
              <w:pStyle w:val="ListParagraph"/>
              <w:numPr>
                <w:ilvl w:val="0"/>
                <w:numId w:val="25"/>
              </w:numPr>
              <w:spacing w:beforeLines="60" w:afterLines="60"/>
              <w:ind w:left="217" w:hanging="217"/>
              <w:cnfStyle w:val="000000000000"/>
              <w:rPr>
                <w:rFonts w:eastAsiaTheme="minorHAnsi"/>
                <w:color w:val="000000" w:themeColor="text1"/>
                <w:sz w:val="20"/>
                <w:szCs w:val="20"/>
              </w:rPr>
            </w:pPr>
            <w:r w:rsidRPr="00342CBE">
              <w:rPr>
                <w:rFonts w:eastAsiaTheme="minorHAnsi"/>
                <w:color w:val="000000" w:themeColor="text1"/>
                <w:sz w:val="20"/>
                <w:szCs w:val="20"/>
              </w:rPr>
              <w:t>Hidden features are correctly labeled.</w:t>
            </w:r>
          </w:p>
          <w:p w:rsidR="005B156D" w:rsidRPr="00342CBE" w:rsidRDefault="005B156D" w:rsidP="00C3572F">
            <w:pPr>
              <w:pStyle w:val="ListParagraph"/>
              <w:numPr>
                <w:ilvl w:val="0"/>
                <w:numId w:val="25"/>
              </w:numPr>
              <w:spacing w:beforeLines="60" w:afterLines="60"/>
              <w:ind w:left="217" w:hanging="217"/>
              <w:cnfStyle w:val="000000000000"/>
              <w:rPr>
                <w:rFonts w:eastAsiaTheme="minorHAnsi"/>
                <w:color w:val="000000" w:themeColor="text1"/>
                <w:sz w:val="20"/>
                <w:szCs w:val="20"/>
              </w:rPr>
            </w:pPr>
            <w:r w:rsidRPr="00342CBE">
              <w:rPr>
                <w:rFonts w:eastAsiaTheme="minorHAnsi"/>
                <w:color w:val="000000" w:themeColor="text1"/>
                <w:sz w:val="20"/>
                <w:szCs w:val="20"/>
              </w:rPr>
              <w:t>Most of the part drawings are correctly dimensioned and show the unit of measure (mm /inches), but dimensions are not clear (difficult to read).</w:t>
            </w:r>
          </w:p>
          <w:p w:rsidR="005B156D" w:rsidRPr="00342CBE" w:rsidRDefault="005B156D" w:rsidP="00C3572F">
            <w:pPr>
              <w:spacing w:beforeLines="60" w:afterLines="60"/>
              <w:ind w:left="217" w:hanging="217"/>
              <w:cnfStyle w:val="000000000000"/>
              <w:rPr>
                <w:rFonts w:ascii="Times New Roman" w:hAnsi="Times New Roman"/>
                <w:color w:val="000000" w:themeColor="text1"/>
                <w:sz w:val="20"/>
                <w:szCs w:val="20"/>
              </w:rPr>
            </w:pPr>
          </w:p>
          <w:p w:rsidR="005B156D" w:rsidRPr="00342CBE" w:rsidRDefault="005B156D" w:rsidP="00C3572F">
            <w:pPr>
              <w:spacing w:beforeLines="60" w:afterLines="60"/>
              <w:ind w:left="217" w:hanging="217"/>
              <w:cnfStyle w:val="000000000000"/>
              <w:rPr>
                <w:rFonts w:ascii="Times New Roman" w:hAnsi="Times New Roman"/>
                <w:color w:val="000000" w:themeColor="text1"/>
                <w:sz w:val="20"/>
                <w:szCs w:val="20"/>
              </w:rPr>
            </w:pPr>
          </w:p>
        </w:tc>
        <w:tc>
          <w:tcPr>
            <w:tcW w:w="961" w:type="pct"/>
          </w:tcPr>
          <w:p w:rsidR="005B156D" w:rsidRPr="00342CBE" w:rsidRDefault="005B156D" w:rsidP="00C3572F">
            <w:pPr>
              <w:pStyle w:val="ListParagraph"/>
              <w:numPr>
                <w:ilvl w:val="0"/>
                <w:numId w:val="25"/>
              </w:numPr>
              <w:spacing w:beforeLines="60" w:afterLines="60"/>
              <w:ind w:left="217" w:hanging="217"/>
              <w:cnfStyle w:val="000000000000"/>
              <w:rPr>
                <w:rFonts w:eastAsiaTheme="minorHAnsi"/>
                <w:color w:val="000000" w:themeColor="text1"/>
                <w:sz w:val="20"/>
                <w:szCs w:val="20"/>
              </w:rPr>
            </w:pPr>
            <w:r w:rsidRPr="00342CBE">
              <w:rPr>
                <w:rFonts w:eastAsiaTheme="minorHAnsi"/>
                <w:color w:val="000000" w:themeColor="text1"/>
                <w:sz w:val="20"/>
                <w:szCs w:val="20"/>
              </w:rPr>
              <w:t>Incorrect representations of drawings in their orthographic + isometric views in third angle projection.</w:t>
            </w:r>
          </w:p>
          <w:p w:rsidR="005B156D" w:rsidRPr="00342CBE" w:rsidRDefault="005B156D" w:rsidP="00C3572F">
            <w:pPr>
              <w:pStyle w:val="ListParagraph"/>
              <w:numPr>
                <w:ilvl w:val="0"/>
                <w:numId w:val="25"/>
              </w:numPr>
              <w:spacing w:beforeLines="60" w:afterLines="60"/>
              <w:ind w:left="217" w:hanging="217"/>
              <w:cnfStyle w:val="000000000000"/>
              <w:rPr>
                <w:rFonts w:eastAsiaTheme="minorHAnsi"/>
                <w:color w:val="000000" w:themeColor="text1"/>
                <w:sz w:val="20"/>
                <w:szCs w:val="20"/>
              </w:rPr>
            </w:pPr>
            <w:r w:rsidRPr="00342CBE">
              <w:rPr>
                <w:rFonts w:eastAsiaTheme="minorHAnsi"/>
                <w:color w:val="000000" w:themeColor="text1"/>
                <w:sz w:val="20"/>
                <w:szCs w:val="20"/>
              </w:rPr>
              <w:t>Hidden features are not correctly labeled.</w:t>
            </w:r>
          </w:p>
          <w:p w:rsidR="005B156D" w:rsidRPr="00342CBE" w:rsidRDefault="005B156D" w:rsidP="00C3572F">
            <w:pPr>
              <w:pStyle w:val="ListParagraph"/>
              <w:numPr>
                <w:ilvl w:val="0"/>
                <w:numId w:val="25"/>
              </w:numPr>
              <w:spacing w:beforeLines="60" w:afterLines="60"/>
              <w:ind w:left="217" w:hanging="217"/>
              <w:cnfStyle w:val="000000000000"/>
              <w:rPr>
                <w:rFonts w:eastAsiaTheme="minorHAnsi"/>
                <w:color w:val="000000" w:themeColor="text1"/>
                <w:sz w:val="20"/>
                <w:szCs w:val="20"/>
              </w:rPr>
            </w:pPr>
            <w:r w:rsidRPr="00342CBE">
              <w:rPr>
                <w:rFonts w:eastAsiaTheme="minorHAnsi"/>
                <w:color w:val="000000" w:themeColor="text1"/>
                <w:sz w:val="20"/>
                <w:szCs w:val="20"/>
              </w:rPr>
              <w:t>Half of submitted part drawings are not correctly dimensioned.</w:t>
            </w:r>
          </w:p>
          <w:p w:rsidR="005B156D" w:rsidRPr="00342CBE" w:rsidRDefault="005B156D" w:rsidP="00C3572F">
            <w:pPr>
              <w:pStyle w:val="ListParagraph"/>
              <w:numPr>
                <w:ilvl w:val="0"/>
                <w:numId w:val="25"/>
              </w:numPr>
              <w:spacing w:beforeLines="60" w:afterLines="60"/>
              <w:ind w:left="217" w:hanging="217"/>
              <w:cnfStyle w:val="000000000000"/>
              <w:rPr>
                <w:rFonts w:eastAsiaTheme="minorHAnsi"/>
                <w:color w:val="000000" w:themeColor="text1"/>
                <w:sz w:val="20"/>
                <w:szCs w:val="20"/>
              </w:rPr>
            </w:pPr>
            <w:r w:rsidRPr="00342CBE">
              <w:rPr>
                <w:rFonts w:eastAsiaTheme="minorHAnsi"/>
                <w:color w:val="000000" w:themeColor="text1"/>
                <w:sz w:val="20"/>
                <w:szCs w:val="20"/>
              </w:rPr>
              <w:t>Dimensions may not be readable. Unit of measure may not be presented.</w:t>
            </w:r>
          </w:p>
          <w:p w:rsidR="005B156D" w:rsidRPr="00342CBE" w:rsidRDefault="005B156D" w:rsidP="00C3572F">
            <w:pPr>
              <w:spacing w:beforeLines="60" w:afterLines="60"/>
              <w:ind w:left="217" w:hanging="217"/>
              <w:cnfStyle w:val="000000000000"/>
              <w:rPr>
                <w:rFonts w:ascii="Times New Roman" w:hAnsi="Times New Roman"/>
                <w:color w:val="000000" w:themeColor="text1"/>
                <w:sz w:val="20"/>
                <w:szCs w:val="20"/>
              </w:rPr>
            </w:pPr>
          </w:p>
          <w:p w:rsidR="005B156D" w:rsidRPr="00342CBE" w:rsidRDefault="005B156D" w:rsidP="00C3572F">
            <w:pPr>
              <w:spacing w:beforeLines="60" w:afterLines="60"/>
              <w:ind w:left="217" w:hanging="217"/>
              <w:cnfStyle w:val="000000000000"/>
              <w:rPr>
                <w:rFonts w:ascii="Times New Roman" w:hAnsi="Times New Roman"/>
                <w:color w:val="000000" w:themeColor="text1"/>
                <w:sz w:val="20"/>
                <w:szCs w:val="20"/>
              </w:rPr>
            </w:pPr>
          </w:p>
          <w:p w:rsidR="005B156D" w:rsidRPr="00342CBE" w:rsidRDefault="005B156D" w:rsidP="00C3572F">
            <w:pPr>
              <w:spacing w:beforeLines="60" w:afterLines="60"/>
              <w:ind w:left="217" w:hanging="217"/>
              <w:cnfStyle w:val="000000000000"/>
              <w:rPr>
                <w:rFonts w:ascii="Times New Roman" w:hAnsi="Times New Roman"/>
                <w:color w:val="000000" w:themeColor="text1"/>
                <w:sz w:val="20"/>
                <w:szCs w:val="20"/>
              </w:rPr>
            </w:pPr>
          </w:p>
          <w:p w:rsidR="005B156D" w:rsidRPr="00342CBE" w:rsidRDefault="005B156D" w:rsidP="00C3572F">
            <w:pPr>
              <w:spacing w:beforeLines="60" w:afterLines="60"/>
              <w:ind w:left="217" w:hanging="217"/>
              <w:cnfStyle w:val="000000000000"/>
              <w:rPr>
                <w:rFonts w:ascii="Times New Roman" w:hAnsi="Times New Roman"/>
                <w:color w:val="000000" w:themeColor="text1"/>
                <w:sz w:val="20"/>
                <w:szCs w:val="20"/>
              </w:rPr>
            </w:pPr>
          </w:p>
        </w:tc>
      </w:tr>
      <w:tr w:rsidR="003C38EE" w:rsidRPr="00342CBE" w:rsidTr="00D51959">
        <w:trPr>
          <w:cnfStyle w:val="000000100000"/>
          <w:trHeight w:val="179"/>
        </w:trPr>
        <w:tc>
          <w:tcPr>
            <w:cnfStyle w:val="001000000000"/>
            <w:tcW w:w="5000" w:type="pct"/>
            <w:gridSpan w:val="6"/>
          </w:tcPr>
          <w:p w:rsidR="005B156D" w:rsidRPr="00342CBE" w:rsidRDefault="005B156D" w:rsidP="00C3572F">
            <w:pPr>
              <w:spacing w:beforeLines="60" w:afterLines="60"/>
              <w:rPr>
                <w:rFonts w:ascii="Times New Roman" w:hAnsi="Times New Roman"/>
                <w:color w:val="000000" w:themeColor="text1"/>
                <w:sz w:val="20"/>
                <w:szCs w:val="20"/>
              </w:rPr>
            </w:pPr>
          </w:p>
        </w:tc>
      </w:tr>
      <w:tr w:rsidR="0082043F" w:rsidRPr="00342CBE" w:rsidTr="00D51959">
        <w:tc>
          <w:tcPr>
            <w:cnfStyle w:val="001000000000"/>
            <w:tcW w:w="683" w:type="pct"/>
          </w:tcPr>
          <w:p w:rsidR="005B156D" w:rsidRPr="00342CBE" w:rsidRDefault="005B156D" w:rsidP="00C3572F">
            <w:pPr>
              <w:spacing w:beforeLines="60" w:afterLines="60"/>
              <w:rPr>
                <w:rFonts w:ascii="Times New Roman" w:hAnsi="Times New Roman"/>
                <w:b w:val="0"/>
                <w:color w:val="000000" w:themeColor="text1"/>
                <w:sz w:val="20"/>
                <w:szCs w:val="20"/>
              </w:rPr>
            </w:pPr>
            <w:r w:rsidRPr="00342CBE">
              <w:rPr>
                <w:rFonts w:ascii="Times New Roman" w:hAnsi="Times New Roman"/>
                <w:b w:val="0"/>
                <w:color w:val="000000" w:themeColor="text1"/>
                <w:sz w:val="20"/>
                <w:szCs w:val="20"/>
              </w:rPr>
              <w:t>5. Reflection on project</w:t>
            </w:r>
          </w:p>
          <w:p w:rsidR="005B156D" w:rsidRPr="00342CBE" w:rsidRDefault="005B156D" w:rsidP="00C3572F">
            <w:pPr>
              <w:pStyle w:val="ListParagraph"/>
              <w:spacing w:beforeLines="60" w:afterLines="60" w:line="240" w:lineRule="auto"/>
              <w:rPr>
                <w:b w:val="0"/>
                <w:color w:val="000000" w:themeColor="text1"/>
                <w:sz w:val="20"/>
                <w:szCs w:val="20"/>
              </w:rPr>
            </w:pPr>
          </w:p>
        </w:tc>
        <w:tc>
          <w:tcPr>
            <w:tcW w:w="779" w:type="pct"/>
          </w:tcPr>
          <w:p w:rsidR="005B156D" w:rsidRPr="00342CBE" w:rsidRDefault="005B156D" w:rsidP="00C3572F">
            <w:pPr>
              <w:spacing w:beforeLines="60" w:afterLines="60"/>
              <w:cnfStyle w:val="000000000000"/>
              <w:rPr>
                <w:rFonts w:ascii="Times New Roman" w:hAnsi="Times New Roman"/>
                <w:color w:val="000000" w:themeColor="text1"/>
                <w:sz w:val="20"/>
                <w:szCs w:val="20"/>
              </w:rPr>
            </w:pPr>
            <w:r w:rsidRPr="00342CBE">
              <w:rPr>
                <w:rFonts w:ascii="Times New Roman" w:hAnsi="Times New Roman"/>
                <w:color w:val="000000" w:themeColor="text1"/>
                <w:sz w:val="20"/>
                <w:szCs w:val="20"/>
              </w:rPr>
              <w:t xml:space="preserve">5 a. Write-up describes </w:t>
            </w:r>
            <w:r w:rsidRPr="00342CBE">
              <w:rPr>
                <w:rFonts w:ascii="Times New Roman" w:hAnsi="Times New Roman"/>
                <w:b/>
                <w:color w:val="000000" w:themeColor="text1"/>
                <w:sz w:val="20"/>
                <w:szCs w:val="20"/>
              </w:rPr>
              <w:t>all team member’s contribution and learning in own words</w:t>
            </w:r>
          </w:p>
        </w:tc>
        <w:tc>
          <w:tcPr>
            <w:tcW w:w="894" w:type="pct"/>
          </w:tcPr>
          <w:p w:rsidR="005B156D" w:rsidRPr="00342CBE" w:rsidRDefault="005B156D" w:rsidP="00C3572F">
            <w:pPr>
              <w:spacing w:beforeLines="60" w:afterLines="60"/>
              <w:cnfStyle w:val="000000000000"/>
              <w:rPr>
                <w:rFonts w:ascii="Times New Roman" w:hAnsi="Times New Roman"/>
                <w:color w:val="000000" w:themeColor="text1"/>
                <w:sz w:val="20"/>
                <w:szCs w:val="20"/>
              </w:rPr>
            </w:pPr>
            <w:r w:rsidRPr="00342CBE">
              <w:rPr>
                <w:rFonts w:ascii="Times New Roman" w:hAnsi="Times New Roman"/>
                <w:color w:val="000000" w:themeColor="text1"/>
                <w:sz w:val="20"/>
                <w:szCs w:val="20"/>
              </w:rPr>
              <w:t>Reflection clearly mentions each team member’s contributions to the team, and creatively describes each member’s learning through the project in their own words.</w:t>
            </w:r>
          </w:p>
        </w:tc>
        <w:tc>
          <w:tcPr>
            <w:tcW w:w="818" w:type="pct"/>
          </w:tcPr>
          <w:p w:rsidR="005B156D" w:rsidRPr="00342CBE" w:rsidRDefault="005B156D" w:rsidP="00C3572F">
            <w:pPr>
              <w:spacing w:beforeLines="60" w:afterLines="60"/>
              <w:cnfStyle w:val="000000000000"/>
              <w:rPr>
                <w:rFonts w:ascii="Times New Roman" w:hAnsi="Times New Roman"/>
                <w:color w:val="000000" w:themeColor="text1"/>
                <w:sz w:val="20"/>
                <w:szCs w:val="20"/>
              </w:rPr>
            </w:pPr>
            <w:r w:rsidRPr="00342CBE">
              <w:rPr>
                <w:rFonts w:ascii="Times New Roman" w:hAnsi="Times New Roman"/>
                <w:color w:val="000000" w:themeColor="text1"/>
                <w:sz w:val="20"/>
                <w:szCs w:val="20"/>
              </w:rPr>
              <w:t>Reflection mentions all team members’ contributions to the team, and team member’s own learning through this project in their own words.</w:t>
            </w:r>
          </w:p>
        </w:tc>
        <w:tc>
          <w:tcPr>
            <w:tcW w:w="866" w:type="pct"/>
          </w:tcPr>
          <w:p w:rsidR="005B156D" w:rsidRPr="00342CBE" w:rsidRDefault="005B156D" w:rsidP="00C3572F">
            <w:pPr>
              <w:spacing w:beforeLines="60" w:afterLines="60"/>
              <w:cnfStyle w:val="000000000000"/>
              <w:rPr>
                <w:rFonts w:ascii="Times New Roman" w:hAnsi="Times New Roman"/>
                <w:color w:val="000000" w:themeColor="text1"/>
                <w:sz w:val="20"/>
                <w:szCs w:val="20"/>
              </w:rPr>
            </w:pPr>
            <w:r w:rsidRPr="00342CBE">
              <w:rPr>
                <w:rFonts w:ascii="Times New Roman" w:hAnsi="Times New Roman"/>
                <w:color w:val="000000" w:themeColor="text1"/>
                <w:sz w:val="20"/>
                <w:szCs w:val="20"/>
              </w:rPr>
              <w:t xml:space="preserve">Reflection mentions all team members’ contributions to the team, but only some team </w:t>
            </w:r>
            <w:proofErr w:type="gramStart"/>
            <w:r w:rsidRPr="00342CBE">
              <w:rPr>
                <w:rFonts w:ascii="Times New Roman" w:hAnsi="Times New Roman"/>
                <w:color w:val="000000" w:themeColor="text1"/>
                <w:sz w:val="20"/>
                <w:szCs w:val="20"/>
              </w:rPr>
              <w:t>member’s</w:t>
            </w:r>
            <w:proofErr w:type="gramEnd"/>
            <w:r w:rsidRPr="00342CBE">
              <w:rPr>
                <w:rFonts w:ascii="Times New Roman" w:hAnsi="Times New Roman"/>
                <w:color w:val="000000" w:themeColor="text1"/>
                <w:sz w:val="20"/>
                <w:szCs w:val="20"/>
              </w:rPr>
              <w:t xml:space="preserve"> own learning through this project in their own words.</w:t>
            </w:r>
          </w:p>
        </w:tc>
        <w:tc>
          <w:tcPr>
            <w:tcW w:w="961" w:type="pct"/>
          </w:tcPr>
          <w:p w:rsidR="005B156D" w:rsidRPr="00342CBE" w:rsidRDefault="005B156D" w:rsidP="00C3572F">
            <w:pPr>
              <w:spacing w:beforeLines="60" w:afterLines="60"/>
              <w:cnfStyle w:val="000000000000"/>
              <w:rPr>
                <w:rFonts w:ascii="Times New Roman" w:hAnsi="Times New Roman"/>
                <w:color w:val="000000" w:themeColor="text1"/>
                <w:sz w:val="20"/>
                <w:szCs w:val="20"/>
              </w:rPr>
            </w:pPr>
            <w:r w:rsidRPr="00342CBE">
              <w:rPr>
                <w:rFonts w:ascii="Times New Roman" w:hAnsi="Times New Roman"/>
                <w:color w:val="000000" w:themeColor="text1"/>
                <w:sz w:val="20"/>
                <w:szCs w:val="20"/>
              </w:rPr>
              <w:t>Reflection mentions all members’ contributions to the team, but lacks member’s own learning experience.</w:t>
            </w:r>
          </w:p>
          <w:p w:rsidR="005B156D" w:rsidRPr="00342CBE" w:rsidRDefault="005B156D" w:rsidP="00C3572F">
            <w:pPr>
              <w:spacing w:beforeLines="60" w:afterLines="60"/>
              <w:cnfStyle w:val="000000000000"/>
              <w:rPr>
                <w:rFonts w:ascii="Times New Roman" w:hAnsi="Times New Roman"/>
                <w:color w:val="000000" w:themeColor="text1"/>
                <w:sz w:val="20"/>
                <w:szCs w:val="20"/>
              </w:rPr>
            </w:pPr>
          </w:p>
        </w:tc>
      </w:tr>
      <w:tr w:rsidR="005B156D" w:rsidRPr="00342CBE" w:rsidTr="00D51959">
        <w:trPr>
          <w:cnfStyle w:val="000000100000"/>
        </w:trPr>
        <w:tc>
          <w:tcPr>
            <w:cnfStyle w:val="001000000000"/>
            <w:tcW w:w="5000" w:type="pct"/>
            <w:gridSpan w:val="6"/>
          </w:tcPr>
          <w:p w:rsidR="005B156D" w:rsidRPr="00342CBE" w:rsidRDefault="005B156D" w:rsidP="00C3572F">
            <w:pPr>
              <w:spacing w:beforeLines="60" w:afterLines="60"/>
              <w:rPr>
                <w:rFonts w:ascii="Times New Roman" w:hAnsi="Times New Roman"/>
                <w:color w:val="000000" w:themeColor="text1"/>
                <w:sz w:val="20"/>
                <w:szCs w:val="20"/>
              </w:rPr>
            </w:pPr>
          </w:p>
        </w:tc>
      </w:tr>
      <w:tr w:rsidR="0082043F" w:rsidRPr="00342CBE" w:rsidTr="00D51959">
        <w:tc>
          <w:tcPr>
            <w:cnfStyle w:val="001000000000"/>
            <w:tcW w:w="683" w:type="pct"/>
          </w:tcPr>
          <w:p w:rsidR="005B156D" w:rsidRPr="00342CBE" w:rsidRDefault="005B156D" w:rsidP="00C3572F">
            <w:pPr>
              <w:spacing w:beforeLines="60" w:afterLines="60"/>
              <w:rPr>
                <w:rFonts w:ascii="Times New Roman" w:hAnsi="Times New Roman"/>
                <w:b w:val="0"/>
                <w:color w:val="000000" w:themeColor="text1"/>
                <w:sz w:val="20"/>
                <w:szCs w:val="20"/>
              </w:rPr>
            </w:pPr>
            <w:r w:rsidRPr="00342CBE">
              <w:rPr>
                <w:rFonts w:ascii="Times New Roman" w:hAnsi="Times New Roman"/>
                <w:b w:val="0"/>
                <w:color w:val="000000" w:themeColor="text1"/>
                <w:sz w:val="20"/>
                <w:szCs w:val="20"/>
              </w:rPr>
              <w:t xml:space="preserve">6. Writing </w:t>
            </w:r>
            <w:r w:rsidRPr="00342CBE">
              <w:rPr>
                <w:rFonts w:ascii="Times New Roman" w:hAnsi="Times New Roman"/>
                <w:b w:val="0"/>
                <w:color w:val="000000" w:themeColor="text1"/>
                <w:sz w:val="20"/>
                <w:szCs w:val="20"/>
              </w:rPr>
              <w:lastRenderedPageBreak/>
              <w:t>quality</w:t>
            </w:r>
          </w:p>
          <w:p w:rsidR="005B156D" w:rsidRPr="00342CBE" w:rsidRDefault="005B156D" w:rsidP="00C3572F">
            <w:pPr>
              <w:spacing w:beforeLines="60" w:afterLines="60"/>
              <w:rPr>
                <w:rFonts w:ascii="Times New Roman" w:hAnsi="Times New Roman"/>
                <w:b w:val="0"/>
                <w:color w:val="000000" w:themeColor="text1"/>
                <w:sz w:val="20"/>
                <w:szCs w:val="20"/>
              </w:rPr>
            </w:pPr>
          </w:p>
        </w:tc>
        <w:tc>
          <w:tcPr>
            <w:tcW w:w="779" w:type="pct"/>
          </w:tcPr>
          <w:p w:rsidR="005B156D" w:rsidRPr="00342CBE" w:rsidRDefault="005B156D" w:rsidP="00C3572F">
            <w:pPr>
              <w:spacing w:beforeLines="60" w:afterLines="60"/>
              <w:cnfStyle w:val="000000000000"/>
              <w:rPr>
                <w:rFonts w:ascii="Times New Roman" w:hAnsi="Times New Roman"/>
                <w:b/>
                <w:color w:val="000000" w:themeColor="text1"/>
                <w:sz w:val="20"/>
                <w:szCs w:val="20"/>
              </w:rPr>
            </w:pPr>
            <w:r w:rsidRPr="00342CBE">
              <w:rPr>
                <w:rFonts w:ascii="Times New Roman" w:hAnsi="Times New Roman"/>
                <w:b/>
                <w:color w:val="000000" w:themeColor="text1"/>
                <w:sz w:val="20"/>
                <w:szCs w:val="20"/>
              </w:rPr>
              <w:lastRenderedPageBreak/>
              <w:t xml:space="preserve">6 a. Quality + </w:t>
            </w:r>
            <w:r w:rsidRPr="00342CBE">
              <w:rPr>
                <w:rFonts w:ascii="Times New Roman" w:hAnsi="Times New Roman"/>
                <w:b/>
                <w:color w:val="000000" w:themeColor="text1"/>
                <w:sz w:val="20"/>
                <w:szCs w:val="20"/>
              </w:rPr>
              <w:lastRenderedPageBreak/>
              <w:t>citations</w:t>
            </w:r>
          </w:p>
          <w:p w:rsidR="005B156D" w:rsidRPr="00342CBE" w:rsidRDefault="005B156D" w:rsidP="00C3572F">
            <w:pPr>
              <w:spacing w:beforeLines="60" w:afterLines="60"/>
              <w:cnfStyle w:val="000000000000"/>
              <w:rPr>
                <w:rFonts w:ascii="Times New Roman" w:hAnsi="Times New Roman"/>
                <w:color w:val="000000" w:themeColor="text1"/>
                <w:sz w:val="20"/>
                <w:szCs w:val="20"/>
              </w:rPr>
            </w:pPr>
          </w:p>
        </w:tc>
        <w:tc>
          <w:tcPr>
            <w:tcW w:w="894" w:type="pct"/>
          </w:tcPr>
          <w:p w:rsidR="005B156D" w:rsidRPr="00342CBE" w:rsidRDefault="005B156D" w:rsidP="00C3572F">
            <w:pPr>
              <w:spacing w:beforeLines="60" w:afterLines="60"/>
              <w:cnfStyle w:val="000000000000"/>
              <w:rPr>
                <w:rFonts w:ascii="Times New Roman" w:hAnsi="Times New Roman"/>
                <w:color w:val="000000" w:themeColor="text1"/>
                <w:sz w:val="20"/>
                <w:szCs w:val="20"/>
              </w:rPr>
            </w:pPr>
            <w:r w:rsidRPr="00342CBE">
              <w:rPr>
                <w:rFonts w:ascii="Times New Roman" w:hAnsi="Times New Roman"/>
                <w:color w:val="000000" w:themeColor="text1"/>
                <w:sz w:val="20"/>
                <w:szCs w:val="20"/>
              </w:rPr>
              <w:lastRenderedPageBreak/>
              <w:t xml:space="preserve">Clearly written using correct </w:t>
            </w:r>
            <w:r w:rsidRPr="00342CBE">
              <w:rPr>
                <w:rFonts w:ascii="Times New Roman" w:hAnsi="Times New Roman"/>
                <w:color w:val="000000" w:themeColor="text1"/>
                <w:sz w:val="20"/>
                <w:szCs w:val="20"/>
              </w:rPr>
              <w:lastRenderedPageBreak/>
              <w:t>grammar. References are in IEEE format</w:t>
            </w:r>
            <w:r w:rsidR="00D82AB1" w:rsidRPr="00342CBE">
              <w:rPr>
                <w:rFonts w:ascii="Times New Roman" w:hAnsi="Times New Roman"/>
                <w:color w:val="000000" w:themeColor="text1"/>
                <w:sz w:val="20"/>
                <w:szCs w:val="20"/>
              </w:rPr>
              <w:t>.</w:t>
            </w:r>
          </w:p>
        </w:tc>
        <w:tc>
          <w:tcPr>
            <w:tcW w:w="818" w:type="pct"/>
          </w:tcPr>
          <w:p w:rsidR="005B156D" w:rsidRPr="00342CBE" w:rsidRDefault="005B156D" w:rsidP="00C3572F">
            <w:pPr>
              <w:spacing w:beforeLines="60" w:afterLines="60"/>
              <w:cnfStyle w:val="000000000000"/>
              <w:rPr>
                <w:rFonts w:ascii="Times New Roman" w:hAnsi="Times New Roman"/>
                <w:color w:val="000000" w:themeColor="text1"/>
                <w:sz w:val="20"/>
                <w:szCs w:val="20"/>
                <w:vertAlign w:val="superscript"/>
              </w:rPr>
            </w:pPr>
            <w:r w:rsidRPr="00342CBE">
              <w:rPr>
                <w:rFonts w:ascii="Times New Roman" w:hAnsi="Times New Roman"/>
                <w:color w:val="000000" w:themeColor="text1"/>
                <w:sz w:val="20"/>
                <w:szCs w:val="20"/>
              </w:rPr>
              <w:lastRenderedPageBreak/>
              <w:t xml:space="preserve">Some ambiguity and some </w:t>
            </w:r>
            <w:r w:rsidRPr="00342CBE">
              <w:rPr>
                <w:rFonts w:ascii="Times New Roman" w:hAnsi="Times New Roman"/>
                <w:color w:val="000000" w:themeColor="text1"/>
                <w:sz w:val="20"/>
                <w:szCs w:val="20"/>
              </w:rPr>
              <w:lastRenderedPageBreak/>
              <w:t>grammatical errors. References in IEEE format</w:t>
            </w:r>
            <w:r w:rsidR="00D82AB1" w:rsidRPr="00342CBE">
              <w:rPr>
                <w:rFonts w:ascii="Times New Roman" w:hAnsi="Times New Roman"/>
                <w:color w:val="000000" w:themeColor="text1"/>
                <w:sz w:val="20"/>
                <w:szCs w:val="20"/>
              </w:rPr>
              <w:t>.</w:t>
            </w:r>
          </w:p>
        </w:tc>
        <w:tc>
          <w:tcPr>
            <w:tcW w:w="866" w:type="pct"/>
          </w:tcPr>
          <w:p w:rsidR="005B156D" w:rsidRPr="00342CBE" w:rsidRDefault="005B156D" w:rsidP="00C3572F">
            <w:pPr>
              <w:spacing w:beforeLines="60" w:afterLines="60"/>
              <w:cnfStyle w:val="000000000000"/>
              <w:rPr>
                <w:rFonts w:ascii="Times New Roman" w:hAnsi="Times New Roman"/>
                <w:color w:val="000000" w:themeColor="text1"/>
                <w:sz w:val="20"/>
                <w:szCs w:val="20"/>
              </w:rPr>
            </w:pPr>
            <w:r w:rsidRPr="00342CBE">
              <w:rPr>
                <w:rFonts w:ascii="Times New Roman" w:hAnsi="Times New Roman"/>
                <w:color w:val="000000" w:themeColor="text1"/>
                <w:sz w:val="20"/>
                <w:szCs w:val="20"/>
              </w:rPr>
              <w:lastRenderedPageBreak/>
              <w:t xml:space="preserve">Poorly written. Poor grammar. </w:t>
            </w:r>
            <w:r w:rsidRPr="00342CBE">
              <w:rPr>
                <w:rFonts w:ascii="Times New Roman" w:hAnsi="Times New Roman"/>
                <w:color w:val="000000" w:themeColor="text1"/>
                <w:sz w:val="20"/>
                <w:szCs w:val="20"/>
              </w:rPr>
              <w:lastRenderedPageBreak/>
              <w:t>References missing or not in proper format</w:t>
            </w:r>
            <w:r w:rsidR="00D82AB1" w:rsidRPr="00342CBE">
              <w:rPr>
                <w:rFonts w:ascii="Times New Roman" w:hAnsi="Times New Roman"/>
                <w:color w:val="000000" w:themeColor="text1"/>
                <w:sz w:val="20"/>
                <w:szCs w:val="20"/>
              </w:rPr>
              <w:t>.</w:t>
            </w:r>
          </w:p>
        </w:tc>
        <w:tc>
          <w:tcPr>
            <w:tcW w:w="961" w:type="pct"/>
          </w:tcPr>
          <w:p w:rsidR="005B156D" w:rsidRPr="00342CBE" w:rsidRDefault="005B156D" w:rsidP="00C3572F">
            <w:pPr>
              <w:spacing w:beforeLines="60" w:afterLines="60"/>
              <w:cnfStyle w:val="000000000000"/>
              <w:rPr>
                <w:rFonts w:ascii="Times New Roman" w:hAnsi="Times New Roman"/>
                <w:color w:val="000000" w:themeColor="text1"/>
                <w:sz w:val="20"/>
                <w:szCs w:val="20"/>
              </w:rPr>
            </w:pPr>
            <w:r w:rsidRPr="00342CBE">
              <w:rPr>
                <w:rFonts w:ascii="Times New Roman" w:hAnsi="Times New Roman"/>
                <w:color w:val="000000" w:themeColor="text1"/>
                <w:sz w:val="20"/>
                <w:szCs w:val="20"/>
              </w:rPr>
              <w:lastRenderedPageBreak/>
              <w:t>Not intelligible.</w:t>
            </w:r>
          </w:p>
          <w:p w:rsidR="005B156D" w:rsidRPr="00342CBE" w:rsidRDefault="005B156D" w:rsidP="00C3572F">
            <w:pPr>
              <w:spacing w:beforeLines="60" w:afterLines="60"/>
              <w:cnfStyle w:val="000000000000"/>
              <w:rPr>
                <w:rFonts w:ascii="Times New Roman" w:hAnsi="Times New Roman"/>
                <w:color w:val="000000" w:themeColor="text1"/>
                <w:sz w:val="20"/>
                <w:szCs w:val="20"/>
              </w:rPr>
            </w:pPr>
          </w:p>
          <w:p w:rsidR="005B156D" w:rsidRPr="00342CBE" w:rsidRDefault="005B156D" w:rsidP="00C3572F">
            <w:pPr>
              <w:spacing w:beforeLines="60" w:afterLines="60"/>
              <w:cnfStyle w:val="000000000000"/>
              <w:rPr>
                <w:rFonts w:ascii="Times New Roman" w:hAnsi="Times New Roman"/>
                <w:color w:val="000000" w:themeColor="text1"/>
                <w:sz w:val="20"/>
                <w:szCs w:val="20"/>
              </w:rPr>
            </w:pPr>
          </w:p>
        </w:tc>
      </w:tr>
    </w:tbl>
    <w:p w:rsidR="00AE3CE9" w:rsidRPr="00342CBE" w:rsidRDefault="00AE3CE9" w:rsidP="00B11901">
      <w:pPr>
        <w:tabs>
          <w:tab w:val="left" w:pos="1440"/>
        </w:tabs>
        <w:spacing w:after="0"/>
        <w:contextualSpacing/>
        <w:rPr>
          <w:rFonts w:ascii="Times New Roman" w:hAnsi="Times New Roman"/>
          <w:color w:val="000000" w:themeColor="text1"/>
          <w:sz w:val="20"/>
          <w:szCs w:val="20"/>
        </w:rPr>
      </w:pPr>
    </w:p>
    <w:p w:rsidR="005B156D" w:rsidRPr="00342CBE" w:rsidRDefault="005B156D" w:rsidP="0082043F">
      <w:pPr>
        <w:spacing w:after="0"/>
        <w:rPr>
          <w:rFonts w:ascii="Times New Roman" w:hAnsi="Times New Roman"/>
          <w:color w:val="000000" w:themeColor="text1"/>
          <w:sz w:val="20"/>
          <w:szCs w:val="20"/>
        </w:rPr>
      </w:pPr>
    </w:p>
    <w:tbl>
      <w:tblPr>
        <w:tblStyle w:val="GridTable2Accent3"/>
        <w:tblW w:w="5000" w:type="pct"/>
        <w:tblLook w:val="0420"/>
      </w:tblPr>
      <w:tblGrid>
        <w:gridCol w:w="1437"/>
        <w:gridCol w:w="2522"/>
        <w:gridCol w:w="1844"/>
        <w:gridCol w:w="1936"/>
        <w:gridCol w:w="1837"/>
      </w:tblGrid>
      <w:tr w:rsidR="00AE3CE9" w:rsidRPr="00342CBE" w:rsidTr="00453391">
        <w:trPr>
          <w:cnfStyle w:val="100000000000"/>
          <w:trHeight w:val="584"/>
        </w:trPr>
        <w:tc>
          <w:tcPr>
            <w:tcW w:w="5000" w:type="pct"/>
            <w:gridSpan w:val="5"/>
          </w:tcPr>
          <w:p w:rsidR="00AE3CE9" w:rsidRPr="00342CBE" w:rsidRDefault="00AE3CE9" w:rsidP="00AE3CE9">
            <w:pPr>
              <w:jc w:val="center"/>
              <w:rPr>
                <w:rFonts w:ascii="Times New Roman" w:hAnsi="Times New Roman"/>
                <w:bCs w:val="0"/>
                <w:sz w:val="20"/>
                <w:szCs w:val="20"/>
              </w:rPr>
            </w:pPr>
            <w:r w:rsidRPr="00342CBE">
              <w:rPr>
                <w:rFonts w:ascii="Times New Roman" w:hAnsi="Times New Roman"/>
                <w:bCs w:val="0"/>
                <w:sz w:val="20"/>
                <w:szCs w:val="20"/>
              </w:rPr>
              <w:t>Supplementary Table S.4: Rubric for Peer Assessment of Hand-drawn Sketch of Bioreactor</w:t>
            </w:r>
          </w:p>
        </w:tc>
      </w:tr>
      <w:tr w:rsidR="0082043F" w:rsidRPr="00342CBE" w:rsidTr="00453391">
        <w:trPr>
          <w:cnfStyle w:val="000000100000"/>
          <w:trHeight w:val="584"/>
        </w:trPr>
        <w:tc>
          <w:tcPr>
            <w:tcW w:w="750" w:type="pct"/>
            <w:hideMark/>
          </w:tcPr>
          <w:p w:rsidR="004D5F02" w:rsidRPr="00342CBE" w:rsidRDefault="004D5F02" w:rsidP="00453391">
            <w:pPr>
              <w:rPr>
                <w:rFonts w:ascii="Times New Roman" w:hAnsi="Times New Roman"/>
                <w:sz w:val="20"/>
                <w:szCs w:val="20"/>
              </w:rPr>
            </w:pPr>
            <w:r w:rsidRPr="00342CBE">
              <w:rPr>
                <w:rFonts w:ascii="Times New Roman" w:hAnsi="Times New Roman"/>
                <w:b/>
                <w:bCs/>
                <w:sz w:val="20"/>
                <w:szCs w:val="20"/>
              </w:rPr>
              <w:t>Criteria / Level of mastery</w:t>
            </w:r>
          </w:p>
        </w:tc>
        <w:tc>
          <w:tcPr>
            <w:tcW w:w="1317" w:type="pct"/>
            <w:hideMark/>
          </w:tcPr>
          <w:p w:rsidR="004D5F02" w:rsidRPr="00342CBE" w:rsidRDefault="004D5F02" w:rsidP="00453391">
            <w:pPr>
              <w:rPr>
                <w:rFonts w:ascii="Times New Roman" w:hAnsi="Times New Roman"/>
                <w:b/>
                <w:bCs/>
                <w:sz w:val="20"/>
                <w:szCs w:val="20"/>
              </w:rPr>
            </w:pPr>
            <w:r w:rsidRPr="00342CBE">
              <w:rPr>
                <w:rFonts w:ascii="Times New Roman" w:hAnsi="Times New Roman"/>
                <w:b/>
                <w:bCs/>
                <w:sz w:val="20"/>
                <w:szCs w:val="20"/>
              </w:rPr>
              <w:t xml:space="preserve">Proficient </w:t>
            </w:r>
          </w:p>
          <w:p w:rsidR="004D5F02" w:rsidRPr="00342CBE" w:rsidRDefault="004D5F02" w:rsidP="00453391">
            <w:pPr>
              <w:rPr>
                <w:rFonts w:ascii="Times New Roman" w:hAnsi="Times New Roman"/>
                <w:sz w:val="20"/>
                <w:szCs w:val="20"/>
              </w:rPr>
            </w:pPr>
            <w:r w:rsidRPr="00342CBE">
              <w:rPr>
                <w:rFonts w:ascii="Times New Roman" w:hAnsi="Times New Roman"/>
                <w:b/>
                <w:bCs/>
                <w:sz w:val="20"/>
                <w:szCs w:val="20"/>
              </w:rPr>
              <w:t>(9 pts)</w:t>
            </w:r>
          </w:p>
        </w:tc>
        <w:tc>
          <w:tcPr>
            <w:tcW w:w="963" w:type="pct"/>
            <w:hideMark/>
          </w:tcPr>
          <w:p w:rsidR="004D5F02" w:rsidRPr="00342CBE" w:rsidRDefault="004D5F02" w:rsidP="00453391">
            <w:pPr>
              <w:rPr>
                <w:rFonts w:ascii="Times New Roman" w:hAnsi="Times New Roman"/>
                <w:b/>
                <w:bCs/>
                <w:sz w:val="20"/>
                <w:szCs w:val="20"/>
              </w:rPr>
            </w:pPr>
            <w:r w:rsidRPr="00342CBE">
              <w:rPr>
                <w:rFonts w:ascii="Times New Roman" w:hAnsi="Times New Roman"/>
                <w:b/>
                <w:bCs/>
                <w:sz w:val="20"/>
                <w:szCs w:val="20"/>
              </w:rPr>
              <w:t xml:space="preserve">Developing </w:t>
            </w:r>
          </w:p>
          <w:p w:rsidR="004D5F02" w:rsidRPr="00342CBE" w:rsidRDefault="004D5F02" w:rsidP="00453391">
            <w:pPr>
              <w:rPr>
                <w:rFonts w:ascii="Times New Roman" w:hAnsi="Times New Roman"/>
                <w:b/>
                <w:sz w:val="20"/>
                <w:szCs w:val="20"/>
              </w:rPr>
            </w:pPr>
            <w:r w:rsidRPr="00342CBE">
              <w:rPr>
                <w:rFonts w:ascii="Times New Roman" w:hAnsi="Times New Roman"/>
                <w:b/>
                <w:sz w:val="20"/>
                <w:szCs w:val="20"/>
              </w:rPr>
              <w:t>(6 pts)</w:t>
            </w:r>
          </w:p>
        </w:tc>
        <w:tc>
          <w:tcPr>
            <w:tcW w:w="1011" w:type="pct"/>
            <w:hideMark/>
          </w:tcPr>
          <w:p w:rsidR="004D5F02" w:rsidRPr="00342CBE" w:rsidRDefault="004D5F02" w:rsidP="00453391">
            <w:pPr>
              <w:rPr>
                <w:rFonts w:ascii="Times New Roman" w:hAnsi="Times New Roman"/>
                <w:b/>
                <w:bCs/>
                <w:sz w:val="20"/>
                <w:szCs w:val="20"/>
              </w:rPr>
            </w:pPr>
            <w:r w:rsidRPr="00342CBE">
              <w:rPr>
                <w:rFonts w:ascii="Times New Roman" w:hAnsi="Times New Roman"/>
                <w:b/>
                <w:bCs/>
                <w:sz w:val="20"/>
                <w:szCs w:val="20"/>
              </w:rPr>
              <w:t>Under-achieved</w:t>
            </w:r>
          </w:p>
          <w:p w:rsidR="004D5F02" w:rsidRPr="00342CBE" w:rsidRDefault="004D5F02" w:rsidP="00453391">
            <w:pPr>
              <w:rPr>
                <w:rFonts w:ascii="Times New Roman" w:hAnsi="Times New Roman"/>
                <w:b/>
                <w:sz w:val="20"/>
                <w:szCs w:val="20"/>
              </w:rPr>
            </w:pPr>
            <w:r w:rsidRPr="00342CBE">
              <w:rPr>
                <w:rFonts w:ascii="Times New Roman" w:hAnsi="Times New Roman"/>
                <w:b/>
                <w:sz w:val="20"/>
                <w:szCs w:val="20"/>
              </w:rPr>
              <w:t>(3 pts)</w:t>
            </w:r>
          </w:p>
        </w:tc>
        <w:tc>
          <w:tcPr>
            <w:tcW w:w="959" w:type="pct"/>
            <w:hideMark/>
          </w:tcPr>
          <w:p w:rsidR="004D5F02" w:rsidRPr="00342CBE" w:rsidRDefault="004D5F02" w:rsidP="00453391">
            <w:pPr>
              <w:rPr>
                <w:rFonts w:ascii="Times New Roman" w:hAnsi="Times New Roman"/>
                <w:b/>
                <w:bCs/>
                <w:sz w:val="20"/>
                <w:szCs w:val="20"/>
              </w:rPr>
            </w:pPr>
            <w:r w:rsidRPr="00342CBE">
              <w:rPr>
                <w:rFonts w:ascii="Times New Roman" w:hAnsi="Times New Roman"/>
                <w:b/>
                <w:bCs/>
                <w:sz w:val="20"/>
                <w:szCs w:val="20"/>
              </w:rPr>
              <w:t xml:space="preserve">Incomplete </w:t>
            </w:r>
          </w:p>
          <w:p w:rsidR="004D5F02" w:rsidRPr="00342CBE" w:rsidRDefault="004D5F02" w:rsidP="00453391">
            <w:pPr>
              <w:rPr>
                <w:rFonts w:ascii="Times New Roman" w:hAnsi="Times New Roman"/>
                <w:sz w:val="20"/>
                <w:szCs w:val="20"/>
              </w:rPr>
            </w:pPr>
            <w:r w:rsidRPr="00342CBE">
              <w:rPr>
                <w:rFonts w:ascii="Times New Roman" w:hAnsi="Times New Roman"/>
                <w:b/>
                <w:bCs/>
                <w:sz w:val="20"/>
                <w:szCs w:val="20"/>
              </w:rPr>
              <w:t>(0 pts)</w:t>
            </w:r>
          </w:p>
        </w:tc>
      </w:tr>
      <w:tr w:rsidR="0082043F" w:rsidRPr="00342CBE" w:rsidTr="00453391">
        <w:trPr>
          <w:trHeight w:val="584"/>
        </w:trPr>
        <w:tc>
          <w:tcPr>
            <w:tcW w:w="750" w:type="pct"/>
            <w:hideMark/>
          </w:tcPr>
          <w:p w:rsidR="004D5F02" w:rsidRPr="00342CBE" w:rsidRDefault="004D5F02" w:rsidP="00453391">
            <w:pPr>
              <w:rPr>
                <w:rFonts w:ascii="Times New Roman" w:hAnsi="Times New Roman"/>
                <w:sz w:val="20"/>
                <w:szCs w:val="20"/>
              </w:rPr>
            </w:pPr>
            <w:r w:rsidRPr="00342CBE">
              <w:rPr>
                <w:rFonts w:ascii="Times New Roman" w:hAnsi="Times New Roman"/>
                <w:sz w:val="20"/>
                <w:szCs w:val="20"/>
              </w:rPr>
              <w:t>A. View and feature-  location, size and scaling</w:t>
            </w:r>
          </w:p>
        </w:tc>
        <w:tc>
          <w:tcPr>
            <w:tcW w:w="1317" w:type="pct"/>
            <w:hideMark/>
          </w:tcPr>
          <w:p w:rsidR="004D5F02" w:rsidRPr="00342CBE" w:rsidRDefault="004D5F02" w:rsidP="00495E43">
            <w:pPr>
              <w:numPr>
                <w:ilvl w:val="0"/>
                <w:numId w:val="22"/>
              </w:numPr>
              <w:spacing w:after="0"/>
              <w:ind w:left="129" w:hanging="180"/>
              <w:rPr>
                <w:rFonts w:ascii="Times New Roman" w:hAnsi="Times New Roman"/>
                <w:sz w:val="20"/>
                <w:szCs w:val="20"/>
              </w:rPr>
            </w:pPr>
            <w:r w:rsidRPr="00342CBE">
              <w:rPr>
                <w:rFonts w:ascii="Times New Roman" w:hAnsi="Times New Roman"/>
                <w:sz w:val="20"/>
                <w:szCs w:val="20"/>
              </w:rPr>
              <w:t>Location of views and features is correct</w:t>
            </w:r>
          </w:p>
          <w:p w:rsidR="004D5F02" w:rsidRPr="00342CBE" w:rsidRDefault="004D5F02" w:rsidP="00495E43">
            <w:pPr>
              <w:numPr>
                <w:ilvl w:val="0"/>
                <w:numId w:val="22"/>
              </w:numPr>
              <w:spacing w:after="0"/>
              <w:ind w:left="129" w:hanging="180"/>
              <w:rPr>
                <w:rFonts w:ascii="Times New Roman" w:hAnsi="Times New Roman"/>
                <w:sz w:val="20"/>
                <w:szCs w:val="20"/>
              </w:rPr>
            </w:pPr>
            <w:r w:rsidRPr="00342CBE">
              <w:rPr>
                <w:rFonts w:ascii="Times New Roman" w:hAnsi="Times New Roman"/>
                <w:sz w:val="20"/>
                <w:szCs w:val="20"/>
              </w:rPr>
              <w:t>Scaling of view sizes and features is correct</w:t>
            </w:r>
          </w:p>
          <w:p w:rsidR="004D5F02" w:rsidRPr="00342CBE" w:rsidRDefault="004D5F02" w:rsidP="00495E43">
            <w:pPr>
              <w:numPr>
                <w:ilvl w:val="0"/>
                <w:numId w:val="22"/>
              </w:numPr>
              <w:spacing w:after="0"/>
              <w:ind w:left="129" w:hanging="180"/>
              <w:rPr>
                <w:rFonts w:ascii="Times New Roman" w:hAnsi="Times New Roman"/>
                <w:sz w:val="20"/>
                <w:szCs w:val="20"/>
              </w:rPr>
            </w:pPr>
            <w:r w:rsidRPr="00342CBE">
              <w:rPr>
                <w:rFonts w:ascii="Times New Roman" w:hAnsi="Times New Roman"/>
                <w:sz w:val="20"/>
                <w:szCs w:val="20"/>
              </w:rPr>
              <w:t>Scaling of feature dimensions is correct in all views</w:t>
            </w:r>
          </w:p>
        </w:tc>
        <w:tc>
          <w:tcPr>
            <w:tcW w:w="963" w:type="pct"/>
            <w:hideMark/>
          </w:tcPr>
          <w:p w:rsidR="004D5F02" w:rsidRPr="00342CBE" w:rsidRDefault="004D5F02" w:rsidP="00495E43">
            <w:pPr>
              <w:numPr>
                <w:ilvl w:val="0"/>
                <w:numId w:val="22"/>
              </w:numPr>
              <w:spacing w:after="0"/>
              <w:ind w:left="129" w:hanging="180"/>
              <w:rPr>
                <w:rFonts w:ascii="Times New Roman" w:hAnsi="Times New Roman"/>
                <w:sz w:val="20"/>
                <w:szCs w:val="20"/>
              </w:rPr>
            </w:pPr>
            <w:r w:rsidRPr="00342CBE">
              <w:rPr>
                <w:rFonts w:ascii="Times New Roman" w:hAnsi="Times New Roman"/>
                <w:sz w:val="20"/>
                <w:szCs w:val="20"/>
              </w:rPr>
              <w:t>Location of views and features is correct</w:t>
            </w:r>
          </w:p>
          <w:p w:rsidR="004D5F02" w:rsidRPr="00342CBE" w:rsidRDefault="004D5F02" w:rsidP="00495E43">
            <w:pPr>
              <w:numPr>
                <w:ilvl w:val="0"/>
                <w:numId w:val="22"/>
              </w:numPr>
              <w:spacing w:after="0"/>
              <w:ind w:left="129" w:hanging="180"/>
              <w:rPr>
                <w:rFonts w:ascii="Times New Roman" w:hAnsi="Times New Roman"/>
                <w:sz w:val="20"/>
                <w:szCs w:val="20"/>
              </w:rPr>
            </w:pPr>
            <w:r w:rsidRPr="00342CBE">
              <w:rPr>
                <w:rFonts w:ascii="Times New Roman" w:hAnsi="Times New Roman"/>
                <w:sz w:val="20"/>
                <w:szCs w:val="20"/>
              </w:rPr>
              <w:t>Scaling of view sizes is correct</w:t>
            </w:r>
          </w:p>
          <w:p w:rsidR="004D5F02" w:rsidRPr="00342CBE" w:rsidRDefault="004D5F02" w:rsidP="00495E43">
            <w:pPr>
              <w:numPr>
                <w:ilvl w:val="0"/>
                <w:numId w:val="22"/>
              </w:numPr>
              <w:spacing w:after="0"/>
              <w:ind w:left="129" w:hanging="180"/>
              <w:rPr>
                <w:rFonts w:ascii="Times New Roman" w:hAnsi="Times New Roman"/>
                <w:sz w:val="20"/>
                <w:szCs w:val="20"/>
              </w:rPr>
            </w:pPr>
            <w:r w:rsidRPr="00342CBE">
              <w:rPr>
                <w:rFonts w:ascii="Times New Roman" w:hAnsi="Times New Roman"/>
                <w:sz w:val="20"/>
                <w:szCs w:val="20"/>
              </w:rPr>
              <w:t xml:space="preserve">Scaling of dimensions </w:t>
            </w:r>
            <w:r w:rsidRPr="00342CBE">
              <w:rPr>
                <w:rFonts w:ascii="Times New Roman" w:hAnsi="Times New Roman"/>
                <w:bCs/>
                <w:sz w:val="20"/>
                <w:szCs w:val="20"/>
              </w:rPr>
              <w:t>is wrong in one view.</w:t>
            </w:r>
          </w:p>
        </w:tc>
        <w:tc>
          <w:tcPr>
            <w:tcW w:w="1011" w:type="pct"/>
            <w:hideMark/>
          </w:tcPr>
          <w:p w:rsidR="004D5F02" w:rsidRPr="00342CBE" w:rsidRDefault="004D5F02" w:rsidP="00495E43">
            <w:pPr>
              <w:numPr>
                <w:ilvl w:val="0"/>
                <w:numId w:val="22"/>
              </w:numPr>
              <w:spacing w:after="0"/>
              <w:ind w:left="129" w:hanging="180"/>
              <w:rPr>
                <w:rFonts w:ascii="Times New Roman" w:hAnsi="Times New Roman"/>
                <w:sz w:val="20"/>
                <w:szCs w:val="20"/>
              </w:rPr>
            </w:pPr>
            <w:r w:rsidRPr="00342CBE">
              <w:rPr>
                <w:rFonts w:ascii="Times New Roman" w:hAnsi="Times New Roman"/>
                <w:sz w:val="20"/>
                <w:szCs w:val="20"/>
              </w:rPr>
              <w:t>Location of views and features is correct,</w:t>
            </w:r>
          </w:p>
          <w:p w:rsidR="004D5F02" w:rsidRPr="00342CBE" w:rsidRDefault="004D5F02" w:rsidP="00495E43">
            <w:pPr>
              <w:numPr>
                <w:ilvl w:val="0"/>
                <w:numId w:val="22"/>
              </w:numPr>
              <w:spacing w:after="0"/>
              <w:ind w:left="129" w:hanging="180"/>
              <w:rPr>
                <w:rFonts w:ascii="Times New Roman" w:hAnsi="Times New Roman"/>
                <w:sz w:val="20"/>
                <w:szCs w:val="20"/>
              </w:rPr>
            </w:pPr>
            <w:r w:rsidRPr="00342CBE">
              <w:rPr>
                <w:rFonts w:ascii="Times New Roman" w:hAnsi="Times New Roman"/>
                <w:sz w:val="20"/>
                <w:szCs w:val="20"/>
              </w:rPr>
              <w:t xml:space="preserve">Scaling of view sizes is correct, but </w:t>
            </w:r>
            <w:r w:rsidRPr="00342CBE">
              <w:rPr>
                <w:rFonts w:ascii="Times New Roman" w:hAnsi="Times New Roman"/>
                <w:bCs/>
                <w:sz w:val="20"/>
                <w:szCs w:val="20"/>
              </w:rPr>
              <w:t>feature sizes wrong</w:t>
            </w:r>
          </w:p>
          <w:p w:rsidR="004D5F02" w:rsidRPr="00342CBE" w:rsidRDefault="004D5F02" w:rsidP="00495E43">
            <w:pPr>
              <w:numPr>
                <w:ilvl w:val="0"/>
                <w:numId w:val="22"/>
              </w:numPr>
              <w:spacing w:after="0"/>
              <w:ind w:left="129" w:hanging="180"/>
              <w:rPr>
                <w:rFonts w:ascii="Times New Roman" w:hAnsi="Times New Roman"/>
                <w:sz w:val="20"/>
                <w:szCs w:val="20"/>
              </w:rPr>
            </w:pPr>
            <w:r w:rsidRPr="00342CBE">
              <w:rPr>
                <w:rFonts w:ascii="Times New Roman" w:hAnsi="Times New Roman"/>
                <w:sz w:val="20"/>
                <w:szCs w:val="20"/>
              </w:rPr>
              <w:t xml:space="preserve"> Scaling of dimensions is </w:t>
            </w:r>
            <w:r w:rsidRPr="00342CBE">
              <w:rPr>
                <w:rFonts w:ascii="Times New Roman" w:hAnsi="Times New Roman"/>
                <w:bCs/>
                <w:sz w:val="20"/>
                <w:szCs w:val="20"/>
              </w:rPr>
              <w:t xml:space="preserve">incorrect in more than one </w:t>
            </w:r>
            <w:proofErr w:type="gramStart"/>
            <w:r w:rsidRPr="00342CBE">
              <w:rPr>
                <w:rFonts w:ascii="Times New Roman" w:hAnsi="Times New Roman"/>
                <w:bCs/>
                <w:sz w:val="20"/>
                <w:szCs w:val="20"/>
              </w:rPr>
              <w:t>views</w:t>
            </w:r>
            <w:proofErr w:type="gramEnd"/>
            <w:r w:rsidRPr="00342CBE">
              <w:rPr>
                <w:rFonts w:ascii="Times New Roman" w:hAnsi="Times New Roman"/>
                <w:bCs/>
                <w:sz w:val="20"/>
                <w:szCs w:val="20"/>
              </w:rPr>
              <w:t>.</w:t>
            </w:r>
          </w:p>
        </w:tc>
        <w:tc>
          <w:tcPr>
            <w:tcW w:w="959" w:type="pct"/>
            <w:hideMark/>
          </w:tcPr>
          <w:p w:rsidR="004D5F02" w:rsidRPr="00342CBE" w:rsidRDefault="004D5F02" w:rsidP="00495E43">
            <w:pPr>
              <w:numPr>
                <w:ilvl w:val="0"/>
                <w:numId w:val="22"/>
              </w:numPr>
              <w:spacing w:after="0"/>
              <w:ind w:left="129" w:hanging="180"/>
              <w:rPr>
                <w:rFonts w:ascii="Times New Roman" w:hAnsi="Times New Roman"/>
                <w:sz w:val="20"/>
                <w:szCs w:val="20"/>
              </w:rPr>
            </w:pPr>
            <w:r w:rsidRPr="00342CBE">
              <w:rPr>
                <w:rFonts w:ascii="Times New Roman" w:hAnsi="Times New Roman"/>
                <w:sz w:val="20"/>
                <w:szCs w:val="20"/>
              </w:rPr>
              <w:t xml:space="preserve">Location of views </w:t>
            </w:r>
            <w:r w:rsidRPr="00342CBE">
              <w:rPr>
                <w:rFonts w:ascii="Times New Roman" w:hAnsi="Times New Roman"/>
                <w:bCs/>
                <w:sz w:val="20"/>
                <w:szCs w:val="20"/>
              </w:rPr>
              <w:t>or</w:t>
            </w:r>
            <w:r w:rsidRPr="00342CBE">
              <w:rPr>
                <w:rFonts w:ascii="Times New Roman" w:hAnsi="Times New Roman"/>
                <w:sz w:val="20"/>
                <w:szCs w:val="20"/>
              </w:rPr>
              <w:t xml:space="preserve"> features is </w:t>
            </w:r>
            <w:r w:rsidRPr="00342CBE">
              <w:rPr>
                <w:rFonts w:ascii="Times New Roman" w:hAnsi="Times New Roman"/>
                <w:bCs/>
                <w:sz w:val="20"/>
                <w:szCs w:val="20"/>
              </w:rPr>
              <w:t xml:space="preserve">incorrect </w:t>
            </w:r>
            <w:r w:rsidRPr="00342CBE">
              <w:rPr>
                <w:rFonts w:ascii="Times New Roman" w:hAnsi="Times New Roman"/>
                <w:sz w:val="20"/>
                <w:szCs w:val="20"/>
              </w:rPr>
              <w:t>and</w:t>
            </w:r>
          </w:p>
          <w:p w:rsidR="004D5F02" w:rsidRPr="00342CBE" w:rsidRDefault="004D5F02" w:rsidP="00495E43">
            <w:pPr>
              <w:numPr>
                <w:ilvl w:val="0"/>
                <w:numId w:val="22"/>
              </w:numPr>
              <w:spacing w:after="0"/>
              <w:ind w:left="129" w:hanging="180"/>
              <w:rPr>
                <w:rFonts w:ascii="Times New Roman" w:hAnsi="Times New Roman"/>
                <w:sz w:val="20"/>
                <w:szCs w:val="20"/>
              </w:rPr>
            </w:pPr>
            <w:r w:rsidRPr="00342CBE">
              <w:rPr>
                <w:rFonts w:ascii="Times New Roman" w:hAnsi="Times New Roman"/>
                <w:sz w:val="20"/>
                <w:szCs w:val="20"/>
              </w:rPr>
              <w:t xml:space="preserve">Scaling of view and /or feature sizes is </w:t>
            </w:r>
            <w:r w:rsidRPr="00342CBE">
              <w:rPr>
                <w:rFonts w:ascii="Times New Roman" w:hAnsi="Times New Roman"/>
                <w:bCs/>
                <w:sz w:val="20"/>
                <w:szCs w:val="20"/>
              </w:rPr>
              <w:t>incorrect</w:t>
            </w:r>
          </w:p>
          <w:p w:rsidR="004D5F02" w:rsidRPr="00342CBE" w:rsidRDefault="004D5F02" w:rsidP="00453391">
            <w:pPr>
              <w:pStyle w:val="ListParagraph"/>
              <w:ind w:left="129"/>
              <w:rPr>
                <w:b/>
                <w:sz w:val="20"/>
                <w:szCs w:val="20"/>
              </w:rPr>
            </w:pPr>
            <w:r w:rsidRPr="00342CBE">
              <w:rPr>
                <w:b/>
                <w:bCs/>
                <w:sz w:val="20"/>
                <w:szCs w:val="20"/>
              </w:rPr>
              <w:t>OR</w:t>
            </w:r>
          </w:p>
          <w:p w:rsidR="004D5F02" w:rsidRPr="00342CBE" w:rsidRDefault="004D5F02" w:rsidP="00495E43">
            <w:pPr>
              <w:numPr>
                <w:ilvl w:val="0"/>
                <w:numId w:val="22"/>
              </w:numPr>
              <w:spacing w:after="0"/>
              <w:ind w:left="129" w:hanging="180"/>
              <w:rPr>
                <w:rFonts w:ascii="Times New Roman" w:hAnsi="Times New Roman"/>
                <w:sz w:val="20"/>
                <w:szCs w:val="20"/>
              </w:rPr>
            </w:pPr>
            <w:r w:rsidRPr="00342CBE">
              <w:rPr>
                <w:rFonts w:ascii="Times New Roman" w:hAnsi="Times New Roman"/>
                <w:sz w:val="20"/>
                <w:szCs w:val="20"/>
              </w:rPr>
              <w:t xml:space="preserve">Scaling of dimensions is </w:t>
            </w:r>
            <w:r w:rsidRPr="00342CBE">
              <w:rPr>
                <w:rFonts w:ascii="Times New Roman" w:hAnsi="Times New Roman"/>
                <w:bCs/>
                <w:sz w:val="20"/>
                <w:szCs w:val="20"/>
              </w:rPr>
              <w:t>incorrect in 2 views</w:t>
            </w:r>
            <w:r w:rsidRPr="00342CBE">
              <w:rPr>
                <w:rFonts w:ascii="Times New Roman" w:hAnsi="Times New Roman"/>
                <w:sz w:val="20"/>
                <w:szCs w:val="20"/>
              </w:rPr>
              <w:t>.</w:t>
            </w:r>
          </w:p>
        </w:tc>
      </w:tr>
      <w:tr w:rsidR="0082043F" w:rsidRPr="00342CBE" w:rsidTr="00453391">
        <w:trPr>
          <w:cnfStyle w:val="000000100000"/>
          <w:trHeight w:val="584"/>
        </w:trPr>
        <w:tc>
          <w:tcPr>
            <w:tcW w:w="750" w:type="pct"/>
          </w:tcPr>
          <w:p w:rsidR="004D5F02" w:rsidRPr="00342CBE" w:rsidRDefault="004D5F02" w:rsidP="00453391">
            <w:pPr>
              <w:rPr>
                <w:rFonts w:ascii="Times New Roman" w:hAnsi="Times New Roman"/>
                <w:sz w:val="20"/>
                <w:szCs w:val="20"/>
              </w:rPr>
            </w:pPr>
            <w:r w:rsidRPr="00342CBE">
              <w:rPr>
                <w:rFonts w:ascii="Times New Roman" w:hAnsi="Times New Roman"/>
                <w:sz w:val="20"/>
                <w:szCs w:val="20"/>
              </w:rPr>
              <w:t>B. Hidden features</w:t>
            </w:r>
          </w:p>
        </w:tc>
        <w:tc>
          <w:tcPr>
            <w:tcW w:w="1317" w:type="pct"/>
          </w:tcPr>
          <w:p w:rsidR="004D5F02" w:rsidRPr="00342CBE" w:rsidRDefault="004D5F02" w:rsidP="00495E43">
            <w:pPr>
              <w:numPr>
                <w:ilvl w:val="0"/>
                <w:numId w:val="22"/>
              </w:numPr>
              <w:spacing w:after="0"/>
              <w:ind w:left="129" w:hanging="180"/>
              <w:rPr>
                <w:rFonts w:ascii="Times New Roman" w:hAnsi="Times New Roman"/>
                <w:sz w:val="20"/>
                <w:szCs w:val="20"/>
              </w:rPr>
            </w:pPr>
            <w:r w:rsidRPr="00342CBE">
              <w:rPr>
                <w:rFonts w:ascii="Times New Roman" w:hAnsi="Times New Roman"/>
                <w:sz w:val="20"/>
                <w:szCs w:val="20"/>
              </w:rPr>
              <w:t xml:space="preserve">All hidden features shown (1 pt) </w:t>
            </w:r>
          </w:p>
          <w:p w:rsidR="004D5F02" w:rsidRPr="00342CBE" w:rsidRDefault="004D5F02" w:rsidP="00495E43">
            <w:pPr>
              <w:numPr>
                <w:ilvl w:val="0"/>
                <w:numId w:val="22"/>
              </w:numPr>
              <w:spacing w:after="0"/>
              <w:ind w:left="129" w:hanging="180"/>
              <w:rPr>
                <w:rFonts w:ascii="Times New Roman" w:hAnsi="Times New Roman"/>
                <w:sz w:val="20"/>
                <w:szCs w:val="20"/>
              </w:rPr>
            </w:pPr>
            <w:r w:rsidRPr="00342CBE">
              <w:rPr>
                <w:rFonts w:ascii="Times New Roman" w:hAnsi="Times New Roman"/>
                <w:sz w:val="20"/>
                <w:szCs w:val="20"/>
              </w:rPr>
              <w:t>Hidden features are without any of the 8 representational errors discussed in class. ( 8 X 1 = 8 pts)</w:t>
            </w:r>
          </w:p>
        </w:tc>
        <w:tc>
          <w:tcPr>
            <w:tcW w:w="963" w:type="pct"/>
          </w:tcPr>
          <w:p w:rsidR="004D5F02" w:rsidRPr="00342CBE" w:rsidRDefault="004D5F02" w:rsidP="00495E43">
            <w:pPr>
              <w:numPr>
                <w:ilvl w:val="0"/>
                <w:numId w:val="22"/>
              </w:numPr>
              <w:spacing w:after="0"/>
              <w:ind w:left="129" w:hanging="180"/>
              <w:rPr>
                <w:rFonts w:ascii="Times New Roman" w:hAnsi="Times New Roman"/>
                <w:sz w:val="20"/>
                <w:szCs w:val="20"/>
              </w:rPr>
            </w:pPr>
            <m:oMath>
              <m:r>
                <w:rPr>
                  <w:rFonts w:ascii="Cambria Math" w:hAnsi="Cambria Math"/>
                  <w:sz w:val="20"/>
                  <w:szCs w:val="20"/>
                </w:rPr>
                <m:t>≤</m:t>
              </m:r>
            </m:oMath>
            <w:r w:rsidRPr="00342CBE">
              <w:rPr>
                <w:rFonts w:ascii="Times New Roman" w:hAnsi="Times New Roman"/>
                <w:sz w:val="20"/>
                <w:szCs w:val="20"/>
              </w:rPr>
              <w:t xml:space="preserve"> 3 errors</w:t>
            </w:r>
          </w:p>
          <w:p w:rsidR="004D5F02" w:rsidRPr="00342CBE" w:rsidRDefault="004D5F02" w:rsidP="00453391">
            <w:pPr>
              <w:ind w:left="129"/>
              <w:rPr>
                <w:rFonts w:ascii="Times New Roman" w:hAnsi="Times New Roman"/>
                <w:sz w:val="20"/>
                <w:szCs w:val="20"/>
              </w:rPr>
            </w:pPr>
          </w:p>
        </w:tc>
        <w:tc>
          <w:tcPr>
            <w:tcW w:w="1011" w:type="pct"/>
          </w:tcPr>
          <w:p w:rsidR="004D5F02" w:rsidRPr="00342CBE" w:rsidRDefault="004D5F02" w:rsidP="00495E43">
            <w:pPr>
              <w:numPr>
                <w:ilvl w:val="0"/>
                <w:numId w:val="22"/>
              </w:numPr>
              <w:spacing w:after="0"/>
              <w:ind w:left="129" w:hanging="180"/>
              <w:rPr>
                <w:rFonts w:ascii="Times New Roman" w:hAnsi="Times New Roman"/>
                <w:sz w:val="20"/>
                <w:szCs w:val="20"/>
              </w:rPr>
            </w:pPr>
            <m:oMath>
              <m:r>
                <w:rPr>
                  <w:rFonts w:ascii="Cambria Math" w:hAnsi="Cambria Math"/>
                  <w:sz w:val="20"/>
                  <w:szCs w:val="20"/>
                </w:rPr>
                <m:t>3-5 </m:t>
              </m:r>
            </m:oMath>
            <w:r w:rsidRPr="00342CBE">
              <w:rPr>
                <w:rFonts w:ascii="Times New Roman" w:hAnsi="Times New Roman"/>
                <w:sz w:val="20"/>
                <w:szCs w:val="20"/>
              </w:rPr>
              <w:t>errors</w:t>
            </w:r>
          </w:p>
          <w:p w:rsidR="004D5F02" w:rsidRPr="00342CBE" w:rsidRDefault="004D5F02" w:rsidP="00453391">
            <w:pPr>
              <w:ind w:left="129"/>
              <w:rPr>
                <w:rFonts w:ascii="Times New Roman" w:hAnsi="Times New Roman"/>
                <w:sz w:val="20"/>
                <w:szCs w:val="20"/>
              </w:rPr>
            </w:pPr>
          </w:p>
        </w:tc>
        <w:tc>
          <w:tcPr>
            <w:tcW w:w="959" w:type="pct"/>
          </w:tcPr>
          <w:p w:rsidR="004D5F02" w:rsidRPr="00342CBE" w:rsidRDefault="004D5F02" w:rsidP="00495E43">
            <w:pPr>
              <w:numPr>
                <w:ilvl w:val="0"/>
                <w:numId w:val="22"/>
              </w:numPr>
              <w:spacing w:after="0"/>
              <w:ind w:left="129" w:hanging="180"/>
              <w:rPr>
                <w:rFonts w:ascii="Times New Roman" w:hAnsi="Times New Roman"/>
                <w:sz w:val="20"/>
                <w:szCs w:val="20"/>
              </w:rPr>
            </w:pPr>
            <m:oMath>
              <m:r>
                <w:rPr>
                  <w:rFonts w:ascii="Cambria Math" w:hAnsi="Cambria Math"/>
                  <w:sz w:val="20"/>
                  <w:szCs w:val="20"/>
                </w:rPr>
                <m:t>≥</m:t>
              </m:r>
            </m:oMath>
            <w:r w:rsidRPr="00342CBE">
              <w:rPr>
                <w:rFonts w:ascii="Times New Roman" w:hAnsi="Times New Roman"/>
                <w:sz w:val="20"/>
                <w:szCs w:val="20"/>
              </w:rPr>
              <w:t xml:space="preserve"> 5 errors</w:t>
            </w:r>
          </w:p>
          <w:p w:rsidR="004D5F02" w:rsidRPr="00342CBE" w:rsidRDefault="004D5F02" w:rsidP="00453391">
            <w:pPr>
              <w:ind w:left="129"/>
              <w:rPr>
                <w:rFonts w:ascii="Times New Roman" w:hAnsi="Times New Roman"/>
                <w:sz w:val="20"/>
                <w:szCs w:val="20"/>
              </w:rPr>
            </w:pPr>
          </w:p>
        </w:tc>
      </w:tr>
      <w:tr w:rsidR="0082043F" w:rsidRPr="00342CBE" w:rsidTr="00453391">
        <w:trPr>
          <w:trHeight w:val="584"/>
        </w:trPr>
        <w:tc>
          <w:tcPr>
            <w:tcW w:w="750" w:type="pct"/>
          </w:tcPr>
          <w:p w:rsidR="004D5F02" w:rsidRPr="00342CBE" w:rsidRDefault="004D5F02" w:rsidP="00453391">
            <w:pPr>
              <w:rPr>
                <w:rFonts w:ascii="Times New Roman" w:hAnsi="Times New Roman"/>
                <w:sz w:val="20"/>
                <w:szCs w:val="20"/>
              </w:rPr>
            </w:pPr>
            <w:r w:rsidRPr="00342CBE">
              <w:rPr>
                <w:rFonts w:ascii="Times New Roman" w:hAnsi="Times New Roman"/>
                <w:sz w:val="20"/>
                <w:szCs w:val="20"/>
              </w:rPr>
              <w:t>C. Dimensions</w:t>
            </w:r>
          </w:p>
        </w:tc>
        <w:tc>
          <w:tcPr>
            <w:tcW w:w="1317" w:type="pct"/>
          </w:tcPr>
          <w:p w:rsidR="004D5F02" w:rsidRPr="00342CBE" w:rsidRDefault="004D5F02" w:rsidP="00453391">
            <w:pPr>
              <w:rPr>
                <w:rFonts w:ascii="Times New Roman" w:hAnsi="Times New Roman"/>
                <w:sz w:val="20"/>
                <w:szCs w:val="20"/>
              </w:rPr>
            </w:pPr>
            <w:r w:rsidRPr="00342CBE">
              <w:rPr>
                <w:rFonts w:ascii="Times New Roman" w:hAnsi="Times New Roman"/>
                <w:sz w:val="20"/>
                <w:szCs w:val="20"/>
              </w:rPr>
              <w:t xml:space="preserve">Dimensions are: </w:t>
            </w:r>
          </w:p>
          <w:p w:rsidR="004D5F02" w:rsidRPr="00342CBE" w:rsidRDefault="004D5F02" w:rsidP="00495E43">
            <w:pPr>
              <w:pStyle w:val="ListParagraph"/>
              <w:numPr>
                <w:ilvl w:val="0"/>
                <w:numId w:val="23"/>
              </w:numPr>
              <w:spacing w:after="0" w:line="240" w:lineRule="auto"/>
              <w:ind w:left="129" w:hanging="180"/>
              <w:rPr>
                <w:sz w:val="20"/>
                <w:szCs w:val="20"/>
              </w:rPr>
            </w:pPr>
            <w:r w:rsidRPr="00342CBE">
              <w:rPr>
                <w:sz w:val="20"/>
                <w:szCs w:val="20"/>
              </w:rPr>
              <w:t>Not redundant.</w:t>
            </w:r>
          </w:p>
          <w:p w:rsidR="004D5F02" w:rsidRPr="00342CBE" w:rsidRDefault="004D5F02" w:rsidP="00495E43">
            <w:pPr>
              <w:numPr>
                <w:ilvl w:val="0"/>
                <w:numId w:val="22"/>
              </w:numPr>
              <w:spacing w:after="0"/>
              <w:ind w:left="129" w:hanging="180"/>
              <w:rPr>
                <w:rFonts w:ascii="Times New Roman" w:hAnsi="Times New Roman"/>
                <w:sz w:val="20"/>
                <w:szCs w:val="20"/>
              </w:rPr>
            </w:pPr>
            <w:r w:rsidRPr="00342CBE">
              <w:rPr>
                <w:rFonts w:ascii="Times New Roman" w:hAnsi="Times New Roman"/>
                <w:sz w:val="20"/>
                <w:szCs w:val="20"/>
              </w:rPr>
              <w:t>Complete.</w:t>
            </w:r>
          </w:p>
          <w:p w:rsidR="004D5F02" w:rsidRPr="00342CBE" w:rsidRDefault="004D5F02" w:rsidP="00495E43">
            <w:pPr>
              <w:numPr>
                <w:ilvl w:val="0"/>
                <w:numId w:val="22"/>
              </w:numPr>
              <w:spacing w:after="0"/>
              <w:ind w:left="129" w:hanging="180"/>
              <w:rPr>
                <w:rFonts w:ascii="Times New Roman" w:hAnsi="Times New Roman"/>
                <w:sz w:val="20"/>
                <w:szCs w:val="20"/>
              </w:rPr>
            </w:pPr>
            <w:r w:rsidRPr="00342CBE">
              <w:rPr>
                <w:rFonts w:ascii="Times New Roman" w:hAnsi="Times New Roman"/>
                <w:sz w:val="20"/>
                <w:szCs w:val="20"/>
              </w:rPr>
              <w:t xml:space="preserve">Not crossing each other. </w:t>
            </w:r>
          </w:p>
          <w:p w:rsidR="004D5F02" w:rsidRPr="00342CBE" w:rsidRDefault="004D5F02" w:rsidP="00495E43">
            <w:pPr>
              <w:numPr>
                <w:ilvl w:val="0"/>
                <w:numId w:val="22"/>
              </w:numPr>
              <w:spacing w:after="0"/>
              <w:ind w:left="129" w:hanging="180"/>
              <w:rPr>
                <w:rFonts w:ascii="Times New Roman" w:hAnsi="Times New Roman"/>
                <w:sz w:val="20"/>
                <w:szCs w:val="20"/>
              </w:rPr>
            </w:pPr>
            <w:r w:rsidRPr="00342CBE">
              <w:rPr>
                <w:rFonts w:ascii="Times New Roman" w:hAnsi="Times New Roman"/>
                <w:sz w:val="20"/>
                <w:szCs w:val="20"/>
              </w:rPr>
              <w:t>Grouped on a drawing</w:t>
            </w:r>
          </w:p>
          <w:p w:rsidR="004D5F02" w:rsidRPr="00342CBE" w:rsidRDefault="004D5F02" w:rsidP="00495E43">
            <w:pPr>
              <w:numPr>
                <w:ilvl w:val="0"/>
                <w:numId w:val="22"/>
              </w:numPr>
              <w:spacing w:after="0"/>
              <w:ind w:left="129" w:hanging="180"/>
              <w:rPr>
                <w:rFonts w:ascii="Times New Roman" w:hAnsi="Times New Roman"/>
                <w:sz w:val="20"/>
                <w:szCs w:val="20"/>
              </w:rPr>
            </w:pPr>
            <w:r w:rsidRPr="00342CBE">
              <w:rPr>
                <w:rFonts w:ascii="Times New Roman" w:hAnsi="Times New Roman"/>
                <w:sz w:val="20"/>
                <w:szCs w:val="20"/>
              </w:rPr>
              <w:t>Not using object lines as extension lines for a dimension.</w:t>
            </w:r>
          </w:p>
          <w:p w:rsidR="004D5F02" w:rsidRPr="00342CBE" w:rsidRDefault="004D5F02" w:rsidP="00495E43">
            <w:pPr>
              <w:numPr>
                <w:ilvl w:val="0"/>
                <w:numId w:val="22"/>
              </w:numPr>
              <w:spacing w:after="0"/>
              <w:ind w:left="129" w:hanging="180"/>
              <w:rPr>
                <w:rFonts w:ascii="Times New Roman" w:hAnsi="Times New Roman"/>
                <w:sz w:val="20"/>
                <w:szCs w:val="20"/>
              </w:rPr>
            </w:pPr>
            <w:r w:rsidRPr="00342CBE">
              <w:rPr>
                <w:rFonts w:ascii="Times New Roman" w:hAnsi="Times New Roman"/>
                <w:sz w:val="20"/>
                <w:szCs w:val="20"/>
              </w:rPr>
              <w:t>Staggered with text.</w:t>
            </w:r>
          </w:p>
          <w:p w:rsidR="004D5F02" w:rsidRPr="00342CBE" w:rsidRDefault="004D5F02" w:rsidP="00495E43">
            <w:pPr>
              <w:numPr>
                <w:ilvl w:val="0"/>
                <w:numId w:val="22"/>
              </w:numPr>
              <w:spacing w:after="0"/>
              <w:ind w:left="129" w:hanging="180"/>
              <w:rPr>
                <w:rFonts w:ascii="Times New Roman" w:hAnsi="Times New Roman"/>
                <w:sz w:val="20"/>
                <w:szCs w:val="20"/>
              </w:rPr>
            </w:pPr>
            <w:r w:rsidRPr="00342CBE">
              <w:rPr>
                <w:rFonts w:ascii="Times New Roman" w:hAnsi="Times New Roman"/>
                <w:sz w:val="20"/>
                <w:szCs w:val="20"/>
              </w:rPr>
              <w:t>Kept off the view, unless necessary for clarity.</w:t>
            </w:r>
          </w:p>
          <w:p w:rsidR="004D5F02" w:rsidRPr="00342CBE" w:rsidRDefault="004D5F02" w:rsidP="00495E43">
            <w:pPr>
              <w:numPr>
                <w:ilvl w:val="0"/>
                <w:numId w:val="22"/>
              </w:numPr>
              <w:spacing w:after="0"/>
              <w:ind w:left="129" w:hanging="180"/>
              <w:rPr>
                <w:rFonts w:ascii="Times New Roman" w:hAnsi="Times New Roman"/>
                <w:sz w:val="20"/>
                <w:szCs w:val="20"/>
              </w:rPr>
            </w:pPr>
            <w:r w:rsidRPr="00342CBE">
              <w:rPr>
                <w:rFonts w:ascii="Times New Roman" w:hAnsi="Times New Roman"/>
                <w:sz w:val="20"/>
                <w:szCs w:val="20"/>
              </w:rPr>
              <w:t xml:space="preserve">Using </w:t>
            </w:r>
            <w:proofErr w:type="gramStart"/>
            <w:r w:rsidRPr="00342CBE">
              <w:rPr>
                <w:rFonts w:ascii="Times New Roman" w:hAnsi="Times New Roman"/>
                <w:sz w:val="20"/>
                <w:szCs w:val="20"/>
              </w:rPr>
              <w:t>the  X</w:t>
            </w:r>
            <w:proofErr w:type="gramEnd"/>
            <w:r w:rsidRPr="00342CBE">
              <w:rPr>
                <w:rFonts w:ascii="Times New Roman" w:hAnsi="Times New Roman"/>
                <w:sz w:val="20"/>
                <w:szCs w:val="20"/>
              </w:rPr>
              <w:t xml:space="preserve"> symbol  to show repetitive features.</w:t>
            </w:r>
          </w:p>
          <w:p w:rsidR="004D5F02" w:rsidRPr="00342CBE" w:rsidRDefault="004D5F02" w:rsidP="00495E43">
            <w:pPr>
              <w:numPr>
                <w:ilvl w:val="0"/>
                <w:numId w:val="22"/>
              </w:numPr>
              <w:spacing w:after="0"/>
              <w:ind w:left="129" w:hanging="180"/>
              <w:rPr>
                <w:rFonts w:ascii="Times New Roman" w:hAnsi="Times New Roman"/>
                <w:sz w:val="20"/>
                <w:szCs w:val="20"/>
              </w:rPr>
            </w:pPr>
            <w:r w:rsidRPr="00342CBE">
              <w:rPr>
                <w:rFonts w:ascii="Times New Roman" w:hAnsi="Times New Roman"/>
                <w:sz w:val="20"/>
                <w:szCs w:val="20"/>
              </w:rPr>
              <w:t xml:space="preserve">Slots, concentric circles and arcs are dimensioned correctly. </w:t>
            </w:r>
          </w:p>
        </w:tc>
        <w:tc>
          <w:tcPr>
            <w:tcW w:w="963" w:type="pct"/>
          </w:tcPr>
          <w:p w:rsidR="004D5F02" w:rsidRPr="00342CBE" w:rsidRDefault="004D5F02" w:rsidP="00495E43">
            <w:pPr>
              <w:numPr>
                <w:ilvl w:val="0"/>
                <w:numId w:val="22"/>
              </w:numPr>
              <w:spacing w:after="0"/>
              <w:ind w:left="129" w:hanging="180"/>
              <w:rPr>
                <w:rFonts w:ascii="Times New Roman" w:eastAsia="Calibri" w:hAnsi="Times New Roman"/>
                <w:iCs/>
                <w:sz w:val="20"/>
                <w:szCs w:val="20"/>
              </w:rPr>
            </w:pPr>
            <m:oMath>
              <m:r>
                <w:rPr>
                  <w:rFonts w:ascii="Cambria Math" w:eastAsia="Calibri" w:hAnsi="Cambria Math"/>
                  <w:sz w:val="20"/>
                  <w:szCs w:val="20"/>
                </w:rPr>
                <m:t>≤</m:t>
              </m:r>
            </m:oMath>
            <w:r w:rsidRPr="00342CBE">
              <w:rPr>
                <w:rFonts w:ascii="Times New Roman" w:eastAsia="Calibri" w:hAnsi="Times New Roman"/>
                <w:iCs/>
                <w:sz w:val="20"/>
                <w:szCs w:val="20"/>
              </w:rPr>
              <w:t xml:space="preserve"> 3 errors in the list of Proficient column</w:t>
            </w:r>
          </w:p>
          <w:p w:rsidR="004D5F02" w:rsidRPr="00342CBE" w:rsidRDefault="004D5F02" w:rsidP="00453391">
            <w:pPr>
              <w:ind w:left="129"/>
              <w:rPr>
                <w:rFonts w:ascii="Times New Roman" w:eastAsia="Calibri" w:hAnsi="Times New Roman"/>
                <w:iCs/>
                <w:sz w:val="20"/>
                <w:szCs w:val="20"/>
              </w:rPr>
            </w:pPr>
          </w:p>
        </w:tc>
        <w:tc>
          <w:tcPr>
            <w:tcW w:w="1011" w:type="pct"/>
          </w:tcPr>
          <w:p w:rsidR="004D5F02" w:rsidRPr="00342CBE" w:rsidRDefault="004D5F02" w:rsidP="00495E43">
            <w:pPr>
              <w:numPr>
                <w:ilvl w:val="0"/>
                <w:numId w:val="22"/>
              </w:numPr>
              <w:spacing w:after="0"/>
              <w:ind w:left="129" w:hanging="180"/>
              <w:rPr>
                <w:rFonts w:ascii="Times New Roman" w:eastAsia="Calibri" w:hAnsi="Times New Roman"/>
                <w:iCs/>
                <w:sz w:val="20"/>
                <w:szCs w:val="20"/>
              </w:rPr>
            </w:pPr>
            <m:oMath>
              <m:r>
                <w:rPr>
                  <w:rFonts w:ascii="Cambria Math" w:eastAsia="Calibri" w:hAnsi="Cambria Math"/>
                  <w:sz w:val="20"/>
                  <w:szCs w:val="20"/>
                </w:rPr>
                <m:t>3-5 </m:t>
              </m:r>
            </m:oMath>
            <w:r w:rsidRPr="00342CBE">
              <w:rPr>
                <w:rFonts w:ascii="Times New Roman" w:eastAsia="Calibri" w:hAnsi="Times New Roman"/>
                <w:iCs/>
                <w:sz w:val="20"/>
                <w:szCs w:val="20"/>
              </w:rPr>
              <w:t>errors</w:t>
            </w:r>
          </w:p>
          <w:p w:rsidR="004D5F02" w:rsidRPr="00342CBE" w:rsidRDefault="004D5F02" w:rsidP="00453391">
            <w:pPr>
              <w:ind w:left="129"/>
              <w:rPr>
                <w:rFonts w:ascii="Times New Roman" w:eastAsia="Calibri" w:hAnsi="Times New Roman"/>
                <w:iCs/>
                <w:sz w:val="20"/>
                <w:szCs w:val="20"/>
              </w:rPr>
            </w:pPr>
            <w:r w:rsidRPr="00342CBE">
              <w:rPr>
                <w:rFonts w:ascii="Times New Roman" w:eastAsia="Calibri" w:hAnsi="Times New Roman"/>
                <w:iCs/>
                <w:sz w:val="20"/>
                <w:szCs w:val="20"/>
              </w:rPr>
              <w:t>in the list of Proficient column</w:t>
            </w:r>
          </w:p>
          <w:p w:rsidR="004D5F02" w:rsidRPr="00342CBE" w:rsidRDefault="004D5F02" w:rsidP="00453391">
            <w:pPr>
              <w:ind w:left="129"/>
              <w:rPr>
                <w:rFonts w:ascii="Times New Roman" w:eastAsia="Calibri" w:hAnsi="Times New Roman"/>
                <w:iCs/>
                <w:sz w:val="20"/>
                <w:szCs w:val="20"/>
              </w:rPr>
            </w:pPr>
          </w:p>
        </w:tc>
        <w:tc>
          <w:tcPr>
            <w:tcW w:w="959" w:type="pct"/>
          </w:tcPr>
          <w:p w:rsidR="004D5F02" w:rsidRPr="00342CBE" w:rsidRDefault="004D5F02" w:rsidP="00495E43">
            <w:pPr>
              <w:numPr>
                <w:ilvl w:val="0"/>
                <w:numId w:val="22"/>
              </w:numPr>
              <w:spacing w:after="0"/>
              <w:ind w:left="129" w:hanging="180"/>
              <w:rPr>
                <w:rFonts w:ascii="Times New Roman" w:eastAsia="Calibri" w:hAnsi="Times New Roman"/>
                <w:iCs/>
                <w:sz w:val="20"/>
                <w:szCs w:val="20"/>
              </w:rPr>
            </w:pPr>
            <m:oMath>
              <m:r>
                <w:rPr>
                  <w:rFonts w:ascii="Cambria Math" w:eastAsia="Calibri" w:hAnsi="Cambria Math"/>
                  <w:sz w:val="20"/>
                  <w:szCs w:val="20"/>
                </w:rPr>
                <m:t>≥</m:t>
              </m:r>
            </m:oMath>
            <w:r w:rsidRPr="00342CBE">
              <w:rPr>
                <w:rFonts w:ascii="Times New Roman" w:eastAsia="Calibri" w:hAnsi="Times New Roman"/>
                <w:iCs/>
                <w:sz w:val="20"/>
                <w:szCs w:val="20"/>
              </w:rPr>
              <w:t xml:space="preserve"> 5 errors in the list of Proficient column</w:t>
            </w:r>
          </w:p>
          <w:p w:rsidR="004D5F02" w:rsidRPr="00342CBE" w:rsidRDefault="004D5F02" w:rsidP="00453391">
            <w:pPr>
              <w:ind w:left="-51"/>
              <w:rPr>
                <w:rFonts w:ascii="Times New Roman" w:eastAsia="Calibri" w:hAnsi="Times New Roman"/>
                <w:iCs/>
                <w:sz w:val="20"/>
                <w:szCs w:val="20"/>
              </w:rPr>
            </w:pPr>
          </w:p>
        </w:tc>
      </w:tr>
    </w:tbl>
    <w:p w:rsidR="00AD7DA2" w:rsidRDefault="00AD7DA2" w:rsidP="00B11901">
      <w:pPr>
        <w:tabs>
          <w:tab w:val="left" w:pos="1440"/>
        </w:tabs>
        <w:spacing w:after="0"/>
        <w:contextualSpacing/>
        <w:rPr>
          <w:rFonts w:ascii="Times New Roman" w:hAnsi="Times New Roman"/>
          <w:color w:val="000000" w:themeColor="text1"/>
          <w:sz w:val="20"/>
          <w:szCs w:val="20"/>
        </w:rPr>
      </w:pPr>
    </w:p>
    <w:p w:rsidR="00AD7DA2" w:rsidRDefault="00AD7DA2" w:rsidP="00B11901">
      <w:pPr>
        <w:tabs>
          <w:tab w:val="left" w:pos="1440"/>
        </w:tabs>
        <w:spacing w:after="0"/>
        <w:contextualSpacing/>
        <w:rPr>
          <w:rFonts w:ascii="Times New Roman" w:hAnsi="Times New Roman"/>
          <w:color w:val="000000" w:themeColor="text1"/>
          <w:sz w:val="20"/>
          <w:szCs w:val="20"/>
        </w:rPr>
      </w:pPr>
    </w:p>
    <w:p w:rsidR="0005746B" w:rsidRPr="0005746B" w:rsidRDefault="00022D09" w:rsidP="0005746B">
      <w:pPr>
        <w:pStyle w:val="EndNoteBibliographyTitle"/>
        <w:rPr>
          <w:rFonts w:ascii="Times New Roman" w:hAnsi="Times New Roman"/>
          <w:noProof/>
          <w:sz w:val="20"/>
          <w:szCs w:val="20"/>
        </w:rPr>
      </w:pPr>
      <w:r w:rsidRPr="00022D09">
        <w:rPr>
          <w:rFonts w:ascii="Times New Roman" w:hAnsi="Times New Roman"/>
          <w:sz w:val="20"/>
          <w:szCs w:val="20"/>
        </w:rPr>
        <w:fldChar w:fldCharType="begin"/>
      </w:r>
      <w:r w:rsidR="00AD7DA2" w:rsidRPr="0005746B">
        <w:rPr>
          <w:rFonts w:ascii="Times New Roman" w:hAnsi="Times New Roman"/>
          <w:sz w:val="20"/>
          <w:szCs w:val="20"/>
        </w:rPr>
        <w:instrText xml:space="preserve"> ADDIN EN.REFLIST </w:instrText>
      </w:r>
      <w:r w:rsidRPr="00022D09">
        <w:rPr>
          <w:rFonts w:ascii="Times New Roman" w:hAnsi="Times New Roman"/>
          <w:sz w:val="20"/>
          <w:szCs w:val="20"/>
        </w:rPr>
        <w:fldChar w:fldCharType="separate"/>
      </w:r>
      <w:r w:rsidR="0005746B" w:rsidRPr="0005746B">
        <w:rPr>
          <w:rFonts w:ascii="Times New Roman" w:hAnsi="Times New Roman"/>
          <w:noProof/>
          <w:sz w:val="20"/>
          <w:szCs w:val="20"/>
        </w:rPr>
        <w:t>References</w:t>
      </w:r>
    </w:p>
    <w:p w:rsidR="0005746B" w:rsidRPr="0005746B" w:rsidRDefault="0005746B" w:rsidP="0005746B">
      <w:pPr>
        <w:pStyle w:val="EndNoteBibliographyTitle"/>
        <w:rPr>
          <w:rFonts w:ascii="Times New Roman" w:hAnsi="Times New Roman"/>
          <w:noProof/>
          <w:sz w:val="20"/>
          <w:szCs w:val="20"/>
        </w:rPr>
      </w:pPr>
    </w:p>
    <w:p w:rsidR="0005746B" w:rsidRPr="0005746B" w:rsidRDefault="0005746B" w:rsidP="0005746B">
      <w:pPr>
        <w:pStyle w:val="EndNoteBibliography"/>
        <w:spacing w:after="0"/>
        <w:ind w:left="720" w:hanging="720"/>
        <w:rPr>
          <w:rFonts w:ascii="Times New Roman" w:hAnsi="Times New Roman"/>
          <w:noProof/>
          <w:sz w:val="20"/>
          <w:szCs w:val="20"/>
        </w:rPr>
      </w:pPr>
      <w:r w:rsidRPr="0005746B">
        <w:rPr>
          <w:rFonts w:ascii="Times New Roman" w:hAnsi="Times New Roman"/>
          <w:noProof/>
          <w:sz w:val="20"/>
          <w:szCs w:val="20"/>
        </w:rPr>
        <w:t>1.</w:t>
      </w:r>
      <w:r w:rsidRPr="0005746B">
        <w:rPr>
          <w:rFonts w:ascii="Times New Roman" w:hAnsi="Times New Roman"/>
          <w:noProof/>
          <w:sz w:val="20"/>
          <w:szCs w:val="20"/>
        </w:rPr>
        <w:tab/>
        <w:t xml:space="preserve">Choi, J.H., et al., </w:t>
      </w:r>
      <w:r w:rsidRPr="0005746B">
        <w:rPr>
          <w:rFonts w:ascii="Times New Roman" w:hAnsi="Times New Roman"/>
          <w:i/>
          <w:noProof/>
          <w:sz w:val="20"/>
          <w:szCs w:val="20"/>
        </w:rPr>
        <w:t>Adipogenic differentiation of human adipose-derived stem cells on 3D silk scaffolds</w:t>
      </w:r>
      <w:r w:rsidRPr="0005746B">
        <w:rPr>
          <w:rFonts w:ascii="Times New Roman" w:hAnsi="Times New Roman"/>
          <w:noProof/>
          <w:sz w:val="20"/>
          <w:szCs w:val="20"/>
        </w:rPr>
        <w:t xml:space="preserve">, in </w:t>
      </w:r>
      <w:r w:rsidRPr="0005746B">
        <w:rPr>
          <w:rFonts w:ascii="Times New Roman" w:hAnsi="Times New Roman"/>
          <w:i/>
          <w:noProof/>
          <w:sz w:val="20"/>
          <w:szCs w:val="20"/>
        </w:rPr>
        <w:t>Adipose-Derived Stem Cells</w:t>
      </w:r>
      <w:r w:rsidRPr="0005746B">
        <w:rPr>
          <w:rFonts w:ascii="Times New Roman" w:hAnsi="Times New Roman"/>
          <w:noProof/>
          <w:sz w:val="20"/>
          <w:szCs w:val="20"/>
        </w:rPr>
        <w:t>. 2011, Springer. p. 319-330.</w:t>
      </w:r>
    </w:p>
    <w:p w:rsidR="0005746B" w:rsidRPr="0005746B" w:rsidRDefault="0005746B" w:rsidP="0005746B">
      <w:pPr>
        <w:pStyle w:val="EndNoteBibliography"/>
        <w:spacing w:after="0"/>
        <w:ind w:left="720" w:hanging="720"/>
        <w:rPr>
          <w:rFonts w:ascii="Times New Roman" w:hAnsi="Times New Roman"/>
          <w:noProof/>
          <w:sz w:val="20"/>
          <w:szCs w:val="20"/>
        </w:rPr>
      </w:pPr>
      <w:r w:rsidRPr="0005746B">
        <w:rPr>
          <w:rFonts w:ascii="Times New Roman" w:hAnsi="Times New Roman"/>
          <w:noProof/>
          <w:sz w:val="20"/>
          <w:szCs w:val="20"/>
        </w:rPr>
        <w:lastRenderedPageBreak/>
        <w:t>2.</w:t>
      </w:r>
      <w:r w:rsidRPr="0005746B">
        <w:rPr>
          <w:rFonts w:ascii="Times New Roman" w:hAnsi="Times New Roman"/>
          <w:noProof/>
          <w:sz w:val="20"/>
          <w:szCs w:val="20"/>
        </w:rPr>
        <w:tab/>
        <w:t xml:space="preserve">Salehi-Nik, N., et al., </w:t>
      </w:r>
      <w:r w:rsidRPr="0005746B">
        <w:rPr>
          <w:rFonts w:ascii="Times New Roman" w:hAnsi="Times New Roman"/>
          <w:i/>
          <w:noProof/>
          <w:sz w:val="20"/>
          <w:szCs w:val="20"/>
        </w:rPr>
        <w:t>Engineering parameters in bioreactor’s design: a critical aspect in tissue engineering.</w:t>
      </w:r>
      <w:r w:rsidRPr="0005746B">
        <w:rPr>
          <w:rFonts w:ascii="Times New Roman" w:hAnsi="Times New Roman"/>
          <w:noProof/>
          <w:sz w:val="20"/>
          <w:szCs w:val="20"/>
        </w:rPr>
        <w:t xml:space="preserve"> BioMed research international, 2013. </w:t>
      </w:r>
      <w:r w:rsidRPr="0005746B">
        <w:rPr>
          <w:rFonts w:ascii="Times New Roman" w:hAnsi="Times New Roman"/>
          <w:b/>
          <w:noProof/>
          <w:sz w:val="20"/>
          <w:szCs w:val="20"/>
        </w:rPr>
        <w:t>2013</w:t>
      </w:r>
      <w:r w:rsidRPr="0005746B">
        <w:rPr>
          <w:rFonts w:ascii="Times New Roman" w:hAnsi="Times New Roman"/>
          <w:noProof/>
          <w:sz w:val="20"/>
          <w:szCs w:val="20"/>
        </w:rPr>
        <w:t>.</w:t>
      </w:r>
    </w:p>
    <w:p w:rsidR="0005746B" w:rsidRPr="0005746B" w:rsidRDefault="0005746B" w:rsidP="0005746B">
      <w:pPr>
        <w:pStyle w:val="EndNoteBibliography"/>
        <w:spacing w:after="0"/>
        <w:ind w:left="720" w:hanging="720"/>
        <w:rPr>
          <w:rFonts w:ascii="Times New Roman" w:hAnsi="Times New Roman"/>
          <w:noProof/>
          <w:sz w:val="20"/>
          <w:szCs w:val="20"/>
        </w:rPr>
      </w:pPr>
      <w:r w:rsidRPr="0005746B">
        <w:rPr>
          <w:rFonts w:ascii="Times New Roman" w:hAnsi="Times New Roman"/>
          <w:noProof/>
          <w:sz w:val="20"/>
          <w:szCs w:val="20"/>
        </w:rPr>
        <w:t>3.</w:t>
      </w:r>
      <w:r w:rsidRPr="0005746B">
        <w:rPr>
          <w:rFonts w:ascii="Times New Roman" w:hAnsi="Times New Roman"/>
          <w:noProof/>
          <w:sz w:val="20"/>
          <w:szCs w:val="20"/>
        </w:rPr>
        <w:tab/>
        <w:t xml:space="preserve">Oakley, B., et al., </w:t>
      </w:r>
      <w:r w:rsidRPr="0005746B">
        <w:rPr>
          <w:rFonts w:ascii="Times New Roman" w:hAnsi="Times New Roman"/>
          <w:i/>
          <w:noProof/>
          <w:sz w:val="20"/>
          <w:szCs w:val="20"/>
        </w:rPr>
        <w:t>Turning student groups into effective teams.</w:t>
      </w:r>
      <w:r w:rsidRPr="0005746B">
        <w:rPr>
          <w:rFonts w:ascii="Times New Roman" w:hAnsi="Times New Roman"/>
          <w:noProof/>
          <w:sz w:val="20"/>
          <w:szCs w:val="20"/>
        </w:rPr>
        <w:t xml:space="preserve"> Journal of student centered learning, 2004. </w:t>
      </w:r>
      <w:r w:rsidRPr="0005746B">
        <w:rPr>
          <w:rFonts w:ascii="Times New Roman" w:hAnsi="Times New Roman"/>
          <w:b/>
          <w:noProof/>
          <w:sz w:val="20"/>
          <w:szCs w:val="20"/>
        </w:rPr>
        <w:t>2</w:t>
      </w:r>
      <w:r w:rsidRPr="0005746B">
        <w:rPr>
          <w:rFonts w:ascii="Times New Roman" w:hAnsi="Times New Roman"/>
          <w:noProof/>
          <w:sz w:val="20"/>
          <w:szCs w:val="20"/>
        </w:rPr>
        <w:t>(1): p. 9-34.</w:t>
      </w:r>
    </w:p>
    <w:p w:rsidR="0005746B" w:rsidRPr="0005746B" w:rsidRDefault="0005746B" w:rsidP="0005746B">
      <w:pPr>
        <w:pStyle w:val="EndNoteBibliography"/>
        <w:spacing w:after="0"/>
        <w:ind w:left="720" w:hanging="720"/>
        <w:rPr>
          <w:rFonts w:ascii="Times New Roman" w:hAnsi="Times New Roman"/>
          <w:noProof/>
          <w:sz w:val="20"/>
          <w:szCs w:val="20"/>
        </w:rPr>
      </w:pPr>
      <w:r w:rsidRPr="0005746B">
        <w:rPr>
          <w:rFonts w:ascii="Times New Roman" w:hAnsi="Times New Roman"/>
          <w:noProof/>
          <w:sz w:val="20"/>
          <w:szCs w:val="20"/>
        </w:rPr>
        <w:t>4.</w:t>
      </w:r>
      <w:r w:rsidRPr="0005746B">
        <w:rPr>
          <w:rFonts w:ascii="Times New Roman" w:hAnsi="Times New Roman"/>
          <w:noProof/>
          <w:sz w:val="20"/>
          <w:szCs w:val="20"/>
        </w:rPr>
        <w:tab/>
        <w:t xml:space="preserve">Learning, I. </w:t>
      </w:r>
      <w:r w:rsidRPr="0005746B">
        <w:rPr>
          <w:rFonts w:ascii="Times New Roman" w:hAnsi="Times New Roman"/>
          <w:i/>
          <w:noProof/>
          <w:sz w:val="20"/>
          <w:szCs w:val="20"/>
        </w:rPr>
        <w:t>Understand IBM Design Thinking in 10 minutes</w:t>
      </w:r>
      <w:r w:rsidRPr="0005746B">
        <w:rPr>
          <w:rFonts w:ascii="Times New Roman" w:hAnsi="Times New Roman"/>
          <w:noProof/>
          <w:sz w:val="20"/>
          <w:szCs w:val="20"/>
        </w:rPr>
        <w:t xml:space="preserve">. 2016; Available from: </w:t>
      </w:r>
      <w:hyperlink r:id="rId12" w:history="1">
        <w:r w:rsidRPr="0005746B">
          <w:rPr>
            <w:rStyle w:val="Hyperlink"/>
            <w:rFonts w:ascii="Times New Roman" w:hAnsi="Times New Roman"/>
            <w:noProof/>
            <w:sz w:val="20"/>
            <w:szCs w:val="20"/>
          </w:rPr>
          <w:t>https://www.youtube.com/watch?v=psLjEBUOnVs&amp;t=3s</w:t>
        </w:r>
      </w:hyperlink>
      <w:r w:rsidRPr="0005746B">
        <w:rPr>
          <w:rFonts w:ascii="Times New Roman" w:hAnsi="Times New Roman"/>
          <w:noProof/>
          <w:sz w:val="20"/>
          <w:szCs w:val="20"/>
        </w:rPr>
        <w:t>.</w:t>
      </w:r>
    </w:p>
    <w:p w:rsidR="0005746B" w:rsidRPr="0005746B" w:rsidRDefault="0005746B" w:rsidP="0005746B">
      <w:pPr>
        <w:pStyle w:val="EndNoteBibliography"/>
        <w:spacing w:after="0"/>
        <w:ind w:left="720" w:hanging="720"/>
        <w:rPr>
          <w:rFonts w:ascii="Times New Roman" w:hAnsi="Times New Roman"/>
          <w:noProof/>
          <w:sz w:val="20"/>
          <w:szCs w:val="20"/>
        </w:rPr>
      </w:pPr>
      <w:r w:rsidRPr="0005746B">
        <w:rPr>
          <w:rFonts w:ascii="Times New Roman" w:hAnsi="Times New Roman"/>
          <w:noProof/>
          <w:sz w:val="20"/>
          <w:szCs w:val="20"/>
        </w:rPr>
        <w:t>5.</w:t>
      </w:r>
      <w:r w:rsidRPr="0005746B">
        <w:rPr>
          <w:rFonts w:ascii="Times New Roman" w:hAnsi="Times New Roman"/>
          <w:noProof/>
          <w:sz w:val="20"/>
          <w:szCs w:val="20"/>
        </w:rPr>
        <w:tab/>
      </w:r>
      <w:r w:rsidRPr="0005746B">
        <w:rPr>
          <w:rFonts w:ascii="Times New Roman" w:hAnsi="Times New Roman"/>
          <w:i/>
          <w:noProof/>
          <w:sz w:val="20"/>
          <w:szCs w:val="20"/>
        </w:rPr>
        <w:t>The Heart of Your Grant Proposal: How to develop a strong need statement</w:t>
      </w:r>
      <w:r w:rsidRPr="0005746B">
        <w:rPr>
          <w:rFonts w:ascii="Times New Roman" w:hAnsi="Times New Roman"/>
          <w:noProof/>
          <w:sz w:val="20"/>
          <w:szCs w:val="20"/>
        </w:rPr>
        <w:t>.</w:t>
      </w:r>
    </w:p>
    <w:p w:rsidR="0005746B" w:rsidRPr="0005746B" w:rsidRDefault="0005746B" w:rsidP="0005746B">
      <w:pPr>
        <w:pStyle w:val="EndNoteBibliography"/>
        <w:ind w:left="720" w:hanging="720"/>
        <w:rPr>
          <w:rFonts w:ascii="Times New Roman" w:hAnsi="Times New Roman"/>
          <w:i/>
          <w:noProof/>
          <w:sz w:val="20"/>
          <w:szCs w:val="20"/>
        </w:rPr>
      </w:pPr>
      <w:r w:rsidRPr="0005746B">
        <w:rPr>
          <w:rFonts w:ascii="Times New Roman" w:hAnsi="Times New Roman"/>
          <w:noProof/>
          <w:sz w:val="20"/>
          <w:szCs w:val="20"/>
        </w:rPr>
        <w:t>6.</w:t>
      </w:r>
      <w:r w:rsidRPr="0005746B">
        <w:rPr>
          <w:rFonts w:ascii="Times New Roman" w:hAnsi="Times New Roman"/>
          <w:noProof/>
          <w:sz w:val="20"/>
          <w:szCs w:val="20"/>
        </w:rPr>
        <w:tab/>
        <w:t xml:space="preserve">Foundation, N.S. </w:t>
      </w:r>
      <w:r w:rsidRPr="0005746B">
        <w:rPr>
          <w:rFonts w:ascii="Times New Roman" w:hAnsi="Times New Roman"/>
          <w:i/>
          <w:noProof/>
          <w:sz w:val="20"/>
          <w:szCs w:val="20"/>
        </w:rPr>
        <w:t xml:space="preserve">The 2010 User-Friendly Handbook for Project Evaluation </w:t>
      </w:r>
      <w:r w:rsidRPr="0005746B">
        <w:rPr>
          <w:rFonts w:ascii="Times New Roman" w:hAnsi="Times New Roman"/>
          <w:noProof/>
          <w:sz w:val="20"/>
          <w:szCs w:val="20"/>
        </w:rPr>
        <w:t xml:space="preserve">2010; Available from: </w:t>
      </w:r>
      <w:hyperlink r:id="rId13" w:history="1">
        <w:r w:rsidRPr="0005746B">
          <w:rPr>
            <w:rStyle w:val="Hyperlink"/>
            <w:rFonts w:ascii="Times New Roman" w:hAnsi="Times New Roman"/>
            <w:noProof/>
            <w:sz w:val="20"/>
            <w:szCs w:val="20"/>
          </w:rPr>
          <w:t>https://www.purdue.edu/research/docs/pdf/2010NSFuser-friendlyhandbookforprojectevaluation.pdf</w:t>
        </w:r>
      </w:hyperlink>
      <w:r w:rsidRPr="0005746B">
        <w:rPr>
          <w:rFonts w:ascii="Times New Roman" w:hAnsi="Times New Roman"/>
          <w:noProof/>
          <w:sz w:val="20"/>
          <w:szCs w:val="20"/>
        </w:rPr>
        <w:t>.</w:t>
      </w:r>
    </w:p>
    <w:p w:rsidR="0005746B" w:rsidRPr="0005746B" w:rsidRDefault="0005746B" w:rsidP="0005746B">
      <w:pPr>
        <w:pStyle w:val="EndNoteBibliography"/>
        <w:ind w:left="720" w:hanging="720"/>
        <w:rPr>
          <w:rFonts w:ascii="Times New Roman" w:hAnsi="Times New Roman"/>
          <w:noProof/>
          <w:sz w:val="20"/>
          <w:szCs w:val="20"/>
        </w:rPr>
      </w:pPr>
      <w:r w:rsidRPr="0005746B">
        <w:rPr>
          <w:rFonts w:ascii="Times New Roman" w:hAnsi="Times New Roman"/>
          <w:noProof/>
          <w:sz w:val="20"/>
          <w:szCs w:val="20"/>
        </w:rPr>
        <w:t>7.</w:t>
      </w:r>
      <w:r w:rsidRPr="0005746B">
        <w:rPr>
          <w:rFonts w:ascii="Times New Roman" w:hAnsi="Times New Roman"/>
          <w:noProof/>
          <w:sz w:val="20"/>
          <w:szCs w:val="20"/>
        </w:rPr>
        <w:tab/>
        <w:t xml:space="preserve">Learning, J., </w:t>
      </w:r>
      <w:r w:rsidRPr="0005746B">
        <w:rPr>
          <w:rFonts w:ascii="Times New Roman" w:hAnsi="Times New Roman"/>
          <w:i/>
          <w:noProof/>
          <w:sz w:val="20"/>
          <w:szCs w:val="20"/>
        </w:rPr>
        <w:t>Engineering Design Decision Matrix</w:t>
      </w:r>
      <w:r w:rsidRPr="0005746B">
        <w:rPr>
          <w:rFonts w:ascii="Times New Roman" w:hAnsi="Times New Roman"/>
          <w:noProof/>
          <w:sz w:val="20"/>
          <w:szCs w:val="20"/>
        </w:rPr>
        <w:t>. Jason.org.</w:t>
      </w:r>
    </w:p>
    <w:p w:rsidR="004D5F02" w:rsidRPr="00342CBE" w:rsidRDefault="00022D09" w:rsidP="00B11901">
      <w:pPr>
        <w:tabs>
          <w:tab w:val="left" w:pos="1440"/>
        </w:tabs>
        <w:spacing w:after="0"/>
        <w:contextualSpacing/>
        <w:rPr>
          <w:rFonts w:ascii="Times New Roman" w:hAnsi="Times New Roman"/>
          <w:color w:val="000000" w:themeColor="text1"/>
          <w:sz w:val="20"/>
          <w:szCs w:val="20"/>
        </w:rPr>
      </w:pPr>
      <w:r w:rsidRPr="0005746B">
        <w:rPr>
          <w:rFonts w:ascii="Times New Roman" w:hAnsi="Times New Roman"/>
          <w:color w:val="000000" w:themeColor="text1"/>
          <w:sz w:val="20"/>
          <w:szCs w:val="20"/>
        </w:rPr>
        <w:fldChar w:fldCharType="end"/>
      </w:r>
      <w:bookmarkStart w:id="2" w:name="_GoBack"/>
      <w:bookmarkEnd w:id="2"/>
    </w:p>
    <w:sectPr w:rsidR="004D5F02" w:rsidRPr="00342CBE" w:rsidSect="00E94C12">
      <w:footerReference w:type="default" r:id="rId14"/>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26D1B" w:rsidRDefault="00626D1B" w:rsidP="00253DCD">
      <w:pPr>
        <w:spacing w:after="0"/>
      </w:pPr>
      <w:r>
        <w:separator/>
      </w:r>
    </w:p>
  </w:endnote>
  <w:endnote w:type="continuationSeparator" w:id="0">
    <w:p w:rsidR="00626D1B" w:rsidRDefault="00626D1B" w:rsidP="00253DCD">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Grande">
    <w:charset w:val="00"/>
    <w:family w:val="swiss"/>
    <w:pitch w:val="variable"/>
    <w:sig w:usb0="E1000AEF" w:usb1="5000A1FF" w:usb2="00000000" w:usb3="00000000" w:csb0="000001BF"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00686804"/>
      <w:docPartObj>
        <w:docPartGallery w:val="Page Numbers (Bottom of Page)"/>
        <w:docPartUnique/>
      </w:docPartObj>
    </w:sdtPr>
    <w:sdtContent>
      <w:sdt>
        <w:sdtPr>
          <w:id w:val="-1769616900"/>
          <w:docPartObj>
            <w:docPartGallery w:val="Page Numbers (Top of Page)"/>
            <w:docPartUnique/>
          </w:docPartObj>
        </w:sdtPr>
        <w:sdtContent>
          <w:p w:rsidR="00453391" w:rsidRDefault="00453391">
            <w:pPr>
              <w:pStyle w:val="Footer"/>
              <w:jc w:val="right"/>
            </w:pPr>
            <w:r>
              <w:t xml:space="preserve">Page </w:t>
            </w:r>
            <w:r w:rsidR="00022D09">
              <w:rPr>
                <w:b/>
                <w:bCs/>
              </w:rPr>
              <w:fldChar w:fldCharType="begin"/>
            </w:r>
            <w:r>
              <w:rPr>
                <w:b/>
                <w:bCs/>
              </w:rPr>
              <w:instrText xml:space="preserve"> PAGE </w:instrText>
            </w:r>
            <w:r w:rsidR="00022D09">
              <w:rPr>
                <w:b/>
                <w:bCs/>
              </w:rPr>
              <w:fldChar w:fldCharType="separate"/>
            </w:r>
            <w:r w:rsidR="00E00F75">
              <w:rPr>
                <w:b/>
                <w:bCs/>
                <w:noProof/>
              </w:rPr>
              <w:t>10</w:t>
            </w:r>
            <w:r w:rsidR="00022D09">
              <w:rPr>
                <w:b/>
                <w:bCs/>
              </w:rPr>
              <w:fldChar w:fldCharType="end"/>
            </w:r>
            <w:r>
              <w:t xml:space="preserve"> of </w:t>
            </w:r>
            <w:r w:rsidR="00022D09">
              <w:rPr>
                <w:b/>
                <w:bCs/>
              </w:rPr>
              <w:fldChar w:fldCharType="begin"/>
            </w:r>
            <w:r>
              <w:rPr>
                <w:b/>
                <w:bCs/>
              </w:rPr>
              <w:instrText xml:space="preserve"> NUMPAGES  </w:instrText>
            </w:r>
            <w:r w:rsidR="00022D09">
              <w:rPr>
                <w:b/>
                <w:bCs/>
              </w:rPr>
              <w:fldChar w:fldCharType="separate"/>
            </w:r>
            <w:r w:rsidR="00E00F75">
              <w:rPr>
                <w:b/>
                <w:bCs/>
                <w:noProof/>
              </w:rPr>
              <w:t>10</w:t>
            </w:r>
            <w:r w:rsidR="00022D09">
              <w:rPr>
                <w:b/>
                <w:bCs/>
              </w:rPr>
              <w:fldChar w:fldCharType="end"/>
            </w:r>
          </w:p>
        </w:sdtContent>
      </w:sdt>
    </w:sdtContent>
  </w:sdt>
  <w:p w:rsidR="00453391" w:rsidRDefault="0045339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26D1B" w:rsidRDefault="00626D1B" w:rsidP="00253DCD">
      <w:pPr>
        <w:spacing w:after="0"/>
      </w:pPr>
      <w:r>
        <w:separator/>
      </w:r>
    </w:p>
  </w:footnote>
  <w:footnote w:type="continuationSeparator" w:id="0">
    <w:p w:rsidR="00626D1B" w:rsidRDefault="00626D1B" w:rsidP="00253DCD">
      <w:pPr>
        <w:spacing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AA0ADD"/>
    <w:multiLevelType w:val="hybridMultilevel"/>
    <w:tmpl w:val="E9309EE4"/>
    <w:lvl w:ilvl="0" w:tplc="1186ABC0">
      <w:start w:val="1"/>
      <w:numFmt w:val="bullet"/>
      <w:lvlText w:val="•"/>
      <w:lvlJc w:val="left"/>
      <w:pPr>
        <w:tabs>
          <w:tab w:val="num" w:pos="720"/>
        </w:tabs>
        <w:ind w:left="720" w:hanging="360"/>
      </w:pPr>
      <w:rPr>
        <w:rFonts w:ascii="Times New Roman" w:hAnsi="Times New Roman" w:hint="default"/>
      </w:rPr>
    </w:lvl>
    <w:lvl w:ilvl="1" w:tplc="7258F27E" w:tentative="1">
      <w:start w:val="1"/>
      <w:numFmt w:val="bullet"/>
      <w:lvlText w:val="•"/>
      <w:lvlJc w:val="left"/>
      <w:pPr>
        <w:tabs>
          <w:tab w:val="num" w:pos="1440"/>
        </w:tabs>
        <w:ind w:left="1440" w:hanging="360"/>
      </w:pPr>
      <w:rPr>
        <w:rFonts w:ascii="Times New Roman" w:hAnsi="Times New Roman" w:hint="default"/>
      </w:rPr>
    </w:lvl>
    <w:lvl w:ilvl="2" w:tplc="81C01C0A" w:tentative="1">
      <w:start w:val="1"/>
      <w:numFmt w:val="bullet"/>
      <w:lvlText w:val="•"/>
      <w:lvlJc w:val="left"/>
      <w:pPr>
        <w:tabs>
          <w:tab w:val="num" w:pos="2160"/>
        </w:tabs>
        <w:ind w:left="2160" w:hanging="360"/>
      </w:pPr>
      <w:rPr>
        <w:rFonts w:ascii="Times New Roman" w:hAnsi="Times New Roman" w:hint="default"/>
      </w:rPr>
    </w:lvl>
    <w:lvl w:ilvl="3" w:tplc="2F3ED1B8" w:tentative="1">
      <w:start w:val="1"/>
      <w:numFmt w:val="bullet"/>
      <w:lvlText w:val="•"/>
      <w:lvlJc w:val="left"/>
      <w:pPr>
        <w:tabs>
          <w:tab w:val="num" w:pos="2880"/>
        </w:tabs>
        <w:ind w:left="2880" w:hanging="360"/>
      </w:pPr>
      <w:rPr>
        <w:rFonts w:ascii="Times New Roman" w:hAnsi="Times New Roman" w:hint="default"/>
      </w:rPr>
    </w:lvl>
    <w:lvl w:ilvl="4" w:tplc="3B8A84DA" w:tentative="1">
      <w:start w:val="1"/>
      <w:numFmt w:val="bullet"/>
      <w:lvlText w:val="•"/>
      <w:lvlJc w:val="left"/>
      <w:pPr>
        <w:tabs>
          <w:tab w:val="num" w:pos="3600"/>
        </w:tabs>
        <w:ind w:left="3600" w:hanging="360"/>
      </w:pPr>
      <w:rPr>
        <w:rFonts w:ascii="Times New Roman" w:hAnsi="Times New Roman" w:hint="default"/>
      </w:rPr>
    </w:lvl>
    <w:lvl w:ilvl="5" w:tplc="16A4E244" w:tentative="1">
      <w:start w:val="1"/>
      <w:numFmt w:val="bullet"/>
      <w:lvlText w:val="•"/>
      <w:lvlJc w:val="left"/>
      <w:pPr>
        <w:tabs>
          <w:tab w:val="num" w:pos="4320"/>
        </w:tabs>
        <w:ind w:left="4320" w:hanging="360"/>
      </w:pPr>
      <w:rPr>
        <w:rFonts w:ascii="Times New Roman" w:hAnsi="Times New Roman" w:hint="default"/>
      </w:rPr>
    </w:lvl>
    <w:lvl w:ilvl="6" w:tplc="ED58E754" w:tentative="1">
      <w:start w:val="1"/>
      <w:numFmt w:val="bullet"/>
      <w:lvlText w:val="•"/>
      <w:lvlJc w:val="left"/>
      <w:pPr>
        <w:tabs>
          <w:tab w:val="num" w:pos="5040"/>
        </w:tabs>
        <w:ind w:left="5040" w:hanging="360"/>
      </w:pPr>
      <w:rPr>
        <w:rFonts w:ascii="Times New Roman" w:hAnsi="Times New Roman" w:hint="default"/>
      </w:rPr>
    </w:lvl>
    <w:lvl w:ilvl="7" w:tplc="22380C0A" w:tentative="1">
      <w:start w:val="1"/>
      <w:numFmt w:val="bullet"/>
      <w:lvlText w:val="•"/>
      <w:lvlJc w:val="left"/>
      <w:pPr>
        <w:tabs>
          <w:tab w:val="num" w:pos="5760"/>
        </w:tabs>
        <w:ind w:left="5760" w:hanging="360"/>
      </w:pPr>
      <w:rPr>
        <w:rFonts w:ascii="Times New Roman" w:hAnsi="Times New Roman" w:hint="default"/>
      </w:rPr>
    </w:lvl>
    <w:lvl w:ilvl="8" w:tplc="54F49EBA" w:tentative="1">
      <w:start w:val="1"/>
      <w:numFmt w:val="bullet"/>
      <w:lvlText w:val="•"/>
      <w:lvlJc w:val="left"/>
      <w:pPr>
        <w:tabs>
          <w:tab w:val="num" w:pos="6480"/>
        </w:tabs>
        <w:ind w:left="6480" w:hanging="360"/>
      </w:pPr>
      <w:rPr>
        <w:rFonts w:ascii="Times New Roman" w:hAnsi="Times New Roman" w:hint="default"/>
      </w:rPr>
    </w:lvl>
  </w:abstractNum>
  <w:abstractNum w:abstractNumId="1">
    <w:nsid w:val="0B1D0C65"/>
    <w:multiLevelType w:val="hybridMultilevel"/>
    <w:tmpl w:val="808858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0DA0803"/>
    <w:multiLevelType w:val="hybridMultilevel"/>
    <w:tmpl w:val="1DD4D7C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1917C49"/>
    <w:multiLevelType w:val="hybridMultilevel"/>
    <w:tmpl w:val="B9B4C4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3A81805"/>
    <w:multiLevelType w:val="hybridMultilevel"/>
    <w:tmpl w:val="437684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018414E"/>
    <w:multiLevelType w:val="multilevel"/>
    <w:tmpl w:val="56CA12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D6459CA"/>
    <w:multiLevelType w:val="hybridMultilevel"/>
    <w:tmpl w:val="DEB8EE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FB2623C"/>
    <w:multiLevelType w:val="hybridMultilevel"/>
    <w:tmpl w:val="3BFCA3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17D0FBD"/>
    <w:multiLevelType w:val="multilevel"/>
    <w:tmpl w:val="0409001D"/>
    <w:styleLink w:val="JennyOutlineStyle"/>
    <w:lvl w:ilvl="0">
      <w:start w:val="1"/>
      <w:numFmt w:val="upperRoman"/>
      <w:lvlText w:val="%1)"/>
      <w:lvlJc w:val="left"/>
      <w:pPr>
        <w:ind w:left="360" w:hanging="360"/>
      </w:pPr>
      <w:rPr>
        <w:rFonts w:ascii="Cambria" w:hAnsi="Cambria"/>
        <w:b w:val="0"/>
        <w:bCs w:val="0"/>
        <w:i w:val="0"/>
        <w:iCs w:val="0"/>
        <w:sz w:val="24"/>
        <w:szCs w:val="24"/>
      </w:rPr>
    </w:lvl>
    <w:lvl w:ilvl="1">
      <w:start w:val="1"/>
      <w:numFmt w:val="upperLetter"/>
      <w:lvlText w:val="%2)"/>
      <w:lvlJc w:val="left"/>
      <w:pPr>
        <w:ind w:left="720" w:hanging="360"/>
      </w:pPr>
    </w:lvl>
    <w:lvl w:ilvl="2">
      <w:start w:val="1"/>
      <w:numFmt w:val="decimal"/>
      <w:lvlText w:val="%3)"/>
      <w:lvlJc w:val="left"/>
      <w:pPr>
        <w:ind w:left="1080" w:hanging="360"/>
      </w:pPr>
    </w:lvl>
    <w:lvl w:ilvl="3">
      <w:start w:val="1"/>
      <w:numFmt w:val="lowerLetter"/>
      <w:lvlText w:val="(%4)"/>
      <w:lvlJc w:val="left"/>
      <w:pPr>
        <w:ind w:left="1440" w:hanging="360"/>
      </w:pPr>
    </w:lvl>
    <w:lvl w:ilvl="4">
      <w:start w:val="1"/>
      <w:numFmt w:val="lowerRoman"/>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466E367A"/>
    <w:multiLevelType w:val="multilevel"/>
    <w:tmpl w:val="04090027"/>
    <w:styleLink w:val="Style1"/>
    <w:lvl w:ilvl="0">
      <w:start w:val="1"/>
      <w:numFmt w:val="upperRoman"/>
      <w:lvlText w:val="%1."/>
      <w:lvlJc w:val="left"/>
      <w:pPr>
        <w:ind w:left="0" w:firstLine="0"/>
      </w:pPr>
      <w:rPr>
        <w:rFonts w:ascii="Cambria" w:hAnsi="Cambria"/>
        <w:b w:val="0"/>
        <w:bCs w:val="0"/>
        <w:i w:val="0"/>
        <w:iCs w:val="0"/>
        <w:sz w:val="24"/>
        <w:szCs w:val="24"/>
      </w:r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0">
    <w:nsid w:val="486460F4"/>
    <w:multiLevelType w:val="hybridMultilevel"/>
    <w:tmpl w:val="F5FEA55A"/>
    <w:lvl w:ilvl="0" w:tplc="85082BA4">
      <w:start w:val="1"/>
      <w:numFmt w:val="decimal"/>
      <w:lvlText w:val="%1."/>
      <w:lvlJc w:val="left"/>
      <w:pPr>
        <w:ind w:left="720" w:hanging="360"/>
      </w:pPr>
      <w:rPr>
        <w:rFonts w:ascii="Times New Roman" w:eastAsia="Times New Roman" w:hAnsi="Times New Roman" w:cs="Times New Roman"/>
      </w:rPr>
    </w:lvl>
    <w:lvl w:ilvl="1" w:tplc="0409000F">
      <w:start w:val="1"/>
      <w:numFmt w:val="decimal"/>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1980A11"/>
    <w:multiLevelType w:val="multilevel"/>
    <w:tmpl w:val="CBE842F0"/>
    <w:name w:val="New Mulitlevel"/>
    <w:styleLink w:val="GenericMulti-level"/>
    <w:lvl w:ilvl="0">
      <w:start w:val="1"/>
      <w:numFmt w:val="upperRoman"/>
      <w:lvlText w:val="%1.  "/>
      <w:lvlJc w:val="left"/>
      <w:pPr>
        <w:tabs>
          <w:tab w:val="num" w:pos="0"/>
        </w:tabs>
        <w:ind w:left="648" w:hanging="648"/>
      </w:pPr>
      <w:rPr>
        <w:rFonts w:hint="default"/>
        <w:b w:val="0"/>
        <w:bCs w:val="0"/>
        <w:i w:val="0"/>
        <w:iCs w:val="0"/>
        <w:kern w:val="0"/>
        <w:sz w:val="24"/>
        <w:szCs w:val="24"/>
      </w:rPr>
    </w:lvl>
    <w:lvl w:ilvl="1">
      <w:start w:val="1"/>
      <w:numFmt w:val="upperLetter"/>
      <w:lvlText w:val="%2.  "/>
      <w:lvlJc w:val="left"/>
      <w:pPr>
        <w:tabs>
          <w:tab w:val="num" w:pos="720"/>
        </w:tabs>
        <w:ind w:left="1656" w:hanging="936"/>
      </w:pPr>
      <w:rPr>
        <w:rFonts w:hint="default"/>
      </w:rPr>
    </w:lvl>
    <w:lvl w:ilvl="2">
      <w:start w:val="1"/>
      <w:numFmt w:val="decimal"/>
      <w:lvlRestart w:val="0"/>
      <w:lvlText w:val="%3.  "/>
      <w:lvlJc w:val="left"/>
      <w:pPr>
        <w:tabs>
          <w:tab w:val="num" w:pos="1440"/>
        </w:tabs>
        <w:ind w:left="2376" w:hanging="936"/>
      </w:pPr>
      <w:rPr>
        <w:rFonts w:hint="default"/>
      </w:rPr>
    </w:lvl>
    <w:lvl w:ilvl="3">
      <w:start w:val="1"/>
      <w:numFmt w:val="lowerLetter"/>
      <w:lvlText w:val="%4.)  "/>
      <w:lvlJc w:val="left"/>
      <w:pPr>
        <w:tabs>
          <w:tab w:val="num" w:pos="2160"/>
        </w:tabs>
        <w:ind w:left="3240" w:hanging="108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12">
    <w:nsid w:val="54AD3FD7"/>
    <w:multiLevelType w:val="hybridMultilevel"/>
    <w:tmpl w:val="F4980B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BED5CCC"/>
    <w:multiLevelType w:val="hybridMultilevel"/>
    <w:tmpl w:val="78F4CE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C7F5000"/>
    <w:multiLevelType w:val="hybridMultilevel"/>
    <w:tmpl w:val="A3740B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E01059E"/>
    <w:multiLevelType w:val="hybridMultilevel"/>
    <w:tmpl w:val="55F27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EFA5F70"/>
    <w:multiLevelType w:val="hybridMultilevel"/>
    <w:tmpl w:val="596866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27D1907"/>
    <w:multiLevelType w:val="multilevel"/>
    <w:tmpl w:val="56CA12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527448B"/>
    <w:multiLevelType w:val="hybridMultilevel"/>
    <w:tmpl w:val="7A209A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54256B5"/>
    <w:multiLevelType w:val="hybridMultilevel"/>
    <w:tmpl w:val="B99AC5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9C32A68"/>
    <w:multiLevelType w:val="hybridMultilevel"/>
    <w:tmpl w:val="26EEE4B6"/>
    <w:lvl w:ilvl="0" w:tplc="04090001">
      <w:start w:val="1"/>
      <w:numFmt w:val="bullet"/>
      <w:lvlText w:val=""/>
      <w:lvlJc w:val="left"/>
      <w:pPr>
        <w:ind w:left="720" w:hanging="360"/>
      </w:pPr>
      <w:rPr>
        <w:rFonts w:ascii="Symbol" w:hAnsi="Symbol" w:hint="default"/>
      </w:rPr>
    </w:lvl>
    <w:lvl w:ilvl="1" w:tplc="E9749926">
      <w:start w:val="1"/>
      <w:numFmt w:val="decimal"/>
      <w:lvlText w:val="%2."/>
      <w:lvlJc w:val="left"/>
      <w:pPr>
        <w:ind w:left="1440" w:hanging="360"/>
      </w:pPr>
      <w:rPr>
        <w:rFonts w:hint="default"/>
      </w:rPr>
    </w:lvl>
    <w:lvl w:ilvl="2" w:tplc="7DD6F20A" w:tentative="1">
      <w:start w:val="1"/>
      <w:numFmt w:val="decimal"/>
      <w:lvlText w:val="%3."/>
      <w:lvlJc w:val="left"/>
      <w:pPr>
        <w:tabs>
          <w:tab w:val="num" w:pos="2160"/>
        </w:tabs>
        <w:ind w:left="2160" w:hanging="360"/>
      </w:pPr>
    </w:lvl>
    <w:lvl w:ilvl="3" w:tplc="195AF39A" w:tentative="1">
      <w:start w:val="1"/>
      <w:numFmt w:val="decimal"/>
      <w:lvlText w:val="%4."/>
      <w:lvlJc w:val="left"/>
      <w:pPr>
        <w:tabs>
          <w:tab w:val="num" w:pos="2880"/>
        </w:tabs>
        <w:ind w:left="2880" w:hanging="360"/>
      </w:pPr>
    </w:lvl>
    <w:lvl w:ilvl="4" w:tplc="F56E2238" w:tentative="1">
      <w:start w:val="1"/>
      <w:numFmt w:val="decimal"/>
      <w:lvlText w:val="%5."/>
      <w:lvlJc w:val="left"/>
      <w:pPr>
        <w:tabs>
          <w:tab w:val="num" w:pos="3600"/>
        </w:tabs>
        <w:ind w:left="3600" w:hanging="360"/>
      </w:pPr>
    </w:lvl>
    <w:lvl w:ilvl="5" w:tplc="01C2C09A" w:tentative="1">
      <w:start w:val="1"/>
      <w:numFmt w:val="decimal"/>
      <w:lvlText w:val="%6."/>
      <w:lvlJc w:val="left"/>
      <w:pPr>
        <w:tabs>
          <w:tab w:val="num" w:pos="4320"/>
        </w:tabs>
        <w:ind w:left="4320" w:hanging="360"/>
      </w:pPr>
    </w:lvl>
    <w:lvl w:ilvl="6" w:tplc="4FC6B7AA" w:tentative="1">
      <w:start w:val="1"/>
      <w:numFmt w:val="decimal"/>
      <w:lvlText w:val="%7."/>
      <w:lvlJc w:val="left"/>
      <w:pPr>
        <w:tabs>
          <w:tab w:val="num" w:pos="5040"/>
        </w:tabs>
        <w:ind w:left="5040" w:hanging="360"/>
      </w:pPr>
    </w:lvl>
    <w:lvl w:ilvl="7" w:tplc="80CEC25E" w:tentative="1">
      <w:start w:val="1"/>
      <w:numFmt w:val="decimal"/>
      <w:lvlText w:val="%8."/>
      <w:lvlJc w:val="left"/>
      <w:pPr>
        <w:tabs>
          <w:tab w:val="num" w:pos="5760"/>
        </w:tabs>
        <w:ind w:left="5760" w:hanging="360"/>
      </w:pPr>
    </w:lvl>
    <w:lvl w:ilvl="8" w:tplc="02F6FA4A" w:tentative="1">
      <w:start w:val="1"/>
      <w:numFmt w:val="decimal"/>
      <w:lvlText w:val="%9."/>
      <w:lvlJc w:val="left"/>
      <w:pPr>
        <w:tabs>
          <w:tab w:val="num" w:pos="6480"/>
        </w:tabs>
        <w:ind w:left="6480" w:hanging="360"/>
      </w:pPr>
    </w:lvl>
  </w:abstractNum>
  <w:abstractNum w:abstractNumId="21">
    <w:nsid w:val="74150FDE"/>
    <w:multiLevelType w:val="hybridMultilevel"/>
    <w:tmpl w:val="DD78DA6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4BE5E57"/>
    <w:multiLevelType w:val="hybridMultilevel"/>
    <w:tmpl w:val="EF52E1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E8F06D4"/>
    <w:multiLevelType w:val="multilevel"/>
    <w:tmpl w:val="56CA12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E9C6B54"/>
    <w:multiLevelType w:val="hybridMultilevel"/>
    <w:tmpl w:val="A816D2C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11"/>
  </w:num>
  <w:num w:numId="3">
    <w:abstractNumId w:val="9"/>
  </w:num>
  <w:num w:numId="4">
    <w:abstractNumId w:val="19"/>
  </w:num>
  <w:num w:numId="5">
    <w:abstractNumId w:val="3"/>
  </w:num>
  <w:num w:numId="6">
    <w:abstractNumId w:val="5"/>
  </w:num>
  <w:num w:numId="7">
    <w:abstractNumId w:val="23"/>
  </w:num>
  <w:num w:numId="8">
    <w:abstractNumId w:val="17"/>
  </w:num>
  <w:num w:numId="9">
    <w:abstractNumId w:val="0"/>
  </w:num>
  <w:num w:numId="10">
    <w:abstractNumId w:val="15"/>
  </w:num>
  <w:num w:numId="11">
    <w:abstractNumId w:val="10"/>
  </w:num>
  <w:num w:numId="12">
    <w:abstractNumId w:val="20"/>
  </w:num>
  <w:num w:numId="13">
    <w:abstractNumId w:val="7"/>
  </w:num>
  <w:num w:numId="14">
    <w:abstractNumId w:val="14"/>
  </w:num>
  <w:num w:numId="15">
    <w:abstractNumId w:val="13"/>
  </w:num>
  <w:num w:numId="16">
    <w:abstractNumId w:val="18"/>
  </w:num>
  <w:num w:numId="17">
    <w:abstractNumId w:val="21"/>
  </w:num>
  <w:num w:numId="18">
    <w:abstractNumId w:val="24"/>
  </w:num>
  <w:num w:numId="19">
    <w:abstractNumId w:val="12"/>
  </w:num>
  <w:num w:numId="20">
    <w:abstractNumId w:val="22"/>
  </w:num>
  <w:num w:numId="21">
    <w:abstractNumId w:val="2"/>
  </w:num>
  <w:num w:numId="22">
    <w:abstractNumId w:val="6"/>
  </w:num>
  <w:num w:numId="23">
    <w:abstractNumId w:val="1"/>
  </w:num>
  <w:num w:numId="24">
    <w:abstractNumId w:val="16"/>
  </w:num>
  <w:num w:numId="25">
    <w:abstractNumId w:val="4"/>
  </w:num>
  <w:numIdMacAtCleanup w:val="2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3"/>
  <w:embedSystemFonts/>
  <w:proofState w:spelling="clean" w:grammar="clean"/>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4097"/>
  </w:hdrShapeDefaults>
  <w:footnotePr>
    <w:footnote w:id="-1"/>
    <w:footnote w:id="0"/>
  </w:footnotePr>
  <w:endnotePr>
    <w:endnote w:id="-1"/>
    <w:endnote w:id="0"/>
  </w:endnotePr>
  <w:compat>
    <w:useFELayout/>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Garamond&lt;/FontName&gt;&lt;FontSize&gt;12&lt;/FontSize&gt;&lt;ReflistTitle&gt;References&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E94C12"/>
    <w:rsid w:val="00005714"/>
    <w:rsid w:val="00011352"/>
    <w:rsid w:val="000207A8"/>
    <w:rsid w:val="000223D3"/>
    <w:rsid w:val="00022D09"/>
    <w:rsid w:val="00026B4B"/>
    <w:rsid w:val="00042099"/>
    <w:rsid w:val="0004352A"/>
    <w:rsid w:val="00043B2C"/>
    <w:rsid w:val="00050991"/>
    <w:rsid w:val="0005138F"/>
    <w:rsid w:val="00053D51"/>
    <w:rsid w:val="000562D1"/>
    <w:rsid w:val="00056F07"/>
    <w:rsid w:val="0005746B"/>
    <w:rsid w:val="000625CE"/>
    <w:rsid w:val="0006514A"/>
    <w:rsid w:val="00066180"/>
    <w:rsid w:val="00067897"/>
    <w:rsid w:val="00071199"/>
    <w:rsid w:val="000775A5"/>
    <w:rsid w:val="000800BB"/>
    <w:rsid w:val="00084512"/>
    <w:rsid w:val="00084C81"/>
    <w:rsid w:val="00087B0F"/>
    <w:rsid w:val="000A3B08"/>
    <w:rsid w:val="000A48B2"/>
    <w:rsid w:val="000A505E"/>
    <w:rsid w:val="000B1E5B"/>
    <w:rsid w:val="000E22BF"/>
    <w:rsid w:val="000E3C41"/>
    <w:rsid w:val="000F0543"/>
    <w:rsid w:val="000F09CC"/>
    <w:rsid w:val="000F3A12"/>
    <w:rsid w:val="00112CC7"/>
    <w:rsid w:val="001133F0"/>
    <w:rsid w:val="0011597B"/>
    <w:rsid w:val="00116DA5"/>
    <w:rsid w:val="00126E9C"/>
    <w:rsid w:val="0013136D"/>
    <w:rsid w:val="0013594B"/>
    <w:rsid w:val="00142857"/>
    <w:rsid w:val="0014461A"/>
    <w:rsid w:val="00144A42"/>
    <w:rsid w:val="00146A2A"/>
    <w:rsid w:val="0014710D"/>
    <w:rsid w:val="0015256B"/>
    <w:rsid w:val="00154315"/>
    <w:rsid w:val="00163A30"/>
    <w:rsid w:val="00170097"/>
    <w:rsid w:val="001724B9"/>
    <w:rsid w:val="001763EC"/>
    <w:rsid w:val="00176424"/>
    <w:rsid w:val="001806E5"/>
    <w:rsid w:val="00186A71"/>
    <w:rsid w:val="001A0E67"/>
    <w:rsid w:val="001A155C"/>
    <w:rsid w:val="001A209E"/>
    <w:rsid w:val="001B065F"/>
    <w:rsid w:val="001B092F"/>
    <w:rsid w:val="001B7580"/>
    <w:rsid w:val="001C07C5"/>
    <w:rsid w:val="001C30B4"/>
    <w:rsid w:val="001C4120"/>
    <w:rsid w:val="001C59D9"/>
    <w:rsid w:val="001C68A0"/>
    <w:rsid w:val="001C78CB"/>
    <w:rsid w:val="001D0846"/>
    <w:rsid w:val="001D508E"/>
    <w:rsid w:val="001D7592"/>
    <w:rsid w:val="001E2739"/>
    <w:rsid w:val="001E3096"/>
    <w:rsid w:val="001F1A03"/>
    <w:rsid w:val="00201136"/>
    <w:rsid w:val="00206AF3"/>
    <w:rsid w:val="00215024"/>
    <w:rsid w:val="00216FD0"/>
    <w:rsid w:val="002174EF"/>
    <w:rsid w:val="00217CAD"/>
    <w:rsid w:val="00226470"/>
    <w:rsid w:val="00230C81"/>
    <w:rsid w:val="002365DC"/>
    <w:rsid w:val="00240790"/>
    <w:rsid w:val="002420E5"/>
    <w:rsid w:val="002471A5"/>
    <w:rsid w:val="002509CB"/>
    <w:rsid w:val="00253DCD"/>
    <w:rsid w:val="00254B95"/>
    <w:rsid w:val="002654A2"/>
    <w:rsid w:val="002710E3"/>
    <w:rsid w:val="00271F95"/>
    <w:rsid w:val="00276FD6"/>
    <w:rsid w:val="0028560D"/>
    <w:rsid w:val="00286D37"/>
    <w:rsid w:val="002873E8"/>
    <w:rsid w:val="00292D5E"/>
    <w:rsid w:val="0029315E"/>
    <w:rsid w:val="002B2D84"/>
    <w:rsid w:val="002B7450"/>
    <w:rsid w:val="002C118C"/>
    <w:rsid w:val="002C27EA"/>
    <w:rsid w:val="002C4465"/>
    <w:rsid w:val="002D45E2"/>
    <w:rsid w:val="002E6778"/>
    <w:rsid w:val="002F3648"/>
    <w:rsid w:val="002F43D1"/>
    <w:rsid w:val="00301AE9"/>
    <w:rsid w:val="0031461E"/>
    <w:rsid w:val="00320709"/>
    <w:rsid w:val="0032266F"/>
    <w:rsid w:val="00327B65"/>
    <w:rsid w:val="003330DD"/>
    <w:rsid w:val="00337F91"/>
    <w:rsid w:val="00342CBE"/>
    <w:rsid w:val="00343228"/>
    <w:rsid w:val="00346BF8"/>
    <w:rsid w:val="003519BB"/>
    <w:rsid w:val="003604F1"/>
    <w:rsid w:val="003612CD"/>
    <w:rsid w:val="0036178C"/>
    <w:rsid w:val="00373190"/>
    <w:rsid w:val="0037358E"/>
    <w:rsid w:val="0038544E"/>
    <w:rsid w:val="00387940"/>
    <w:rsid w:val="0039304B"/>
    <w:rsid w:val="00393414"/>
    <w:rsid w:val="003948D5"/>
    <w:rsid w:val="00396BB7"/>
    <w:rsid w:val="00397964"/>
    <w:rsid w:val="003A0F9F"/>
    <w:rsid w:val="003A27D8"/>
    <w:rsid w:val="003A2925"/>
    <w:rsid w:val="003A59A9"/>
    <w:rsid w:val="003A62AE"/>
    <w:rsid w:val="003B3961"/>
    <w:rsid w:val="003B4EDE"/>
    <w:rsid w:val="003C305A"/>
    <w:rsid w:val="003C38EE"/>
    <w:rsid w:val="003C72EC"/>
    <w:rsid w:val="003D3915"/>
    <w:rsid w:val="003D6CD6"/>
    <w:rsid w:val="003E0D5A"/>
    <w:rsid w:val="003E4616"/>
    <w:rsid w:val="003F2178"/>
    <w:rsid w:val="003F30DD"/>
    <w:rsid w:val="003F7ED8"/>
    <w:rsid w:val="004050D9"/>
    <w:rsid w:val="0040790B"/>
    <w:rsid w:val="00411A94"/>
    <w:rsid w:val="00412576"/>
    <w:rsid w:val="00421BC3"/>
    <w:rsid w:val="00423D9E"/>
    <w:rsid w:val="004322D1"/>
    <w:rsid w:val="00435FA8"/>
    <w:rsid w:val="00451496"/>
    <w:rsid w:val="00453391"/>
    <w:rsid w:val="0045543B"/>
    <w:rsid w:val="00481A77"/>
    <w:rsid w:val="004935BF"/>
    <w:rsid w:val="00495E43"/>
    <w:rsid w:val="00496695"/>
    <w:rsid w:val="004A0F0D"/>
    <w:rsid w:val="004B5318"/>
    <w:rsid w:val="004C2F9E"/>
    <w:rsid w:val="004D1441"/>
    <w:rsid w:val="004D3561"/>
    <w:rsid w:val="004D3829"/>
    <w:rsid w:val="004D5F02"/>
    <w:rsid w:val="004E03FC"/>
    <w:rsid w:val="004E160F"/>
    <w:rsid w:val="004E3EAF"/>
    <w:rsid w:val="004E56E8"/>
    <w:rsid w:val="004E59F8"/>
    <w:rsid w:val="00501A15"/>
    <w:rsid w:val="00503C71"/>
    <w:rsid w:val="005068B2"/>
    <w:rsid w:val="00517981"/>
    <w:rsid w:val="00517FDF"/>
    <w:rsid w:val="00522816"/>
    <w:rsid w:val="00530D7F"/>
    <w:rsid w:val="00531C9B"/>
    <w:rsid w:val="00537586"/>
    <w:rsid w:val="00545927"/>
    <w:rsid w:val="005504DE"/>
    <w:rsid w:val="00552245"/>
    <w:rsid w:val="0055339B"/>
    <w:rsid w:val="00553B9A"/>
    <w:rsid w:val="00556FBD"/>
    <w:rsid w:val="005617CF"/>
    <w:rsid w:val="005627B3"/>
    <w:rsid w:val="0058050E"/>
    <w:rsid w:val="00586424"/>
    <w:rsid w:val="005A29D9"/>
    <w:rsid w:val="005A3FBD"/>
    <w:rsid w:val="005A703C"/>
    <w:rsid w:val="005B156D"/>
    <w:rsid w:val="005B3B51"/>
    <w:rsid w:val="005B6A2B"/>
    <w:rsid w:val="005B7D86"/>
    <w:rsid w:val="005C2E37"/>
    <w:rsid w:val="005D45AE"/>
    <w:rsid w:val="005E2193"/>
    <w:rsid w:val="005E2644"/>
    <w:rsid w:val="005E55F8"/>
    <w:rsid w:val="00612623"/>
    <w:rsid w:val="006129DF"/>
    <w:rsid w:val="00626D1B"/>
    <w:rsid w:val="00627020"/>
    <w:rsid w:val="00627F26"/>
    <w:rsid w:val="006316AE"/>
    <w:rsid w:val="00635D8F"/>
    <w:rsid w:val="0064425C"/>
    <w:rsid w:val="006466CC"/>
    <w:rsid w:val="00650238"/>
    <w:rsid w:val="00660B66"/>
    <w:rsid w:val="0066105F"/>
    <w:rsid w:val="00661F53"/>
    <w:rsid w:val="006634AB"/>
    <w:rsid w:val="00670750"/>
    <w:rsid w:val="00672C20"/>
    <w:rsid w:val="00673E5E"/>
    <w:rsid w:val="006839D2"/>
    <w:rsid w:val="006854C6"/>
    <w:rsid w:val="006878FF"/>
    <w:rsid w:val="00687F0A"/>
    <w:rsid w:val="0069042A"/>
    <w:rsid w:val="00690E76"/>
    <w:rsid w:val="006918E5"/>
    <w:rsid w:val="00694D49"/>
    <w:rsid w:val="006A7052"/>
    <w:rsid w:val="006A7DEE"/>
    <w:rsid w:val="006B184C"/>
    <w:rsid w:val="006B4CF6"/>
    <w:rsid w:val="006B7DAE"/>
    <w:rsid w:val="006C15CD"/>
    <w:rsid w:val="006C19BA"/>
    <w:rsid w:val="006C7BE5"/>
    <w:rsid w:val="006D5CD7"/>
    <w:rsid w:val="006F211C"/>
    <w:rsid w:val="0070025B"/>
    <w:rsid w:val="00700C06"/>
    <w:rsid w:val="0070308A"/>
    <w:rsid w:val="00705EA2"/>
    <w:rsid w:val="00711611"/>
    <w:rsid w:val="00716B69"/>
    <w:rsid w:val="007270F4"/>
    <w:rsid w:val="00730276"/>
    <w:rsid w:val="007336A5"/>
    <w:rsid w:val="0073467C"/>
    <w:rsid w:val="007447CE"/>
    <w:rsid w:val="007502D2"/>
    <w:rsid w:val="0075030F"/>
    <w:rsid w:val="00752E5D"/>
    <w:rsid w:val="00780418"/>
    <w:rsid w:val="0078193E"/>
    <w:rsid w:val="00791C8A"/>
    <w:rsid w:val="00794C8C"/>
    <w:rsid w:val="007A086E"/>
    <w:rsid w:val="007B1804"/>
    <w:rsid w:val="007B2711"/>
    <w:rsid w:val="007B3414"/>
    <w:rsid w:val="007B58B2"/>
    <w:rsid w:val="007C398F"/>
    <w:rsid w:val="007C3DE2"/>
    <w:rsid w:val="007D34D1"/>
    <w:rsid w:val="007D3D7D"/>
    <w:rsid w:val="007D6C14"/>
    <w:rsid w:val="007E2453"/>
    <w:rsid w:val="007E720C"/>
    <w:rsid w:val="007F01B9"/>
    <w:rsid w:val="007F514C"/>
    <w:rsid w:val="00802024"/>
    <w:rsid w:val="00804FBF"/>
    <w:rsid w:val="00805E8D"/>
    <w:rsid w:val="00807998"/>
    <w:rsid w:val="00810572"/>
    <w:rsid w:val="008152BC"/>
    <w:rsid w:val="0082043F"/>
    <w:rsid w:val="00824A32"/>
    <w:rsid w:val="008279EB"/>
    <w:rsid w:val="008403C8"/>
    <w:rsid w:val="0084069D"/>
    <w:rsid w:val="00844B69"/>
    <w:rsid w:val="008455E9"/>
    <w:rsid w:val="00862960"/>
    <w:rsid w:val="00866313"/>
    <w:rsid w:val="00866B6C"/>
    <w:rsid w:val="008750F8"/>
    <w:rsid w:val="00880E81"/>
    <w:rsid w:val="00883189"/>
    <w:rsid w:val="00886F91"/>
    <w:rsid w:val="00891796"/>
    <w:rsid w:val="008948ED"/>
    <w:rsid w:val="0089546E"/>
    <w:rsid w:val="008A0CEE"/>
    <w:rsid w:val="008A5507"/>
    <w:rsid w:val="008B444A"/>
    <w:rsid w:val="008B49BF"/>
    <w:rsid w:val="008B513D"/>
    <w:rsid w:val="008C28E5"/>
    <w:rsid w:val="008C2AC6"/>
    <w:rsid w:val="008C317A"/>
    <w:rsid w:val="008E4727"/>
    <w:rsid w:val="008F22DD"/>
    <w:rsid w:val="00914D1E"/>
    <w:rsid w:val="009160DB"/>
    <w:rsid w:val="00920813"/>
    <w:rsid w:val="00923627"/>
    <w:rsid w:val="0093428F"/>
    <w:rsid w:val="00951298"/>
    <w:rsid w:val="00952785"/>
    <w:rsid w:val="00952F6B"/>
    <w:rsid w:val="00960E49"/>
    <w:rsid w:val="00964564"/>
    <w:rsid w:val="00965BCA"/>
    <w:rsid w:val="00991003"/>
    <w:rsid w:val="0099651E"/>
    <w:rsid w:val="009976B8"/>
    <w:rsid w:val="009A4D26"/>
    <w:rsid w:val="009B0FC8"/>
    <w:rsid w:val="009C14B6"/>
    <w:rsid w:val="009C4534"/>
    <w:rsid w:val="009C593C"/>
    <w:rsid w:val="009D131A"/>
    <w:rsid w:val="009D3C8B"/>
    <w:rsid w:val="009E238A"/>
    <w:rsid w:val="009E2E67"/>
    <w:rsid w:val="009F2346"/>
    <w:rsid w:val="00A00185"/>
    <w:rsid w:val="00A05172"/>
    <w:rsid w:val="00A0631E"/>
    <w:rsid w:val="00A226F6"/>
    <w:rsid w:val="00A24EA2"/>
    <w:rsid w:val="00A25B60"/>
    <w:rsid w:val="00A34852"/>
    <w:rsid w:val="00A351F7"/>
    <w:rsid w:val="00A35479"/>
    <w:rsid w:val="00A44B61"/>
    <w:rsid w:val="00A46C31"/>
    <w:rsid w:val="00A51D71"/>
    <w:rsid w:val="00A5481F"/>
    <w:rsid w:val="00A55010"/>
    <w:rsid w:val="00A5539A"/>
    <w:rsid w:val="00A573DE"/>
    <w:rsid w:val="00A579FD"/>
    <w:rsid w:val="00A64F49"/>
    <w:rsid w:val="00A71D76"/>
    <w:rsid w:val="00A838BC"/>
    <w:rsid w:val="00A845AC"/>
    <w:rsid w:val="00A8460E"/>
    <w:rsid w:val="00A8486E"/>
    <w:rsid w:val="00A91399"/>
    <w:rsid w:val="00AA30E0"/>
    <w:rsid w:val="00AA4935"/>
    <w:rsid w:val="00AA7BD2"/>
    <w:rsid w:val="00AB07C2"/>
    <w:rsid w:val="00AB4AFA"/>
    <w:rsid w:val="00AC238E"/>
    <w:rsid w:val="00AC4107"/>
    <w:rsid w:val="00AC61AF"/>
    <w:rsid w:val="00AD01BE"/>
    <w:rsid w:val="00AD7DA2"/>
    <w:rsid w:val="00AE3CE9"/>
    <w:rsid w:val="00AF2E9B"/>
    <w:rsid w:val="00B065A1"/>
    <w:rsid w:val="00B11901"/>
    <w:rsid w:val="00B162FF"/>
    <w:rsid w:val="00B17F0F"/>
    <w:rsid w:val="00B20F61"/>
    <w:rsid w:val="00B21A9C"/>
    <w:rsid w:val="00B21F12"/>
    <w:rsid w:val="00B238DE"/>
    <w:rsid w:val="00B30E1B"/>
    <w:rsid w:val="00B335F8"/>
    <w:rsid w:val="00B3710F"/>
    <w:rsid w:val="00B37A94"/>
    <w:rsid w:val="00B405EA"/>
    <w:rsid w:val="00B41787"/>
    <w:rsid w:val="00B47AAE"/>
    <w:rsid w:val="00B611F6"/>
    <w:rsid w:val="00B735F5"/>
    <w:rsid w:val="00B7388C"/>
    <w:rsid w:val="00B740BE"/>
    <w:rsid w:val="00B76192"/>
    <w:rsid w:val="00B76946"/>
    <w:rsid w:val="00B80A6E"/>
    <w:rsid w:val="00B84F0D"/>
    <w:rsid w:val="00B8728D"/>
    <w:rsid w:val="00B95867"/>
    <w:rsid w:val="00B97609"/>
    <w:rsid w:val="00BA1622"/>
    <w:rsid w:val="00BA47A8"/>
    <w:rsid w:val="00BA5EDD"/>
    <w:rsid w:val="00BB27C3"/>
    <w:rsid w:val="00BB7F4D"/>
    <w:rsid w:val="00BC5F00"/>
    <w:rsid w:val="00BC65E6"/>
    <w:rsid w:val="00BD1C47"/>
    <w:rsid w:val="00BF15E0"/>
    <w:rsid w:val="00BF31AC"/>
    <w:rsid w:val="00BF6A96"/>
    <w:rsid w:val="00BF7F53"/>
    <w:rsid w:val="00C03D0E"/>
    <w:rsid w:val="00C070CF"/>
    <w:rsid w:val="00C13CDD"/>
    <w:rsid w:val="00C16740"/>
    <w:rsid w:val="00C32192"/>
    <w:rsid w:val="00C3572F"/>
    <w:rsid w:val="00C52D72"/>
    <w:rsid w:val="00C52FCE"/>
    <w:rsid w:val="00C63095"/>
    <w:rsid w:val="00C638BE"/>
    <w:rsid w:val="00C66192"/>
    <w:rsid w:val="00C71E87"/>
    <w:rsid w:val="00C77794"/>
    <w:rsid w:val="00C83F60"/>
    <w:rsid w:val="00C85DCC"/>
    <w:rsid w:val="00C87DC6"/>
    <w:rsid w:val="00C93292"/>
    <w:rsid w:val="00C93A7D"/>
    <w:rsid w:val="00C96BFD"/>
    <w:rsid w:val="00CA22BD"/>
    <w:rsid w:val="00CA45CF"/>
    <w:rsid w:val="00CC0FC4"/>
    <w:rsid w:val="00CD6569"/>
    <w:rsid w:val="00CE21F0"/>
    <w:rsid w:val="00CE3934"/>
    <w:rsid w:val="00CE6570"/>
    <w:rsid w:val="00CF5A7C"/>
    <w:rsid w:val="00D0089F"/>
    <w:rsid w:val="00D0290A"/>
    <w:rsid w:val="00D06289"/>
    <w:rsid w:val="00D06EB9"/>
    <w:rsid w:val="00D12459"/>
    <w:rsid w:val="00D15AD0"/>
    <w:rsid w:val="00D203AA"/>
    <w:rsid w:val="00D219A1"/>
    <w:rsid w:val="00D22185"/>
    <w:rsid w:val="00D2444B"/>
    <w:rsid w:val="00D25B04"/>
    <w:rsid w:val="00D32397"/>
    <w:rsid w:val="00D36109"/>
    <w:rsid w:val="00D414BC"/>
    <w:rsid w:val="00D51959"/>
    <w:rsid w:val="00D73440"/>
    <w:rsid w:val="00D8240A"/>
    <w:rsid w:val="00D82AB1"/>
    <w:rsid w:val="00D91081"/>
    <w:rsid w:val="00DA3AB1"/>
    <w:rsid w:val="00DA3EB2"/>
    <w:rsid w:val="00DA5C55"/>
    <w:rsid w:val="00DA73E9"/>
    <w:rsid w:val="00DB083A"/>
    <w:rsid w:val="00DB7DA5"/>
    <w:rsid w:val="00DC3779"/>
    <w:rsid w:val="00DC3AA6"/>
    <w:rsid w:val="00DD43C5"/>
    <w:rsid w:val="00DE0E11"/>
    <w:rsid w:val="00DE1A11"/>
    <w:rsid w:val="00DE34F1"/>
    <w:rsid w:val="00DE37CE"/>
    <w:rsid w:val="00DE49B1"/>
    <w:rsid w:val="00DF47BC"/>
    <w:rsid w:val="00DF47F6"/>
    <w:rsid w:val="00DF77CD"/>
    <w:rsid w:val="00E00F75"/>
    <w:rsid w:val="00E25BA1"/>
    <w:rsid w:val="00E40463"/>
    <w:rsid w:val="00E41164"/>
    <w:rsid w:val="00E53810"/>
    <w:rsid w:val="00E54901"/>
    <w:rsid w:val="00E73EAB"/>
    <w:rsid w:val="00E77C50"/>
    <w:rsid w:val="00E94C12"/>
    <w:rsid w:val="00EA1C1B"/>
    <w:rsid w:val="00EA6E89"/>
    <w:rsid w:val="00EA6ED0"/>
    <w:rsid w:val="00EB08D9"/>
    <w:rsid w:val="00EB1F99"/>
    <w:rsid w:val="00EB3CA9"/>
    <w:rsid w:val="00EC2413"/>
    <w:rsid w:val="00EC4B1D"/>
    <w:rsid w:val="00EC5B19"/>
    <w:rsid w:val="00ED016F"/>
    <w:rsid w:val="00ED5943"/>
    <w:rsid w:val="00EE287E"/>
    <w:rsid w:val="00EF0AF7"/>
    <w:rsid w:val="00EF3786"/>
    <w:rsid w:val="00EF67A4"/>
    <w:rsid w:val="00F01473"/>
    <w:rsid w:val="00F04B9F"/>
    <w:rsid w:val="00F06263"/>
    <w:rsid w:val="00F13BF3"/>
    <w:rsid w:val="00F15B39"/>
    <w:rsid w:val="00F20564"/>
    <w:rsid w:val="00F24445"/>
    <w:rsid w:val="00F26050"/>
    <w:rsid w:val="00F36880"/>
    <w:rsid w:val="00F46EB5"/>
    <w:rsid w:val="00F52332"/>
    <w:rsid w:val="00F5550F"/>
    <w:rsid w:val="00F56418"/>
    <w:rsid w:val="00F62B53"/>
    <w:rsid w:val="00F744D7"/>
    <w:rsid w:val="00F84B21"/>
    <w:rsid w:val="00F85046"/>
    <w:rsid w:val="00F87555"/>
    <w:rsid w:val="00F903E3"/>
    <w:rsid w:val="00F9783C"/>
    <w:rsid w:val="00FA07EF"/>
    <w:rsid w:val="00FA201C"/>
    <w:rsid w:val="00FA4376"/>
    <w:rsid w:val="00FA7638"/>
    <w:rsid w:val="00FB6D42"/>
    <w:rsid w:val="00FB7562"/>
    <w:rsid w:val="00FE2631"/>
    <w:rsid w:val="00FE7022"/>
    <w:rsid w:val="00FF0F6C"/>
    <w:rsid w:val="00FF175F"/>
    <w:rsid w:val="00FF33E8"/>
    <w:rsid w:val="00FF5C77"/>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MS Mincho"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34"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6778"/>
    <w:pPr>
      <w:spacing w:after="200"/>
    </w:pPr>
    <w:rPr>
      <w:sz w:val="24"/>
      <w:szCs w:val="24"/>
      <w:lang w:eastAsia="ja-JP"/>
    </w:rPr>
  </w:style>
  <w:style w:type="paragraph" w:styleId="Heading2">
    <w:name w:val="heading 2"/>
    <w:basedOn w:val="Normal"/>
    <w:next w:val="Normal"/>
    <w:qFormat/>
    <w:rsid w:val="004F6AEE"/>
    <w:pPr>
      <w:keepNext/>
      <w:spacing w:before="240" w:after="60"/>
      <w:outlineLvl w:val="1"/>
    </w:pPr>
    <w:rPr>
      <w:rFonts w:ascii="Arial" w:hAnsi="Arial"/>
      <w:b/>
      <w:i/>
      <w:sz w:val="28"/>
      <w:szCs w:val="28"/>
    </w:rPr>
  </w:style>
  <w:style w:type="paragraph" w:styleId="Heading4">
    <w:name w:val="heading 4"/>
    <w:aliases w:val="Heading syll"/>
    <w:basedOn w:val="Heading2"/>
    <w:next w:val="BodyText"/>
    <w:qFormat/>
    <w:rsid w:val="004F6AEE"/>
    <w:pPr>
      <w:widowControl w:val="0"/>
      <w:suppressAutoHyphens/>
      <w:spacing w:after="283"/>
      <w:outlineLvl w:val="3"/>
    </w:pPr>
    <w:rPr>
      <w:rFonts w:ascii="Times New Roman" w:hAnsi="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4F6AEE"/>
    <w:pPr>
      <w:spacing w:after="120"/>
    </w:pPr>
  </w:style>
  <w:style w:type="numbering" w:customStyle="1" w:styleId="JennyOutlineStyle">
    <w:name w:val="Jenny Outline Style"/>
    <w:uiPriority w:val="99"/>
    <w:rsid w:val="00C66192"/>
    <w:pPr>
      <w:numPr>
        <w:numId w:val="1"/>
      </w:numPr>
    </w:pPr>
  </w:style>
  <w:style w:type="numbering" w:customStyle="1" w:styleId="GenericMulti-level">
    <w:name w:val="Generic Multi-level"/>
    <w:uiPriority w:val="99"/>
    <w:rsid w:val="00BA1622"/>
    <w:pPr>
      <w:numPr>
        <w:numId w:val="2"/>
      </w:numPr>
    </w:pPr>
  </w:style>
  <w:style w:type="numbering" w:customStyle="1" w:styleId="Style1">
    <w:name w:val="Style1"/>
    <w:uiPriority w:val="99"/>
    <w:rsid w:val="003604F1"/>
    <w:pPr>
      <w:numPr>
        <w:numId w:val="3"/>
      </w:numPr>
    </w:pPr>
  </w:style>
  <w:style w:type="paragraph" w:styleId="ListParagraph">
    <w:name w:val="List Paragraph"/>
    <w:basedOn w:val="Normal"/>
    <w:uiPriority w:val="34"/>
    <w:qFormat/>
    <w:rsid w:val="00E94C12"/>
    <w:pPr>
      <w:spacing w:line="276" w:lineRule="auto"/>
      <w:ind w:left="720"/>
      <w:contextualSpacing/>
    </w:pPr>
    <w:rPr>
      <w:rFonts w:ascii="Times New Roman" w:eastAsia="Cambria" w:hAnsi="Times New Roman"/>
      <w:szCs w:val="22"/>
      <w:lang w:eastAsia="en-US"/>
    </w:rPr>
  </w:style>
  <w:style w:type="paragraph" w:styleId="NoSpacing">
    <w:name w:val="No Spacing"/>
    <w:uiPriority w:val="1"/>
    <w:qFormat/>
    <w:rsid w:val="008B444A"/>
    <w:rPr>
      <w:rFonts w:ascii="Calibri" w:eastAsia="Calibri" w:hAnsi="Calibri"/>
      <w:sz w:val="22"/>
      <w:szCs w:val="22"/>
    </w:rPr>
  </w:style>
  <w:style w:type="paragraph" w:styleId="BalloonText">
    <w:name w:val="Balloon Text"/>
    <w:basedOn w:val="Normal"/>
    <w:link w:val="BalloonTextChar"/>
    <w:uiPriority w:val="99"/>
    <w:semiHidden/>
    <w:unhideWhenUsed/>
    <w:rsid w:val="00EB3CA9"/>
    <w:pPr>
      <w:spacing w:after="0"/>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EB3CA9"/>
    <w:rPr>
      <w:rFonts w:ascii="Lucida Grande" w:hAnsi="Lucida Grande"/>
      <w:sz w:val="18"/>
      <w:szCs w:val="18"/>
      <w:lang w:eastAsia="ja-JP"/>
    </w:rPr>
  </w:style>
  <w:style w:type="paragraph" w:styleId="NormalWeb">
    <w:name w:val="Normal (Web)"/>
    <w:basedOn w:val="Normal"/>
    <w:uiPriority w:val="99"/>
    <w:unhideWhenUsed/>
    <w:rsid w:val="0069042A"/>
    <w:pPr>
      <w:spacing w:before="100" w:beforeAutospacing="1" w:after="100" w:afterAutospacing="1"/>
    </w:pPr>
    <w:rPr>
      <w:rFonts w:ascii="Times New Roman" w:eastAsia="Times New Roman" w:hAnsi="Times New Roman"/>
      <w:lang w:eastAsia="en-US"/>
    </w:rPr>
  </w:style>
  <w:style w:type="paragraph" w:customStyle="1" w:styleId="Default">
    <w:name w:val="Default"/>
    <w:link w:val="DefaultChar"/>
    <w:rsid w:val="0069042A"/>
    <w:pPr>
      <w:autoSpaceDE w:val="0"/>
      <w:autoSpaceDN w:val="0"/>
      <w:adjustRightInd w:val="0"/>
    </w:pPr>
    <w:rPr>
      <w:rFonts w:ascii="Times New Roman" w:eastAsiaTheme="minorHAnsi" w:hAnsi="Times New Roman"/>
      <w:color w:val="000000"/>
      <w:sz w:val="24"/>
      <w:szCs w:val="24"/>
    </w:rPr>
  </w:style>
  <w:style w:type="table" w:styleId="TableGrid">
    <w:name w:val="Table Grid"/>
    <w:basedOn w:val="TableNormal"/>
    <w:uiPriority w:val="39"/>
    <w:rsid w:val="0069042A"/>
    <w:rPr>
      <w:rFonts w:asciiTheme="minorHAnsi" w:eastAsiaTheme="minorHAnsi" w:hAnsiTheme="minorHAnsi" w:cstheme="minorBidi"/>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B37A94"/>
    <w:rPr>
      <w:color w:val="0000FF" w:themeColor="hyperlink"/>
      <w:u w:val="single"/>
    </w:rPr>
  </w:style>
  <w:style w:type="character" w:customStyle="1" w:styleId="UnresolvedMention">
    <w:name w:val="Unresolved Mention"/>
    <w:basedOn w:val="DefaultParagraphFont"/>
    <w:uiPriority w:val="99"/>
    <w:rsid w:val="00B37A94"/>
    <w:rPr>
      <w:color w:val="605E5C"/>
      <w:shd w:val="clear" w:color="auto" w:fill="E1DFDD"/>
    </w:rPr>
  </w:style>
  <w:style w:type="paragraph" w:styleId="Header">
    <w:name w:val="header"/>
    <w:basedOn w:val="Normal"/>
    <w:link w:val="HeaderChar"/>
    <w:uiPriority w:val="99"/>
    <w:unhideWhenUsed/>
    <w:rsid w:val="00253DCD"/>
    <w:pPr>
      <w:tabs>
        <w:tab w:val="center" w:pos="4680"/>
        <w:tab w:val="right" w:pos="9360"/>
      </w:tabs>
      <w:spacing w:after="0"/>
    </w:pPr>
  </w:style>
  <w:style w:type="character" w:customStyle="1" w:styleId="HeaderChar">
    <w:name w:val="Header Char"/>
    <w:basedOn w:val="DefaultParagraphFont"/>
    <w:link w:val="Header"/>
    <w:uiPriority w:val="99"/>
    <w:rsid w:val="00253DCD"/>
    <w:rPr>
      <w:sz w:val="24"/>
      <w:szCs w:val="24"/>
      <w:lang w:eastAsia="ja-JP"/>
    </w:rPr>
  </w:style>
  <w:style w:type="paragraph" w:styleId="Footer">
    <w:name w:val="footer"/>
    <w:basedOn w:val="Normal"/>
    <w:link w:val="FooterChar"/>
    <w:uiPriority w:val="99"/>
    <w:unhideWhenUsed/>
    <w:rsid w:val="00253DCD"/>
    <w:pPr>
      <w:tabs>
        <w:tab w:val="center" w:pos="4680"/>
        <w:tab w:val="right" w:pos="9360"/>
      </w:tabs>
      <w:spacing w:after="0"/>
    </w:pPr>
  </w:style>
  <w:style w:type="character" w:customStyle="1" w:styleId="FooterChar">
    <w:name w:val="Footer Char"/>
    <w:basedOn w:val="DefaultParagraphFont"/>
    <w:link w:val="Footer"/>
    <w:uiPriority w:val="99"/>
    <w:rsid w:val="00253DCD"/>
    <w:rPr>
      <w:sz w:val="24"/>
      <w:szCs w:val="24"/>
      <w:lang w:eastAsia="ja-JP"/>
    </w:rPr>
  </w:style>
  <w:style w:type="character" w:styleId="Strong">
    <w:name w:val="Strong"/>
    <w:basedOn w:val="DefaultParagraphFont"/>
    <w:uiPriority w:val="22"/>
    <w:qFormat/>
    <w:rsid w:val="006316AE"/>
    <w:rPr>
      <w:b/>
      <w:bCs/>
    </w:rPr>
  </w:style>
  <w:style w:type="character" w:customStyle="1" w:styleId="authors">
    <w:name w:val="authors"/>
    <w:basedOn w:val="DefaultParagraphFont"/>
    <w:rsid w:val="00FE7022"/>
  </w:style>
  <w:style w:type="character" w:customStyle="1" w:styleId="Date1">
    <w:name w:val="Date1"/>
    <w:basedOn w:val="DefaultParagraphFont"/>
    <w:rsid w:val="00FE7022"/>
  </w:style>
  <w:style w:type="character" w:customStyle="1" w:styleId="arttitle">
    <w:name w:val="art_title"/>
    <w:basedOn w:val="DefaultParagraphFont"/>
    <w:rsid w:val="00FE7022"/>
  </w:style>
  <w:style w:type="character" w:customStyle="1" w:styleId="serialtitle">
    <w:name w:val="serial_title"/>
    <w:basedOn w:val="DefaultParagraphFont"/>
    <w:rsid w:val="00FE7022"/>
  </w:style>
  <w:style w:type="character" w:customStyle="1" w:styleId="volumeissue">
    <w:name w:val="volume_issue"/>
    <w:basedOn w:val="DefaultParagraphFont"/>
    <w:rsid w:val="00FE7022"/>
  </w:style>
  <w:style w:type="character" w:customStyle="1" w:styleId="pagerange">
    <w:name w:val="page_range"/>
    <w:basedOn w:val="DefaultParagraphFont"/>
    <w:rsid w:val="00FE7022"/>
  </w:style>
  <w:style w:type="paragraph" w:customStyle="1" w:styleId="EndNoteBibliographyTitle">
    <w:name w:val="EndNote Bibliography Title"/>
    <w:basedOn w:val="Normal"/>
    <w:link w:val="EndNoteBibliographyTitleChar"/>
    <w:rsid w:val="00CE21F0"/>
    <w:pPr>
      <w:spacing w:after="0"/>
      <w:jc w:val="center"/>
    </w:pPr>
    <w:rPr>
      <w:rFonts w:ascii="Garamond" w:hAnsi="Garamond"/>
    </w:rPr>
  </w:style>
  <w:style w:type="character" w:customStyle="1" w:styleId="DefaultChar">
    <w:name w:val="Default Char"/>
    <w:basedOn w:val="DefaultParagraphFont"/>
    <w:link w:val="Default"/>
    <w:rsid w:val="00CE21F0"/>
    <w:rPr>
      <w:rFonts w:ascii="Times New Roman" w:eastAsiaTheme="minorHAnsi" w:hAnsi="Times New Roman"/>
      <w:color w:val="000000"/>
      <w:sz w:val="24"/>
      <w:szCs w:val="24"/>
    </w:rPr>
  </w:style>
  <w:style w:type="character" w:customStyle="1" w:styleId="EndNoteBibliographyTitleChar">
    <w:name w:val="EndNote Bibliography Title Char"/>
    <w:basedOn w:val="DefaultChar"/>
    <w:link w:val="EndNoteBibliographyTitle"/>
    <w:rsid w:val="00CE21F0"/>
    <w:rPr>
      <w:rFonts w:ascii="Garamond" w:eastAsiaTheme="minorHAnsi" w:hAnsi="Garamond"/>
      <w:color w:val="000000"/>
      <w:sz w:val="24"/>
      <w:szCs w:val="24"/>
      <w:lang w:eastAsia="ja-JP"/>
    </w:rPr>
  </w:style>
  <w:style w:type="paragraph" w:customStyle="1" w:styleId="EndNoteBibliography">
    <w:name w:val="EndNote Bibliography"/>
    <w:basedOn w:val="Normal"/>
    <w:link w:val="EndNoteBibliographyChar"/>
    <w:rsid w:val="00CE21F0"/>
    <w:rPr>
      <w:rFonts w:ascii="Garamond" w:hAnsi="Garamond"/>
    </w:rPr>
  </w:style>
  <w:style w:type="character" w:customStyle="1" w:styleId="EndNoteBibliographyChar">
    <w:name w:val="EndNote Bibliography Char"/>
    <w:basedOn w:val="DefaultChar"/>
    <w:link w:val="EndNoteBibliography"/>
    <w:rsid w:val="00CE21F0"/>
    <w:rPr>
      <w:rFonts w:ascii="Garamond" w:eastAsiaTheme="minorHAnsi" w:hAnsi="Garamond"/>
      <w:color w:val="000000"/>
      <w:sz w:val="24"/>
      <w:szCs w:val="24"/>
      <w:lang w:eastAsia="ja-JP"/>
    </w:rPr>
  </w:style>
  <w:style w:type="table" w:customStyle="1" w:styleId="GridTable1LightAccent2">
    <w:name w:val="Grid Table 1 Light Accent 2"/>
    <w:basedOn w:val="TableNormal"/>
    <w:uiPriority w:val="46"/>
    <w:rsid w:val="00A5539A"/>
    <w:tblPr>
      <w:tblStyleRowBandSize w:val="1"/>
      <w:tblStyleColBandSize w:val="1"/>
      <w:tblInd w:w="0" w:type="dxa"/>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CellMar>
        <w:top w:w="0" w:type="dxa"/>
        <w:left w:w="108" w:type="dxa"/>
        <w:bottom w:w="0" w:type="dxa"/>
        <w:right w:w="108" w:type="dxa"/>
      </w:tblCellMar>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GridTable1LightAccent1">
    <w:name w:val="Grid Table 1 Light Accent 1"/>
    <w:basedOn w:val="TableNormal"/>
    <w:uiPriority w:val="46"/>
    <w:rsid w:val="00A5539A"/>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
    <w:name w:val="Grid Table 1 Light"/>
    <w:basedOn w:val="TableNormal"/>
    <w:uiPriority w:val="46"/>
    <w:rsid w:val="00A5539A"/>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PlainTable5">
    <w:name w:val="Plain Table 5"/>
    <w:basedOn w:val="TableNormal"/>
    <w:uiPriority w:val="45"/>
    <w:rsid w:val="00A5539A"/>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FollowedHyperlink">
    <w:name w:val="FollowedHyperlink"/>
    <w:basedOn w:val="DefaultParagraphFont"/>
    <w:uiPriority w:val="99"/>
    <w:semiHidden/>
    <w:unhideWhenUsed/>
    <w:rsid w:val="00411A94"/>
    <w:rPr>
      <w:color w:val="800080" w:themeColor="followedHyperlink"/>
      <w:u w:val="single"/>
    </w:rPr>
  </w:style>
  <w:style w:type="character" w:styleId="Emphasis">
    <w:name w:val="Emphasis"/>
    <w:basedOn w:val="DefaultParagraphFont"/>
    <w:uiPriority w:val="20"/>
    <w:qFormat/>
    <w:rsid w:val="000A505E"/>
    <w:rPr>
      <w:i/>
      <w:iCs/>
    </w:rPr>
  </w:style>
  <w:style w:type="paragraph" w:styleId="Revision">
    <w:name w:val="Revision"/>
    <w:hidden/>
    <w:uiPriority w:val="71"/>
    <w:rsid w:val="007F514C"/>
    <w:rPr>
      <w:sz w:val="24"/>
      <w:szCs w:val="24"/>
      <w:lang w:eastAsia="ja-JP"/>
    </w:rPr>
  </w:style>
  <w:style w:type="character" w:styleId="CommentReference">
    <w:name w:val="annotation reference"/>
    <w:basedOn w:val="DefaultParagraphFont"/>
    <w:uiPriority w:val="99"/>
    <w:semiHidden/>
    <w:unhideWhenUsed/>
    <w:rsid w:val="002B7450"/>
    <w:rPr>
      <w:sz w:val="16"/>
      <w:szCs w:val="16"/>
    </w:rPr>
  </w:style>
  <w:style w:type="paragraph" w:styleId="CommentText">
    <w:name w:val="annotation text"/>
    <w:basedOn w:val="Normal"/>
    <w:link w:val="CommentTextChar"/>
    <w:uiPriority w:val="99"/>
    <w:semiHidden/>
    <w:unhideWhenUsed/>
    <w:rsid w:val="002B7450"/>
    <w:rPr>
      <w:sz w:val="20"/>
      <w:szCs w:val="20"/>
    </w:rPr>
  </w:style>
  <w:style w:type="character" w:customStyle="1" w:styleId="CommentTextChar">
    <w:name w:val="Comment Text Char"/>
    <w:basedOn w:val="DefaultParagraphFont"/>
    <w:link w:val="CommentText"/>
    <w:uiPriority w:val="99"/>
    <w:semiHidden/>
    <w:rsid w:val="002B7450"/>
    <w:rPr>
      <w:lang w:eastAsia="ja-JP"/>
    </w:rPr>
  </w:style>
  <w:style w:type="paragraph" w:styleId="CommentSubject">
    <w:name w:val="annotation subject"/>
    <w:basedOn w:val="CommentText"/>
    <w:next w:val="CommentText"/>
    <w:link w:val="CommentSubjectChar"/>
    <w:uiPriority w:val="99"/>
    <w:semiHidden/>
    <w:unhideWhenUsed/>
    <w:rsid w:val="002B7450"/>
    <w:rPr>
      <w:b/>
      <w:bCs/>
    </w:rPr>
  </w:style>
  <w:style w:type="character" w:customStyle="1" w:styleId="CommentSubjectChar">
    <w:name w:val="Comment Subject Char"/>
    <w:basedOn w:val="CommentTextChar"/>
    <w:link w:val="CommentSubject"/>
    <w:uiPriority w:val="99"/>
    <w:semiHidden/>
    <w:rsid w:val="002B7450"/>
    <w:rPr>
      <w:b/>
      <w:bCs/>
      <w:lang w:eastAsia="ja-JP"/>
    </w:rPr>
  </w:style>
  <w:style w:type="character" w:customStyle="1" w:styleId="instructurefileholder">
    <w:name w:val="instructure_file_holder"/>
    <w:basedOn w:val="DefaultParagraphFont"/>
    <w:rsid w:val="00126E9C"/>
  </w:style>
  <w:style w:type="table" w:customStyle="1" w:styleId="GridTable2Accent3">
    <w:name w:val="Grid Table 2 Accent 3"/>
    <w:basedOn w:val="TableNormal"/>
    <w:uiPriority w:val="47"/>
    <w:rsid w:val="00453391"/>
    <w:tblPr>
      <w:tblStyleRowBandSize w:val="1"/>
      <w:tblStyleColBandSize w:val="1"/>
      <w:tblInd w:w="0" w:type="dxa"/>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CellMar>
        <w:top w:w="0" w:type="dxa"/>
        <w:left w:w="108" w:type="dxa"/>
        <w:bottom w:w="0" w:type="dxa"/>
        <w:right w:w="108" w:type="dxa"/>
      </w:tblCellMar>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2Accent2">
    <w:name w:val="Grid Table 2 Accent 2"/>
    <w:basedOn w:val="TableNormal"/>
    <w:uiPriority w:val="47"/>
    <w:rsid w:val="00453391"/>
    <w:tblPr>
      <w:tblStyleRowBandSize w:val="1"/>
      <w:tblStyleColBandSize w:val="1"/>
      <w:tblInd w:w="0" w:type="dxa"/>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CellMar>
        <w:top w:w="0" w:type="dxa"/>
        <w:left w:w="108" w:type="dxa"/>
        <w:bottom w:w="0" w:type="dxa"/>
        <w:right w:w="108" w:type="dxa"/>
      </w:tblCellMar>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5">
    <w:name w:val="Grid Table 2 Accent 5"/>
    <w:basedOn w:val="TableNormal"/>
    <w:uiPriority w:val="47"/>
    <w:rsid w:val="00453391"/>
    <w:tblPr>
      <w:tblStyleRowBandSize w:val="1"/>
      <w:tblStyleColBandSize w:val="1"/>
      <w:tblInd w:w="0" w:type="dxa"/>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CellMar>
        <w:top w:w="0" w:type="dxa"/>
        <w:left w:w="108" w:type="dxa"/>
        <w:bottom w:w="0" w:type="dxa"/>
        <w:right w:w="108" w:type="dxa"/>
      </w:tblCellMar>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s>
</file>

<file path=word/webSettings.xml><?xml version="1.0" encoding="utf-8"?>
<w:webSettings xmlns:r="http://schemas.openxmlformats.org/officeDocument/2006/relationships" xmlns:w="http://schemas.openxmlformats.org/wordprocessingml/2006/main">
  <w:divs>
    <w:div w:id="10836856">
      <w:bodyDiv w:val="1"/>
      <w:marLeft w:val="0"/>
      <w:marRight w:val="0"/>
      <w:marTop w:val="0"/>
      <w:marBottom w:val="0"/>
      <w:divBdr>
        <w:top w:val="none" w:sz="0" w:space="0" w:color="auto"/>
        <w:left w:val="none" w:sz="0" w:space="0" w:color="auto"/>
        <w:bottom w:val="none" w:sz="0" w:space="0" w:color="auto"/>
        <w:right w:val="none" w:sz="0" w:space="0" w:color="auto"/>
      </w:divBdr>
      <w:divsChild>
        <w:div w:id="49427221">
          <w:marLeft w:val="288"/>
          <w:marRight w:val="0"/>
          <w:marTop w:val="240"/>
          <w:marBottom w:val="0"/>
          <w:divBdr>
            <w:top w:val="none" w:sz="0" w:space="0" w:color="auto"/>
            <w:left w:val="none" w:sz="0" w:space="0" w:color="auto"/>
            <w:bottom w:val="none" w:sz="0" w:space="0" w:color="auto"/>
            <w:right w:val="none" w:sz="0" w:space="0" w:color="auto"/>
          </w:divBdr>
        </w:div>
        <w:div w:id="1551764942">
          <w:marLeft w:val="288"/>
          <w:marRight w:val="0"/>
          <w:marTop w:val="240"/>
          <w:marBottom w:val="0"/>
          <w:divBdr>
            <w:top w:val="none" w:sz="0" w:space="0" w:color="auto"/>
            <w:left w:val="none" w:sz="0" w:space="0" w:color="auto"/>
            <w:bottom w:val="none" w:sz="0" w:space="0" w:color="auto"/>
            <w:right w:val="none" w:sz="0" w:space="0" w:color="auto"/>
          </w:divBdr>
        </w:div>
        <w:div w:id="1329823049">
          <w:marLeft w:val="288"/>
          <w:marRight w:val="0"/>
          <w:marTop w:val="240"/>
          <w:marBottom w:val="0"/>
          <w:divBdr>
            <w:top w:val="none" w:sz="0" w:space="0" w:color="auto"/>
            <w:left w:val="none" w:sz="0" w:space="0" w:color="auto"/>
            <w:bottom w:val="none" w:sz="0" w:space="0" w:color="auto"/>
            <w:right w:val="none" w:sz="0" w:space="0" w:color="auto"/>
          </w:divBdr>
        </w:div>
      </w:divsChild>
    </w:div>
    <w:div w:id="111368996">
      <w:bodyDiv w:val="1"/>
      <w:marLeft w:val="0"/>
      <w:marRight w:val="0"/>
      <w:marTop w:val="0"/>
      <w:marBottom w:val="0"/>
      <w:divBdr>
        <w:top w:val="none" w:sz="0" w:space="0" w:color="auto"/>
        <w:left w:val="none" w:sz="0" w:space="0" w:color="auto"/>
        <w:bottom w:val="none" w:sz="0" w:space="0" w:color="auto"/>
        <w:right w:val="none" w:sz="0" w:space="0" w:color="auto"/>
      </w:divBdr>
    </w:div>
    <w:div w:id="138155794">
      <w:bodyDiv w:val="1"/>
      <w:marLeft w:val="0"/>
      <w:marRight w:val="0"/>
      <w:marTop w:val="0"/>
      <w:marBottom w:val="0"/>
      <w:divBdr>
        <w:top w:val="none" w:sz="0" w:space="0" w:color="auto"/>
        <w:left w:val="none" w:sz="0" w:space="0" w:color="auto"/>
        <w:bottom w:val="none" w:sz="0" w:space="0" w:color="auto"/>
        <w:right w:val="none" w:sz="0" w:space="0" w:color="auto"/>
      </w:divBdr>
      <w:divsChild>
        <w:div w:id="1469862406">
          <w:marLeft w:val="547"/>
          <w:marRight w:val="0"/>
          <w:marTop w:val="0"/>
          <w:marBottom w:val="0"/>
          <w:divBdr>
            <w:top w:val="none" w:sz="0" w:space="0" w:color="auto"/>
            <w:left w:val="none" w:sz="0" w:space="0" w:color="auto"/>
            <w:bottom w:val="none" w:sz="0" w:space="0" w:color="auto"/>
            <w:right w:val="none" w:sz="0" w:space="0" w:color="auto"/>
          </w:divBdr>
        </w:div>
        <w:div w:id="1835100801">
          <w:marLeft w:val="547"/>
          <w:marRight w:val="0"/>
          <w:marTop w:val="0"/>
          <w:marBottom w:val="0"/>
          <w:divBdr>
            <w:top w:val="none" w:sz="0" w:space="0" w:color="auto"/>
            <w:left w:val="none" w:sz="0" w:space="0" w:color="auto"/>
            <w:bottom w:val="none" w:sz="0" w:space="0" w:color="auto"/>
            <w:right w:val="none" w:sz="0" w:space="0" w:color="auto"/>
          </w:divBdr>
        </w:div>
        <w:div w:id="1324309891">
          <w:marLeft w:val="547"/>
          <w:marRight w:val="0"/>
          <w:marTop w:val="0"/>
          <w:marBottom w:val="0"/>
          <w:divBdr>
            <w:top w:val="none" w:sz="0" w:space="0" w:color="auto"/>
            <w:left w:val="none" w:sz="0" w:space="0" w:color="auto"/>
            <w:bottom w:val="none" w:sz="0" w:space="0" w:color="auto"/>
            <w:right w:val="none" w:sz="0" w:space="0" w:color="auto"/>
          </w:divBdr>
        </w:div>
      </w:divsChild>
    </w:div>
    <w:div w:id="190802853">
      <w:bodyDiv w:val="1"/>
      <w:marLeft w:val="0"/>
      <w:marRight w:val="0"/>
      <w:marTop w:val="0"/>
      <w:marBottom w:val="0"/>
      <w:divBdr>
        <w:top w:val="none" w:sz="0" w:space="0" w:color="auto"/>
        <w:left w:val="none" w:sz="0" w:space="0" w:color="auto"/>
        <w:bottom w:val="none" w:sz="0" w:space="0" w:color="auto"/>
        <w:right w:val="none" w:sz="0" w:space="0" w:color="auto"/>
      </w:divBdr>
    </w:div>
    <w:div w:id="211616300">
      <w:bodyDiv w:val="1"/>
      <w:marLeft w:val="0"/>
      <w:marRight w:val="0"/>
      <w:marTop w:val="0"/>
      <w:marBottom w:val="0"/>
      <w:divBdr>
        <w:top w:val="none" w:sz="0" w:space="0" w:color="auto"/>
        <w:left w:val="none" w:sz="0" w:space="0" w:color="auto"/>
        <w:bottom w:val="none" w:sz="0" w:space="0" w:color="auto"/>
        <w:right w:val="none" w:sz="0" w:space="0" w:color="auto"/>
      </w:divBdr>
    </w:div>
    <w:div w:id="222909769">
      <w:bodyDiv w:val="1"/>
      <w:marLeft w:val="0"/>
      <w:marRight w:val="0"/>
      <w:marTop w:val="0"/>
      <w:marBottom w:val="0"/>
      <w:divBdr>
        <w:top w:val="none" w:sz="0" w:space="0" w:color="auto"/>
        <w:left w:val="none" w:sz="0" w:space="0" w:color="auto"/>
        <w:bottom w:val="none" w:sz="0" w:space="0" w:color="auto"/>
        <w:right w:val="none" w:sz="0" w:space="0" w:color="auto"/>
      </w:divBdr>
    </w:div>
    <w:div w:id="245649724">
      <w:bodyDiv w:val="1"/>
      <w:marLeft w:val="0"/>
      <w:marRight w:val="0"/>
      <w:marTop w:val="0"/>
      <w:marBottom w:val="0"/>
      <w:divBdr>
        <w:top w:val="none" w:sz="0" w:space="0" w:color="auto"/>
        <w:left w:val="none" w:sz="0" w:space="0" w:color="auto"/>
        <w:bottom w:val="none" w:sz="0" w:space="0" w:color="auto"/>
        <w:right w:val="none" w:sz="0" w:space="0" w:color="auto"/>
      </w:divBdr>
    </w:div>
    <w:div w:id="253170640">
      <w:bodyDiv w:val="1"/>
      <w:marLeft w:val="0"/>
      <w:marRight w:val="0"/>
      <w:marTop w:val="0"/>
      <w:marBottom w:val="0"/>
      <w:divBdr>
        <w:top w:val="none" w:sz="0" w:space="0" w:color="auto"/>
        <w:left w:val="none" w:sz="0" w:space="0" w:color="auto"/>
        <w:bottom w:val="none" w:sz="0" w:space="0" w:color="auto"/>
        <w:right w:val="none" w:sz="0" w:space="0" w:color="auto"/>
      </w:divBdr>
      <w:divsChild>
        <w:div w:id="2053264025">
          <w:marLeft w:val="274"/>
          <w:marRight w:val="0"/>
          <w:marTop w:val="79"/>
          <w:marBottom w:val="0"/>
          <w:divBdr>
            <w:top w:val="none" w:sz="0" w:space="0" w:color="auto"/>
            <w:left w:val="none" w:sz="0" w:space="0" w:color="auto"/>
            <w:bottom w:val="none" w:sz="0" w:space="0" w:color="auto"/>
            <w:right w:val="none" w:sz="0" w:space="0" w:color="auto"/>
          </w:divBdr>
        </w:div>
        <w:div w:id="1439252288">
          <w:marLeft w:val="274"/>
          <w:marRight w:val="0"/>
          <w:marTop w:val="88"/>
          <w:marBottom w:val="0"/>
          <w:divBdr>
            <w:top w:val="none" w:sz="0" w:space="0" w:color="auto"/>
            <w:left w:val="none" w:sz="0" w:space="0" w:color="auto"/>
            <w:bottom w:val="none" w:sz="0" w:space="0" w:color="auto"/>
            <w:right w:val="none" w:sz="0" w:space="0" w:color="auto"/>
          </w:divBdr>
        </w:div>
        <w:div w:id="1847094712">
          <w:marLeft w:val="274"/>
          <w:marRight w:val="0"/>
          <w:marTop w:val="86"/>
          <w:marBottom w:val="0"/>
          <w:divBdr>
            <w:top w:val="none" w:sz="0" w:space="0" w:color="auto"/>
            <w:left w:val="none" w:sz="0" w:space="0" w:color="auto"/>
            <w:bottom w:val="none" w:sz="0" w:space="0" w:color="auto"/>
            <w:right w:val="none" w:sz="0" w:space="0" w:color="auto"/>
          </w:divBdr>
        </w:div>
        <w:div w:id="1916088547">
          <w:marLeft w:val="274"/>
          <w:marRight w:val="0"/>
          <w:marTop w:val="88"/>
          <w:marBottom w:val="0"/>
          <w:divBdr>
            <w:top w:val="none" w:sz="0" w:space="0" w:color="auto"/>
            <w:left w:val="none" w:sz="0" w:space="0" w:color="auto"/>
            <w:bottom w:val="none" w:sz="0" w:space="0" w:color="auto"/>
            <w:right w:val="none" w:sz="0" w:space="0" w:color="auto"/>
          </w:divBdr>
        </w:div>
      </w:divsChild>
    </w:div>
    <w:div w:id="394396949">
      <w:bodyDiv w:val="1"/>
      <w:marLeft w:val="0"/>
      <w:marRight w:val="0"/>
      <w:marTop w:val="0"/>
      <w:marBottom w:val="0"/>
      <w:divBdr>
        <w:top w:val="none" w:sz="0" w:space="0" w:color="auto"/>
        <w:left w:val="none" w:sz="0" w:space="0" w:color="auto"/>
        <w:bottom w:val="none" w:sz="0" w:space="0" w:color="auto"/>
        <w:right w:val="none" w:sz="0" w:space="0" w:color="auto"/>
      </w:divBdr>
      <w:divsChild>
        <w:div w:id="1238638041">
          <w:marLeft w:val="547"/>
          <w:marRight w:val="0"/>
          <w:marTop w:val="0"/>
          <w:marBottom w:val="0"/>
          <w:divBdr>
            <w:top w:val="none" w:sz="0" w:space="0" w:color="auto"/>
            <w:left w:val="none" w:sz="0" w:space="0" w:color="auto"/>
            <w:bottom w:val="none" w:sz="0" w:space="0" w:color="auto"/>
            <w:right w:val="none" w:sz="0" w:space="0" w:color="auto"/>
          </w:divBdr>
        </w:div>
        <w:div w:id="1050567524">
          <w:marLeft w:val="547"/>
          <w:marRight w:val="0"/>
          <w:marTop w:val="0"/>
          <w:marBottom w:val="0"/>
          <w:divBdr>
            <w:top w:val="none" w:sz="0" w:space="0" w:color="auto"/>
            <w:left w:val="none" w:sz="0" w:space="0" w:color="auto"/>
            <w:bottom w:val="none" w:sz="0" w:space="0" w:color="auto"/>
            <w:right w:val="none" w:sz="0" w:space="0" w:color="auto"/>
          </w:divBdr>
        </w:div>
      </w:divsChild>
    </w:div>
    <w:div w:id="424572960">
      <w:bodyDiv w:val="1"/>
      <w:marLeft w:val="0"/>
      <w:marRight w:val="0"/>
      <w:marTop w:val="0"/>
      <w:marBottom w:val="0"/>
      <w:divBdr>
        <w:top w:val="none" w:sz="0" w:space="0" w:color="auto"/>
        <w:left w:val="none" w:sz="0" w:space="0" w:color="auto"/>
        <w:bottom w:val="none" w:sz="0" w:space="0" w:color="auto"/>
        <w:right w:val="none" w:sz="0" w:space="0" w:color="auto"/>
      </w:divBdr>
    </w:div>
    <w:div w:id="477501354">
      <w:bodyDiv w:val="1"/>
      <w:marLeft w:val="0"/>
      <w:marRight w:val="0"/>
      <w:marTop w:val="0"/>
      <w:marBottom w:val="0"/>
      <w:divBdr>
        <w:top w:val="none" w:sz="0" w:space="0" w:color="auto"/>
        <w:left w:val="none" w:sz="0" w:space="0" w:color="auto"/>
        <w:bottom w:val="none" w:sz="0" w:space="0" w:color="auto"/>
        <w:right w:val="none" w:sz="0" w:space="0" w:color="auto"/>
      </w:divBdr>
    </w:div>
    <w:div w:id="477844674">
      <w:bodyDiv w:val="1"/>
      <w:marLeft w:val="0"/>
      <w:marRight w:val="0"/>
      <w:marTop w:val="0"/>
      <w:marBottom w:val="0"/>
      <w:divBdr>
        <w:top w:val="none" w:sz="0" w:space="0" w:color="auto"/>
        <w:left w:val="none" w:sz="0" w:space="0" w:color="auto"/>
        <w:bottom w:val="none" w:sz="0" w:space="0" w:color="auto"/>
        <w:right w:val="none" w:sz="0" w:space="0" w:color="auto"/>
      </w:divBdr>
    </w:div>
    <w:div w:id="482890090">
      <w:bodyDiv w:val="1"/>
      <w:marLeft w:val="0"/>
      <w:marRight w:val="0"/>
      <w:marTop w:val="0"/>
      <w:marBottom w:val="0"/>
      <w:divBdr>
        <w:top w:val="none" w:sz="0" w:space="0" w:color="auto"/>
        <w:left w:val="none" w:sz="0" w:space="0" w:color="auto"/>
        <w:bottom w:val="none" w:sz="0" w:space="0" w:color="auto"/>
        <w:right w:val="none" w:sz="0" w:space="0" w:color="auto"/>
      </w:divBdr>
      <w:divsChild>
        <w:div w:id="1462766554">
          <w:marLeft w:val="547"/>
          <w:marRight w:val="0"/>
          <w:marTop w:val="0"/>
          <w:marBottom w:val="0"/>
          <w:divBdr>
            <w:top w:val="none" w:sz="0" w:space="0" w:color="auto"/>
            <w:left w:val="none" w:sz="0" w:space="0" w:color="auto"/>
            <w:bottom w:val="none" w:sz="0" w:space="0" w:color="auto"/>
            <w:right w:val="none" w:sz="0" w:space="0" w:color="auto"/>
          </w:divBdr>
        </w:div>
        <w:div w:id="1871332527">
          <w:marLeft w:val="547"/>
          <w:marRight w:val="0"/>
          <w:marTop w:val="0"/>
          <w:marBottom w:val="0"/>
          <w:divBdr>
            <w:top w:val="none" w:sz="0" w:space="0" w:color="auto"/>
            <w:left w:val="none" w:sz="0" w:space="0" w:color="auto"/>
            <w:bottom w:val="none" w:sz="0" w:space="0" w:color="auto"/>
            <w:right w:val="none" w:sz="0" w:space="0" w:color="auto"/>
          </w:divBdr>
        </w:div>
      </w:divsChild>
    </w:div>
    <w:div w:id="538980821">
      <w:bodyDiv w:val="1"/>
      <w:marLeft w:val="0"/>
      <w:marRight w:val="0"/>
      <w:marTop w:val="0"/>
      <w:marBottom w:val="0"/>
      <w:divBdr>
        <w:top w:val="none" w:sz="0" w:space="0" w:color="auto"/>
        <w:left w:val="none" w:sz="0" w:space="0" w:color="auto"/>
        <w:bottom w:val="none" w:sz="0" w:space="0" w:color="auto"/>
        <w:right w:val="none" w:sz="0" w:space="0" w:color="auto"/>
      </w:divBdr>
      <w:divsChild>
        <w:div w:id="1424766163">
          <w:marLeft w:val="547"/>
          <w:marRight w:val="0"/>
          <w:marTop w:val="0"/>
          <w:marBottom w:val="0"/>
          <w:divBdr>
            <w:top w:val="none" w:sz="0" w:space="0" w:color="auto"/>
            <w:left w:val="none" w:sz="0" w:space="0" w:color="auto"/>
            <w:bottom w:val="none" w:sz="0" w:space="0" w:color="auto"/>
            <w:right w:val="none" w:sz="0" w:space="0" w:color="auto"/>
          </w:divBdr>
        </w:div>
      </w:divsChild>
    </w:div>
    <w:div w:id="557547336">
      <w:bodyDiv w:val="1"/>
      <w:marLeft w:val="0"/>
      <w:marRight w:val="0"/>
      <w:marTop w:val="0"/>
      <w:marBottom w:val="0"/>
      <w:divBdr>
        <w:top w:val="none" w:sz="0" w:space="0" w:color="auto"/>
        <w:left w:val="none" w:sz="0" w:space="0" w:color="auto"/>
        <w:bottom w:val="none" w:sz="0" w:space="0" w:color="auto"/>
        <w:right w:val="none" w:sz="0" w:space="0" w:color="auto"/>
      </w:divBdr>
    </w:div>
    <w:div w:id="561141017">
      <w:bodyDiv w:val="1"/>
      <w:marLeft w:val="0"/>
      <w:marRight w:val="0"/>
      <w:marTop w:val="0"/>
      <w:marBottom w:val="0"/>
      <w:divBdr>
        <w:top w:val="none" w:sz="0" w:space="0" w:color="auto"/>
        <w:left w:val="none" w:sz="0" w:space="0" w:color="auto"/>
        <w:bottom w:val="none" w:sz="0" w:space="0" w:color="auto"/>
        <w:right w:val="none" w:sz="0" w:space="0" w:color="auto"/>
      </w:divBdr>
    </w:div>
    <w:div w:id="656810190">
      <w:bodyDiv w:val="1"/>
      <w:marLeft w:val="0"/>
      <w:marRight w:val="0"/>
      <w:marTop w:val="0"/>
      <w:marBottom w:val="0"/>
      <w:divBdr>
        <w:top w:val="none" w:sz="0" w:space="0" w:color="auto"/>
        <w:left w:val="none" w:sz="0" w:space="0" w:color="auto"/>
        <w:bottom w:val="none" w:sz="0" w:space="0" w:color="auto"/>
        <w:right w:val="none" w:sz="0" w:space="0" w:color="auto"/>
      </w:divBdr>
    </w:div>
    <w:div w:id="671879031">
      <w:bodyDiv w:val="1"/>
      <w:marLeft w:val="0"/>
      <w:marRight w:val="0"/>
      <w:marTop w:val="0"/>
      <w:marBottom w:val="0"/>
      <w:divBdr>
        <w:top w:val="none" w:sz="0" w:space="0" w:color="auto"/>
        <w:left w:val="none" w:sz="0" w:space="0" w:color="auto"/>
        <w:bottom w:val="none" w:sz="0" w:space="0" w:color="auto"/>
        <w:right w:val="none" w:sz="0" w:space="0" w:color="auto"/>
      </w:divBdr>
    </w:div>
    <w:div w:id="679702660">
      <w:bodyDiv w:val="1"/>
      <w:marLeft w:val="0"/>
      <w:marRight w:val="0"/>
      <w:marTop w:val="0"/>
      <w:marBottom w:val="0"/>
      <w:divBdr>
        <w:top w:val="none" w:sz="0" w:space="0" w:color="auto"/>
        <w:left w:val="none" w:sz="0" w:space="0" w:color="auto"/>
        <w:bottom w:val="none" w:sz="0" w:space="0" w:color="auto"/>
        <w:right w:val="none" w:sz="0" w:space="0" w:color="auto"/>
      </w:divBdr>
    </w:div>
    <w:div w:id="724525045">
      <w:bodyDiv w:val="1"/>
      <w:marLeft w:val="0"/>
      <w:marRight w:val="0"/>
      <w:marTop w:val="0"/>
      <w:marBottom w:val="0"/>
      <w:divBdr>
        <w:top w:val="none" w:sz="0" w:space="0" w:color="auto"/>
        <w:left w:val="none" w:sz="0" w:space="0" w:color="auto"/>
        <w:bottom w:val="none" w:sz="0" w:space="0" w:color="auto"/>
        <w:right w:val="none" w:sz="0" w:space="0" w:color="auto"/>
      </w:divBdr>
    </w:div>
    <w:div w:id="746457644">
      <w:bodyDiv w:val="1"/>
      <w:marLeft w:val="0"/>
      <w:marRight w:val="0"/>
      <w:marTop w:val="0"/>
      <w:marBottom w:val="0"/>
      <w:divBdr>
        <w:top w:val="none" w:sz="0" w:space="0" w:color="auto"/>
        <w:left w:val="none" w:sz="0" w:space="0" w:color="auto"/>
        <w:bottom w:val="none" w:sz="0" w:space="0" w:color="auto"/>
        <w:right w:val="none" w:sz="0" w:space="0" w:color="auto"/>
      </w:divBdr>
    </w:div>
    <w:div w:id="764812268">
      <w:bodyDiv w:val="1"/>
      <w:marLeft w:val="0"/>
      <w:marRight w:val="0"/>
      <w:marTop w:val="0"/>
      <w:marBottom w:val="0"/>
      <w:divBdr>
        <w:top w:val="none" w:sz="0" w:space="0" w:color="auto"/>
        <w:left w:val="none" w:sz="0" w:space="0" w:color="auto"/>
        <w:bottom w:val="none" w:sz="0" w:space="0" w:color="auto"/>
        <w:right w:val="none" w:sz="0" w:space="0" w:color="auto"/>
      </w:divBdr>
      <w:divsChild>
        <w:div w:id="719280526">
          <w:marLeft w:val="547"/>
          <w:marRight w:val="0"/>
          <w:marTop w:val="0"/>
          <w:marBottom w:val="0"/>
          <w:divBdr>
            <w:top w:val="none" w:sz="0" w:space="0" w:color="auto"/>
            <w:left w:val="none" w:sz="0" w:space="0" w:color="auto"/>
            <w:bottom w:val="none" w:sz="0" w:space="0" w:color="auto"/>
            <w:right w:val="none" w:sz="0" w:space="0" w:color="auto"/>
          </w:divBdr>
        </w:div>
      </w:divsChild>
    </w:div>
    <w:div w:id="787505033">
      <w:bodyDiv w:val="1"/>
      <w:marLeft w:val="0"/>
      <w:marRight w:val="0"/>
      <w:marTop w:val="0"/>
      <w:marBottom w:val="0"/>
      <w:divBdr>
        <w:top w:val="none" w:sz="0" w:space="0" w:color="auto"/>
        <w:left w:val="none" w:sz="0" w:space="0" w:color="auto"/>
        <w:bottom w:val="none" w:sz="0" w:space="0" w:color="auto"/>
        <w:right w:val="none" w:sz="0" w:space="0" w:color="auto"/>
      </w:divBdr>
    </w:div>
    <w:div w:id="800537185">
      <w:bodyDiv w:val="1"/>
      <w:marLeft w:val="0"/>
      <w:marRight w:val="0"/>
      <w:marTop w:val="0"/>
      <w:marBottom w:val="0"/>
      <w:divBdr>
        <w:top w:val="none" w:sz="0" w:space="0" w:color="auto"/>
        <w:left w:val="none" w:sz="0" w:space="0" w:color="auto"/>
        <w:bottom w:val="none" w:sz="0" w:space="0" w:color="auto"/>
        <w:right w:val="none" w:sz="0" w:space="0" w:color="auto"/>
      </w:divBdr>
      <w:divsChild>
        <w:div w:id="175047778">
          <w:marLeft w:val="547"/>
          <w:marRight w:val="0"/>
          <w:marTop w:val="0"/>
          <w:marBottom w:val="0"/>
          <w:divBdr>
            <w:top w:val="none" w:sz="0" w:space="0" w:color="auto"/>
            <w:left w:val="none" w:sz="0" w:space="0" w:color="auto"/>
            <w:bottom w:val="none" w:sz="0" w:space="0" w:color="auto"/>
            <w:right w:val="none" w:sz="0" w:space="0" w:color="auto"/>
          </w:divBdr>
        </w:div>
      </w:divsChild>
    </w:div>
    <w:div w:id="840851934">
      <w:bodyDiv w:val="1"/>
      <w:marLeft w:val="0"/>
      <w:marRight w:val="0"/>
      <w:marTop w:val="0"/>
      <w:marBottom w:val="0"/>
      <w:divBdr>
        <w:top w:val="none" w:sz="0" w:space="0" w:color="auto"/>
        <w:left w:val="none" w:sz="0" w:space="0" w:color="auto"/>
        <w:bottom w:val="none" w:sz="0" w:space="0" w:color="auto"/>
        <w:right w:val="none" w:sz="0" w:space="0" w:color="auto"/>
      </w:divBdr>
    </w:div>
    <w:div w:id="921985787">
      <w:bodyDiv w:val="1"/>
      <w:marLeft w:val="0"/>
      <w:marRight w:val="0"/>
      <w:marTop w:val="0"/>
      <w:marBottom w:val="0"/>
      <w:divBdr>
        <w:top w:val="none" w:sz="0" w:space="0" w:color="auto"/>
        <w:left w:val="none" w:sz="0" w:space="0" w:color="auto"/>
        <w:bottom w:val="none" w:sz="0" w:space="0" w:color="auto"/>
        <w:right w:val="none" w:sz="0" w:space="0" w:color="auto"/>
      </w:divBdr>
      <w:divsChild>
        <w:div w:id="1759330608">
          <w:marLeft w:val="288"/>
          <w:marRight w:val="0"/>
          <w:marTop w:val="240"/>
          <w:marBottom w:val="0"/>
          <w:divBdr>
            <w:top w:val="none" w:sz="0" w:space="0" w:color="auto"/>
            <w:left w:val="none" w:sz="0" w:space="0" w:color="auto"/>
            <w:bottom w:val="none" w:sz="0" w:space="0" w:color="auto"/>
            <w:right w:val="none" w:sz="0" w:space="0" w:color="auto"/>
          </w:divBdr>
        </w:div>
        <w:div w:id="129981583">
          <w:marLeft w:val="288"/>
          <w:marRight w:val="0"/>
          <w:marTop w:val="240"/>
          <w:marBottom w:val="0"/>
          <w:divBdr>
            <w:top w:val="none" w:sz="0" w:space="0" w:color="auto"/>
            <w:left w:val="none" w:sz="0" w:space="0" w:color="auto"/>
            <w:bottom w:val="none" w:sz="0" w:space="0" w:color="auto"/>
            <w:right w:val="none" w:sz="0" w:space="0" w:color="auto"/>
          </w:divBdr>
        </w:div>
        <w:div w:id="212931323">
          <w:marLeft w:val="288"/>
          <w:marRight w:val="0"/>
          <w:marTop w:val="240"/>
          <w:marBottom w:val="0"/>
          <w:divBdr>
            <w:top w:val="none" w:sz="0" w:space="0" w:color="auto"/>
            <w:left w:val="none" w:sz="0" w:space="0" w:color="auto"/>
            <w:bottom w:val="none" w:sz="0" w:space="0" w:color="auto"/>
            <w:right w:val="none" w:sz="0" w:space="0" w:color="auto"/>
          </w:divBdr>
        </w:div>
      </w:divsChild>
    </w:div>
    <w:div w:id="1037778257">
      <w:bodyDiv w:val="1"/>
      <w:marLeft w:val="0"/>
      <w:marRight w:val="0"/>
      <w:marTop w:val="0"/>
      <w:marBottom w:val="0"/>
      <w:divBdr>
        <w:top w:val="none" w:sz="0" w:space="0" w:color="auto"/>
        <w:left w:val="none" w:sz="0" w:space="0" w:color="auto"/>
        <w:bottom w:val="none" w:sz="0" w:space="0" w:color="auto"/>
        <w:right w:val="none" w:sz="0" w:space="0" w:color="auto"/>
      </w:divBdr>
    </w:div>
    <w:div w:id="1070496829">
      <w:bodyDiv w:val="1"/>
      <w:marLeft w:val="0"/>
      <w:marRight w:val="0"/>
      <w:marTop w:val="0"/>
      <w:marBottom w:val="0"/>
      <w:divBdr>
        <w:top w:val="none" w:sz="0" w:space="0" w:color="auto"/>
        <w:left w:val="none" w:sz="0" w:space="0" w:color="auto"/>
        <w:bottom w:val="none" w:sz="0" w:space="0" w:color="auto"/>
        <w:right w:val="none" w:sz="0" w:space="0" w:color="auto"/>
      </w:divBdr>
    </w:div>
    <w:div w:id="1071775985">
      <w:bodyDiv w:val="1"/>
      <w:marLeft w:val="0"/>
      <w:marRight w:val="0"/>
      <w:marTop w:val="0"/>
      <w:marBottom w:val="0"/>
      <w:divBdr>
        <w:top w:val="none" w:sz="0" w:space="0" w:color="auto"/>
        <w:left w:val="none" w:sz="0" w:space="0" w:color="auto"/>
        <w:bottom w:val="none" w:sz="0" w:space="0" w:color="auto"/>
        <w:right w:val="none" w:sz="0" w:space="0" w:color="auto"/>
      </w:divBdr>
    </w:div>
    <w:div w:id="1081760045">
      <w:bodyDiv w:val="1"/>
      <w:marLeft w:val="0"/>
      <w:marRight w:val="0"/>
      <w:marTop w:val="0"/>
      <w:marBottom w:val="0"/>
      <w:divBdr>
        <w:top w:val="none" w:sz="0" w:space="0" w:color="auto"/>
        <w:left w:val="none" w:sz="0" w:space="0" w:color="auto"/>
        <w:bottom w:val="none" w:sz="0" w:space="0" w:color="auto"/>
        <w:right w:val="none" w:sz="0" w:space="0" w:color="auto"/>
      </w:divBdr>
    </w:div>
    <w:div w:id="1136605134">
      <w:bodyDiv w:val="1"/>
      <w:marLeft w:val="0"/>
      <w:marRight w:val="0"/>
      <w:marTop w:val="0"/>
      <w:marBottom w:val="0"/>
      <w:divBdr>
        <w:top w:val="none" w:sz="0" w:space="0" w:color="auto"/>
        <w:left w:val="none" w:sz="0" w:space="0" w:color="auto"/>
        <w:bottom w:val="none" w:sz="0" w:space="0" w:color="auto"/>
        <w:right w:val="none" w:sz="0" w:space="0" w:color="auto"/>
      </w:divBdr>
    </w:div>
    <w:div w:id="1137458175">
      <w:bodyDiv w:val="1"/>
      <w:marLeft w:val="0"/>
      <w:marRight w:val="0"/>
      <w:marTop w:val="0"/>
      <w:marBottom w:val="0"/>
      <w:divBdr>
        <w:top w:val="none" w:sz="0" w:space="0" w:color="auto"/>
        <w:left w:val="none" w:sz="0" w:space="0" w:color="auto"/>
        <w:bottom w:val="none" w:sz="0" w:space="0" w:color="auto"/>
        <w:right w:val="none" w:sz="0" w:space="0" w:color="auto"/>
      </w:divBdr>
    </w:div>
    <w:div w:id="1153839481">
      <w:bodyDiv w:val="1"/>
      <w:marLeft w:val="0"/>
      <w:marRight w:val="0"/>
      <w:marTop w:val="0"/>
      <w:marBottom w:val="0"/>
      <w:divBdr>
        <w:top w:val="none" w:sz="0" w:space="0" w:color="auto"/>
        <w:left w:val="none" w:sz="0" w:space="0" w:color="auto"/>
        <w:bottom w:val="none" w:sz="0" w:space="0" w:color="auto"/>
        <w:right w:val="none" w:sz="0" w:space="0" w:color="auto"/>
      </w:divBdr>
      <w:divsChild>
        <w:div w:id="1830634566">
          <w:marLeft w:val="547"/>
          <w:marRight w:val="0"/>
          <w:marTop w:val="0"/>
          <w:marBottom w:val="0"/>
          <w:divBdr>
            <w:top w:val="none" w:sz="0" w:space="0" w:color="auto"/>
            <w:left w:val="none" w:sz="0" w:space="0" w:color="auto"/>
            <w:bottom w:val="none" w:sz="0" w:space="0" w:color="auto"/>
            <w:right w:val="none" w:sz="0" w:space="0" w:color="auto"/>
          </w:divBdr>
        </w:div>
      </w:divsChild>
    </w:div>
    <w:div w:id="1213424998">
      <w:bodyDiv w:val="1"/>
      <w:marLeft w:val="0"/>
      <w:marRight w:val="0"/>
      <w:marTop w:val="0"/>
      <w:marBottom w:val="0"/>
      <w:divBdr>
        <w:top w:val="none" w:sz="0" w:space="0" w:color="auto"/>
        <w:left w:val="none" w:sz="0" w:space="0" w:color="auto"/>
        <w:bottom w:val="none" w:sz="0" w:space="0" w:color="auto"/>
        <w:right w:val="none" w:sz="0" w:space="0" w:color="auto"/>
      </w:divBdr>
    </w:div>
    <w:div w:id="1414357997">
      <w:bodyDiv w:val="1"/>
      <w:marLeft w:val="0"/>
      <w:marRight w:val="0"/>
      <w:marTop w:val="0"/>
      <w:marBottom w:val="0"/>
      <w:divBdr>
        <w:top w:val="none" w:sz="0" w:space="0" w:color="auto"/>
        <w:left w:val="none" w:sz="0" w:space="0" w:color="auto"/>
        <w:bottom w:val="none" w:sz="0" w:space="0" w:color="auto"/>
        <w:right w:val="none" w:sz="0" w:space="0" w:color="auto"/>
      </w:divBdr>
    </w:div>
    <w:div w:id="1418748919">
      <w:bodyDiv w:val="1"/>
      <w:marLeft w:val="0"/>
      <w:marRight w:val="0"/>
      <w:marTop w:val="0"/>
      <w:marBottom w:val="0"/>
      <w:divBdr>
        <w:top w:val="none" w:sz="0" w:space="0" w:color="auto"/>
        <w:left w:val="none" w:sz="0" w:space="0" w:color="auto"/>
        <w:bottom w:val="none" w:sz="0" w:space="0" w:color="auto"/>
        <w:right w:val="none" w:sz="0" w:space="0" w:color="auto"/>
      </w:divBdr>
    </w:div>
    <w:div w:id="1430199120">
      <w:bodyDiv w:val="1"/>
      <w:marLeft w:val="0"/>
      <w:marRight w:val="0"/>
      <w:marTop w:val="0"/>
      <w:marBottom w:val="0"/>
      <w:divBdr>
        <w:top w:val="none" w:sz="0" w:space="0" w:color="auto"/>
        <w:left w:val="none" w:sz="0" w:space="0" w:color="auto"/>
        <w:bottom w:val="none" w:sz="0" w:space="0" w:color="auto"/>
        <w:right w:val="none" w:sz="0" w:space="0" w:color="auto"/>
      </w:divBdr>
    </w:div>
    <w:div w:id="1482576855">
      <w:bodyDiv w:val="1"/>
      <w:marLeft w:val="0"/>
      <w:marRight w:val="0"/>
      <w:marTop w:val="0"/>
      <w:marBottom w:val="0"/>
      <w:divBdr>
        <w:top w:val="none" w:sz="0" w:space="0" w:color="auto"/>
        <w:left w:val="none" w:sz="0" w:space="0" w:color="auto"/>
        <w:bottom w:val="none" w:sz="0" w:space="0" w:color="auto"/>
        <w:right w:val="none" w:sz="0" w:space="0" w:color="auto"/>
      </w:divBdr>
    </w:div>
    <w:div w:id="1488596220">
      <w:bodyDiv w:val="1"/>
      <w:marLeft w:val="0"/>
      <w:marRight w:val="0"/>
      <w:marTop w:val="0"/>
      <w:marBottom w:val="0"/>
      <w:divBdr>
        <w:top w:val="none" w:sz="0" w:space="0" w:color="auto"/>
        <w:left w:val="none" w:sz="0" w:space="0" w:color="auto"/>
        <w:bottom w:val="none" w:sz="0" w:space="0" w:color="auto"/>
        <w:right w:val="none" w:sz="0" w:space="0" w:color="auto"/>
      </w:divBdr>
    </w:div>
    <w:div w:id="1524826792">
      <w:bodyDiv w:val="1"/>
      <w:marLeft w:val="0"/>
      <w:marRight w:val="0"/>
      <w:marTop w:val="0"/>
      <w:marBottom w:val="0"/>
      <w:divBdr>
        <w:top w:val="none" w:sz="0" w:space="0" w:color="auto"/>
        <w:left w:val="none" w:sz="0" w:space="0" w:color="auto"/>
        <w:bottom w:val="none" w:sz="0" w:space="0" w:color="auto"/>
        <w:right w:val="none" w:sz="0" w:space="0" w:color="auto"/>
      </w:divBdr>
    </w:div>
    <w:div w:id="1573927174">
      <w:bodyDiv w:val="1"/>
      <w:marLeft w:val="0"/>
      <w:marRight w:val="0"/>
      <w:marTop w:val="0"/>
      <w:marBottom w:val="0"/>
      <w:divBdr>
        <w:top w:val="none" w:sz="0" w:space="0" w:color="auto"/>
        <w:left w:val="none" w:sz="0" w:space="0" w:color="auto"/>
        <w:bottom w:val="none" w:sz="0" w:space="0" w:color="auto"/>
        <w:right w:val="none" w:sz="0" w:space="0" w:color="auto"/>
      </w:divBdr>
    </w:div>
    <w:div w:id="1616935947">
      <w:bodyDiv w:val="1"/>
      <w:marLeft w:val="0"/>
      <w:marRight w:val="0"/>
      <w:marTop w:val="0"/>
      <w:marBottom w:val="0"/>
      <w:divBdr>
        <w:top w:val="none" w:sz="0" w:space="0" w:color="auto"/>
        <w:left w:val="none" w:sz="0" w:space="0" w:color="auto"/>
        <w:bottom w:val="none" w:sz="0" w:space="0" w:color="auto"/>
        <w:right w:val="none" w:sz="0" w:space="0" w:color="auto"/>
      </w:divBdr>
    </w:div>
    <w:div w:id="1622612278">
      <w:bodyDiv w:val="1"/>
      <w:marLeft w:val="0"/>
      <w:marRight w:val="0"/>
      <w:marTop w:val="0"/>
      <w:marBottom w:val="0"/>
      <w:divBdr>
        <w:top w:val="none" w:sz="0" w:space="0" w:color="auto"/>
        <w:left w:val="none" w:sz="0" w:space="0" w:color="auto"/>
        <w:bottom w:val="none" w:sz="0" w:space="0" w:color="auto"/>
        <w:right w:val="none" w:sz="0" w:space="0" w:color="auto"/>
      </w:divBdr>
      <w:divsChild>
        <w:div w:id="180634821">
          <w:marLeft w:val="547"/>
          <w:marRight w:val="0"/>
          <w:marTop w:val="0"/>
          <w:marBottom w:val="0"/>
          <w:divBdr>
            <w:top w:val="none" w:sz="0" w:space="0" w:color="auto"/>
            <w:left w:val="none" w:sz="0" w:space="0" w:color="auto"/>
            <w:bottom w:val="none" w:sz="0" w:space="0" w:color="auto"/>
            <w:right w:val="none" w:sz="0" w:space="0" w:color="auto"/>
          </w:divBdr>
        </w:div>
      </w:divsChild>
    </w:div>
    <w:div w:id="1647390931">
      <w:bodyDiv w:val="1"/>
      <w:marLeft w:val="0"/>
      <w:marRight w:val="0"/>
      <w:marTop w:val="0"/>
      <w:marBottom w:val="0"/>
      <w:divBdr>
        <w:top w:val="none" w:sz="0" w:space="0" w:color="auto"/>
        <w:left w:val="none" w:sz="0" w:space="0" w:color="auto"/>
        <w:bottom w:val="none" w:sz="0" w:space="0" w:color="auto"/>
        <w:right w:val="none" w:sz="0" w:space="0" w:color="auto"/>
      </w:divBdr>
    </w:div>
    <w:div w:id="1660689352">
      <w:bodyDiv w:val="1"/>
      <w:marLeft w:val="0"/>
      <w:marRight w:val="0"/>
      <w:marTop w:val="0"/>
      <w:marBottom w:val="0"/>
      <w:divBdr>
        <w:top w:val="none" w:sz="0" w:space="0" w:color="auto"/>
        <w:left w:val="none" w:sz="0" w:space="0" w:color="auto"/>
        <w:bottom w:val="none" w:sz="0" w:space="0" w:color="auto"/>
        <w:right w:val="none" w:sz="0" w:space="0" w:color="auto"/>
      </w:divBdr>
    </w:div>
    <w:div w:id="1762796463">
      <w:bodyDiv w:val="1"/>
      <w:marLeft w:val="0"/>
      <w:marRight w:val="0"/>
      <w:marTop w:val="0"/>
      <w:marBottom w:val="0"/>
      <w:divBdr>
        <w:top w:val="none" w:sz="0" w:space="0" w:color="auto"/>
        <w:left w:val="none" w:sz="0" w:space="0" w:color="auto"/>
        <w:bottom w:val="none" w:sz="0" w:space="0" w:color="auto"/>
        <w:right w:val="none" w:sz="0" w:space="0" w:color="auto"/>
      </w:divBdr>
      <w:divsChild>
        <w:div w:id="783033926">
          <w:marLeft w:val="274"/>
          <w:marRight w:val="1368"/>
          <w:marTop w:val="0"/>
          <w:marBottom w:val="0"/>
          <w:divBdr>
            <w:top w:val="none" w:sz="0" w:space="0" w:color="auto"/>
            <w:left w:val="none" w:sz="0" w:space="0" w:color="auto"/>
            <w:bottom w:val="none" w:sz="0" w:space="0" w:color="auto"/>
            <w:right w:val="none" w:sz="0" w:space="0" w:color="auto"/>
          </w:divBdr>
        </w:div>
        <w:div w:id="176820808">
          <w:marLeft w:val="274"/>
          <w:marRight w:val="0"/>
          <w:marTop w:val="146"/>
          <w:marBottom w:val="0"/>
          <w:divBdr>
            <w:top w:val="none" w:sz="0" w:space="0" w:color="auto"/>
            <w:left w:val="none" w:sz="0" w:space="0" w:color="auto"/>
            <w:bottom w:val="none" w:sz="0" w:space="0" w:color="auto"/>
            <w:right w:val="none" w:sz="0" w:space="0" w:color="auto"/>
          </w:divBdr>
        </w:div>
        <w:div w:id="975645789">
          <w:marLeft w:val="274"/>
          <w:marRight w:val="821"/>
          <w:marTop w:val="146"/>
          <w:marBottom w:val="0"/>
          <w:divBdr>
            <w:top w:val="none" w:sz="0" w:space="0" w:color="auto"/>
            <w:left w:val="none" w:sz="0" w:space="0" w:color="auto"/>
            <w:bottom w:val="none" w:sz="0" w:space="0" w:color="auto"/>
            <w:right w:val="none" w:sz="0" w:space="0" w:color="auto"/>
          </w:divBdr>
        </w:div>
        <w:div w:id="407465611">
          <w:marLeft w:val="274"/>
          <w:marRight w:val="0"/>
          <w:marTop w:val="8"/>
          <w:marBottom w:val="0"/>
          <w:divBdr>
            <w:top w:val="none" w:sz="0" w:space="0" w:color="auto"/>
            <w:left w:val="none" w:sz="0" w:space="0" w:color="auto"/>
            <w:bottom w:val="none" w:sz="0" w:space="0" w:color="auto"/>
            <w:right w:val="none" w:sz="0" w:space="0" w:color="auto"/>
          </w:divBdr>
        </w:div>
      </w:divsChild>
    </w:div>
    <w:div w:id="1836917169">
      <w:bodyDiv w:val="1"/>
      <w:marLeft w:val="0"/>
      <w:marRight w:val="0"/>
      <w:marTop w:val="0"/>
      <w:marBottom w:val="0"/>
      <w:divBdr>
        <w:top w:val="none" w:sz="0" w:space="0" w:color="auto"/>
        <w:left w:val="none" w:sz="0" w:space="0" w:color="auto"/>
        <w:bottom w:val="none" w:sz="0" w:space="0" w:color="auto"/>
        <w:right w:val="none" w:sz="0" w:space="0" w:color="auto"/>
      </w:divBdr>
    </w:div>
    <w:div w:id="1855534918">
      <w:bodyDiv w:val="1"/>
      <w:marLeft w:val="0"/>
      <w:marRight w:val="0"/>
      <w:marTop w:val="0"/>
      <w:marBottom w:val="0"/>
      <w:divBdr>
        <w:top w:val="none" w:sz="0" w:space="0" w:color="auto"/>
        <w:left w:val="none" w:sz="0" w:space="0" w:color="auto"/>
        <w:bottom w:val="none" w:sz="0" w:space="0" w:color="auto"/>
        <w:right w:val="none" w:sz="0" w:space="0" w:color="auto"/>
      </w:divBdr>
    </w:div>
    <w:div w:id="1857839438">
      <w:bodyDiv w:val="1"/>
      <w:marLeft w:val="0"/>
      <w:marRight w:val="0"/>
      <w:marTop w:val="0"/>
      <w:marBottom w:val="0"/>
      <w:divBdr>
        <w:top w:val="none" w:sz="0" w:space="0" w:color="auto"/>
        <w:left w:val="none" w:sz="0" w:space="0" w:color="auto"/>
        <w:bottom w:val="none" w:sz="0" w:space="0" w:color="auto"/>
        <w:right w:val="none" w:sz="0" w:space="0" w:color="auto"/>
      </w:divBdr>
    </w:div>
    <w:div w:id="1865710359">
      <w:bodyDiv w:val="1"/>
      <w:marLeft w:val="0"/>
      <w:marRight w:val="0"/>
      <w:marTop w:val="0"/>
      <w:marBottom w:val="0"/>
      <w:divBdr>
        <w:top w:val="none" w:sz="0" w:space="0" w:color="auto"/>
        <w:left w:val="none" w:sz="0" w:space="0" w:color="auto"/>
        <w:bottom w:val="none" w:sz="0" w:space="0" w:color="auto"/>
        <w:right w:val="none" w:sz="0" w:space="0" w:color="auto"/>
      </w:divBdr>
    </w:div>
    <w:div w:id="1960839978">
      <w:bodyDiv w:val="1"/>
      <w:marLeft w:val="0"/>
      <w:marRight w:val="0"/>
      <w:marTop w:val="0"/>
      <w:marBottom w:val="0"/>
      <w:divBdr>
        <w:top w:val="none" w:sz="0" w:space="0" w:color="auto"/>
        <w:left w:val="none" w:sz="0" w:space="0" w:color="auto"/>
        <w:bottom w:val="none" w:sz="0" w:space="0" w:color="auto"/>
        <w:right w:val="none" w:sz="0" w:space="0" w:color="auto"/>
      </w:divBdr>
      <w:divsChild>
        <w:div w:id="891382920">
          <w:marLeft w:val="288"/>
          <w:marRight w:val="0"/>
          <w:marTop w:val="240"/>
          <w:marBottom w:val="0"/>
          <w:divBdr>
            <w:top w:val="none" w:sz="0" w:space="0" w:color="auto"/>
            <w:left w:val="none" w:sz="0" w:space="0" w:color="auto"/>
            <w:bottom w:val="none" w:sz="0" w:space="0" w:color="auto"/>
            <w:right w:val="none" w:sz="0" w:space="0" w:color="auto"/>
          </w:divBdr>
        </w:div>
        <w:div w:id="1256522419">
          <w:marLeft w:val="288"/>
          <w:marRight w:val="0"/>
          <w:marTop w:val="240"/>
          <w:marBottom w:val="0"/>
          <w:divBdr>
            <w:top w:val="none" w:sz="0" w:space="0" w:color="auto"/>
            <w:left w:val="none" w:sz="0" w:space="0" w:color="auto"/>
            <w:bottom w:val="none" w:sz="0" w:space="0" w:color="auto"/>
            <w:right w:val="none" w:sz="0" w:space="0" w:color="auto"/>
          </w:divBdr>
        </w:div>
        <w:div w:id="527761624">
          <w:marLeft w:val="288"/>
          <w:marRight w:val="0"/>
          <w:marTop w:val="240"/>
          <w:marBottom w:val="0"/>
          <w:divBdr>
            <w:top w:val="none" w:sz="0" w:space="0" w:color="auto"/>
            <w:left w:val="none" w:sz="0" w:space="0" w:color="auto"/>
            <w:bottom w:val="none" w:sz="0" w:space="0" w:color="auto"/>
            <w:right w:val="none" w:sz="0" w:space="0" w:color="auto"/>
          </w:divBdr>
        </w:div>
        <w:div w:id="1033462373">
          <w:marLeft w:val="288"/>
          <w:marRight w:val="0"/>
          <w:marTop w:val="240"/>
          <w:marBottom w:val="0"/>
          <w:divBdr>
            <w:top w:val="none" w:sz="0" w:space="0" w:color="auto"/>
            <w:left w:val="none" w:sz="0" w:space="0" w:color="auto"/>
            <w:bottom w:val="none" w:sz="0" w:space="0" w:color="auto"/>
            <w:right w:val="none" w:sz="0" w:space="0" w:color="auto"/>
          </w:divBdr>
        </w:div>
        <w:div w:id="2032683353">
          <w:marLeft w:val="288"/>
          <w:marRight w:val="0"/>
          <w:marTop w:val="240"/>
          <w:marBottom w:val="0"/>
          <w:divBdr>
            <w:top w:val="none" w:sz="0" w:space="0" w:color="auto"/>
            <w:left w:val="none" w:sz="0" w:space="0" w:color="auto"/>
            <w:bottom w:val="none" w:sz="0" w:space="0" w:color="auto"/>
            <w:right w:val="none" w:sz="0" w:space="0" w:color="auto"/>
          </w:divBdr>
        </w:div>
        <w:div w:id="1407454366">
          <w:marLeft w:val="288"/>
          <w:marRight w:val="0"/>
          <w:marTop w:val="240"/>
          <w:marBottom w:val="0"/>
          <w:divBdr>
            <w:top w:val="none" w:sz="0" w:space="0" w:color="auto"/>
            <w:left w:val="none" w:sz="0" w:space="0" w:color="auto"/>
            <w:bottom w:val="none" w:sz="0" w:space="0" w:color="auto"/>
            <w:right w:val="none" w:sz="0" w:space="0" w:color="auto"/>
          </w:divBdr>
        </w:div>
        <w:div w:id="1226066762">
          <w:marLeft w:val="288"/>
          <w:marRight w:val="0"/>
          <w:marTop w:val="240"/>
          <w:marBottom w:val="0"/>
          <w:divBdr>
            <w:top w:val="none" w:sz="0" w:space="0" w:color="auto"/>
            <w:left w:val="none" w:sz="0" w:space="0" w:color="auto"/>
            <w:bottom w:val="none" w:sz="0" w:space="0" w:color="auto"/>
            <w:right w:val="none" w:sz="0" w:space="0" w:color="auto"/>
          </w:divBdr>
        </w:div>
      </w:divsChild>
    </w:div>
    <w:div w:id="2027899033">
      <w:bodyDiv w:val="1"/>
      <w:marLeft w:val="0"/>
      <w:marRight w:val="0"/>
      <w:marTop w:val="0"/>
      <w:marBottom w:val="0"/>
      <w:divBdr>
        <w:top w:val="none" w:sz="0" w:space="0" w:color="auto"/>
        <w:left w:val="none" w:sz="0" w:space="0" w:color="auto"/>
        <w:bottom w:val="none" w:sz="0" w:space="0" w:color="auto"/>
        <w:right w:val="none" w:sz="0" w:space="0" w:color="auto"/>
      </w:divBdr>
    </w:div>
    <w:div w:id="2084599402">
      <w:bodyDiv w:val="1"/>
      <w:marLeft w:val="0"/>
      <w:marRight w:val="0"/>
      <w:marTop w:val="0"/>
      <w:marBottom w:val="0"/>
      <w:divBdr>
        <w:top w:val="none" w:sz="0" w:space="0" w:color="auto"/>
        <w:left w:val="none" w:sz="0" w:space="0" w:color="auto"/>
        <w:bottom w:val="none" w:sz="0" w:space="0" w:color="auto"/>
        <w:right w:val="none" w:sz="0" w:space="0" w:color="auto"/>
      </w:divBdr>
    </w:div>
    <w:div w:id="2113670753">
      <w:bodyDiv w:val="1"/>
      <w:marLeft w:val="0"/>
      <w:marRight w:val="0"/>
      <w:marTop w:val="0"/>
      <w:marBottom w:val="0"/>
      <w:divBdr>
        <w:top w:val="none" w:sz="0" w:space="0" w:color="auto"/>
        <w:left w:val="none" w:sz="0" w:space="0" w:color="auto"/>
        <w:bottom w:val="none" w:sz="0" w:space="0" w:color="auto"/>
        <w:right w:val="none" w:sz="0" w:space="0" w:color="auto"/>
      </w:divBdr>
      <w:divsChild>
        <w:div w:id="605772820">
          <w:marLeft w:val="0"/>
          <w:marRight w:val="0"/>
          <w:marTop w:val="0"/>
          <w:marBottom w:val="0"/>
          <w:divBdr>
            <w:top w:val="none" w:sz="0" w:space="0" w:color="auto"/>
            <w:left w:val="none" w:sz="0" w:space="0" w:color="auto"/>
            <w:bottom w:val="none" w:sz="0" w:space="0" w:color="auto"/>
            <w:right w:val="none" w:sz="0" w:space="0" w:color="auto"/>
          </w:divBdr>
        </w:div>
        <w:div w:id="2138332142">
          <w:marLeft w:val="0"/>
          <w:marRight w:val="0"/>
          <w:marTop w:val="0"/>
          <w:marBottom w:val="0"/>
          <w:divBdr>
            <w:top w:val="none" w:sz="0" w:space="0" w:color="auto"/>
            <w:left w:val="none" w:sz="0" w:space="0" w:color="auto"/>
            <w:bottom w:val="none" w:sz="0" w:space="0" w:color="auto"/>
            <w:right w:val="none" w:sz="0" w:space="0" w:color="auto"/>
          </w:divBdr>
        </w:div>
        <w:div w:id="1819374038">
          <w:marLeft w:val="0"/>
          <w:marRight w:val="0"/>
          <w:marTop w:val="0"/>
          <w:marBottom w:val="0"/>
          <w:divBdr>
            <w:top w:val="none" w:sz="0" w:space="0" w:color="auto"/>
            <w:left w:val="none" w:sz="0" w:space="0" w:color="auto"/>
            <w:bottom w:val="none" w:sz="0" w:space="0" w:color="auto"/>
            <w:right w:val="none" w:sz="0" w:space="0" w:color="auto"/>
          </w:divBdr>
        </w:div>
        <w:div w:id="936059341">
          <w:marLeft w:val="0"/>
          <w:marRight w:val="0"/>
          <w:marTop w:val="0"/>
          <w:marBottom w:val="0"/>
          <w:divBdr>
            <w:top w:val="none" w:sz="0" w:space="0" w:color="auto"/>
            <w:left w:val="none" w:sz="0" w:space="0" w:color="auto"/>
            <w:bottom w:val="none" w:sz="0" w:space="0" w:color="auto"/>
            <w:right w:val="none" w:sz="0" w:space="0" w:color="auto"/>
          </w:divBdr>
        </w:div>
        <w:div w:id="953824562">
          <w:marLeft w:val="0"/>
          <w:marRight w:val="0"/>
          <w:marTop w:val="0"/>
          <w:marBottom w:val="0"/>
          <w:divBdr>
            <w:top w:val="none" w:sz="0" w:space="0" w:color="auto"/>
            <w:left w:val="none" w:sz="0" w:space="0" w:color="auto"/>
            <w:bottom w:val="none" w:sz="0" w:space="0" w:color="auto"/>
            <w:right w:val="none" w:sz="0" w:space="0" w:color="auto"/>
          </w:divBdr>
        </w:div>
        <w:div w:id="1344212346">
          <w:marLeft w:val="0"/>
          <w:marRight w:val="0"/>
          <w:marTop w:val="0"/>
          <w:marBottom w:val="0"/>
          <w:divBdr>
            <w:top w:val="none" w:sz="0" w:space="0" w:color="auto"/>
            <w:left w:val="none" w:sz="0" w:space="0" w:color="auto"/>
            <w:bottom w:val="none" w:sz="0" w:space="0" w:color="auto"/>
            <w:right w:val="none" w:sz="0" w:space="0" w:color="auto"/>
          </w:divBdr>
        </w:div>
      </w:divsChild>
    </w:div>
    <w:div w:id="211886573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ove.com/video/50460" TargetMode="External"/><Relationship Id="rId13" Type="http://schemas.openxmlformats.org/officeDocument/2006/relationships/hyperlink" Target="https://www.purdue.edu/research/docs/pdf/2010NSFuser-friendlyhandbookforprojectevaluation.pdf" TargetMode="External"/><Relationship Id="rId3" Type="http://schemas.openxmlformats.org/officeDocument/2006/relationships/settings" Target="settings.xml"/><Relationship Id="rId7" Type="http://schemas.openxmlformats.org/officeDocument/2006/relationships/hyperlink" Target="https://www.jove.com/science-education/5799" TargetMode="External"/><Relationship Id="rId12" Type="http://schemas.openxmlformats.org/officeDocument/2006/relationships/hyperlink" Target="https://www.youtube.com/watch?v=psLjEBUOnVs&amp;t=3s"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youtube.com/watch?v=psLjEBUOnVs&amp;feature=emb_logo"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jove.com/video/55322" TargetMode="External"/><Relationship Id="rId4" Type="http://schemas.openxmlformats.org/officeDocument/2006/relationships/webSettings" Target="webSettings.xml"/><Relationship Id="rId9" Type="http://schemas.openxmlformats.org/officeDocument/2006/relationships/hyperlink" Target="https://www.jove.com/video/50560"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3534</Words>
  <Characters>20145</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Florida Atlantic University</Company>
  <LinksUpToDate>false</LinksUpToDate>
  <CharactersWithSpaces>23632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 Peluso</dc:creator>
  <cp:lastModifiedBy>0012170</cp:lastModifiedBy>
  <cp:revision>3</cp:revision>
  <cp:lastPrinted>2020-11-24T01:59:00Z</cp:lastPrinted>
  <dcterms:created xsi:type="dcterms:W3CDTF">2021-01-19T11:19:00Z</dcterms:created>
  <dcterms:modified xsi:type="dcterms:W3CDTF">2021-01-19T11:19:00Z</dcterms:modified>
</cp:coreProperties>
</file>