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8E55E" w14:textId="59EB6593" w:rsidR="0006333C" w:rsidRDefault="0006333C" w:rsidP="0006333C">
      <w:pPr>
        <w:jc w:val="center"/>
        <w:rPr>
          <w:b/>
          <w:bCs/>
        </w:rPr>
      </w:pPr>
      <w:r>
        <w:rPr>
          <w:b/>
          <w:bCs/>
        </w:rPr>
        <w:t>Supporting Information</w:t>
      </w:r>
    </w:p>
    <w:p w14:paraId="51EB6473" w14:textId="4E7968DE" w:rsidR="0006333C" w:rsidRPr="007876A6" w:rsidRDefault="0006333C" w:rsidP="0006333C">
      <w:pPr>
        <w:jc w:val="center"/>
        <w:rPr>
          <w:b/>
          <w:bCs/>
        </w:rPr>
      </w:pPr>
      <w:r>
        <w:rPr>
          <w:b/>
          <w:bCs/>
        </w:rPr>
        <w:t>Potential Toxic Effects Linked to T</w:t>
      </w:r>
      <w:r w:rsidRPr="007876A6">
        <w:rPr>
          <w:b/>
          <w:bCs/>
        </w:rPr>
        <w:t xml:space="preserve">aurine </w:t>
      </w:r>
      <w:r>
        <w:rPr>
          <w:b/>
          <w:bCs/>
        </w:rPr>
        <w:t xml:space="preserve">Interactions with Alkanolamines and </w:t>
      </w:r>
      <w:proofErr w:type="spellStart"/>
      <w:r>
        <w:rPr>
          <w:b/>
          <w:bCs/>
        </w:rPr>
        <w:t>Diisopropylamine</w:t>
      </w:r>
      <w:proofErr w:type="spellEnd"/>
    </w:p>
    <w:p w14:paraId="280AF2E1" w14:textId="75421EF4" w:rsidR="00C8764D" w:rsidRDefault="00C8764D">
      <w:pPr>
        <w:rPr>
          <w:b/>
          <w:bCs/>
          <w:noProof/>
        </w:rPr>
      </w:pPr>
      <w:r w:rsidRPr="00C8764D">
        <w:rPr>
          <w:b/>
          <w:bCs/>
          <w:noProof/>
        </w:rPr>
        <w:t>Section S1</w:t>
      </w:r>
      <w:r>
        <w:rPr>
          <w:b/>
          <w:bCs/>
          <w:noProof/>
        </w:rPr>
        <w:t>.</w:t>
      </w:r>
      <w:r w:rsidRPr="00C8764D">
        <w:rPr>
          <w:b/>
          <w:bCs/>
          <w:noProof/>
        </w:rPr>
        <w:t xml:space="preserve"> Analysis of the DO stretch band of D</w:t>
      </w:r>
      <w:r w:rsidRPr="00C8764D">
        <w:rPr>
          <w:b/>
          <w:bCs/>
          <w:noProof/>
          <w:vertAlign w:val="subscript"/>
        </w:rPr>
        <w:t>2</w:t>
      </w:r>
      <w:r w:rsidRPr="00C8764D">
        <w:rPr>
          <w:b/>
          <w:bCs/>
          <w:noProof/>
        </w:rPr>
        <w:t>O</w:t>
      </w:r>
      <w:r>
        <w:rPr>
          <w:b/>
          <w:bCs/>
          <w:noProof/>
        </w:rPr>
        <w:t xml:space="preserve"> in mixtures containing DIPA and taurine</w:t>
      </w:r>
    </w:p>
    <w:p w14:paraId="28094759" w14:textId="128A76A5" w:rsidR="00C8764D" w:rsidRPr="00C8764D" w:rsidRDefault="00C8764D">
      <w:pPr>
        <w:rPr>
          <w:noProof/>
        </w:rPr>
      </w:pPr>
      <w:r>
        <w:rPr>
          <w:noProof/>
        </w:rPr>
        <w:t xml:space="preserve">This section shows a sample fit to the </w:t>
      </w:r>
      <w:r w:rsidRPr="00C8764D">
        <w:rPr>
          <w:rFonts w:ascii="Symbol" w:hAnsi="Symbol"/>
          <w:noProof/>
        </w:rPr>
        <w:t>n</w:t>
      </w:r>
      <w:r>
        <w:rPr>
          <w:noProof/>
        </w:rPr>
        <w:t>(DO) stretch band of D</w:t>
      </w:r>
      <w:r w:rsidRPr="00C8764D">
        <w:rPr>
          <w:noProof/>
          <w:vertAlign w:val="subscript"/>
        </w:rPr>
        <w:t>2</w:t>
      </w:r>
      <w:r>
        <w:rPr>
          <w:noProof/>
        </w:rPr>
        <w:t>O (Fig. S1) and compares this band for replicates of different samples (Fig. S2). It also reports the percent areas under each of the five peaks convolved under this band, in Tables S1-S5.</w:t>
      </w:r>
    </w:p>
    <w:p w14:paraId="7448FBD7" w14:textId="36A49F81" w:rsidR="00925B1B" w:rsidRDefault="00644ABF">
      <w:r>
        <w:rPr>
          <w:noProof/>
        </w:rPr>
        <w:drawing>
          <wp:inline distT="0" distB="0" distL="0" distR="0" wp14:anchorId="6C5FFDCF" wp14:editId="46D2266D">
            <wp:extent cx="5822315" cy="2755900"/>
            <wp:effectExtent l="0" t="0" r="6985" b="6350"/>
            <wp:docPr id="1135390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CB22DC" w14:textId="545CA411" w:rsidR="00925B1B" w:rsidRDefault="00925B1B" w:rsidP="00925B1B">
      <w:pPr>
        <w:jc w:val="both"/>
      </w:pPr>
      <w:r w:rsidRPr="00BE5F12">
        <w:rPr>
          <w:b/>
          <w:bCs/>
        </w:rPr>
        <w:t xml:space="preserve">Figure </w:t>
      </w:r>
      <w:r>
        <w:rPr>
          <w:b/>
          <w:bCs/>
        </w:rPr>
        <w:t>S1</w:t>
      </w:r>
      <w:r>
        <w:t xml:space="preserve"> </w:t>
      </w:r>
      <w:r w:rsidR="00FA417F">
        <w:t xml:space="preserve">Sample fit to the </w:t>
      </w:r>
      <w:r>
        <w:t>DO stretch band of D</w:t>
      </w:r>
      <w:r w:rsidRPr="00EC4379">
        <w:rPr>
          <w:vertAlign w:val="subscript"/>
        </w:rPr>
        <w:t>2</w:t>
      </w:r>
      <w:r>
        <w:t>O, upon mixing with taurine</w:t>
      </w:r>
      <w:r w:rsidR="00FA417F">
        <w:t xml:space="preserve"> and DIPA (33wt% taurine, 33wt% water and 33wt% DIPA)</w:t>
      </w:r>
      <w:r>
        <w:t>.</w:t>
      </w:r>
    </w:p>
    <w:p w14:paraId="3D0373C1" w14:textId="77777777" w:rsidR="00D07FBE" w:rsidRDefault="00D07FBE" w:rsidP="00925B1B">
      <w:pPr>
        <w:jc w:val="both"/>
      </w:pPr>
    </w:p>
    <w:p w14:paraId="6DD09775" w14:textId="77777777" w:rsidR="00D07FBE" w:rsidRDefault="00D07FBE" w:rsidP="00925B1B">
      <w:pPr>
        <w:jc w:val="both"/>
      </w:pPr>
    </w:p>
    <w:p w14:paraId="3BCE2346" w14:textId="77777777" w:rsidR="00D07FBE" w:rsidRDefault="00D07FBE" w:rsidP="00925B1B">
      <w:pPr>
        <w:jc w:val="both"/>
      </w:pPr>
    </w:p>
    <w:p w14:paraId="3D6FAECE" w14:textId="77777777" w:rsidR="008F04A2" w:rsidRDefault="008F04A2" w:rsidP="00925B1B">
      <w:pPr>
        <w:jc w:val="both"/>
      </w:pPr>
    </w:p>
    <w:p w14:paraId="77171031" w14:textId="77777777" w:rsidR="008F04A2" w:rsidRDefault="008F04A2" w:rsidP="00925B1B">
      <w:pPr>
        <w:jc w:val="both"/>
      </w:pPr>
    </w:p>
    <w:p w14:paraId="6E4A0D33" w14:textId="77777777" w:rsidR="008F04A2" w:rsidRDefault="008F04A2" w:rsidP="00925B1B">
      <w:pPr>
        <w:jc w:val="both"/>
      </w:pPr>
    </w:p>
    <w:p w14:paraId="7579263C" w14:textId="77777777" w:rsidR="008F04A2" w:rsidRDefault="008F04A2" w:rsidP="00925B1B">
      <w:pPr>
        <w:jc w:val="both"/>
      </w:pPr>
    </w:p>
    <w:p w14:paraId="4BA5D522" w14:textId="77777777" w:rsidR="008F04A2" w:rsidRDefault="008F04A2" w:rsidP="00925B1B">
      <w:pPr>
        <w:jc w:val="both"/>
      </w:pPr>
    </w:p>
    <w:p w14:paraId="58F1B0DC" w14:textId="77777777" w:rsidR="008F04A2" w:rsidRDefault="008F04A2" w:rsidP="00925B1B">
      <w:pPr>
        <w:jc w:val="both"/>
      </w:pPr>
    </w:p>
    <w:p w14:paraId="5E5132F3" w14:textId="77777777" w:rsidR="008F04A2" w:rsidRDefault="008F04A2" w:rsidP="00925B1B">
      <w:pPr>
        <w:jc w:val="both"/>
      </w:pPr>
    </w:p>
    <w:p w14:paraId="19322CA7" w14:textId="77777777" w:rsidR="008F04A2" w:rsidRDefault="008F04A2" w:rsidP="00925B1B">
      <w:pPr>
        <w:jc w:val="both"/>
      </w:pPr>
    </w:p>
    <w:p w14:paraId="387CF887" w14:textId="77777777" w:rsidR="008F04A2" w:rsidRDefault="008F04A2" w:rsidP="00925B1B">
      <w:pPr>
        <w:jc w:val="both"/>
      </w:pPr>
    </w:p>
    <w:p w14:paraId="27377381" w14:textId="77777777" w:rsidR="008F04A2" w:rsidRDefault="008F04A2" w:rsidP="00925B1B">
      <w:pPr>
        <w:jc w:val="both"/>
        <w:sectPr w:rsidR="008F04A2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375F662" w14:textId="26206240" w:rsidR="008F04A2" w:rsidRDefault="008F04A2" w:rsidP="00925B1B">
      <w:pPr>
        <w:jc w:val="both"/>
      </w:pPr>
      <w:r w:rsidRPr="0023285A">
        <w:rPr>
          <w:b/>
          <w:bCs/>
        </w:rPr>
        <w:lastRenderedPageBreak/>
        <w:t>Table S1</w:t>
      </w:r>
      <w:r>
        <w:t xml:space="preserve"> </w:t>
      </w:r>
      <w:r w:rsidR="0023285A">
        <w:t xml:space="preserve">Percent area of the peaks convolved under the </w:t>
      </w:r>
      <w:r w:rsidR="0023285A" w:rsidRPr="0023285A">
        <w:rPr>
          <w:rFonts w:ascii="Symbol" w:hAnsi="Symbol"/>
        </w:rPr>
        <w:t>n</w:t>
      </w:r>
      <w:r w:rsidR="0023285A">
        <w:t>(DO) band of pure D</w:t>
      </w:r>
      <w:r w:rsidR="0023285A" w:rsidRPr="0023285A">
        <w:rPr>
          <w:vertAlign w:val="subscript"/>
        </w:rPr>
        <w:t>2</w:t>
      </w:r>
      <w:r w:rsidR="0023285A">
        <w:t xml:space="preserve">O. The peaks are lumped into three groups, at high, intermediate and low wavenumbers, as indicated by the yellow, green and salmon.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65"/>
        <w:gridCol w:w="833"/>
        <w:gridCol w:w="1891"/>
        <w:gridCol w:w="833"/>
        <w:gridCol w:w="2095"/>
        <w:gridCol w:w="833"/>
        <w:gridCol w:w="2461"/>
        <w:gridCol w:w="1034"/>
        <w:gridCol w:w="805"/>
      </w:tblGrid>
      <w:tr w:rsidR="0023285A" w:rsidRPr="0023285A" w14:paraId="6DA1EAAB" w14:textId="77777777" w:rsidTr="007E4235">
        <w:trPr>
          <w:trHeight w:val="288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2395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D</w:t>
            </w:r>
            <w:r w:rsidRPr="00C876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bscript"/>
                <w:lang w:eastAsia="en-CA"/>
                <w14:ligatures w14:val="none"/>
              </w:rPr>
              <w:t>2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O, rep 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DD40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BD16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D</w:t>
            </w:r>
            <w:r w:rsidRPr="00C876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bscript"/>
                <w:lang w:eastAsia="en-CA"/>
                <w14:ligatures w14:val="none"/>
              </w:rPr>
              <w:t>2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O, rep 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D0DC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2F8E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D</w:t>
            </w:r>
            <w:r w:rsidRPr="00C876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bscript"/>
                <w:lang w:eastAsia="en-CA"/>
                <w14:ligatures w14:val="none"/>
              </w:rPr>
              <w:t>2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O, rep 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5E2A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233D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A948F" w14:textId="77777777" w:rsidR="008F04A2" w:rsidRPr="008F04A2" w:rsidRDefault="008F04A2" w:rsidP="007E42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% area</w:t>
            </w:r>
          </w:p>
        </w:tc>
      </w:tr>
      <w:tr w:rsidR="0023285A" w:rsidRPr="0023285A" w14:paraId="27A2DEE6" w14:textId="77777777" w:rsidTr="007E4235">
        <w:trPr>
          <w:trHeight w:val="324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8F37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1CCD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% area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CD00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3B63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% area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1C42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DAE8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% area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C256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Center peak range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1EBA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Average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BC55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STDEV</w:t>
            </w:r>
          </w:p>
        </w:tc>
      </w:tr>
      <w:tr w:rsidR="008F04A2" w:rsidRPr="0023285A" w14:paraId="0CC0F526" w14:textId="77777777" w:rsidTr="007E4235">
        <w:trPr>
          <w:trHeight w:val="288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E4DE51D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2680.00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D5B4EEA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2.47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2EF6EDB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2664.54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7C872D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5.86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5A84FE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2666.01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ACCE3B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5.30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1706BA0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2570-2690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0DDA9D3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33.58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2C8CF2F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1.61</w:t>
            </w:r>
          </w:p>
        </w:tc>
      </w:tr>
      <w:tr w:rsidR="008F04A2" w:rsidRPr="0023285A" w14:paraId="50B4352A" w14:textId="77777777" w:rsidTr="007E4235">
        <w:trPr>
          <w:trHeight w:val="288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18979AF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2574.97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20E2854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30.45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42E2517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2567.47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519F87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27.63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B61AC0C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2567.11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D12366E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29.04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BEED5B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2400-2500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A49C44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61.21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F0BBF3D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2.61</w:t>
            </w:r>
          </w:p>
        </w:tc>
      </w:tr>
      <w:tr w:rsidR="008F04A2" w:rsidRPr="0023285A" w14:paraId="325BAF52" w14:textId="77777777" w:rsidTr="007E4235">
        <w:trPr>
          <w:trHeight w:val="288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C687A54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2488.37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29BBD6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10.96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F17D9FB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2487.68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1258D7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6.01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E6DDBE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2487.22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ED566E3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6.08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BD8FA65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2220-2240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E0AA5B1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5.21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9836F90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0.06</w:t>
            </w:r>
          </w:p>
        </w:tc>
      </w:tr>
      <w:tr w:rsidR="008F04A2" w:rsidRPr="0023285A" w14:paraId="18663BDA" w14:textId="77777777" w:rsidTr="007E4235">
        <w:trPr>
          <w:trHeight w:val="288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261A5A0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2400.14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1B8D84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50.84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10E91A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2406.59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ECB8DCB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55.34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20B8E9F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2405.63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06B367D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54.40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3340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EFEC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0A1F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  <w:tr w:rsidR="008F04A2" w:rsidRPr="0023285A" w14:paraId="10F01C65" w14:textId="77777777" w:rsidTr="007E4235">
        <w:trPr>
          <w:trHeight w:val="288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512E5F3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2230.27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0C6741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5.28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3E2097F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2230.27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19321A9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5.16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47EFFAE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2230.27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7235AEE" w14:textId="77777777" w:rsidR="008F04A2" w:rsidRPr="008F04A2" w:rsidRDefault="008F04A2" w:rsidP="007E42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5.18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1B95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09C4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59B3" w14:textId="77777777" w:rsidR="008F04A2" w:rsidRPr="008F04A2" w:rsidRDefault="008F04A2" w:rsidP="007E42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39BE131A" w14:textId="77777777" w:rsidR="008F04A2" w:rsidRDefault="008F04A2" w:rsidP="00925B1B">
      <w:pPr>
        <w:jc w:val="both"/>
      </w:pPr>
    </w:p>
    <w:p w14:paraId="7752D36A" w14:textId="010FB8EB" w:rsidR="0023285A" w:rsidRDefault="0023285A" w:rsidP="0023285A">
      <w:pPr>
        <w:jc w:val="both"/>
      </w:pPr>
      <w:r w:rsidRPr="0023285A">
        <w:rPr>
          <w:b/>
          <w:bCs/>
        </w:rPr>
        <w:t>Table S</w:t>
      </w:r>
      <w:r>
        <w:rPr>
          <w:b/>
          <w:bCs/>
        </w:rPr>
        <w:t>2</w:t>
      </w:r>
      <w:r>
        <w:t xml:space="preserve"> Percent area of the peaks convolved under the </w:t>
      </w:r>
      <w:r w:rsidRPr="0023285A">
        <w:rPr>
          <w:rFonts w:ascii="Symbol" w:hAnsi="Symbol"/>
        </w:rPr>
        <w:t>n</w:t>
      </w:r>
      <w:r>
        <w:t xml:space="preserve">(DO) band of </w:t>
      </w:r>
      <w:r w:rsidR="00C8764D">
        <w:t xml:space="preserve">50wt% DIPA in </w:t>
      </w:r>
      <w:r>
        <w:t>D</w:t>
      </w:r>
      <w:r w:rsidRPr="0023285A">
        <w:rPr>
          <w:vertAlign w:val="subscript"/>
        </w:rPr>
        <w:t>2</w:t>
      </w:r>
      <w:r>
        <w:t xml:space="preserve">O. The peaks are lumped into three groups, at high, intermediate and low wavenumbers, as indicated by the yellow, green and salmon.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80"/>
        <w:gridCol w:w="643"/>
        <w:gridCol w:w="1381"/>
        <w:gridCol w:w="644"/>
        <w:gridCol w:w="1381"/>
        <w:gridCol w:w="644"/>
        <w:gridCol w:w="1381"/>
        <w:gridCol w:w="644"/>
        <w:gridCol w:w="1381"/>
        <w:gridCol w:w="644"/>
        <w:gridCol w:w="1776"/>
        <w:gridCol w:w="564"/>
        <w:gridCol w:w="487"/>
      </w:tblGrid>
      <w:tr w:rsidR="008F04A2" w:rsidRPr="0023285A" w14:paraId="4A209E7C" w14:textId="77777777" w:rsidTr="0023285A">
        <w:trPr>
          <w:trHeight w:val="288"/>
        </w:trPr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1C48C6" w14:textId="0F55F2AA" w:rsidR="008F04A2" w:rsidRPr="0023285A" w:rsidRDefault="008F04A2" w:rsidP="008F0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50wt%DIPA, D</w:t>
            </w:r>
            <w:r w:rsidRPr="00C876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bscript"/>
                <w:lang w:eastAsia="en-CA"/>
                <w14:ligatures w14:val="none"/>
              </w:rPr>
              <w:t>2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</w:t>
            </w:r>
          </w:p>
        </w:tc>
      </w:tr>
      <w:tr w:rsidR="0023285A" w:rsidRPr="0023285A" w14:paraId="3FF5F3C8" w14:textId="77777777" w:rsidTr="0023285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1F61" w14:textId="6F4B2A56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rep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90A5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03EC" w14:textId="31A4297E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rep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69DA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8001" w14:textId="01D8912E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rep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557E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A648" w14:textId="6C465359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rep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EB07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4157" w14:textId="60F85BAB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rep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5942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0ABA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C3B90" w14:textId="77777777" w:rsidR="008F04A2" w:rsidRPr="008F04A2" w:rsidRDefault="008F04A2" w:rsidP="008F0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% area</w:t>
            </w:r>
          </w:p>
        </w:tc>
      </w:tr>
      <w:tr w:rsidR="0023285A" w:rsidRPr="0023285A" w14:paraId="5A48573D" w14:textId="77777777" w:rsidTr="0023285A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0BC8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E679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% area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A299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9E1F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% area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0399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D3A2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% area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B987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5B6A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% area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D683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33BB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% area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8C77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Center peak range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6AB3" w14:textId="6804C2BC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23285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AVG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3B14" w14:textId="17A0C87C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</w:t>
            </w:r>
            <w:r w:rsidRPr="0023285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</w:t>
            </w:r>
          </w:p>
        </w:tc>
      </w:tr>
      <w:tr w:rsidR="0023285A" w:rsidRPr="0023285A" w14:paraId="2B3ADFCB" w14:textId="77777777" w:rsidTr="0023285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447AB5C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2688.11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C85A6FC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E64051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2688.70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E23FA6E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54B14D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2692.55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C6B75DE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1957F7F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2691.64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F48E74E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ADE6FB5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2658.53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2703A77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7F9430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2570-2690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764CEAF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159C081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2.73</w:t>
            </w:r>
          </w:p>
        </w:tc>
      </w:tr>
      <w:tr w:rsidR="0023285A" w:rsidRPr="0023285A" w14:paraId="23BD0BCC" w14:textId="77777777" w:rsidTr="0023285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A83ACD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2591.26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CE48BF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6DA2CC4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2595.27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AF4313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111F4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2603.33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E93917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A3FE27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2597.74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FE021DC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7FCFF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2567.80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659DE71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28.70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0B7793A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2400-2500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B2A0BA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58.45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CCE6BF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2.70</w:t>
            </w:r>
          </w:p>
        </w:tc>
      </w:tr>
      <w:tr w:rsidR="0023285A" w:rsidRPr="0023285A" w14:paraId="01D66FE4" w14:textId="77777777" w:rsidTr="0023285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7A65DB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2498.15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A246BE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C80CC1A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2503.40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22DC8E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21.47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742EFF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2509.13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3BA65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768DF7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2503.61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D520192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20.70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130500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2487.89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AB38501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4022D17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2220-2240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28887E7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AD25367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0.59</w:t>
            </w:r>
          </w:p>
        </w:tc>
      </w:tr>
      <w:tr w:rsidR="0023285A" w:rsidRPr="0023285A" w14:paraId="7C7A6BD5" w14:textId="77777777" w:rsidTr="0023285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A8F1D4D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2404.12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F63D18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35.97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6A7F50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2410.52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7A2F45C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39.59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1852E28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2408.12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D48B25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38.86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8EE661B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2408.69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D003FB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39.12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359CDD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2399.45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ACF7452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35.15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43CF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3AC3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0728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</w:tr>
      <w:tr w:rsidR="0023285A" w:rsidRPr="0023285A" w14:paraId="31AD9FCA" w14:textId="77777777" w:rsidTr="0023285A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F87D691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2241.28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93F7330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32AB51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2242.48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CE302B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BEBFA7B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2227.31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6F4E58C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C1713C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2233.48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C5EDD77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E62D0BC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2232.52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FEE801C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7469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A980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66AB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</w:tr>
    </w:tbl>
    <w:p w14:paraId="4355357E" w14:textId="77777777" w:rsidR="008F04A2" w:rsidRDefault="008F04A2" w:rsidP="00925B1B">
      <w:pPr>
        <w:jc w:val="both"/>
      </w:pPr>
    </w:p>
    <w:p w14:paraId="27579EA0" w14:textId="77777777" w:rsidR="0023285A" w:rsidRDefault="0023285A" w:rsidP="00925B1B">
      <w:pPr>
        <w:jc w:val="both"/>
      </w:pPr>
    </w:p>
    <w:p w14:paraId="6324D81C" w14:textId="77777777" w:rsidR="0023285A" w:rsidRDefault="0023285A" w:rsidP="00925B1B">
      <w:pPr>
        <w:jc w:val="both"/>
      </w:pPr>
    </w:p>
    <w:p w14:paraId="2D941FEF" w14:textId="77777777" w:rsidR="0023285A" w:rsidRDefault="0023285A" w:rsidP="00925B1B">
      <w:pPr>
        <w:jc w:val="both"/>
      </w:pPr>
    </w:p>
    <w:p w14:paraId="76964E96" w14:textId="77777777" w:rsidR="0023285A" w:rsidRDefault="0023285A" w:rsidP="00925B1B">
      <w:pPr>
        <w:jc w:val="both"/>
      </w:pPr>
    </w:p>
    <w:p w14:paraId="1401E9A7" w14:textId="1FC6EDBB" w:rsidR="0023285A" w:rsidRDefault="0023285A" w:rsidP="0023285A">
      <w:pPr>
        <w:jc w:val="both"/>
      </w:pPr>
      <w:r w:rsidRPr="0023285A">
        <w:rPr>
          <w:b/>
          <w:bCs/>
        </w:rPr>
        <w:lastRenderedPageBreak/>
        <w:t>Table S</w:t>
      </w:r>
      <w:r>
        <w:rPr>
          <w:b/>
          <w:bCs/>
        </w:rPr>
        <w:t>3</w:t>
      </w:r>
      <w:r>
        <w:t xml:space="preserve"> Percent area of the peaks convolved under the </w:t>
      </w:r>
      <w:r w:rsidRPr="0023285A">
        <w:rPr>
          <w:rFonts w:ascii="Symbol" w:hAnsi="Symbol"/>
        </w:rPr>
        <w:t>n</w:t>
      </w:r>
      <w:r>
        <w:t xml:space="preserve">(DO) band of </w:t>
      </w:r>
      <w:r w:rsidR="00C8764D">
        <w:t xml:space="preserve">33 </w:t>
      </w:r>
      <w:proofErr w:type="spellStart"/>
      <w:r w:rsidR="00C8764D">
        <w:t>wt</w:t>
      </w:r>
      <w:proofErr w:type="spellEnd"/>
      <w:r w:rsidR="00C8764D">
        <w:t>% DIPA in</w:t>
      </w:r>
      <w:r>
        <w:t xml:space="preserve"> D</w:t>
      </w:r>
      <w:r w:rsidRPr="0023285A">
        <w:rPr>
          <w:vertAlign w:val="subscript"/>
        </w:rPr>
        <w:t>2</w:t>
      </w:r>
      <w:r>
        <w:t xml:space="preserve">O. The peaks are lumped into three groups, at high, intermediate and low wavenumbers, as indicated by the yellow, green and salmon.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11"/>
        <w:gridCol w:w="721"/>
        <w:gridCol w:w="1711"/>
        <w:gridCol w:w="721"/>
        <w:gridCol w:w="1711"/>
        <w:gridCol w:w="721"/>
        <w:gridCol w:w="1711"/>
        <w:gridCol w:w="721"/>
        <w:gridCol w:w="2057"/>
        <w:gridCol w:w="627"/>
        <w:gridCol w:w="538"/>
      </w:tblGrid>
      <w:tr w:rsidR="008F04A2" w:rsidRPr="0023285A" w14:paraId="1F4F6B3E" w14:textId="77777777" w:rsidTr="008F04A2">
        <w:trPr>
          <w:trHeight w:val="28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91D970" w14:textId="0521DBA1" w:rsidR="008F04A2" w:rsidRPr="0023285A" w:rsidRDefault="008F04A2" w:rsidP="008F0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33wt%DIPA, D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bscript"/>
                <w:lang w:eastAsia="en-CA"/>
                <w14:ligatures w14:val="none"/>
              </w:rPr>
              <w:t>2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</w:t>
            </w:r>
          </w:p>
        </w:tc>
      </w:tr>
      <w:tr w:rsidR="0023285A" w:rsidRPr="0023285A" w14:paraId="55E2DE62" w14:textId="77777777" w:rsidTr="0023285A">
        <w:trPr>
          <w:trHeight w:val="288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232F" w14:textId="7EF37159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rep 1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8342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7C39" w14:textId="1516091A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rep 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A3A6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E468" w14:textId="0967D5FB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rep 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401A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E282" w14:textId="6F88C61D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rep 4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96DA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0C53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1B1E8" w14:textId="77777777" w:rsidR="008F04A2" w:rsidRPr="008F04A2" w:rsidRDefault="008F04A2" w:rsidP="008F0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% area</w:t>
            </w:r>
          </w:p>
        </w:tc>
      </w:tr>
      <w:tr w:rsidR="0023285A" w:rsidRPr="0023285A" w14:paraId="3813B42F" w14:textId="77777777" w:rsidTr="0023285A">
        <w:trPr>
          <w:trHeight w:val="324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2BEA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B9CE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% area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C8CF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9725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% area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6081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E44C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% area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EA43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DE16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% area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D259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Center peak range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90F4" w14:textId="0BD01944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23285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AVG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9458" w14:textId="6F3A11AC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</w:t>
            </w:r>
            <w:r w:rsidRPr="0023285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</w:t>
            </w:r>
          </w:p>
        </w:tc>
      </w:tr>
      <w:tr w:rsidR="008F04A2" w:rsidRPr="0023285A" w14:paraId="24580A12" w14:textId="77777777" w:rsidTr="0023285A">
        <w:trPr>
          <w:trHeight w:val="288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6F43C1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2675.90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2B280CB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2.63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03D34C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2673.78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CDE580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2.98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BEA1FA4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2671.23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FCC9CA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3.38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7A1ECAF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2672.94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A01DCBF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3.08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47E9029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2570-2690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66D49A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32.05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9AEDCC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0.56</w:t>
            </w:r>
          </w:p>
        </w:tc>
      </w:tr>
      <w:tr w:rsidR="008F04A2" w:rsidRPr="0023285A" w14:paraId="56914355" w14:textId="77777777" w:rsidTr="0023285A">
        <w:trPr>
          <w:trHeight w:val="288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087173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2575.70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992D8DF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29.92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196C3D1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2575.37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FE31CD8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28.93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6D63DDE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2574.18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105EB7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27.98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30E6FFE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2574.16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BEB3120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29.29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8C867E7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2400-2500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46C324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53.24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4B8F4B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1.90</w:t>
            </w:r>
          </w:p>
        </w:tc>
      </w:tr>
      <w:tr w:rsidR="008F04A2" w:rsidRPr="0023285A" w14:paraId="34A34E0A" w14:textId="77777777" w:rsidTr="0023285A">
        <w:trPr>
          <w:trHeight w:val="288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DD103D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2492.45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68C775D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10.24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CC1018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2493.37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0920C04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7.45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DE397C4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2493.45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4241C0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6.13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BE13865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2492.76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A3D45C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6.96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AA708E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2220-2240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4ACD73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14.71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5C86A50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0.27</w:t>
            </w:r>
          </w:p>
        </w:tc>
      </w:tr>
      <w:tr w:rsidR="0023285A" w:rsidRPr="0023285A" w14:paraId="618F63AC" w14:textId="77777777" w:rsidTr="0023285A">
        <w:trPr>
          <w:trHeight w:val="288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F59A57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2410.20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42EEB1A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42.67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FE02B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2415.56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BAD7C8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45.96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F5016E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2418.49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44906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47.41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264CF82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2415.89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0796D04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46.16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81488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B3B2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8B1B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</w:tr>
      <w:tr w:rsidR="0023285A" w:rsidRPr="0023285A" w14:paraId="73456A95" w14:textId="77777777" w:rsidTr="0023285A">
        <w:trPr>
          <w:trHeight w:val="288"/>
        </w:trPr>
        <w:tc>
          <w:tcPr>
            <w:tcW w:w="6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4EFA7A8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2241.39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8FFC0A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14.54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68DD035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2242.08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979546D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14.67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EA8A4E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2237.60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6CAFA74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15.11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3F6E10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2245.94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1237574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14.51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A78C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9FD7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F038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</w:tr>
    </w:tbl>
    <w:p w14:paraId="7EB6AAB6" w14:textId="77777777" w:rsidR="008F04A2" w:rsidRDefault="008F04A2" w:rsidP="00925B1B">
      <w:pPr>
        <w:jc w:val="both"/>
      </w:pPr>
    </w:p>
    <w:p w14:paraId="37CADC52" w14:textId="49229F9D" w:rsidR="0023285A" w:rsidRDefault="0023285A" w:rsidP="0023285A">
      <w:pPr>
        <w:jc w:val="both"/>
      </w:pPr>
      <w:r w:rsidRPr="0023285A">
        <w:rPr>
          <w:b/>
          <w:bCs/>
        </w:rPr>
        <w:t>Table S</w:t>
      </w:r>
      <w:r>
        <w:rPr>
          <w:b/>
          <w:bCs/>
        </w:rPr>
        <w:t>4</w:t>
      </w:r>
      <w:r>
        <w:t xml:space="preserve"> Percent area of the peaks convolved under the </w:t>
      </w:r>
      <w:r w:rsidRPr="0023285A">
        <w:rPr>
          <w:rFonts w:ascii="Symbol" w:hAnsi="Symbol"/>
        </w:rPr>
        <w:t>n</w:t>
      </w:r>
      <w:r>
        <w:t xml:space="preserve">(DO) band of </w:t>
      </w:r>
      <w:r w:rsidR="00C8764D">
        <w:t>33wt% DIPA and 33wt% taurine in</w:t>
      </w:r>
      <w:r>
        <w:t xml:space="preserve"> D</w:t>
      </w:r>
      <w:r w:rsidRPr="0023285A">
        <w:rPr>
          <w:vertAlign w:val="subscript"/>
        </w:rPr>
        <w:t>2</w:t>
      </w:r>
      <w:r>
        <w:t xml:space="preserve">O. The peaks are lumped into three groups, at high, intermediate and low wavenumbers, as indicated by the yellow, green and salmon.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1"/>
        <w:gridCol w:w="833"/>
        <w:gridCol w:w="2221"/>
        <w:gridCol w:w="833"/>
        <w:gridCol w:w="2222"/>
        <w:gridCol w:w="834"/>
        <w:gridCol w:w="2461"/>
        <w:gridCol w:w="718"/>
        <w:gridCol w:w="607"/>
      </w:tblGrid>
      <w:tr w:rsidR="008F04A2" w:rsidRPr="008F04A2" w14:paraId="405608AA" w14:textId="77777777" w:rsidTr="008F04A2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2E328D" w14:textId="77773B6A" w:rsidR="008F04A2" w:rsidRPr="008F04A2" w:rsidRDefault="008F04A2" w:rsidP="008F0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33wt%DIPA, 33% taurine, D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bscript"/>
                <w:lang w:eastAsia="en-CA"/>
                <w14:ligatures w14:val="none"/>
              </w:rPr>
              <w:t>2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O</w:t>
            </w:r>
          </w:p>
        </w:tc>
      </w:tr>
      <w:tr w:rsidR="008F04A2" w:rsidRPr="008F04A2" w14:paraId="764DFE77" w14:textId="77777777" w:rsidTr="0023285A">
        <w:trPr>
          <w:trHeight w:val="288"/>
        </w:trPr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4605" w14:textId="342F56A8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rep 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106C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DA93" w14:textId="171C3C55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rep 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FCFC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499C" w14:textId="31433F6E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rep 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9519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DF75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8839D" w14:textId="77777777" w:rsidR="008F04A2" w:rsidRPr="008F04A2" w:rsidRDefault="008F04A2" w:rsidP="008F0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% area</w:t>
            </w:r>
          </w:p>
        </w:tc>
      </w:tr>
      <w:tr w:rsidR="008F04A2" w:rsidRPr="008F04A2" w14:paraId="32327C59" w14:textId="77777777" w:rsidTr="0023285A">
        <w:trPr>
          <w:trHeight w:val="324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12AB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F248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% area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648E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A8D4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% area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9B2A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8568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% area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B6E2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Center peak range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B63F" w14:textId="2E2644A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AVG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66EE" w14:textId="0C02800F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SD</w:t>
            </w:r>
          </w:p>
        </w:tc>
      </w:tr>
      <w:tr w:rsidR="008F04A2" w:rsidRPr="008F04A2" w14:paraId="7F3384B1" w14:textId="77777777" w:rsidTr="0023285A">
        <w:trPr>
          <w:trHeight w:val="28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D92B8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2664.58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768125F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2.18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E9573B2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2659.44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6843B7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3.02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E95EB5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2658.05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8E2F48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3.08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5CB0641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2570-2690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8BBBC15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27.02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2B74FA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1.15</w:t>
            </w:r>
          </w:p>
        </w:tc>
      </w:tr>
      <w:tr w:rsidR="008F04A2" w:rsidRPr="008F04A2" w14:paraId="0A6F7AEA" w14:textId="77777777" w:rsidTr="0023285A">
        <w:trPr>
          <w:trHeight w:val="28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6766D6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2576.08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84F6F2B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26.32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A68965E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2576.25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95D7481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23.36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14B6955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2575.89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14AE15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23.09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5672B0D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2400-2500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1EB803D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54.33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A3A14A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1.65</w:t>
            </w:r>
          </w:p>
        </w:tc>
      </w:tr>
      <w:tr w:rsidR="008F04A2" w:rsidRPr="008F04A2" w14:paraId="023F157E" w14:textId="77777777" w:rsidTr="0023285A">
        <w:trPr>
          <w:trHeight w:val="28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1CB0D31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2498.63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5C5F4C2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9.75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64B75F0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2499.46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7F8729E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8.11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520FF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2499.70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43B0DE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7.58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89075D0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2220-2240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90476D2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18.66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B4F09FD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0.27</w:t>
            </w:r>
          </w:p>
        </w:tc>
      </w:tr>
      <w:tr w:rsidR="008F04A2" w:rsidRPr="008F04A2" w14:paraId="1BB19C07" w14:textId="77777777" w:rsidTr="0023285A">
        <w:trPr>
          <w:trHeight w:val="28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9282970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2423.64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4CA7D0A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43.40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72BC0D4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2430.40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491307A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46.65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FD794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2433.24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22AB80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47.49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405D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1B15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D2AA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  <w:tr w:rsidR="008F04A2" w:rsidRPr="008F04A2" w14:paraId="267649AA" w14:textId="77777777" w:rsidTr="0023285A">
        <w:trPr>
          <w:trHeight w:val="288"/>
        </w:trPr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7BB6AF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2231.43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C038F4D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18.35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F9D4354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2227.91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F2CDCDB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18.86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721BAC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2229.59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406B8C2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18.77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D64C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0A0E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C361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1E93CB93" w14:textId="77777777" w:rsidR="008F04A2" w:rsidRDefault="008F04A2" w:rsidP="00925B1B">
      <w:pPr>
        <w:jc w:val="both"/>
      </w:pPr>
    </w:p>
    <w:p w14:paraId="09E666B5" w14:textId="77777777" w:rsidR="0023285A" w:rsidRDefault="0023285A" w:rsidP="00925B1B">
      <w:pPr>
        <w:jc w:val="both"/>
      </w:pPr>
    </w:p>
    <w:p w14:paraId="5C18FA56" w14:textId="77777777" w:rsidR="0023285A" w:rsidRDefault="0023285A" w:rsidP="00925B1B">
      <w:pPr>
        <w:jc w:val="both"/>
      </w:pPr>
    </w:p>
    <w:p w14:paraId="0CDF3C35" w14:textId="77777777" w:rsidR="0023285A" w:rsidRDefault="0023285A" w:rsidP="00925B1B">
      <w:pPr>
        <w:jc w:val="both"/>
      </w:pPr>
    </w:p>
    <w:p w14:paraId="322D951D" w14:textId="77777777" w:rsidR="0023285A" w:rsidRDefault="0023285A" w:rsidP="00925B1B">
      <w:pPr>
        <w:jc w:val="both"/>
      </w:pPr>
    </w:p>
    <w:p w14:paraId="5324ED16" w14:textId="20BCCDA1" w:rsidR="0023285A" w:rsidRDefault="0023285A" w:rsidP="0023285A">
      <w:pPr>
        <w:jc w:val="both"/>
      </w:pPr>
      <w:r w:rsidRPr="0023285A">
        <w:rPr>
          <w:b/>
          <w:bCs/>
        </w:rPr>
        <w:lastRenderedPageBreak/>
        <w:t>Table S</w:t>
      </w:r>
      <w:r>
        <w:rPr>
          <w:b/>
          <w:bCs/>
        </w:rPr>
        <w:t>5</w:t>
      </w:r>
      <w:r>
        <w:t xml:space="preserve"> Percent area of the peaks convolved under the </w:t>
      </w:r>
      <w:r w:rsidRPr="0023285A">
        <w:rPr>
          <w:rFonts w:ascii="Symbol" w:hAnsi="Symbol"/>
        </w:rPr>
        <w:t>n</w:t>
      </w:r>
      <w:r>
        <w:t xml:space="preserve">(DO) band of </w:t>
      </w:r>
      <w:r w:rsidR="00C8764D">
        <w:t>50wt% taurine in</w:t>
      </w:r>
      <w:r>
        <w:t xml:space="preserve"> D</w:t>
      </w:r>
      <w:r w:rsidRPr="0023285A">
        <w:rPr>
          <w:vertAlign w:val="subscript"/>
        </w:rPr>
        <w:t>2</w:t>
      </w:r>
      <w:r>
        <w:t xml:space="preserve">O. The peaks are lumped into three groups, at high, intermediate and low wavenumbers, as indicated by the yellow, green and salmon.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44"/>
        <w:gridCol w:w="1140"/>
        <w:gridCol w:w="2393"/>
        <w:gridCol w:w="865"/>
        <w:gridCol w:w="2844"/>
        <w:gridCol w:w="1603"/>
        <w:gridCol w:w="1261"/>
      </w:tblGrid>
      <w:tr w:rsidR="008F04A2" w:rsidRPr="008F04A2" w14:paraId="4E55D7EF" w14:textId="77777777" w:rsidTr="008F04A2">
        <w:trPr>
          <w:trHeight w:val="28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FE4B5" w14:textId="0533B3A4" w:rsidR="008F04A2" w:rsidRPr="008F04A2" w:rsidRDefault="008F04A2" w:rsidP="008F0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50% taurine, D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bscript"/>
                <w:lang w:eastAsia="en-CA"/>
                <w14:ligatures w14:val="none"/>
              </w:rPr>
              <w:t>2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O</w:t>
            </w:r>
          </w:p>
        </w:tc>
      </w:tr>
      <w:tr w:rsidR="008F04A2" w:rsidRPr="008F04A2" w14:paraId="16C26F0B" w14:textId="77777777" w:rsidTr="0023285A">
        <w:trPr>
          <w:trHeight w:val="288"/>
        </w:trPr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4E0" w14:textId="2B7F57B9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rep 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8BEB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8858" w14:textId="4F551013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rep 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66DF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36C1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6575D" w14:textId="77777777" w:rsidR="008F04A2" w:rsidRPr="008F04A2" w:rsidRDefault="008F04A2" w:rsidP="008F0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% area</w:t>
            </w:r>
          </w:p>
        </w:tc>
      </w:tr>
      <w:tr w:rsidR="008F04A2" w:rsidRPr="008F04A2" w14:paraId="5943D305" w14:textId="77777777" w:rsidTr="0023285A">
        <w:trPr>
          <w:trHeight w:val="324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ADD2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2D4D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% area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BEE8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Center peak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C59C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% area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F121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Center peak range (cm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:lang w:eastAsia="en-CA"/>
                <w14:ligatures w14:val="none"/>
              </w:rPr>
              <w:t>-1</w:t>
            </w:r>
            <w:r w:rsidRPr="008F04A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3156" w14:textId="6C90F6F3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AVG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B2D7" w14:textId="5B2AD39E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CA"/>
                <w14:ligatures w14:val="none"/>
              </w:rPr>
              <w:t>SD</w:t>
            </w:r>
          </w:p>
        </w:tc>
      </w:tr>
      <w:tr w:rsidR="008F04A2" w:rsidRPr="008F04A2" w14:paraId="2D1EA15A" w14:textId="77777777" w:rsidTr="0023285A">
        <w:trPr>
          <w:trHeight w:val="288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A035CC2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2661.84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0A2E3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5.43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9B75C8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2661.77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2023AEB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5.43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A9B2B3B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2570-2690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DD6327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34.32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D5A529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0.03</w:t>
            </w:r>
          </w:p>
        </w:tc>
      </w:tr>
      <w:tr w:rsidR="008F04A2" w:rsidRPr="008F04A2" w14:paraId="297B28FA" w14:textId="77777777" w:rsidTr="0023285A">
        <w:trPr>
          <w:trHeight w:val="288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B20CC45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2563.79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4492CFD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28.92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64FA90D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2563.97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915019C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28.85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5EB85C0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2400-2500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7770CE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59.01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3731B7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0.02</w:t>
            </w:r>
          </w:p>
        </w:tc>
      </w:tr>
      <w:tr w:rsidR="008F04A2" w:rsidRPr="008F04A2" w14:paraId="13ED0C62" w14:textId="77777777" w:rsidTr="0023285A">
        <w:trPr>
          <w:trHeight w:val="288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DFBD15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2486.56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665CCA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5.56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6936F3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2486.78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16DF40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5.58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2376BAA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2220-2240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32A184D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6.68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0F2F6A6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0.01</w:t>
            </w:r>
          </w:p>
        </w:tc>
      </w:tr>
      <w:tr w:rsidR="008F04A2" w:rsidRPr="008F04A2" w14:paraId="716A3D6F" w14:textId="77777777" w:rsidTr="0023285A">
        <w:trPr>
          <w:trHeight w:val="288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800C96C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2406.67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13BE218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53.41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15D6C7E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2407.07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817D2F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53.46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72F2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9B9C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8684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  <w:tr w:rsidR="008F04A2" w:rsidRPr="008F04A2" w14:paraId="4E89C26E" w14:textId="77777777" w:rsidTr="0023285A">
        <w:trPr>
          <w:trHeight w:val="288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3C3B01B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2220.13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547BB1F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6.67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BE280C2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2220.13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B726CE9" w14:textId="77777777" w:rsidR="008F04A2" w:rsidRPr="008F04A2" w:rsidRDefault="008F04A2" w:rsidP="008F04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6.68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300F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B4C0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E29F" w14:textId="77777777" w:rsidR="008F04A2" w:rsidRPr="008F04A2" w:rsidRDefault="008F04A2" w:rsidP="008F04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</w:pPr>
            <w:r w:rsidRPr="008F04A2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35737A54" w14:textId="77777777" w:rsidR="008F04A2" w:rsidRDefault="008F04A2" w:rsidP="00925B1B">
      <w:pPr>
        <w:jc w:val="both"/>
      </w:pPr>
    </w:p>
    <w:p w14:paraId="5BC5FB63" w14:textId="77777777" w:rsidR="008F04A2" w:rsidRDefault="008F04A2" w:rsidP="00925B1B">
      <w:pPr>
        <w:jc w:val="both"/>
      </w:pPr>
    </w:p>
    <w:p w14:paraId="1556E811" w14:textId="77777777" w:rsidR="008F04A2" w:rsidRDefault="008F04A2" w:rsidP="00925B1B">
      <w:pPr>
        <w:jc w:val="both"/>
        <w:sectPr w:rsidR="008F04A2" w:rsidSect="008F04A2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7A2287F" w14:textId="18C7FAFF" w:rsidR="008368E1" w:rsidRDefault="008368E1" w:rsidP="00925B1B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BD324C4" wp14:editId="6BF525EC">
            <wp:extent cx="5811061" cy="5629275"/>
            <wp:effectExtent l="0" t="0" r="0" b="0"/>
            <wp:docPr id="1190253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97" cy="564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7AB5B" w14:textId="61762F42" w:rsidR="008368E1" w:rsidRDefault="008368E1" w:rsidP="008368E1">
      <w:pPr>
        <w:jc w:val="both"/>
      </w:pPr>
      <w:r w:rsidRPr="00BE5F12">
        <w:rPr>
          <w:b/>
          <w:bCs/>
        </w:rPr>
        <w:t xml:space="preserve">Figure </w:t>
      </w:r>
      <w:r>
        <w:rPr>
          <w:b/>
          <w:bCs/>
        </w:rPr>
        <w:t>S2</w:t>
      </w:r>
      <w:r>
        <w:t xml:space="preserve"> Comparison between the </w:t>
      </w:r>
      <w:r w:rsidRPr="008368E1">
        <w:rPr>
          <w:rFonts w:ascii="Symbol" w:hAnsi="Symbol"/>
        </w:rPr>
        <w:t>n</w:t>
      </w:r>
      <w:r>
        <w:t>(DO) stretch band measured in replicate experiments.</w:t>
      </w:r>
    </w:p>
    <w:p w14:paraId="7CE16631" w14:textId="77777777" w:rsidR="008368E1" w:rsidRDefault="008368E1" w:rsidP="00925B1B">
      <w:pPr>
        <w:jc w:val="both"/>
        <w:rPr>
          <w:noProof/>
        </w:rPr>
      </w:pPr>
    </w:p>
    <w:p w14:paraId="02F0C6E9" w14:textId="77777777" w:rsidR="008368E1" w:rsidRDefault="008368E1" w:rsidP="00925B1B">
      <w:pPr>
        <w:jc w:val="both"/>
        <w:rPr>
          <w:noProof/>
        </w:rPr>
      </w:pPr>
    </w:p>
    <w:p w14:paraId="555971F9" w14:textId="77777777" w:rsidR="008368E1" w:rsidRDefault="008368E1" w:rsidP="00925B1B">
      <w:pPr>
        <w:jc w:val="both"/>
        <w:rPr>
          <w:noProof/>
        </w:rPr>
      </w:pPr>
    </w:p>
    <w:p w14:paraId="4B5377D7" w14:textId="77777777" w:rsidR="008368E1" w:rsidRDefault="008368E1" w:rsidP="00925B1B">
      <w:pPr>
        <w:jc w:val="both"/>
        <w:rPr>
          <w:noProof/>
        </w:rPr>
      </w:pPr>
    </w:p>
    <w:p w14:paraId="35AAE669" w14:textId="77777777" w:rsidR="008368E1" w:rsidRDefault="008368E1" w:rsidP="00925B1B">
      <w:pPr>
        <w:jc w:val="both"/>
        <w:rPr>
          <w:noProof/>
        </w:rPr>
      </w:pPr>
    </w:p>
    <w:p w14:paraId="17905BAF" w14:textId="77777777" w:rsidR="008368E1" w:rsidRDefault="008368E1" w:rsidP="00925B1B">
      <w:pPr>
        <w:jc w:val="both"/>
        <w:rPr>
          <w:noProof/>
        </w:rPr>
      </w:pPr>
    </w:p>
    <w:p w14:paraId="3A48B4FA" w14:textId="77777777" w:rsidR="008368E1" w:rsidRDefault="008368E1" w:rsidP="00925B1B">
      <w:pPr>
        <w:jc w:val="both"/>
        <w:rPr>
          <w:noProof/>
        </w:rPr>
      </w:pPr>
    </w:p>
    <w:p w14:paraId="1F6C64B3" w14:textId="77777777" w:rsidR="00C8764D" w:rsidRDefault="00C8764D" w:rsidP="00925B1B">
      <w:pPr>
        <w:jc w:val="both"/>
        <w:rPr>
          <w:noProof/>
        </w:rPr>
      </w:pPr>
    </w:p>
    <w:p w14:paraId="1B1B8E79" w14:textId="48F9815E" w:rsidR="00C8764D" w:rsidRPr="00C8764D" w:rsidRDefault="00C8764D" w:rsidP="00C8764D">
      <w:pPr>
        <w:rPr>
          <w:b/>
          <w:bCs/>
          <w:noProof/>
        </w:rPr>
      </w:pPr>
      <w:r w:rsidRPr="00C8764D">
        <w:rPr>
          <w:b/>
          <w:bCs/>
          <w:noProof/>
        </w:rPr>
        <w:lastRenderedPageBreak/>
        <w:t>Section S</w:t>
      </w:r>
      <w:r w:rsidRPr="00C8764D">
        <w:rPr>
          <w:b/>
          <w:bCs/>
          <w:noProof/>
        </w:rPr>
        <w:t>2</w:t>
      </w:r>
      <w:r w:rsidRPr="00C8764D">
        <w:rPr>
          <w:b/>
          <w:bCs/>
          <w:noProof/>
        </w:rPr>
        <w:t xml:space="preserve">. </w:t>
      </w:r>
      <w:r w:rsidRPr="00C8764D">
        <w:rPr>
          <w:rFonts w:cstheme="minorHAnsi"/>
          <w:b/>
          <w:bCs/>
          <w:sz w:val="24"/>
          <w:szCs w:val="24"/>
        </w:rPr>
        <w:t>ATR-FTIR spectra of amines and their mixtures in the 950-1100</w:t>
      </w:r>
      <w:r w:rsidRPr="00C8764D">
        <w:rPr>
          <w:rFonts w:cstheme="minorHAnsi"/>
          <w:b/>
          <w:bCs/>
          <w:sz w:val="24"/>
          <w:szCs w:val="24"/>
          <w:vertAlign w:val="superscript"/>
        </w:rPr>
        <w:t>-1</w:t>
      </w:r>
      <w:r w:rsidRPr="00C8764D">
        <w:rPr>
          <w:rFonts w:cstheme="minorHAnsi"/>
          <w:b/>
          <w:bCs/>
          <w:sz w:val="24"/>
          <w:szCs w:val="24"/>
        </w:rPr>
        <w:t xml:space="preserve"> region</w:t>
      </w:r>
    </w:p>
    <w:p w14:paraId="3182BAD7" w14:textId="77777777" w:rsidR="008368E1" w:rsidRDefault="008368E1" w:rsidP="00925B1B">
      <w:pPr>
        <w:jc w:val="both"/>
        <w:rPr>
          <w:noProof/>
        </w:rPr>
      </w:pPr>
    </w:p>
    <w:p w14:paraId="27E4E481" w14:textId="600B6735" w:rsidR="00D07FBE" w:rsidRDefault="00D07FBE" w:rsidP="00925B1B">
      <w:pPr>
        <w:jc w:val="both"/>
      </w:pPr>
      <w:r>
        <w:rPr>
          <w:noProof/>
        </w:rPr>
        <w:drawing>
          <wp:inline distT="0" distB="0" distL="0" distR="0" wp14:anchorId="31051886" wp14:editId="35A7AC2C">
            <wp:extent cx="5897473" cy="5320030"/>
            <wp:effectExtent l="0" t="0" r="8255" b="0"/>
            <wp:docPr id="2144298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873" cy="5336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BE446" w14:textId="3CA349B3" w:rsidR="00D07FBE" w:rsidRPr="00D07FBE" w:rsidRDefault="00D07FBE" w:rsidP="00D07FBE">
      <w:pPr>
        <w:jc w:val="both"/>
        <w:rPr>
          <w:rFonts w:cstheme="minorHAnsi"/>
          <w:sz w:val="24"/>
          <w:szCs w:val="24"/>
        </w:rPr>
      </w:pPr>
      <w:r w:rsidRPr="00D07FBE">
        <w:rPr>
          <w:rFonts w:cstheme="minorHAnsi"/>
          <w:b/>
          <w:bCs/>
          <w:sz w:val="24"/>
          <w:szCs w:val="24"/>
        </w:rPr>
        <w:t>Figure S</w:t>
      </w:r>
      <w:r w:rsidR="008368E1">
        <w:rPr>
          <w:rFonts w:cstheme="minorHAnsi"/>
          <w:b/>
          <w:bCs/>
          <w:sz w:val="24"/>
          <w:szCs w:val="24"/>
        </w:rPr>
        <w:t>3</w:t>
      </w:r>
      <w:r w:rsidRPr="00D07FBE">
        <w:rPr>
          <w:rFonts w:cstheme="minorHAnsi"/>
          <w:sz w:val="24"/>
          <w:szCs w:val="24"/>
        </w:rPr>
        <w:t xml:space="preserve"> ATR-FTIR spectra of amines and their mixtures in the 950-1100</w:t>
      </w:r>
      <w:r w:rsidRPr="00D07FBE">
        <w:rPr>
          <w:rFonts w:cstheme="minorHAnsi"/>
          <w:sz w:val="24"/>
          <w:szCs w:val="24"/>
          <w:vertAlign w:val="superscript"/>
        </w:rPr>
        <w:t>-1</w:t>
      </w:r>
      <w:r w:rsidRPr="00D07FBE">
        <w:rPr>
          <w:rFonts w:cstheme="minorHAnsi"/>
          <w:sz w:val="24"/>
          <w:szCs w:val="24"/>
        </w:rPr>
        <w:t xml:space="preserve"> region, for binary mixtures with water (50wt% amine in water), and in ternary mixtures with taurine (at a 1:1:1 wt. ratio of </w:t>
      </w:r>
      <w:proofErr w:type="spellStart"/>
      <w:r w:rsidRPr="00D07FBE">
        <w:rPr>
          <w:rFonts w:cstheme="minorHAnsi"/>
          <w:sz w:val="24"/>
          <w:szCs w:val="24"/>
        </w:rPr>
        <w:t>taurine:</w:t>
      </w:r>
      <w:proofErr w:type="gramStart"/>
      <w:r w:rsidRPr="00D07FBE">
        <w:rPr>
          <w:rFonts w:cstheme="minorHAnsi"/>
          <w:sz w:val="24"/>
          <w:szCs w:val="24"/>
        </w:rPr>
        <w:t>amine:water</w:t>
      </w:r>
      <w:proofErr w:type="spellEnd"/>
      <w:proofErr w:type="gramEnd"/>
      <w:r w:rsidRPr="00D07FBE">
        <w:rPr>
          <w:rFonts w:cstheme="minorHAnsi"/>
          <w:sz w:val="24"/>
          <w:szCs w:val="24"/>
        </w:rPr>
        <w:t xml:space="preserve">). The spectra of taurine and 50% taurine in water are also shown in each panel. </w:t>
      </w:r>
    </w:p>
    <w:p w14:paraId="5AA33743" w14:textId="77777777" w:rsidR="00D07FBE" w:rsidRDefault="00D07FBE" w:rsidP="00925B1B">
      <w:pPr>
        <w:jc w:val="both"/>
      </w:pPr>
    </w:p>
    <w:p w14:paraId="5D5E8BF3" w14:textId="77777777" w:rsidR="00C8764D" w:rsidRDefault="00C8764D" w:rsidP="00925B1B">
      <w:pPr>
        <w:jc w:val="both"/>
      </w:pPr>
    </w:p>
    <w:p w14:paraId="1CB849C5" w14:textId="77777777" w:rsidR="00C8764D" w:rsidRDefault="00C8764D" w:rsidP="00925B1B">
      <w:pPr>
        <w:jc w:val="both"/>
      </w:pPr>
    </w:p>
    <w:p w14:paraId="542027BD" w14:textId="77777777" w:rsidR="00C8764D" w:rsidRDefault="00C8764D" w:rsidP="00925B1B">
      <w:pPr>
        <w:jc w:val="both"/>
      </w:pPr>
    </w:p>
    <w:p w14:paraId="2CBDD17E" w14:textId="1168E819" w:rsidR="00C8764D" w:rsidRPr="00C44F6D" w:rsidRDefault="00C8764D" w:rsidP="00C8764D">
      <w:pPr>
        <w:rPr>
          <w:b/>
          <w:bCs/>
          <w:noProof/>
        </w:rPr>
      </w:pPr>
      <w:r w:rsidRPr="00C44F6D">
        <w:rPr>
          <w:b/>
          <w:bCs/>
          <w:noProof/>
        </w:rPr>
        <w:lastRenderedPageBreak/>
        <w:t>Section S</w:t>
      </w:r>
      <w:r w:rsidRPr="00C44F6D">
        <w:rPr>
          <w:b/>
          <w:bCs/>
          <w:noProof/>
        </w:rPr>
        <w:t>3</w:t>
      </w:r>
      <w:r w:rsidRPr="00C44F6D">
        <w:rPr>
          <w:b/>
          <w:bCs/>
          <w:noProof/>
        </w:rPr>
        <w:t>. DO stretch band of D</w:t>
      </w:r>
      <w:r w:rsidRPr="00C44F6D">
        <w:rPr>
          <w:b/>
          <w:bCs/>
          <w:noProof/>
          <w:vertAlign w:val="subscript"/>
        </w:rPr>
        <w:t>2</w:t>
      </w:r>
      <w:r w:rsidRPr="00C44F6D">
        <w:rPr>
          <w:b/>
          <w:bCs/>
          <w:noProof/>
        </w:rPr>
        <w:t xml:space="preserve">O in mixtures containing </w:t>
      </w:r>
      <w:r w:rsidR="00C44F6D" w:rsidRPr="00C44F6D">
        <w:rPr>
          <w:b/>
          <w:bCs/>
          <w:noProof/>
        </w:rPr>
        <w:t>alkanolamines</w:t>
      </w:r>
      <w:r w:rsidRPr="00C44F6D">
        <w:rPr>
          <w:b/>
          <w:bCs/>
          <w:noProof/>
        </w:rPr>
        <w:t xml:space="preserve"> and taurine</w:t>
      </w:r>
    </w:p>
    <w:p w14:paraId="40E73438" w14:textId="5519AE32" w:rsidR="00925B1B" w:rsidRDefault="00722C61">
      <w:r>
        <w:rPr>
          <w:noProof/>
        </w:rPr>
        <w:drawing>
          <wp:inline distT="0" distB="0" distL="0" distR="0" wp14:anchorId="266E032B" wp14:editId="267DE542">
            <wp:extent cx="5028527" cy="7401560"/>
            <wp:effectExtent l="0" t="0" r="1270" b="0"/>
            <wp:docPr id="1133415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63" cy="7441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6308A" w14:textId="793685FA" w:rsidR="00722C61" w:rsidRDefault="00722C61" w:rsidP="0006333C">
      <w:pPr>
        <w:jc w:val="both"/>
      </w:pPr>
      <w:r w:rsidRPr="00BE5F12">
        <w:rPr>
          <w:b/>
          <w:bCs/>
        </w:rPr>
        <w:t xml:space="preserve">Figure </w:t>
      </w:r>
      <w:r>
        <w:rPr>
          <w:b/>
          <w:bCs/>
        </w:rPr>
        <w:t>S</w:t>
      </w:r>
      <w:r w:rsidR="008368E1">
        <w:rPr>
          <w:b/>
          <w:bCs/>
        </w:rPr>
        <w:t>4</w:t>
      </w:r>
      <w:r>
        <w:t xml:space="preserve"> Comparison between the DO stretch band of D</w:t>
      </w:r>
      <w:r w:rsidRPr="00722C61">
        <w:rPr>
          <w:vertAlign w:val="subscript"/>
        </w:rPr>
        <w:t>2</w:t>
      </w:r>
      <w:r>
        <w:t xml:space="preserve">O with different </w:t>
      </w:r>
      <w:r w:rsidR="0073301C">
        <w:t>alkanolamines</w:t>
      </w:r>
      <w:r>
        <w:t>, with and without taurine.</w:t>
      </w:r>
    </w:p>
    <w:sectPr w:rsidR="00722C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A2359" w14:textId="77777777" w:rsidR="00D70886" w:rsidRDefault="00D70886" w:rsidP="006710D3">
      <w:pPr>
        <w:spacing w:after="0" w:line="240" w:lineRule="auto"/>
      </w:pPr>
      <w:r>
        <w:separator/>
      </w:r>
    </w:p>
  </w:endnote>
  <w:endnote w:type="continuationSeparator" w:id="0">
    <w:p w14:paraId="55F4B93D" w14:textId="77777777" w:rsidR="00D70886" w:rsidRDefault="00D70886" w:rsidP="0067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9425685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CC6C035" w14:textId="7E4D29B4" w:rsidR="006710D3" w:rsidRDefault="006710D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E1A6D7" w14:textId="77777777" w:rsidR="006710D3" w:rsidRDefault="0067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14C3A" w14:textId="77777777" w:rsidR="00D70886" w:rsidRDefault="00D70886" w:rsidP="006710D3">
      <w:pPr>
        <w:spacing w:after="0" w:line="240" w:lineRule="auto"/>
      </w:pPr>
      <w:r>
        <w:separator/>
      </w:r>
    </w:p>
  </w:footnote>
  <w:footnote w:type="continuationSeparator" w:id="0">
    <w:p w14:paraId="571D77B1" w14:textId="77777777" w:rsidR="00D70886" w:rsidRDefault="00D70886" w:rsidP="006710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C7"/>
    <w:rsid w:val="00026FDA"/>
    <w:rsid w:val="00057365"/>
    <w:rsid w:val="0006333C"/>
    <w:rsid w:val="00070FD3"/>
    <w:rsid w:val="0023285A"/>
    <w:rsid w:val="003039A3"/>
    <w:rsid w:val="003D1D95"/>
    <w:rsid w:val="004B4F50"/>
    <w:rsid w:val="004F0C14"/>
    <w:rsid w:val="00583BC7"/>
    <w:rsid w:val="00644ABF"/>
    <w:rsid w:val="006710D3"/>
    <w:rsid w:val="006A652A"/>
    <w:rsid w:val="00722C61"/>
    <w:rsid w:val="0073301C"/>
    <w:rsid w:val="00745C73"/>
    <w:rsid w:val="008368E1"/>
    <w:rsid w:val="008639C3"/>
    <w:rsid w:val="008F04A2"/>
    <w:rsid w:val="00925B1B"/>
    <w:rsid w:val="00B75BEA"/>
    <w:rsid w:val="00C44F6D"/>
    <w:rsid w:val="00C8764D"/>
    <w:rsid w:val="00D07FBE"/>
    <w:rsid w:val="00D70886"/>
    <w:rsid w:val="00E36827"/>
    <w:rsid w:val="00EC4379"/>
    <w:rsid w:val="00FA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0CC65B"/>
  <w14:defaultImageDpi w14:val="32767"/>
  <w15:chartTrackingRefBased/>
  <w15:docId w15:val="{33B6B0AD-77B1-4FE7-BD77-18F0B03F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1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0D3"/>
  </w:style>
  <w:style w:type="paragraph" w:styleId="Footer">
    <w:name w:val="footer"/>
    <w:basedOn w:val="Normal"/>
    <w:link w:val="FooterChar"/>
    <w:uiPriority w:val="99"/>
    <w:unhideWhenUsed/>
    <w:rsid w:val="00671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Pensini</dc:creator>
  <cp:keywords/>
  <dc:description/>
  <cp:lastModifiedBy>Erica Pensini</cp:lastModifiedBy>
  <cp:revision>13</cp:revision>
  <dcterms:created xsi:type="dcterms:W3CDTF">2024-07-17T20:41:00Z</dcterms:created>
  <dcterms:modified xsi:type="dcterms:W3CDTF">2024-09-14T06:49:00Z</dcterms:modified>
</cp:coreProperties>
</file>