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4DF64C" w14:textId="77777777" w:rsidR="00187943" w:rsidRPr="001A464C" w:rsidRDefault="00187943" w:rsidP="00187943">
      <w:pPr>
        <w:keepNext/>
        <w:keepLines/>
        <w:spacing w:after="0" w:line="240" w:lineRule="auto"/>
        <w:outlineLvl w:val="0"/>
        <w:rPr>
          <w:rFonts w:eastAsiaTheme="majorEastAsia" w:cstheme="majorBidi"/>
          <w:sz w:val="24"/>
          <w:szCs w:val="24"/>
        </w:rPr>
      </w:pPr>
      <w:r w:rsidRPr="001A464C">
        <w:rPr>
          <w:rFonts w:eastAsiaTheme="majorEastAsia" w:cstheme="majorBidi"/>
          <w:sz w:val="24"/>
          <w:szCs w:val="24"/>
        </w:rPr>
        <w:t>Appendix</w:t>
      </w:r>
    </w:p>
    <w:p w14:paraId="20EEACE9" w14:textId="77777777" w:rsidR="00187943" w:rsidRPr="001A464C" w:rsidRDefault="00187943" w:rsidP="00187943">
      <w:pPr>
        <w:spacing w:after="0" w:line="240" w:lineRule="auto"/>
        <w:rPr>
          <w:sz w:val="20"/>
          <w:szCs w:val="20"/>
        </w:rPr>
      </w:pPr>
    </w:p>
    <w:p w14:paraId="7F6C1E50" w14:textId="4C379D01" w:rsidR="00187943" w:rsidRPr="001A464C" w:rsidRDefault="00187943" w:rsidP="00187943">
      <w:pPr>
        <w:spacing w:after="0" w:line="240" w:lineRule="auto"/>
        <w:rPr>
          <w:sz w:val="20"/>
          <w:szCs w:val="20"/>
        </w:rPr>
      </w:pPr>
      <w:r w:rsidRPr="001A464C">
        <w:rPr>
          <w:rFonts w:eastAsia="Times New Roman" w:cs="Times New Roman"/>
          <w:kern w:val="0"/>
          <w:sz w:val="18"/>
          <w:szCs w:val="18"/>
          <w:lang w:eastAsia="en-GB"/>
          <w14:ligatures w14:val="none"/>
        </w:rPr>
        <w:t>Table 1: drying rates under natural and forced convection</w:t>
      </w:r>
      <w:r w:rsidR="003A6D35" w:rsidRPr="001A464C">
        <w:rPr>
          <w:rFonts w:eastAsia="Times New Roman" w:cs="Times New Roman"/>
          <w:kern w:val="0"/>
          <w:sz w:val="18"/>
          <w:szCs w:val="18"/>
          <w:lang w:eastAsia="en-GB"/>
          <w14:ligatures w14:val="none"/>
        </w:rPr>
        <w:t xml:space="preserve"> (Figure 40)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"/>
        <w:gridCol w:w="3049"/>
        <w:gridCol w:w="2126"/>
        <w:gridCol w:w="993"/>
        <w:gridCol w:w="1032"/>
        <w:gridCol w:w="1051"/>
      </w:tblGrid>
      <w:tr w:rsidR="001A464C" w:rsidRPr="001A464C" w14:paraId="35D38C9B" w14:textId="77777777" w:rsidTr="009A1D94">
        <w:trPr>
          <w:trHeight w:val="113"/>
        </w:trPr>
        <w:tc>
          <w:tcPr>
            <w:tcW w:w="490" w:type="dxa"/>
          </w:tcPr>
          <w:p w14:paraId="71D3E1B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049" w:type="dxa"/>
            <w:noWrap/>
          </w:tcPr>
          <w:p w14:paraId="68861C3D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126" w:type="dxa"/>
            <w:noWrap/>
          </w:tcPr>
          <w:p w14:paraId="7BF6416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93" w:type="dxa"/>
            <w:noWrap/>
          </w:tcPr>
          <w:p w14:paraId="3136EB53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083" w:type="dxa"/>
            <w:gridSpan w:val="2"/>
            <w:noWrap/>
          </w:tcPr>
          <w:p w14:paraId="22EE94EA" w14:textId="77777777" w:rsidR="00187943" w:rsidRPr="001A464C" w:rsidRDefault="00187943" w:rsidP="00187943">
            <w:pPr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Drying rates (g/h)</w:t>
            </w:r>
          </w:p>
        </w:tc>
      </w:tr>
      <w:tr w:rsidR="001A464C" w:rsidRPr="001A464C" w14:paraId="45C6CA59" w14:textId="77777777" w:rsidTr="009A1D94">
        <w:trPr>
          <w:trHeight w:val="113"/>
        </w:trPr>
        <w:tc>
          <w:tcPr>
            <w:tcW w:w="490" w:type="dxa"/>
          </w:tcPr>
          <w:p w14:paraId="0FC5E79C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No.</w:t>
            </w:r>
          </w:p>
        </w:tc>
        <w:tc>
          <w:tcPr>
            <w:tcW w:w="3049" w:type="dxa"/>
            <w:noWrap/>
          </w:tcPr>
          <w:p w14:paraId="36530238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Author(s)</w:t>
            </w:r>
          </w:p>
        </w:tc>
        <w:tc>
          <w:tcPr>
            <w:tcW w:w="2126" w:type="dxa"/>
            <w:noWrap/>
          </w:tcPr>
          <w:p w14:paraId="2989012D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Crop type</w:t>
            </w:r>
          </w:p>
        </w:tc>
        <w:tc>
          <w:tcPr>
            <w:tcW w:w="993" w:type="dxa"/>
            <w:noWrap/>
          </w:tcPr>
          <w:p w14:paraId="07FEE53B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System type</w:t>
            </w:r>
          </w:p>
        </w:tc>
        <w:tc>
          <w:tcPr>
            <w:tcW w:w="1032" w:type="dxa"/>
            <w:noWrap/>
          </w:tcPr>
          <w:p w14:paraId="58ACBFA8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Natural Convection</w:t>
            </w:r>
          </w:p>
        </w:tc>
        <w:tc>
          <w:tcPr>
            <w:tcW w:w="1051" w:type="dxa"/>
            <w:noWrap/>
          </w:tcPr>
          <w:p w14:paraId="764164D9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Forced convection</w:t>
            </w:r>
          </w:p>
        </w:tc>
      </w:tr>
      <w:tr w:rsidR="001A464C" w:rsidRPr="001A464C" w14:paraId="760FCC1B" w14:textId="77777777" w:rsidTr="009A1D94">
        <w:trPr>
          <w:trHeight w:val="113"/>
        </w:trPr>
        <w:tc>
          <w:tcPr>
            <w:tcW w:w="490" w:type="dxa"/>
          </w:tcPr>
          <w:p w14:paraId="764D995C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</w:tc>
        <w:tc>
          <w:tcPr>
            <w:tcW w:w="3049" w:type="dxa"/>
            <w:noWrap/>
            <w:hideMark/>
          </w:tcPr>
          <w:p w14:paraId="1A01673E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Trust and Okot (2018)</w:t>
            </w:r>
          </w:p>
        </w:tc>
        <w:tc>
          <w:tcPr>
            <w:tcW w:w="2126" w:type="dxa"/>
            <w:noWrap/>
            <w:hideMark/>
          </w:tcPr>
          <w:p w14:paraId="42E28313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Sweet Potatoe</w:t>
            </w:r>
          </w:p>
        </w:tc>
        <w:tc>
          <w:tcPr>
            <w:tcW w:w="993" w:type="dxa"/>
            <w:noWrap/>
            <w:hideMark/>
          </w:tcPr>
          <w:p w14:paraId="06CB49AC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DSCD</w:t>
            </w:r>
          </w:p>
        </w:tc>
        <w:tc>
          <w:tcPr>
            <w:tcW w:w="1032" w:type="dxa"/>
            <w:noWrap/>
          </w:tcPr>
          <w:p w14:paraId="3FD5EFD3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0.21</w:t>
            </w:r>
          </w:p>
        </w:tc>
        <w:tc>
          <w:tcPr>
            <w:tcW w:w="1051" w:type="dxa"/>
            <w:noWrap/>
          </w:tcPr>
          <w:p w14:paraId="0D5E4F2B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216D2794" w14:textId="77777777" w:rsidTr="009A1D94">
        <w:trPr>
          <w:trHeight w:val="113"/>
        </w:trPr>
        <w:tc>
          <w:tcPr>
            <w:tcW w:w="490" w:type="dxa"/>
          </w:tcPr>
          <w:p w14:paraId="57161D72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</w:tc>
        <w:tc>
          <w:tcPr>
            <w:tcW w:w="3049" w:type="dxa"/>
            <w:noWrap/>
            <w:hideMark/>
          </w:tcPr>
          <w:p w14:paraId="06747F2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Trust and Okot (2018)</w:t>
            </w:r>
          </w:p>
        </w:tc>
        <w:tc>
          <w:tcPr>
            <w:tcW w:w="2126" w:type="dxa"/>
            <w:noWrap/>
            <w:hideMark/>
          </w:tcPr>
          <w:p w14:paraId="3E3E9B63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Sweet Potatoe</w:t>
            </w:r>
          </w:p>
        </w:tc>
        <w:tc>
          <w:tcPr>
            <w:tcW w:w="993" w:type="dxa"/>
            <w:noWrap/>
            <w:hideMark/>
          </w:tcPr>
          <w:p w14:paraId="02DC02DB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OSD</w:t>
            </w:r>
          </w:p>
        </w:tc>
        <w:tc>
          <w:tcPr>
            <w:tcW w:w="1032" w:type="dxa"/>
            <w:noWrap/>
          </w:tcPr>
          <w:p w14:paraId="4D662F8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0.17</w:t>
            </w:r>
          </w:p>
        </w:tc>
        <w:tc>
          <w:tcPr>
            <w:tcW w:w="1051" w:type="dxa"/>
            <w:noWrap/>
          </w:tcPr>
          <w:p w14:paraId="643A08B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374E546C" w14:textId="77777777" w:rsidTr="009A1D94">
        <w:trPr>
          <w:trHeight w:val="113"/>
        </w:trPr>
        <w:tc>
          <w:tcPr>
            <w:tcW w:w="490" w:type="dxa"/>
          </w:tcPr>
          <w:p w14:paraId="73941D19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</w:t>
            </w:r>
          </w:p>
        </w:tc>
        <w:tc>
          <w:tcPr>
            <w:tcW w:w="3049" w:type="dxa"/>
            <w:noWrap/>
            <w:hideMark/>
          </w:tcPr>
          <w:p w14:paraId="142D3B1A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Trust and Okot (2018)</w:t>
            </w:r>
          </w:p>
        </w:tc>
        <w:tc>
          <w:tcPr>
            <w:tcW w:w="2126" w:type="dxa"/>
            <w:noWrap/>
            <w:hideMark/>
          </w:tcPr>
          <w:p w14:paraId="26410108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Cassava</w:t>
            </w:r>
          </w:p>
        </w:tc>
        <w:tc>
          <w:tcPr>
            <w:tcW w:w="993" w:type="dxa"/>
            <w:noWrap/>
            <w:hideMark/>
          </w:tcPr>
          <w:p w14:paraId="26D1464E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DSCD</w:t>
            </w:r>
          </w:p>
        </w:tc>
        <w:tc>
          <w:tcPr>
            <w:tcW w:w="1032" w:type="dxa"/>
            <w:noWrap/>
          </w:tcPr>
          <w:p w14:paraId="4582F33B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0.29</w:t>
            </w:r>
          </w:p>
        </w:tc>
        <w:tc>
          <w:tcPr>
            <w:tcW w:w="1051" w:type="dxa"/>
            <w:noWrap/>
          </w:tcPr>
          <w:p w14:paraId="4BB9F08E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74764303" w14:textId="77777777" w:rsidTr="009A1D94">
        <w:trPr>
          <w:trHeight w:val="113"/>
        </w:trPr>
        <w:tc>
          <w:tcPr>
            <w:tcW w:w="490" w:type="dxa"/>
          </w:tcPr>
          <w:p w14:paraId="53098F18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</w:t>
            </w:r>
          </w:p>
        </w:tc>
        <w:tc>
          <w:tcPr>
            <w:tcW w:w="3049" w:type="dxa"/>
            <w:noWrap/>
            <w:hideMark/>
          </w:tcPr>
          <w:p w14:paraId="30C38015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Trust and Okot (2018)</w:t>
            </w:r>
          </w:p>
        </w:tc>
        <w:tc>
          <w:tcPr>
            <w:tcW w:w="2126" w:type="dxa"/>
            <w:noWrap/>
            <w:hideMark/>
          </w:tcPr>
          <w:p w14:paraId="571582D7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Cassava</w:t>
            </w:r>
          </w:p>
        </w:tc>
        <w:tc>
          <w:tcPr>
            <w:tcW w:w="993" w:type="dxa"/>
            <w:noWrap/>
            <w:hideMark/>
          </w:tcPr>
          <w:p w14:paraId="6F494A72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OSD</w:t>
            </w:r>
          </w:p>
        </w:tc>
        <w:tc>
          <w:tcPr>
            <w:tcW w:w="1032" w:type="dxa"/>
            <w:noWrap/>
          </w:tcPr>
          <w:p w14:paraId="69B9D72C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0.22</w:t>
            </w:r>
          </w:p>
        </w:tc>
        <w:tc>
          <w:tcPr>
            <w:tcW w:w="1051" w:type="dxa"/>
            <w:noWrap/>
          </w:tcPr>
          <w:p w14:paraId="19809239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1A3AF8CA" w14:textId="77777777" w:rsidTr="009A1D94">
        <w:trPr>
          <w:trHeight w:val="113"/>
        </w:trPr>
        <w:tc>
          <w:tcPr>
            <w:tcW w:w="490" w:type="dxa"/>
          </w:tcPr>
          <w:p w14:paraId="77F5ADAB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5</w:t>
            </w:r>
          </w:p>
        </w:tc>
        <w:tc>
          <w:tcPr>
            <w:tcW w:w="3049" w:type="dxa"/>
            <w:noWrap/>
            <w:hideMark/>
          </w:tcPr>
          <w:p w14:paraId="2714626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Abubakar et al. (2016) </w:t>
            </w:r>
          </w:p>
        </w:tc>
        <w:tc>
          <w:tcPr>
            <w:tcW w:w="2126" w:type="dxa"/>
            <w:noWrap/>
            <w:hideMark/>
          </w:tcPr>
          <w:p w14:paraId="540F9E79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Yam</w:t>
            </w:r>
          </w:p>
        </w:tc>
        <w:tc>
          <w:tcPr>
            <w:tcW w:w="993" w:type="dxa"/>
            <w:noWrap/>
            <w:hideMark/>
          </w:tcPr>
          <w:p w14:paraId="763F635E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ISCD</w:t>
            </w:r>
          </w:p>
        </w:tc>
        <w:tc>
          <w:tcPr>
            <w:tcW w:w="1032" w:type="dxa"/>
            <w:noWrap/>
          </w:tcPr>
          <w:p w14:paraId="78D3FE1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91.8</w:t>
            </w:r>
          </w:p>
        </w:tc>
        <w:tc>
          <w:tcPr>
            <w:tcW w:w="1051" w:type="dxa"/>
            <w:noWrap/>
          </w:tcPr>
          <w:p w14:paraId="77C6A1D2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014EAB84" w14:textId="77777777" w:rsidTr="009A1D94">
        <w:trPr>
          <w:trHeight w:val="113"/>
        </w:trPr>
        <w:tc>
          <w:tcPr>
            <w:tcW w:w="490" w:type="dxa"/>
          </w:tcPr>
          <w:p w14:paraId="63672ED4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6</w:t>
            </w:r>
          </w:p>
        </w:tc>
        <w:tc>
          <w:tcPr>
            <w:tcW w:w="3049" w:type="dxa"/>
            <w:noWrap/>
            <w:hideMark/>
          </w:tcPr>
          <w:p w14:paraId="087C65DE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Malik and Kumar (2024) </w:t>
            </w:r>
          </w:p>
        </w:tc>
        <w:tc>
          <w:tcPr>
            <w:tcW w:w="2126" w:type="dxa"/>
            <w:noWrap/>
            <w:hideMark/>
          </w:tcPr>
          <w:p w14:paraId="275CA9E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Tumeric</w:t>
            </w:r>
          </w:p>
        </w:tc>
        <w:tc>
          <w:tcPr>
            <w:tcW w:w="993" w:type="dxa"/>
            <w:noWrap/>
            <w:hideMark/>
          </w:tcPr>
          <w:p w14:paraId="28EDC101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MMSCD</w:t>
            </w:r>
          </w:p>
        </w:tc>
        <w:tc>
          <w:tcPr>
            <w:tcW w:w="1032" w:type="dxa"/>
            <w:noWrap/>
          </w:tcPr>
          <w:p w14:paraId="441219E8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8.01</w:t>
            </w:r>
          </w:p>
        </w:tc>
        <w:tc>
          <w:tcPr>
            <w:tcW w:w="1051" w:type="dxa"/>
            <w:noWrap/>
          </w:tcPr>
          <w:p w14:paraId="0578AB42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383519A0" w14:textId="77777777" w:rsidTr="009A1D94">
        <w:trPr>
          <w:trHeight w:val="113"/>
        </w:trPr>
        <w:tc>
          <w:tcPr>
            <w:tcW w:w="490" w:type="dxa"/>
          </w:tcPr>
          <w:p w14:paraId="4216A4B2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7</w:t>
            </w:r>
          </w:p>
        </w:tc>
        <w:tc>
          <w:tcPr>
            <w:tcW w:w="3049" w:type="dxa"/>
            <w:noWrap/>
            <w:hideMark/>
          </w:tcPr>
          <w:p w14:paraId="79B90DEA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Malik and Kumar (2024) </w:t>
            </w:r>
          </w:p>
        </w:tc>
        <w:tc>
          <w:tcPr>
            <w:tcW w:w="2126" w:type="dxa"/>
            <w:noWrap/>
            <w:hideMark/>
          </w:tcPr>
          <w:p w14:paraId="4B57B9BA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Tumeric</w:t>
            </w:r>
          </w:p>
        </w:tc>
        <w:tc>
          <w:tcPr>
            <w:tcW w:w="993" w:type="dxa"/>
            <w:noWrap/>
            <w:hideMark/>
          </w:tcPr>
          <w:p w14:paraId="7F7CE7D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MMSCD </w:t>
            </w:r>
          </w:p>
        </w:tc>
        <w:tc>
          <w:tcPr>
            <w:tcW w:w="1032" w:type="dxa"/>
            <w:noWrap/>
          </w:tcPr>
          <w:p w14:paraId="75D60F32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9.37</w:t>
            </w:r>
          </w:p>
        </w:tc>
        <w:tc>
          <w:tcPr>
            <w:tcW w:w="1051" w:type="dxa"/>
            <w:noWrap/>
          </w:tcPr>
          <w:p w14:paraId="3011DC17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5CA99EF4" w14:textId="77777777" w:rsidTr="009A1D94">
        <w:trPr>
          <w:trHeight w:val="113"/>
        </w:trPr>
        <w:tc>
          <w:tcPr>
            <w:tcW w:w="490" w:type="dxa"/>
          </w:tcPr>
          <w:p w14:paraId="6824DC99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8</w:t>
            </w:r>
          </w:p>
        </w:tc>
        <w:tc>
          <w:tcPr>
            <w:tcW w:w="3049" w:type="dxa"/>
            <w:noWrap/>
            <w:hideMark/>
          </w:tcPr>
          <w:p w14:paraId="692FD2BD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Malik and Kumar (2024) </w:t>
            </w:r>
          </w:p>
        </w:tc>
        <w:tc>
          <w:tcPr>
            <w:tcW w:w="2126" w:type="dxa"/>
            <w:noWrap/>
            <w:hideMark/>
          </w:tcPr>
          <w:p w14:paraId="6AB491D9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Tumeric</w:t>
            </w:r>
          </w:p>
        </w:tc>
        <w:tc>
          <w:tcPr>
            <w:tcW w:w="993" w:type="dxa"/>
            <w:noWrap/>
            <w:hideMark/>
          </w:tcPr>
          <w:p w14:paraId="2C4C0EF8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MMSCD</w:t>
            </w:r>
          </w:p>
        </w:tc>
        <w:tc>
          <w:tcPr>
            <w:tcW w:w="1032" w:type="dxa"/>
            <w:noWrap/>
          </w:tcPr>
          <w:p w14:paraId="7CE7117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8.67</w:t>
            </w:r>
          </w:p>
        </w:tc>
        <w:tc>
          <w:tcPr>
            <w:tcW w:w="1051" w:type="dxa"/>
            <w:noWrap/>
          </w:tcPr>
          <w:p w14:paraId="4795E61C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278C28F3" w14:textId="77777777" w:rsidTr="009A1D94">
        <w:trPr>
          <w:trHeight w:val="113"/>
        </w:trPr>
        <w:tc>
          <w:tcPr>
            <w:tcW w:w="490" w:type="dxa"/>
          </w:tcPr>
          <w:p w14:paraId="7243EE39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9</w:t>
            </w:r>
          </w:p>
        </w:tc>
        <w:tc>
          <w:tcPr>
            <w:tcW w:w="3049" w:type="dxa"/>
            <w:noWrap/>
            <w:hideMark/>
          </w:tcPr>
          <w:p w14:paraId="3316FD04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Malik and Kumar (2024) </w:t>
            </w:r>
          </w:p>
        </w:tc>
        <w:tc>
          <w:tcPr>
            <w:tcW w:w="2126" w:type="dxa"/>
            <w:noWrap/>
            <w:hideMark/>
          </w:tcPr>
          <w:p w14:paraId="13F5431F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Tumeric</w:t>
            </w:r>
          </w:p>
        </w:tc>
        <w:tc>
          <w:tcPr>
            <w:tcW w:w="993" w:type="dxa"/>
            <w:noWrap/>
            <w:hideMark/>
          </w:tcPr>
          <w:p w14:paraId="431CA65F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32" w:type="dxa"/>
            <w:noWrap/>
          </w:tcPr>
          <w:p w14:paraId="3D27678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41.12</w:t>
            </w:r>
          </w:p>
        </w:tc>
        <w:tc>
          <w:tcPr>
            <w:tcW w:w="1051" w:type="dxa"/>
            <w:noWrap/>
          </w:tcPr>
          <w:p w14:paraId="2BBA5CF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6D5D50A9" w14:textId="77777777" w:rsidTr="009A1D94">
        <w:trPr>
          <w:trHeight w:val="113"/>
        </w:trPr>
        <w:tc>
          <w:tcPr>
            <w:tcW w:w="490" w:type="dxa"/>
          </w:tcPr>
          <w:p w14:paraId="470BA9E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10</w:t>
            </w:r>
          </w:p>
        </w:tc>
        <w:tc>
          <w:tcPr>
            <w:tcW w:w="3049" w:type="dxa"/>
            <w:noWrap/>
            <w:hideMark/>
          </w:tcPr>
          <w:p w14:paraId="2580C7AD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Deepak and Behura (2025)</w:t>
            </w:r>
          </w:p>
        </w:tc>
        <w:tc>
          <w:tcPr>
            <w:tcW w:w="2126" w:type="dxa"/>
            <w:noWrap/>
            <w:hideMark/>
          </w:tcPr>
          <w:p w14:paraId="5878EE65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Cucumber</w:t>
            </w:r>
          </w:p>
        </w:tc>
        <w:tc>
          <w:tcPr>
            <w:tcW w:w="993" w:type="dxa"/>
            <w:noWrap/>
            <w:hideMark/>
          </w:tcPr>
          <w:p w14:paraId="325E7B8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MMSCD</w:t>
            </w:r>
          </w:p>
        </w:tc>
        <w:tc>
          <w:tcPr>
            <w:tcW w:w="1032" w:type="dxa"/>
            <w:noWrap/>
          </w:tcPr>
          <w:p w14:paraId="6DB58D8E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540</w:t>
            </w:r>
          </w:p>
        </w:tc>
        <w:tc>
          <w:tcPr>
            <w:tcW w:w="1051" w:type="dxa"/>
            <w:noWrap/>
          </w:tcPr>
          <w:p w14:paraId="69048488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0FF8C248" w14:textId="77777777" w:rsidTr="009A1D94">
        <w:trPr>
          <w:trHeight w:val="113"/>
        </w:trPr>
        <w:tc>
          <w:tcPr>
            <w:tcW w:w="490" w:type="dxa"/>
          </w:tcPr>
          <w:p w14:paraId="2FEC5BE1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11</w:t>
            </w:r>
          </w:p>
        </w:tc>
        <w:tc>
          <w:tcPr>
            <w:tcW w:w="3049" w:type="dxa"/>
            <w:noWrap/>
            <w:hideMark/>
          </w:tcPr>
          <w:p w14:paraId="198DA394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Deepak and Behura (2025)</w:t>
            </w:r>
          </w:p>
        </w:tc>
        <w:tc>
          <w:tcPr>
            <w:tcW w:w="2126" w:type="dxa"/>
            <w:noWrap/>
            <w:hideMark/>
          </w:tcPr>
          <w:p w14:paraId="69C91A43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Cucumber</w:t>
            </w:r>
          </w:p>
        </w:tc>
        <w:tc>
          <w:tcPr>
            <w:tcW w:w="993" w:type="dxa"/>
            <w:noWrap/>
            <w:hideMark/>
          </w:tcPr>
          <w:p w14:paraId="630170B4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MMSCD</w:t>
            </w:r>
          </w:p>
        </w:tc>
        <w:tc>
          <w:tcPr>
            <w:tcW w:w="1032" w:type="dxa"/>
            <w:noWrap/>
          </w:tcPr>
          <w:p w14:paraId="494D869A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500</w:t>
            </w:r>
          </w:p>
        </w:tc>
        <w:tc>
          <w:tcPr>
            <w:tcW w:w="1051" w:type="dxa"/>
            <w:noWrap/>
          </w:tcPr>
          <w:p w14:paraId="3E319A49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7F4E61E0" w14:textId="77777777" w:rsidTr="009A1D94">
        <w:trPr>
          <w:trHeight w:val="113"/>
        </w:trPr>
        <w:tc>
          <w:tcPr>
            <w:tcW w:w="490" w:type="dxa"/>
          </w:tcPr>
          <w:p w14:paraId="5541FCE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12</w:t>
            </w:r>
          </w:p>
        </w:tc>
        <w:tc>
          <w:tcPr>
            <w:tcW w:w="3049" w:type="dxa"/>
            <w:noWrap/>
            <w:hideMark/>
          </w:tcPr>
          <w:p w14:paraId="5F8F0A78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Deepak and Behura (2025)</w:t>
            </w:r>
          </w:p>
        </w:tc>
        <w:tc>
          <w:tcPr>
            <w:tcW w:w="2126" w:type="dxa"/>
            <w:noWrap/>
            <w:hideMark/>
          </w:tcPr>
          <w:p w14:paraId="0D91896B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Cucumber</w:t>
            </w:r>
          </w:p>
        </w:tc>
        <w:tc>
          <w:tcPr>
            <w:tcW w:w="993" w:type="dxa"/>
            <w:noWrap/>
            <w:hideMark/>
          </w:tcPr>
          <w:p w14:paraId="23518FF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MMS</w:t>
            </w:r>
          </w:p>
        </w:tc>
        <w:tc>
          <w:tcPr>
            <w:tcW w:w="1032" w:type="dxa"/>
            <w:noWrap/>
          </w:tcPr>
          <w:p w14:paraId="0B0C8BCA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760</w:t>
            </w:r>
          </w:p>
        </w:tc>
        <w:tc>
          <w:tcPr>
            <w:tcW w:w="1051" w:type="dxa"/>
            <w:noWrap/>
          </w:tcPr>
          <w:p w14:paraId="7B5B796E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48EC59D7" w14:textId="77777777" w:rsidTr="009A1D94">
        <w:trPr>
          <w:trHeight w:val="113"/>
        </w:trPr>
        <w:tc>
          <w:tcPr>
            <w:tcW w:w="490" w:type="dxa"/>
          </w:tcPr>
          <w:p w14:paraId="7D0DC462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13</w:t>
            </w:r>
          </w:p>
        </w:tc>
        <w:tc>
          <w:tcPr>
            <w:tcW w:w="3049" w:type="dxa"/>
            <w:noWrap/>
            <w:hideMark/>
          </w:tcPr>
          <w:p w14:paraId="1433E71B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Deepak and Behura (2025)</w:t>
            </w:r>
          </w:p>
        </w:tc>
        <w:tc>
          <w:tcPr>
            <w:tcW w:w="2126" w:type="dxa"/>
            <w:noWrap/>
            <w:hideMark/>
          </w:tcPr>
          <w:p w14:paraId="2635A1E5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Cucumber</w:t>
            </w:r>
          </w:p>
        </w:tc>
        <w:tc>
          <w:tcPr>
            <w:tcW w:w="993" w:type="dxa"/>
            <w:noWrap/>
            <w:hideMark/>
          </w:tcPr>
          <w:p w14:paraId="729092AC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OSD</w:t>
            </w:r>
          </w:p>
        </w:tc>
        <w:tc>
          <w:tcPr>
            <w:tcW w:w="1032" w:type="dxa"/>
            <w:noWrap/>
          </w:tcPr>
          <w:p w14:paraId="2F57D17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480</w:t>
            </w:r>
          </w:p>
        </w:tc>
        <w:tc>
          <w:tcPr>
            <w:tcW w:w="1051" w:type="dxa"/>
            <w:noWrap/>
          </w:tcPr>
          <w:p w14:paraId="570A8064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A464C" w:rsidRPr="001A464C" w14:paraId="1A6A9D2B" w14:textId="77777777" w:rsidTr="009A1D94">
        <w:trPr>
          <w:trHeight w:val="113"/>
        </w:trPr>
        <w:tc>
          <w:tcPr>
            <w:tcW w:w="490" w:type="dxa"/>
          </w:tcPr>
          <w:p w14:paraId="2E3F5AF5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14</w:t>
            </w:r>
          </w:p>
        </w:tc>
        <w:tc>
          <w:tcPr>
            <w:tcW w:w="3049" w:type="dxa"/>
            <w:noWrap/>
          </w:tcPr>
          <w:p w14:paraId="4F913847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Goud et al. (2019) </w:t>
            </w:r>
          </w:p>
        </w:tc>
        <w:tc>
          <w:tcPr>
            <w:tcW w:w="2126" w:type="dxa"/>
            <w:noWrap/>
          </w:tcPr>
          <w:p w14:paraId="1128DC61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Chilli</w:t>
            </w:r>
          </w:p>
        </w:tc>
        <w:tc>
          <w:tcPr>
            <w:tcW w:w="993" w:type="dxa"/>
            <w:noWrap/>
          </w:tcPr>
          <w:p w14:paraId="679B2DE2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ISCD</w:t>
            </w:r>
          </w:p>
        </w:tc>
        <w:tc>
          <w:tcPr>
            <w:tcW w:w="1032" w:type="dxa"/>
            <w:noWrap/>
          </w:tcPr>
          <w:p w14:paraId="473C1D3B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683A2A03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441.4</w:t>
            </w:r>
          </w:p>
        </w:tc>
      </w:tr>
      <w:tr w:rsidR="001A464C" w:rsidRPr="001A464C" w14:paraId="34DE289E" w14:textId="77777777" w:rsidTr="009A1D94">
        <w:trPr>
          <w:trHeight w:val="113"/>
        </w:trPr>
        <w:tc>
          <w:tcPr>
            <w:tcW w:w="490" w:type="dxa"/>
          </w:tcPr>
          <w:p w14:paraId="071C3991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15</w:t>
            </w:r>
          </w:p>
        </w:tc>
        <w:tc>
          <w:tcPr>
            <w:tcW w:w="3049" w:type="dxa"/>
            <w:noWrap/>
          </w:tcPr>
          <w:p w14:paraId="60D912F7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Goud et al. (2019) </w:t>
            </w:r>
          </w:p>
        </w:tc>
        <w:tc>
          <w:tcPr>
            <w:tcW w:w="2126" w:type="dxa"/>
            <w:noWrap/>
          </w:tcPr>
          <w:p w14:paraId="02B97CC7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Okra</w:t>
            </w:r>
          </w:p>
        </w:tc>
        <w:tc>
          <w:tcPr>
            <w:tcW w:w="993" w:type="dxa"/>
            <w:noWrap/>
          </w:tcPr>
          <w:p w14:paraId="20F4991D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ISCD</w:t>
            </w:r>
          </w:p>
        </w:tc>
        <w:tc>
          <w:tcPr>
            <w:tcW w:w="1032" w:type="dxa"/>
            <w:noWrap/>
          </w:tcPr>
          <w:p w14:paraId="62A2B791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176911D7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990</w:t>
            </w:r>
          </w:p>
        </w:tc>
      </w:tr>
      <w:tr w:rsidR="001A464C" w:rsidRPr="001A464C" w14:paraId="2058BA40" w14:textId="77777777" w:rsidTr="009A1D94">
        <w:trPr>
          <w:trHeight w:val="113"/>
        </w:trPr>
        <w:tc>
          <w:tcPr>
            <w:tcW w:w="490" w:type="dxa"/>
          </w:tcPr>
          <w:p w14:paraId="49C9022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16</w:t>
            </w:r>
          </w:p>
        </w:tc>
        <w:tc>
          <w:tcPr>
            <w:tcW w:w="3049" w:type="dxa"/>
            <w:noWrap/>
          </w:tcPr>
          <w:p w14:paraId="3F635F77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Goud et al. (2019) </w:t>
            </w:r>
          </w:p>
        </w:tc>
        <w:tc>
          <w:tcPr>
            <w:tcW w:w="2126" w:type="dxa"/>
            <w:noWrap/>
          </w:tcPr>
          <w:p w14:paraId="625229E7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Okra</w:t>
            </w:r>
          </w:p>
        </w:tc>
        <w:tc>
          <w:tcPr>
            <w:tcW w:w="993" w:type="dxa"/>
            <w:noWrap/>
          </w:tcPr>
          <w:p w14:paraId="051E5C5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ISCD</w:t>
            </w:r>
          </w:p>
        </w:tc>
        <w:tc>
          <w:tcPr>
            <w:tcW w:w="1032" w:type="dxa"/>
            <w:noWrap/>
          </w:tcPr>
          <w:p w14:paraId="78C810EC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2E3E1FDA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1891</w:t>
            </w:r>
          </w:p>
        </w:tc>
      </w:tr>
      <w:tr w:rsidR="001A464C" w:rsidRPr="001A464C" w14:paraId="692F134A" w14:textId="77777777" w:rsidTr="009A1D94">
        <w:trPr>
          <w:trHeight w:val="113"/>
        </w:trPr>
        <w:tc>
          <w:tcPr>
            <w:tcW w:w="490" w:type="dxa"/>
          </w:tcPr>
          <w:p w14:paraId="06EDEABE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17</w:t>
            </w:r>
          </w:p>
        </w:tc>
        <w:tc>
          <w:tcPr>
            <w:tcW w:w="3049" w:type="dxa"/>
            <w:noWrap/>
          </w:tcPr>
          <w:p w14:paraId="7053250E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Goud et al. (2019) </w:t>
            </w:r>
          </w:p>
        </w:tc>
        <w:tc>
          <w:tcPr>
            <w:tcW w:w="2126" w:type="dxa"/>
            <w:noWrap/>
          </w:tcPr>
          <w:p w14:paraId="40C18678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Chilli</w:t>
            </w:r>
          </w:p>
        </w:tc>
        <w:tc>
          <w:tcPr>
            <w:tcW w:w="993" w:type="dxa"/>
            <w:noWrap/>
          </w:tcPr>
          <w:p w14:paraId="5B50712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ISCD</w:t>
            </w:r>
          </w:p>
        </w:tc>
        <w:tc>
          <w:tcPr>
            <w:tcW w:w="1032" w:type="dxa"/>
            <w:noWrap/>
          </w:tcPr>
          <w:p w14:paraId="3811AA8D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18C8C4B5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1174.8</w:t>
            </w:r>
          </w:p>
        </w:tc>
      </w:tr>
      <w:tr w:rsidR="001A464C" w:rsidRPr="001A464C" w14:paraId="4362BADE" w14:textId="77777777" w:rsidTr="009A1D94">
        <w:trPr>
          <w:trHeight w:val="113"/>
        </w:trPr>
        <w:tc>
          <w:tcPr>
            <w:tcW w:w="490" w:type="dxa"/>
          </w:tcPr>
          <w:p w14:paraId="4E03FF49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18</w:t>
            </w:r>
          </w:p>
        </w:tc>
        <w:tc>
          <w:tcPr>
            <w:tcW w:w="3049" w:type="dxa"/>
            <w:noWrap/>
          </w:tcPr>
          <w:p w14:paraId="0A656199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Ohagwu et al. (2020) </w:t>
            </w:r>
          </w:p>
        </w:tc>
        <w:tc>
          <w:tcPr>
            <w:tcW w:w="2126" w:type="dxa"/>
            <w:noWrap/>
          </w:tcPr>
          <w:p w14:paraId="6E5DE865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Paddy rice</w:t>
            </w:r>
          </w:p>
        </w:tc>
        <w:tc>
          <w:tcPr>
            <w:tcW w:w="993" w:type="dxa"/>
            <w:noWrap/>
          </w:tcPr>
          <w:p w14:paraId="23A96547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ISCD</w:t>
            </w:r>
          </w:p>
        </w:tc>
        <w:tc>
          <w:tcPr>
            <w:tcW w:w="1032" w:type="dxa"/>
            <w:noWrap/>
          </w:tcPr>
          <w:p w14:paraId="349F0E9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54FE85E0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360</w:t>
            </w:r>
          </w:p>
        </w:tc>
      </w:tr>
      <w:tr w:rsidR="001A464C" w:rsidRPr="001A464C" w14:paraId="7C846E4C" w14:textId="77777777" w:rsidTr="009A1D94">
        <w:trPr>
          <w:trHeight w:val="113"/>
        </w:trPr>
        <w:tc>
          <w:tcPr>
            <w:tcW w:w="490" w:type="dxa"/>
          </w:tcPr>
          <w:p w14:paraId="3DA79DFB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19</w:t>
            </w:r>
          </w:p>
        </w:tc>
        <w:tc>
          <w:tcPr>
            <w:tcW w:w="3049" w:type="dxa"/>
            <w:noWrap/>
          </w:tcPr>
          <w:p w14:paraId="62647D0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Malik and Kumar (2024) </w:t>
            </w:r>
          </w:p>
        </w:tc>
        <w:tc>
          <w:tcPr>
            <w:tcW w:w="2126" w:type="dxa"/>
            <w:noWrap/>
          </w:tcPr>
          <w:p w14:paraId="441D3D0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Tumeric</w:t>
            </w:r>
          </w:p>
        </w:tc>
        <w:tc>
          <w:tcPr>
            <w:tcW w:w="993" w:type="dxa"/>
            <w:noWrap/>
          </w:tcPr>
          <w:p w14:paraId="30BAF3F6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ISCD</w:t>
            </w:r>
          </w:p>
        </w:tc>
        <w:tc>
          <w:tcPr>
            <w:tcW w:w="1032" w:type="dxa"/>
            <w:noWrap/>
          </w:tcPr>
          <w:p w14:paraId="0F2DE39C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6E8196D5" w14:textId="77777777" w:rsidR="00187943" w:rsidRPr="001A464C" w:rsidRDefault="00187943" w:rsidP="00187943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42.32</w:t>
            </w:r>
          </w:p>
        </w:tc>
      </w:tr>
      <w:tr w:rsidR="001A464C" w:rsidRPr="001A464C" w14:paraId="41B86320" w14:textId="77777777" w:rsidTr="009A1D94">
        <w:trPr>
          <w:trHeight w:val="113"/>
        </w:trPr>
        <w:tc>
          <w:tcPr>
            <w:tcW w:w="490" w:type="dxa"/>
          </w:tcPr>
          <w:p w14:paraId="5E03E12D" w14:textId="6BBD5D38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20</w:t>
            </w:r>
          </w:p>
        </w:tc>
        <w:tc>
          <w:tcPr>
            <w:tcW w:w="3049" w:type="dxa"/>
            <w:noWrap/>
          </w:tcPr>
          <w:p w14:paraId="55E26B11" w14:textId="55F1827A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Kumar et al. (2024)</w:t>
            </w:r>
          </w:p>
        </w:tc>
        <w:tc>
          <w:tcPr>
            <w:tcW w:w="2126" w:type="dxa"/>
            <w:noWrap/>
          </w:tcPr>
          <w:p w14:paraId="6A323E58" w14:textId="6C8ED64F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Bitter gourd</w:t>
            </w:r>
          </w:p>
        </w:tc>
        <w:tc>
          <w:tcPr>
            <w:tcW w:w="993" w:type="dxa"/>
            <w:noWrap/>
          </w:tcPr>
          <w:p w14:paraId="248EA7A3" w14:textId="6B41AD6D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PDS1</w:t>
            </w:r>
          </w:p>
        </w:tc>
        <w:tc>
          <w:tcPr>
            <w:tcW w:w="1032" w:type="dxa"/>
            <w:noWrap/>
          </w:tcPr>
          <w:p w14:paraId="0FC1E0C0" w14:textId="7777777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1BD7D2A2" w14:textId="3B464D7F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14,23</w:t>
            </w:r>
          </w:p>
        </w:tc>
      </w:tr>
      <w:tr w:rsidR="001A464C" w:rsidRPr="001A464C" w14:paraId="3B4E53B1" w14:textId="77777777" w:rsidTr="009A1D94">
        <w:trPr>
          <w:trHeight w:val="113"/>
        </w:trPr>
        <w:tc>
          <w:tcPr>
            <w:tcW w:w="490" w:type="dxa"/>
          </w:tcPr>
          <w:p w14:paraId="59BF8709" w14:textId="302EBD15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21</w:t>
            </w:r>
          </w:p>
        </w:tc>
        <w:tc>
          <w:tcPr>
            <w:tcW w:w="3049" w:type="dxa"/>
            <w:noWrap/>
          </w:tcPr>
          <w:p w14:paraId="23AC37E4" w14:textId="09AC97D1" w:rsidR="00152640" w:rsidRPr="001A464C" w:rsidRDefault="00152640" w:rsidP="00152640">
            <w:pPr>
              <w:jc w:val="both"/>
              <w:rPr>
                <w:rFonts w:ascii="Aptos Narrow" w:hAnsi="Aptos Narrow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Kumar et al. (2024)</w:t>
            </w:r>
          </w:p>
        </w:tc>
        <w:tc>
          <w:tcPr>
            <w:tcW w:w="2126" w:type="dxa"/>
            <w:noWrap/>
          </w:tcPr>
          <w:p w14:paraId="20E8F494" w14:textId="516CB3A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Bitter gourd</w:t>
            </w:r>
          </w:p>
        </w:tc>
        <w:tc>
          <w:tcPr>
            <w:tcW w:w="993" w:type="dxa"/>
            <w:noWrap/>
          </w:tcPr>
          <w:p w14:paraId="23FBA7EF" w14:textId="1003727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PDS2</w:t>
            </w:r>
          </w:p>
        </w:tc>
        <w:tc>
          <w:tcPr>
            <w:tcW w:w="1032" w:type="dxa"/>
            <w:noWrap/>
          </w:tcPr>
          <w:p w14:paraId="08665152" w14:textId="7777777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584A73EE" w14:textId="183EB194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9.25</w:t>
            </w:r>
          </w:p>
        </w:tc>
      </w:tr>
      <w:tr w:rsidR="001A464C" w:rsidRPr="001A464C" w14:paraId="32F4C51C" w14:textId="77777777" w:rsidTr="009A1D94">
        <w:trPr>
          <w:trHeight w:val="113"/>
        </w:trPr>
        <w:tc>
          <w:tcPr>
            <w:tcW w:w="490" w:type="dxa"/>
          </w:tcPr>
          <w:p w14:paraId="46ED8C29" w14:textId="2B3113EC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22</w:t>
            </w:r>
          </w:p>
        </w:tc>
        <w:tc>
          <w:tcPr>
            <w:tcW w:w="3049" w:type="dxa"/>
            <w:noWrap/>
          </w:tcPr>
          <w:p w14:paraId="2226D916" w14:textId="0963604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Kumar et al. (2024)</w:t>
            </w:r>
          </w:p>
        </w:tc>
        <w:tc>
          <w:tcPr>
            <w:tcW w:w="2126" w:type="dxa"/>
            <w:noWrap/>
          </w:tcPr>
          <w:p w14:paraId="4762F2D0" w14:textId="639B21CD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Bitter gourd</w:t>
            </w:r>
          </w:p>
        </w:tc>
        <w:tc>
          <w:tcPr>
            <w:tcW w:w="993" w:type="dxa"/>
            <w:noWrap/>
          </w:tcPr>
          <w:p w14:paraId="3A09FCE4" w14:textId="26C5CC92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PDS3</w:t>
            </w:r>
          </w:p>
        </w:tc>
        <w:tc>
          <w:tcPr>
            <w:tcW w:w="1032" w:type="dxa"/>
            <w:noWrap/>
          </w:tcPr>
          <w:p w14:paraId="2C377CD0" w14:textId="7777777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67BC0410" w14:textId="010EE75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9.16</w:t>
            </w:r>
          </w:p>
        </w:tc>
      </w:tr>
      <w:tr w:rsidR="001A464C" w:rsidRPr="001A464C" w14:paraId="50CD60D1" w14:textId="77777777" w:rsidTr="009A1D94">
        <w:trPr>
          <w:trHeight w:val="113"/>
        </w:trPr>
        <w:tc>
          <w:tcPr>
            <w:tcW w:w="490" w:type="dxa"/>
          </w:tcPr>
          <w:p w14:paraId="7C7984ED" w14:textId="7777777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049" w:type="dxa"/>
            <w:noWrap/>
          </w:tcPr>
          <w:p w14:paraId="5CED6C29" w14:textId="44714B59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Kumar et al. (2024)</w:t>
            </w:r>
          </w:p>
        </w:tc>
        <w:tc>
          <w:tcPr>
            <w:tcW w:w="2126" w:type="dxa"/>
            <w:noWrap/>
          </w:tcPr>
          <w:p w14:paraId="1B5B48AC" w14:textId="5CD146EF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Bitter gourd</w:t>
            </w:r>
          </w:p>
        </w:tc>
        <w:tc>
          <w:tcPr>
            <w:tcW w:w="993" w:type="dxa"/>
            <w:noWrap/>
          </w:tcPr>
          <w:p w14:paraId="17FFB7EB" w14:textId="27D47452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ADS1</w:t>
            </w:r>
          </w:p>
        </w:tc>
        <w:tc>
          <w:tcPr>
            <w:tcW w:w="1032" w:type="dxa"/>
            <w:noWrap/>
          </w:tcPr>
          <w:p w14:paraId="483F6625" w14:textId="7777777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433E86FD" w14:textId="19A1D951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12.96</w:t>
            </w:r>
          </w:p>
        </w:tc>
      </w:tr>
      <w:tr w:rsidR="001A464C" w:rsidRPr="001A464C" w14:paraId="43B1D0C6" w14:textId="77777777" w:rsidTr="009A1D94">
        <w:trPr>
          <w:trHeight w:val="113"/>
        </w:trPr>
        <w:tc>
          <w:tcPr>
            <w:tcW w:w="490" w:type="dxa"/>
          </w:tcPr>
          <w:p w14:paraId="720801A6" w14:textId="7777777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049" w:type="dxa"/>
            <w:noWrap/>
          </w:tcPr>
          <w:p w14:paraId="38342156" w14:textId="49648114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Kumar et al. (2024)</w:t>
            </w:r>
          </w:p>
        </w:tc>
        <w:tc>
          <w:tcPr>
            <w:tcW w:w="2126" w:type="dxa"/>
            <w:noWrap/>
          </w:tcPr>
          <w:p w14:paraId="42EFA69A" w14:textId="681A879B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Bitter gourd</w:t>
            </w:r>
          </w:p>
        </w:tc>
        <w:tc>
          <w:tcPr>
            <w:tcW w:w="993" w:type="dxa"/>
            <w:noWrap/>
          </w:tcPr>
          <w:p w14:paraId="7ED72AEC" w14:textId="24C60EE8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ADS2</w:t>
            </w:r>
          </w:p>
        </w:tc>
        <w:tc>
          <w:tcPr>
            <w:tcW w:w="1032" w:type="dxa"/>
            <w:noWrap/>
          </w:tcPr>
          <w:p w14:paraId="1F969CCB" w14:textId="7777777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7009D15D" w14:textId="06701EA2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11.98</w:t>
            </w:r>
          </w:p>
        </w:tc>
      </w:tr>
      <w:tr w:rsidR="00152640" w:rsidRPr="001A464C" w14:paraId="033E46D9" w14:textId="77777777" w:rsidTr="009A1D94">
        <w:trPr>
          <w:trHeight w:val="113"/>
        </w:trPr>
        <w:tc>
          <w:tcPr>
            <w:tcW w:w="490" w:type="dxa"/>
          </w:tcPr>
          <w:p w14:paraId="17A31CAA" w14:textId="7777777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049" w:type="dxa"/>
            <w:noWrap/>
          </w:tcPr>
          <w:p w14:paraId="678F6C57" w14:textId="2FB8BDC0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Kumar et al. (2024)</w:t>
            </w:r>
          </w:p>
        </w:tc>
        <w:tc>
          <w:tcPr>
            <w:tcW w:w="2126" w:type="dxa"/>
            <w:noWrap/>
          </w:tcPr>
          <w:p w14:paraId="043C237F" w14:textId="008BBAB8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Bitter gourd</w:t>
            </w:r>
          </w:p>
        </w:tc>
        <w:tc>
          <w:tcPr>
            <w:tcW w:w="993" w:type="dxa"/>
            <w:noWrap/>
          </w:tcPr>
          <w:p w14:paraId="122A631B" w14:textId="358D1F10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ADS3</w:t>
            </w:r>
          </w:p>
        </w:tc>
        <w:tc>
          <w:tcPr>
            <w:tcW w:w="1032" w:type="dxa"/>
            <w:noWrap/>
          </w:tcPr>
          <w:p w14:paraId="7F28BD79" w14:textId="77777777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51" w:type="dxa"/>
            <w:noWrap/>
          </w:tcPr>
          <w:p w14:paraId="58F9D3C6" w14:textId="0F0B432C" w:rsidR="00152640" w:rsidRPr="001A464C" w:rsidRDefault="00152640" w:rsidP="00152640">
            <w:pPr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A464C">
              <w:rPr>
                <w:rFonts w:eastAsia="Times New Roman" w:cs="Times New Roman"/>
                <w:kern w:val="0"/>
                <w:sz w:val="18"/>
                <w:szCs w:val="18"/>
                <w:lang w:eastAsia="en-GB"/>
                <w14:ligatures w14:val="none"/>
              </w:rPr>
              <w:t>10.89</w:t>
            </w:r>
          </w:p>
        </w:tc>
      </w:tr>
    </w:tbl>
    <w:p w14:paraId="7F8862CD" w14:textId="77777777" w:rsidR="00187943" w:rsidRPr="001A464C" w:rsidRDefault="00187943" w:rsidP="00187943">
      <w:pPr>
        <w:spacing w:after="0" w:line="240" w:lineRule="auto"/>
        <w:rPr>
          <w:sz w:val="20"/>
          <w:szCs w:val="20"/>
        </w:rPr>
      </w:pPr>
    </w:p>
    <w:p w14:paraId="2E4342CB" w14:textId="7F925C5E" w:rsidR="00187943" w:rsidRPr="001A464C" w:rsidRDefault="00187943" w:rsidP="00187943">
      <w:pPr>
        <w:spacing w:after="0" w:line="240" w:lineRule="auto"/>
        <w:rPr>
          <w:sz w:val="20"/>
          <w:szCs w:val="20"/>
        </w:rPr>
      </w:pPr>
      <w:r w:rsidRPr="001A464C">
        <w:rPr>
          <w:rFonts w:eastAsia="Times New Roman" w:cs="Times New Roman"/>
          <w:kern w:val="0"/>
          <w:sz w:val="18"/>
          <w:szCs w:val="18"/>
          <w:lang w:eastAsia="en-GB"/>
          <w14:ligatures w14:val="none"/>
        </w:rPr>
        <w:t>Table 2: Final moisture content and drying durations under natural convection</w:t>
      </w:r>
      <w:r w:rsidR="00D54AEC" w:rsidRPr="001A464C">
        <w:rPr>
          <w:rFonts w:eastAsia="Times New Roman" w:cs="Times New Roman"/>
          <w:kern w:val="0"/>
          <w:sz w:val="18"/>
          <w:szCs w:val="18"/>
          <w:lang w:eastAsia="en-GB"/>
          <w14:ligatures w14:val="none"/>
        </w:rPr>
        <w:t xml:space="preserve"> (Figure 42)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"/>
        <w:gridCol w:w="5066"/>
        <w:gridCol w:w="1180"/>
        <w:gridCol w:w="915"/>
        <w:gridCol w:w="775"/>
        <w:gridCol w:w="598"/>
      </w:tblGrid>
      <w:tr w:rsidR="001A464C" w:rsidRPr="001A464C" w14:paraId="4992E50E" w14:textId="77777777" w:rsidTr="00AE13D5">
        <w:trPr>
          <w:trHeight w:val="113"/>
        </w:trPr>
        <w:tc>
          <w:tcPr>
            <w:tcW w:w="459" w:type="dxa"/>
          </w:tcPr>
          <w:p w14:paraId="65662402" w14:textId="77777777" w:rsidR="00187943" w:rsidRPr="001A464C" w:rsidRDefault="00187943" w:rsidP="00187943">
            <w:r w:rsidRPr="001A464C">
              <w:rPr>
                <w:sz w:val="18"/>
                <w:szCs w:val="18"/>
              </w:rPr>
              <w:t>No.</w:t>
            </w:r>
          </w:p>
        </w:tc>
        <w:tc>
          <w:tcPr>
            <w:tcW w:w="5206" w:type="dxa"/>
            <w:noWrap/>
          </w:tcPr>
          <w:p w14:paraId="1A805EC2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Author(s)</w:t>
            </w:r>
          </w:p>
        </w:tc>
        <w:tc>
          <w:tcPr>
            <w:tcW w:w="1208" w:type="dxa"/>
            <w:noWrap/>
          </w:tcPr>
          <w:p w14:paraId="49BFFFE2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Crop type</w:t>
            </w:r>
          </w:p>
        </w:tc>
        <w:tc>
          <w:tcPr>
            <w:tcW w:w="853" w:type="dxa"/>
            <w:noWrap/>
          </w:tcPr>
          <w:p w14:paraId="65C85EE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System type</w:t>
            </w:r>
          </w:p>
        </w:tc>
        <w:tc>
          <w:tcPr>
            <w:tcW w:w="726" w:type="dxa"/>
            <w:noWrap/>
          </w:tcPr>
          <w:p w14:paraId="52EDFA5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Final MC</w:t>
            </w:r>
          </w:p>
        </w:tc>
        <w:tc>
          <w:tcPr>
            <w:tcW w:w="564" w:type="dxa"/>
            <w:noWrap/>
          </w:tcPr>
          <w:p w14:paraId="0EAACD4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Time (h)</w:t>
            </w:r>
          </w:p>
        </w:tc>
      </w:tr>
      <w:tr w:rsidR="001A464C" w:rsidRPr="001A464C" w14:paraId="2DDCC803" w14:textId="77777777" w:rsidTr="00AE13D5">
        <w:trPr>
          <w:trHeight w:val="113"/>
        </w:trPr>
        <w:tc>
          <w:tcPr>
            <w:tcW w:w="459" w:type="dxa"/>
          </w:tcPr>
          <w:p w14:paraId="236A1B03" w14:textId="77777777" w:rsidR="00187943" w:rsidRPr="001A464C" w:rsidRDefault="00187943" w:rsidP="00187943">
            <w:r w:rsidRPr="001A464C">
              <w:t>1</w:t>
            </w:r>
          </w:p>
        </w:tc>
        <w:tc>
          <w:tcPr>
            <w:tcW w:w="5206" w:type="dxa"/>
            <w:noWrap/>
            <w:hideMark/>
          </w:tcPr>
          <w:p w14:paraId="389AFC2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Chauhan et al. (2018a) </w:t>
            </w:r>
          </w:p>
        </w:tc>
        <w:tc>
          <w:tcPr>
            <w:tcW w:w="1208" w:type="dxa"/>
            <w:noWrap/>
            <w:hideMark/>
          </w:tcPr>
          <w:p w14:paraId="2CC881F8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bitter gourd flakes</w:t>
            </w:r>
          </w:p>
        </w:tc>
        <w:tc>
          <w:tcPr>
            <w:tcW w:w="853" w:type="dxa"/>
            <w:noWrap/>
            <w:hideMark/>
          </w:tcPr>
          <w:p w14:paraId="232ECF1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DSCD</w:t>
            </w:r>
          </w:p>
        </w:tc>
        <w:tc>
          <w:tcPr>
            <w:tcW w:w="726" w:type="dxa"/>
            <w:noWrap/>
            <w:hideMark/>
          </w:tcPr>
          <w:p w14:paraId="55CBE14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14</w:t>
            </w:r>
          </w:p>
        </w:tc>
        <w:tc>
          <w:tcPr>
            <w:tcW w:w="564" w:type="dxa"/>
            <w:noWrap/>
            <w:hideMark/>
          </w:tcPr>
          <w:p w14:paraId="098E298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14</w:t>
            </w:r>
          </w:p>
        </w:tc>
      </w:tr>
      <w:tr w:rsidR="001A464C" w:rsidRPr="001A464C" w14:paraId="3F8BAA67" w14:textId="77777777" w:rsidTr="00AE13D5">
        <w:trPr>
          <w:trHeight w:val="113"/>
        </w:trPr>
        <w:tc>
          <w:tcPr>
            <w:tcW w:w="459" w:type="dxa"/>
          </w:tcPr>
          <w:p w14:paraId="09F1E100" w14:textId="77777777" w:rsidR="00187943" w:rsidRPr="001A464C" w:rsidRDefault="00187943" w:rsidP="00187943">
            <w:r w:rsidRPr="001A464C">
              <w:t>2</w:t>
            </w:r>
          </w:p>
        </w:tc>
        <w:tc>
          <w:tcPr>
            <w:tcW w:w="5206" w:type="dxa"/>
            <w:noWrap/>
            <w:hideMark/>
          </w:tcPr>
          <w:p w14:paraId="1F51828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Ekechukwu and Norton (1998) </w:t>
            </w:r>
          </w:p>
        </w:tc>
        <w:tc>
          <w:tcPr>
            <w:tcW w:w="1208" w:type="dxa"/>
            <w:noWrap/>
            <w:hideMark/>
          </w:tcPr>
          <w:p w14:paraId="15098AD4" w14:textId="77777777" w:rsidR="00187943" w:rsidRPr="001A464C" w:rsidRDefault="00187943" w:rsidP="00187943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  <w:noWrap/>
            <w:hideMark/>
          </w:tcPr>
          <w:p w14:paraId="2A1F9E5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DSCD</w:t>
            </w:r>
          </w:p>
        </w:tc>
        <w:tc>
          <w:tcPr>
            <w:tcW w:w="726" w:type="dxa"/>
            <w:noWrap/>
            <w:hideMark/>
          </w:tcPr>
          <w:p w14:paraId="1A093ED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20</w:t>
            </w:r>
          </w:p>
        </w:tc>
        <w:tc>
          <w:tcPr>
            <w:tcW w:w="564" w:type="dxa"/>
            <w:noWrap/>
            <w:hideMark/>
          </w:tcPr>
          <w:p w14:paraId="6FBCF83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17</w:t>
            </w:r>
          </w:p>
        </w:tc>
      </w:tr>
      <w:tr w:rsidR="001A464C" w:rsidRPr="001A464C" w14:paraId="4AF27CAA" w14:textId="77777777" w:rsidTr="00AE13D5">
        <w:trPr>
          <w:trHeight w:val="113"/>
        </w:trPr>
        <w:tc>
          <w:tcPr>
            <w:tcW w:w="459" w:type="dxa"/>
          </w:tcPr>
          <w:p w14:paraId="6C150975" w14:textId="77777777" w:rsidR="00187943" w:rsidRPr="001A464C" w:rsidRDefault="00187943" w:rsidP="00187943">
            <w:r w:rsidRPr="001A464C">
              <w:t>3</w:t>
            </w:r>
          </w:p>
        </w:tc>
        <w:tc>
          <w:tcPr>
            <w:tcW w:w="5206" w:type="dxa"/>
            <w:noWrap/>
            <w:hideMark/>
          </w:tcPr>
          <w:p w14:paraId="7E18B7C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Ekechukwu and Norton (1998) </w:t>
            </w:r>
          </w:p>
        </w:tc>
        <w:tc>
          <w:tcPr>
            <w:tcW w:w="1208" w:type="dxa"/>
            <w:noWrap/>
            <w:hideMark/>
          </w:tcPr>
          <w:p w14:paraId="154E3079" w14:textId="77777777" w:rsidR="00187943" w:rsidRPr="001A464C" w:rsidRDefault="00187943" w:rsidP="00187943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  <w:noWrap/>
            <w:hideMark/>
          </w:tcPr>
          <w:p w14:paraId="73A63ED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DSCD</w:t>
            </w:r>
          </w:p>
        </w:tc>
        <w:tc>
          <w:tcPr>
            <w:tcW w:w="726" w:type="dxa"/>
            <w:noWrap/>
            <w:hideMark/>
          </w:tcPr>
          <w:p w14:paraId="4BC5906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30</w:t>
            </w:r>
          </w:p>
        </w:tc>
        <w:tc>
          <w:tcPr>
            <w:tcW w:w="564" w:type="dxa"/>
            <w:noWrap/>
            <w:hideMark/>
          </w:tcPr>
          <w:p w14:paraId="75409DC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17</w:t>
            </w:r>
          </w:p>
        </w:tc>
      </w:tr>
      <w:tr w:rsidR="001A464C" w:rsidRPr="001A464C" w14:paraId="5FE5B599" w14:textId="77777777" w:rsidTr="00AE13D5">
        <w:trPr>
          <w:trHeight w:val="113"/>
        </w:trPr>
        <w:tc>
          <w:tcPr>
            <w:tcW w:w="459" w:type="dxa"/>
          </w:tcPr>
          <w:p w14:paraId="53A572C7" w14:textId="77777777" w:rsidR="00187943" w:rsidRPr="001A464C" w:rsidRDefault="00187943" w:rsidP="00187943">
            <w:r w:rsidRPr="001A464C">
              <w:t>4</w:t>
            </w:r>
          </w:p>
        </w:tc>
        <w:tc>
          <w:tcPr>
            <w:tcW w:w="5206" w:type="dxa"/>
            <w:noWrap/>
            <w:hideMark/>
          </w:tcPr>
          <w:p w14:paraId="0D31212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Pochont et al. (2019) </w:t>
            </w:r>
          </w:p>
        </w:tc>
        <w:tc>
          <w:tcPr>
            <w:tcW w:w="1208" w:type="dxa"/>
            <w:noWrap/>
            <w:hideMark/>
          </w:tcPr>
          <w:p w14:paraId="30D1750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Red chilli</w:t>
            </w:r>
          </w:p>
        </w:tc>
        <w:tc>
          <w:tcPr>
            <w:tcW w:w="853" w:type="dxa"/>
            <w:noWrap/>
            <w:hideMark/>
          </w:tcPr>
          <w:p w14:paraId="6E82D57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DSCD</w:t>
            </w:r>
          </w:p>
        </w:tc>
        <w:tc>
          <w:tcPr>
            <w:tcW w:w="726" w:type="dxa"/>
            <w:noWrap/>
            <w:hideMark/>
          </w:tcPr>
          <w:p w14:paraId="2C45481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24.24</w:t>
            </w:r>
          </w:p>
        </w:tc>
        <w:tc>
          <w:tcPr>
            <w:tcW w:w="564" w:type="dxa"/>
            <w:noWrap/>
            <w:hideMark/>
          </w:tcPr>
          <w:p w14:paraId="78EAB9C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12</w:t>
            </w:r>
          </w:p>
        </w:tc>
      </w:tr>
      <w:tr w:rsidR="001A464C" w:rsidRPr="001A464C" w14:paraId="46DB2F2E" w14:textId="77777777" w:rsidTr="00AE13D5">
        <w:trPr>
          <w:trHeight w:val="113"/>
        </w:trPr>
        <w:tc>
          <w:tcPr>
            <w:tcW w:w="459" w:type="dxa"/>
          </w:tcPr>
          <w:p w14:paraId="0A749251" w14:textId="77777777" w:rsidR="00187943" w:rsidRPr="001A464C" w:rsidRDefault="00187943" w:rsidP="00187943">
            <w:r w:rsidRPr="001A464C">
              <w:t>5</w:t>
            </w:r>
          </w:p>
        </w:tc>
        <w:tc>
          <w:tcPr>
            <w:tcW w:w="5206" w:type="dxa"/>
            <w:noWrap/>
            <w:hideMark/>
          </w:tcPr>
          <w:p w14:paraId="351DD7D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Pochont et al. (2019) </w:t>
            </w:r>
          </w:p>
        </w:tc>
        <w:tc>
          <w:tcPr>
            <w:tcW w:w="1208" w:type="dxa"/>
            <w:noWrap/>
            <w:hideMark/>
          </w:tcPr>
          <w:p w14:paraId="54EDFF3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Red chilli</w:t>
            </w:r>
          </w:p>
        </w:tc>
        <w:tc>
          <w:tcPr>
            <w:tcW w:w="853" w:type="dxa"/>
            <w:noWrap/>
            <w:hideMark/>
          </w:tcPr>
          <w:p w14:paraId="4965A07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OSD</w:t>
            </w:r>
          </w:p>
        </w:tc>
        <w:tc>
          <w:tcPr>
            <w:tcW w:w="726" w:type="dxa"/>
            <w:noWrap/>
            <w:hideMark/>
          </w:tcPr>
          <w:p w14:paraId="5ACA2F9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24.24</w:t>
            </w:r>
          </w:p>
        </w:tc>
        <w:tc>
          <w:tcPr>
            <w:tcW w:w="564" w:type="dxa"/>
            <w:noWrap/>
            <w:hideMark/>
          </w:tcPr>
          <w:p w14:paraId="199010A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24</w:t>
            </w:r>
          </w:p>
        </w:tc>
      </w:tr>
      <w:tr w:rsidR="001A464C" w:rsidRPr="001A464C" w14:paraId="74BDE4CA" w14:textId="77777777" w:rsidTr="00AE13D5">
        <w:trPr>
          <w:trHeight w:val="113"/>
        </w:trPr>
        <w:tc>
          <w:tcPr>
            <w:tcW w:w="459" w:type="dxa"/>
          </w:tcPr>
          <w:p w14:paraId="61ADDC1D" w14:textId="77777777" w:rsidR="00187943" w:rsidRPr="001A464C" w:rsidRDefault="00187943" w:rsidP="00187943">
            <w:r w:rsidRPr="001A464C">
              <w:t>6</w:t>
            </w:r>
          </w:p>
        </w:tc>
        <w:tc>
          <w:tcPr>
            <w:tcW w:w="5206" w:type="dxa"/>
            <w:noWrap/>
            <w:hideMark/>
          </w:tcPr>
          <w:p w14:paraId="65E22DA8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Musembi et al. (2017</w:t>
            </w:r>
          </w:p>
        </w:tc>
        <w:tc>
          <w:tcPr>
            <w:tcW w:w="1208" w:type="dxa"/>
            <w:noWrap/>
            <w:hideMark/>
          </w:tcPr>
          <w:p w14:paraId="30FE802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Slice apples</w:t>
            </w:r>
          </w:p>
        </w:tc>
        <w:tc>
          <w:tcPr>
            <w:tcW w:w="853" w:type="dxa"/>
            <w:noWrap/>
            <w:hideMark/>
          </w:tcPr>
          <w:p w14:paraId="2E87A7F2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ISCD</w:t>
            </w:r>
          </w:p>
        </w:tc>
        <w:tc>
          <w:tcPr>
            <w:tcW w:w="726" w:type="dxa"/>
            <w:noWrap/>
            <w:hideMark/>
          </w:tcPr>
          <w:p w14:paraId="2542BCD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8.12</w:t>
            </w:r>
          </w:p>
        </w:tc>
        <w:tc>
          <w:tcPr>
            <w:tcW w:w="564" w:type="dxa"/>
            <w:noWrap/>
            <w:hideMark/>
          </w:tcPr>
          <w:p w14:paraId="0C535A5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9</w:t>
            </w:r>
          </w:p>
        </w:tc>
      </w:tr>
      <w:tr w:rsidR="001A464C" w:rsidRPr="001A464C" w14:paraId="33DA363B" w14:textId="77777777" w:rsidTr="00AE13D5">
        <w:trPr>
          <w:trHeight w:val="113"/>
        </w:trPr>
        <w:tc>
          <w:tcPr>
            <w:tcW w:w="459" w:type="dxa"/>
          </w:tcPr>
          <w:p w14:paraId="33FF1F22" w14:textId="77777777" w:rsidR="00187943" w:rsidRPr="001A464C" w:rsidRDefault="00187943" w:rsidP="00187943">
            <w:r w:rsidRPr="001A464C">
              <w:t>7</w:t>
            </w:r>
          </w:p>
        </w:tc>
        <w:tc>
          <w:tcPr>
            <w:tcW w:w="5206" w:type="dxa"/>
            <w:noWrap/>
            <w:hideMark/>
          </w:tcPr>
          <w:p w14:paraId="5D5A17A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Lingayat et al. (2017) </w:t>
            </w:r>
          </w:p>
        </w:tc>
        <w:tc>
          <w:tcPr>
            <w:tcW w:w="1208" w:type="dxa"/>
            <w:noWrap/>
            <w:hideMark/>
          </w:tcPr>
          <w:p w14:paraId="644ADD6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Banana</w:t>
            </w:r>
          </w:p>
        </w:tc>
        <w:tc>
          <w:tcPr>
            <w:tcW w:w="853" w:type="dxa"/>
            <w:noWrap/>
            <w:hideMark/>
          </w:tcPr>
          <w:p w14:paraId="271D846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ISCD Tray 1</w:t>
            </w:r>
          </w:p>
        </w:tc>
        <w:tc>
          <w:tcPr>
            <w:tcW w:w="726" w:type="dxa"/>
            <w:noWrap/>
            <w:hideMark/>
          </w:tcPr>
          <w:p w14:paraId="326E1DA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16.3292</w:t>
            </w:r>
          </w:p>
        </w:tc>
        <w:tc>
          <w:tcPr>
            <w:tcW w:w="564" w:type="dxa"/>
            <w:noWrap/>
            <w:hideMark/>
          </w:tcPr>
          <w:p w14:paraId="4574FB5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10</w:t>
            </w:r>
          </w:p>
        </w:tc>
      </w:tr>
      <w:tr w:rsidR="001A464C" w:rsidRPr="001A464C" w14:paraId="73A3A1C1" w14:textId="77777777" w:rsidTr="00AE13D5">
        <w:trPr>
          <w:trHeight w:val="113"/>
        </w:trPr>
        <w:tc>
          <w:tcPr>
            <w:tcW w:w="459" w:type="dxa"/>
          </w:tcPr>
          <w:p w14:paraId="555F4D2C" w14:textId="77777777" w:rsidR="00187943" w:rsidRPr="001A464C" w:rsidRDefault="00187943" w:rsidP="00187943">
            <w:r w:rsidRPr="001A464C">
              <w:t>8</w:t>
            </w:r>
          </w:p>
        </w:tc>
        <w:tc>
          <w:tcPr>
            <w:tcW w:w="5206" w:type="dxa"/>
            <w:noWrap/>
            <w:hideMark/>
          </w:tcPr>
          <w:p w14:paraId="442085B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Lingayat et al. (2017) </w:t>
            </w:r>
          </w:p>
        </w:tc>
        <w:tc>
          <w:tcPr>
            <w:tcW w:w="1208" w:type="dxa"/>
            <w:noWrap/>
            <w:hideMark/>
          </w:tcPr>
          <w:p w14:paraId="2EB6E3E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Banana</w:t>
            </w:r>
          </w:p>
        </w:tc>
        <w:tc>
          <w:tcPr>
            <w:tcW w:w="853" w:type="dxa"/>
            <w:noWrap/>
            <w:hideMark/>
          </w:tcPr>
          <w:p w14:paraId="3951B24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ISCD Tray 2</w:t>
            </w:r>
          </w:p>
        </w:tc>
        <w:tc>
          <w:tcPr>
            <w:tcW w:w="726" w:type="dxa"/>
            <w:noWrap/>
            <w:hideMark/>
          </w:tcPr>
          <w:p w14:paraId="0E31A28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19.476</w:t>
            </w:r>
          </w:p>
        </w:tc>
        <w:tc>
          <w:tcPr>
            <w:tcW w:w="564" w:type="dxa"/>
            <w:noWrap/>
            <w:hideMark/>
          </w:tcPr>
          <w:p w14:paraId="21346F6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10</w:t>
            </w:r>
          </w:p>
        </w:tc>
      </w:tr>
      <w:tr w:rsidR="001A464C" w:rsidRPr="001A464C" w14:paraId="71793457" w14:textId="77777777" w:rsidTr="00AE13D5">
        <w:trPr>
          <w:trHeight w:val="113"/>
        </w:trPr>
        <w:tc>
          <w:tcPr>
            <w:tcW w:w="459" w:type="dxa"/>
          </w:tcPr>
          <w:p w14:paraId="67815E4D" w14:textId="77777777" w:rsidR="00187943" w:rsidRPr="001A464C" w:rsidRDefault="00187943" w:rsidP="00187943">
            <w:r w:rsidRPr="001A464C">
              <w:t>9</w:t>
            </w:r>
          </w:p>
        </w:tc>
        <w:tc>
          <w:tcPr>
            <w:tcW w:w="5206" w:type="dxa"/>
            <w:noWrap/>
            <w:hideMark/>
          </w:tcPr>
          <w:p w14:paraId="690B8D1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Lingayat et al. (2017) </w:t>
            </w:r>
          </w:p>
        </w:tc>
        <w:tc>
          <w:tcPr>
            <w:tcW w:w="1208" w:type="dxa"/>
            <w:noWrap/>
            <w:hideMark/>
          </w:tcPr>
          <w:p w14:paraId="7B313C8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Banana</w:t>
            </w:r>
          </w:p>
        </w:tc>
        <w:tc>
          <w:tcPr>
            <w:tcW w:w="853" w:type="dxa"/>
            <w:noWrap/>
            <w:hideMark/>
          </w:tcPr>
          <w:p w14:paraId="2AEC846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ISCD Tray 3</w:t>
            </w:r>
          </w:p>
        </w:tc>
        <w:tc>
          <w:tcPr>
            <w:tcW w:w="726" w:type="dxa"/>
            <w:noWrap/>
            <w:hideMark/>
          </w:tcPr>
          <w:p w14:paraId="4E9F35A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21.1592</w:t>
            </w:r>
          </w:p>
        </w:tc>
        <w:tc>
          <w:tcPr>
            <w:tcW w:w="564" w:type="dxa"/>
            <w:noWrap/>
            <w:hideMark/>
          </w:tcPr>
          <w:p w14:paraId="4CDA659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10</w:t>
            </w:r>
          </w:p>
        </w:tc>
      </w:tr>
      <w:tr w:rsidR="001A464C" w:rsidRPr="001A464C" w14:paraId="465A034C" w14:textId="77777777" w:rsidTr="00AE13D5">
        <w:trPr>
          <w:trHeight w:val="113"/>
        </w:trPr>
        <w:tc>
          <w:tcPr>
            <w:tcW w:w="459" w:type="dxa"/>
          </w:tcPr>
          <w:p w14:paraId="51D9D48E" w14:textId="77777777" w:rsidR="00187943" w:rsidRPr="001A464C" w:rsidRDefault="00187943" w:rsidP="00187943">
            <w:r w:rsidRPr="001A464C">
              <w:t>10</w:t>
            </w:r>
          </w:p>
        </w:tc>
        <w:tc>
          <w:tcPr>
            <w:tcW w:w="5206" w:type="dxa"/>
            <w:noWrap/>
            <w:hideMark/>
          </w:tcPr>
          <w:p w14:paraId="2CBC3B9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Lingayat et al. (2017) </w:t>
            </w:r>
          </w:p>
        </w:tc>
        <w:tc>
          <w:tcPr>
            <w:tcW w:w="1208" w:type="dxa"/>
            <w:noWrap/>
            <w:hideMark/>
          </w:tcPr>
          <w:p w14:paraId="4C4771F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Banana</w:t>
            </w:r>
          </w:p>
        </w:tc>
        <w:tc>
          <w:tcPr>
            <w:tcW w:w="853" w:type="dxa"/>
            <w:noWrap/>
            <w:hideMark/>
          </w:tcPr>
          <w:p w14:paraId="6BECD81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ISCD Tray 4</w:t>
            </w:r>
          </w:p>
        </w:tc>
        <w:tc>
          <w:tcPr>
            <w:tcW w:w="726" w:type="dxa"/>
            <w:noWrap/>
            <w:hideMark/>
          </w:tcPr>
          <w:p w14:paraId="782ADAB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31.1582</w:t>
            </w:r>
          </w:p>
        </w:tc>
        <w:tc>
          <w:tcPr>
            <w:tcW w:w="564" w:type="dxa"/>
            <w:noWrap/>
            <w:hideMark/>
          </w:tcPr>
          <w:p w14:paraId="1F16BCE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10</w:t>
            </w:r>
          </w:p>
        </w:tc>
      </w:tr>
      <w:tr w:rsidR="001A464C" w:rsidRPr="001A464C" w14:paraId="69A2E91C" w14:textId="77777777" w:rsidTr="00AE13D5">
        <w:trPr>
          <w:trHeight w:val="113"/>
        </w:trPr>
        <w:tc>
          <w:tcPr>
            <w:tcW w:w="459" w:type="dxa"/>
          </w:tcPr>
          <w:p w14:paraId="063D4D7C" w14:textId="77777777" w:rsidR="00187943" w:rsidRPr="001A464C" w:rsidRDefault="00187943" w:rsidP="00187943">
            <w:r w:rsidRPr="001A464C">
              <w:t>11</w:t>
            </w:r>
          </w:p>
        </w:tc>
        <w:tc>
          <w:tcPr>
            <w:tcW w:w="5206" w:type="dxa"/>
            <w:noWrap/>
            <w:hideMark/>
          </w:tcPr>
          <w:p w14:paraId="78D23D7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Amirtharajan et al. (2024), </w:t>
            </w:r>
          </w:p>
        </w:tc>
        <w:tc>
          <w:tcPr>
            <w:tcW w:w="1208" w:type="dxa"/>
            <w:noWrap/>
            <w:hideMark/>
          </w:tcPr>
          <w:p w14:paraId="348D4A5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Peanuts</w:t>
            </w:r>
          </w:p>
        </w:tc>
        <w:tc>
          <w:tcPr>
            <w:tcW w:w="853" w:type="dxa"/>
            <w:noWrap/>
            <w:hideMark/>
          </w:tcPr>
          <w:p w14:paraId="2B6996F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OSD</w:t>
            </w:r>
          </w:p>
        </w:tc>
        <w:tc>
          <w:tcPr>
            <w:tcW w:w="726" w:type="dxa"/>
            <w:noWrap/>
            <w:hideMark/>
          </w:tcPr>
          <w:p w14:paraId="0CD2484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71.5</w:t>
            </w:r>
          </w:p>
        </w:tc>
        <w:tc>
          <w:tcPr>
            <w:tcW w:w="564" w:type="dxa"/>
            <w:noWrap/>
            <w:hideMark/>
          </w:tcPr>
          <w:p w14:paraId="7A2B492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76</w:t>
            </w:r>
          </w:p>
        </w:tc>
      </w:tr>
      <w:tr w:rsidR="001A464C" w:rsidRPr="001A464C" w14:paraId="5AC4ECEF" w14:textId="77777777" w:rsidTr="00AE13D5">
        <w:trPr>
          <w:trHeight w:val="113"/>
        </w:trPr>
        <w:tc>
          <w:tcPr>
            <w:tcW w:w="459" w:type="dxa"/>
          </w:tcPr>
          <w:p w14:paraId="29D5C5FE" w14:textId="77777777" w:rsidR="00187943" w:rsidRPr="001A464C" w:rsidRDefault="00187943" w:rsidP="00187943">
            <w:r w:rsidRPr="001A464C">
              <w:t>12</w:t>
            </w:r>
          </w:p>
        </w:tc>
        <w:tc>
          <w:tcPr>
            <w:tcW w:w="5206" w:type="dxa"/>
            <w:noWrap/>
            <w:hideMark/>
          </w:tcPr>
          <w:p w14:paraId="09196D8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Forson et al. (2007a) </w:t>
            </w:r>
          </w:p>
        </w:tc>
        <w:tc>
          <w:tcPr>
            <w:tcW w:w="1208" w:type="dxa"/>
            <w:noWrap/>
            <w:hideMark/>
          </w:tcPr>
          <w:p w14:paraId="2F8C909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Cassava chip</w:t>
            </w:r>
          </w:p>
        </w:tc>
        <w:tc>
          <w:tcPr>
            <w:tcW w:w="853" w:type="dxa"/>
            <w:noWrap/>
            <w:hideMark/>
          </w:tcPr>
          <w:p w14:paraId="3E94C16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726" w:type="dxa"/>
            <w:noWrap/>
            <w:hideMark/>
          </w:tcPr>
          <w:p w14:paraId="6BCD967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21.1</w:t>
            </w:r>
          </w:p>
        </w:tc>
        <w:tc>
          <w:tcPr>
            <w:tcW w:w="564" w:type="dxa"/>
            <w:noWrap/>
            <w:hideMark/>
          </w:tcPr>
          <w:p w14:paraId="4912369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21</w:t>
            </w:r>
          </w:p>
        </w:tc>
      </w:tr>
      <w:tr w:rsidR="001A464C" w:rsidRPr="001A464C" w14:paraId="3DF7A6FE" w14:textId="77777777" w:rsidTr="00AE13D5">
        <w:trPr>
          <w:trHeight w:val="113"/>
        </w:trPr>
        <w:tc>
          <w:tcPr>
            <w:tcW w:w="459" w:type="dxa"/>
          </w:tcPr>
          <w:p w14:paraId="4FC281DD" w14:textId="77777777" w:rsidR="00187943" w:rsidRPr="001A464C" w:rsidRDefault="00187943" w:rsidP="00187943">
            <w:r w:rsidRPr="001A464C">
              <w:t>13</w:t>
            </w:r>
          </w:p>
        </w:tc>
        <w:tc>
          <w:tcPr>
            <w:tcW w:w="5206" w:type="dxa"/>
            <w:noWrap/>
            <w:hideMark/>
          </w:tcPr>
          <w:p w14:paraId="73FCCA7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César et al. (2020) </w:t>
            </w:r>
          </w:p>
        </w:tc>
        <w:tc>
          <w:tcPr>
            <w:tcW w:w="1208" w:type="dxa"/>
            <w:noWrap/>
            <w:hideMark/>
          </w:tcPr>
          <w:p w14:paraId="43F0D0A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Tomatoe</w:t>
            </w:r>
          </w:p>
        </w:tc>
        <w:tc>
          <w:tcPr>
            <w:tcW w:w="853" w:type="dxa"/>
            <w:noWrap/>
            <w:hideMark/>
          </w:tcPr>
          <w:p w14:paraId="0881C68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726" w:type="dxa"/>
            <w:noWrap/>
            <w:hideMark/>
          </w:tcPr>
          <w:p w14:paraId="75A9E86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5.4</w:t>
            </w:r>
          </w:p>
        </w:tc>
        <w:tc>
          <w:tcPr>
            <w:tcW w:w="564" w:type="dxa"/>
            <w:noWrap/>
            <w:hideMark/>
          </w:tcPr>
          <w:p w14:paraId="1246B76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17</w:t>
            </w:r>
          </w:p>
        </w:tc>
      </w:tr>
      <w:tr w:rsidR="001A464C" w:rsidRPr="001A464C" w14:paraId="0808A622" w14:textId="77777777" w:rsidTr="00AE13D5">
        <w:trPr>
          <w:trHeight w:val="113"/>
        </w:trPr>
        <w:tc>
          <w:tcPr>
            <w:tcW w:w="459" w:type="dxa"/>
          </w:tcPr>
          <w:p w14:paraId="60CE224F" w14:textId="77777777" w:rsidR="00187943" w:rsidRPr="001A464C" w:rsidRDefault="00187943" w:rsidP="00187943">
            <w:r w:rsidRPr="001A464C">
              <w:t>14</w:t>
            </w:r>
          </w:p>
        </w:tc>
        <w:tc>
          <w:tcPr>
            <w:tcW w:w="5206" w:type="dxa"/>
            <w:noWrap/>
            <w:hideMark/>
          </w:tcPr>
          <w:p w14:paraId="5F0707D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César et al. (2020) </w:t>
            </w:r>
          </w:p>
        </w:tc>
        <w:tc>
          <w:tcPr>
            <w:tcW w:w="1208" w:type="dxa"/>
            <w:noWrap/>
            <w:hideMark/>
          </w:tcPr>
          <w:p w14:paraId="2BC4A67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Tomatoe</w:t>
            </w:r>
          </w:p>
        </w:tc>
        <w:tc>
          <w:tcPr>
            <w:tcW w:w="853" w:type="dxa"/>
            <w:noWrap/>
            <w:hideMark/>
          </w:tcPr>
          <w:p w14:paraId="3232D12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ISCD - Day 3</w:t>
            </w:r>
          </w:p>
        </w:tc>
        <w:tc>
          <w:tcPr>
            <w:tcW w:w="726" w:type="dxa"/>
            <w:noWrap/>
            <w:hideMark/>
          </w:tcPr>
          <w:p w14:paraId="628EF8F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7</w:t>
            </w:r>
          </w:p>
        </w:tc>
        <w:tc>
          <w:tcPr>
            <w:tcW w:w="564" w:type="dxa"/>
            <w:noWrap/>
            <w:hideMark/>
          </w:tcPr>
          <w:p w14:paraId="21F3261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43</w:t>
            </w:r>
          </w:p>
        </w:tc>
      </w:tr>
      <w:tr w:rsidR="001A464C" w:rsidRPr="001A464C" w14:paraId="3EEB6F9F" w14:textId="77777777" w:rsidTr="00AE13D5">
        <w:trPr>
          <w:trHeight w:val="113"/>
        </w:trPr>
        <w:tc>
          <w:tcPr>
            <w:tcW w:w="459" w:type="dxa"/>
          </w:tcPr>
          <w:p w14:paraId="4EDA2A29" w14:textId="77777777" w:rsidR="00187943" w:rsidRPr="001A464C" w:rsidRDefault="00187943" w:rsidP="00187943">
            <w:r w:rsidRPr="001A464C">
              <w:t>15</w:t>
            </w:r>
          </w:p>
        </w:tc>
        <w:tc>
          <w:tcPr>
            <w:tcW w:w="5206" w:type="dxa"/>
            <w:noWrap/>
            <w:hideMark/>
          </w:tcPr>
          <w:p w14:paraId="22904F7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Sekyere et al. (2016) </w:t>
            </w:r>
          </w:p>
        </w:tc>
        <w:tc>
          <w:tcPr>
            <w:tcW w:w="1208" w:type="dxa"/>
            <w:noWrap/>
            <w:hideMark/>
          </w:tcPr>
          <w:p w14:paraId="1546847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Pineapple</w:t>
            </w:r>
          </w:p>
        </w:tc>
        <w:tc>
          <w:tcPr>
            <w:tcW w:w="853" w:type="dxa"/>
            <w:noWrap/>
            <w:hideMark/>
          </w:tcPr>
          <w:p w14:paraId="4D55A8F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726" w:type="dxa"/>
            <w:noWrap/>
            <w:hideMark/>
          </w:tcPr>
          <w:p w14:paraId="6A3F173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144</w:t>
            </w:r>
          </w:p>
        </w:tc>
        <w:tc>
          <w:tcPr>
            <w:tcW w:w="564" w:type="dxa"/>
            <w:noWrap/>
            <w:hideMark/>
          </w:tcPr>
          <w:p w14:paraId="116A87E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23</w:t>
            </w:r>
          </w:p>
        </w:tc>
      </w:tr>
      <w:tr w:rsidR="001A464C" w:rsidRPr="001A464C" w14:paraId="49DE2780" w14:textId="77777777" w:rsidTr="00AE13D5">
        <w:trPr>
          <w:trHeight w:val="113"/>
        </w:trPr>
        <w:tc>
          <w:tcPr>
            <w:tcW w:w="459" w:type="dxa"/>
          </w:tcPr>
          <w:p w14:paraId="6925F908" w14:textId="77777777" w:rsidR="00187943" w:rsidRPr="001A464C" w:rsidRDefault="00187943" w:rsidP="00187943">
            <w:r w:rsidRPr="001A464C">
              <w:t>16</w:t>
            </w:r>
          </w:p>
        </w:tc>
        <w:tc>
          <w:tcPr>
            <w:tcW w:w="5206" w:type="dxa"/>
            <w:noWrap/>
            <w:hideMark/>
          </w:tcPr>
          <w:p w14:paraId="70CF92A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Sekyere et al. (2016) </w:t>
            </w:r>
          </w:p>
        </w:tc>
        <w:tc>
          <w:tcPr>
            <w:tcW w:w="1208" w:type="dxa"/>
            <w:noWrap/>
            <w:hideMark/>
          </w:tcPr>
          <w:p w14:paraId="663AF0D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Pineapple</w:t>
            </w:r>
          </w:p>
        </w:tc>
        <w:tc>
          <w:tcPr>
            <w:tcW w:w="853" w:type="dxa"/>
            <w:noWrap/>
            <w:hideMark/>
          </w:tcPr>
          <w:p w14:paraId="7E35EA2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MMSCD- heater</w:t>
            </w:r>
          </w:p>
        </w:tc>
        <w:tc>
          <w:tcPr>
            <w:tcW w:w="726" w:type="dxa"/>
            <w:noWrap/>
            <w:hideMark/>
          </w:tcPr>
          <w:p w14:paraId="7563CA2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106</w:t>
            </w:r>
          </w:p>
        </w:tc>
        <w:tc>
          <w:tcPr>
            <w:tcW w:w="564" w:type="dxa"/>
            <w:noWrap/>
            <w:hideMark/>
          </w:tcPr>
          <w:p w14:paraId="104F362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19</w:t>
            </w:r>
          </w:p>
        </w:tc>
      </w:tr>
      <w:tr w:rsidR="001A464C" w:rsidRPr="001A464C" w14:paraId="4BE30A6A" w14:textId="77777777" w:rsidTr="00AE13D5">
        <w:trPr>
          <w:trHeight w:val="113"/>
        </w:trPr>
        <w:tc>
          <w:tcPr>
            <w:tcW w:w="459" w:type="dxa"/>
          </w:tcPr>
          <w:p w14:paraId="6A9E3A74" w14:textId="77777777" w:rsidR="00187943" w:rsidRPr="001A464C" w:rsidRDefault="00187943" w:rsidP="00187943">
            <w:r w:rsidRPr="001A464C">
              <w:t>17</w:t>
            </w:r>
          </w:p>
        </w:tc>
        <w:tc>
          <w:tcPr>
            <w:tcW w:w="5206" w:type="dxa"/>
            <w:noWrap/>
            <w:hideMark/>
          </w:tcPr>
          <w:p w14:paraId="533575F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Sekyere et al. (2016) </w:t>
            </w:r>
          </w:p>
        </w:tc>
        <w:tc>
          <w:tcPr>
            <w:tcW w:w="1208" w:type="dxa"/>
            <w:noWrap/>
            <w:hideMark/>
          </w:tcPr>
          <w:p w14:paraId="44FC62CC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Pineapple</w:t>
            </w:r>
          </w:p>
        </w:tc>
        <w:tc>
          <w:tcPr>
            <w:tcW w:w="853" w:type="dxa"/>
            <w:noWrap/>
            <w:hideMark/>
          </w:tcPr>
          <w:p w14:paraId="2166F79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 - hybrid</w:t>
            </w:r>
          </w:p>
        </w:tc>
        <w:tc>
          <w:tcPr>
            <w:tcW w:w="726" w:type="dxa"/>
            <w:noWrap/>
            <w:hideMark/>
          </w:tcPr>
          <w:p w14:paraId="063425C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184</w:t>
            </w:r>
          </w:p>
        </w:tc>
        <w:tc>
          <w:tcPr>
            <w:tcW w:w="564" w:type="dxa"/>
            <w:noWrap/>
            <w:hideMark/>
          </w:tcPr>
          <w:p w14:paraId="199A34A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10</w:t>
            </w:r>
          </w:p>
        </w:tc>
      </w:tr>
      <w:tr w:rsidR="001A464C" w:rsidRPr="001A464C" w14:paraId="31528332" w14:textId="77777777" w:rsidTr="00AE13D5">
        <w:trPr>
          <w:trHeight w:val="113"/>
        </w:trPr>
        <w:tc>
          <w:tcPr>
            <w:tcW w:w="459" w:type="dxa"/>
          </w:tcPr>
          <w:p w14:paraId="6013683C" w14:textId="77777777" w:rsidR="00187943" w:rsidRPr="001A464C" w:rsidRDefault="00187943" w:rsidP="00187943">
            <w:r w:rsidRPr="001A464C">
              <w:t>18</w:t>
            </w:r>
          </w:p>
        </w:tc>
        <w:tc>
          <w:tcPr>
            <w:tcW w:w="5206" w:type="dxa"/>
            <w:noWrap/>
            <w:hideMark/>
          </w:tcPr>
          <w:p w14:paraId="6392BCE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Sekyere et al. (2016) </w:t>
            </w:r>
          </w:p>
        </w:tc>
        <w:tc>
          <w:tcPr>
            <w:tcW w:w="1208" w:type="dxa"/>
            <w:noWrap/>
            <w:hideMark/>
          </w:tcPr>
          <w:p w14:paraId="0F66EF5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Pineapple</w:t>
            </w:r>
          </w:p>
        </w:tc>
        <w:tc>
          <w:tcPr>
            <w:tcW w:w="853" w:type="dxa"/>
            <w:noWrap/>
            <w:hideMark/>
          </w:tcPr>
          <w:p w14:paraId="7AF7F61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MMSCD- simulate solar only</w:t>
            </w:r>
          </w:p>
        </w:tc>
        <w:tc>
          <w:tcPr>
            <w:tcW w:w="726" w:type="dxa"/>
            <w:noWrap/>
            <w:hideMark/>
          </w:tcPr>
          <w:p w14:paraId="15A9311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155</w:t>
            </w:r>
          </w:p>
        </w:tc>
        <w:tc>
          <w:tcPr>
            <w:tcW w:w="564" w:type="dxa"/>
            <w:noWrap/>
            <w:hideMark/>
          </w:tcPr>
          <w:p w14:paraId="16CC292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7</w:t>
            </w:r>
          </w:p>
        </w:tc>
      </w:tr>
      <w:tr w:rsidR="001A464C" w:rsidRPr="001A464C" w14:paraId="37FFBCA1" w14:textId="77777777" w:rsidTr="00AE13D5">
        <w:trPr>
          <w:trHeight w:val="113"/>
        </w:trPr>
        <w:tc>
          <w:tcPr>
            <w:tcW w:w="459" w:type="dxa"/>
          </w:tcPr>
          <w:p w14:paraId="457FF572" w14:textId="77777777" w:rsidR="00187943" w:rsidRPr="001A464C" w:rsidRDefault="00187943" w:rsidP="00187943">
            <w:r w:rsidRPr="001A464C">
              <w:t>19</w:t>
            </w:r>
          </w:p>
        </w:tc>
        <w:tc>
          <w:tcPr>
            <w:tcW w:w="5206" w:type="dxa"/>
            <w:noWrap/>
            <w:hideMark/>
          </w:tcPr>
          <w:p w14:paraId="58F7FFE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Forson et al. (2007b)</w:t>
            </w:r>
          </w:p>
        </w:tc>
        <w:tc>
          <w:tcPr>
            <w:tcW w:w="1208" w:type="dxa"/>
            <w:noWrap/>
            <w:hideMark/>
          </w:tcPr>
          <w:p w14:paraId="3D218442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Cassava chips</w:t>
            </w:r>
          </w:p>
        </w:tc>
        <w:tc>
          <w:tcPr>
            <w:tcW w:w="853" w:type="dxa"/>
            <w:noWrap/>
            <w:hideMark/>
          </w:tcPr>
          <w:p w14:paraId="49DBA00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726" w:type="dxa"/>
            <w:noWrap/>
            <w:hideMark/>
          </w:tcPr>
          <w:p w14:paraId="09982F4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17</w:t>
            </w:r>
          </w:p>
        </w:tc>
        <w:tc>
          <w:tcPr>
            <w:tcW w:w="564" w:type="dxa"/>
            <w:noWrap/>
            <w:hideMark/>
          </w:tcPr>
          <w:p w14:paraId="2E596EE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34</w:t>
            </w:r>
          </w:p>
        </w:tc>
      </w:tr>
      <w:tr w:rsidR="001A464C" w:rsidRPr="001A464C" w14:paraId="6217361A" w14:textId="77777777" w:rsidTr="00AE13D5">
        <w:trPr>
          <w:trHeight w:val="113"/>
        </w:trPr>
        <w:tc>
          <w:tcPr>
            <w:tcW w:w="459" w:type="dxa"/>
          </w:tcPr>
          <w:p w14:paraId="68F42EDF" w14:textId="77777777" w:rsidR="00187943" w:rsidRPr="001A464C" w:rsidRDefault="00187943" w:rsidP="00187943">
            <w:r w:rsidRPr="001A464C">
              <w:t>20</w:t>
            </w:r>
          </w:p>
        </w:tc>
        <w:tc>
          <w:tcPr>
            <w:tcW w:w="5206" w:type="dxa"/>
            <w:noWrap/>
            <w:hideMark/>
          </w:tcPr>
          <w:p w14:paraId="7AB71EA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Forson et al. (2007b) </w:t>
            </w:r>
          </w:p>
        </w:tc>
        <w:tc>
          <w:tcPr>
            <w:tcW w:w="1208" w:type="dxa"/>
            <w:noWrap/>
            <w:hideMark/>
          </w:tcPr>
          <w:p w14:paraId="5E20510C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Cassava chips</w:t>
            </w:r>
          </w:p>
        </w:tc>
        <w:tc>
          <w:tcPr>
            <w:tcW w:w="853" w:type="dxa"/>
            <w:noWrap/>
            <w:hideMark/>
          </w:tcPr>
          <w:p w14:paraId="18D22BC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726" w:type="dxa"/>
            <w:noWrap/>
            <w:hideMark/>
          </w:tcPr>
          <w:p w14:paraId="51E632C8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17.3</w:t>
            </w:r>
          </w:p>
        </w:tc>
        <w:tc>
          <w:tcPr>
            <w:tcW w:w="564" w:type="dxa"/>
            <w:noWrap/>
            <w:hideMark/>
          </w:tcPr>
          <w:p w14:paraId="0736F30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34</w:t>
            </w:r>
          </w:p>
        </w:tc>
      </w:tr>
      <w:tr w:rsidR="001A464C" w:rsidRPr="001A464C" w14:paraId="08189DC6" w14:textId="77777777" w:rsidTr="00AE13D5">
        <w:trPr>
          <w:trHeight w:val="113"/>
        </w:trPr>
        <w:tc>
          <w:tcPr>
            <w:tcW w:w="459" w:type="dxa"/>
          </w:tcPr>
          <w:p w14:paraId="2F83715E" w14:textId="77777777" w:rsidR="00187943" w:rsidRPr="001A464C" w:rsidRDefault="00187943" w:rsidP="00187943">
            <w:r w:rsidRPr="001A464C">
              <w:t>21</w:t>
            </w:r>
          </w:p>
        </w:tc>
        <w:tc>
          <w:tcPr>
            <w:tcW w:w="5206" w:type="dxa"/>
            <w:noWrap/>
            <w:hideMark/>
          </w:tcPr>
          <w:p w14:paraId="60A0E888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Forson et al. (2007b) </w:t>
            </w:r>
          </w:p>
        </w:tc>
        <w:tc>
          <w:tcPr>
            <w:tcW w:w="1208" w:type="dxa"/>
            <w:noWrap/>
            <w:hideMark/>
          </w:tcPr>
          <w:p w14:paraId="18058AE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Cassava chips</w:t>
            </w:r>
          </w:p>
        </w:tc>
        <w:tc>
          <w:tcPr>
            <w:tcW w:w="853" w:type="dxa"/>
            <w:noWrap/>
            <w:hideMark/>
          </w:tcPr>
          <w:p w14:paraId="27AE0C5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726" w:type="dxa"/>
            <w:noWrap/>
            <w:hideMark/>
          </w:tcPr>
          <w:p w14:paraId="5B1D4D2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17.3</w:t>
            </w:r>
          </w:p>
        </w:tc>
        <w:tc>
          <w:tcPr>
            <w:tcW w:w="564" w:type="dxa"/>
            <w:noWrap/>
            <w:hideMark/>
          </w:tcPr>
          <w:p w14:paraId="0E26F88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35.5</w:t>
            </w:r>
          </w:p>
        </w:tc>
      </w:tr>
      <w:tr w:rsidR="001A464C" w:rsidRPr="001A464C" w14:paraId="6B7F0F39" w14:textId="77777777" w:rsidTr="00AE13D5">
        <w:trPr>
          <w:trHeight w:val="113"/>
        </w:trPr>
        <w:tc>
          <w:tcPr>
            <w:tcW w:w="459" w:type="dxa"/>
          </w:tcPr>
          <w:p w14:paraId="336962C9" w14:textId="77777777" w:rsidR="00187943" w:rsidRPr="001A464C" w:rsidRDefault="00187943" w:rsidP="00187943">
            <w:r w:rsidRPr="001A464C">
              <w:t>22</w:t>
            </w:r>
          </w:p>
        </w:tc>
        <w:tc>
          <w:tcPr>
            <w:tcW w:w="5206" w:type="dxa"/>
            <w:noWrap/>
            <w:hideMark/>
          </w:tcPr>
          <w:p w14:paraId="6CFF992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Ellis et al. (2023), </w:t>
            </w:r>
          </w:p>
        </w:tc>
        <w:tc>
          <w:tcPr>
            <w:tcW w:w="1208" w:type="dxa"/>
            <w:noWrap/>
            <w:hideMark/>
          </w:tcPr>
          <w:p w14:paraId="24A348B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Sorghum</w:t>
            </w:r>
          </w:p>
        </w:tc>
        <w:tc>
          <w:tcPr>
            <w:tcW w:w="853" w:type="dxa"/>
            <w:noWrap/>
            <w:hideMark/>
          </w:tcPr>
          <w:p w14:paraId="272A069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MMSCD-TES</w:t>
            </w:r>
          </w:p>
        </w:tc>
        <w:tc>
          <w:tcPr>
            <w:tcW w:w="726" w:type="dxa"/>
            <w:noWrap/>
            <w:hideMark/>
          </w:tcPr>
          <w:p w14:paraId="124B0AA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8</w:t>
            </w:r>
          </w:p>
        </w:tc>
        <w:tc>
          <w:tcPr>
            <w:tcW w:w="564" w:type="dxa"/>
            <w:noWrap/>
            <w:hideMark/>
          </w:tcPr>
          <w:p w14:paraId="63E5371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6</w:t>
            </w:r>
          </w:p>
        </w:tc>
      </w:tr>
      <w:tr w:rsidR="001A464C" w:rsidRPr="001A464C" w14:paraId="4F021FDB" w14:textId="77777777" w:rsidTr="00AE13D5">
        <w:trPr>
          <w:trHeight w:val="113"/>
        </w:trPr>
        <w:tc>
          <w:tcPr>
            <w:tcW w:w="459" w:type="dxa"/>
          </w:tcPr>
          <w:p w14:paraId="0477DB72" w14:textId="77777777" w:rsidR="00187943" w:rsidRPr="001A464C" w:rsidRDefault="00187943" w:rsidP="00187943">
            <w:r w:rsidRPr="001A464C">
              <w:t>23</w:t>
            </w:r>
          </w:p>
        </w:tc>
        <w:tc>
          <w:tcPr>
            <w:tcW w:w="5206" w:type="dxa"/>
            <w:noWrap/>
            <w:hideMark/>
          </w:tcPr>
          <w:p w14:paraId="052A60E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Ellis et al. (2023), </w:t>
            </w:r>
          </w:p>
        </w:tc>
        <w:tc>
          <w:tcPr>
            <w:tcW w:w="1208" w:type="dxa"/>
            <w:noWrap/>
            <w:hideMark/>
          </w:tcPr>
          <w:p w14:paraId="45D387F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Sorghum</w:t>
            </w:r>
          </w:p>
        </w:tc>
        <w:tc>
          <w:tcPr>
            <w:tcW w:w="853" w:type="dxa"/>
            <w:noWrap/>
            <w:hideMark/>
          </w:tcPr>
          <w:p w14:paraId="5F1485C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726" w:type="dxa"/>
            <w:noWrap/>
            <w:hideMark/>
          </w:tcPr>
          <w:p w14:paraId="315CAB6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13</w:t>
            </w:r>
          </w:p>
        </w:tc>
        <w:tc>
          <w:tcPr>
            <w:tcW w:w="564" w:type="dxa"/>
            <w:noWrap/>
            <w:hideMark/>
          </w:tcPr>
          <w:p w14:paraId="4B27C01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24</w:t>
            </w:r>
          </w:p>
        </w:tc>
      </w:tr>
      <w:tr w:rsidR="001A464C" w:rsidRPr="001A464C" w14:paraId="6AA26DB2" w14:textId="77777777" w:rsidTr="00AE13D5">
        <w:trPr>
          <w:trHeight w:val="113"/>
        </w:trPr>
        <w:tc>
          <w:tcPr>
            <w:tcW w:w="459" w:type="dxa"/>
          </w:tcPr>
          <w:p w14:paraId="1F8CF00C" w14:textId="77777777" w:rsidR="00187943" w:rsidRPr="001A464C" w:rsidRDefault="00187943" w:rsidP="00187943">
            <w:r w:rsidRPr="001A464C">
              <w:t>24</w:t>
            </w:r>
          </w:p>
        </w:tc>
        <w:tc>
          <w:tcPr>
            <w:tcW w:w="5206" w:type="dxa"/>
            <w:noWrap/>
            <w:hideMark/>
          </w:tcPr>
          <w:p w14:paraId="7CE1CDE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Malik and Kumar (2024) </w:t>
            </w:r>
          </w:p>
        </w:tc>
        <w:tc>
          <w:tcPr>
            <w:tcW w:w="1208" w:type="dxa"/>
            <w:noWrap/>
            <w:hideMark/>
          </w:tcPr>
          <w:p w14:paraId="7DA4228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Tumeric</w:t>
            </w:r>
          </w:p>
        </w:tc>
        <w:tc>
          <w:tcPr>
            <w:tcW w:w="853" w:type="dxa"/>
            <w:noWrap/>
            <w:hideMark/>
          </w:tcPr>
          <w:p w14:paraId="1CCE782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 - 2 mm</w:t>
            </w:r>
          </w:p>
        </w:tc>
        <w:tc>
          <w:tcPr>
            <w:tcW w:w="726" w:type="dxa"/>
            <w:noWrap/>
            <w:hideMark/>
          </w:tcPr>
          <w:p w14:paraId="37E35C0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26.7</w:t>
            </w:r>
          </w:p>
        </w:tc>
        <w:tc>
          <w:tcPr>
            <w:tcW w:w="564" w:type="dxa"/>
            <w:noWrap/>
            <w:hideMark/>
          </w:tcPr>
          <w:p w14:paraId="284E9B2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13.6</w:t>
            </w:r>
          </w:p>
        </w:tc>
      </w:tr>
      <w:tr w:rsidR="001A464C" w:rsidRPr="001A464C" w14:paraId="574EB48C" w14:textId="77777777" w:rsidTr="00AE13D5">
        <w:trPr>
          <w:trHeight w:val="113"/>
        </w:trPr>
        <w:tc>
          <w:tcPr>
            <w:tcW w:w="459" w:type="dxa"/>
          </w:tcPr>
          <w:p w14:paraId="304A8491" w14:textId="6E570B2E" w:rsidR="00062A09" w:rsidRPr="001A464C" w:rsidRDefault="00062A09" w:rsidP="00187943">
            <w:r w:rsidRPr="001A464C">
              <w:t>25</w:t>
            </w:r>
          </w:p>
        </w:tc>
        <w:tc>
          <w:tcPr>
            <w:tcW w:w="5206" w:type="dxa"/>
            <w:noWrap/>
          </w:tcPr>
          <w:p w14:paraId="2C49F07F" w14:textId="77777777" w:rsidR="00062A09" w:rsidRPr="001A464C" w:rsidRDefault="00062A09" w:rsidP="00062A09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Shimpy et al. (2024)</w:t>
            </w:r>
          </w:p>
          <w:p w14:paraId="35CC75A2" w14:textId="77777777" w:rsidR="00062A09" w:rsidRPr="001A464C" w:rsidRDefault="00062A09" w:rsidP="00187943">
            <w:pPr>
              <w:rPr>
                <w:sz w:val="18"/>
                <w:szCs w:val="18"/>
              </w:rPr>
            </w:pPr>
          </w:p>
        </w:tc>
        <w:tc>
          <w:tcPr>
            <w:tcW w:w="1208" w:type="dxa"/>
            <w:noWrap/>
          </w:tcPr>
          <w:p w14:paraId="7FC9A236" w14:textId="360AE6C2" w:rsidR="00062A09" w:rsidRPr="001A464C" w:rsidRDefault="00062A09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Potatoes</w:t>
            </w:r>
          </w:p>
        </w:tc>
        <w:tc>
          <w:tcPr>
            <w:tcW w:w="853" w:type="dxa"/>
            <w:noWrap/>
          </w:tcPr>
          <w:p w14:paraId="7560F410" w14:textId="5517491B" w:rsidR="00062A09" w:rsidRPr="001A464C" w:rsidRDefault="00367AA7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DSCD</w:t>
            </w:r>
          </w:p>
        </w:tc>
        <w:tc>
          <w:tcPr>
            <w:tcW w:w="726" w:type="dxa"/>
            <w:noWrap/>
          </w:tcPr>
          <w:p w14:paraId="07291CCB" w14:textId="77777777" w:rsidR="00062A09" w:rsidRPr="001A464C" w:rsidRDefault="00062A09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8.1</w:t>
            </w:r>
          </w:p>
          <w:p w14:paraId="23801328" w14:textId="3CCB741F" w:rsidR="00062A09" w:rsidRPr="001A464C" w:rsidRDefault="00062A09" w:rsidP="00187943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noWrap/>
          </w:tcPr>
          <w:p w14:paraId="036BBD6D" w14:textId="5B437345" w:rsidR="00062A09" w:rsidRPr="001A464C" w:rsidRDefault="00062A09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6</w:t>
            </w:r>
          </w:p>
        </w:tc>
      </w:tr>
      <w:tr w:rsidR="001A464C" w:rsidRPr="001A464C" w14:paraId="3102AD32" w14:textId="77777777" w:rsidTr="00AE13D5">
        <w:trPr>
          <w:trHeight w:val="113"/>
        </w:trPr>
        <w:tc>
          <w:tcPr>
            <w:tcW w:w="459" w:type="dxa"/>
          </w:tcPr>
          <w:p w14:paraId="1BF2A68E" w14:textId="16CCFABA" w:rsidR="00AE13D5" w:rsidRPr="001A464C" w:rsidRDefault="00AE13D5" w:rsidP="00AE13D5">
            <w:r w:rsidRPr="001A464C">
              <w:t>26</w:t>
            </w:r>
          </w:p>
        </w:tc>
        <w:tc>
          <w:tcPr>
            <w:tcW w:w="5206" w:type="dxa"/>
            <w:noWrap/>
          </w:tcPr>
          <w:p w14:paraId="46EC4CE2" w14:textId="69F50BBF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Kumar et al. (2024)</w:t>
            </w:r>
          </w:p>
        </w:tc>
        <w:tc>
          <w:tcPr>
            <w:tcW w:w="1208" w:type="dxa"/>
            <w:noWrap/>
          </w:tcPr>
          <w:p w14:paraId="724E55E3" w14:textId="78D09B10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Bitter gourd</w:t>
            </w:r>
          </w:p>
        </w:tc>
        <w:tc>
          <w:tcPr>
            <w:tcW w:w="853" w:type="dxa"/>
            <w:noWrap/>
          </w:tcPr>
          <w:p w14:paraId="4241D2DC" w14:textId="33641C4A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PDS1</w:t>
            </w:r>
          </w:p>
        </w:tc>
        <w:tc>
          <w:tcPr>
            <w:tcW w:w="726" w:type="dxa"/>
            <w:noWrap/>
          </w:tcPr>
          <w:p w14:paraId="72432340" w14:textId="257F717F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2.86</w:t>
            </w:r>
          </w:p>
        </w:tc>
        <w:tc>
          <w:tcPr>
            <w:tcW w:w="564" w:type="dxa"/>
            <w:noWrap/>
          </w:tcPr>
          <w:p w14:paraId="14AC4C95" w14:textId="1F836B7E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6</w:t>
            </w:r>
          </w:p>
        </w:tc>
      </w:tr>
      <w:tr w:rsidR="001A464C" w:rsidRPr="001A464C" w14:paraId="57FAE45A" w14:textId="77777777" w:rsidTr="00AE13D5">
        <w:trPr>
          <w:trHeight w:val="113"/>
        </w:trPr>
        <w:tc>
          <w:tcPr>
            <w:tcW w:w="459" w:type="dxa"/>
          </w:tcPr>
          <w:p w14:paraId="4EBB326D" w14:textId="446A5DA1" w:rsidR="00AE13D5" w:rsidRPr="001A464C" w:rsidRDefault="00AE13D5" w:rsidP="00AE13D5">
            <w:r w:rsidRPr="001A464C">
              <w:t>27</w:t>
            </w:r>
          </w:p>
        </w:tc>
        <w:tc>
          <w:tcPr>
            <w:tcW w:w="5206" w:type="dxa"/>
            <w:noWrap/>
          </w:tcPr>
          <w:p w14:paraId="7E8A6293" w14:textId="1D53FFEC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Kumar et al. (2024)</w:t>
            </w:r>
          </w:p>
        </w:tc>
        <w:tc>
          <w:tcPr>
            <w:tcW w:w="1208" w:type="dxa"/>
            <w:noWrap/>
          </w:tcPr>
          <w:p w14:paraId="1DF49F96" w14:textId="2B83B956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Bitter gourd</w:t>
            </w:r>
          </w:p>
        </w:tc>
        <w:tc>
          <w:tcPr>
            <w:tcW w:w="853" w:type="dxa"/>
            <w:noWrap/>
          </w:tcPr>
          <w:p w14:paraId="4C9AEC79" w14:textId="48BD421B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PDS2</w:t>
            </w:r>
          </w:p>
        </w:tc>
        <w:tc>
          <w:tcPr>
            <w:tcW w:w="726" w:type="dxa"/>
            <w:noWrap/>
          </w:tcPr>
          <w:p w14:paraId="6E6EB386" w14:textId="7848B66A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3.91</w:t>
            </w:r>
          </w:p>
        </w:tc>
        <w:tc>
          <w:tcPr>
            <w:tcW w:w="564" w:type="dxa"/>
            <w:noWrap/>
          </w:tcPr>
          <w:p w14:paraId="27EA0628" w14:textId="270BDED9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6</w:t>
            </w:r>
          </w:p>
        </w:tc>
      </w:tr>
      <w:tr w:rsidR="00AE13D5" w:rsidRPr="001A464C" w14:paraId="4806EBDB" w14:textId="77777777" w:rsidTr="00AE13D5">
        <w:trPr>
          <w:trHeight w:val="113"/>
        </w:trPr>
        <w:tc>
          <w:tcPr>
            <w:tcW w:w="459" w:type="dxa"/>
          </w:tcPr>
          <w:p w14:paraId="1FC966B1" w14:textId="158B424B" w:rsidR="00AE13D5" w:rsidRPr="001A464C" w:rsidRDefault="00AE13D5" w:rsidP="00AE13D5">
            <w:r w:rsidRPr="001A464C">
              <w:t>28</w:t>
            </w:r>
          </w:p>
        </w:tc>
        <w:tc>
          <w:tcPr>
            <w:tcW w:w="5206" w:type="dxa"/>
            <w:noWrap/>
          </w:tcPr>
          <w:p w14:paraId="0C75527F" w14:textId="3A8DB496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Kumar et al. (2024)</w:t>
            </w:r>
          </w:p>
        </w:tc>
        <w:tc>
          <w:tcPr>
            <w:tcW w:w="1208" w:type="dxa"/>
            <w:noWrap/>
          </w:tcPr>
          <w:p w14:paraId="0BEA7C7A" w14:textId="7769EC3C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Bitter gourd</w:t>
            </w:r>
          </w:p>
        </w:tc>
        <w:tc>
          <w:tcPr>
            <w:tcW w:w="853" w:type="dxa"/>
            <w:noWrap/>
          </w:tcPr>
          <w:p w14:paraId="3DB5F97C" w14:textId="2794C0D4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PDS3</w:t>
            </w:r>
          </w:p>
        </w:tc>
        <w:tc>
          <w:tcPr>
            <w:tcW w:w="726" w:type="dxa"/>
            <w:noWrap/>
          </w:tcPr>
          <w:p w14:paraId="0930E77C" w14:textId="188AFCAB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</w:t>
            </w:r>
          </w:p>
        </w:tc>
        <w:tc>
          <w:tcPr>
            <w:tcW w:w="564" w:type="dxa"/>
            <w:noWrap/>
          </w:tcPr>
          <w:p w14:paraId="342D46EE" w14:textId="0D71038D" w:rsidR="00AE13D5" w:rsidRPr="001A464C" w:rsidRDefault="00AE13D5" w:rsidP="00AE13D5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6</w:t>
            </w:r>
          </w:p>
        </w:tc>
      </w:tr>
    </w:tbl>
    <w:p w14:paraId="745739A6" w14:textId="77777777" w:rsidR="00187943" w:rsidRPr="001A464C" w:rsidRDefault="00187943" w:rsidP="00187943">
      <w:pPr>
        <w:spacing w:after="0" w:line="240" w:lineRule="auto"/>
        <w:rPr>
          <w:rFonts w:eastAsia="Times New Roman" w:cs="Times New Roman"/>
          <w:kern w:val="0"/>
          <w:sz w:val="18"/>
          <w:szCs w:val="18"/>
          <w:lang w:eastAsia="en-GB"/>
          <w14:ligatures w14:val="none"/>
        </w:rPr>
      </w:pPr>
    </w:p>
    <w:p w14:paraId="514B9C66" w14:textId="4EB25110" w:rsidR="00187943" w:rsidRPr="001A464C" w:rsidRDefault="00187943" w:rsidP="00187943">
      <w:pPr>
        <w:spacing w:after="0" w:line="240" w:lineRule="auto"/>
        <w:rPr>
          <w:sz w:val="20"/>
          <w:szCs w:val="20"/>
        </w:rPr>
      </w:pPr>
      <w:r w:rsidRPr="001A464C">
        <w:rPr>
          <w:rFonts w:eastAsia="Times New Roman" w:cs="Times New Roman"/>
          <w:kern w:val="0"/>
          <w:sz w:val="18"/>
          <w:szCs w:val="18"/>
          <w:lang w:eastAsia="en-GB"/>
          <w14:ligatures w14:val="none"/>
        </w:rPr>
        <w:t>Table 3: Final moisture content and drying durations under forced convection</w:t>
      </w:r>
      <w:r w:rsidR="006757D7" w:rsidRPr="001A464C">
        <w:rPr>
          <w:rFonts w:eastAsia="Times New Roman" w:cs="Times New Roman"/>
          <w:kern w:val="0"/>
          <w:sz w:val="18"/>
          <w:szCs w:val="18"/>
          <w:lang w:eastAsia="en-GB"/>
          <w14:ligatures w14:val="none"/>
        </w:rPr>
        <w:t xml:space="preserve"> (Figure 43)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"/>
        <w:gridCol w:w="3191"/>
        <w:gridCol w:w="1184"/>
        <w:gridCol w:w="1465"/>
        <w:gridCol w:w="2077"/>
        <w:gridCol w:w="609"/>
      </w:tblGrid>
      <w:tr w:rsidR="001A464C" w:rsidRPr="001A464C" w14:paraId="60005405" w14:textId="77777777" w:rsidTr="00AE13D5">
        <w:trPr>
          <w:trHeight w:val="113"/>
        </w:trPr>
        <w:tc>
          <w:tcPr>
            <w:tcW w:w="488" w:type="dxa"/>
          </w:tcPr>
          <w:p w14:paraId="5CBBE21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No.</w:t>
            </w:r>
          </w:p>
        </w:tc>
        <w:tc>
          <w:tcPr>
            <w:tcW w:w="3193" w:type="dxa"/>
            <w:noWrap/>
          </w:tcPr>
          <w:p w14:paraId="2EDCD7C2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Author(s)</w:t>
            </w:r>
          </w:p>
        </w:tc>
        <w:tc>
          <w:tcPr>
            <w:tcW w:w="1185" w:type="dxa"/>
            <w:noWrap/>
          </w:tcPr>
          <w:p w14:paraId="694DF3A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Crop type</w:t>
            </w:r>
          </w:p>
        </w:tc>
        <w:tc>
          <w:tcPr>
            <w:tcW w:w="1466" w:type="dxa"/>
            <w:noWrap/>
          </w:tcPr>
          <w:p w14:paraId="6E8A61F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System type</w:t>
            </w:r>
          </w:p>
        </w:tc>
        <w:tc>
          <w:tcPr>
            <w:tcW w:w="2078" w:type="dxa"/>
            <w:noWrap/>
          </w:tcPr>
          <w:p w14:paraId="4DDDB91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Final MC</w:t>
            </w:r>
          </w:p>
        </w:tc>
        <w:tc>
          <w:tcPr>
            <w:tcW w:w="606" w:type="dxa"/>
            <w:noWrap/>
          </w:tcPr>
          <w:p w14:paraId="4E139322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Time (h)</w:t>
            </w:r>
          </w:p>
        </w:tc>
      </w:tr>
      <w:tr w:rsidR="001A464C" w:rsidRPr="001A464C" w14:paraId="0BC401BC" w14:textId="77777777" w:rsidTr="00AE13D5">
        <w:trPr>
          <w:trHeight w:val="170"/>
        </w:trPr>
        <w:tc>
          <w:tcPr>
            <w:tcW w:w="488" w:type="dxa"/>
          </w:tcPr>
          <w:p w14:paraId="07A4276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</w:t>
            </w:r>
          </w:p>
        </w:tc>
        <w:tc>
          <w:tcPr>
            <w:tcW w:w="3193" w:type="dxa"/>
            <w:noWrap/>
            <w:hideMark/>
          </w:tcPr>
          <w:p w14:paraId="3F8836E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Chauhan et al. (2018a) </w:t>
            </w:r>
          </w:p>
        </w:tc>
        <w:tc>
          <w:tcPr>
            <w:tcW w:w="1185" w:type="dxa"/>
            <w:noWrap/>
            <w:hideMark/>
          </w:tcPr>
          <w:p w14:paraId="67AEA39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bitter gourd flakes</w:t>
            </w:r>
          </w:p>
        </w:tc>
        <w:tc>
          <w:tcPr>
            <w:tcW w:w="1466" w:type="dxa"/>
            <w:noWrap/>
            <w:hideMark/>
          </w:tcPr>
          <w:p w14:paraId="31C5CA3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DSCD</w:t>
            </w:r>
          </w:p>
        </w:tc>
        <w:tc>
          <w:tcPr>
            <w:tcW w:w="2078" w:type="dxa"/>
            <w:noWrap/>
            <w:hideMark/>
          </w:tcPr>
          <w:p w14:paraId="0BEC7AD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12</w:t>
            </w:r>
          </w:p>
        </w:tc>
        <w:tc>
          <w:tcPr>
            <w:tcW w:w="606" w:type="dxa"/>
            <w:noWrap/>
            <w:hideMark/>
          </w:tcPr>
          <w:p w14:paraId="0A30C36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12</w:t>
            </w:r>
          </w:p>
        </w:tc>
      </w:tr>
      <w:tr w:rsidR="001A464C" w:rsidRPr="001A464C" w14:paraId="2589FE3E" w14:textId="77777777" w:rsidTr="00AE13D5">
        <w:trPr>
          <w:trHeight w:val="170"/>
        </w:trPr>
        <w:tc>
          <w:tcPr>
            <w:tcW w:w="488" w:type="dxa"/>
          </w:tcPr>
          <w:p w14:paraId="7983443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</w:t>
            </w:r>
          </w:p>
        </w:tc>
        <w:tc>
          <w:tcPr>
            <w:tcW w:w="3193" w:type="dxa"/>
            <w:noWrap/>
            <w:hideMark/>
          </w:tcPr>
          <w:p w14:paraId="3BDBDCC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Pochont et al. (2019) </w:t>
            </w:r>
          </w:p>
        </w:tc>
        <w:tc>
          <w:tcPr>
            <w:tcW w:w="1185" w:type="dxa"/>
            <w:noWrap/>
            <w:hideMark/>
          </w:tcPr>
          <w:p w14:paraId="7CB2659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Red chilli</w:t>
            </w:r>
          </w:p>
        </w:tc>
        <w:tc>
          <w:tcPr>
            <w:tcW w:w="1466" w:type="dxa"/>
            <w:noWrap/>
            <w:hideMark/>
          </w:tcPr>
          <w:p w14:paraId="62EFFF6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DSCD-Hybrid-Mixed flow</w:t>
            </w:r>
          </w:p>
        </w:tc>
        <w:tc>
          <w:tcPr>
            <w:tcW w:w="2078" w:type="dxa"/>
            <w:noWrap/>
            <w:hideMark/>
          </w:tcPr>
          <w:p w14:paraId="2C2649C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18.07</w:t>
            </w:r>
          </w:p>
        </w:tc>
        <w:tc>
          <w:tcPr>
            <w:tcW w:w="606" w:type="dxa"/>
            <w:noWrap/>
            <w:hideMark/>
          </w:tcPr>
          <w:p w14:paraId="53E8D04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11</w:t>
            </w:r>
          </w:p>
        </w:tc>
      </w:tr>
      <w:tr w:rsidR="001A464C" w:rsidRPr="001A464C" w14:paraId="1AC4B238" w14:textId="77777777" w:rsidTr="00AE13D5">
        <w:trPr>
          <w:trHeight w:val="170"/>
        </w:trPr>
        <w:tc>
          <w:tcPr>
            <w:tcW w:w="488" w:type="dxa"/>
          </w:tcPr>
          <w:p w14:paraId="39EB65F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</w:t>
            </w:r>
          </w:p>
        </w:tc>
        <w:tc>
          <w:tcPr>
            <w:tcW w:w="3193" w:type="dxa"/>
            <w:noWrap/>
            <w:hideMark/>
          </w:tcPr>
          <w:p w14:paraId="16B2AB1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 xml:space="preserve">Pochont et al. (2019) </w:t>
            </w:r>
          </w:p>
        </w:tc>
        <w:tc>
          <w:tcPr>
            <w:tcW w:w="1185" w:type="dxa"/>
            <w:noWrap/>
            <w:hideMark/>
          </w:tcPr>
          <w:p w14:paraId="5F5A5158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Red chilli</w:t>
            </w:r>
          </w:p>
        </w:tc>
        <w:tc>
          <w:tcPr>
            <w:tcW w:w="1466" w:type="dxa"/>
            <w:noWrap/>
            <w:hideMark/>
          </w:tcPr>
          <w:p w14:paraId="26EF7B7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DSCD-Hybrid-Cross flow</w:t>
            </w:r>
          </w:p>
        </w:tc>
        <w:tc>
          <w:tcPr>
            <w:tcW w:w="2078" w:type="dxa"/>
            <w:noWrap/>
            <w:hideMark/>
          </w:tcPr>
          <w:p w14:paraId="4C5FECD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16.67</w:t>
            </w:r>
          </w:p>
        </w:tc>
        <w:tc>
          <w:tcPr>
            <w:tcW w:w="606" w:type="dxa"/>
            <w:noWrap/>
            <w:hideMark/>
          </w:tcPr>
          <w:p w14:paraId="170E4DA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9</w:t>
            </w:r>
          </w:p>
        </w:tc>
      </w:tr>
      <w:tr w:rsidR="001A464C" w:rsidRPr="001A464C" w14:paraId="24F9111F" w14:textId="77777777" w:rsidTr="00AE13D5">
        <w:trPr>
          <w:trHeight w:val="170"/>
        </w:trPr>
        <w:tc>
          <w:tcPr>
            <w:tcW w:w="488" w:type="dxa"/>
          </w:tcPr>
          <w:p w14:paraId="06F5BF9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4</w:t>
            </w:r>
          </w:p>
        </w:tc>
        <w:tc>
          <w:tcPr>
            <w:tcW w:w="3193" w:type="dxa"/>
            <w:noWrap/>
            <w:hideMark/>
          </w:tcPr>
          <w:p w14:paraId="1CC32AD8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Mbacho et al. (2021</w:t>
            </w:r>
          </w:p>
        </w:tc>
        <w:tc>
          <w:tcPr>
            <w:tcW w:w="1185" w:type="dxa"/>
            <w:noWrap/>
            <w:hideMark/>
          </w:tcPr>
          <w:p w14:paraId="064F5C0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Tomatoe</w:t>
            </w:r>
          </w:p>
        </w:tc>
        <w:tc>
          <w:tcPr>
            <w:tcW w:w="1466" w:type="dxa"/>
            <w:noWrap/>
            <w:hideMark/>
          </w:tcPr>
          <w:p w14:paraId="2D8AAE9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DSCD-Ggreenhouse</w:t>
            </w:r>
          </w:p>
        </w:tc>
        <w:tc>
          <w:tcPr>
            <w:tcW w:w="2078" w:type="dxa"/>
            <w:noWrap/>
            <w:hideMark/>
          </w:tcPr>
          <w:p w14:paraId="3C59CC1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25.5</w:t>
            </w:r>
          </w:p>
        </w:tc>
        <w:tc>
          <w:tcPr>
            <w:tcW w:w="606" w:type="dxa"/>
            <w:noWrap/>
            <w:hideMark/>
          </w:tcPr>
          <w:p w14:paraId="5BF6C53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27</w:t>
            </w:r>
          </w:p>
        </w:tc>
      </w:tr>
      <w:tr w:rsidR="001A464C" w:rsidRPr="001A464C" w14:paraId="432F47D7" w14:textId="77777777" w:rsidTr="00AE13D5">
        <w:trPr>
          <w:trHeight w:val="170"/>
        </w:trPr>
        <w:tc>
          <w:tcPr>
            <w:tcW w:w="488" w:type="dxa"/>
          </w:tcPr>
          <w:p w14:paraId="02129DF2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5</w:t>
            </w:r>
          </w:p>
        </w:tc>
        <w:tc>
          <w:tcPr>
            <w:tcW w:w="3193" w:type="dxa"/>
            <w:noWrap/>
            <w:hideMark/>
          </w:tcPr>
          <w:p w14:paraId="1F41EB9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Habidi et al. (2025)</w:t>
            </w:r>
          </w:p>
        </w:tc>
        <w:tc>
          <w:tcPr>
            <w:tcW w:w="1185" w:type="dxa"/>
            <w:noWrap/>
            <w:hideMark/>
          </w:tcPr>
          <w:p w14:paraId="3EF6B1F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Onion</w:t>
            </w:r>
          </w:p>
        </w:tc>
        <w:tc>
          <w:tcPr>
            <w:tcW w:w="1466" w:type="dxa"/>
            <w:noWrap/>
            <w:hideMark/>
          </w:tcPr>
          <w:p w14:paraId="1915C8C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ISCD-SED</w:t>
            </w:r>
          </w:p>
        </w:tc>
        <w:tc>
          <w:tcPr>
            <w:tcW w:w="2078" w:type="dxa"/>
            <w:noWrap/>
            <w:hideMark/>
          </w:tcPr>
          <w:p w14:paraId="73C4BD7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20</w:t>
            </w:r>
          </w:p>
        </w:tc>
        <w:tc>
          <w:tcPr>
            <w:tcW w:w="606" w:type="dxa"/>
            <w:noWrap/>
            <w:hideMark/>
          </w:tcPr>
          <w:p w14:paraId="5DA5F83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12</w:t>
            </w:r>
          </w:p>
        </w:tc>
      </w:tr>
      <w:tr w:rsidR="001A464C" w:rsidRPr="001A464C" w14:paraId="01129DB5" w14:textId="77777777" w:rsidTr="00AE13D5">
        <w:trPr>
          <w:trHeight w:val="170"/>
        </w:trPr>
        <w:tc>
          <w:tcPr>
            <w:tcW w:w="488" w:type="dxa"/>
          </w:tcPr>
          <w:p w14:paraId="07E3ED5C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6</w:t>
            </w:r>
          </w:p>
        </w:tc>
        <w:tc>
          <w:tcPr>
            <w:tcW w:w="3193" w:type="dxa"/>
            <w:noWrap/>
            <w:hideMark/>
          </w:tcPr>
          <w:p w14:paraId="4E15854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Habidi et al. (2027</w:t>
            </w:r>
          </w:p>
        </w:tc>
        <w:tc>
          <w:tcPr>
            <w:tcW w:w="1185" w:type="dxa"/>
            <w:noWrap/>
            <w:hideMark/>
          </w:tcPr>
          <w:p w14:paraId="2AA646F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Onion</w:t>
            </w:r>
          </w:p>
        </w:tc>
        <w:tc>
          <w:tcPr>
            <w:tcW w:w="1466" w:type="dxa"/>
            <w:noWrap/>
            <w:hideMark/>
          </w:tcPr>
          <w:p w14:paraId="47FC38B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ISCD-ISED</w:t>
            </w:r>
          </w:p>
        </w:tc>
        <w:tc>
          <w:tcPr>
            <w:tcW w:w="2078" w:type="dxa"/>
            <w:noWrap/>
            <w:hideMark/>
          </w:tcPr>
          <w:p w14:paraId="32194C1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20</w:t>
            </w:r>
          </w:p>
        </w:tc>
        <w:tc>
          <w:tcPr>
            <w:tcW w:w="606" w:type="dxa"/>
            <w:noWrap/>
            <w:hideMark/>
          </w:tcPr>
          <w:p w14:paraId="0F88758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19</w:t>
            </w:r>
          </w:p>
        </w:tc>
      </w:tr>
      <w:tr w:rsidR="001A464C" w:rsidRPr="001A464C" w14:paraId="595C4CA6" w14:textId="77777777" w:rsidTr="00AE13D5">
        <w:trPr>
          <w:trHeight w:val="170"/>
        </w:trPr>
        <w:tc>
          <w:tcPr>
            <w:tcW w:w="488" w:type="dxa"/>
          </w:tcPr>
          <w:p w14:paraId="4238E96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7</w:t>
            </w:r>
          </w:p>
        </w:tc>
        <w:tc>
          <w:tcPr>
            <w:tcW w:w="3193" w:type="dxa"/>
            <w:noWrap/>
            <w:hideMark/>
          </w:tcPr>
          <w:p w14:paraId="1C5F7E5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Habidi et al. (2028</w:t>
            </w:r>
          </w:p>
        </w:tc>
        <w:tc>
          <w:tcPr>
            <w:tcW w:w="1185" w:type="dxa"/>
            <w:noWrap/>
            <w:hideMark/>
          </w:tcPr>
          <w:p w14:paraId="167EDE6C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Onion</w:t>
            </w:r>
          </w:p>
        </w:tc>
        <w:tc>
          <w:tcPr>
            <w:tcW w:w="1466" w:type="dxa"/>
            <w:noWrap/>
            <w:hideMark/>
          </w:tcPr>
          <w:p w14:paraId="1C2790A8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ISCD-ISED-TES</w:t>
            </w:r>
          </w:p>
        </w:tc>
        <w:tc>
          <w:tcPr>
            <w:tcW w:w="2078" w:type="dxa"/>
            <w:noWrap/>
            <w:hideMark/>
          </w:tcPr>
          <w:p w14:paraId="34E5321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20</w:t>
            </w:r>
          </w:p>
        </w:tc>
        <w:tc>
          <w:tcPr>
            <w:tcW w:w="606" w:type="dxa"/>
            <w:noWrap/>
            <w:hideMark/>
          </w:tcPr>
          <w:p w14:paraId="57BF1A2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17</w:t>
            </w:r>
          </w:p>
        </w:tc>
      </w:tr>
      <w:tr w:rsidR="001A464C" w:rsidRPr="001A464C" w14:paraId="70F4DA01" w14:textId="77777777" w:rsidTr="00AE13D5">
        <w:trPr>
          <w:trHeight w:val="170"/>
        </w:trPr>
        <w:tc>
          <w:tcPr>
            <w:tcW w:w="488" w:type="dxa"/>
          </w:tcPr>
          <w:p w14:paraId="44F5526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8</w:t>
            </w:r>
          </w:p>
        </w:tc>
        <w:tc>
          <w:tcPr>
            <w:tcW w:w="3193" w:type="dxa"/>
            <w:noWrap/>
            <w:hideMark/>
          </w:tcPr>
          <w:p w14:paraId="1266E19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Amirtharajan et al. (2024)</w:t>
            </w:r>
          </w:p>
        </w:tc>
        <w:tc>
          <w:tcPr>
            <w:tcW w:w="1185" w:type="dxa"/>
            <w:noWrap/>
            <w:hideMark/>
          </w:tcPr>
          <w:p w14:paraId="0FE8D26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Peanuts</w:t>
            </w:r>
          </w:p>
        </w:tc>
        <w:tc>
          <w:tcPr>
            <w:tcW w:w="1466" w:type="dxa"/>
            <w:noWrap/>
            <w:hideMark/>
          </w:tcPr>
          <w:p w14:paraId="71DC282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ISCD-hybrid</w:t>
            </w:r>
          </w:p>
        </w:tc>
        <w:tc>
          <w:tcPr>
            <w:tcW w:w="2078" w:type="dxa"/>
            <w:noWrap/>
            <w:hideMark/>
          </w:tcPr>
          <w:p w14:paraId="25FE757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71.5</w:t>
            </w:r>
          </w:p>
        </w:tc>
        <w:tc>
          <w:tcPr>
            <w:tcW w:w="606" w:type="dxa"/>
            <w:noWrap/>
            <w:hideMark/>
          </w:tcPr>
          <w:p w14:paraId="2DECD00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37</w:t>
            </w:r>
          </w:p>
        </w:tc>
      </w:tr>
      <w:tr w:rsidR="001A464C" w:rsidRPr="001A464C" w14:paraId="2623D169" w14:textId="77777777" w:rsidTr="00AE13D5">
        <w:trPr>
          <w:trHeight w:val="170"/>
        </w:trPr>
        <w:tc>
          <w:tcPr>
            <w:tcW w:w="488" w:type="dxa"/>
          </w:tcPr>
          <w:p w14:paraId="7C5C4D2C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9</w:t>
            </w:r>
          </w:p>
        </w:tc>
        <w:tc>
          <w:tcPr>
            <w:tcW w:w="3193" w:type="dxa"/>
            <w:noWrap/>
            <w:hideMark/>
          </w:tcPr>
          <w:p w14:paraId="7C09981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Deepak and Behura (2025)</w:t>
            </w:r>
          </w:p>
        </w:tc>
        <w:tc>
          <w:tcPr>
            <w:tcW w:w="1185" w:type="dxa"/>
            <w:noWrap/>
            <w:hideMark/>
          </w:tcPr>
          <w:p w14:paraId="171C244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Cucumber</w:t>
            </w:r>
          </w:p>
        </w:tc>
        <w:tc>
          <w:tcPr>
            <w:tcW w:w="1466" w:type="dxa"/>
            <w:noWrap/>
            <w:hideMark/>
          </w:tcPr>
          <w:p w14:paraId="2DA8E97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2078" w:type="dxa"/>
            <w:noWrap/>
            <w:hideMark/>
          </w:tcPr>
          <w:p w14:paraId="4410ADF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6</w:t>
            </w:r>
          </w:p>
        </w:tc>
        <w:tc>
          <w:tcPr>
            <w:tcW w:w="606" w:type="dxa"/>
            <w:noWrap/>
            <w:hideMark/>
          </w:tcPr>
          <w:p w14:paraId="4EEE46E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12</w:t>
            </w:r>
          </w:p>
        </w:tc>
      </w:tr>
      <w:tr w:rsidR="001A464C" w:rsidRPr="001A464C" w14:paraId="599397AE" w14:textId="77777777" w:rsidTr="00AE13D5">
        <w:trPr>
          <w:trHeight w:val="170"/>
        </w:trPr>
        <w:tc>
          <w:tcPr>
            <w:tcW w:w="488" w:type="dxa"/>
          </w:tcPr>
          <w:p w14:paraId="47255E6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10</w:t>
            </w:r>
          </w:p>
        </w:tc>
        <w:tc>
          <w:tcPr>
            <w:tcW w:w="3193" w:type="dxa"/>
            <w:noWrap/>
            <w:hideMark/>
          </w:tcPr>
          <w:p w14:paraId="7FA40E5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Deepak and Behura (2025)</w:t>
            </w:r>
          </w:p>
        </w:tc>
        <w:tc>
          <w:tcPr>
            <w:tcW w:w="1185" w:type="dxa"/>
            <w:noWrap/>
            <w:hideMark/>
          </w:tcPr>
          <w:p w14:paraId="53C6961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Cucumber</w:t>
            </w:r>
          </w:p>
        </w:tc>
        <w:tc>
          <w:tcPr>
            <w:tcW w:w="1466" w:type="dxa"/>
            <w:noWrap/>
            <w:hideMark/>
          </w:tcPr>
          <w:p w14:paraId="0478C7A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MMSCD-Sensible TES</w:t>
            </w:r>
          </w:p>
        </w:tc>
        <w:tc>
          <w:tcPr>
            <w:tcW w:w="2078" w:type="dxa"/>
            <w:noWrap/>
            <w:hideMark/>
          </w:tcPr>
          <w:p w14:paraId="288FF63C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5</w:t>
            </w:r>
          </w:p>
        </w:tc>
        <w:tc>
          <w:tcPr>
            <w:tcW w:w="606" w:type="dxa"/>
            <w:noWrap/>
            <w:hideMark/>
          </w:tcPr>
          <w:p w14:paraId="35E627D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9</w:t>
            </w:r>
          </w:p>
        </w:tc>
      </w:tr>
      <w:tr w:rsidR="001A464C" w:rsidRPr="001A464C" w14:paraId="70F9DD22" w14:textId="77777777" w:rsidTr="00AE13D5">
        <w:trPr>
          <w:trHeight w:val="170"/>
        </w:trPr>
        <w:tc>
          <w:tcPr>
            <w:tcW w:w="488" w:type="dxa"/>
          </w:tcPr>
          <w:p w14:paraId="0E2EE4F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11</w:t>
            </w:r>
          </w:p>
        </w:tc>
        <w:tc>
          <w:tcPr>
            <w:tcW w:w="3193" w:type="dxa"/>
            <w:noWrap/>
            <w:hideMark/>
          </w:tcPr>
          <w:p w14:paraId="3812FA7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Deepak and Behura (2025)</w:t>
            </w:r>
          </w:p>
        </w:tc>
        <w:tc>
          <w:tcPr>
            <w:tcW w:w="1185" w:type="dxa"/>
            <w:noWrap/>
            <w:hideMark/>
          </w:tcPr>
          <w:p w14:paraId="4B1FE1E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Cucumber</w:t>
            </w:r>
          </w:p>
        </w:tc>
        <w:tc>
          <w:tcPr>
            <w:tcW w:w="1466" w:type="dxa"/>
            <w:noWrap/>
            <w:hideMark/>
          </w:tcPr>
          <w:p w14:paraId="21293A2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MMSCD-Sensible and latent</w:t>
            </w:r>
          </w:p>
        </w:tc>
        <w:tc>
          <w:tcPr>
            <w:tcW w:w="2078" w:type="dxa"/>
            <w:noWrap/>
            <w:hideMark/>
          </w:tcPr>
          <w:p w14:paraId="45A798B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5</w:t>
            </w:r>
          </w:p>
        </w:tc>
        <w:tc>
          <w:tcPr>
            <w:tcW w:w="606" w:type="dxa"/>
            <w:noWrap/>
            <w:hideMark/>
          </w:tcPr>
          <w:p w14:paraId="499B96E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6</w:t>
            </w:r>
          </w:p>
        </w:tc>
      </w:tr>
      <w:tr w:rsidR="001A464C" w:rsidRPr="001A464C" w14:paraId="515C0691" w14:textId="77777777" w:rsidTr="00AE13D5">
        <w:trPr>
          <w:trHeight w:val="170"/>
        </w:trPr>
        <w:tc>
          <w:tcPr>
            <w:tcW w:w="488" w:type="dxa"/>
          </w:tcPr>
          <w:p w14:paraId="3CA555CA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12</w:t>
            </w:r>
          </w:p>
        </w:tc>
        <w:tc>
          <w:tcPr>
            <w:tcW w:w="3193" w:type="dxa"/>
            <w:noWrap/>
            <w:hideMark/>
          </w:tcPr>
          <w:p w14:paraId="2DD90AB7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Hamdi et al. (2018)</w:t>
            </w:r>
          </w:p>
        </w:tc>
        <w:tc>
          <w:tcPr>
            <w:tcW w:w="1185" w:type="dxa"/>
            <w:noWrap/>
            <w:hideMark/>
          </w:tcPr>
          <w:p w14:paraId="7A7CCA45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Grapes</w:t>
            </w:r>
          </w:p>
        </w:tc>
        <w:tc>
          <w:tcPr>
            <w:tcW w:w="1466" w:type="dxa"/>
            <w:noWrap/>
            <w:hideMark/>
          </w:tcPr>
          <w:p w14:paraId="2068B75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2078" w:type="dxa"/>
            <w:noWrap/>
            <w:hideMark/>
          </w:tcPr>
          <w:p w14:paraId="6C4DA12C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22</w:t>
            </w:r>
          </w:p>
        </w:tc>
        <w:tc>
          <w:tcPr>
            <w:tcW w:w="606" w:type="dxa"/>
            <w:noWrap/>
            <w:hideMark/>
          </w:tcPr>
          <w:p w14:paraId="792D13C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128</w:t>
            </w:r>
          </w:p>
        </w:tc>
      </w:tr>
      <w:tr w:rsidR="001A464C" w:rsidRPr="001A464C" w14:paraId="0725499C" w14:textId="77777777" w:rsidTr="00AE13D5">
        <w:trPr>
          <w:trHeight w:val="170"/>
        </w:trPr>
        <w:tc>
          <w:tcPr>
            <w:tcW w:w="488" w:type="dxa"/>
          </w:tcPr>
          <w:p w14:paraId="5274C3B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13</w:t>
            </w:r>
          </w:p>
        </w:tc>
        <w:tc>
          <w:tcPr>
            <w:tcW w:w="3193" w:type="dxa"/>
            <w:noWrap/>
            <w:hideMark/>
          </w:tcPr>
          <w:p w14:paraId="6485118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EL Khadraoui et al. (2015)</w:t>
            </w:r>
          </w:p>
        </w:tc>
        <w:tc>
          <w:tcPr>
            <w:tcW w:w="1185" w:type="dxa"/>
            <w:noWrap/>
            <w:hideMark/>
          </w:tcPr>
          <w:p w14:paraId="5FFF58C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Red pepper</w:t>
            </w:r>
          </w:p>
        </w:tc>
        <w:tc>
          <w:tcPr>
            <w:tcW w:w="1466" w:type="dxa"/>
            <w:noWrap/>
            <w:hideMark/>
          </w:tcPr>
          <w:p w14:paraId="61FD2B6C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2078" w:type="dxa"/>
            <w:noWrap/>
            <w:hideMark/>
          </w:tcPr>
          <w:p w14:paraId="4877AE5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17</w:t>
            </w:r>
          </w:p>
        </w:tc>
        <w:tc>
          <w:tcPr>
            <w:tcW w:w="606" w:type="dxa"/>
            <w:noWrap/>
            <w:hideMark/>
          </w:tcPr>
          <w:p w14:paraId="326927B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17</w:t>
            </w:r>
          </w:p>
        </w:tc>
      </w:tr>
      <w:tr w:rsidR="001A464C" w:rsidRPr="001A464C" w14:paraId="691F665E" w14:textId="77777777" w:rsidTr="00AE13D5">
        <w:trPr>
          <w:trHeight w:val="170"/>
        </w:trPr>
        <w:tc>
          <w:tcPr>
            <w:tcW w:w="488" w:type="dxa"/>
          </w:tcPr>
          <w:p w14:paraId="3C85AD01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14</w:t>
            </w:r>
          </w:p>
        </w:tc>
        <w:tc>
          <w:tcPr>
            <w:tcW w:w="3193" w:type="dxa"/>
            <w:noWrap/>
            <w:hideMark/>
          </w:tcPr>
          <w:p w14:paraId="6F4AD634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EL Khadraoui et al. (2015)</w:t>
            </w:r>
          </w:p>
        </w:tc>
        <w:tc>
          <w:tcPr>
            <w:tcW w:w="1185" w:type="dxa"/>
            <w:noWrap/>
            <w:hideMark/>
          </w:tcPr>
          <w:p w14:paraId="250876B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Red pepper</w:t>
            </w:r>
          </w:p>
        </w:tc>
        <w:tc>
          <w:tcPr>
            <w:tcW w:w="1466" w:type="dxa"/>
            <w:noWrap/>
            <w:hideMark/>
          </w:tcPr>
          <w:p w14:paraId="50BFEF3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OSD</w:t>
            </w:r>
          </w:p>
        </w:tc>
        <w:tc>
          <w:tcPr>
            <w:tcW w:w="2078" w:type="dxa"/>
            <w:noWrap/>
            <w:hideMark/>
          </w:tcPr>
          <w:p w14:paraId="6E49513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19</w:t>
            </w:r>
          </w:p>
        </w:tc>
        <w:tc>
          <w:tcPr>
            <w:tcW w:w="606" w:type="dxa"/>
            <w:noWrap/>
            <w:hideMark/>
          </w:tcPr>
          <w:p w14:paraId="0DBEBB2D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24</w:t>
            </w:r>
          </w:p>
        </w:tc>
      </w:tr>
      <w:tr w:rsidR="001A464C" w:rsidRPr="001A464C" w14:paraId="160D0F65" w14:textId="77777777" w:rsidTr="00AE13D5">
        <w:trPr>
          <w:trHeight w:val="170"/>
        </w:trPr>
        <w:tc>
          <w:tcPr>
            <w:tcW w:w="488" w:type="dxa"/>
          </w:tcPr>
          <w:p w14:paraId="74A706C0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15</w:t>
            </w:r>
          </w:p>
        </w:tc>
        <w:tc>
          <w:tcPr>
            <w:tcW w:w="3193" w:type="dxa"/>
            <w:noWrap/>
            <w:hideMark/>
          </w:tcPr>
          <w:p w14:paraId="46BAF57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EL Khadraoui et al. (2015)</w:t>
            </w:r>
          </w:p>
        </w:tc>
        <w:tc>
          <w:tcPr>
            <w:tcW w:w="1185" w:type="dxa"/>
            <w:noWrap/>
            <w:hideMark/>
          </w:tcPr>
          <w:p w14:paraId="0D6726CE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Grapes</w:t>
            </w:r>
          </w:p>
        </w:tc>
        <w:tc>
          <w:tcPr>
            <w:tcW w:w="1466" w:type="dxa"/>
            <w:noWrap/>
            <w:hideMark/>
          </w:tcPr>
          <w:p w14:paraId="4948612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MMSCD</w:t>
            </w:r>
          </w:p>
        </w:tc>
        <w:tc>
          <w:tcPr>
            <w:tcW w:w="2078" w:type="dxa"/>
            <w:noWrap/>
            <w:hideMark/>
          </w:tcPr>
          <w:p w14:paraId="78C34D4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22</w:t>
            </w:r>
          </w:p>
        </w:tc>
        <w:tc>
          <w:tcPr>
            <w:tcW w:w="606" w:type="dxa"/>
            <w:noWrap/>
            <w:hideMark/>
          </w:tcPr>
          <w:p w14:paraId="7779C87B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50</w:t>
            </w:r>
          </w:p>
        </w:tc>
      </w:tr>
      <w:tr w:rsidR="001A464C" w:rsidRPr="001A464C" w14:paraId="28884EDF" w14:textId="77777777" w:rsidTr="00AE13D5">
        <w:trPr>
          <w:trHeight w:val="170"/>
        </w:trPr>
        <w:tc>
          <w:tcPr>
            <w:tcW w:w="488" w:type="dxa"/>
          </w:tcPr>
          <w:p w14:paraId="0E14612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16</w:t>
            </w:r>
          </w:p>
        </w:tc>
        <w:tc>
          <w:tcPr>
            <w:tcW w:w="3193" w:type="dxa"/>
            <w:noWrap/>
            <w:hideMark/>
          </w:tcPr>
          <w:p w14:paraId="3EDF9EE9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EL Khadraoui et al. (2015)</w:t>
            </w:r>
          </w:p>
        </w:tc>
        <w:tc>
          <w:tcPr>
            <w:tcW w:w="1185" w:type="dxa"/>
            <w:noWrap/>
            <w:hideMark/>
          </w:tcPr>
          <w:p w14:paraId="23E01BA6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Grapes</w:t>
            </w:r>
          </w:p>
        </w:tc>
        <w:tc>
          <w:tcPr>
            <w:tcW w:w="1466" w:type="dxa"/>
            <w:noWrap/>
            <w:hideMark/>
          </w:tcPr>
          <w:p w14:paraId="67918253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OSD</w:t>
            </w:r>
          </w:p>
        </w:tc>
        <w:tc>
          <w:tcPr>
            <w:tcW w:w="2078" w:type="dxa"/>
            <w:noWrap/>
            <w:hideMark/>
          </w:tcPr>
          <w:p w14:paraId="54418DE2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20</w:t>
            </w:r>
          </w:p>
        </w:tc>
        <w:tc>
          <w:tcPr>
            <w:tcW w:w="606" w:type="dxa"/>
            <w:noWrap/>
            <w:hideMark/>
          </w:tcPr>
          <w:p w14:paraId="71ECE7DF" w14:textId="77777777" w:rsidR="00187943" w:rsidRPr="001A464C" w:rsidRDefault="00187943" w:rsidP="00187943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67</w:t>
            </w:r>
          </w:p>
        </w:tc>
      </w:tr>
      <w:tr w:rsidR="001A464C" w:rsidRPr="001A464C" w14:paraId="61EDE252" w14:textId="77777777" w:rsidTr="00AE13D5">
        <w:trPr>
          <w:trHeight w:val="170"/>
        </w:trPr>
        <w:tc>
          <w:tcPr>
            <w:tcW w:w="488" w:type="dxa"/>
          </w:tcPr>
          <w:p w14:paraId="444ADE3E" w14:textId="5516A053" w:rsidR="00367AA7" w:rsidRPr="001A464C" w:rsidRDefault="00367AA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17</w:t>
            </w:r>
          </w:p>
        </w:tc>
        <w:tc>
          <w:tcPr>
            <w:tcW w:w="3193" w:type="dxa"/>
            <w:noWrap/>
          </w:tcPr>
          <w:p w14:paraId="60F68D6F" w14:textId="77777777" w:rsidR="00367AA7" w:rsidRPr="001A464C" w:rsidRDefault="00367AA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Shimpy et al. (2024)</w:t>
            </w:r>
          </w:p>
          <w:p w14:paraId="073CC0B3" w14:textId="77777777" w:rsidR="00367AA7" w:rsidRPr="001A464C" w:rsidRDefault="00367AA7" w:rsidP="00367AA7">
            <w:pPr>
              <w:rPr>
                <w:sz w:val="18"/>
                <w:szCs w:val="18"/>
              </w:rPr>
            </w:pPr>
          </w:p>
        </w:tc>
        <w:tc>
          <w:tcPr>
            <w:tcW w:w="1185" w:type="dxa"/>
            <w:noWrap/>
          </w:tcPr>
          <w:p w14:paraId="40B95424" w14:textId="6D9CD7ED" w:rsidR="00367AA7" w:rsidRPr="001A464C" w:rsidRDefault="00367AA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Potatoes</w:t>
            </w:r>
          </w:p>
        </w:tc>
        <w:tc>
          <w:tcPr>
            <w:tcW w:w="1466" w:type="dxa"/>
            <w:noWrap/>
          </w:tcPr>
          <w:p w14:paraId="20DDBD00" w14:textId="3514A1EC" w:rsidR="00367AA7" w:rsidRPr="001A464C" w:rsidRDefault="00367AA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DSCD</w:t>
            </w:r>
          </w:p>
        </w:tc>
        <w:tc>
          <w:tcPr>
            <w:tcW w:w="2078" w:type="dxa"/>
            <w:noWrap/>
          </w:tcPr>
          <w:p w14:paraId="75A86D42" w14:textId="2E9270B1" w:rsidR="00367AA7" w:rsidRPr="001A464C" w:rsidRDefault="00367AA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6.9</w:t>
            </w:r>
          </w:p>
        </w:tc>
        <w:tc>
          <w:tcPr>
            <w:tcW w:w="606" w:type="dxa"/>
            <w:noWrap/>
          </w:tcPr>
          <w:p w14:paraId="59746906" w14:textId="3DD47451" w:rsidR="00367AA7" w:rsidRPr="001A464C" w:rsidRDefault="00367AA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7</w:t>
            </w:r>
          </w:p>
        </w:tc>
      </w:tr>
      <w:tr w:rsidR="001A464C" w:rsidRPr="001A464C" w14:paraId="4F45D9E7" w14:textId="77777777" w:rsidTr="00AE13D5">
        <w:trPr>
          <w:trHeight w:val="170"/>
        </w:trPr>
        <w:tc>
          <w:tcPr>
            <w:tcW w:w="488" w:type="dxa"/>
          </w:tcPr>
          <w:p w14:paraId="1CF9F245" w14:textId="75AE8391" w:rsidR="00751617" w:rsidRPr="001A464C" w:rsidRDefault="0075161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18</w:t>
            </w:r>
          </w:p>
        </w:tc>
        <w:tc>
          <w:tcPr>
            <w:tcW w:w="3193" w:type="dxa"/>
            <w:noWrap/>
          </w:tcPr>
          <w:p w14:paraId="3BCFEFC0" w14:textId="15C1BC55" w:rsidR="00751617" w:rsidRPr="001A464C" w:rsidRDefault="0075161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Kumar et al. (2024)</w:t>
            </w:r>
          </w:p>
        </w:tc>
        <w:tc>
          <w:tcPr>
            <w:tcW w:w="1185" w:type="dxa"/>
            <w:noWrap/>
          </w:tcPr>
          <w:p w14:paraId="332D6973" w14:textId="04F65165" w:rsidR="00751617" w:rsidRPr="001A464C" w:rsidRDefault="0075161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Bitter gourd</w:t>
            </w:r>
          </w:p>
        </w:tc>
        <w:tc>
          <w:tcPr>
            <w:tcW w:w="1466" w:type="dxa"/>
            <w:noWrap/>
          </w:tcPr>
          <w:p w14:paraId="70332C4D" w14:textId="03BA6C10" w:rsidR="00751617" w:rsidRPr="001A464C" w:rsidRDefault="0075161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ADS1</w:t>
            </w:r>
          </w:p>
        </w:tc>
        <w:tc>
          <w:tcPr>
            <w:tcW w:w="2078" w:type="dxa"/>
            <w:noWrap/>
          </w:tcPr>
          <w:p w14:paraId="763789C5" w14:textId="0D3F03B2" w:rsidR="00751617" w:rsidRPr="001A464C" w:rsidRDefault="0075161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3.78</w:t>
            </w:r>
          </w:p>
        </w:tc>
        <w:tc>
          <w:tcPr>
            <w:tcW w:w="606" w:type="dxa"/>
            <w:noWrap/>
          </w:tcPr>
          <w:p w14:paraId="4BAD37E3" w14:textId="571729AF" w:rsidR="00751617" w:rsidRPr="001A464C" w:rsidRDefault="00751617" w:rsidP="00367AA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7</w:t>
            </w:r>
          </w:p>
        </w:tc>
      </w:tr>
      <w:tr w:rsidR="001A464C" w:rsidRPr="001A464C" w14:paraId="66377A30" w14:textId="77777777" w:rsidTr="00AE13D5">
        <w:trPr>
          <w:trHeight w:val="170"/>
        </w:trPr>
        <w:tc>
          <w:tcPr>
            <w:tcW w:w="488" w:type="dxa"/>
          </w:tcPr>
          <w:p w14:paraId="45C555F9" w14:textId="151339DE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19</w:t>
            </w:r>
          </w:p>
        </w:tc>
        <w:tc>
          <w:tcPr>
            <w:tcW w:w="3193" w:type="dxa"/>
            <w:noWrap/>
          </w:tcPr>
          <w:p w14:paraId="3E80103E" w14:textId="4E78B9F2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Kumar et al. (2024)</w:t>
            </w:r>
          </w:p>
        </w:tc>
        <w:tc>
          <w:tcPr>
            <w:tcW w:w="1185" w:type="dxa"/>
            <w:noWrap/>
          </w:tcPr>
          <w:p w14:paraId="51FBEBBF" w14:textId="08825B26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Bitter gourd</w:t>
            </w:r>
          </w:p>
        </w:tc>
        <w:tc>
          <w:tcPr>
            <w:tcW w:w="1466" w:type="dxa"/>
            <w:noWrap/>
          </w:tcPr>
          <w:p w14:paraId="488FD454" w14:textId="2FF3581D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ASD2</w:t>
            </w:r>
          </w:p>
        </w:tc>
        <w:tc>
          <w:tcPr>
            <w:tcW w:w="2078" w:type="dxa"/>
            <w:noWrap/>
          </w:tcPr>
          <w:p w14:paraId="50D18177" w14:textId="52123ABB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4.47</w:t>
            </w:r>
          </w:p>
        </w:tc>
        <w:tc>
          <w:tcPr>
            <w:tcW w:w="606" w:type="dxa"/>
            <w:noWrap/>
          </w:tcPr>
          <w:p w14:paraId="1060A21A" w14:textId="2EA701C8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7</w:t>
            </w:r>
          </w:p>
        </w:tc>
      </w:tr>
      <w:tr w:rsidR="00751617" w:rsidRPr="001A464C" w14:paraId="1925A30C" w14:textId="77777777" w:rsidTr="00AE13D5">
        <w:trPr>
          <w:trHeight w:val="170"/>
        </w:trPr>
        <w:tc>
          <w:tcPr>
            <w:tcW w:w="488" w:type="dxa"/>
          </w:tcPr>
          <w:p w14:paraId="79576CDC" w14:textId="15A6E96C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20</w:t>
            </w:r>
          </w:p>
        </w:tc>
        <w:tc>
          <w:tcPr>
            <w:tcW w:w="3193" w:type="dxa"/>
            <w:noWrap/>
          </w:tcPr>
          <w:p w14:paraId="29F82391" w14:textId="0722FE65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Kumar et al. (2024)</w:t>
            </w:r>
          </w:p>
        </w:tc>
        <w:tc>
          <w:tcPr>
            <w:tcW w:w="1185" w:type="dxa"/>
            <w:noWrap/>
          </w:tcPr>
          <w:p w14:paraId="2F793E07" w14:textId="64862DA0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Bitter gourd</w:t>
            </w:r>
          </w:p>
        </w:tc>
        <w:tc>
          <w:tcPr>
            <w:tcW w:w="1466" w:type="dxa"/>
            <w:noWrap/>
          </w:tcPr>
          <w:p w14:paraId="594D6FE7" w14:textId="2BA27DA2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ADS3</w:t>
            </w:r>
          </w:p>
        </w:tc>
        <w:tc>
          <w:tcPr>
            <w:tcW w:w="2078" w:type="dxa"/>
            <w:noWrap/>
          </w:tcPr>
          <w:p w14:paraId="0ACAD733" w14:textId="0D0DBA6D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3.54</w:t>
            </w:r>
          </w:p>
        </w:tc>
        <w:tc>
          <w:tcPr>
            <w:tcW w:w="606" w:type="dxa"/>
            <w:noWrap/>
          </w:tcPr>
          <w:p w14:paraId="22AE70AF" w14:textId="05240F05" w:rsidR="00751617" w:rsidRPr="001A464C" w:rsidRDefault="00751617" w:rsidP="00751617">
            <w:pPr>
              <w:rPr>
                <w:sz w:val="18"/>
                <w:szCs w:val="18"/>
              </w:rPr>
            </w:pPr>
            <w:r w:rsidRPr="001A464C">
              <w:rPr>
                <w:sz w:val="18"/>
                <w:szCs w:val="18"/>
              </w:rPr>
              <w:t>7</w:t>
            </w:r>
          </w:p>
        </w:tc>
      </w:tr>
    </w:tbl>
    <w:p w14:paraId="10469A68" w14:textId="77777777" w:rsidR="00187943" w:rsidRPr="001A464C" w:rsidRDefault="00187943" w:rsidP="00187943"/>
    <w:p w14:paraId="7F9E2FA4" w14:textId="77777777" w:rsidR="00187943" w:rsidRPr="001A464C" w:rsidRDefault="00187943" w:rsidP="00187943"/>
    <w:p w14:paraId="6E1A1029" w14:textId="77777777" w:rsidR="004439EB" w:rsidRPr="001A464C" w:rsidRDefault="004439EB"/>
    <w:sectPr w:rsidR="004439EB" w:rsidRPr="001A464C" w:rsidSect="001A46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00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943"/>
    <w:rsid w:val="00062A09"/>
    <w:rsid w:val="00152640"/>
    <w:rsid w:val="001606F0"/>
    <w:rsid w:val="00166787"/>
    <w:rsid w:val="00187943"/>
    <w:rsid w:val="001A464C"/>
    <w:rsid w:val="00367AA7"/>
    <w:rsid w:val="003A6D35"/>
    <w:rsid w:val="004439EB"/>
    <w:rsid w:val="006757D7"/>
    <w:rsid w:val="006C712A"/>
    <w:rsid w:val="00751617"/>
    <w:rsid w:val="008B14E2"/>
    <w:rsid w:val="009A702A"/>
    <w:rsid w:val="009D0561"/>
    <w:rsid w:val="00AE13D5"/>
    <w:rsid w:val="00BB3AD2"/>
    <w:rsid w:val="00BC30AA"/>
    <w:rsid w:val="00D54AEC"/>
    <w:rsid w:val="00DE53D6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4CF0CE"/>
  <w15:chartTrackingRefBased/>
  <w15:docId w15:val="{CA838D56-8470-490F-AD9B-8808F780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askerville Old Face" w:eastAsiaTheme="minorHAnsi" w:hAnsi="Baskerville Old Face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9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9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9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94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9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9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9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94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94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94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9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9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9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9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94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9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9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9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9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9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9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87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756</Words>
  <Characters>3407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Mfanafuthi Mkhize</dc:creator>
  <cp:keywords/>
  <dc:description/>
  <cp:lastModifiedBy>Durga  Ramu</cp:lastModifiedBy>
  <cp:revision>12</cp:revision>
  <dcterms:created xsi:type="dcterms:W3CDTF">2025-03-06T07:55:00Z</dcterms:created>
  <dcterms:modified xsi:type="dcterms:W3CDTF">2025-08-07T04:29:00Z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aa69872b-b100-4722-a5ec-81836a59c19d</vt:lpwstr>
  </property>
</Properties>
</file>