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3A0E" w14:textId="22F00B64" w:rsidR="008830B6" w:rsidRPr="008830B6" w:rsidRDefault="008830B6" w:rsidP="008830B6">
      <w:pPr>
        <w:spacing w:line="240" w:lineRule="auto"/>
        <w:rPr>
          <w:rFonts w:cstheme="minorHAnsi"/>
          <w:b/>
          <w:bCs/>
          <w:sz w:val="28"/>
          <w:szCs w:val="28"/>
          <w:lang w:val="en-US"/>
        </w:rPr>
      </w:pPr>
      <w:bookmarkStart w:id="0" w:name="_Hlk160023454"/>
      <w:bookmarkStart w:id="1" w:name="_Hlk160097575"/>
      <w:bookmarkEnd w:id="0"/>
      <w:r w:rsidRPr="008830B6">
        <w:rPr>
          <w:rFonts w:cstheme="minorHAnsi"/>
          <w:b/>
          <w:bCs/>
          <w:color w:val="0D0D0D"/>
          <w:sz w:val="28"/>
          <w:szCs w:val="28"/>
          <w:shd w:val="clear" w:color="auto" w:fill="FFFFFF"/>
          <w:lang w:val="en-US"/>
        </w:rPr>
        <w:t>A Comparative Study on Arc- and Vacuum Induction-Melting for High Entropy Shape Memory Alloy Production</w:t>
      </w:r>
    </w:p>
    <w:bookmarkEnd w:id="1"/>
    <w:p w14:paraId="27CDF6ED" w14:textId="77777777" w:rsidR="008830B6" w:rsidRDefault="008830B6" w:rsidP="008830B6">
      <w:pPr>
        <w:suppressAutoHyphens w:val="0"/>
        <w:autoSpaceDE w:val="0"/>
        <w:autoSpaceDN w:val="0"/>
        <w:adjustRightInd w:val="0"/>
        <w:spacing w:line="240" w:lineRule="auto"/>
        <w:ind w:left="1410" w:hanging="1410"/>
        <w:rPr>
          <w:rFonts w:ascii="Arial" w:hAnsi="Arial" w:cs="Arial"/>
          <w:highlight w:val="cyan"/>
          <w:shd w:val="clear" w:color="auto" w:fill="FFFFFF"/>
          <w:lang w:val="en-US"/>
        </w:rPr>
      </w:pPr>
    </w:p>
    <w:p w14:paraId="33187C77" w14:textId="42923A76" w:rsidR="008830B6" w:rsidRPr="008830B6" w:rsidRDefault="008830B6" w:rsidP="008830B6">
      <w:pPr>
        <w:suppressAutoHyphens w:val="0"/>
        <w:autoSpaceDE w:val="0"/>
        <w:autoSpaceDN w:val="0"/>
        <w:adjustRightInd w:val="0"/>
        <w:spacing w:line="240" w:lineRule="auto"/>
        <w:rPr>
          <w:rFonts w:ascii="Arial" w:hAnsi="Arial" w:cs="Arial"/>
          <w:i/>
          <w:iCs/>
          <w:shd w:val="clear" w:color="auto" w:fill="FFFFFF"/>
          <w:lang w:val="en-US"/>
        </w:rPr>
      </w:pPr>
      <w:r w:rsidRPr="008830B6">
        <w:rPr>
          <w:rFonts w:ascii="Arial" w:hAnsi="Arial" w:cs="Arial"/>
          <w:i/>
          <w:iCs/>
          <w:shd w:val="clear" w:color="auto" w:fill="FFFFFF"/>
          <w:lang w:val="en-US"/>
        </w:rPr>
        <w:t>-</w:t>
      </w:r>
      <w:r>
        <w:rPr>
          <w:rFonts w:ascii="Arial" w:hAnsi="Arial" w:cs="Arial"/>
          <w:i/>
          <w:iCs/>
          <w:shd w:val="clear" w:color="auto" w:fill="FFFFFF"/>
          <w:lang w:val="en-US"/>
        </w:rPr>
        <w:t xml:space="preserve"> </w:t>
      </w:r>
      <w:r w:rsidRPr="008830B6">
        <w:rPr>
          <w:rFonts w:ascii="Arial" w:hAnsi="Arial" w:cs="Arial"/>
          <w:i/>
          <w:iCs/>
          <w:shd w:val="clear" w:color="auto" w:fill="FFFFFF"/>
          <w:lang w:val="en-US"/>
        </w:rPr>
        <w:t>Supplementary Information -</w:t>
      </w:r>
    </w:p>
    <w:p w14:paraId="7FC41147" w14:textId="77777777" w:rsidR="008830B6" w:rsidRPr="00810495" w:rsidRDefault="008830B6" w:rsidP="008830B6">
      <w:pPr>
        <w:suppressAutoHyphens w:val="0"/>
        <w:autoSpaceDE w:val="0"/>
        <w:autoSpaceDN w:val="0"/>
        <w:adjustRightInd w:val="0"/>
        <w:spacing w:line="240" w:lineRule="auto"/>
        <w:ind w:left="1410" w:hanging="1410"/>
        <w:rPr>
          <w:rFonts w:ascii="Arial" w:hAnsi="Arial" w:cs="Arial"/>
          <w:highlight w:val="cyan"/>
          <w:shd w:val="clear" w:color="auto" w:fill="FFFFFF"/>
          <w:lang w:val="en-US"/>
        </w:rPr>
      </w:pPr>
    </w:p>
    <w:p w14:paraId="6E660B3D" w14:textId="57484EC7" w:rsidR="008830B6" w:rsidRPr="008830B6" w:rsidRDefault="008830B6" w:rsidP="008830B6">
      <w:pPr>
        <w:spacing w:line="240" w:lineRule="auto"/>
        <w:jc w:val="both"/>
        <w:rPr>
          <w:rFonts w:cs="Calibri"/>
          <w:lang w:val="en-US" w:eastAsia="de-DE"/>
        </w:rPr>
      </w:pPr>
      <w:r w:rsidRPr="008830B6">
        <w:rPr>
          <w:rFonts w:cs="Calibri"/>
          <w:lang w:val="en-US" w:eastAsia="de-DE"/>
        </w:rPr>
        <w:t>Table S1: Phases, lattice parameters and area fraction (by SEM) of the binary pre-alloys compared by the production technique. The 2</w:t>
      </w:r>
      <w:r w:rsidRPr="008830B6">
        <w:rPr>
          <w:rFonts w:cstheme="minorHAnsi"/>
          <w:lang w:val="en-US" w:eastAsia="de-DE"/>
        </w:rPr>
        <w:t>σ</w:t>
      </w:r>
      <w:r w:rsidRPr="008830B6">
        <w:rPr>
          <w:rFonts w:cs="Calibri"/>
          <w:lang w:val="en-US" w:eastAsia="de-DE"/>
        </w:rPr>
        <w:t xml:space="preserve"> refinement uncertainty (in ‰) is shown in brackets.</w:t>
      </w:r>
    </w:p>
    <w:tbl>
      <w:tblPr>
        <w:tblStyle w:val="Tabellenraster"/>
        <w:tblW w:w="9451" w:type="dxa"/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1134"/>
        <w:gridCol w:w="1134"/>
        <w:gridCol w:w="1134"/>
        <w:gridCol w:w="993"/>
        <w:gridCol w:w="1659"/>
      </w:tblGrid>
      <w:tr w:rsidR="008830B6" w:rsidRPr="008830B6" w14:paraId="4DD77999" w14:textId="77777777" w:rsidTr="008D1FDE">
        <w:tc>
          <w:tcPr>
            <w:tcW w:w="1271" w:type="dxa"/>
          </w:tcPr>
          <w:p w14:paraId="5BCA26CF" w14:textId="77777777" w:rsidR="008830B6" w:rsidRPr="008830B6" w:rsidRDefault="008830B6" w:rsidP="008D1FDE">
            <w:pPr>
              <w:jc w:val="both"/>
              <w:rPr>
                <w:rFonts w:ascii="Calibri" w:eastAsia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 w:eastAsia="de-DE"/>
              </w:rPr>
              <w:t>Sample/ treatment</w:t>
            </w:r>
          </w:p>
        </w:tc>
        <w:tc>
          <w:tcPr>
            <w:tcW w:w="2126" w:type="dxa"/>
          </w:tcPr>
          <w:p w14:paraId="753FB294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 w:eastAsia="de-DE"/>
              </w:rPr>
              <w:t>Phases (</w:t>
            </w:r>
            <w:proofErr w:type="spellStart"/>
            <w:r w:rsidRPr="008830B6">
              <w:rPr>
                <w:rFonts w:ascii="Calibri" w:eastAsia="Calibri" w:hAnsi="Calibri" w:cs="Calibri"/>
                <w:lang w:val="en-US" w:eastAsia="de-DE"/>
              </w:rPr>
              <w:t>spacegroup</w:t>
            </w:r>
            <w:proofErr w:type="spellEnd"/>
            <w:r w:rsidRPr="008830B6">
              <w:rPr>
                <w:rFonts w:ascii="Calibri" w:eastAsia="Calibri" w:hAnsi="Calibri" w:cs="Calibri"/>
                <w:lang w:val="en-US" w:eastAsia="de-DE"/>
              </w:rPr>
              <w:t>)</w:t>
            </w:r>
          </w:p>
        </w:tc>
        <w:tc>
          <w:tcPr>
            <w:tcW w:w="1134" w:type="dxa"/>
          </w:tcPr>
          <w:p w14:paraId="27B2E0BD" w14:textId="77777777" w:rsidR="008830B6" w:rsidRPr="008830B6" w:rsidRDefault="008830B6" w:rsidP="008D1FDE">
            <w:pPr>
              <w:jc w:val="both"/>
              <w:rPr>
                <w:rFonts w:ascii="Calibri" w:eastAsia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 w:eastAsia="de-DE"/>
              </w:rPr>
              <w:t xml:space="preserve">a, </w:t>
            </w:r>
            <w:r w:rsidRPr="008830B6">
              <w:rPr>
                <w:rFonts w:ascii="Calibri" w:hAnsi="Calibri" w:cs="Calibri"/>
                <w:color w:val="040C28"/>
              </w:rPr>
              <w:t>Å</w:t>
            </w:r>
          </w:p>
        </w:tc>
        <w:tc>
          <w:tcPr>
            <w:tcW w:w="1134" w:type="dxa"/>
          </w:tcPr>
          <w:p w14:paraId="146467A3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 w:eastAsia="de-DE"/>
              </w:rPr>
              <w:t xml:space="preserve">b, </w:t>
            </w:r>
            <w:r w:rsidRPr="008830B6">
              <w:rPr>
                <w:rFonts w:ascii="Calibri" w:hAnsi="Calibri" w:cs="Calibri"/>
                <w:color w:val="040C28"/>
              </w:rPr>
              <w:t>Å</w:t>
            </w:r>
          </w:p>
        </w:tc>
        <w:tc>
          <w:tcPr>
            <w:tcW w:w="1134" w:type="dxa"/>
          </w:tcPr>
          <w:p w14:paraId="6AE89BCC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 w:eastAsia="de-DE"/>
              </w:rPr>
              <w:t xml:space="preserve">c, </w:t>
            </w:r>
            <w:r w:rsidRPr="008830B6">
              <w:rPr>
                <w:rFonts w:ascii="Calibri" w:hAnsi="Calibri" w:cs="Calibri"/>
                <w:color w:val="040C28"/>
              </w:rPr>
              <w:t>Å</w:t>
            </w:r>
          </w:p>
        </w:tc>
        <w:tc>
          <w:tcPr>
            <w:tcW w:w="993" w:type="dxa"/>
          </w:tcPr>
          <w:p w14:paraId="78ADDB2A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 w:eastAsia="de-DE"/>
              </w:rPr>
              <w:t>γ, °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40BDD66A" w14:textId="77777777" w:rsidR="008830B6" w:rsidRPr="008830B6" w:rsidRDefault="008830B6" w:rsidP="008D1FDE">
            <w:pPr>
              <w:jc w:val="both"/>
              <w:rPr>
                <w:rFonts w:ascii="Calibri" w:eastAsia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 w:eastAsia="de-DE"/>
              </w:rPr>
              <w:t>area, norm. %*</w:t>
            </w:r>
          </w:p>
        </w:tc>
      </w:tr>
      <w:tr w:rsidR="008830B6" w:rsidRPr="008830B6" w14:paraId="026521DC" w14:textId="77777777" w:rsidTr="008D1FDE">
        <w:trPr>
          <w:trHeight w:val="529"/>
        </w:trPr>
        <w:tc>
          <w:tcPr>
            <w:tcW w:w="1271" w:type="dxa"/>
            <w:vMerge w:val="restart"/>
          </w:tcPr>
          <w:p w14:paraId="5E60BB4C" w14:textId="77777777" w:rsidR="008830B6" w:rsidRPr="008830B6" w:rsidRDefault="008830B6" w:rsidP="008D1FDE">
            <w:pPr>
              <w:jc w:val="both"/>
              <w:rPr>
                <w:rFonts w:ascii="Calibri" w:eastAsia="Calibri" w:hAnsi="Calibri" w:cs="Calibri"/>
                <w:lang w:val="en-US" w:eastAsia="de-DE"/>
              </w:rPr>
            </w:pPr>
            <w:proofErr w:type="spellStart"/>
            <w:r w:rsidRPr="008830B6">
              <w:rPr>
                <w:rFonts w:ascii="Calibri" w:eastAsia="Calibri" w:hAnsi="Calibri" w:cs="Calibri"/>
                <w:lang w:val="en-US" w:eastAsia="de-DE"/>
              </w:rPr>
              <w:t>NiTi</w:t>
            </w:r>
            <w:proofErr w:type="spellEnd"/>
            <w:r w:rsidRPr="008830B6">
              <w:rPr>
                <w:rFonts w:ascii="Calibri" w:eastAsia="Calibri" w:hAnsi="Calibri" w:cs="Calibri"/>
                <w:lang w:val="en-US" w:eastAsia="de-DE"/>
              </w:rPr>
              <w:t>/</w:t>
            </w:r>
          </w:p>
          <w:p w14:paraId="3FFE2ED9" w14:textId="15AC9503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 w:eastAsia="de-DE"/>
              </w:rPr>
              <w:t>AM</w:t>
            </w:r>
          </w:p>
        </w:tc>
        <w:tc>
          <w:tcPr>
            <w:tcW w:w="2126" w:type="dxa"/>
            <w:vMerge w:val="restart"/>
          </w:tcPr>
          <w:p w14:paraId="15580550" w14:textId="77777777" w:rsidR="008830B6" w:rsidRPr="008830B6" w:rsidRDefault="008830B6" w:rsidP="008D1FDE">
            <w:pPr>
              <w:pStyle w:val="western"/>
              <w:spacing w:beforeAutospacing="0" w:after="0"/>
              <w:rPr>
                <w:lang w:val="en-US"/>
              </w:rPr>
            </w:pPr>
            <w:proofErr w:type="spellStart"/>
            <w:r w:rsidRPr="008830B6">
              <w:rPr>
                <w:lang w:val="en-US"/>
              </w:rPr>
              <w:t>NiTi</w:t>
            </w:r>
            <w:proofErr w:type="spellEnd"/>
            <w:r w:rsidRPr="008830B6">
              <w:rPr>
                <w:lang w:val="en-US"/>
              </w:rPr>
              <w:t xml:space="preserve"> (Pm-3m)</w:t>
            </w:r>
          </w:p>
          <w:p w14:paraId="6CD096AA" w14:textId="77777777" w:rsidR="008830B6" w:rsidRPr="008830B6" w:rsidRDefault="008830B6" w:rsidP="008D1FDE">
            <w:pPr>
              <w:pStyle w:val="western"/>
              <w:spacing w:beforeAutospacing="0" w:after="0"/>
              <w:rPr>
                <w:lang w:val="en-US"/>
              </w:rPr>
            </w:pPr>
            <w:proofErr w:type="spellStart"/>
            <w:r w:rsidRPr="008830B6">
              <w:rPr>
                <w:lang w:val="en-US"/>
              </w:rPr>
              <w:t>NiTi</w:t>
            </w:r>
            <w:proofErr w:type="spellEnd"/>
            <w:r w:rsidRPr="008830B6">
              <w:rPr>
                <w:lang w:val="en-US"/>
              </w:rPr>
              <w:t xml:space="preserve"> (P2</w:t>
            </w:r>
            <w:r w:rsidRPr="008830B6">
              <w:rPr>
                <w:vertAlign w:val="subscript"/>
                <w:lang w:val="en-US"/>
              </w:rPr>
              <w:t>1</w:t>
            </w:r>
            <w:r w:rsidRPr="008830B6">
              <w:rPr>
                <w:lang w:val="en-US"/>
              </w:rPr>
              <w:t>/m)</w:t>
            </w:r>
          </w:p>
          <w:p w14:paraId="1930F856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/>
              </w:rPr>
              <w:t>NiTi</w:t>
            </w:r>
            <w:r w:rsidRPr="008830B6">
              <w:rPr>
                <w:rFonts w:ascii="Calibri" w:eastAsia="Calibri" w:hAnsi="Calibri" w:cs="Calibri"/>
                <w:vertAlign w:val="subscript"/>
                <w:lang w:val="en-US"/>
              </w:rPr>
              <w:t>2</w:t>
            </w:r>
            <w:r w:rsidRPr="008830B6">
              <w:rPr>
                <w:rFonts w:ascii="Calibri" w:eastAsia="Calibri" w:hAnsi="Calibri" w:cs="Calibri"/>
                <w:lang w:val="en-US"/>
              </w:rPr>
              <w:t>(Fd-3m)</w:t>
            </w:r>
          </w:p>
        </w:tc>
        <w:tc>
          <w:tcPr>
            <w:tcW w:w="1134" w:type="dxa"/>
            <w:vMerge w:val="restart"/>
          </w:tcPr>
          <w:p w14:paraId="06B3C965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2.954(1)</w:t>
            </w:r>
          </w:p>
          <w:p w14:paraId="3A41EC7A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3.173(2)</w:t>
            </w:r>
          </w:p>
          <w:p w14:paraId="0E19D46C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11.321(2)</w:t>
            </w:r>
          </w:p>
        </w:tc>
        <w:tc>
          <w:tcPr>
            <w:tcW w:w="1134" w:type="dxa"/>
            <w:vMerge w:val="restart"/>
          </w:tcPr>
          <w:p w14:paraId="0FF6ED62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2.954(1)</w:t>
            </w:r>
          </w:p>
          <w:p w14:paraId="0EFD7A48" w14:textId="77777777" w:rsidR="008830B6" w:rsidRPr="008830B6" w:rsidRDefault="008830B6" w:rsidP="008D1FDE">
            <w:pPr>
              <w:jc w:val="both"/>
              <w:rPr>
                <w:rFonts w:ascii="Calibri" w:eastAsia="Arial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5.011(2)</w:t>
            </w:r>
          </w:p>
          <w:p w14:paraId="2D48E00B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11.321(2)</w:t>
            </w:r>
          </w:p>
        </w:tc>
        <w:tc>
          <w:tcPr>
            <w:tcW w:w="1134" w:type="dxa"/>
            <w:vMerge w:val="restart"/>
          </w:tcPr>
          <w:p w14:paraId="5FC7CF33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2.954(1)</w:t>
            </w:r>
          </w:p>
          <w:p w14:paraId="0F64C321" w14:textId="77777777" w:rsidR="008830B6" w:rsidRPr="008830B6" w:rsidRDefault="008830B6" w:rsidP="008D1FDE">
            <w:pPr>
              <w:jc w:val="both"/>
              <w:rPr>
                <w:rFonts w:ascii="Calibri" w:eastAsia="Arial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4.600(1)</w:t>
            </w:r>
          </w:p>
          <w:p w14:paraId="279E762C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11.321(2)</w:t>
            </w:r>
          </w:p>
        </w:tc>
        <w:tc>
          <w:tcPr>
            <w:tcW w:w="993" w:type="dxa"/>
            <w:vMerge w:val="restart"/>
          </w:tcPr>
          <w:p w14:paraId="05283DC5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</w:p>
          <w:p w14:paraId="73D6627D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106.54(5)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14:paraId="028D50E5" w14:textId="77777777" w:rsidR="008830B6" w:rsidRPr="008830B6" w:rsidRDefault="008830B6" w:rsidP="008D1FDE">
            <w:pPr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94.9</w:t>
            </w:r>
          </w:p>
        </w:tc>
      </w:tr>
      <w:tr w:rsidR="008830B6" w:rsidRPr="008830B6" w14:paraId="510EEEF4" w14:textId="77777777" w:rsidTr="008D1FDE">
        <w:trPr>
          <w:trHeight w:val="295"/>
        </w:trPr>
        <w:tc>
          <w:tcPr>
            <w:tcW w:w="1271" w:type="dxa"/>
            <w:vMerge/>
          </w:tcPr>
          <w:p w14:paraId="7CD09F08" w14:textId="77777777" w:rsidR="008830B6" w:rsidRPr="008830B6" w:rsidRDefault="008830B6" w:rsidP="008D1FDE">
            <w:pPr>
              <w:jc w:val="both"/>
              <w:rPr>
                <w:rFonts w:ascii="Calibri" w:eastAsia="Calibri" w:hAnsi="Calibri" w:cs="Calibri"/>
                <w:lang w:val="en-US" w:eastAsia="de-DE"/>
              </w:rPr>
            </w:pPr>
          </w:p>
        </w:tc>
        <w:tc>
          <w:tcPr>
            <w:tcW w:w="2126" w:type="dxa"/>
            <w:vMerge/>
          </w:tcPr>
          <w:p w14:paraId="6A71E9E3" w14:textId="77777777" w:rsidR="008830B6" w:rsidRPr="008830B6" w:rsidRDefault="008830B6" w:rsidP="008D1FDE">
            <w:pPr>
              <w:pStyle w:val="western"/>
              <w:spacing w:beforeAutospacing="0" w:after="0"/>
              <w:rPr>
                <w:lang w:val="en-US"/>
              </w:rPr>
            </w:pPr>
          </w:p>
        </w:tc>
        <w:tc>
          <w:tcPr>
            <w:tcW w:w="1134" w:type="dxa"/>
            <w:vMerge/>
          </w:tcPr>
          <w:p w14:paraId="2F26A912" w14:textId="77777777" w:rsidR="008830B6" w:rsidRPr="008830B6" w:rsidRDefault="008830B6" w:rsidP="008D1FDE">
            <w:pPr>
              <w:jc w:val="both"/>
              <w:rPr>
                <w:rFonts w:ascii="Calibri" w:eastAsia="Arial" w:hAnsi="Calibri" w:cs="Calibri"/>
                <w:lang w:val="en-US" w:eastAsia="de-DE"/>
              </w:rPr>
            </w:pPr>
          </w:p>
        </w:tc>
        <w:tc>
          <w:tcPr>
            <w:tcW w:w="1134" w:type="dxa"/>
            <w:vMerge/>
          </w:tcPr>
          <w:p w14:paraId="7930D7D3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</w:p>
        </w:tc>
        <w:tc>
          <w:tcPr>
            <w:tcW w:w="1134" w:type="dxa"/>
            <w:vMerge/>
          </w:tcPr>
          <w:p w14:paraId="61D4B402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</w:p>
        </w:tc>
        <w:tc>
          <w:tcPr>
            <w:tcW w:w="993" w:type="dxa"/>
            <w:vMerge/>
          </w:tcPr>
          <w:p w14:paraId="380AA265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14:paraId="0B04C53A" w14:textId="77777777" w:rsidR="008830B6" w:rsidRPr="008830B6" w:rsidRDefault="008830B6" w:rsidP="008D1FDE">
            <w:pPr>
              <w:jc w:val="both"/>
              <w:rPr>
                <w:rFonts w:ascii="Calibri" w:eastAsia="Arial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5.1</w:t>
            </w:r>
          </w:p>
        </w:tc>
      </w:tr>
      <w:tr w:rsidR="008830B6" w:rsidRPr="008830B6" w14:paraId="4306D63A" w14:textId="77777777" w:rsidTr="008D1FDE">
        <w:trPr>
          <w:trHeight w:val="485"/>
        </w:trPr>
        <w:tc>
          <w:tcPr>
            <w:tcW w:w="1271" w:type="dxa"/>
            <w:vMerge w:val="restart"/>
          </w:tcPr>
          <w:p w14:paraId="44F1D8E9" w14:textId="77777777" w:rsidR="008830B6" w:rsidRPr="008830B6" w:rsidRDefault="008830B6" w:rsidP="008D1FDE">
            <w:pPr>
              <w:jc w:val="both"/>
              <w:rPr>
                <w:rFonts w:ascii="Calibri" w:eastAsia="Calibri" w:hAnsi="Calibri" w:cs="Calibri"/>
                <w:lang w:val="en-US" w:eastAsia="de-DE"/>
              </w:rPr>
            </w:pPr>
            <w:proofErr w:type="spellStart"/>
            <w:r w:rsidRPr="008830B6">
              <w:rPr>
                <w:rFonts w:ascii="Calibri" w:eastAsia="Calibri" w:hAnsi="Calibri" w:cs="Calibri"/>
                <w:lang w:val="en-US" w:eastAsia="de-DE"/>
              </w:rPr>
              <w:t>NiTi</w:t>
            </w:r>
            <w:proofErr w:type="spellEnd"/>
            <w:r w:rsidRPr="008830B6">
              <w:rPr>
                <w:rFonts w:ascii="Calibri" w:eastAsia="Calibri" w:hAnsi="Calibri" w:cs="Calibri"/>
                <w:lang w:val="en-US" w:eastAsia="de-DE"/>
              </w:rPr>
              <w:t>/</w:t>
            </w:r>
          </w:p>
          <w:p w14:paraId="0D1B4D6C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 w:eastAsia="de-DE"/>
              </w:rPr>
              <w:t>VIM</w:t>
            </w:r>
          </w:p>
        </w:tc>
        <w:tc>
          <w:tcPr>
            <w:tcW w:w="2126" w:type="dxa"/>
            <w:vMerge w:val="restart"/>
          </w:tcPr>
          <w:p w14:paraId="6B75D57D" w14:textId="77777777" w:rsidR="008830B6" w:rsidRPr="008830B6" w:rsidRDefault="008830B6" w:rsidP="008D1FDE">
            <w:pPr>
              <w:pStyle w:val="western"/>
              <w:spacing w:beforeAutospacing="0" w:after="0"/>
            </w:pPr>
            <w:proofErr w:type="spellStart"/>
            <w:r w:rsidRPr="008830B6">
              <w:rPr>
                <w:lang w:val="en-US"/>
              </w:rPr>
              <w:t>NiTi</w:t>
            </w:r>
            <w:proofErr w:type="spellEnd"/>
            <w:r w:rsidRPr="008830B6">
              <w:rPr>
                <w:lang w:val="en-US"/>
              </w:rPr>
              <w:t xml:space="preserve"> (Pm-3m)</w:t>
            </w:r>
          </w:p>
          <w:p w14:paraId="228C1186" w14:textId="77777777" w:rsidR="008830B6" w:rsidRPr="008830B6" w:rsidRDefault="008830B6" w:rsidP="008D1FDE">
            <w:pPr>
              <w:pStyle w:val="western"/>
              <w:spacing w:beforeAutospacing="0" w:after="0"/>
            </w:pPr>
            <w:proofErr w:type="spellStart"/>
            <w:r w:rsidRPr="008830B6">
              <w:rPr>
                <w:lang w:val="en-US"/>
              </w:rPr>
              <w:t>NiTi</w:t>
            </w:r>
            <w:proofErr w:type="spellEnd"/>
            <w:r w:rsidRPr="008830B6">
              <w:rPr>
                <w:lang w:val="en-US"/>
              </w:rPr>
              <w:t xml:space="preserve"> (P2</w:t>
            </w:r>
            <w:r w:rsidRPr="008830B6">
              <w:rPr>
                <w:vertAlign w:val="subscript"/>
                <w:lang w:val="en-US"/>
              </w:rPr>
              <w:t>1</w:t>
            </w:r>
            <w:r w:rsidRPr="008830B6">
              <w:rPr>
                <w:lang w:val="en-US"/>
              </w:rPr>
              <w:t>/m)</w:t>
            </w:r>
          </w:p>
          <w:p w14:paraId="728917EB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/>
              </w:rPr>
              <w:t>NiTi</w:t>
            </w:r>
            <w:r w:rsidRPr="008830B6">
              <w:rPr>
                <w:rFonts w:ascii="Calibri" w:eastAsia="Calibri" w:hAnsi="Calibri" w:cs="Calibri"/>
                <w:vertAlign w:val="subscript"/>
                <w:lang w:val="en-US"/>
              </w:rPr>
              <w:t>2</w:t>
            </w:r>
            <w:r w:rsidRPr="008830B6">
              <w:rPr>
                <w:rFonts w:ascii="Calibri" w:eastAsia="Calibri" w:hAnsi="Calibri" w:cs="Calibri"/>
                <w:lang w:val="en-US"/>
              </w:rPr>
              <w:t>(Fd-3m)</w:t>
            </w:r>
          </w:p>
        </w:tc>
        <w:tc>
          <w:tcPr>
            <w:tcW w:w="1134" w:type="dxa"/>
            <w:vMerge w:val="restart"/>
          </w:tcPr>
          <w:p w14:paraId="10679533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3.159(1)</w:t>
            </w:r>
          </w:p>
          <w:p w14:paraId="70D37EB2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3.030(1)</w:t>
            </w:r>
          </w:p>
          <w:p w14:paraId="7CB06334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11.345(2)</w:t>
            </w:r>
          </w:p>
        </w:tc>
        <w:tc>
          <w:tcPr>
            <w:tcW w:w="1134" w:type="dxa"/>
            <w:vMerge w:val="restart"/>
          </w:tcPr>
          <w:p w14:paraId="15DABB81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3.159(1)</w:t>
            </w:r>
          </w:p>
          <w:p w14:paraId="0357EFDA" w14:textId="77777777" w:rsidR="008830B6" w:rsidRPr="008830B6" w:rsidRDefault="008830B6" w:rsidP="008D1FDE">
            <w:pPr>
              <w:jc w:val="both"/>
              <w:rPr>
                <w:rFonts w:ascii="Calibri" w:eastAsia="Arial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4.925(2)</w:t>
            </w:r>
          </w:p>
          <w:p w14:paraId="5F992335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11.345(2)</w:t>
            </w:r>
          </w:p>
        </w:tc>
        <w:tc>
          <w:tcPr>
            <w:tcW w:w="1134" w:type="dxa"/>
            <w:vMerge w:val="restart"/>
          </w:tcPr>
          <w:p w14:paraId="10E89E1F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3.159(1)</w:t>
            </w:r>
          </w:p>
          <w:p w14:paraId="4706B406" w14:textId="77777777" w:rsidR="008830B6" w:rsidRPr="008830B6" w:rsidRDefault="008830B6" w:rsidP="008D1FDE">
            <w:pPr>
              <w:jc w:val="both"/>
              <w:rPr>
                <w:rFonts w:ascii="Calibri" w:eastAsia="Arial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4.605(1)</w:t>
            </w:r>
          </w:p>
          <w:p w14:paraId="67351CD3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11.345(2)</w:t>
            </w:r>
          </w:p>
        </w:tc>
        <w:tc>
          <w:tcPr>
            <w:tcW w:w="993" w:type="dxa"/>
            <w:vMerge w:val="restart"/>
          </w:tcPr>
          <w:p w14:paraId="7B9FB1E6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</w:p>
          <w:p w14:paraId="3878D04C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104.88(4)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14:paraId="0DDBC44F" w14:textId="77777777" w:rsidR="008830B6" w:rsidRPr="008830B6" w:rsidRDefault="008830B6" w:rsidP="008D1FDE">
            <w:pPr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98.9</w:t>
            </w:r>
          </w:p>
        </w:tc>
      </w:tr>
      <w:tr w:rsidR="008830B6" w:rsidRPr="008830B6" w14:paraId="56D9ACCA" w14:textId="77777777" w:rsidTr="008D1FDE">
        <w:trPr>
          <w:trHeight w:val="295"/>
        </w:trPr>
        <w:tc>
          <w:tcPr>
            <w:tcW w:w="1271" w:type="dxa"/>
            <w:vMerge/>
          </w:tcPr>
          <w:p w14:paraId="78554C81" w14:textId="77777777" w:rsidR="008830B6" w:rsidRPr="008830B6" w:rsidRDefault="008830B6" w:rsidP="008D1FDE">
            <w:pPr>
              <w:jc w:val="both"/>
              <w:rPr>
                <w:rFonts w:ascii="Calibri" w:eastAsia="Calibri" w:hAnsi="Calibri" w:cs="Calibri"/>
                <w:lang w:val="en-US" w:eastAsia="de-DE"/>
              </w:rPr>
            </w:pPr>
          </w:p>
        </w:tc>
        <w:tc>
          <w:tcPr>
            <w:tcW w:w="2126" w:type="dxa"/>
            <w:vMerge/>
          </w:tcPr>
          <w:p w14:paraId="7B64DE1B" w14:textId="77777777" w:rsidR="008830B6" w:rsidRPr="008830B6" w:rsidRDefault="008830B6" w:rsidP="008D1FDE">
            <w:pPr>
              <w:pStyle w:val="western"/>
              <w:spacing w:beforeAutospacing="0" w:after="0"/>
              <w:rPr>
                <w:lang w:val="en-US"/>
              </w:rPr>
            </w:pPr>
          </w:p>
        </w:tc>
        <w:tc>
          <w:tcPr>
            <w:tcW w:w="1134" w:type="dxa"/>
            <w:vMerge/>
          </w:tcPr>
          <w:p w14:paraId="67A9ABB7" w14:textId="77777777" w:rsidR="008830B6" w:rsidRPr="008830B6" w:rsidRDefault="008830B6" w:rsidP="008D1FDE">
            <w:pPr>
              <w:jc w:val="both"/>
              <w:rPr>
                <w:rFonts w:ascii="Calibri" w:eastAsia="Arial" w:hAnsi="Calibri" w:cs="Calibri"/>
                <w:lang w:val="en-US" w:eastAsia="de-DE"/>
              </w:rPr>
            </w:pPr>
          </w:p>
        </w:tc>
        <w:tc>
          <w:tcPr>
            <w:tcW w:w="1134" w:type="dxa"/>
            <w:vMerge/>
          </w:tcPr>
          <w:p w14:paraId="732D79B2" w14:textId="77777777" w:rsidR="008830B6" w:rsidRPr="008830B6" w:rsidRDefault="008830B6" w:rsidP="008D1FDE">
            <w:pPr>
              <w:jc w:val="both"/>
              <w:rPr>
                <w:rFonts w:ascii="Calibri" w:eastAsia="Arial" w:hAnsi="Calibri" w:cs="Calibri"/>
                <w:lang w:val="en-US" w:eastAsia="de-DE"/>
              </w:rPr>
            </w:pPr>
          </w:p>
        </w:tc>
        <w:tc>
          <w:tcPr>
            <w:tcW w:w="1134" w:type="dxa"/>
            <w:vMerge/>
          </w:tcPr>
          <w:p w14:paraId="32A2A949" w14:textId="77777777" w:rsidR="008830B6" w:rsidRPr="008830B6" w:rsidRDefault="008830B6" w:rsidP="008D1FDE">
            <w:pPr>
              <w:jc w:val="both"/>
              <w:rPr>
                <w:rFonts w:ascii="Calibri" w:eastAsia="Arial" w:hAnsi="Calibri" w:cs="Calibri"/>
                <w:lang w:val="en-US" w:eastAsia="de-DE"/>
              </w:rPr>
            </w:pPr>
          </w:p>
        </w:tc>
        <w:tc>
          <w:tcPr>
            <w:tcW w:w="993" w:type="dxa"/>
            <w:vMerge/>
          </w:tcPr>
          <w:p w14:paraId="254526AB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</w:p>
        </w:tc>
        <w:tc>
          <w:tcPr>
            <w:tcW w:w="1659" w:type="dxa"/>
            <w:tcBorders>
              <w:top w:val="nil"/>
            </w:tcBorders>
          </w:tcPr>
          <w:p w14:paraId="68E93D18" w14:textId="77777777" w:rsidR="008830B6" w:rsidRPr="008830B6" w:rsidRDefault="008830B6" w:rsidP="008D1FDE">
            <w:pPr>
              <w:jc w:val="both"/>
              <w:rPr>
                <w:rFonts w:ascii="Calibri" w:eastAsia="Arial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1.1</w:t>
            </w:r>
          </w:p>
        </w:tc>
      </w:tr>
      <w:tr w:rsidR="008830B6" w:rsidRPr="008830B6" w14:paraId="723AD6F6" w14:textId="77777777" w:rsidTr="008D1FDE">
        <w:tc>
          <w:tcPr>
            <w:tcW w:w="1271" w:type="dxa"/>
          </w:tcPr>
          <w:p w14:paraId="77C6B0DF" w14:textId="77777777" w:rsidR="008830B6" w:rsidRPr="008830B6" w:rsidRDefault="008830B6" w:rsidP="008D1FDE">
            <w:pPr>
              <w:jc w:val="both"/>
              <w:rPr>
                <w:rFonts w:ascii="Calibri" w:eastAsia="Calibri" w:hAnsi="Calibri" w:cs="Calibri"/>
                <w:lang w:val="en-US" w:eastAsia="de-DE"/>
              </w:rPr>
            </w:pPr>
            <w:proofErr w:type="spellStart"/>
            <w:r w:rsidRPr="008830B6">
              <w:rPr>
                <w:rFonts w:ascii="Calibri" w:eastAsia="Calibri" w:hAnsi="Calibri" w:cs="Calibri"/>
                <w:lang w:val="en-US" w:eastAsia="de-DE"/>
              </w:rPr>
              <w:t>CoZr</w:t>
            </w:r>
            <w:proofErr w:type="spellEnd"/>
            <w:r w:rsidRPr="008830B6">
              <w:rPr>
                <w:rFonts w:ascii="Calibri" w:eastAsia="Calibri" w:hAnsi="Calibri" w:cs="Calibri"/>
                <w:lang w:val="en-US" w:eastAsia="de-DE"/>
              </w:rPr>
              <w:t>/</w:t>
            </w:r>
          </w:p>
          <w:p w14:paraId="1C7C6602" w14:textId="544FD509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 w:eastAsia="de-DE"/>
              </w:rPr>
              <w:t>AM</w:t>
            </w:r>
          </w:p>
        </w:tc>
        <w:tc>
          <w:tcPr>
            <w:tcW w:w="2126" w:type="dxa"/>
          </w:tcPr>
          <w:p w14:paraId="6B620C1A" w14:textId="77777777" w:rsidR="008830B6" w:rsidRPr="008830B6" w:rsidRDefault="008830B6" w:rsidP="008D1FDE">
            <w:pPr>
              <w:pStyle w:val="western"/>
              <w:spacing w:beforeAutospacing="0" w:after="0"/>
              <w:rPr>
                <w:lang w:val="en-US"/>
              </w:rPr>
            </w:pPr>
            <w:proofErr w:type="spellStart"/>
            <w:r w:rsidRPr="008830B6">
              <w:rPr>
                <w:lang w:val="en-US"/>
              </w:rPr>
              <w:t>CoZr</w:t>
            </w:r>
            <w:proofErr w:type="spellEnd"/>
            <w:r w:rsidRPr="008830B6">
              <w:rPr>
                <w:lang w:val="en-US"/>
              </w:rPr>
              <w:t xml:space="preserve"> (Pm-3m)</w:t>
            </w:r>
          </w:p>
          <w:p w14:paraId="2B77362F" w14:textId="77777777" w:rsidR="008830B6" w:rsidRPr="008830B6" w:rsidRDefault="008830B6" w:rsidP="008D1FDE">
            <w:pPr>
              <w:pStyle w:val="western"/>
              <w:spacing w:beforeAutospacing="0" w:after="0"/>
              <w:rPr>
                <w:lang w:val="en-US"/>
              </w:rPr>
            </w:pPr>
            <w:r w:rsidRPr="008830B6">
              <w:rPr>
                <w:lang w:val="en-US"/>
              </w:rPr>
              <w:t>CoZr</w:t>
            </w:r>
            <w:r w:rsidRPr="008830B6">
              <w:rPr>
                <w:rFonts w:eastAsia="Calibri"/>
                <w:vertAlign w:val="subscript"/>
                <w:lang w:val="en-US"/>
              </w:rPr>
              <w:t>2</w:t>
            </w:r>
            <w:r w:rsidRPr="008830B6">
              <w:rPr>
                <w:lang w:val="en-US"/>
              </w:rPr>
              <w:t xml:space="preserve"> (I4/mcm)</w:t>
            </w:r>
          </w:p>
          <w:p w14:paraId="176682EB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/>
              </w:rPr>
            </w:pPr>
            <w:r w:rsidRPr="008830B6">
              <w:rPr>
                <w:rFonts w:ascii="Calibri" w:eastAsia="Calibri" w:hAnsi="Calibri" w:cs="Calibri"/>
                <w:lang w:val="en-US"/>
              </w:rPr>
              <w:t>CoZr</w:t>
            </w:r>
            <w:r w:rsidRPr="008830B6">
              <w:rPr>
                <w:rFonts w:ascii="Calibri" w:eastAsia="Calibri" w:hAnsi="Calibri" w:cs="Calibri"/>
                <w:vertAlign w:val="subscript"/>
                <w:lang w:val="en-US"/>
              </w:rPr>
              <w:t>3</w:t>
            </w:r>
            <w:r w:rsidRPr="008830B6">
              <w:rPr>
                <w:rFonts w:ascii="Calibri" w:eastAsia="Calibri" w:hAnsi="Calibri" w:cs="Calibri"/>
                <w:lang w:val="en-US"/>
              </w:rPr>
              <w:t xml:space="preserve"> (</w:t>
            </w:r>
            <w:proofErr w:type="spellStart"/>
            <w:r w:rsidRPr="008830B6">
              <w:rPr>
                <w:rFonts w:ascii="Calibri" w:eastAsia="Calibri" w:hAnsi="Calibri" w:cs="Calibri"/>
                <w:lang w:val="en-US"/>
              </w:rPr>
              <w:t>Cmcm</w:t>
            </w:r>
            <w:proofErr w:type="spellEnd"/>
            <w:r w:rsidRPr="008830B6">
              <w:rPr>
                <w:rFonts w:ascii="Calibri" w:eastAsia="Calibri" w:hAnsi="Calibri" w:cs="Calibri"/>
                <w:lang w:val="en-US"/>
              </w:rPr>
              <w:t>)</w:t>
            </w:r>
          </w:p>
        </w:tc>
        <w:tc>
          <w:tcPr>
            <w:tcW w:w="1134" w:type="dxa"/>
          </w:tcPr>
          <w:p w14:paraId="52B91CAE" w14:textId="77777777" w:rsidR="008830B6" w:rsidRPr="008830B6" w:rsidRDefault="008830B6" w:rsidP="008D1FDE">
            <w:pPr>
              <w:pStyle w:val="western"/>
              <w:spacing w:beforeAutospacing="0" w:after="0"/>
            </w:pPr>
            <w:r w:rsidRPr="008830B6">
              <w:rPr>
                <w:lang w:val="en-US"/>
              </w:rPr>
              <w:t>3.193(1)</w:t>
            </w:r>
          </w:p>
          <w:p w14:paraId="228E189A" w14:textId="77777777" w:rsidR="008830B6" w:rsidRPr="008830B6" w:rsidRDefault="008830B6" w:rsidP="008D1FDE">
            <w:pPr>
              <w:pStyle w:val="western"/>
              <w:spacing w:beforeAutospacing="0" w:after="0"/>
            </w:pPr>
            <w:r w:rsidRPr="008830B6">
              <w:rPr>
                <w:lang w:val="en-US"/>
              </w:rPr>
              <w:t>6.384(1)</w:t>
            </w:r>
          </w:p>
          <w:p w14:paraId="40529A2C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</w:rPr>
            </w:pPr>
            <w:r w:rsidRPr="008830B6">
              <w:rPr>
                <w:rFonts w:ascii="Calibri" w:eastAsia="Calibri" w:hAnsi="Calibri" w:cs="Calibri"/>
                <w:lang w:val="en-US"/>
              </w:rPr>
              <w:t>3.266(1)</w:t>
            </w:r>
          </w:p>
        </w:tc>
        <w:tc>
          <w:tcPr>
            <w:tcW w:w="1134" w:type="dxa"/>
          </w:tcPr>
          <w:p w14:paraId="3BF155BD" w14:textId="77777777" w:rsidR="008830B6" w:rsidRPr="008830B6" w:rsidRDefault="008830B6" w:rsidP="008D1FDE">
            <w:pPr>
              <w:pStyle w:val="western"/>
              <w:spacing w:beforeAutospacing="0" w:after="0"/>
            </w:pPr>
            <w:r w:rsidRPr="008830B6">
              <w:rPr>
                <w:lang w:val="en-US"/>
              </w:rPr>
              <w:t>3.193(1)</w:t>
            </w:r>
          </w:p>
          <w:p w14:paraId="3472FFA3" w14:textId="77777777" w:rsidR="008830B6" w:rsidRPr="008830B6" w:rsidRDefault="008830B6" w:rsidP="008D1FDE">
            <w:pPr>
              <w:pStyle w:val="western"/>
              <w:spacing w:beforeAutospacing="0" w:after="0"/>
            </w:pPr>
            <w:r w:rsidRPr="008830B6">
              <w:rPr>
                <w:lang w:val="en-US"/>
              </w:rPr>
              <w:t>6.384(1)</w:t>
            </w:r>
          </w:p>
          <w:p w14:paraId="3AC5F119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</w:rPr>
            </w:pPr>
            <w:r w:rsidRPr="008830B6">
              <w:rPr>
                <w:rFonts w:ascii="Calibri" w:eastAsia="Calibri" w:hAnsi="Calibri" w:cs="Calibri"/>
                <w:lang w:val="en-US"/>
              </w:rPr>
              <w:t>10.833(1)</w:t>
            </w:r>
          </w:p>
        </w:tc>
        <w:tc>
          <w:tcPr>
            <w:tcW w:w="1134" w:type="dxa"/>
          </w:tcPr>
          <w:p w14:paraId="56BF209A" w14:textId="77777777" w:rsidR="008830B6" w:rsidRPr="008830B6" w:rsidRDefault="008830B6" w:rsidP="008D1FDE">
            <w:pPr>
              <w:pStyle w:val="western"/>
              <w:spacing w:beforeAutospacing="0" w:after="0"/>
            </w:pPr>
            <w:r w:rsidRPr="008830B6">
              <w:rPr>
                <w:lang w:val="en-US"/>
              </w:rPr>
              <w:t>3.193(1)</w:t>
            </w:r>
          </w:p>
          <w:p w14:paraId="7D528996" w14:textId="77777777" w:rsidR="008830B6" w:rsidRPr="008830B6" w:rsidRDefault="008830B6" w:rsidP="008D1FDE">
            <w:pPr>
              <w:pStyle w:val="western"/>
              <w:spacing w:beforeAutospacing="0" w:after="0"/>
            </w:pPr>
            <w:r w:rsidRPr="008830B6">
              <w:t>5</w:t>
            </w:r>
            <w:r w:rsidRPr="008830B6">
              <w:rPr>
                <w:lang w:val="en-US"/>
              </w:rPr>
              <w:t>.503(1)</w:t>
            </w:r>
          </w:p>
          <w:p w14:paraId="627530EF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</w:rPr>
            </w:pPr>
            <w:r w:rsidRPr="008830B6">
              <w:rPr>
                <w:rFonts w:ascii="Calibri" w:eastAsia="Calibri" w:hAnsi="Calibri" w:cs="Calibri"/>
                <w:lang w:val="en-US"/>
              </w:rPr>
              <w:t>8.955(1)</w:t>
            </w:r>
          </w:p>
        </w:tc>
        <w:tc>
          <w:tcPr>
            <w:tcW w:w="993" w:type="dxa"/>
          </w:tcPr>
          <w:p w14:paraId="44E31AF7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</w:p>
        </w:tc>
        <w:tc>
          <w:tcPr>
            <w:tcW w:w="1659" w:type="dxa"/>
          </w:tcPr>
          <w:p w14:paraId="578E3CE9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26.2</w:t>
            </w:r>
          </w:p>
          <w:p w14:paraId="06C3A5EB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66.7</w:t>
            </w:r>
          </w:p>
          <w:p w14:paraId="1AC0D1BC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7.1</w:t>
            </w:r>
          </w:p>
        </w:tc>
      </w:tr>
      <w:tr w:rsidR="008830B6" w:rsidRPr="008830B6" w14:paraId="4990A0AB" w14:textId="77777777" w:rsidTr="008D1FDE">
        <w:tc>
          <w:tcPr>
            <w:tcW w:w="1271" w:type="dxa"/>
          </w:tcPr>
          <w:p w14:paraId="56558803" w14:textId="77777777" w:rsidR="008830B6" w:rsidRPr="008830B6" w:rsidRDefault="008830B6" w:rsidP="008D1FDE">
            <w:pPr>
              <w:jc w:val="both"/>
              <w:rPr>
                <w:rFonts w:ascii="Calibri" w:eastAsia="Calibri" w:hAnsi="Calibri" w:cs="Calibri"/>
                <w:lang w:val="en-US" w:eastAsia="de-DE"/>
              </w:rPr>
            </w:pPr>
            <w:proofErr w:type="spellStart"/>
            <w:r w:rsidRPr="008830B6">
              <w:rPr>
                <w:rFonts w:ascii="Calibri" w:eastAsia="Calibri" w:hAnsi="Calibri" w:cs="Calibri"/>
                <w:lang w:val="en-US" w:eastAsia="de-DE"/>
              </w:rPr>
              <w:t>CoZr</w:t>
            </w:r>
            <w:proofErr w:type="spellEnd"/>
            <w:r w:rsidRPr="008830B6">
              <w:rPr>
                <w:rFonts w:ascii="Calibri" w:eastAsia="Calibri" w:hAnsi="Calibri" w:cs="Calibri"/>
                <w:lang w:val="en-US" w:eastAsia="de-DE"/>
              </w:rPr>
              <w:t>/</w:t>
            </w:r>
          </w:p>
          <w:p w14:paraId="2A4FC39E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 w:eastAsia="de-DE"/>
              </w:rPr>
              <w:t>VIM</w:t>
            </w:r>
          </w:p>
        </w:tc>
        <w:tc>
          <w:tcPr>
            <w:tcW w:w="2126" w:type="dxa"/>
          </w:tcPr>
          <w:p w14:paraId="511046C9" w14:textId="77777777" w:rsidR="008830B6" w:rsidRPr="008830B6" w:rsidRDefault="008830B6" w:rsidP="008D1FDE">
            <w:pPr>
              <w:pStyle w:val="western"/>
              <w:spacing w:beforeAutospacing="0" w:after="0"/>
              <w:rPr>
                <w:lang w:val="en-US"/>
              </w:rPr>
            </w:pPr>
            <w:proofErr w:type="spellStart"/>
            <w:r w:rsidRPr="008830B6">
              <w:rPr>
                <w:lang w:val="en-US"/>
              </w:rPr>
              <w:t>CoZr</w:t>
            </w:r>
            <w:proofErr w:type="spellEnd"/>
            <w:r w:rsidRPr="008830B6">
              <w:rPr>
                <w:lang w:val="en-US"/>
              </w:rPr>
              <w:t xml:space="preserve"> (Pm-3m)</w:t>
            </w:r>
          </w:p>
          <w:p w14:paraId="7878644F" w14:textId="77777777" w:rsidR="008830B6" w:rsidRPr="008830B6" w:rsidRDefault="008830B6" w:rsidP="008D1FDE">
            <w:pPr>
              <w:pStyle w:val="western"/>
              <w:spacing w:beforeAutospacing="0" w:after="0"/>
              <w:rPr>
                <w:lang w:val="en-US"/>
              </w:rPr>
            </w:pPr>
            <w:r w:rsidRPr="008830B6">
              <w:rPr>
                <w:lang w:val="en-US"/>
              </w:rPr>
              <w:t>CoZr</w:t>
            </w:r>
            <w:r w:rsidRPr="008830B6">
              <w:rPr>
                <w:rFonts w:eastAsia="Calibri"/>
                <w:vertAlign w:val="subscript"/>
                <w:lang w:val="en-US"/>
              </w:rPr>
              <w:t>2</w:t>
            </w:r>
            <w:r w:rsidRPr="008830B6">
              <w:rPr>
                <w:lang w:val="en-US"/>
              </w:rPr>
              <w:t xml:space="preserve"> (I4/mcm)</w:t>
            </w:r>
          </w:p>
          <w:p w14:paraId="3DAD1BFE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</w:rPr>
            </w:pPr>
            <w:r w:rsidRPr="008830B6">
              <w:rPr>
                <w:rFonts w:ascii="Calibri" w:eastAsia="Calibri" w:hAnsi="Calibri" w:cs="Calibri"/>
                <w:lang w:val="en-US"/>
              </w:rPr>
              <w:t>CoZr</w:t>
            </w:r>
            <w:r w:rsidRPr="008830B6">
              <w:rPr>
                <w:rFonts w:ascii="Calibri" w:eastAsia="Calibri" w:hAnsi="Calibri" w:cs="Calibri"/>
                <w:vertAlign w:val="subscript"/>
                <w:lang w:val="en-US"/>
              </w:rPr>
              <w:t>3</w:t>
            </w:r>
            <w:r w:rsidRPr="008830B6">
              <w:rPr>
                <w:rFonts w:ascii="Calibri" w:eastAsia="Calibri" w:hAnsi="Calibri" w:cs="Calibri"/>
                <w:lang w:val="en-US"/>
              </w:rPr>
              <w:t xml:space="preserve"> (</w:t>
            </w:r>
            <w:proofErr w:type="spellStart"/>
            <w:r w:rsidRPr="008830B6">
              <w:rPr>
                <w:rFonts w:ascii="Calibri" w:eastAsia="Calibri" w:hAnsi="Calibri" w:cs="Calibri"/>
                <w:lang w:val="en-US"/>
              </w:rPr>
              <w:t>Cmcm</w:t>
            </w:r>
            <w:proofErr w:type="spellEnd"/>
            <w:r w:rsidRPr="008830B6">
              <w:rPr>
                <w:rFonts w:ascii="Calibri" w:eastAsia="Calibri" w:hAnsi="Calibri" w:cs="Calibri"/>
                <w:lang w:val="en-US"/>
              </w:rPr>
              <w:t>)</w:t>
            </w:r>
          </w:p>
        </w:tc>
        <w:tc>
          <w:tcPr>
            <w:tcW w:w="1134" w:type="dxa"/>
          </w:tcPr>
          <w:p w14:paraId="3517AB54" w14:textId="77777777" w:rsidR="008830B6" w:rsidRPr="008830B6" w:rsidRDefault="008830B6" w:rsidP="008D1FDE">
            <w:pPr>
              <w:pStyle w:val="western"/>
              <w:spacing w:beforeAutospacing="0" w:after="0"/>
            </w:pPr>
            <w:r w:rsidRPr="008830B6">
              <w:rPr>
                <w:lang w:val="en-US"/>
              </w:rPr>
              <w:t>3.200(1)</w:t>
            </w:r>
          </w:p>
          <w:p w14:paraId="68147700" w14:textId="77777777" w:rsidR="008830B6" w:rsidRPr="008830B6" w:rsidRDefault="008830B6" w:rsidP="008D1FDE">
            <w:pPr>
              <w:pStyle w:val="western"/>
              <w:spacing w:beforeAutospacing="0" w:after="0"/>
            </w:pPr>
            <w:r w:rsidRPr="008830B6">
              <w:rPr>
                <w:lang w:val="en-US"/>
              </w:rPr>
              <w:t>6.380(1)</w:t>
            </w:r>
          </w:p>
          <w:p w14:paraId="742631C2" w14:textId="77777777" w:rsidR="008830B6" w:rsidRPr="008830B6" w:rsidRDefault="008830B6" w:rsidP="008D1FDE">
            <w:pPr>
              <w:pStyle w:val="western"/>
              <w:spacing w:beforeAutospacing="0" w:after="0"/>
            </w:pPr>
            <w:r w:rsidRPr="008830B6">
              <w:rPr>
                <w:rFonts w:eastAsia="Calibri"/>
                <w:lang w:val="en-US" w:eastAsia="en-US"/>
              </w:rPr>
              <w:t>3.230(1)</w:t>
            </w:r>
          </w:p>
        </w:tc>
        <w:tc>
          <w:tcPr>
            <w:tcW w:w="1134" w:type="dxa"/>
          </w:tcPr>
          <w:p w14:paraId="784FDBDB" w14:textId="77777777" w:rsidR="008830B6" w:rsidRPr="008830B6" w:rsidRDefault="008830B6" w:rsidP="008D1FDE">
            <w:pPr>
              <w:pStyle w:val="western"/>
              <w:spacing w:beforeAutospacing="0" w:after="0"/>
              <w:jc w:val="both"/>
            </w:pPr>
            <w:r w:rsidRPr="008830B6">
              <w:rPr>
                <w:lang w:val="en-US"/>
              </w:rPr>
              <w:t>3.200(1)</w:t>
            </w:r>
          </w:p>
          <w:p w14:paraId="2AB24E7B" w14:textId="77777777" w:rsidR="008830B6" w:rsidRPr="008830B6" w:rsidRDefault="008830B6" w:rsidP="008D1FDE">
            <w:pPr>
              <w:jc w:val="both"/>
              <w:rPr>
                <w:rFonts w:ascii="Calibri" w:eastAsia="Calibri" w:hAnsi="Calibri" w:cs="Calibri"/>
                <w:lang w:val="en-US"/>
              </w:rPr>
            </w:pPr>
            <w:r w:rsidRPr="008830B6">
              <w:rPr>
                <w:rFonts w:ascii="Calibri" w:eastAsia="Calibri" w:hAnsi="Calibri" w:cs="Calibri"/>
                <w:lang w:val="en-US"/>
              </w:rPr>
              <w:t>6.380(1)</w:t>
            </w:r>
          </w:p>
          <w:p w14:paraId="15798A25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</w:rPr>
            </w:pPr>
            <w:r w:rsidRPr="008830B6">
              <w:rPr>
                <w:rFonts w:ascii="Calibri" w:eastAsia="Calibri" w:hAnsi="Calibri" w:cs="Calibri"/>
                <w:lang w:val="en-US"/>
              </w:rPr>
              <w:t>10.536(1)</w:t>
            </w:r>
          </w:p>
        </w:tc>
        <w:tc>
          <w:tcPr>
            <w:tcW w:w="1134" w:type="dxa"/>
          </w:tcPr>
          <w:p w14:paraId="72B56F87" w14:textId="77777777" w:rsidR="008830B6" w:rsidRPr="008830B6" w:rsidRDefault="008830B6" w:rsidP="008D1FDE">
            <w:pPr>
              <w:pStyle w:val="western"/>
              <w:spacing w:beforeAutospacing="0" w:after="0"/>
            </w:pPr>
            <w:r w:rsidRPr="008830B6">
              <w:rPr>
                <w:lang w:val="en-US"/>
              </w:rPr>
              <w:t>3.200(1)</w:t>
            </w:r>
          </w:p>
          <w:p w14:paraId="35846FD3" w14:textId="77777777" w:rsidR="008830B6" w:rsidRPr="008830B6" w:rsidRDefault="008830B6" w:rsidP="008D1FDE">
            <w:pPr>
              <w:jc w:val="both"/>
              <w:rPr>
                <w:rFonts w:ascii="Calibri" w:eastAsia="Calibri" w:hAnsi="Calibri" w:cs="Calibri"/>
                <w:lang w:val="en-US"/>
              </w:rPr>
            </w:pPr>
            <w:r w:rsidRPr="008830B6">
              <w:rPr>
                <w:rFonts w:ascii="Calibri" w:eastAsia="Calibri" w:hAnsi="Calibri" w:cs="Calibri"/>
                <w:lang w:val="en-US"/>
              </w:rPr>
              <w:t>5.320(1)</w:t>
            </w:r>
          </w:p>
          <w:p w14:paraId="34C2CD24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</w:rPr>
            </w:pPr>
            <w:r w:rsidRPr="008830B6">
              <w:rPr>
                <w:rFonts w:ascii="Calibri" w:eastAsia="Calibri" w:hAnsi="Calibri" w:cs="Calibri"/>
                <w:lang w:val="en-US"/>
              </w:rPr>
              <w:t>8.974(1)</w:t>
            </w:r>
          </w:p>
        </w:tc>
        <w:tc>
          <w:tcPr>
            <w:tcW w:w="993" w:type="dxa"/>
          </w:tcPr>
          <w:p w14:paraId="3044AF9A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</w:p>
        </w:tc>
        <w:tc>
          <w:tcPr>
            <w:tcW w:w="1659" w:type="dxa"/>
          </w:tcPr>
          <w:p w14:paraId="56117266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14.3</w:t>
            </w:r>
          </w:p>
          <w:p w14:paraId="765E8985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85.7</w:t>
            </w:r>
          </w:p>
          <w:p w14:paraId="23CEA4AF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-</w:t>
            </w:r>
          </w:p>
        </w:tc>
      </w:tr>
      <w:tr w:rsidR="008830B6" w:rsidRPr="008830B6" w14:paraId="2546AF1F" w14:textId="77777777" w:rsidTr="008D1FDE">
        <w:tc>
          <w:tcPr>
            <w:tcW w:w="1271" w:type="dxa"/>
          </w:tcPr>
          <w:p w14:paraId="4C70AAD2" w14:textId="77777777" w:rsidR="008830B6" w:rsidRPr="008830B6" w:rsidRDefault="008830B6" w:rsidP="008D1FDE">
            <w:pPr>
              <w:jc w:val="both"/>
              <w:rPr>
                <w:rFonts w:ascii="Calibri" w:eastAsia="Calibri" w:hAnsi="Calibri" w:cs="Calibri"/>
                <w:lang w:val="en-US" w:eastAsia="de-DE"/>
              </w:rPr>
            </w:pPr>
            <w:proofErr w:type="spellStart"/>
            <w:r w:rsidRPr="008830B6">
              <w:rPr>
                <w:rFonts w:ascii="Calibri" w:eastAsia="Calibri" w:hAnsi="Calibri" w:cs="Calibri"/>
                <w:lang w:val="en-US" w:eastAsia="de-DE"/>
              </w:rPr>
              <w:t>CuHf</w:t>
            </w:r>
            <w:proofErr w:type="spellEnd"/>
            <w:r w:rsidRPr="008830B6">
              <w:rPr>
                <w:rFonts w:ascii="Calibri" w:eastAsia="Calibri" w:hAnsi="Calibri" w:cs="Calibri"/>
                <w:lang w:val="en-US" w:eastAsia="de-DE"/>
              </w:rPr>
              <w:t>/</w:t>
            </w:r>
          </w:p>
          <w:p w14:paraId="195606F2" w14:textId="75658FF0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 w:eastAsia="de-DE"/>
              </w:rPr>
              <w:t>AM</w:t>
            </w:r>
          </w:p>
        </w:tc>
        <w:tc>
          <w:tcPr>
            <w:tcW w:w="2126" w:type="dxa"/>
          </w:tcPr>
          <w:p w14:paraId="14551E6D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CuHf</w:t>
            </w:r>
            <w:r w:rsidRPr="008830B6">
              <w:rPr>
                <w:rFonts w:ascii="Calibri" w:eastAsia="Arial" w:hAnsi="Calibri" w:cs="Calibri"/>
                <w:vertAlign w:val="subscript"/>
                <w:lang w:val="en-US" w:eastAsia="de-DE"/>
              </w:rPr>
              <w:t>2</w:t>
            </w:r>
            <w:r w:rsidRPr="008830B6">
              <w:rPr>
                <w:rFonts w:ascii="Calibri" w:eastAsia="Arial" w:hAnsi="Calibri" w:cs="Calibri"/>
                <w:lang w:val="en-US" w:eastAsia="de-DE"/>
              </w:rPr>
              <w:t xml:space="preserve"> </w:t>
            </w:r>
            <w:r w:rsidRPr="008830B6">
              <w:rPr>
                <w:rFonts w:ascii="Calibri" w:eastAsia="Calibri" w:hAnsi="Calibri" w:cs="Calibri"/>
                <w:lang w:val="en-US"/>
              </w:rPr>
              <w:t>(I4/mmm)</w:t>
            </w:r>
          </w:p>
          <w:p w14:paraId="207CEB08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Cu</w:t>
            </w:r>
            <w:r w:rsidRPr="008830B6">
              <w:rPr>
                <w:rFonts w:ascii="Calibri" w:eastAsia="Arial" w:hAnsi="Calibri" w:cs="Calibri"/>
                <w:vertAlign w:val="subscript"/>
                <w:lang w:val="en-US" w:eastAsia="de-DE"/>
              </w:rPr>
              <w:t>10</w:t>
            </w:r>
            <w:r w:rsidRPr="008830B6">
              <w:rPr>
                <w:rFonts w:ascii="Calibri" w:eastAsia="Arial" w:hAnsi="Calibri" w:cs="Calibri"/>
                <w:lang w:val="en-US" w:eastAsia="de-DE"/>
              </w:rPr>
              <w:t>Hf</w:t>
            </w:r>
            <w:r w:rsidRPr="008830B6">
              <w:rPr>
                <w:rFonts w:ascii="Calibri" w:eastAsia="Arial" w:hAnsi="Calibri" w:cs="Calibri"/>
                <w:vertAlign w:val="subscript"/>
                <w:lang w:val="en-US" w:eastAsia="de-DE"/>
              </w:rPr>
              <w:t>7</w:t>
            </w:r>
            <w:r w:rsidRPr="008830B6">
              <w:rPr>
                <w:rFonts w:ascii="Calibri" w:eastAsia="Arial" w:hAnsi="Calibri" w:cs="Calibri"/>
                <w:lang w:val="en-US" w:eastAsia="de-DE"/>
              </w:rPr>
              <w:t xml:space="preserve"> (Aba2)</w:t>
            </w:r>
          </w:p>
          <w:p w14:paraId="7351448E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Cu</w:t>
            </w:r>
            <w:r w:rsidRPr="008830B6">
              <w:rPr>
                <w:rFonts w:ascii="Calibri" w:eastAsia="Arial" w:hAnsi="Calibri" w:cs="Calibri"/>
                <w:vertAlign w:val="subscript"/>
                <w:lang w:val="en-US" w:eastAsia="de-DE"/>
              </w:rPr>
              <w:t>8</w:t>
            </w:r>
            <w:r w:rsidRPr="008830B6">
              <w:rPr>
                <w:rFonts w:ascii="Calibri" w:eastAsia="Arial" w:hAnsi="Calibri" w:cs="Calibri"/>
                <w:lang w:val="en-US" w:eastAsia="de-DE"/>
              </w:rPr>
              <w:t>Hf</w:t>
            </w:r>
            <w:r w:rsidRPr="008830B6">
              <w:rPr>
                <w:rFonts w:ascii="Calibri" w:eastAsia="Arial" w:hAnsi="Calibri" w:cs="Calibri"/>
                <w:vertAlign w:val="subscript"/>
                <w:lang w:val="en-US" w:eastAsia="de-DE"/>
              </w:rPr>
              <w:t>3</w:t>
            </w:r>
            <w:r w:rsidRPr="008830B6">
              <w:rPr>
                <w:rFonts w:ascii="Calibri" w:eastAsia="Arial" w:hAnsi="Calibri" w:cs="Calibri"/>
                <w:lang w:val="en-US" w:eastAsia="de-DE"/>
              </w:rPr>
              <w:t xml:space="preserve"> (</w:t>
            </w:r>
            <w:proofErr w:type="spellStart"/>
            <w:r w:rsidRPr="008830B6">
              <w:rPr>
                <w:rFonts w:ascii="Calibri" w:eastAsia="Arial" w:hAnsi="Calibri" w:cs="Calibri"/>
                <w:lang w:val="en-US" w:eastAsia="de-DE"/>
              </w:rPr>
              <w:t>Pnma</w:t>
            </w:r>
            <w:proofErr w:type="spellEnd"/>
            <w:r w:rsidRPr="008830B6">
              <w:rPr>
                <w:rFonts w:ascii="Calibri" w:eastAsia="Arial" w:hAnsi="Calibri" w:cs="Calibri"/>
                <w:lang w:val="en-US" w:eastAsia="de-DE"/>
              </w:rPr>
              <w:t>)</w:t>
            </w:r>
          </w:p>
        </w:tc>
        <w:tc>
          <w:tcPr>
            <w:tcW w:w="1134" w:type="dxa"/>
          </w:tcPr>
          <w:p w14:paraId="0FBFF3B3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3.196(1)</w:t>
            </w:r>
          </w:p>
          <w:p w14:paraId="51F4D419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9.293(1)</w:t>
            </w:r>
          </w:p>
          <w:p w14:paraId="38799428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7.71(1)</w:t>
            </w:r>
          </w:p>
        </w:tc>
        <w:tc>
          <w:tcPr>
            <w:tcW w:w="1134" w:type="dxa"/>
          </w:tcPr>
          <w:p w14:paraId="2B358A8A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3.196(1)</w:t>
            </w:r>
          </w:p>
          <w:p w14:paraId="401098F7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9.234(1)</w:t>
            </w:r>
          </w:p>
          <w:p w14:paraId="57C9047C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8.31(2)</w:t>
            </w:r>
          </w:p>
        </w:tc>
        <w:tc>
          <w:tcPr>
            <w:tcW w:w="1134" w:type="dxa"/>
          </w:tcPr>
          <w:p w14:paraId="55BDF132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11.90(1)</w:t>
            </w:r>
          </w:p>
          <w:p w14:paraId="72DAF76F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12.579(1)</w:t>
            </w:r>
          </w:p>
          <w:p w14:paraId="55534938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9.965(1)</w:t>
            </w:r>
          </w:p>
        </w:tc>
        <w:tc>
          <w:tcPr>
            <w:tcW w:w="993" w:type="dxa"/>
          </w:tcPr>
          <w:p w14:paraId="772CD8C2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</w:p>
        </w:tc>
        <w:tc>
          <w:tcPr>
            <w:tcW w:w="1659" w:type="dxa"/>
          </w:tcPr>
          <w:p w14:paraId="0E848E81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19.4</w:t>
            </w:r>
          </w:p>
          <w:p w14:paraId="0E5BA071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79.0</w:t>
            </w:r>
          </w:p>
          <w:p w14:paraId="6C26BDA7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1.6</w:t>
            </w:r>
          </w:p>
        </w:tc>
      </w:tr>
      <w:tr w:rsidR="008830B6" w:rsidRPr="008830B6" w14:paraId="6CEDCAEE" w14:textId="77777777" w:rsidTr="008D1FDE">
        <w:tc>
          <w:tcPr>
            <w:tcW w:w="1271" w:type="dxa"/>
          </w:tcPr>
          <w:p w14:paraId="23B9110E" w14:textId="77777777" w:rsidR="008830B6" w:rsidRPr="008830B6" w:rsidRDefault="008830B6" w:rsidP="008D1FDE">
            <w:pPr>
              <w:jc w:val="both"/>
              <w:rPr>
                <w:rFonts w:ascii="Calibri" w:eastAsia="Calibri" w:hAnsi="Calibri" w:cs="Calibri"/>
                <w:lang w:val="en-US" w:eastAsia="de-DE"/>
              </w:rPr>
            </w:pPr>
            <w:proofErr w:type="spellStart"/>
            <w:r w:rsidRPr="008830B6">
              <w:rPr>
                <w:rFonts w:ascii="Calibri" w:eastAsia="Calibri" w:hAnsi="Calibri" w:cs="Calibri"/>
                <w:lang w:val="en-US" w:eastAsia="de-DE"/>
              </w:rPr>
              <w:t>CuHf</w:t>
            </w:r>
            <w:proofErr w:type="spellEnd"/>
            <w:r w:rsidRPr="008830B6">
              <w:rPr>
                <w:rFonts w:ascii="Calibri" w:eastAsia="Calibri" w:hAnsi="Calibri" w:cs="Calibri"/>
                <w:lang w:val="en-US" w:eastAsia="de-DE"/>
              </w:rPr>
              <w:t>/</w:t>
            </w:r>
          </w:p>
          <w:p w14:paraId="0DD002EE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Calibri" w:hAnsi="Calibri" w:cs="Calibri"/>
                <w:lang w:val="en-US" w:eastAsia="de-DE"/>
              </w:rPr>
              <w:t>VIM</w:t>
            </w:r>
          </w:p>
        </w:tc>
        <w:tc>
          <w:tcPr>
            <w:tcW w:w="2126" w:type="dxa"/>
          </w:tcPr>
          <w:p w14:paraId="000D2AD3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CuHf</w:t>
            </w:r>
            <w:r w:rsidRPr="008830B6">
              <w:rPr>
                <w:rFonts w:ascii="Calibri" w:eastAsia="Arial" w:hAnsi="Calibri" w:cs="Calibri"/>
                <w:vertAlign w:val="subscript"/>
                <w:lang w:val="en-US" w:eastAsia="de-DE"/>
              </w:rPr>
              <w:t>2</w:t>
            </w:r>
            <w:r w:rsidRPr="008830B6">
              <w:rPr>
                <w:rFonts w:ascii="Calibri" w:eastAsia="Arial" w:hAnsi="Calibri" w:cs="Calibri"/>
                <w:lang w:val="en-US" w:eastAsia="de-DE"/>
              </w:rPr>
              <w:t xml:space="preserve"> </w:t>
            </w:r>
            <w:r w:rsidRPr="008830B6">
              <w:rPr>
                <w:rFonts w:ascii="Calibri" w:eastAsia="Calibri" w:hAnsi="Calibri" w:cs="Calibri"/>
                <w:lang w:val="en-US"/>
              </w:rPr>
              <w:t>(I4/mmm)</w:t>
            </w:r>
          </w:p>
          <w:p w14:paraId="14308346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Cu</w:t>
            </w:r>
            <w:r w:rsidRPr="008830B6">
              <w:rPr>
                <w:rFonts w:ascii="Calibri" w:eastAsia="Arial" w:hAnsi="Calibri" w:cs="Calibri"/>
                <w:vertAlign w:val="subscript"/>
                <w:lang w:val="en-US" w:eastAsia="de-DE"/>
              </w:rPr>
              <w:t>10</w:t>
            </w:r>
            <w:r w:rsidRPr="008830B6">
              <w:rPr>
                <w:rFonts w:ascii="Calibri" w:eastAsia="Arial" w:hAnsi="Calibri" w:cs="Calibri"/>
                <w:lang w:val="en-US" w:eastAsia="de-DE"/>
              </w:rPr>
              <w:t>Hf</w:t>
            </w:r>
            <w:r w:rsidRPr="008830B6">
              <w:rPr>
                <w:rFonts w:ascii="Calibri" w:eastAsia="Arial" w:hAnsi="Calibri" w:cs="Calibri"/>
                <w:vertAlign w:val="subscript"/>
                <w:lang w:val="en-US" w:eastAsia="de-DE"/>
              </w:rPr>
              <w:t>7</w:t>
            </w:r>
            <w:r w:rsidRPr="008830B6">
              <w:rPr>
                <w:rFonts w:ascii="Calibri" w:eastAsia="Arial" w:hAnsi="Calibri" w:cs="Calibri"/>
                <w:lang w:val="en-US" w:eastAsia="de-DE"/>
              </w:rPr>
              <w:t xml:space="preserve"> (Aba2)</w:t>
            </w:r>
          </w:p>
          <w:p w14:paraId="2428C4C3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Cu</w:t>
            </w:r>
            <w:r w:rsidRPr="008830B6">
              <w:rPr>
                <w:rFonts w:ascii="Calibri" w:eastAsia="Arial" w:hAnsi="Calibri" w:cs="Calibri"/>
                <w:vertAlign w:val="subscript"/>
                <w:lang w:val="en-US" w:eastAsia="de-DE"/>
              </w:rPr>
              <w:t>8</w:t>
            </w:r>
            <w:r w:rsidRPr="008830B6">
              <w:rPr>
                <w:rFonts w:ascii="Calibri" w:eastAsia="Arial" w:hAnsi="Calibri" w:cs="Calibri"/>
                <w:lang w:val="en-US" w:eastAsia="de-DE"/>
              </w:rPr>
              <w:t>Hf</w:t>
            </w:r>
            <w:r w:rsidRPr="008830B6">
              <w:rPr>
                <w:rFonts w:ascii="Calibri" w:eastAsia="Arial" w:hAnsi="Calibri" w:cs="Calibri"/>
                <w:vertAlign w:val="subscript"/>
                <w:lang w:val="en-US" w:eastAsia="de-DE"/>
              </w:rPr>
              <w:t>3</w:t>
            </w:r>
            <w:r w:rsidRPr="008830B6">
              <w:rPr>
                <w:rFonts w:ascii="Calibri" w:eastAsia="Arial" w:hAnsi="Calibri" w:cs="Calibri"/>
                <w:lang w:val="en-US" w:eastAsia="de-DE"/>
              </w:rPr>
              <w:t xml:space="preserve"> (</w:t>
            </w:r>
            <w:proofErr w:type="spellStart"/>
            <w:r w:rsidRPr="008830B6">
              <w:rPr>
                <w:rFonts w:ascii="Calibri" w:eastAsia="Arial" w:hAnsi="Calibri" w:cs="Calibri"/>
                <w:lang w:val="en-US" w:eastAsia="de-DE"/>
              </w:rPr>
              <w:t>Pnma</w:t>
            </w:r>
            <w:proofErr w:type="spellEnd"/>
            <w:r w:rsidRPr="008830B6">
              <w:rPr>
                <w:rFonts w:ascii="Calibri" w:eastAsia="Arial" w:hAnsi="Calibri" w:cs="Calibri"/>
                <w:lang w:val="en-US" w:eastAsia="de-DE"/>
              </w:rPr>
              <w:t>)</w:t>
            </w:r>
          </w:p>
        </w:tc>
        <w:tc>
          <w:tcPr>
            <w:tcW w:w="1134" w:type="dxa"/>
          </w:tcPr>
          <w:p w14:paraId="4B11340A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3.204(2)</w:t>
            </w:r>
          </w:p>
          <w:p w14:paraId="6E064B08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9.278(1)</w:t>
            </w:r>
          </w:p>
          <w:p w14:paraId="0279653A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7.682(2)</w:t>
            </w:r>
          </w:p>
        </w:tc>
        <w:tc>
          <w:tcPr>
            <w:tcW w:w="1134" w:type="dxa"/>
          </w:tcPr>
          <w:p w14:paraId="062D042B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3.204(2)</w:t>
            </w:r>
          </w:p>
          <w:p w14:paraId="08058B8A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9.233(1)</w:t>
            </w:r>
          </w:p>
          <w:p w14:paraId="57C6F428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8.300(1)</w:t>
            </w:r>
          </w:p>
        </w:tc>
        <w:tc>
          <w:tcPr>
            <w:tcW w:w="1134" w:type="dxa"/>
          </w:tcPr>
          <w:p w14:paraId="0691749C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11.860(4)</w:t>
            </w:r>
          </w:p>
          <w:p w14:paraId="15333B99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12.584(1)</w:t>
            </w:r>
          </w:p>
          <w:p w14:paraId="69821586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9.995(2)</w:t>
            </w:r>
          </w:p>
        </w:tc>
        <w:tc>
          <w:tcPr>
            <w:tcW w:w="993" w:type="dxa"/>
          </w:tcPr>
          <w:p w14:paraId="3E80B7AE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</w:p>
        </w:tc>
        <w:tc>
          <w:tcPr>
            <w:tcW w:w="1659" w:type="dxa"/>
          </w:tcPr>
          <w:p w14:paraId="6B136DAB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17.8</w:t>
            </w:r>
          </w:p>
          <w:p w14:paraId="636322B1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81.3</w:t>
            </w:r>
          </w:p>
          <w:p w14:paraId="6D36DDF4" w14:textId="77777777" w:rsidR="008830B6" w:rsidRPr="008830B6" w:rsidRDefault="008830B6" w:rsidP="008D1FDE">
            <w:pPr>
              <w:jc w:val="both"/>
              <w:rPr>
                <w:rFonts w:ascii="Calibri" w:hAnsi="Calibri" w:cs="Calibri"/>
                <w:lang w:val="en-US" w:eastAsia="de-DE"/>
              </w:rPr>
            </w:pPr>
            <w:r w:rsidRPr="008830B6">
              <w:rPr>
                <w:rFonts w:ascii="Calibri" w:eastAsia="Arial" w:hAnsi="Calibri" w:cs="Calibri"/>
                <w:lang w:val="en-US" w:eastAsia="de-DE"/>
              </w:rPr>
              <w:t>0.9</w:t>
            </w:r>
          </w:p>
        </w:tc>
      </w:tr>
    </w:tbl>
    <w:p w14:paraId="798EFEE0" w14:textId="77777777" w:rsidR="008830B6" w:rsidRDefault="008830B6" w:rsidP="008830B6">
      <w:pPr>
        <w:spacing w:line="240" w:lineRule="auto"/>
        <w:jc w:val="both"/>
        <w:rPr>
          <w:rFonts w:cstheme="minorHAnsi"/>
          <w:lang w:val="en-US" w:eastAsia="de-DE"/>
        </w:rPr>
      </w:pPr>
      <w:r w:rsidRPr="008830B6">
        <w:rPr>
          <w:rFonts w:cstheme="minorHAnsi"/>
          <w:lang w:val="en-US" w:eastAsia="de-DE"/>
        </w:rPr>
        <w:t>*</w:t>
      </w:r>
      <w:proofErr w:type="gramStart"/>
      <w:r w:rsidRPr="008830B6">
        <w:rPr>
          <w:rFonts w:cstheme="minorHAnsi"/>
          <w:lang w:val="en-US" w:eastAsia="de-DE"/>
        </w:rPr>
        <w:t>a</w:t>
      </w:r>
      <w:r w:rsidRPr="008830B6">
        <w:rPr>
          <w:lang w:val="en-US"/>
        </w:rPr>
        <w:t>ll</w:t>
      </w:r>
      <w:proofErr w:type="gramEnd"/>
      <w:r w:rsidRPr="008830B6">
        <w:rPr>
          <w:lang w:val="en-US"/>
        </w:rPr>
        <w:t xml:space="preserve"> area uncertainties are in the order of 0.2 %</w:t>
      </w:r>
    </w:p>
    <w:p w14:paraId="69685C05" w14:textId="417ABAC5" w:rsidR="008830B6" w:rsidRDefault="00193CB2" w:rsidP="00BB2260">
      <w:pPr>
        <w:spacing w:line="240" w:lineRule="auto"/>
        <w:jc w:val="both"/>
        <w:rPr>
          <w:rFonts w:cstheme="minorHAnsi"/>
          <w:lang w:val="en-US" w:eastAsia="de-DE"/>
        </w:rPr>
      </w:pPr>
      <w:r w:rsidRPr="008830B6">
        <w:rPr>
          <w:rFonts w:cs="Calibri"/>
          <w:lang w:val="en-US" w:eastAsia="de-DE"/>
        </w:rPr>
        <w:t>Table S</w:t>
      </w:r>
      <w:r>
        <w:rPr>
          <w:rFonts w:cs="Calibri"/>
          <w:lang w:val="en-US" w:eastAsia="de-DE"/>
        </w:rPr>
        <w:t>2</w:t>
      </w:r>
      <w:r w:rsidRPr="008830B6">
        <w:rPr>
          <w:rFonts w:cs="Calibri"/>
          <w:lang w:val="en-US" w:eastAsia="de-DE"/>
        </w:rPr>
        <w:t xml:space="preserve">: </w:t>
      </w:r>
      <w:r>
        <w:rPr>
          <w:rFonts w:cs="Calibri"/>
          <w:lang w:val="en-US" w:eastAsia="de-DE"/>
        </w:rPr>
        <w:t>Overall chemical composition of the senary alloys produced by AM and VIM in as-cast and heat-treated states determined by ED</w:t>
      </w:r>
      <w:r w:rsidR="00541F79">
        <w:rPr>
          <w:rFonts w:cs="Calibri"/>
          <w:lang w:val="en-US" w:eastAsia="de-DE"/>
        </w:rPr>
        <w:t>X</w:t>
      </w:r>
      <w:r w:rsidR="008E2248">
        <w:rPr>
          <w:rFonts w:cs="Calibri"/>
          <w:lang w:val="en-US" w:eastAsia="de-DE"/>
        </w:rPr>
        <w:t xml:space="preserve"> in </w:t>
      </w:r>
      <w:proofErr w:type="gramStart"/>
      <w:r w:rsidR="008E2248">
        <w:rPr>
          <w:rFonts w:cs="Calibri"/>
          <w:lang w:val="en-US" w:eastAsia="de-DE"/>
        </w:rPr>
        <w:t>norm.-</w:t>
      </w:r>
      <w:proofErr w:type="gramEnd"/>
      <w:r w:rsidR="008E2248">
        <w:rPr>
          <w:rFonts w:cs="Calibri"/>
          <w:lang w:val="en-US" w:eastAsia="de-DE"/>
        </w:rPr>
        <w:t>at.-%</w:t>
      </w:r>
    </w:p>
    <w:tbl>
      <w:tblPr>
        <w:tblStyle w:val="Tabellenraster"/>
        <w:tblW w:w="6264" w:type="dxa"/>
        <w:tblLayout w:type="fixed"/>
        <w:tblLook w:val="04A0" w:firstRow="1" w:lastRow="0" w:firstColumn="1" w:lastColumn="0" w:noHBand="0" w:noVBand="1"/>
      </w:tblPr>
      <w:tblGrid>
        <w:gridCol w:w="1252"/>
        <w:gridCol w:w="851"/>
        <w:gridCol w:w="840"/>
        <w:gridCol w:w="840"/>
        <w:gridCol w:w="827"/>
        <w:gridCol w:w="827"/>
        <w:gridCol w:w="827"/>
      </w:tblGrid>
      <w:tr w:rsidR="004B3A1E" w14:paraId="0E365B89" w14:textId="77777777" w:rsidTr="00193CB2">
        <w:tc>
          <w:tcPr>
            <w:tcW w:w="1252" w:type="dxa"/>
          </w:tcPr>
          <w:p w14:paraId="3E7A3359" w14:textId="77777777" w:rsidR="004B3A1E" w:rsidRPr="00956F78" w:rsidRDefault="004B3A1E" w:rsidP="00D578FA">
            <w:pPr>
              <w:jc w:val="both"/>
              <w:rPr>
                <w:rFonts w:ascii="Arial" w:eastAsia="Arial" w:hAnsi="Arial" w:cs="DejaVu Sans"/>
              </w:rPr>
            </w:pPr>
            <w:r w:rsidRPr="00956F78">
              <w:rPr>
                <w:rFonts w:ascii="Calibri" w:eastAsia="Calibri" w:hAnsi="Calibri" w:cs="Calibri"/>
                <w:lang w:val="en-US" w:eastAsia="de-DE"/>
              </w:rPr>
              <w:t>Sample/</w:t>
            </w:r>
          </w:p>
          <w:p w14:paraId="7110A603" w14:textId="77777777" w:rsidR="004B3A1E" w:rsidRPr="00956F78" w:rsidRDefault="004B3A1E" w:rsidP="00D578FA">
            <w:pPr>
              <w:jc w:val="both"/>
              <w:rPr>
                <w:rFonts w:ascii="Arial" w:eastAsia="Arial" w:hAnsi="Arial" w:cs="DejaVu Sans"/>
              </w:rPr>
            </w:pPr>
            <w:r w:rsidRPr="00956F78">
              <w:rPr>
                <w:rFonts w:ascii="Calibri" w:eastAsia="Calibri" w:hAnsi="Calibri" w:cs="Calibri"/>
                <w:lang w:val="en-US" w:eastAsia="de-DE"/>
              </w:rPr>
              <w:t>treatment</w:t>
            </w:r>
          </w:p>
        </w:tc>
        <w:tc>
          <w:tcPr>
            <w:tcW w:w="851" w:type="dxa"/>
            <w:vAlign w:val="center"/>
          </w:tcPr>
          <w:p w14:paraId="26BDA246" w14:textId="77777777" w:rsidR="004B3A1E" w:rsidRPr="00956F78" w:rsidRDefault="004B3A1E" w:rsidP="00193CB2">
            <w:pPr>
              <w:jc w:val="center"/>
              <w:rPr>
                <w:rFonts w:ascii="Arial" w:eastAsia="Arial" w:hAnsi="Arial" w:cs="DejaVu Sans"/>
              </w:rPr>
            </w:pPr>
            <w:proofErr w:type="spellStart"/>
            <w:r>
              <w:rPr>
                <w:rFonts w:ascii="Calibri" w:eastAsia="Calibri" w:hAnsi="Calibri" w:cs="Calibri"/>
                <w:lang w:val="en-US" w:eastAsia="de-DE"/>
              </w:rPr>
              <w:t>Ti</w:t>
            </w:r>
            <w:proofErr w:type="spellEnd"/>
          </w:p>
        </w:tc>
        <w:tc>
          <w:tcPr>
            <w:tcW w:w="840" w:type="dxa"/>
            <w:vAlign w:val="center"/>
          </w:tcPr>
          <w:p w14:paraId="54072188" w14:textId="77777777" w:rsidR="004B3A1E" w:rsidRPr="00956F78" w:rsidRDefault="004B3A1E" w:rsidP="00193CB2">
            <w:pPr>
              <w:jc w:val="center"/>
              <w:rPr>
                <w:rFonts w:ascii="Arial" w:eastAsia="Arial" w:hAnsi="Arial" w:cs="DejaVu Sans"/>
              </w:rPr>
            </w:pPr>
            <w:r>
              <w:rPr>
                <w:rFonts w:ascii="Calibri" w:eastAsia="Calibri" w:hAnsi="Calibri" w:cs="Calibri"/>
                <w:lang w:val="en-US" w:eastAsia="de-DE"/>
              </w:rPr>
              <w:t>Zr</w:t>
            </w:r>
          </w:p>
        </w:tc>
        <w:tc>
          <w:tcPr>
            <w:tcW w:w="840" w:type="dxa"/>
            <w:vAlign w:val="center"/>
          </w:tcPr>
          <w:p w14:paraId="309E50E6" w14:textId="77777777" w:rsidR="004B3A1E" w:rsidRPr="00956F78" w:rsidRDefault="004B3A1E" w:rsidP="00193CB2">
            <w:pPr>
              <w:jc w:val="center"/>
              <w:rPr>
                <w:rFonts w:ascii="Arial" w:eastAsia="Arial" w:hAnsi="Arial" w:cs="DejaVu Sans"/>
              </w:rPr>
            </w:pPr>
            <w:r>
              <w:rPr>
                <w:rFonts w:ascii="Calibri" w:eastAsia="Calibri" w:hAnsi="Calibri" w:cs="Calibri"/>
                <w:lang w:val="en-US" w:eastAsia="de-DE"/>
              </w:rPr>
              <w:t>Hf</w:t>
            </w:r>
          </w:p>
        </w:tc>
        <w:tc>
          <w:tcPr>
            <w:tcW w:w="827" w:type="dxa"/>
            <w:vAlign w:val="center"/>
          </w:tcPr>
          <w:p w14:paraId="44925003" w14:textId="77777777" w:rsidR="004B3A1E" w:rsidRPr="00956F78" w:rsidRDefault="004B3A1E" w:rsidP="00193CB2">
            <w:pPr>
              <w:jc w:val="center"/>
              <w:rPr>
                <w:rFonts w:ascii="Arial" w:eastAsia="Arial" w:hAnsi="Arial" w:cs="DejaVu Sans"/>
              </w:rPr>
            </w:pPr>
            <w:r>
              <w:rPr>
                <w:rFonts w:ascii="Calibri" w:eastAsia="Calibri" w:hAnsi="Calibri" w:cs="Calibri"/>
                <w:lang w:val="en-US" w:eastAsia="de-DE"/>
              </w:rPr>
              <w:t>Co</w:t>
            </w:r>
          </w:p>
        </w:tc>
        <w:tc>
          <w:tcPr>
            <w:tcW w:w="827" w:type="dxa"/>
            <w:vAlign w:val="center"/>
          </w:tcPr>
          <w:p w14:paraId="3C144F5E" w14:textId="77777777" w:rsidR="004B3A1E" w:rsidRPr="00956F78" w:rsidRDefault="004B3A1E" w:rsidP="00193CB2">
            <w:pPr>
              <w:jc w:val="center"/>
              <w:rPr>
                <w:rFonts w:ascii="Arial" w:eastAsia="Arial" w:hAnsi="Arial" w:cs="DejaVu Sans"/>
              </w:rPr>
            </w:pPr>
            <w:r>
              <w:rPr>
                <w:rFonts w:ascii="Calibri" w:eastAsia="Calibri" w:hAnsi="Calibri" w:cs="Calibri"/>
                <w:lang w:val="en-US" w:eastAsia="de-DE"/>
              </w:rPr>
              <w:t>Ni</w:t>
            </w:r>
          </w:p>
        </w:tc>
        <w:tc>
          <w:tcPr>
            <w:tcW w:w="827" w:type="dxa"/>
            <w:vAlign w:val="center"/>
          </w:tcPr>
          <w:p w14:paraId="72359F8A" w14:textId="77777777" w:rsidR="004B3A1E" w:rsidRDefault="004B3A1E" w:rsidP="00193CB2">
            <w:pPr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>
              <w:rPr>
                <w:rFonts w:ascii="Calibri" w:eastAsia="Calibri" w:hAnsi="Calibri" w:cs="Calibri"/>
                <w:lang w:val="en-US" w:eastAsia="de-DE"/>
              </w:rPr>
              <w:t>Cu</w:t>
            </w:r>
          </w:p>
        </w:tc>
      </w:tr>
      <w:tr w:rsidR="004B3A1E" w:rsidRPr="00CB3625" w14:paraId="5B7BCE3B" w14:textId="77777777" w:rsidTr="00193CB2">
        <w:trPr>
          <w:trHeight w:val="357"/>
        </w:trPr>
        <w:tc>
          <w:tcPr>
            <w:tcW w:w="1252" w:type="dxa"/>
            <w:vAlign w:val="center"/>
          </w:tcPr>
          <w:p w14:paraId="5662478C" w14:textId="77777777" w:rsidR="004B3A1E" w:rsidRPr="00956F78" w:rsidRDefault="004B3A1E" w:rsidP="00193CB2">
            <w:pPr>
              <w:jc w:val="center"/>
              <w:rPr>
                <w:rFonts w:ascii="Calibri" w:eastAsia="Calibri" w:hAnsi="Calibri" w:cs="Calibri"/>
                <w:lang w:val="en-US" w:eastAsia="de-DE"/>
              </w:rPr>
            </w:pPr>
            <w:r>
              <w:rPr>
                <w:rFonts w:ascii="Calibri" w:eastAsia="Calibri" w:hAnsi="Calibri" w:cs="Calibri"/>
                <w:lang w:val="en-US" w:eastAsia="de-DE"/>
              </w:rPr>
              <w:t>Nominal</w:t>
            </w:r>
          </w:p>
        </w:tc>
        <w:tc>
          <w:tcPr>
            <w:tcW w:w="851" w:type="dxa"/>
            <w:vAlign w:val="center"/>
          </w:tcPr>
          <w:p w14:paraId="135FA938" w14:textId="77777777" w:rsidR="004B3A1E" w:rsidRDefault="004B3A1E" w:rsidP="00193CB2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16.66</w:t>
            </w:r>
          </w:p>
        </w:tc>
        <w:tc>
          <w:tcPr>
            <w:tcW w:w="840" w:type="dxa"/>
            <w:vAlign w:val="center"/>
          </w:tcPr>
          <w:p w14:paraId="57EB7746" w14:textId="77777777" w:rsidR="004B3A1E" w:rsidRDefault="004B3A1E" w:rsidP="00193CB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16.66</w:t>
            </w:r>
          </w:p>
        </w:tc>
        <w:tc>
          <w:tcPr>
            <w:tcW w:w="840" w:type="dxa"/>
            <w:vAlign w:val="center"/>
          </w:tcPr>
          <w:p w14:paraId="7F4B9F87" w14:textId="77777777" w:rsidR="004B3A1E" w:rsidRDefault="004B3A1E" w:rsidP="00193CB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16.66</w:t>
            </w:r>
          </w:p>
        </w:tc>
        <w:tc>
          <w:tcPr>
            <w:tcW w:w="827" w:type="dxa"/>
            <w:vAlign w:val="center"/>
          </w:tcPr>
          <w:p w14:paraId="1333FBDA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CB3625">
              <w:rPr>
                <w:rFonts w:eastAsia="Arial" w:cstheme="minorHAnsi"/>
              </w:rPr>
              <w:t>10</w:t>
            </w:r>
          </w:p>
        </w:tc>
        <w:tc>
          <w:tcPr>
            <w:tcW w:w="827" w:type="dxa"/>
            <w:vAlign w:val="center"/>
          </w:tcPr>
          <w:p w14:paraId="4C518CC6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CB3625">
              <w:rPr>
                <w:rFonts w:eastAsia="Arial" w:cstheme="minorHAnsi"/>
              </w:rPr>
              <w:t>20</w:t>
            </w:r>
          </w:p>
        </w:tc>
        <w:tc>
          <w:tcPr>
            <w:tcW w:w="827" w:type="dxa"/>
            <w:vAlign w:val="center"/>
          </w:tcPr>
          <w:p w14:paraId="6F9252B5" w14:textId="770B4B86" w:rsidR="00193CB2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CB3625">
              <w:rPr>
                <w:rFonts w:eastAsia="Arial" w:cstheme="minorHAnsi"/>
              </w:rPr>
              <w:t>20</w:t>
            </w:r>
          </w:p>
        </w:tc>
      </w:tr>
      <w:tr w:rsidR="004B3A1E" w:rsidRPr="00CB3625" w14:paraId="1A582B4F" w14:textId="77777777" w:rsidTr="00193CB2">
        <w:tc>
          <w:tcPr>
            <w:tcW w:w="1252" w:type="dxa"/>
            <w:vAlign w:val="center"/>
          </w:tcPr>
          <w:p w14:paraId="37A39D9A" w14:textId="77777777" w:rsidR="004B3A1E" w:rsidRPr="00956F78" w:rsidRDefault="004B3A1E" w:rsidP="00193CB2">
            <w:pPr>
              <w:jc w:val="center"/>
              <w:rPr>
                <w:rFonts w:ascii="Arial" w:eastAsia="Arial" w:hAnsi="Arial" w:cs="DejaVu Sans"/>
              </w:rPr>
            </w:pPr>
            <w:r w:rsidRPr="00956F78">
              <w:rPr>
                <w:rFonts w:ascii="Calibri" w:eastAsia="Calibri" w:hAnsi="Calibri" w:cs="Calibri"/>
                <w:lang w:val="en-US" w:eastAsia="de-DE"/>
              </w:rPr>
              <w:t>AM-AC</w:t>
            </w:r>
          </w:p>
        </w:tc>
        <w:tc>
          <w:tcPr>
            <w:tcW w:w="851" w:type="dxa"/>
            <w:vAlign w:val="center"/>
          </w:tcPr>
          <w:p w14:paraId="1AE1F391" w14:textId="77777777" w:rsidR="004B3A1E" w:rsidRPr="00956F78" w:rsidRDefault="004B3A1E" w:rsidP="00193CB2">
            <w:pPr>
              <w:suppressAutoHyphens w:val="0"/>
              <w:jc w:val="center"/>
              <w:rPr>
                <w:rFonts w:ascii="Arial" w:eastAsia="Arial" w:hAnsi="Arial" w:cs="DejaVu Sans"/>
              </w:rPr>
            </w:pPr>
            <w:r>
              <w:rPr>
                <w:rFonts w:ascii="Calibri" w:hAnsi="Calibri" w:cs="Calibri"/>
                <w:color w:val="000000"/>
              </w:rPr>
              <w:t>18,76</w:t>
            </w:r>
          </w:p>
        </w:tc>
        <w:tc>
          <w:tcPr>
            <w:tcW w:w="840" w:type="dxa"/>
            <w:vAlign w:val="center"/>
          </w:tcPr>
          <w:p w14:paraId="6949B440" w14:textId="77777777" w:rsidR="004B3A1E" w:rsidRPr="00956F78" w:rsidRDefault="004B3A1E" w:rsidP="00193CB2">
            <w:pPr>
              <w:jc w:val="center"/>
              <w:rPr>
                <w:rFonts w:ascii="Arial" w:eastAsia="Arial" w:hAnsi="Arial" w:cs="DejaVu Sans"/>
              </w:rPr>
            </w:pPr>
            <w:r>
              <w:rPr>
                <w:rFonts w:ascii="Calibri" w:hAnsi="Calibri" w:cs="Calibri"/>
                <w:color w:val="000000"/>
              </w:rPr>
              <w:t>17,33</w:t>
            </w:r>
          </w:p>
        </w:tc>
        <w:tc>
          <w:tcPr>
            <w:tcW w:w="840" w:type="dxa"/>
            <w:vAlign w:val="center"/>
          </w:tcPr>
          <w:p w14:paraId="4B94EC64" w14:textId="77777777" w:rsidR="004B3A1E" w:rsidRPr="00956F78" w:rsidRDefault="004B3A1E" w:rsidP="00193CB2">
            <w:pPr>
              <w:jc w:val="center"/>
              <w:rPr>
                <w:rFonts w:ascii="Arial" w:eastAsia="Arial" w:hAnsi="Arial" w:cs="DejaVu Sans"/>
              </w:rPr>
            </w:pPr>
            <w:r>
              <w:rPr>
                <w:rFonts w:ascii="Calibri" w:hAnsi="Calibri" w:cs="Calibri"/>
                <w:color w:val="000000"/>
              </w:rPr>
              <w:t>15,74</w:t>
            </w:r>
          </w:p>
        </w:tc>
        <w:tc>
          <w:tcPr>
            <w:tcW w:w="827" w:type="dxa"/>
            <w:vAlign w:val="center"/>
          </w:tcPr>
          <w:p w14:paraId="2B3D9CCF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6E36B9">
              <w:t>10,13</w:t>
            </w:r>
          </w:p>
        </w:tc>
        <w:tc>
          <w:tcPr>
            <w:tcW w:w="827" w:type="dxa"/>
            <w:vAlign w:val="center"/>
          </w:tcPr>
          <w:p w14:paraId="75B57AED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6E36B9">
              <w:t>19,22</w:t>
            </w:r>
          </w:p>
        </w:tc>
        <w:tc>
          <w:tcPr>
            <w:tcW w:w="827" w:type="dxa"/>
            <w:vAlign w:val="center"/>
          </w:tcPr>
          <w:p w14:paraId="4E39CC1C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6E36B9">
              <w:t>18,82</w:t>
            </w:r>
          </w:p>
        </w:tc>
      </w:tr>
      <w:tr w:rsidR="004B3A1E" w:rsidRPr="00CB3625" w14:paraId="5740F56A" w14:textId="77777777" w:rsidTr="00193CB2">
        <w:tc>
          <w:tcPr>
            <w:tcW w:w="1252" w:type="dxa"/>
            <w:vAlign w:val="center"/>
          </w:tcPr>
          <w:p w14:paraId="43824712" w14:textId="7FD2CBA8" w:rsidR="004B3A1E" w:rsidRPr="00956F78" w:rsidRDefault="004B3A1E" w:rsidP="00193CB2">
            <w:pPr>
              <w:jc w:val="center"/>
              <w:rPr>
                <w:rFonts w:ascii="Arial" w:eastAsia="Arial" w:hAnsi="Arial" w:cs="DejaVu Sans"/>
              </w:rPr>
            </w:pPr>
            <w:r w:rsidRPr="00956F78">
              <w:rPr>
                <w:rFonts w:ascii="Calibri" w:eastAsia="Calibri" w:hAnsi="Calibri" w:cs="Calibri"/>
                <w:lang w:val="en-US" w:eastAsia="de-DE"/>
              </w:rPr>
              <w:t>AM-HT</w:t>
            </w:r>
          </w:p>
        </w:tc>
        <w:tc>
          <w:tcPr>
            <w:tcW w:w="851" w:type="dxa"/>
            <w:vAlign w:val="center"/>
          </w:tcPr>
          <w:p w14:paraId="77ED616A" w14:textId="77777777" w:rsidR="004B3A1E" w:rsidRPr="00CB3625" w:rsidRDefault="004B3A1E" w:rsidP="00193CB2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18,54</w:t>
            </w:r>
          </w:p>
        </w:tc>
        <w:tc>
          <w:tcPr>
            <w:tcW w:w="840" w:type="dxa"/>
            <w:vAlign w:val="center"/>
          </w:tcPr>
          <w:p w14:paraId="68BF2494" w14:textId="77777777" w:rsidR="004B3A1E" w:rsidRPr="00956F78" w:rsidRDefault="004B3A1E" w:rsidP="00193CB2">
            <w:pPr>
              <w:jc w:val="center"/>
              <w:rPr>
                <w:rFonts w:ascii="Arial" w:eastAsia="Arial" w:hAnsi="Arial" w:cs="DejaVu Sans"/>
              </w:rPr>
            </w:pPr>
            <w:r w:rsidRPr="00BB7423">
              <w:t>16,16</w:t>
            </w:r>
          </w:p>
        </w:tc>
        <w:tc>
          <w:tcPr>
            <w:tcW w:w="840" w:type="dxa"/>
            <w:vAlign w:val="center"/>
          </w:tcPr>
          <w:p w14:paraId="07EB3263" w14:textId="77777777" w:rsidR="004B3A1E" w:rsidRPr="00956F78" w:rsidRDefault="004B3A1E" w:rsidP="00193CB2">
            <w:pPr>
              <w:jc w:val="center"/>
              <w:rPr>
                <w:rFonts w:ascii="Calibri" w:eastAsia="Arial" w:hAnsi="Calibri" w:cs="Calibri"/>
                <w:lang w:val="en-US" w:eastAsia="de-DE"/>
              </w:rPr>
            </w:pPr>
            <w:r w:rsidRPr="00BB7423">
              <w:t>16,42</w:t>
            </w:r>
          </w:p>
        </w:tc>
        <w:tc>
          <w:tcPr>
            <w:tcW w:w="827" w:type="dxa"/>
            <w:vAlign w:val="center"/>
          </w:tcPr>
          <w:p w14:paraId="64F8B3AA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0F5B21">
              <w:t>11,05</w:t>
            </w:r>
          </w:p>
        </w:tc>
        <w:tc>
          <w:tcPr>
            <w:tcW w:w="827" w:type="dxa"/>
            <w:vAlign w:val="center"/>
          </w:tcPr>
          <w:p w14:paraId="34116756" w14:textId="77777777" w:rsidR="004B3A1E" w:rsidRPr="00CB3625" w:rsidRDefault="004B3A1E" w:rsidP="00193CB2">
            <w:pPr>
              <w:jc w:val="center"/>
              <w:rPr>
                <w:rFonts w:eastAsia="Arial" w:cstheme="minorHAnsi"/>
                <w:lang w:val="en-US" w:eastAsia="de-DE"/>
              </w:rPr>
            </w:pPr>
            <w:r w:rsidRPr="000F5B21">
              <w:t>19,75</w:t>
            </w:r>
          </w:p>
        </w:tc>
        <w:tc>
          <w:tcPr>
            <w:tcW w:w="827" w:type="dxa"/>
            <w:vAlign w:val="center"/>
          </w:tcPr>
          <w:p w14:paraId="1AB61B45" w14:textId="77777777" w:rsidR="004B3A1E" w:rsidRPr="00CB3625" w:rsidRDefault="004B3A1E" w:rsidP="00193CB2">
            <w:pPr>
              <w:jc w:val="center"/>
              <w:rPr>
                <w:rFonts w:eastAsia="Arial" w:cstheme="minorHAnsi"/>
                <w:lang w:val="en-US" w:eastAsia="de-DE"/>
              </w:rPr>
            </w:pPr>
            <w:r w:rsidRPr="000F5B21">
              <w:t>18,09</w:t>
            </w:r>
          </w:p>
        </w:tc>
      </w:tr>
      <w:tr w:rsidR="004B3A1E" w:rsidRPr="00CB3625" w14:paraId="31B8E410" w14:textId="77777777" w:rsidTr="00193CB2">
        <w:tc>
          <w:tcPr>
            <w:tcW w:w="1252" w:type="dxa"/>
            <w:vAlign w:val="center"/>
          </w:tcPr>
          <w:p w14:paraId="7213CB0E" w14:textId="77777777" w:rsidR="004B3A1E" w:rsidRPr="00956F78" w:rsidRDefault="004B3A1E" w:rsidP="00193CB2">
            <w:pPr>
              <w:jc w:val="center"/>
              <w:rPr>
                <w:rFonts w:ascii="Arial" w:eastAsia="Arial" w:hAnsi="Arial" w:cs="DejaVu Sans"/>
              </w:rPr>
            </w:pPr>
            <w:r w:rsidRPr="00956F78">
              <w:rPr>
                <w:rFonts w:ascii="Calibri" w:eastAsia="Calibri" w:hAnsi="Calibri" w:cs="Calibri"/>
                <w:lang w:val="en-US" w:eastAsia="de-DE"/>
              </w:rPr>
              <w:t>VIM-AC</w:t>
            </w:r>
          </w:p>
        </w:tc>
        <w:tc>
          <w:tcPr>
            <w:tcW w:w="851" w:type="dxa"/>
            <w:vAlign w:val="center"/>
          </w:tcPr>
          <w:p w14:paraId="7C61D955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CB3625">
              <w:rPr>
                <w:rFonts w:eastAsia="Arial" w:cstheme="minorHAnsi"/>
              </w:rPr>
              <w:t>22,85</w:t>
            </w:r>
          </w:p>
        </w:tc>
        <w:tc>
          <w:tcPr>
            <w:tcW w:w="840" w:type="dxa"/>
            <w:vAlign w:val="center"/>
          </w:tcPr>
          <w:p w14:paraId="50DB9ED1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CB3625">
              <w:rPr>
                <w:rFonts w:cstheme="minorHAnsi"/>
              </w:rPr>
              <w:t>18,84</w:t>
            </w:r>
          </w:p>
        </w:tc>
        <w:tc>
          <w:tcPr>
            <w:tcW w:w="840" w:type="dxa"/>
            <w:vAlign w:val="center"/>
          </w:tcPr>
          <w:p w14:paraId="1468AB65" w14:textId="77777777" w:rsidR="004B3A1E" w:rsidRPr="00CB3625" w:rsidRDefault="004B3A1E" w:rsidP="00193CB2">
            <w:pPr>
              <w:jc w:val="center"/>
              <w:rPr>
                <w:rFonts w:eastAsia="Arial" w:cstheme="minorHAnsi"/>
                <w:lang w:val="en-US" w:eastAsia="de-DE"/>
              </w:rPr>
            </w:pPr>
            <w:r w:rsidRPr="00CB3625">
              <w:rPr>
                <w:rFonts w:cstheme="minorHAnsi"/>
              </w:rPr>
              <w:t>14,16</w:t>
            </w:r>
          </w:p>
        </w:tc>
        <w:tc>
          <w:tcPr>
            <w:tcW w:w="827" w:type="dxa"/>
            <w:vAlign w:val="center"/>
          </w:tcPr>
          <w:p w14:paraId="0E83F1A6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CB3625">
              <w:rPr>
                <w:rFonts w:cstheme="minorHAnsi"/>
              </w:rPr>
              <w:t>8,84</w:t>
            </w:r>
          </w:p>
        </w:tc>
        <w:tc>
          <w:tcPr>
            <w:tcW w:w="827" w:type="dxa"/>
            <w:vAlign w:val="center"/>
          </w:tcPr>
          <w:p w14:paraId="76DA2A5E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CB3625">
              <w:rPr>
                <w:rFonts w:cstheme="minorHAnsi"/>
              </w:rPr>
              <w:t>16,56</w:t>
            </w:r>
          </w:p>
        </w:tc>
        <w:tc>
          <w:tcPr>
            <w:tcW w:w="827" w:type="dxa"/>
            <w:vAlign w:val="center"/>
          </w:tcPr>
          <w:p w14:paraId="2A9859C7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CB3625">
              <w:rPr>
                <w:rFonts w:cstheme="minorHAnsi"/>
              </w:rPr>
              <w:t>18,76</w:t>
            </w:r>
          </w:p>
        </w:tc>
      </w:tr>
      <w:tr w:rsidR="004B3A1E" w:rsidRPr="00CB3625" w14:paraId="641C6D47" w14:textId="77777777" w:rsidTr="00193CB2">
        <w:trPr>
          <w:trHeight w:val="56"/>
        </w:trPr>
        <w:tc>
          <w:tcPr>
            <w:tcW w:w="1252" w:type="dxa"/>
            <w:vAlign w:val="center"/>
          </w:tcPr>
          <w:p w14:paraId="1D11F934" w14:textId="77777777" w:rsidR="004B3A1E" w:rsidRPr="00CB3625" w:rsidRDefault="004B3A1E" w:rsidP="00193CB2">
            <w:pPr>
              <w:jc w:val="center"/>
              <w:rPr>
                <w:rFonts w:ascii="Arial" w:eastAsia="Arial" w:hAnsi="Arial" w:cs="DejaVu Sans"/>
              </w:rPr>
            </w:pPr>
            <w:r w:rsidRPr="00956F78">
              <w:rPr>
                <w:rFonts w:ascii="Calibri" w:eastAsia="Calibri" w:hAnsi="Calibri" w:cs="Calibri"/>
                <w:lang w:val="en-US" w:eastAsia="de-DE"/>
              </w:rPr>
              <w:t>VIM-HT</w:t>
            </w:r>
          </w:p>
        </w:tc>
        <w:tc>
          <w:tcPr>
            <w:tcW w:w="851" w:type="dxa"/>
            <w:vAlign w:val="center"/>
          </w:tcPr>
          <w:p w14:paraId="55920CFE" w14:textId="77777777" w:rsidR="004B3A1E" w:rsidRPr="00CB3625" w:rsidRDefault="004B3A1E" w:rsidP="00193CB2">
            <w:pPr>
              <w:suppressAutoHyphens w:val="0"/>
              <w:jc w:val="center"/>
              <w:rPr>
                <w:rFonts w:cstheme="minorHAnsi"/>
                <w:color w:val="000000"/>
              </w:rPr>
            </w:pPr>
            <w:r w:rsidRPr="00CB3625">
              <w:rPr>
                <w:rFonts w:cstheme="minorHAnsi"/>
                <w:color w:val="000000"/>
              </w:rPr>
              <w:t>20,00</w:t>
            </w:r>
          </w:p>
        </w:tc>
        <w:tc>
          <w:tcPr>
            <w:tcW w:w="840" w:type="dxa"/>
            <w:vAlign w:val="center"/>
          </w:tcPr>
          <w:p w14:paraId="5F094297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CB3625">
              <w:rPr>
                <w:rFonts w:eastAsia="Arial" w:cstheme="minorHAnsi"/>
              </w:rPr>
              <w:t>1</w:t>
            </w:r>
            <w:r>
              <w:rPr>
                <w:rFonts w:eastAsia="Arial" w:cstheme="minorHAnsi"/>
              </w:rPr>
              <w:t>8</w:t>
            </w:r>
            <w:r w:rsidRPr="00CB3625">
              <w:rPr>
                <w:rFonts w:eastAsia="Arial" w:cstheme="minorHAnsi"/>
              </w:rPr>
              <w:t>,69</w:t>
            </w:r>
          </w:p>
        </w:tc>
        <w:tc>
          <w:tcPr>
            <w:tcW w:w="840" w:type="dxa"/>
            <w:vAlign w:val="center"/>
          </w:tcPr>
          <w:p w14:paraId="014C7E4A" w14:textId="77777777" w:rsidR="004B3A1E" w:rsidRPr="00CB3625" w:rsidRDefault="004B3A1E" w:rsidP="00193CB2">
            <w:pPr>
              <w:suppressAutoHyphens w:val="0"/>
              <w:jc w:val="center"/>
              <w:rPr>
                <w:rFonts w:cstheme="minorHAnsi"/>
                <w:color w:val="000000"/>
              </w:rPr>
            </w:pPr>
            <w:r w:rsidRPr="00CB3625">
              <w:rPr>
                <w:rFonts w:cstheme="minorHAnsi"/>
                <w:color w:val="000000"/>
              </w:rPr>
              <w:t>14,94</w:t>
            </w:r>
          </w:p>
        </w:tc>
        <w:tc>
          <w:tcPr>
            <w:tcW w:w="827" w:type="dxa"/>
            <w:vAlign w:val="center"/>
          </w:tcPr>
          <w:p w14:paraId="6E9591C8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CB3625">
              <w:rPr>
                <w:rFonts w:cstheme="minorHAnsi"/>
              </w:rPr>
              <w:t>9,73</w:t>
            </w:r>
          </w:p>
        </w:tc>
        <w:tc>
          <w:tcPr>
            <w:tcW w:w="827" w:type="dxa"/>
            <w:vAlign w:val="center"/>
          </w:tcPr>
          <w:p w14:paraId="7B0688A2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CB3625">
              <w:rPr>
                <w:rFonts w:cstheme="minorHAnsi"/>
              </w:rPr>
              <w:t>1</w:t>
            </w:r>
            <w:r>
              <w:rPr>
                <w:rFonts w:cstheme="minorHAnsi"/>
              </w:rPr>
              <w:t>8</w:t>
            </w:r>
            <w:r w:rsidRPr="00CB3625">
              <w:rPr>
                <w:rFonts w:cstheme="minorHAnsi"/>
              </w:rPr>
              <w:t>,41</w:t>
            </w:r>
          </w:p>
        </w:tc>
        <w:tc>
          <w:tcPr>
            <w:tcW w:w="827" w:type="dxa"/>
            <w:vAlign w:val="center"/>
          </w:tcPr>
          <w:p w14:paraId="44B4B8A5" w14:textId="77777777" w:rsidR="004B3A1E" w:rsidRPr="00CB3625" w:rsidRDefault="004B3A1E" w:rsidP="00193CB2">
            <w:pPr>
              <w:jc w:val="center"/>
              <w:rPr>
                <w:rFonts w:eastAsia="Arial" w:cstheme="minorHAnsi"/>
              </w:rPr>
            </w:pPr>
            <w:r w:rsidRPr="00CB3625">
              <w:rPr>
                <w:rFonts w:cstheme="minorHAnsi"/>
              </w:rPr>
              <w:t>18,23</w:t>
            </w:r>
          </w:p>
        </w:tc>
      </w:tr>
    </w:tbl>
    <w:p w14:paraId="7173F9EF" w14:textId="77777777" w:rsidR="008830B6" w:rsidRDefault="008830B6" w:rsidP="00BB2260">
      <w:pPr>
        <w:spacing w:line="240" w:lineRule="auto"/>
        <w:jc w:val="both"/>
        <w:rPr>
          <w:rFonts w:cstheme="minorHAnsi"/>
          <w:lang w:val="en-US" w:eastAsia="de-DE"/>
        </w:rPr>
      </w:pPr>
    </w:p>
    <w:p w14:paraId="6E4F26B9" w14:textId="528F9588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noProof/>
        </w:rPr>
        <w:lastRenderedPageBreak/>
        <w:drawing>
          <wp:inline distT="0" distB="0" distL="0" distR="0" wp14:anchorId="40CA7716" wp14:editId="052DED4F">
            <wp:extent cx="5934568" cy="3338195"/>
            <wp:effectExtent l="0" t="0" r="9525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568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D8A67" w14:textId="52CFDB40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rFonts w:cstheme="minorHAnsi"/>
          <w:lang w:val="en-US" w:eastAsia="de-DE"/>
        </w:rPr>
        <w:t xml:space="preserve">Support Figure S1: Refined XRD plots of </w:t>
      </w:r>
      <w:proofErr w:type="spellStart"/>
      <w:r>
        <w:rPr>
          <w:rFonts w:cstheme="minorHAnsi"/>
          <w:lang w:val="en-US" w:eastAsia="de-DE"/>
        </w:rPr>
        <w:t>NiTi</w:t>
      </w:r>
      <w:proofErr w:type="spellEnd"/>
      <w:r>
        <w:rPr>
          <w:rFonts w:cstheme="minorHAnsi"/>
          <w:lang w:val="en-US" w:eastAsia="de-DE"/>
        </w:rPr>
        <w:t xml:space="preserve"> after AM casting with difference between observed and calculated data and indexed phase ticks</w:t>
      </w:r>
    </w:p>
    <w:p w14:paraId="6A0393B7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</w:p>
    <w:p w14:paraId="2646CEE4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noProof/>
        </w:rPr>
        <w:drawing>
          <wp:inline distT="0" distB="0" distL="0" distR="0" wp14:anchorId="78351338" wp14:editId="272F44CE">
            <wp:extent cx="5934710" cy="3338195"/>
            <wp:effectExtent l="0" t="0" r="889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BBA87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rFonts w:cstheme="minorHAnsi"/>
          <w:lang w:val="en-US" w:eastAsia="de-DE"/>
        </w:rPr>
        <w:t xml:space="preserve">Support Figure S2: Refined XRD plots of </w:t>
      </w:r>
      <w:proofErr w:type="spellStart"/>
      <w:r>
        <w:rPr>
          <w:rFonts w:cstheme="minorHAnsi"/>
          <w:lang w:val="en-US" w:eastAsia="de-DE"/>
        </w:rPr>
        <w:t>NiTi</w:t>
      </w:r>
      <w:proofErr w:type="spellEnd"/>
      <w:r>
        <w:rPr>
          <w:rFonts w:cstheme="minorHAnsi"/>
          <w:lang w:val="en-US" w:eastAsia="de-DE"/>
        </w:rPr>
        <w:t xml:space="preserve"> after VIM casting with difference between observed and calculated data and indexed phase ticks</w:t>
      </w:r>
    </w:p>
    <w:p w14:paraId="76AF7B45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 w:rsidRPr="009321D1">
        <w:rPr>
          <w:noProof/>
        </w:rPr>
        <w:lastRenderedPageBreak/>
        <w:drawing>
          <wp:inline distT="0" distB="0" distL="0" distR="0" wp14:anchorId="5B6F573E" wp14:editId="6D8CDC1E">
            <wp:extent cx="5934568" cy="3338195"/>
            <wp:effectExtent l="0" t="0" r="9525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568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9090B" w14:textId="02034738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rFonts w:cstheme="minorHAnsi"/>
          <w:lang w:val="en-US" w:eastAsia="de-DE"/>
        </w:rPr>
        <w:t xml:space="preserve">Support Figure S3: Refined XRD plots of </w:t>
      </w:r>
      <w:proofErr w:type="spellStart"/>
      <w:r>
        <w:rPr>
          <w:rFonts w:cstheme="minorHAnsi"/>
          <w:lang w:val="en-US" w:eastAsia="de-DE"/>
        </w:rPr>
        <w:t>CoZr</w:t>
      </w:r>
      <w:proofErr w:type="spellEnd"/>
      <w:r>
        <w:rPr>
          <w:rFonts w:cstheme="minorHAnsi"/>
          <w:lang w:val="en-US" w:eastAsia="de-DE"/>
        </w:rPr>
        <w:t xml:space="preserve"> after AM casting with difference between observed and calculated data and indexed phase ticks</w:t>
      </w:r>
    </w:p>
    <w:p w14:paraId="6C7CB1F3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</w:p>
    <w:p w14:paraId="06C3B802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 w:rsidRPr="009321D1">
        <w:rPr>
          <w:noProof/>
        </w:rPr>
        <w:drawing>
          <wp:inline distT="0" distB="0" distL="0" distR="0" wp14:anchorId="26F54CFA" wp14:editId="2B96E8FD">
            <wp:extent cx="5934710" cy="3338195"/>
            <wp:effectExtent l="0" t="0" r="889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6DA9A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rFonts w:cstheme="minorHAnsi"/>
          <w:lang w:val="en-US" w:eastAsia="de-DE"/>
        </w:rPr>
        <w:t xml:space="preserve">Support Figure S4: Refined XRD plots of </w:t>
      </w:r>
      <w:proofErr w:type="spellStart"/>
      <w:r>
        <w:rPr>
          <w:rFonts w:cstheme="minorHAnsi"/>
          <w:lang w:val="en-US" w:eastAsia="de-DE"/>
        </w:rPr>
        <w:t>CoZr</w:t>
      </w:r>
      <w:proofErr w:type="spellEnd"/>
      <w:r>
        <w:rPr>
          <w:rFonts w:cstheme="minorHAnsi"/>
          <w:lang w:val="en-US" w:eastAsia="de-DE"/>
        </w:rPr>
        <w:t xml:space="preserve"> after VIM casting with difference between observed and calculated data and indexed phase ticks</w:t>
      </w:r>
    </w:p>
    <w:p w14:paraId="73AD106C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</w:p>
    <w:p w14:paraId="515BEE34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noProof/>
        </w:rPr>
        <w:lastRenderedPageBreak/>
        <w:drawing>
          <wp:inline distT="0" distB="0" distL="0" distR="0" wp14:anchorId="57750767" wp14:editId="3C8600B6">
            <wp:extent cx="5934568" cy="3338195"/>
            <wp:effectExtent l="0" t="0" r="952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568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E1B2E" w14:textId="20F21458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rFonts w:cstheme="minorHAnsi"/>
          <w:lang w:val="en-US" w:eastAsia="de-DE"/>
        </w:rPr>
        <w:t xml:space="preserve">Support Figure S5: Refined XRD plots of </w:t>
      </w:r>
      <w:proofErr w:type="spellStart"/>
      <w:r>
        <w:rPr>
          <w:rFonts w:cstheme="minorHAnsi"/>
          <w:lang w:val="en-US" w:eastAsia="de-DE"/>
        </w:rPr>
        <w:t>CuHf</w:t>
      </w:r>
      <w:proofErr w:type="spellEnd"/>
      <w:r>
        <w:rPr>
          <w:rFonts w:cstheme="minorHAnsi"/>
          <w:lang w:val="en-US" w:eastAsia="de-DE"/>
        </w:rPr>
        <w:t xml:space="preserve"> after AM casting with difference between observed and calculated data and indexed phase ticks</w:t>
      </w:r>
    </w:p>
    <w:p w14:paraId="53F588D4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</w:p>
    <w:p w14:paraId="0D8F140C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noProof/>
        </w:rPr>
        <w:drawing>
          <wp:inline distT="0" distB="0" distL="0" distR="0" wp14:anchorId="72B388F6" wp14:editId="6C9A4A96">
            <wp:extent cx="5934710" cy="3338195"/>
            <wp:effectExtent l="0" t="0" r="889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0BA78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rFonts w:cstheme="minorHAnsi"/>
          <w:lang w:val="en-US" w:eastAsia="de-DE"/>
        </w:rPr>
        <w:t xml:space="preserve">Support Figure S6: Refined XRD plots of </w:t>
      </w:r>
      <w:proofErr w:type="spellStart"/>
      <w:r>
        <w:rPr>
          <w:rFonts w:cstheme="minorHAnsi"/>
          <w:lang w:val="en-US" w:eastAsia="de-DE"/>
        </w:rPr>
        <w:t>CuHf</w:t>
      </w:r>
      <w:proofErr w:type="spellEnd"/>
      <w:r>
        <w:rPr>
          <w:rFonts w:cstheme="minorHAnsi"/>
          <w:lang w:val="en-US" w:eastAsia="de-DE"/>
        </w:rPr>
        <w:t xml:space="preserve"> after VIM casting with difference between observed and calculated data and indexed phase ticks</w:t>
      </w:r>
    </w:p>
    <w:p w14:paraId="47FE6A94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bookmarkStart w:id="2" w:name="_Hlk160094239"/>
    </w:p>
    <w:p w14:paraId="064B9991" w14:textId="0FD3260F" w:rsidR="00BB2260" w:rsidRDefault="00B86002" w:rsidP="00BB2260">
      <w:pPr>
        <w:spacing w:line="240" w:lineRule="auto"/>
        <w:jc w:val="both"/>
        <w:rPr>
          <w:rFonts w:cstheme="minorHAnsi"/>
          <w:lang w:val="en-US" w:eastAsia="de-DE"/>
        </w:rPr>
      </w:pPr>
      <w:r w:rsidRPr="00B86002">
        <w:rPr>
          <w:noProof/>
        </w:rPr>
        <w:lastRenderedPageBreak/>
        <w:drawing>
          <wp:inline distT="0" distB="0" distL="0" distR="0" wp14:anchorId="03468AF4" wp14:editId="5D797502">
            <wp:extent cx="5934568" cy="3338195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568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F1570" w14:textId="28B41E10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rFonts w:cstheme="minorHAnsi"/>
          <w:lang w:val="en-US" w:eastAsia="de-DE"/>
        </w:rPr>
        <w:t xml:space="preserve">Support Figure S7: Refined XRD plots of </w:t>
      </w:r>
      <w:r w:rsidRPr="005F1355">
        <w:rPr>
          <w:rFonts w:cstheme="minorHAnsi"/>
          <w:i/>
          <w:iCs/>
          <w:lang w:val="en-US" w:eastAsia="de-DE"/>
        </w:rPr>
        <w:t>Ti</w:t>
      </w:r>
      <w:r w:rsidRPr="005F1355">
        <w:rPr>
          <w:rFonts w:cstheme="minorHAnsi"/>
          <w:i/>
          <w:iCs/>
          <w:vertAlign w:val="subscript"/>
          <w:lang w:val="en-US" w:eastAsia="de-DE"/>
        </w:rPr>
        <w:t>16.6</w:t>
      </w:r>
      <w:r w:rsidRPr="005F1355">
        <w:rPr>
          <w:rFonts w:cstheme="minorHAnsi"/>
          <w:i/>
          <w:iCs/>
          <w:lang w:val="en-US" w:eastAsia="de-DE"/>
        </w:rPr>
        <w:t>Zr</w:t>
      </w:r>
      <w:r w:rsidRPr="005F1355">
        <w:rPr>
          <w:rFonts w:cstheme="minorHAnsi"/>
          <w:i/>
          <w:iCs/>
          <w:vertAlign w:val="subscript"/>
          <w:lang w:val="en-US" w:eastAsia="de-DE"/>
        </w:rPr>
        <w:t>16.6</w:t>
      </w:r>
      <w:r w:rsidRPr="005F1355">
        <w:rPr>
          <w:rFonts w:cstheme="minorHAnsi"/>
          <w:i/>
          <w:iCs/>
          <w:lang w:val="en-US" w:eastAsia="de-DE"/>
        </w:rPr>
        <w:t>Hf</w:t>
      </w:r>
      <w:r w:rsidRPr="005F1355">
        <w:rPr>
          <w:rFonts w:cstheme="minorHAnsi"/>
          <w:i/>
          <w:iCs/>
          <w:vertAlign w:val="subscript"/>
          <w:lang w:val="en-US" w:eastAsia="de-DE"/>
        </w:rPr>
        <w:t>16.6</w:t>
      </w:r>
      <w:r w:rsidRPr="005F1355">
        <w:rPr>
          <w:rFonts w:cstheme="minorHAnsi"/>
          <w:i/>
          <w:iCs/>
          <w:lang w:val="en-US" w:eastAsia="de-DE"/>
        </w:rPr>
        <w:t>Co</w:t>
      </w:r>
      <w:r w:rsidRPr="005F1355">
        <w:rPr>
          <w:rFonts w:cstheme="minorHAnsi"/>
          <w:i/>
          <w:iCs/>
          <w:vertAlign w:val="subscript"/>
          <w:lang w:val="en-US" w:eastAsia="de-DE"/>
        </w:rPr>
        <w:t>1</w:t>
      </w:r>
      <w:r>
        <w:rPr>
          <w:rFonts w:cstheme="minorHAnsi"/>
          <w:i/>
          <w:iCs/>
          <w:vertAlign w:val="subscript"/>
          <w:lang w:val="en-US" w:eastAsia="de-DE"/>
        </w:rPr>
        <w:t>0</w:t>
      </w:r>
      <w:r w:rsidRPr="005F1355">
        <w:rPr>
          <w:rFonts w:cstheme="minorHAnsi"/>
          <w:i/>
          <w:iCs/>
          <w:lang w:val="en-US" w:eastAsia="de-DE"/>
        </w:rPr>
        <w:t>Ni</w:t>
      </w:r>
      <w:r>
        <w:rPr>
          <w:rFonts w:cstheme="minorHAnsi"/>
          <w:i/>
          <w:iCs/>
          <w:vertAlign w:val="subscript"/>
          <w:lang w:val="en-US" w:eastAsia="de-DE"/>
        </w:rPr>
        <w:t>20</w:t>
      </w:r>
      <w:r w:rsidRPr="005F1355">
        <w:rPr>
          <w:rFonts w:cstheme="minorHAnsi"/>
          <w:i/>
          <w:iCs/>
          <w:lang w:val="en-US" w:eastAsia="de-DE"/>
        </w:rPr>
        <w:t>Cu</w:t>
      </w:r>
      <w:r w:rsidRPr="005F1355">
        <w:rPr>
          <w:rFonts w:cstheme="minorHAnsi"/>
          <w:i/>
          <w:iCs/>
          <w:vertAlign w:val="subscript"/>
          <w:lang w:val="en-US" w:eastAsia="de-DE"/>
        </w:rPr>
        <w:t>20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  <w:lang w:val="en-US" w:eastAsia="de-DE"/>
        </w:rPr>
        <w:t>after AM casting in as-cast state with difference between observed and calculated data and indexed phase ticks</w:t>
      </w:r>
    </w:p>
    <w:p w14:paraId="7DF62148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</w:p>
    <w:p w14:paraId="6667BED1" w14:textId="0F0D755B" w:rsidR="00BB2260" w:rsidRDefault="00C771A6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noProof/>
        </w:rPr>
        <w:drawing>
          <wp:inline distT="0" distB="0" distL="0" distR="0" wp14:anchorId="3EF51CFB" wp14:editId="5A1F1495">
            <wp:extent cx="5923915" cy="3332202"/>
            <wp:effectExtent l="0" t="0" r="635" b="190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33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034EA" w14:textId="2615ADAA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rFonts w:cstheme="minorHAnsi"/>
          <w:lang w:val="en-US" w:eastAsia="de-DE"/>
        </w:rPr>
        <w:t xml:space="preserve">Support Figure S8: Refined XRD plots of </w:t>
      </w:r>
      <w:r w:rsidRPr="005F1355">
        <w:rPr>
          <w:rFonts w:cstheme="minorHAnsi"/>
          <w:i/>
          <w:iCs/>
          <w:lang w:val="en-US" w:eastAsia="de-DE"/>
        </w:rPr>
        <w:t>Ti</w:t>
      </w:r>
      <w:r w:rsidRPr="005F1355">
        <w:rPr>
          <w:rFonts w:cstheme="minorHAnsi"/>
          <w:i/>
          <w:iCs/>
          <w:vertAlign w:val="subscript"/>
          <w:lang w:val="en-US" w:eastAsia="de-DE"/>
        </w:rPr>
        <w:t>16.6</w:t>
      </w:r>
      <w:r w:rsidRPr="005F1355">
        <w:rPr>
          <w:rFonts w:cstheme="minorHAnsi"/>
          <w:i/>
          <w:iCs/>
          <w:lang w:val="en-US" w:eastAsia="de-DE"/>
        </w:rPr>
        <w:t>Zr</w:t>
      </w:r>
      <w:r w:rsidRPr="005F1355">
        <w:rPr>
          <w:rFonts w:cstheme="minorHAnsi"/>
          <w:i/>
          <w:iCs/>
          <w:vertAlign w:val="subscript"/>
          <w:lang w:val="en-US" w:eastAsia="de-DE"/>
        </w:rPr>
        <w:t>16.6</w:t>
      </w:r>
      <w:r w:rsidRPr="005F1355">
        <w:rPr>
          <w:rFonts w:cstheme="minorHAnsi"/>
          <w:i/>
          <w:iCs/>
          <w:lang w:val="en-US" w:eastAsia="de-DE"/>
        </w:rPr>
        <w:t>Hf</w:t>
      </w:r>
      <w:r w:rsidRPr="005F1355">
        <w:rPr>
          <w:rFonts w:cstheme="minorHAnsi"/>
          <w:i/>
          <w:iCs/>
          <w:vertAlign w:val="subscript"/>
          <w:lang w:val="en-US" w:eastAsia="de-DE"/>
        </w:rPr>
        <w:t>16.6</w:t>
      </w:r>
      <w:r w:rsidRPr="005F1355">
        <w:rPr>
          <w:rFonts w:cstheme="minorHAnsi"/>
          <w:i/>
          <w:iCs/>
          <w:lang w:val="en-US" w:eastAsia="de-DE"/>
        </w:rPr>
        <w:t>Co</w:t>
      </w:r>
      <w:r w:rsidRPr="005F1355">
        <w:rPr>
          <w:rFonts w:cstheme="minorHAnsi"/>
          <w:i/>
          <w:iCs/>
          <w:vertAlign w:val="subscript"/>
          <w:lang w:val="en-US" w:eastAsia="de-DE"/>
        </w:rPr>
        <w:t>1</w:t>
      </w:r>
      <w:r>
        <w:rPr>
          <w:rFonts w:cstheme="minorHAnsi"/>
          <w:i/>
          <w:iCs/>
          <w:vertAlign w:val="subscript"/>
          <w:lang w:val="en-US" w:eastAsia="de-DE"/>
        </w:rPr>
        <w:t>0</w:t>
      </w:r>
      <w:r w:rsidRPr="005F1355">
        <w:rPr>
          <w:rFonts w:cstheme="minorHAnsi"/>
          <w:i/>
          <w:iCs/>
          <w:lang w:val="en-US" w:eastAsia="de-DE"/>
        </w:rPr>
        <w:t>Ni</w:t>
      </w:r>
      <w:r>
        <w:rPr>
          <w:rFonts w:cstheme="minorHAnsi"/>
          <w:i/>
          <w:iCs/>
          <w:vertAlign w:val="subscript"/>
          <w:lang w:val="en-US" w:eastAsia="de-DE"/>
        </w:rPr>
        <w:t>20</w:t>
      </w:r>
      <w:r w:rsidRPr="005F1355">
        <w:rPr>
          <w:rFonts w:cstheme="minorHAnsi"/>
          <w:i/>
          <w:iCs/>
          <w:lang w:val="en-US" w:eastAsia="de-DE"/>
        </w:rPr>
        <w:t>Cu</w:t>
      </w:r>
      <w:r w:rsidRPr="005F1355">
        <w:rPr>
          <w:rFonts w:cstheme="minorHAnsi"/>
          <w:i/>
          <w:iCs/>
          <w:vertAlign w:val="subscript"/>
          <w:lang w:val="en-US" w:eastAsia="de-DE"/>
        </w:rPr>
        <w:t>20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  <w:lang w:val="en-US" w:eastAsia="de-DE"/>
        </w:rPr>
        <w:t>after AM casting in heat-treated state with difference between observed and calculated data and indexed phase ticks; (</w:t>
      </w:r>
      <w:r w:rsidR="00C771A6">
        <w:rPr>
          <w:rFonts w:cstheme="minorHAnsi"/>
          <w:lang w:val="en-US" w:eastAsia="de-DE"/>
        </w:rPr>
        <w:t>*</w:t>
      </w:r>
      <w:r>
        <w:rPr>
          <w:rFonts w:cstheme="minorHAnsi"/>
          <w:lang w:val="en-US" w:eastAsia="de-DE"/>
        </w:rPr>
        <w:t>) signal from embedding</w:t>
      </w:r>
    </w:p>
    <w:p w14:paraId="49CAB871" w14:textId="66A44214" w:rsidR="00BB2260" w:rsidRDefault="00B86002" w:rsidP="00BB2260">
      <w:pPr>
        <w:spacing w:line="240" w:lineRule="auto"/>
        <w:jc w:val="both"/>
        <w:rPr>
          <w:rFonts w:cstheme="minorHAnsi"/>
          <w:lang w:val="en-US" w:eastAsia="de-DE"/>
        </w:rPr>
      </w:pPr>
      <w:r w:rsidRPr="00B86002">
        <w:rPr>
          <w:noProof/>
        </w:rPr>
        <w:lastRenderedPageBreak/>
        <w:drawing>
          <wp:inline distT="0" distB="0" distL="0" distR="0" wp14:anchorId="4687D5A7" wp14:editId="35641F4A">
            <wp:extent cx="5934710" cy="3338195"/>
            <wp:effectExtent l="0" t="0" r="889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2B32D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rFonts w:cstheme="minorHAnsi"/>
          <w:lang w:val="en-US" w:eastAsia="de-DE"/>
        </w:rPr>
        <w:t xml:space="preserve">Support Figure S9: Refined XRD plots of </w:t>
      </w:r>
      <w:r w:rsidRPr="005F1355">
        <w:rPr>
          <w:rFonts w:cstheme="minorHAnsi"/>
          <w:i/>
          <w:iCs/>
          <w:lang w:val="en-US" w:eastAsia="de-DE"/>
        </w:rPr>
        <w:t>Ti</w:t>
      </w:r>
      <w:r w:rsidRPr="005F1355">
        <w:rPr>
          <w:rFonts w:cstheme="minorHAnsi"/>
          <w:i/>
          <w:iCs/>
          <w:vertAlign w:val="subscript"/>
          <w:lang w:val="en-US" w:eastAsia="de-DE"/>
        </w:rPr>
        <w:t>16.6</w:t>
      </w:r>
      <w:r w:rsidRPr="005F1355">
        <w:rPr>
          <w:rFonts w:cstheme="minorHAnsi"/>
          <w:i/>
          <w:iCs/>
          <w:lang w:val="en-US" w:eastAsia="de-DE"/>
        </w:rPr>
        <w:t>Zr</w:t>
      </w:r>
      <w:r w:rsidRPr="005F1355">
        <w:rPr>
          <w:rFonts w:cstheme="minorHAnsi"/>
          <w:i/>
          <w:iCs/>
          <w:vertAlign w:val="subscript"/>
          <w:lang w:val="en-US" w:eastAsia="de-DE"/>
        </w:rPr>
        <w:t>16.6</w:t>
      </w:r>
      <w:r w:rsidRPr="005F1355">
        <w:rPr>
          <w:rFonts w:cstheme="minorHAnsi"/>
          <w:i/>
          <w:iCs/>
          <w:lang w:val="en-US" w:eastAsia="de-DE"/>
        </w:rPr>
        <w:t>Hf</w:t>
      </w:r>
      <w:r w:rsidRPr="005F1355">
        <w:rPr>
          <w:rFonts w:cstheme="minorHAnsi"/>
          <w:i/>
          <w:iCs/>
          <w:vertAlign w:val="subscript"/>
          <w:lang w:val="en-US" w:eastAsia="de-DE"/>
        </w:rPr>
        <w:t>16.6</w:t>
      </w:r>
      <w:r w:rsidRPr="005F1355">
        <w:rPr>
          <w:rFonts w:cstheme="minorHAnsi"/>
          <w:i/>
          <w:iCs/>
          <w:lang w:val="en-US" w:eastAsia="de-DE"/>
        </w:rPr>
        <w:t>Co</w:t>
      </w:r>
      <w:r w:rsidRPr="005F1355">
        <w:rPr>
          <w:rFonts w:cstheme="minorHAnsi"/>
          <w:i/>
          <w:iCs/>
          <w:vertAlign w:val="subscript"/>
          <w:lang w:val="en-US" w:eastAsia="de-DE"/>
        </w:rPr>
        <w:t>1</w:t>
      </w:r>
      <w:r>
        <w:rPr>
          <w:rFonts w:cstheme="minorHAnsi"/>
          <w:i/>
          <w:iCs/>
          <w:vertAlign w:val="subscript"/>
          <w:lang w:val="en-US" w:eastAsia="de-DE"/>
        </w:rPr>
        <w:t>0</w:t>
      </w:r>
      <w:r w:rsidRPr="005F1355">
        <w:rPr>
          <w:rFonts w:cstheme="minorHAnsi"/>
          <w:i/>
          <w:iCs/>
          <w:lang w:val="en-US" w:eastAsia="de-DE"/>
        </w:rPr>
        <w:t>Ni</w:t>
      </w:r>
      <w:r>
        <w:rPr>
          <w:rFonts w:cstheme="minorHAnsi"/>
          <w:i/>
          <w:iCs/>
          <w:vertAlign w:val="subscript"/>
          <w:lang w:val="en-US" w:eastAsia="de-DE"/>
        </w:rPr>
        <w:t>20</w:t>
      </w:r>
      <w:r w:rsidRPr="005F1355">
        <w:rPr>
          <w:rFonts w:cstheme="minorHAnsi"/>
          <w:i/>
          <w:iCs/>
          <w:lang w:val="en-US" w:eastAsia="de-DE"/>
        </w:rPr>
        <w:t>Cu</w:t>
      </w:r>
      <w:r w:rsidRPr="005F1355">
        <w:rPr>
          <w:rFonts w:cstheme="minorHAnsi"/>
          <w:i/>
          <w:iCs/>
          <w:vertAlign w:val="subscript"/>
          <w:lang w:val="en-US" w:eastAsia="de-DE"/>
        </w:rPr>
        <w:t>20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  <w:lang w:val="en-US" w:eastAsia="de-DE"/>
        </w:rPr>
        <w:t>after VIM casting in as-cast state with difference between observed and calculated data and indexed phase ticks</w:t>
      </w:r>
    </w:p>
    <w:p w14:paraId="45707CF2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</w:p>
    <w:p w14:paraId="07762137" w14:textId="7A3A8AC7" w:rsidR="00BB2260" w:rsidRDefault="00B86002" w:rsidP="00BB2260">
      <w:pPr>
        <w:spacing w:line="240" w:lineRule="auto"/>
        <w:jc w:val="both"/>
        <w:rPr>
          <w:rFonts w:cstheme="minorHAnsi"/>
          <w:lang w:val="en-US" w:eastAsia="de-DE"/>
        </w:rPr>
      </w:pPr>
      <w:r w:rsidRPr="00B86002">
        <w:rPr>
          <w:noProof/>
        </w:rPr>
        <w:drawing>
          <wp:inline distT="0" distB="0" distL="0" distR="0" wp14:anchorId="24A99CA5" wp14:editId="5131B005">
            <wp:extent cx="5934710" cy="3338195"/>
            <wp:effectExtent l="0" t="0" r="889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4FCFE" w14:textId="77777777" w:rsidR="00BB2260" w:rsidRDefault="00BB2260" w:rsidP="00BB2260">
      <w:pPr>
        <w:spacing w:line="240" w:lineRule="auto"/>
        <w:jc w:val="both"/>
        <w:rPr>
          <w:rFonts w:cstheme="minorHAnsi"/>
          <w:lang w:val="en-US" w:eastAsia="de-DE"/>
        </w:rPr>
      </w:pPr>
      <w:r>
        <w:rPr>
          <w:rFonts w:cstheme="minorHAnsi"/>
          <w:lang w:val="en-US" w:eastAsia="de-DE"/>
        </w:rPr>
        <w:t xml:space="preserve">Support Figure S10: Refined XRD plots of </w:t>
      </w:r>
      <w:r w:rsidRPr="005F1355">
        <w:rPr>
          <w:rFonts w:cstheme="minorHAnsi"/>
          <w:i/>
          <w:iCs/>
          <w:lang w:val="en-US" w:eastAsia="de-DE"/>
        </w:rPr>
        <w:t>Ti</w:t>
      </w:r>
      <w:r w:rsidRPr="005F1355">
        <w:rPr>
          <w:rFonts w:cstheme="minorHAnsi"/>
          <w:i/>
          <w:iCs/>
          <w:vertAlign w:val="subscript"/>
          <w:lang w:val="en-US" w:eastAsia="de-DE"/>
        </w:rPr>
        <w:t>16.6</w:t>
      </w:r>
      <w:r w:rsidRPr="005F1355">
        <w:rPr>
          <w:rFonts w:cstheme="minorHAnsi"/>
          <w:i/>
          <w:iCs/>
          <w:lang w:val="en-US" w:eastAsia="de-DE"/>
        </w:rPr>
        <w:t>Zr</w:t>
      </w:r>
      <w:r w:rsidRPr="005F1355">
        <w:rPr>
          <w:rFonts w:cstheme="minorHAnsi"/>
          <w:i/>
          <w:iCs/>
          <w:vertAlign w:val="subscript"/>
          <w:lang w:val="en-US" w:eastAsia="de-DE"/>
        </w:rPr>
        <w:t>16.6</w:t>
      </w:r>
      <w:r w:rsidRPr="005F1355">
        <w:rPr>
          <w:rFonts w:cstheme="minorHAnsi"/>
          <w:i/>
          <w:iCs/>
          <w:lang w:val="en-US" w:eastAsia="de-DE"/>
        </w:rPr>
        <w:t>Hf</w:t>
      </w:r>
      <w:r w:rsidRPr="005F1355">
        <w:rPr>
          <w:rFonts w:cstheme="minorHAnsi"/>
          <w:i/>
          <w:iCs/>
          <w:vertAlign w:val="subscript"/>
          <w:lang w:val="en-US" w:eastAsia="de-DE"/>
        </w:rPr>
        <w:t>16.6</w:t>
      </w:r>
      <w:r w:rsidRPr="005F1355">
        <w:rPr>
          <w:rFonts w:cstheme="minorHAnsi"/>
          <w:i/>
          <w:iCs/>
          <w:lang w:val="en-US" w:eastAsia="de-DE"/>
        </w:rPr>
        <w:t>Co</w:t>
      </w:r>
      <w:r w:rsidRPr="005F1355">
        <w:rPr>
          <w:rFonts w:cstheme="minorHAnsi"/>
          <w:i/>
          <w:iCs/>
          <w:vertAlign w:val="subscript"/>
          <w:lang w:val="en-US" w:eastAsia="de-DE"/>
        </w:rPr>
        <w:t>1</w:t>
      </w:r>
      <w:r>
        <w:rPr>
          <w:rFonts w:cstheme="minorHAnsi"/>
          <w:i/>
          <w:iCs/>
          <w:vertAlign w:val="subscript"/>
          <w:lang w:val="en-US" w:eastAsia="de-DE"/>
        </w:rPr>
        <w:t>0</w:t>
      </w:r>
      <w:r w:rsidRPr="005F1355">
        <w:rPr>
          <w:rFonts w:cstheme="minorHAnsi"/>
          <w:i/>
          <w:iCs/>
          <w:lang w:val="en-US" w:eastAsia="de-DE"/>
        </w:rPr>
        <w:t>Ni</w:t>
      </w:r>
      <w:r>
        <w:rPr>
          <w:rFonts w:cstheme="minorHAnsi"/>
          <w:i/>
          <w:iCs/>
          <w:vertAlign w:val="subscript"/>
          <w:lang w:val="en-US" w:eastAsia="de-DE"/>
        </w:rPr>
        <w:t>20</w:t>
      </w:r>
      <w:r w:rsidRPr="005F1355">
        <w:rPr>
          <w:rFonts w:cstheme="minorHAnsi"/>
          <w:i/>
          <w:iCs/>
          <w:lang w:val="en-US" w:eastAsia="de-DE"/>
        </w:rPr>
        <w:t>Cu</w:t>
      </w:r>
      <w:r w:rsidRPr="005F1355">
        <w:rPr>
          <w:rFonts w:cstheme="minorHAnsi"/>
          <w:i/>
          <w:iCs/>
          <w:vertAlign w:val="subscript"/>
          <w:lang w:val="en-US" w:eastAsia="de-DE"/>
        </w:rPr>
        <w:t>20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  <w:lang w:val="en-US" w:eastAsia="de-DE"/>
        </w:rPr>
        <w:t>after VIM casting in heat-treated state with difference between observed and calculated data and indexed phase ticks</w:t>
      </w:r>
    </w:p>
    <w:bookmarkEnd w:id="2"/>
    <w:p w14:paraId="3E39A1AE" w14:textId="77777777" w:rsidR="00AA64CC" w:rsidRPr="00BB2260" w:rsidRDefault="00AA64CC">
      <w:pPr>
        <w:rPr>
          <w:lang w:val="en-US"/>
        </w:rPr>
      </w:pPr>
    </w:p>
    <w:sectPr w:rsidR="00AA64CC" w:rsidRPr="00BB2260">
      <w:headerReference w:type="default" r:id="rId27"/>
      <w:headerReference w:type="first" r:id="rId28"/>
      <w:pgSz w:w="11906" w:h="16838"/>
      <w:pgMar w:top="1060" w:right="1260" w:bottom="900" w:left="1300" w:header="793" w:footer="719" w:gutter="0"/>
      <w:pgNumType w:start="58"/>
      <w:cols w:space="720"/>
      <w:formProt w:val="0"/>
      <w:docGrid w:linePitch="1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3BC59" w14:textId="77777777" w:rsidR="000C71CB" w:rsidRDefault="000C71CB">
      <w:pPr>
        <w:spacing w:after="0" w:line="240" w:lineRule="auto"/>
      </w:pPr>
      <w:r>
        <w:separator/>
      </w:r>
    </w:p>
  </w:endnote>
  <w:endnote w:type="continuationSeparator" w:id="0">
    <w:p w14:paraId="005808CD" w14:textId="77777777" w:rsidR="000C71CB" w:rsidRDefault="000C7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Verdana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B9D99" w14:textId="77777777" w:rsidR="000C71CB" w:rsidRDefault="000C71CB">
      <w:pPr>
        <w:spacing w:after="0" w:line="240" w:lineRule="auto"/>
      </w:pPr>
      <w:r>
        <w:separator/>
      </w:r>
    </w:p>
  </w:footnote>
  <w:footnote w:type="continuationSeparator" w:id="0">
    <w:p w14:paraId="6E165C07" w14:textId="77777777" w:rsidR="000C71CB" w:rsidRDefault="000C7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03794" w14:textId="77777777" w:rsidR="008830B6" w:rsidRDefault="008830B6">
    <w:pPr>
      <w:spacing w:line="240" w:lineRule="auto"/>
      <w:jc w:val="both"/>
      <w:rPr>
        <w:rFonts w:cs="Calibri"/>
        <w:lang w:val="en-US" w:eastAsia="de-DE"/>
      </w:rPr>
    </w:pPr>
  </w:p>
  <w:p w14:paraId="552109CC" w14:textId="77777777" w:rsidR="008830B6" w:rsidRDefault="008830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8BD13" w14:textId="77777777" w:rsidR="008830B6" w:rsidRDefault="008830B6">
    <w:pPr>
      <w:spacing w:line="240" w:lineRule="auto"/>
      <w:jc w:val="both"/>
      <w:rPr>
        <w:rFonts w:cs="Calibri"/>
        <w:lang w:val="en-US" w:eastAsia="de-DE"/>
      </w:rPr>
    </w:pPr>
  </w:p>
  <w:p w14:paraId="703A742A" w14:textId="77777777" w:rsidR="008830B6" w:rsidRDefault="008830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C42C5"/>
    <w:multiLevelType w:val="hybridMultilevel"/>
    <w:tmpl w:val="EA2E7B62"/>
    <w:lvl w:ilvl="0" w:tplc="AD50437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FC65FA"/>
    <w:multiLevelType w:val="multilevel"/>
    <w:tmpl w:val="8FDA30A8"/>
    <w:lvl w:ilvl="0">
      <w:start w:val="1"/>
      <w:numFmt w:val="decimal"/>
      <w:pStyle w:val="berschrift1"/>
      <w:suff w:val="space"/>
      <w:lvlText w:val="%1"/>
      <w:lvlJc w:val="left"/>
      <w:pPr>
        <w:ind w:left="432" w:hanging="432"/>
      </w:pPr>
      <w:rPr>
        <w:rFonts w:ascii="Arial" w:hAnsi="Arial"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128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3F84C8C"/>
    <w:multiLevelType w:val="hybridMultilevel"/>
    <w:tmpl w:val="B2BA2342"/>
    <w:lvl w:ilvl="0" w:tplc="596E3EF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EA4998"/>
    <w:multiLevelType w:val="hybridMultilevel"/>
    <w:tmpl w:val="4BDEDAC8"/>
    <w:lvl w:ilvl="0" w:tplc="0AA496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60"/>
    <w:rsid w:val="000A05C7"/>
    <w:rsid w:val="000C71CB"/>
    <w:rsid w:val="00193CB2"/>
    <w:rsid w:val="002D1E32"/>
    <w:rsid w:val="003202FD"/>
    <w:rsid w:val="003B2CD7"/>
    <w:rsid w:val="004260BD"/>
    <w:rsid w:val="004A3D36"/>
    <w:rsid w:val="004B3A1E"/>
    <w:rsid w:val="00541F79"/>
    <w:rsid w:val="00657F06"/>
    <w:rsid w:val="007E4B1A"/>
    <w:rsid w:val="008830B6"/>
    <w:rsid w:val="008E2248"/>
    <w:rsid w:val="00964A19"/>
    <w:rsid w:val="009A1B6D"/>
    <w:rsid w:val="00AA64CC"/>
    <w:rsid w:val="00B86002"/>
    <w:rsid w:val="00BB2260"/>
    <w:rsid w:val="00C05A4A"/>
    <w:rsid w:val="00C771A6"/>
    <w:rsid w:val="00F12597"/>
    <w:rsid w:val="00F4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4E91B"/>
  <w15:chartTrackingRefBased/>
  <w15:docId w15:val="{D0F92B03-38F1-429D-AD5E-D16EEE37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B2260"/>
    <w:pPr>
      <w:suppressAutoHyphens/>
    </w:pPr>
  </w:style>
  <w:style w:type="paragraph" w:styleId="berschrift1">
    <w:name w:val="heading 1"/>
    <w:basedOn w:val="Standard"/>
    <w:next w:val="Standard"/>
    <w:link w:val="berschrift1Zchn"/>
    <w:qFormat/>
    <w:rsid w:val="003B2CD7"/>
    <w:pPr>
      <w:keepNext/>
      <w:pageBreakBefore/>
      <w:numPr>
        <w:numId w:val="6"/>
      </w:numPr>
      <w:suppressAutoHyphens w:val="0"/>
      <w:spacing w:before="120" w:after="120" w:line="360" w:lineRule="atLeast"/>
      <w:jc w:val="both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3B2CD7"/>
    <w:pPr>
      <w:keepNext/>
      <w:numPr>
        <w:ilvl w:val="1"/>
        <w:numId w:val="6"/>
      </w:numPr>
      <w:suppressAutoHyphens w:val="0"/>
      <w:spacing w:before="480" w:after="120" w:line="360" w:lineRule="exact"/>
      <w:outlineLvl w:val="1"/>
    </w:pPr>
    <w:rPr>
      <w:rFonts w:ascii="Arial" w:eastAsia="Times New Roman" w:hAnsi="Arial" w:cs="Arial"/>
      <w:b/>
      <w:bCs/>
      <w:iCs/>
      <w:sz w:val="28"/>
      <w:szCs w:val="28"/>
      <w:lang w:eastAsia="de-DE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3B2CD7"/>
    <w:pPr>
      <w:keepNext/>
      <w:numPr>
        <w:ilvl w:val="3"/>
        <w:numId w:val="6"/>
      </w:numPr>
      <w:suppressAutoHyphens w:val="0"/>
      <w:spacing w:before="120" w:after="120" w:line="320" w:lineRule="exact"/>
      <w:outlineLvl w:val="3"/>
    </w:pPr>
    <w:rPr>
      <w:rFonts w:ascii="Arial" w:eastAsia="Times New Roman" w:hAnsi="Arial" w:cs="Times New Roman"/>
      <w:bCs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B2CD7"/>
    <w:rPr>
      <w:rFonts w:ascii="Arial" w:eastAsia="Times New Roman" w:hAnsi="Arial" w:cs="Arial"/>
      <w:b/>
      <w:bCs/>
      <w:kern w:val="32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3B2CD7"/>
    <w:rPr>
      <w:rFonts w:ascii="Arial" w:eastAsia="Times New Roman" w:hAnsi="Arial" w:cs="Arial"/>
      <w:b/>
      <w:bCs/>
      <w:iCs/>
      <w:sz w:val="28"/>
      <w:szCs w:val="28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3B2CD7"/>
    <w:rPr>
      <w:rFonts w:ascii="Arial" w:eastAsia="Times New Roman" w:hAnsi="Arial" w:cs="Times New Roman"/>
      <w:bCs/>
      <w:sz w:val="24"/>
      <w:szCs w:val="28"/>
      <w:lang w:eastAsia="de-DE"/>
    </w:rPr>
  </w:style>
  <w:style w:type="paragraph" w:styleId="Beschriftung">
    <w:name w:val="caption"/>
    <w:basedOn w:val="Standard"/>
    <w:next w:val="Standard"/>
    <w:autoRedefine/>
    <w:uiPriority w:val="35"/>
    <w:qFormat/>
    <w:rsid w:val="003B2CD7"/>
    <w:pPr>
      <w:suppressAutoHyphens w:val="0"/>
      <w:spacing w:before="120" w:after="240" w:line="240" w:lineRule="auto"/>
      <w:jc w:val="center"/>
    </w:pPr>
    <w:rPr>
      <w:rFonts w:ascii="Arial" w:eastAsia="Times New Roman" w:hAnsi="Arial" w:cs="Times New Roman"/>
      <w:bCs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BB2260"/>
  </w:style>
  <w:style w:type="paragraph" w:styleId="Kopfzeile">
    <w:name w:val="header"/>
    <w:basedOn w:val="Standard"/>
    <w:link w:val="KopfzeileZchn"/>
    <w:uiPriority w:val="99"/>
    <w:unhideWhenUsed/>
    <w:rsid w:val="00BB2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1">
    <w:name w:val="Kopfzeile Zchn1"/>
    <w:basedOn w:val="Absatz-Standardschriftart"/>
    <w:uiPriority w:val="99"/>
    <w:semiHidden/>
    <w:rsid w:val="00BB2260"/>
  </w:style>
  <w:style w:type="paragraph" w:customStyle="1" w:styleId="western">
    <w:name w:val="western"/>
    <w:basedOn w:val="Standard"/>
    <w:qFormat/>
    <w:rsid w:val="008830B6"/>
    <w:pPr>
      <w:suppressAutoHyphens w:val="0"/>
      <w:spacing w:beforeAutospacing="1" w:after="142" w:line="276" w:lineRule="auto"/>
    </w:pPr>
    <w:rPr>
      <w:rFonts w:ascii="Calibri" w:eastAsia="Times New Roman" w:hAnsi="Calibri" w:cs="Calibri"/>
      <w:color w:val="000000"/>
      <w:lang w:eastAsia="de-DE"/>
    </w:rPr>
  </w:style>
  <w:style w:type="table" w:styleId="Tabellenraster">
    <w:name w:val="Table Grid"/>
    <w:basedOn w:val="NormaleTabelle"/>
    <w:uiPriority w:val="39"/>
    <w:rsid w:val="008830B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83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sv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2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LUH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Hinte</dc:creator>
  <cp:keywords/>
  <dc:description/>
  <cp:lastModifiedBy>Christian Hinte</cp:lastModifiedBy>
  <cp:revision>4</cp:revision>
  <cp:lastPrinted>2024-05-03T17:00:00Z</cp:lastPrinted>
  <dcterms:created xsi:type="dcterms:W3CDTF">2024-09-19T16:09:00Z</dcterms:created>
  <dcterms:modified xsi:type="dcterms:W3CDTF">2024-09-20T13:48:00Z</dcterms:modified>
</cp:coreProperties>
</file>