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95E40" w14:textId="268514DE" w:rsidR="00E72504" w:rsidRPr="00C334CE" w:rsidRDefault="00E72504" w:rsidP="00E72504">
      <w:pPr>
        <w:jc w:val="center"/>
        <w:rPr>
          <w:rFonts w:ascii="Times New Roman" w:hAnsi="Times New Roman" w:cs="Times New Roman"/>
        </w:rPr>
      </w:pPr>
      <w:r w:rsidRPr="00C334CE">
        <w:rPr>
          <w:rFonts w:ascii="Times New Roman" w:hAnsi="Times New Roman" w:cs="Times New Roman"/>
          <w:b/>
          <w:bCs/>
        </w:rPr>
        <w:t>Table S1.</w:t>
      </w:r>
      <w:r w:rsidRPr="00C334CE">
        <w:rPr>
          <w:rFonts w:ascii="Times New Roman" w:hAnsi="Times New Roman" w:cs="Times New Roman"/>
        </w:rPr>
        <w:t xml:space="preserve"> </w:t>
      </w:r>
      <w:proofErr w:type="spellStart"/>
      <w:r w:rsidRPr="00C334CE">
        <w:rPr>
          <w:rFonts w:ascii="Times New Roman" w:hAnsi="Times New Roman" w:cs="Times New Roman"/>
        </w:rPr>
        <w:t>Hyperparameter</w:t>
      </w:r>
      <w:proofErr w:type="spellEnd"/>
      <w:r w:rsidRPr="00C334CE">
        <w:rPr>
          <w:rFonts w:ascii="Times New Roman" w:hAnsi="Times New Roman" w:cs="Times New Roman"/>
        </w:rPr>
        <w:t xml:space="preserve"> search spaces and </w:t>
      </w:r>
      <w:r w:rsidR="00BB6677" w:rsidRPr="00C334CE">
        <w:rPr>
          <w:rFonts w:ascii="Times New Roman" w:hAnsi="Times New Roman" w:cs="Times New Roman"/>
        </w:rPr>
        <w:t>selected values</w:t>
      </w:r>
    </w:p>
    <w:tbl>
      <w:tblPr>
        <w:tblStyle w:val="TableGrid"/>
        <w:tblW w:w="9923" w:type="dxa"/>
        <w:tblInd w:w="-290" w:type="dxa"/>
        <w:tblLook w:val="04A0" w:firstRow="1" w:lastRow="0" w:firstColumn="1" w:lastColumn="0" w:noHBand="0" w:noVBand="1"/>
      </w:tblPr>
      <w:tblGrid>
        <w:gridCol w:w="1484"/>
        <w:gridCol w:w="2041"/>
        <w:gridCol w:w="2713"/>
        <w:gridCol w:w="3685"/>
      </w:tblGrid>
      <w:tr w:rsidR="00C334CE" w:rsidRPr="00C334CE" w14:paraId="4C021C9C" w14:textId="77777777" w:rsidTr="00A41483">
        <w:tc>
          <w:tcPr>
            <w:tcW w:w="0" w:type="auto"/>
            <w:hideMark/>
          </w:tcPr>
          <w:p w14:paraId="026912FC" w14:textId="77777777" w:rsidR="00FC180D" w:rsidRPr="00C334CE" w:rsidRDefault="00FC180D" w:rsidP="00E72504">
            <w:pPr>
              <w:spacing w:after="160" w:line="278" w:lineRule="auto"/>
              <w:jc w:val="center"/>
              <w:rPr>
                <w:rFonts w:ascii="Times New Roman" w:hAnsi="Times New Roman" w:cs="Times New Roman"/>
                <w:b/>
                <w:bCs/>
              </w:rPr>
            </w:pPr>
            <w:r w:rsidRPr="00C334CE">
              <w:rPr>
                <w:rFonts w:ascii="Times New Roman" w:hAnsi="Times New Roman" w:cs="Times New Roman"/>
                <w:b/>
                <w:bCs/>
              </w:rPr>
              <w:t>Component</w:t>
            </w:r>
          </w:p>
        </w:tc>
        <w:tc>
          <w:tcPr>
            <w:tcW w:w="0" w:type="auto"/>
            <w:hideMark/>
          </w:tcPr>
          <w:p w14:paraId="1409F38A" w14:textId="77777777" w:rsidR="00FC180D" w:rsidRPr="00C334CE" w:rsidRDefault="00FC180D" w:rsidP="00E72504">
            <w:pPr>
              <w:spacing w:after="160" w:line="278" w:lineRule="auto"/>
              <w:jc w:val="center"/>
              <w:rPr>
                <w:rFonts w:ascii="Times New Roman" w:hAnsi="Times New Roman" w:cs="Times New Roman"/>
                <w:b/>
                <w:bCs/>
              </w:rPr>
            </w:pPr>
            <w:proofErr w:type="spellStart"/>
            <w:r w:rsidRPr="00C334CE">
              <w:rPr>
                <w:rFonts w:ascii="Times New Roman" w:hAnsi="Times New Roman" w:cs="Times New Roman"/>
                <w:b/>
                <w:bCs/>
              </w:rPr>
              <w:t>Hyperparameter</w:t>
            </w:r>
            <w:proofErr w:type="spellEnd"/>
          </w:p>
        </w:tc>
        <w:tc>
          <w:tcPr>
            <w:tcW w:w="2713" w:type="dxa"/>
            <w:hideMark/>
          </w:tcPr>
          <w:p w14:paraId="5CD0AC22" w14:textId="77777777" w:rsidR="00FC180D" w:rsidRPr="00C334CE" w:rsidRDefault="00FC180D" w:rsidP="00E72504">
            <w:pPr>
              <w:spacing w:after="160" w:line="278" w:lineRule="auto"/>
              <w:jc w:val="center"/>
              <w:rPr>
                <w:rFonts w:ascii="Times New Roman" w:hAnsi="Times New Roman" w:cs="Times New Roman"/>
                <w:b/>
                <w:bCs/>
              </w:rPr>
            </w:pPr>
            <w:r w:rsidRPr="00C334CE">
              <w:rPr>
                <w:rFonts w:ascii="Times New Roman" w:hAnsi="Times New Roman" w:cs="Times New Roman"/>
                <w:b/>
                <w:bCs/>
              </w:rPr>
              <w:t>Search space</w:t>
            </w:r>
          </w:p>
        </w:tc>
        <w:tc>
          <w:tcPr>
            <w:tcW w:w="3685" w:type="dxa"/>
            <w:hideMark/>
          </w:tcPr>
          <w:p w14:paraId="4C686B45" w14:textId="58483515" w:rsidR="00FC180D" w:rsidRPr="00C334CE" w:rsidRDefault="00FC180D" w:rsidP="00E72504">
            <w:pPr>
              <w:spacing w:after="160" w:line="278" w:lineRule="auto"/>
              <w:jc w:val="center"/>
              <w:rPr>
                <w:rFonts w:ascii="Times New Roman" w:hAnsi="Times New Roman" w:cs="Times New Roman"/>
                <w:b/>
                <w:bCs/>
              </w:rPr>
            </w:pPr>
            <w:r w:rsidRPr="00C334CE">
              <w:rPr>
                <w:rFonts w:ascii="Times New Roman" w:hAnsi="Times New Roman" w:cs="Times New Roman"/>
                <w:b/>
                <w:bCs/>
              </w:rPr>
              <w:t xml:space="preserve">Best </w:t>
            </w:r>
            <w:proofErr w:type="spellStart"/>
            <w:r w:rsidRPr="00C334CE">
              <w:rPr>
                <w:rFonts w:ascii="Times New Roman" w:hAnsi="Times New Roman" w:cs="Times New Roman"/>
                <w:b/>
                <w:bCs/>
              </w:rPr>
              <w:t>hyperparameters</w:t>
            </w:r>
            <w:proofErr w:type="spellEnd"/>
          </w:p>
        </w:tc>
      </w:tr>
      <w:tr w:rsidR="00C334CE" w:rsidRPr="00C334CE" w14:paraId="0ED9D105" w14:textId="77777777" w:rsidTr="00A41483">
        <w:tc>
          <w:tcPr>
            <w:tcW w:w="0" w:type="auto"/>
            <w:hideMark/>
          </w:tcPr>
          <w:p w14:paraId="081072A7" w14:textId="77777777"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b/>
                <w:bCs/>
              </w:rPr>
              <w:t>SVR</w:t>
            </w:r>
          </w:p>
        </w:tc>
        <w:tc>
          <w:tcPr>
            <w:tcW w:w="0" w:type="auto"/>
            <w:hideMark/>
          </w:tcPr>
          <w:p w14:paraId="7A0B2C4F" w14:textId="77777777"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Kernel</w:t>
            </w:r>
          </w:p>
        </w:tc>
        <w:tc>
          <w:tcPr>
            <w:tcW w:w="2713" w:type="dxa"/>
            <w:hideMark/>
          </w:tcPr>
          <w:p w14:paraId="19AFC305" w14:textId="77777777"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 xml:space="preserve">{linear, </w:t>
            </w:r>
            <w:proofErr w:type="spellStart"/>
            <w:r w:rsidRPr="00C334CE">
              <w:rPr>
                <w:rFonts w:ascii="Times New Roman" w:hAnsi="Times New Roman" w:cs="Times New Roman"/>
              </w:rPr>
              <w:t>rbf</w:t>
            </w:r>
            <w:proofErr w:type="spellEnd"/>
            <w:r w:rsidRPr="00C334CE">
              <w:rPr>
                <w:rFonts w:ascii="Times New Roman" w:hAnsi="Times New Roman" w:cs="Times New Roman"/>
              </w:rPr>
              <w:t>}</w:t>
            </w:r>
          </w:p>
        </w:tc>
        <w:tc>
          <w:tcPr>
            <w:tcW w:w="3685" w:type="dxa"/>
            <w:hideMark/>
          </w:tcPr>
          <w:p w14:paraId="06D95516" w14:textId="77777777"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linear</w:t>
            </w:r>
          </w:p>
        </w:tc>
      </w:tr>
      <w:tr w:rsidR="00C334CE" w:rsidRPr="00C334CE" w14:paraId="30B6087B" w14:textId="77777777" w:rsidTr="00A41483">
        <w:tc>
          <w:tcPr>
            <w:tcW w:w="0" w:type="auto"/>
            <w:hideMark/>
          </w:tcPr>
          <w:p w14:paraId="55346443" w14:textId="77777777" w:rsidR="00FC180D" w:rsidRPr="00C334CE" w:rsidRDefault="00FC180D" w:rsidP="00E72504">
            <w:pPr>
              <w:spacing w:after="160" w:line="278" w:lineRule="auto"/>
              <w:jc w:val="center"/>
              <w:rPr>
                <w:rFonts w:ascii="Times New Roman" w:hAnsi="Times New Roman" w:cs="Times New Roman"/>
              </w:rPr>
            </w:pPr>
          </w:p>
        </w:tc>
        <w:tc>
          <w:tcPr>
            <w:tcW w:w="0" w:type="auto"/>
            <w:hideMark/>
          </w:tcPr>
          <w:p w14:paraId="55F74810" w14:textId="77777777"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C</w:t>
            </w:r>
          </w:p>
        </w:tc>
        <w:tc>
          <w:tcPr>
            <w:tcW w:w="2713" w:type="dxa"/>
            <w:hideMark/>
          </w:tcPr>
          <w:p w14:paraId="0A9472F8" w14:textId="77777777"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log-uniform [1e-3, 1e3]</w:t>
            </w:r>
          </w:p>
        </w:tc>
        <w:tc>
          <w:tcPr>
            <w:tcW w:w="3685" w:type="dxa"/>
            <w:hideMark/>
          </w:tcPr>
          <w:p w14:paraId="7C0B4FCF" w14:textId="06DA2CBC"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0.2317</w:t>
            </w:r>
          </w:p>
        </w:tc>
      </w:tr>
      <w:tr w:rsidR="00C334CE" w:rsidRPr="00C334CE" w14:paraId="7D32B501" w14:textId="77777777" w:rsidTr="00A41483">
        <w:tc>
          <w:tcPr>
            <w:tcW w:w="0" w:type="auto"/>
            <w:hideMark/>
          </w:tcPr>
          <w:p w14:paraId="527027C1" w14:textId="77777777" w:rsidR="00FC180D" w:rsidRPr="00C334CE" w:rsidRDefault="00FC180D" w:rsidP="00E72504">
            <w:pPr>
              <w:spacing w:after="160" w:line="278" w:lineRule="auto"/>
              <w:jc w:val="center"/>
              <w:rPr>
                <w:rFonts w:ascii="Times New Roman" w:hAnsi="Times New Roman" w:cs="Times New Roman"/>
              </w:rPr>
            </w:pPr>
          </w:p>
        </w:tc>
        <w:tc>
          <w:tcPr>
            <w:tcW w:w="0" w:type="auto"/>
            <w:hideMark/>
          </w:tcPr>
          <w:p w14:paraId="33B2057C" w14:textId="77777777"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ε (epsilon)</w:t>
            </w:r>
          </w:p>
        </w:tc>
        <w:tc>
          <w:tcPr>
            <w:tcW w:w="2713" w:type="dxa"/>
            <w:hideMark/>
          </w:tcPr>
          <w:p w14:paraId="4F892EE0" w14:textId="77777777"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uniform [0.01, 1.0]</w:t>
            </w:r>
          </w:p>
        </w:tc>
        <w:tc>
          <w:tcPr>
            <w:tcW w:w="3685" w:type="dxa"/>
            <w:hideMark/>
          </w:tcPr>
          <w:p w14:paraId="5CD8367E" w14:textId="09E8D904"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0.1068</w:t>
            </w:r>
          </w:p>
        </w:tc>
      </w:tr>
      <w:tr w:rsidR="00C334CE" w:rsidRPr="00C334CE" w14:paraId="393318E0" w14:textId="77777777" w:rsidTr="00A41483">
        <w:tc>
          <w:tcPr>
            <w:tcW w:w="0" w:type="auto"/>
            <w:hideMark/>
          </w:tcPr>
          <w:p w14:paraId="1D56D356" w14:textId="77777777" w:rsidR="00FC180D" w:rsidRPr="00C334CE" w:rsidRDefault="00FC180D" w:rsidP="00E72504">
            <w:pPr>
              <w:spacing w:after="160" w:line="278" w:lineRule="auto"/>
              <w:jc w:val="center"/>
              <w:rPr>
                <w:rFonts w:ascii="Times New Roman" w:hAnsi="Times New Roman" w:cs="Times New Roman"/>
              </w:rPr>
            </w:pPr>
            <w:proofErr w:type="spellStart"/>
            <w:r w:rsidRPr="00C334CE">
              <w:rPr>
                <w:rFonts w:ascii="Times New Roman" w:hAnsi="Times New Roman" w:cs="Times New Roman"/>
                <w:b/>
                <w:bCs/>
              </w:rPr>
              <w:t>XGBoost</w:t>
            </w:r>
            <w:proofErr w:type="spellEnd"/>
          </w:p>
        </w:tc>
        <w:tc>
          <w:tcPr>
            <w:tcW w:w="0" w:type="auto"/>
            <w:hideMark/>
          </w:tcPr>
          <w:p w14:paraId="26F65A58" w14:textId="77777777" w:rsidR="00FC180D" w:rsidRPr="00C334CE" w:rsidRDefault="00FC180D" w:rsidP="00E72504">
            <w:pPr>
              <w:spacing w:after="160" w:line="278" w:lineRule="auto"/>
              <w:jc w:val="center"/>
              <w:rPr>
                <w:rFonts w:ascii="Times New Roman" w:hAnsi="Times New Roman" w:cs="Times New Roman"/>
              </w:rPr>
            </w:pPr>
            <w:proofErr w:type="spellStart"/>
            <w:r w:rsidRPr="00C334CE">
              <w:rPr>
                <w:rFonts w:ascii="Times New Roman" w:hAnsi="Times New Roman" w:cs="Times New Roman"/>
              </w:rPr>
              <w:t>learning_rate</w:t>
            </w:r>
            <w:proofErr w:type="spellEnd"/>
          </w:p>
        </w:tc>
        <w:tc>
          <w:tcPr>
            <w:tcW w:w="2713" w:type="dxa"/>
            <w:hideMark/>
          </w:tcPr>
          <w:p w14:paraId="53F49C1D" w14:textId="77777777" w:rsidR="00FC180D" w:rsidRPr="00C334CE" w:rsidRDefault="00FC180D" w:rsidP="00E72504">
            <w:pPr>
              <w:spacing w:after="160" w:line="278" w:lineRule="auto"/>
              <w:jc w:val="center"/>
              <w:rPr>
                <w:rFonts w:ascii="Times New Roman" w:hAnsi="Times New Roman" w:cs="Times New Roman"/>
              </w:rPr>
            </w:pPr>
            <w:bookmarkStart w:id="0" w:name="_GoBack"/>
            <w:bookmarkEnd w:id="0"/>
            <w:r w:rsidRPr="00C334CE">
              <w:rPr>
                <w:rFonts w:ascii="Times New Roman" w:hAnsi="Times New Roman" w:cs="Times New Roman"/>
              </w:rPr>
              <w:t>[0.01, 0.30]</w:t>
            </w:r>
          </w:p>
        </w:tc>
        <w:tc>
          <w:tcPr>
            <w:tcW w:w="3685" w:type="dxa"/>
            <w:hideMark/>
          </w:tcPr>
          <w:p w14:paraId="6A15DC93" w14:textId="6B9CDE82"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0.0126</w:t>
            </w:r>
          </w:p>
        </w:tc>
      </w:tr>
      <w:tr w:rsidR="00C334CE" w:rsidRPr="00C334CE" w14:paraId="436363DB" w14:textId="77777777" w:rsidTr="00A41483">
        <w:tc>
          <w:tcPr>
            <w:tcW w:w="0" w:type="auto"/>
            <w:hideMark/>
          </w:tcPr>
          <w:p w14:paraId="784E0E9B" w14:textId="77777777" w:rsidR="00FC180D" w:rsidRPr="00C334CE" w:rsidRDefault="00FC180D" w:rsidP="00E72504">
            <w:pPr>
              <w:spacing w:after="160" w:line="278" w:lineRule="auto"/>
              <w:jc w:val="center"/>
              <w:rPr>
                <w:rFonts w:ascii="Times New Roman" w:hAnsi="Times New Roman" w:cs="Times New Roman"/>
              </w:rPr>
            </w:pPr>
          </w:p>
        </w:tc>
        <w:tc>
          <w:tcPr>
            <w:tcW w:w="0" w:type="auto"/>
            <w:hideMark/>
          </w:tcPr>
          <w:p w14:paraId="65934A37" w14:textId="77777777" w:rsidR="00FC180D" w:rsidRPr="00C334CE" w:rsidRDefault="00FC180D" w:rsidP="00E72504">
            <w:pPr>
              <w:spacing w:after="160" w:line="278" w:lineRule="auto"/>
              <w:jc w:val="center"/>
              <w:rPr>
                <w:rFonts w:ascii="Times New Roman" w:hAnsi="Times New Roman" w:cs="Times New Roman"/>
              </w:rPr>
            </w:pPr>
            <w:proofErr w:type="spellStart"/>
            <w:r w:rsidRPr="00C334CE">
              <w:rPr>
                <w:rFonts w:ascii="Times New Roman" w:hAnsi="Times New Roman" w:cs="Times New Roman"/>
              </w:rPr>
              <w:t>max_depth</w:t>
            </w:r>
            <w:proofErr w:type="spellEnd"/>
          </w:p>
        </w:tc>
        <w:tc>
          <w:tcPr>
            <w:tcW w:w="2713" w:type="dxa"/>
            <w:hideMark/>
          </w:tcPr>
          <w:p w14:paraId="5E930E33" w14:textId="77777777"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{3,…,10}</w:t>
            </w:r>
          </w:p>
        </w:tc>
        <w:tc>
          <w:tcPr>
            <w:tcW w:w="3685" w:type="dxa"/>
            <w:hideMark/>
          </w:tcPr>
          <w:p w14:paraId="4A949BC9" w14:textId="2EC27973"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3</w:t>
            </w:r>
          </w:p>
        </w:tc>
      </w:tr>
      <w:tr w:rsidR="00C334CE" w:rsidRPr="00C334CE" w14:paraId="15464188" w14:textId="77777777" w:rsidTr="00A41483">
        <w:tc>
          <w:tcPr>
            <w:tcW w:w="0" w:type="auto"/>
            <w:hideMark/>
          </w:tcPr>
          <w:p w14:paraId="56FA9582" w14:textId="77777777" w:rsidR="00FC180D" w:rsidRPr="00C334CE" w:rsidRDefault="00FC180D" w:rsidP="00E72504">
            <w:pPr>
              <w:spacing w:after="160" w:line="278" w:lineRule="auto"/>
              <w:jc w:val="center"/>
              <w:rPr>
                <w:rFonts w:ascii="Times New Roman" w:hAnsi="Times New Roman" w:cs="Times New Roman"/>
              </w:rPr>
            </w:pPr>
          </w:p>
        </w:tc>
        <w:tc>
          <w:tcPr>
            <w:tcW w:w="0" w:type="auto"/>
            <w:hideMark/>
          </w:tcPr>
          <w:p w14:paraId="66468AF8" w14:textId="77777777" w:rsidR="00FC180D" w:rsidRPr="00C334CE" w:rsidRDefault="00FC180D" w:rsidP="00E72504">
            <w:pPr>
              <w:spacing w:after="160" w:line="278" w:lineRule="auto"/>
              <w:jc w:val="center"/>
              <w:rPr>
                <w:rFonts w:ascii="Times New Roman" w:hAnsi="Times New Roman" w:cs="Times New Roman"/>
              </w:rPr>
            </w:pPr>
            <w:proofErr w:type="spellStart"/>
            <w:r w:rsidRPr="00C334CE">
              <w:rPr>
                <w:rFonts w:ascii="Times New Roman" w:hAnsi="Times New Roman" w:cs="Times New Roman"/>
              </w:rPr>
              <w:t>n_estimators</w:t>
            </w:r>
            <w:proofErr w:type="spellEnd"/>
          </w:p>
        </w:tc>
        <w:tc>
          <w:tcPr>
            <w:tcW w:w="2713" w:type="dxa"/>
            <w:hideMark/>
          </w:tcPr>
          <w:p w14:paraId="3B4E37C4" w14:textId="77777777"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{50,…,500}</w:t>
            </w:r>
          </w:p>
        </w:tc>
        <w:tc>
          <w:tcPr>
            <w:tcW w:w="3685" w:type="dxa"/>
            <w:hideMark/>
          </w:tcPr>
          <w:p w14:paraId="42BE34B7" w14:textId="59423003" w:rsidR="00FC180D" w:rsidRPr="00C334CE" w:rsidRDefault="00FC180D" w:rsidP="00E72504">
            <w:pPr>
              <w:spacing w:after="160" w:line="278" w:lineRule="auto"/>
              <w:jc w:val="center"/>
              <w:rPr>
                <w:rFonts w:ascii="Times New Roman" w:hAnsi="Times New Roman" w:cs="Times New Roman"/>
              </w:rPr>
            </w:pPr>
            <w:r w:rsidRPr="00C334CE">
              <w:rPr>
                <w:rFonts w:ascii="Times New Roman" w:hAnsi="Times New Roman" w:cs="Times New Roman"/>
              </w:rPr>
              <w:t>175</w:t>
            </w:r>
          </w:p>
        </w:tc>
      </w:tr>
    </w:tbl>
    <w:p w14:paraId="664A8C8F" w14:textId="77777777" w:rsidR="00E72504" w:rsidRPr="00C334CE" w:rsidRDefault="00E72504" w:rsidP="00E72504">
      <w:pPr>
        <w:jc w:val="center"/>
        <w:rPr>
          <w:rFonts w:ascii="Times New Roman" w:hAnsi="Times New Roman" w:cs="Times New Roman"/>
        </w:rPr>
      </w:pPr>
    </w:p>
    <w:p w14:paraId="38573AB4" w14:textId="6473CA75" w:rsidR="00E72504" w:rsidRPr="00C334CE" w:rsidRDefault="00E72504" w:rsidP="00E72504">
      <w:pPr>
        <w:jc w:val="center"/>
        <w:rPr>
          <w:rFonts w:ascii="Times New Roman" w:hAnsi="Times New Roman" w:cs="Times New Roman"/>
        </w:rPr>
      </w:pPr>
      <w:r w:rsidRPr="00C334CE">
        <w:rPr>
          <w:rFonts w:ascii="Times New Roman" w:hAnsi="Times New Roman" w:cs="Times New Roman"/>
          <w:b/>
          <w:bCs/>
        </w:rPr>
        <w:t>Table S2.</w:t>
      </w:r>
      <w:r w:rsidRPr="00C334CE">
        <w:rPr>
          <w:rFonts w:ascii="Times New Roman" w:hAnsi="Times New Roman" w:cs="Times New Roman"/>
        </w:rPr>
        <w:t xml:space="preserve"> Cross-validation and training protocol</w:t>
      </w:r>
    </w:p>
    <w:tbl>
      <w:tblPr>
        <w:tblStyle w:val="TableGrid"/>
        <w:tblW w:w="10251" w:type="dxa"/>
        <w:tblInd w:w="-431" w:type="dxa"/>
        <w:tblLook w:val="04A0" w:firstRow="1" w:lastRow="0" w:firstColumn="1" w:lastColumn="0" w:noHBand="0" w:noVBand="1"/>
      </w:tblPr>
      <w:tblGrid>
        <w:gridCol w:w="1986"/>
        <w:gridCol w:w="8265"/>
      </w:tblGrid>
      <w:tr w:rsidR="00C334CE" w:rsidRPr="00C334CE" w14:paraId="08B31D74" w14:textId="77777777" w:rsidTr="008601D7">
        <w:tc>
          <w:tcPr>
            <w:tcW w:w="1986" w:type="dxa"/>
            <w:vAlign w:val="center"/>
            <w:hideMark/>
          </w:tcPr>
          <w:p w14:paraId="0AE6B339" w14:textId="217CB8B9" w:rsidR="00BB6677" w:rsidRPr="00C334CE" w:rsidRDefault="00BB6677" w:rsidP="00BB6677">
            <w:pPr>
              <w:spacing w:after="160" w:line="278" w:lineRule="auto"/>
              <w:jc w:val="center"/>
              <w:rPr>
                <w:rFonts w:ascii="Times New Roman" w:hAnsi="Times New Roman" w:cs="Times New Roman"/>
                <w:b/>
                <w:bCs/>
              </w:rPr>
            </w:pPr>
            <w:r w:rsidRPr="00C334CE">
              <w:rPr>
                <w:rFonts w:ascii="Times New Roman" w:hAnsi="Times New Roman" w:cs="Times New Roman"/>
                <w:b/>
                <w:bCs/>
              </w:rPr>
              <w:t>Item</w:t>
            </w:r>
          </w:p>
        </w:tc>
        <w:tc>
          <w:tcPr>
            <w:tcW w:w="8265" w:type="dxa"/>
            <w:vAlign w:val="center"/>
            <w:hideMark/>
          </w:tcPr>
          <w:p w14:paraId="4F764EA0" w14:textId="20BC7293" w:rsidR="00BB6677" w:rsidRPr="00C334CE" w:rsidRDefault="00BB6677" w:rsidP="00BB6677">
            <w:pPr>
              <w:spacing w:after="160" w:line="278" w:lineRule="auto"/>
              <w:jc w:val="center"/>
              <w:rPr>
                <w:rFonts w:ascii="Times New Roman" w:hAnsi="Times New Roman" w:cs="Times New Roman"/>
                <w:b/>
                <w:bCs/>
              </w:rPr>
            </w:pPr>
            <w:r w:rsidRPr="00C334CE">
              <w:rPr>
                <w:rFonts w:ascii="Times New Roman" w:hAnsi="Times New Roman" w:cs="Times New Roman"/>
                <w:b/>
                <w:bCs/>
              </w:rPr>
              <w:t>Setting</w:t>
            </w:r>
          </w:p>
        </w:tc>
      </w:tr>
      <w:tr w:rsidR="00C334CE" w:rsidRPr="00C334CE" w14:paraId="7E42B38F" w14:textId="77777777" w:rsidTr="008601D7">
        <w:tc>
          <w:tcPr>
            <w:tcW w:w="1986" w:type="dxa"/>
            <w:vAlign w:val="center"/>
            <w:hideMark/>
          </w:tcPr>
          <w:p w14:paraId="5A7DB000" w14:textId="032DFEE5" w:rsidR="00BB6677" w:rsidRPr="00C334CE" w:rsidRDefault="00BB6677" w:rsidP="00BB6677">
            <w:pPr>
              <w:spacing w:after="160" w:line="278" w:lineRule="auto"/>
              <w:jc w:val="center"/>
              <w:rPr>
                <w:rFonts w:ascii="Times New Roman" w:hAnsi="Times New Roman" w:cs="Times New Roman"/>
              </w:rPr>
            </w:pPr>
            <w:r w:rsidRPr="00C334CE">
              <w:rPr>
                <w:rFonts w:ascii="Times New Roman" w:hAnsi="Times New Roman" w:cs="Times New Roman"/>
              </w:rPr>
              <w:t>Data split</w:t>
            </w:r>
          </w:p>
        </w:tc>
        <w:tc>
          <w:tcPr>
            <w:tcW w:w="8265" w:type="dxa"/>
            <w:vAlign w:val="center"/>
            <w:hideMark/>
          </w:tcPr>
          <w:p w14:paraId="22D5C712" w14:textId="69646B97" w:rsidR="00BB6677" w:rsidRPr="00C334CE" w:rsidRDefault="00BB6677" w:rsidP="00BB6677">
            <w:pPr>
              <w:spacing w:after="160" w:line="278" w:lineRule="auto"/>
              <w:jc w:val="center"/>
              <w:rPr>
                <w:rFonts w:ascii="Times New Roman" w:hAnsi="Times New Roman" w:cs="Times New Roman"/>
              </w:rPr>
            </w:pPr>
            <w:r w:rsidRPr="00C334CE">
              <w:rPr>
                <w:rFonts w:ascii="Times New Roman" w:hAnsi="Times New Roman" w:cs="Times New Roman"/>
              </w:rPr>
              <w:t>80/20 train/test (</w:t>
            </w:r>
            <w:proofErr w:type="spellStart"/>
            <w:r w:rsidRPr="00C334CE">
              <w:rPr>
                <w:rFonts w:ascii="Times New Roman" w:hAnsi="Times New Roman" w:cs="Times New Roman"/>
              </w:rPr>
              <w:t>random_state</w:t>
            </w:r>
            <w:proofErr w:type="spellEnd"/>
            <w:r w:rsidRPr="00C334CE">
              <w:rPr>
                <w:rFonts w:ascii="Times New Roman" w:hAnsi="Times New Roman" w:cs="Times New Roman"/>
              </w:rPr>
              <w:t xml:space="preserve"> = 2025, shuffle = True)</w:t>
            </w:r>
          </w:p>
        </w:tc>
      </w:tr>
      <w:tr w:rsidR="00C334CE" w:rsidRPr="00C334CE" w14:paraId="6E347792" w14:textId="77777777" w:rsidTr="008601D7">
        <w:tc>
          <w:tcPr>
            <w:tcW w:w="1986" w:type="dxa"/>
            <w:vAlign w:val="center"/>
            <w:hideMark/>
          </w:tcPr>
          <w:p w14:paraId="5FEF73BA" w14:textId="75061BED" w:rsidR="00BB6677" w:rsidRPr="00C334CE" w:rsidRDefault="00BB6677" w:rsidP="00BB6677">
            <w:pPr>
              <w:spacing w:after="160" w:line="278" w:lineRule="auto"/>
              <w:jc w:val="center"/>
              <w:rPr>
                <w:rFonts w:ascii="Times New Roman" w:hAnsi="Times New Roman" w:cs="Times New Roman"/>
              </w:rPr>
            </w:pPr>
            <w:r w:rsidRPr="00C334CE">
              <w:rPr>
                <w:rFonts w:ascii="Times New Roman" w:hAnsi="Times New Roman" w:cs="Times New Roman"/>
              </w:rPr>
              <w:t>Inner validation</w:t>
            </w:r>
          </w:p>
        </w:tc>
        <w:tc>
          <w:tcPr>
            <w:tcW w:w="8265" w:type="dxa"/>
            <w:vAlign w:val="center"/>
            <w:hideMark/>
          </w:tcPr>
          <w:p w14:paraId="00378D4D" w14:textId="76E046D0" w:rsidR="00BB6677" w:rsidRPr="00C334CE" w:rsidRDefault="001F5821" w:rsidP="00BB6677">
            <w:pPr>
              <w:spacing w:after="160" w:line="278" w:lineRule="auto"/>
              <w:jc w:val="center"/>
              <w:rPr>
                <w:rFonts w:ascii="Times New Roman" w:hAnsi="Times New Roman" w:cs="Times New Roman"/>
              </w:rPr>
            </w:pPr>
            <w:r w:rsidRPr="00C334CE">
              <w:rPr>
                <w:rFonts w:ascii="Times New Roman" w:hAnsi="Times New Roman" w:cs="Times New Roman"/>
              </w:rPr>
              <w:t>10</w:t>
            </w:r>
            <w:r w:rsidR="00BB6677" w:rsidRPr="00C334CE">
              <w:rPr>
                <w:rFonts w:ascii="Times New Roman" w:hAnsi="Times New Roman" w:cs="Times New Roman"/>
              </w:rPr>
              <w:t>-fold CV (</w:t>
            </w:r>
            <w:proofErr w:type="spellStart"/>
            <w:r w:rsidR="00BB6677" w:rsidRPr="00C334CE">
              <w:rPr>
                <w:rFonts w:ascii="Times New Roman" w:hAnsi="Times New Roman" w:cs="Times New Roman"/>
              </w:rPr>
              <w:t>KFold</w:t>
            </w:r>
            <w:proofErr w:type="spellEnd"/>
            <w:r w:rsidR="00BB6677" w:rsidRPr="00C334CE">
              <w:rPr>
                <w:rFonts w:ascii="Times New Roman" w:hAnsi="Times New Roman" w:cs="Times New Roman"/>
              </w:rPr>
              <w:t xml:space="preserve">, shuffle = True, </w:t>
            </w:r>
            <w:proofErr w:type="spellStart"/>
            <w:r w:rsidR="00BB6677" w:rsidRPr="00C334CE">
              <w:rPr>
                <w:rFonts w:ascii="Times New Roman" w:hAnsi="Times New Roman" w:cs="Times New Roman"/>
              </w:rPr>
              <w:t>random_state</w:t>
            </w:r>
            <w:proofErr w:type="spellEnd"/>
            <w:r w:rsidR="00BB6677" w:rsidRPr="00C334CE">
              <w:rPr>
                <w:rFonts w:ascii="Times New Roman" w:hAnsi="Times New Roman" w:cs="Times New Roman"/>
              </w:rPr>
              <w:t xml:space="preserve"> = 2025)</w:t>
            </w:r>
          </w:p>
        </w:tc>
      </w:tr>
      <w:tr w:rsidR="00C334CE" w:rsidRPr="00C334CE" w14:paraId="3229DE01" w14:textId="77777777" w:rsidTr="008601D7">
        <w:tc>
          <w:tcPr>
            <w:tcW w:w="1986" w:type="dxa"/>
            <w:vAlign w:val="center"/>
            <w:hideMark/>
          </w:tcPr>
          <w:p w14:paraId="6DDC0982" w14:textId="27E3D8A5" w:rsidR="00BB6677" w:rsidRPr="00C334CE" w:rsidRDefault="00BB6677" w:rsidP="00BB6677">
            <w:pPr>
              <w:spacing w:after="160" w:line="278" w:lineRule="auto"/>
              <w:jc w:val="center"/>
              <w:rPr>
                <w:rFonts w:ascii="Times New Roman" w:hAnsi="Times New Roman" w:cs="Times New Roman"/>
              </w:rPr>
            </w:pPr>
            <w:r w:rsidRPr="00C334CE">
              <w:rPr>
                <w:rFonts w:ascii="Times New Roman" w:hAnsi="Times New Roman" w:cs="Times New Roman"/>
              </w:rPr>
              <w:t>Preprocessing</w:t>
            </w:r>
          </w:p>
        </w:tc>
        <w:tc>
          <w:tcPr>
            <w:tcW w:w="8265" w:type="dxa"/>
            <w:vAlign w:val="center"/>
            <w:hideMark/>
          </w:tcPr>
          <w:p w14:paraId="2D65B6FD" w14:textId="367C68D4" w:rsidR="00BB6677" w:rsidRPr="00C334CE" w:rsidRDefault="00BB6677" w:rsidP="00BB6677">
            <w:pPr>
              <w:spacing w:after="160" w:line="278" w:lineRule="auto"/>
              <w:jc w:val="center"/>
              <w:rPr>
                <w:rFonts w:ascii="Times New Roman" w:hAnsi="Times New Roman" w:cs="Times New Roman"/>
              </w:rPr>
            </w:pPr>
            <w:proofErr w:type="spellStart"/>
            <w:r w:rsidRPr="00C334CE">
              <w:rPr>
                <w:rFonts w:ascii="Times New Roman" w:hAnsi="Times New Roman" w:cs="Times New Roman"/>
              </w:rPr>
              <w:t>StandardScaler</w:t>
            </w:r>
            <w:proofErr w:type="spellEnd"/>
            <w:r w:rsidRPr="00C334CE">
              <w:rPr>
                <w:rFonts w:ascii="Times New Roman" w:hAnsi="Times New Roman" w:cs="Times New Roman"/>
              </w:rPr>
              <w:t xml:space="preserve"> fit-on-train-fold; apply-to-</w:t>
            </w:r>
            <w:proofErr w:type="spellStart"/>
            <w:r w:rsidRPr="00C334CE">
              <w:rPr>
                <w:rFonts w:ascii="Times New Roman" w:hAnsi="Times New Roman" w:cs="Times New Roman"/>
              </w:rPr>
              <w:t>val</w:t>
            </w:r>
            <w:proofErr w:type="spellEnd"/>
            <w:r w:rsidRPr="00C334CE">
              <w:rPr>
                <w:rFonts w:ascii="Times New Roman" w:hAnsi="Times New Roman" w:cs="Times New Roman"/>
              </w:rPr>
              <w:t>/test; SG smoothing on targets within folds</w:t>
            </w:r>
          </w:p>
        </w:tc>
      </w:tr>
      <w:tr w:rsidR="00C334CE" w:rsidRPr="00C334CE" w14:paraId="75B4FA35" w14:textId="77777777" w:rsidTr="008601D7">
        <w:tc>
          <w:tcPr>
            <w:tcW w:w="1986" w:type="dxa"/>
            <w:vAlign w:val="center"/>
            <w:hideMark/>
          </w:tcPr>
          <w:p w14:paraId="0B369AE4" w14:textId="50C5C2D1" w:rsidR="00BB6677" w:rsidRPr="00C334CE" w:rsidRDefault="00BB6677" w:rsidP="00BB6677">
            <w:pPr>
              <w:spacing w:after="160" w:line="278" w:lineRule="auto"/>
              <w:jc w:val="center"/>
              <w:rPr>
                <w:rFonts w:ascii="Times New Roman" w:hAnsi="Times New Roman" w:cs="Times New Roman"/>
              </w:rPr>
            </w:pPr>
            <w:r w:rsidRPr="00C334CE">
              <w:rPr>
                <w:rFonts w:ascii="Times New Roman" w:hAnsi="Times New Roman" w:cs="Times New Roman"/>
              </w:rPr>
              <w:t>Tuning</w:t>
            </w:r>
          </w:p>
        </w:tc>
        <w:tc>
          <w:tcPr>
            <w:tcW w:w="8265" w:type="dxa"/>
            <w:vAlign w:val="center"/>
            <w:hideMark/>
          </w:tcPr>
          <w:p w14:paraId="48E0DE17" w14:textId="6A03E0AE" w:rsidR="00BB6677" w:rsidRPr="00C334CE" w:rsidRDefault="00BB6677" w:rsidP="00BB6677">
            <w:pPr>
              <w:spacing w:after="160" w:line="278" w:lineRule="auto"/>
              <w:jc w:val="center"/>
              <w:rPr>
                <w:rFonts w:ascii="Times New Roman" w:hAnsi="Times New Roman" w:cs="Times New Roman"/>
                <w:lang w:val="pt-BR"/>
              </w:rPr>
            </w:pPr>
            <w:r w:rsidRPr="00C334CE">
              <w:rPr>
                <w:rFonts w:ascii="Times New Roman" w:hAnsi="Times New Roman" w:cs="Times New Roman"/>
                <w:lang w:val="pt-BR"/>
              </w:rPr>
              <w:t xml:space="preserve">Optuna, n_trials = 50, objective = mean CV R² (maximize), </w:t>
            </w:r>
            <w:r w:rsidRPr="00C334CE">
              <w:rPr>
                <w:rStyle w:val="Strong"/>
                <w:rFonts w:ascii="Times New Roman" w:hAnsi="Times New Roman" w:cs="Times New Roman"/>
                <w:b w:val="0"/>
                <w:bCs w:val="0"/>
                <w:lang w:val="pt-BR"/>
              </w:rPr>
              <w:t xml:space="preserve">Optuna </w:t>
            </w:r>
            <w:r w:rsidR="00A62172" w:rsidRPr="00C334CE">
              <w:rPr>
                <w:rStyle w:val="Strong"/>
                <w:rFonts w:ascii="Times New Roman" w:hAnsi="Times New Roman" w:cs="Times New Roman"/>
                <w:b w:val="0"/>
                <w:bCs w:val="0"/>
                <w:lang w:val="pt-BR"/>
              </w:rPr>
              <w:t>v.4.</w:t>
            </w:r>
            <w:r w:rsidR="00DB6A7B" w:rsidRPr="00C334CE">
              <w:rPr>
                <w:rStyle w:val="Strong"/>
                <w:rFonts w:ascii="Times New Roman" w:hAnsi="Times New Roman" w:cs="Times New Roman"/>
                <w:b w:val="0"/>
                <w:bCs w:val="0"/>
                <w:lang w:val="pt-BR"/>
              </w:rPr>
              <w:t>1</w:t>
            </w:r>
            <w:r w:rsidR="00A62172" w:rsidRPr="00C334CE">
              <w:rPr>
                <w:rStyle w:val="Strong"/>
                <w:rFonts w:ascii="Times New Roman" w:hAnsi="Times New Roman" w:cs="Times New Roman"/>
                <w:b w:val="0"/>
                <w:bCs w:val="0"/>
                <w:lang w:val="pt-BR"/>
              </w:rPr>
              <w:t>.0</w:t>
            </w:r>
          </w:p>
        </w:tc>
      </w:tr>
      <w:tr w:rsidR="00C334CE" w:rsidRPr="00C334CE" w14:paraId="580B6C24" w14:textId="77777777" w:rsidTr="008601D7">
        <w:tc>
          <w:tcPr>
            <w:tcW w:w="1986" w:type="dxa"/>
            <w:vAlign w:val="center"/>
            <w:hideMark/>
          </w:tcPr>
          <w:p w14:paraId="3AEFCC00" w14:textId="56807679" w:rsidR="00BB6677" w:rsidRPr="00C334CE" w:rsidRDefault="00BB6677" w:rsidP="00BB6677">
            <w:pPr>
              <w:spacing w:after="160" w:line="278" w:lineRule="auto"/>
              <w:jc w:val="center"/>
              <w:rPr>
                <w:rFonts w:ascii="Times New Roman" w:hAnsi="Times New Roman" w:cs="Times New Roman"/>
              </w:rPr>
            </w:pPr>
            <w:r w:rsidRPr="00C334CE">
              <w:rPr>
                <w:rFonts w:ascii="Times New Roman" w:hAnsi="Times New Roman" w:cs="Times New Roman"/>
              </w:rPr>
              <w:t>Stacking</w:t>
            </w:r>
          </w:p>
        </w:tc>
        <w:tc>
          <w:tcPr>
            <w:tcW w:w="8265" w:type="dxa"/>
            <w:vAlign w:val="center"/>
            <w:hideMark/>
          </w:tcPr>
          <w:p w14:paraId="1C71E283" w14:textId="5DC854D4" w:rsidR="00BB6677" w:rsidRPr="00C334CE" w:rsidRDefault="00BB6677" w:rsidP="00BB6677">
            <w:pPr>
              <w:spacing w:after="160" w:line="278" w:lineRule="auto"/>
              <w:jc w:val="center"/>
              <w:rPr>
                <w:rFonts w:ascii="Times New Roman" w:hAnsi="Times New Roman" w:cs="Times New Roman"/>
              </w:rPr>
            </w:pPr>
            <w:r w:rsidRPr="00C334CE">
              <w:rPr>
                <w:rFonts w:ascii="Times New Roman" w:hAnsi="Times New Roman" w:cs="Times New Roman"/>
              </w:rPr>
              <w:t xml:space="preserve">OOF predictions from tuned SVR &amp; </w:t>
            </w:r>
            <w:proofErr w:type="spellStart"/>
            <w:r w:rsidRPr="00C334CE">
              <w:rPr>
                <w:rFonts w:ascii="Times New Roman" w:hAnsi="Times New Roman" w:cs="Times New Roman"/>
              </w:rPr>
              <w:t>XGBoost</w:t>
            </w:r>
            <w:proofErr w:type="spellEnd"/>
            <w:r w:rsidRPr="00C334CE">
              <w:rPr>
                <w:rFonts w:ascii="Times New Roman" w:hAnsi="Times New Roman" w:cs="Times New Roman"/>
              </w:rPr>
              <w:t xml:space="preserve"> → </w:t>
            </w:r>
            <w:proofErr w:type="spellStart"/>
            <w:r w:rsidRPr="00C334CE">
              <w:rPr>
                <w:rFonts w:ascii="Times New Roman" w:hAnsi="Times New Roman" w:cs="Times New Roman"/>
              </w:rPr>
              <w:t>LinearRegression</w:t>
            </w:r>
            <w:proofErr w:type="spellEnd"/>
            <w:r w:rsidRPr="00C334CE">
              <w:rPr>
                <w:rFonts w:ascii="Times New Roman" w:hAnsi="Times New Roman" w:cs="Times New Roman"/>
              </w:rPr>
              <w:t xml:space="preserve"> meta-learner</w:t>
            </w:r>
          </w:p>
        </w:tc>
      </w:tr>
      <w:tr w:rsidR="00C334CE" w:rsidRPr="00C334CE" w14:paraId="538E7706" w14:textId="77777777" w:rsidTr="008601D7">
        <w:tc>
          <w:tcPr>
            <w:tcW w:w="1986" w:type="dxa"/>
            <w:vAlign w:val="center"/>
            <w:hideMark/>
          </w:tcPr>
          <w:p w14:paraId="494095E4" w14:textId="4EDCF4F4" w:rsidR="00BB6677" w:rsidRPr="00C334CE" w:rsidRDefault="00BB6677" w:rsidP="00BB6677">
            <w:pPr>
              <w:spacing w:after="160" w:line="278" w:lineRule="auto"/>
              <w:jc w:val="center"/>
              <w:rPr>
                <w:rFonts w:ascii="Times New Roman" w:hAnsi="Times New Roman" w:cs="Times New Roman"/>
              </w:rPr>
            </w:pPr>
            <w:r w:rsidRPr="00C334CE">
              <w:rPr>
                <w:rFonts w:ascii="Times New Roman" w:hAnsi="Times New Roman" w:cs="Times New Roman"/>
              </w:rPr>
              <w:t>Determinism</w:t>
            </w:r>
          </w:p>
        </w:tc>
        <w:tc>
          <w:tcPr>
            <w:tcW w:w="8265" w:type="dxa"/>
            <w:vAlign w:val="center"/>
            <w:hideMark/>
          </w:tcPr>
          <w:p w14:paraId="4DC32C7C" w14:textId="6A150EDA" w:rsidR="00BB6677" w:rsidRPr="00C334CE" w:rsidRDefault="00BB6677" w:rsidP="00BB6677">
            <w:pPr>
              <w:spacing w:after="160" w:line="278" w:lineRule="auto"/>
              <w:jc w:val="center"/>
              <w:rPr>
                <w:rFonts w:ascii="Times New Roman" w:hAnsi="Times New Roman" w:cs="Times New Roman"/>
              </w:rPr>
            </w:pPr>
            <w:proofErr w:type="spellStart"/>
            <w:r w:rsidRPr="00C334CE">
              <w:rPr>
                <w:rFonts w:ascii="Times New Roman" w:hAnsi="Times New Roman" w:cs="Times New Roman"/>
              </w:rPr>
              <w:t>numpy</w:t>
            </w:r>
            <w:proofErr w:type="spellEnd"/>
            <w:r w:rsidRPr="00C334CE">
              <w:rPr>
                <w:rFonts w:ascii="Times New Roman" w:hAnsi="Times New Roman" w:cs="Times New Roman"/>
              </w:rPr>
              <w:t>/</w:t>
            </w:r>
            <w:proofErr w:type="spellStart"/>
            <w:r w:rsidRPr="00C334CE">
              <w:rPr>
                <w:rFonts w:ascii="Times New Roman" w:hAnsi="Times New Roman" w:cs="Times New Roman"/>
              </w:rPr>
              <w:t>sklearn</w:t>
            </w:r>
            <w:proofErr w:type="spellEnd"/>
            <w:r w:rsidRPr="00C334CE">
              <w:rPr>
                <w:rFonts w:ascii="Times New Roman" w:hAnsi="Times New Roman" w:cs="Times New Roman"/>
              </w:rPr>
              <w:t>/</w:t>
            </w:r>
            <w:proofErr w:type="spellStart"/>
            <w:r w:rsidRPr="00C334CE">
              <w:rPr>
                <w:rFonts w:ascii="Times New Roman" w:hAnsi="Times New Roman" w:cs="Times New Roman"/>
              </w:rPr>
              <w:t>XGBoost</w:t>
            </w:r>
            <w:proofErr w:type="spellEnd"/>
            <w:r w:rsidRPr="00C334CE">
              <w:rPr>
                <w:rFonts w:ascii="Times New Roman" w:hAnsi="Times New Roman" w:cs="Times New Roman"/>
              </w:rPr>
              <w:t xml:space="preserve"> seeds = 2025</w:t>
            </w:r>
          </w:p>
        </w:tc>
      </w:tr>
      <w:tr w:rsidR="00C334CE" w:rsidRPr="00C334CE" w14:paraId="0EDA6AE3" w14:textId="77777777" w:rsidTr="008601D7">
        <w:tc>
          <w:tcPr>
            <w:tcW w:w="1986" w:type="dxa"/>
            <w:vAlign w:val="center"/>
            <w:hideMark/>
          </w:tcPr>
          <w:p w14:paraId="1B790330" w14:textId="088EC7C4" w:rsidR="00BB6677" w:rsidRPr="00C334CE" w:rsidRDefault="00BB6677" w:rsidP="00BB6677">
            <w:pPr>
              <w:spacing w:after="160" w:line="278" w:lineRule="auto"/>
              <w:jc w:val="center"/>
              <w:rPr>
                <w:rFonts w:ascii="Times New Roman" w:hAnsi="Times New Roman" w:cs="Times New Roman"/>
              </w:rPr>
            </w:pPr>
            <w:r w:rsidRPr="00C334CE">
              <w:rPr>
                <w:rFonts w:ascii="Times New Roman" w:hAnsi="Times New Roman" w:cs="Times New Roman"/>
              </w:rPr>
              <w:t>Software</w:t>
            </w:r>
          </w:p>
        </w:tc>
        <w:tc>
          <w:tcPr>
            <w:tcW w:w="8265" w:type="dxa"/>
            <w:vAlign w:val="center"/>
            <w:hideMark/>
          </w:tcPr>
          <w:p w14:paraId="0C7C1265" w14:textId="5AEE773B" w:rsidR="00BB6677" w:rsidRPr="00C334CE" w:rsidRDefault="00BB6677" w:rsidP="00BB6677">
            <w:pPr>
              <w:spacing w:after="160" w:line="278" w:lineRule="auto"/>
              <w:jc w:val="center"/>
              <w:rPr>
                <w:rFonts w:ascii="Times New Roman" w:hAnsi="Times New Roman" w:cs="Times New Roman"/>
              </w:rPr>
            </w:pPr>
            <w:r w:rsidRPr="00C334CE">
              <w:rPr>
                <w:rFonts w:ascii="Times New Roman" w:hAnsi="Times New Roman" w:cs="Times New Roman"/>
              </w:rPr>
              <w:t>Python 3.</w:t>
            </w:r>
            <w:r w:rsidR="00DB6A7B" w:rsidRPr="00C334CE">
              <w:rPr>
                <w:rFonts w:ascii="Times New Roman" w:hAnsi="Times New Roman" w:cs="Times New Roman"/>
              </w:rPr>
              <w:t>9.21</w:t>
            </w:r>
            <w:r w:rsidRPr="00C334CE">
              <w:rPr>
                <w:rFonts w:ascii="Times New Roman" w:hAnsi="Times New Roman" w:cs="Times New Roman"/>
              </w:rPr>
              <w:t xml:space="preserve">; </w:t>
            </w:r>
            <w:proofErr w:type="spellStart"/>
            <w:r w:rsidRPr="00C334CE">
              <w:rPr>
                <w:rFonts w:ascii="Times New Roman" w:hAnsi="Times New Roman" w:cs="Times New Roman"/>
              </w:rPr>
              <w:t>scikit</w:t>
            </w:r>
            <w:proofErr w:type="spellEnd"/>
            <w:r w:rsidRPr="00C334CE">
              <w:rPr>
                <w:rFonts w:ascii="Times New Roman" w:hAnsi="Times New Roman" w:cs="Times New Roman"/>
              </w:rPr>
              <w:t>-learn 1.</w:t>
            </w:r>
            <w:r w:rsidR="00DB6A7B" w:rsidRPr="00C334CE">
              <w:rPr>
                <w:rFonts w:ascii="Times New Roman" w:hAnsi="Times New Roman" w:cs="Times New Roman"/>
              </w:rPr>
              <w:t>2.2</w:t>
            </w:r>
            <w:r w:rsidRPr="00C334CE">
              <w:rPr>
                <w:rFonts w:ascii="Times New Roman" w:hAnsi="Times New Roman" w:cs="Times New Roman"/>
              </w:rPr>
              <w:t xml:space="preserve">; </w:t>
            </w:r>
            <w:proofErr w:type="spellStart"/>
            <w:r w:rsidRPr="00C334CE">
              <w:rPr>
                <w:rFonts w:ascii="Times New Roman" w:hAnsi="Times New Roman" w:cs="Times New Roman"/>
              </w:rPr>
              <w:t>XGBoost</w:t>
            </w:r>
            <w:proofErr w:type="spellEnd"/>
            <w:r w:rsidRPr="00C334CE">
              <w:rPr>
                <w:rFonts w:ascii="Times New Roman" w:hAnsi="Times New Roman" w:cs="Times New Roman"/>
              </w:rPr>
              <w:t xml:space="preserve"> </w:t>
            </w:r>
            <w:r w:rsidR="00DB6A7B" w:rsidRPr="00C334CE">
              <w:rPr>
                <w:rFonts w:ascii="Times New Roman" w:hAnsi="Times New Roman" w:cs="Times New Roman"/>
              </w:rPr>
              <w:t>2</w:t>
            </w:r>
            <w:r w:rsidRPr="00C334CE">
              <w:rPr>
                <w:rFonts w:ascii="Times New Roman" w:hAnsi="Times New Roman" w:cs="Times New Roman"/>
              </w:rPr>
              <w:t>.</w:t>
            </w:r>
            <w:r w:rsidR="00DB6A7B" w:rsidRPr="00C334CE">
              <w:rPr>
                <w:rFonts w:ascii="Times New Roman" w:hAnsi="Times New Roman" w:cs="Times New Roman"/>
              </w:rPr>
              <w:t>1</w:t>
            </w:r>
            <w:r w:rsidRPr="00C334CE">
              <w:rPr>
                <w:rFonts w:ascii="Times New Roman" w:hAnsi="Times New Roman" w:cs="Times New Roman"/>
              </w:rPr>
              <w:t>.</w:t>
            </w:r>
            <w:r w:rsidR="00DB6A7B" w:rsidRPr="00C334CE">
              <w:rPr>
                <w:rFonts w:ascii="Times New Roman" w:hAnsi="Times New Roman" w:cs="Times New Roman"/>
              </w:rPr>
              <w:t>4</w:t>
            </w:r>
            <w:r w:rsidRPr="00C334CE">
              <w:rPr>
                <w:rFonts w:ascii="Times New Roman" w:hAnsi="Times New Roman" w:cs="Times New Roman"/>
              </w:rPr>
              <w:t xml:space="preserve">; </w:t>
            </w:r>
            <w:proofErr w:type="spellStart"/>
            <w:r w:rsidRPr="00C334CE">
              <w:rPr>
                <w:rStyle w:val="Strong"/>
                <w:rFonts w:ascii="Times New Roman" w:hAnsi="Times New Roman" w:cs="Times New Roman"/>
                <w:b w:val="0"/>
                <w:bCs w:val="0"/>
              </w:rPr>
              <w:t>Optuna</w:t>
            </w:r>
            <w:proofErr w:type="spellEnd"/>
            <w:r w:rsidRPr="00C334CE">
              <w:rPr>
                <w:rStyle w:val="Strong"/>
                <w:rFonts w:ascii="Times New Roman" w:hAnsi="Times New Roman" w:cs="Times New Roman"/>
                <w:b w:val="0"/>
                <w:bCs w:val="0"/>
              </w:rPr>
              <w:t xml:space="preserve"> v.</w:t>
            </w:r>
            <w:r w:rsidR="00A62172" w:rsidRPr="00C334CE">
              <w:rPr>
                <w:rStyle w:val="Strong"/>
                <w:rFonts w:ascii="Times New Roman" w:hAnsi="Times New Roman" w:cs="Times New Roman"/>
                <w:b w:val="0"/>
                <w:bCs w:val="0"/>
              </w:rPr>
              <w:t>4.</w:t>
            </w:r>
            <w:r w:rsidR="00DB6A7B" w:rsidRPr="00C334CE">
              <w:rPr>
                <w:rStyle w:val="Strong"/>
                <w:rFonts w:ascii="Times New Roman" w:hAnsi="Times New Roman" w:cs="Times New Roman"/>
                <w:b w:val="0"/>
                <w:bCs w:val="0"/>
              </w:rPr>
              <w:t>1</w:t>
            </w:r>
            <w:r w:rsidR="00A62172" w:rsidRPr="00C334CE">
              <w:rPr>
                <w:rStyle w:val="Strong"/>
                <w:rFonts w:ascii="Times New Roman" w:hAnsi="Times New Roman" w:cs="Times New Roman"/>
                <w:b w:val="0"/>
                <w:bCs w:val="0"/>
              </w:rPr>
              <w:t>.0</w:t>
            </w:r>
          </w:p>
        </w:tc>
      </w:tr>
      <w:tr w:rsidR="00C334CE" w:rsidRPr="00C334CE" w14:paraId="5AA4816F" w14:textId="77777777" w:rsidTr="008601D7">
        <w:tc>
          <w:tcPr>
            <w:tcW w:w="1986" w:type="dxa"/>
            <w:vAlign w:val="center"/>
            <w:hideMark/>
          </w:tcPr>
          <w:p w14:paraId="6C4330CC" w14:textId="21BC800A" w:rsidR="00BB6677" w:rsidRPr="00C334CE" w:rsidRDefault="00BB6677" w:rsidP="00BB6677">
            <w:pPr>
              <w:spacing w:after="160" w:line="278" w:lineRule="auto"/>
              <w:jc w:val="center"/>
              <w:rPr>
                <w:rFonts w:ascii="Times New Roman" w:hAnsi="Times New Roman" w:cs="Times New Roman"/>
              </w:rPr>
            </w:pPr>
            <w:r w:rsidRPr="00C334CE">
              <w:rPr>
                <w:rFonts w:ascii="Times New Roman" w:hAnsi="Times New Roman" w:cs="Times New Roman"/>
              </w:rPr>
              <w:t>Reporting</w:t>
            </w:r>
          </w:p>
        </w:tc>
        <w:tc>
          <w:tcPr>
            <w:tcW w:w="8265" w:type="dxa"/>
            <w:vAlign w:val="center"/>
            <w:hideMark/>
          </w:tcPr>
          <w:p w14:paraId="68B3F400" w14:textId="3309C24F" w:rsidR="00BB6677" w:rsidRPr="00C334CE" w:rsidRDefault="00BB6677" w:rsidP="00BB6677">
            <w:pPr>
              <w:spacing w:after="160" w:line="278" w:lineRule="auto"/>
              <w:jc w:val="center"/>
              <w:rPr>
                <w:rFonts w:ascii="Times New Roman" w:hAnsi="Times New Roman" w:cs="Times New Roman"/>
              </w:rPr>
            </w:pPr>
            <w:r w:rsidRPr="00C334CE">
              <w:rPr>
                <w:rStyle w:val="Strong"/>
                <w:rFonts w:ascii="Times New Roman" w:hAnsi="Times New Roman" w:cs="Times New Roman"/>
                <w:b w:val="0"/>
                <w:bCs w:val="0"/>
              </w:rPr>
              <w:t>R², MSE, MAE, RMSE</w:t>
            </w:r>
            <w:r w:rsidRPr="00C334CE">
              <w:rPr>
                <w:rFonts w:ascii="Times New Roman" w:hAnsi="Times New Roman" w:cs="Times New Roman"/>
              </w:rPr>
              <w:t xml:space="preserve"> (RMSE in </w:t>
            </w:r>
            <w:proofErr w:type="spellStart"/>
            <w:r w:rsidRPr="00C334CE">
              <w:rPr>
                <w:rStyle w:val="Strong"/>
                <w:rFonts w:ascii="Times New Roman" w:hAnsi="Times New Roman" w:cs="Times New Roman"/>
                <w:b w:val="0"/>
                <w:bCs w:val="0"/>
              </w:rPr>
              <w:t>GPa</w:t>
            </w:r>
            <w:proofErr w:type="spellEnd"/>
            <w:r w:rsidRPr="00C334CE">
              <w:rPr>
                <w:rFonts w:ascii="Times New Roman" w:hAnsi="Times New Roman" w:cs="Times New Roman"/>
              </w:rPr>
              <w:t xml:space="preserve"> for modulus; </w:t>
            </w:r>
            <w:r w:rsidRPr="00C334CE">
              <w:rPr>
                <w:rStyle w:val="Strong"/>
                <w:rFonts w:ascii="Times New Roman" w:hAnsi="Times New Roman" w:cs="Times New Roman"/>
                <w:b w:val="0"/>
                <w:bCs w:val="0"/>
              </w:rPr>
              <w:t>MPa</w:t>
            </w:r>
            <w:r w:rsidRPr="00C334CE">
              <w:rPr>
                <w:rFonts w:ascii="Times New Roman" w:hAnsi="Times New Roman" w:cs="Times New Roman"/>
              </w:rPr>
              <w:t xml:space="preserve"> for strength) as mean ± SD across folds; 80/20 hold-out as a sanity check</w:t>
            </w:r>
          </w:p>
        </w:tc>
      </w:tr>
    </w:tbl>
    <w:p w14:paraId="6509C9B5" w14:textId="77777777" w:rsidR="00E72504" w:rsidRPr="00C334CE" w:rsidRDefault="00E72504" w:rsidP="00E72504">
      <w:pPr>
        <w:jc w:val="center"/>
      </w:pPr>
    </w:p>
    <w:p w14:paraId="28D5E373" w14:textId="77777777" w:rsidR="0002771D" w:rsidRPr="00C334CE" w:rsidRDefault="0002771D" w:rsidP="00E72504">
      <w:pPr>
        <w:jc w:val="center"/>
      </w:pPr>
    </w:p>
    <w:p w14:paraId="4054CAFA" w14:textId="77777777" w:rsidR="0002771D" w:rsidRPr="00C334CE" w:rsidRDefault="0002771D" w:rsidP="00E72504">
      <w:pPr>
        <w:jc w:val="center"/>
      </w:pPr>
    </w:p>
    <w:p w14:paraId="4729E1BF" w14:textId="77777777" w:rsidR="0002771D" w:rsidRPr="00C334CE" w:rsidRDefault="0002771D" w:rsidP="00E72504">
      <w:pPr>
        <w:jc w:val="center"/>
      </w:pPr>
    </w:p>
    <w:p w14:paraId="4AAB05C9" w14:textId="77777777" w:rsidR="0002771D" w:rsidRPr="00C334CE" w:rsidRDefault="0002771D" w:rsidP="00E72504">
      <w:pPr>
        <w:jc w:val="center"/>
      </w:pPr>
    </w:p>
    <w:p w14:paraId="799762D2" w14:textId="77777777" w:rsidR="0002771D" w:rsidRPr="00C334CE" w:rsidRDefault="0002771D" w:rsidP="00E72504">
      <w:pPr>
        <w:jc w:val="center"/>
      </w:pPr>
    </w:p>
    <w:p w14:paraId="25855CFD" w14:textId="4ADFDD3E" w:rsidR="008D4D43" w:rsidRPr="00C334CE" w:rsidRDefault="008D4D43" w:rsidP="00E72504">
      <w:pPr>
        <w:jc w:val="center"/>
        <w:rPr>
          <w:rFonts w:ascii="Times New Roman" w:hAnsi="Times New Roman" w:cs="Times New Roman"/>
        </w:rPr>
      </w:pPr>
      <w:r w:rsidRPr="00C334CE">
        <w:rPr>
          <w:rFonts w:ascii="Times New Roman" w:hAnsi="Times New Roman" w:cs="Times New Roman"/>
          <w:b/>
          <w:bCs/>
        </w:rPr>
        <w:lastRenderedPageBreak/>
        <w:t xml:space="preserve">Table S3. </w:t>
      </w:r>
      <w:r w:rsidRPr="00C334CE">
        <w:rPr>
          <w:rFonts w:ascii="Times New Roman" w:hAnsi="Times New Roman" w:cs="Times New Roman"/>
        </w:rPr>
        <w:t xml:space="preserve">Ablation study (mean ± SD over </w:t>
      </w:r>
      <w:r w:rsidR="001F5821" w:rsidRPr="00C334CE">
        <w:rPr>
          <w:rFonts w:ascii="Times New Roman" w:hAnsi="Times New Roman" w:cs="Times New Roman"/>
        </w:rPr>
        <w:t>10</w:t>
      </w:r>
      <w:r w:rsidRPr="00C334CE">
        <w:rPr>
          <w:rFonts w:ascii="Times New Roman" w:hAnsi="Times New Roman" w:cs="Times New Roman"/>
        </w:rPr>
        <w:t>-fold CV)</w:t>
      </w:r>
    </w:p>
    <w:tbl>
      <w:tblPr>
        <w:tblW w:w="9493" w:type="dxa"/>
        <w:tblLook w:val="04A0" w:firstRow="1" w:lastRow="0" w:firstColumn="1" w:lastColumn="0" w:noHBand="0" w:noVBand="1"/>
      </w:tblPr>
      <w:tblGrid>
        <w:gridCol w:w="1838"/>
        <w:gridCol w:w="1843"/>
        <w:gridCol w:w="2126"/>
        <w:gridCol w:w="1701"/>
        <w:gridCol w:w="1985"/>
      </w:tblGrid>
      <w:tr w:rsidR="00C334CE" w:rsidRPr="00C334CE" w14:paraId="0ED466DF" w14:textId="77777777" w:rsidTr="0002771D">
        <w:trPr>
          <w:trHeight w:val="300"/>
        </w:trPr>
        <w:tc>
          <w:tcPr>
            <w:tcW w:w="1838" w:type="dxa"/>
            <w:vMerge w:val="restart"/>
            <w:tcBorders>
              <w:top w:val="single" w:sz="4" w:space="0" w:color="auto"/>
              <w:left w:val="single" w:sz="4" w:space="0" w:color="auto"/>
              <w:bottom w:val="single" w:sz="4" w:space="0" w:color="auto"/>
              <w:right w:val="single" w:sz="4" w:space="0" w:color="auto"/>
            </w:tcBorders>
            <w:noWrap/>
            <w:vAlign w:val="center"/>
            <w:hideMark/>
          </w:tcPr>
          <w:p w14:paraId="6A37255A"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K-fold</w:t>
            </w:r>
          </w:p>
        </w:tc>
        <w:tc>
          <w:tcPr>
            <w:tcW w:w="3969" w:type="dxa"/>
            <w:gridSpan w:val="2"/>
            <w:tcBorders>
              <w:top w:val="single" w:sz="4" w:space="0" w:color="auto"/>
              <w:left w:val="nil"/>
              <w:bottom w:val="single" w:sz="4" w:space="0" w:color="auto"/>
              <w:right w:val="single" w:sz="4" w:space="0" w:color="auto"/>
            </w:tcBorders>
            <w:noWrap/>
            <w:vAlign w:val="center"/>
            <w:hideMark/>
          </w:tcPr>
          <w:p w14:paraId="60A0D4F2"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TS Modulus</w:t>
            </w:r>
          </w:p>
        </w:tc>
        <w:tc>
          <w:tcPr>
            <w:tcW w:w="3686" w:type="dxa"/>
            <w:gridSpan w:val="2"/>
            <w:tcBorders>
              <w:top w:val="single" w:sz="4" w:space="0" w:color="auto"/>
              <w:left w:val="nil"/>
              <w:bottom w:val="single" w:sz="4" w:space="0" w:color="auto"/>
              <w:right w:val="single" w:sz="4" w:space="0" w:color="auto"/>
            </w:tcBorders>
            <w:noWrap/>
            <w:vAlign w:val="center"/>
            <w:hideMark/>
          </w:tcPr>
          <w:p w14:paraId="15162D4C"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TS Strength</w:t>
            </w:r>
          </w:p>
        </w:tc>
      </w:tr>
      <w:tr w:rsidR="00C334CE" w:rsidRPr="00C334CE" w14:paraId="5A198765" w14:textId="77777777" w:rsidTr="0002771D">
        <w:trPr>
          <w:trHeight w:val="39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57B3D93" w14:textId="77777777" w:rsidR="0002771D" w:rsidRPr="00C334CE" w:rsidRDefault="0002771D" w:rsidP="0002771D">
            <w:pPr>
              <w:jc w:val="center"/>
              <w:rPr>
                <w:rFonts w:ascii="Times New Roman" w:hAnsi="Times New Roman" w:cs="Times New Roman"/>
              </w:rPr>
            </w:pPr>
          </w:p>
        </w:tc>
        <w:tc>
          <w:tcPr>
            <w:tcW w:w="1843" w:type="dxa"/>
            <w:tcBorders>
              <w:top w:val="nil"/>
              <w:left w:val="nil"/>
              <w:bottom w:val="single" w:sz="4" w:space="0" w:color="auto"/>
              <w:right w:val="single" w:sz="4" w:space="0" w:color="auto"/>
            </w:tcBorders>
            <w:noWrap/>
            <w:vAlign w:val="center"/>
            <w:hideMark/>
          </w:tcPr>
          <w:p w14:paraId="63F5EB98"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R2</w:t>
            </w:r>
          </w:p>
        </w:tc>
        <w:tc>
          <w:tcPr>
            <w:tcW w:w="2126" w:type="dxa"/>
            <w:tcBorders>
              <w:top w:val="nil"/>
              <w:left w:val="nil"/>
              <w:bottom w:val="single" w:sz="4" w:space="0" w:color="auto"/>
              <w:right w:val="single" w:sz="4" w:space="0" w:color="auto"/>
            </w:tcBorders>
            <w:noWrap/>
            <w:vAlign w:val="center"/>
            <w:hideMark/>
          </w:tcPr>
          <w:p w14:paraId="6C5C1316"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MAE</w:t>
            </w:r>
          </w:p>
        </w:tc>
        <w:tc>
          <w:tcPr>
            <w:tcW w:w="1701" w:type="dxa"/>
            <w:tcBorders>
              <w:top w:val="nil"/>
              <w:left w:val="nil"/>
              <w:bottom w:val="single" w:sz="4" w:space="0" w:color="auto"/>
              <w:right w:val="single" w:sz="4" w:space="0" w:color="auto"/>
            </w:tcBorders>
            <w:noWrap/>
            <w:vAlign w:val="center"/>
            <w:hideMark/>
          </w:tcPr>
          <w:p w14:paraId="23553046"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R2</w:t>
            </w:r>
          </w:p>
        </w:tc>
        <w:tc>
          <w:tcPr>
            <w:tcW w:w="1985" w:type="dxa"/>
            <w:tcBorders>
              <w:top w:val="nil"/>
              <w:left w:val="nil"/>
              <w:bottom w:val="single" w:sz="4" w:space="0" w:color="auto"/>
              <w:right w:val="single" w:sz="4" w:space="0" w:color="auto"/>
            </w:tcBorders>
            <w:noWrap/>
            <w:vAlign w:val="center"/>
            <w:hideMark/>
          </w:tcPr>
          <w:p w14:paraId="1629BBE2"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MAE</w:t>
            </w:r>
          </w:p>
        </w:tc>
      </w:tr>
      <w:tr w:rsidR="00C334CE" w:rsidRPr="00C334CE" w14:paraId="1C538EA6" w14:textId="77777777" w:rsidTr="0002771D">
        <w:trPr>
          <w:trHeight w:val="300"/>
        </w:trPr>
        <w:tc>
          <w:tcPr>
            <w:tcW w:w="1838" w:type="dxa"/>
            <w:tcBorders>
              <w:top w:val="nil"/>
              <w:left w:val="single" w:sz="4" w:space="0" w:color="auto"/>
              <w:bottom w:val="single" w:sz="4" w:space="0" w:color="auto"/>
              <w:right w:val="single" w:sz="4" w:space="0" w:color="auto"/>
            </w:tcBorders>
            <w:noWrap/>
            <w:vAlign w:val="center"/>
            <w:hideMark/>
          </w:tcPr>
          <w:p w14:paraId="206C13AC"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1</w:t>
            </w:r>
          </w:p>
        </w:tc>
        <w:tc>
          <w:tcPr>
            <w:tcW w:w="1843" w:type="dxa"/>
            <w:tcBorders>
              <w:top w:val="nil"/>
              <w:left w:val="nil"/>
              <w:bottom w:val="single" w:sz="4" w:space="0" w:color="auto"/>
              <w:right w:val="single" w:sz="4" w:space="0" w:color="auto"/>
            </w:tcBorders>
            <w:noWrap/>
            <w:vAlign w:val="center"/>
            <w:hideMark/>
          </w:tcPr>
          <w:p w14:paraId="6D3B6920"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0,963</w:t>
            </w:r>
          </w:p>
        </w:tc>
        <w:tc>
          <w:tcPr>
            <w:tcW w:w="2126" w:type="dxa"/>
            <w:tcBorders>
              <w:top w:val="nil"/>
              <w:left w:val="nil"/>
              <w:bottom w:val="single" w:sz="4" w:space="0" w:color="auto"/>
              <w:right w:val="single" w:sz="4" w:space="0" w:color="auto"/>
            </w:tcBorders>
            <w:noWrap/>
            <w:vAlign w:val="center"/>
            <w:hideMark/>
          </w:tcPr>
          <w:p w14:paraId="1B3CE0F2"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0,294</w:t>
            </w:r>
          </w:p>
        </w:tc>
        <w:tc>
          <w:tcPr>
            <w:tcW w:w="1701" w:type="dxa"/>
            <w:tcBorders>
              <w:top w:val="nil"/>
              <w:left w:val="nil"/>
              <w:bottom w:val="single" w:sz="4" w:space="0" w:color="auto"/>
              <w:right w:val="single" w:sz="4" w:space="0" w:color="auto"/>
            </w:tcBorders>
            <w:noWrap/>
            <w:vAlign w:val="center"/>
            <w:hideMark/>
          </w:tcPr>
          <w:p w14:paraId="098E622F"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0,878</w:t>
            </w:r>
          </w:p>
        </w:tc>
        <w:tc>
          <w:tcPr>
            <w:tcW w:w="1985" w:type="dxa"/>
            <w:tcBorders>
              <w:top w:val="nil"/>
              <w:left w:val="nil"/>
              <w:bottom w:val="single" w:sz="4" w:space="0" w:color="auto"/>
              <w:right w:val="single" w:sz="4" w:space="0" w:color="auto"/>
            </w:tcBorders>
            <w:noWrap/>
            <w:vAlign w:val="center"/>
            <w:hideMark/>
          </w:tcPr>
          <w:p w14:paraId="36595661"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1,321</w:t>
            </w:r>
          </w:p>
        </w:tc>
      </w:tr>
      <w:tr w:rsidR="00C334CE" w:rsidRPr="00C334CE" w14:paraId="18DE30FC" w14:textId="77777777" w:rsidTr="0002771D">
        <w:trPr>
          <w:trHeight w:val="300"/>
        </w:trPr>
        <w:tc>
          <w:tcPr>
            <w:tcW w:w="1838" w:type="dxa"/>
            <w:tcBorders>
              <w:top w:val="nil"/>
              <w:left w:val="single" w:sz="4" w:space="0" w:color="auto"/>
              <w:bottom w:val="single" w:sz="4" w:space="0" w:color="auto"/>
              <w:right w:val="single" w:sz="4" w:space="0" w:color="auto"/>
            </w:tcBorders>
            <w:noWrap/>
            <w:vAlign w:val="center"/>
            <w:hideMark/>
          </w:tcPr>
          <w:p w14:paraId="4C942DC0"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2</w:t>
            </w:r>
          </w:p>
        </w:tc>
        <w:tc>
          <w:tcPr>
            <w:tcW w:w="1843" w:type="dxa"/>
            <w:tcBorders>
              <w:top w:val="nil"/>
              <w:left w:val="nil"/>
              <w:bottom w:val="single" w:sz="4" w:space="0" w:color="auto"/>
              <w:right w:val="single" w:sz="4" w:space="0" w:color="auto"/>
            </w:tcBorders>
            <w:noWrap/>
            <w:vAlign w:val="center"/>
            <w:hideMark/>
          </w:tcPr>
          <w:p w14:paraId="6BAC0879"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0,931</w:t>
            </w:r>
          </w:p>
        </w:tc>
        <w:tc>
          <w:tcPr>
            <w:tcW w:w="2126" w:type="dxa"/>
            <w:tcBorders>
              <w:top w:val="nil"/>
              <w:left w:val="nil"/>
              <w:bottom w:val="single" w:sz="4" w:space="0" w:color="auto"/>
              <w:right w:val="single" w:sz="4" w:space="0" w:color="auto"/>
            </w:tcBorders>
            <w:noWrap/>
            <w:vAlign w:val="center"/>
            <w:hideMark/>
          </w:tcPr>
          <w:p w14:paraId="41CDEF1C"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0,427</w:t>
            </w:r>
          </w:p>
        </w:tc>
        <w:tc>
          <w:tcPr>
            <w:tcW w:w="1701" w:type="dxa"/>
            <w:tcBorders>
              <w:top w:val="nil"/>
              <w:left w:val="nil"/>
              <w:bottom w:val="single" w:sz="4" w:space="0" w:color="auto"/>
              <w:right w:val="single" w:sz="4" w:space="0" w:color="auto"/>
            </w:tcBorders>
            <w:noWrap/>
            <w:vAlign w:val="center"/>
            <w:hideMark/>
          </w:tcPr>
          <w:p w14:paraId="145AE768"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0,916</w:t>
            </w:r>
          </w:p>
        </w:tc>
        <w:tc>
          <w:tcPr>
            <w:tcW w:w="1985" w:type="dxa"/>
            <w:tcBorders>
              <w:top w:val="nil"/>
              <w:left w:val="nil"/>
              <w:bottom w:val="single" w:sz="4" w:space="0" w:color="auto"/>
              <w:right w:val="single" w:sz="4" w:space="0" w:color="auto"/>
            </w:tcBorders>
            <w:noWrap/>
            <w:vAlign w:val="center"/>
            <w:hideMark/>
          </w:tcPr>
          <w:p w14:paraId="7E6C3946"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1,370</w:t>
            </w:r>
          </w:p>
        </w:tc>
      </w:tr>
      <w:tr w:rsidR="00C334CE" w:rsidRPr="00C334CE" w14:paraId="3D715993" w14:textId="77777777" w:rsidTr="0002771D">
        <w:trPr>
          <w:trHeight w:val="300"/>
        </w:trPr>
        <w:tc>
          <w:tcPr>
            <w:tcW w:w="1838" w:type="dxa"/>
            <w:tcBorders>
              <w:top w:val="nil"/>
              <w:left w:val="single" w:sz="4" w:space="0" w:color="auto"/>
              <w:bottom w:val="single" w:sz="4" w:space="0" w:color="auto"/>
              <w:right w:val="single" w:sz="4" w:space="0" w:color="auto"/>
            </w:tcBorders>
            <w:noWrap/>
            <w:vAlign w:val="center"/>
            <w:hideMark/>
          </w:tcPr>
          <w:p w14:paraId="1F0A0572"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3</w:t>
            </w:r>
          </w:p>
        </w:tc>
        <w:tc>
          <w:tcPr>
            <w:tcW w:w="1843" w:type="dxa"/>
            <w:tcBorders>
              <w:top w:val="nil"/>
              <w:left w:val="nil"/>
              <w:bottom w:val="single" w:sz="4" w:space="0" w:color="auto"/>
              <w:right w:val="single" w:sz="4" w:space="0" w:color="auto"/>
            </w:tcBorders>
            <w:noWrap/>
            <w:vAlign w:val="center"/>
            <w:hideMark/>
          </w:tcPr>
          <w:p w14:paraId="5E7FAE58"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0,859</w:t>
            </w:r>
          </w:p>
        </w:tc>
        <w:tc>
          <w:tcPr>
            <w:tcW w:w="2126" w:type="dxa"/>
            <w:tcBorders>
              <w:top w:val="nil"/>
              <w:left w:val="nil"/>
              <w:bottom w:val="single" w:sz="4" w:space="0" w:color="auto"/>
              <w:right w:val="single" w:sz="4" w:space="0" w:color="auto"/>
            </w:tcBorders>
            <w:noWrap/>
            <w:vAlign w:val="center"/>
            <w:hideMark/>
          </w:tcPr>
          <w:p w14:paraId="63504E31"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0,467</w:t>
            </w:r>
          </w:p>
        </w:tc>
        <w:tc>
          <w:tcPr>
            <w:tcW w:w="1701" w:type="dxa"/>
            <w:tcBorders>
              <w:top w:val="nil"/>
              <w:left w:val="nil"/>
              <w:bottom w:val="single" w:sz="4" w:space="0" w:color="auto"/>
              <w:right w:val="single" w:sz="4" w:space="0" w:color="auto"/>
            </w:tcBorders>
            <w:noWrap/>
            <w:vAlign w:val="center"/>
            <w:hideMark/>
          </w:tcPr>
          <w:p w14:paraId="1AD4A10B"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0,864</w:t>
            </w:r>
          </w:p>
        </w:tc>
        <w:tc>
          <w:tcPr>
            <w:tcW w:w="1985" w:type="dxa"/>
            <w:tcBorders>
              <w:top w:val="nil"/>
              <w:left w:val="nil"/>
              <w:bottom w:val="single" w:sz="4" w:space="0" w:color="auto"/>
              <w:right w:val="single" w:sz="4" w:space="0" w:color="auto"/>
            </w:tcBorders>
            <w:noWrap/>
            <w:vAlign w:val="center"/>
            <w:hideMark/>
          </w:tcPr>
          <w:p w14:paraId="6A32E468"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1,451</w:t>
            </w:r>
          </w:p>
        </w:tc>
      </w:tr>
      <w:tr w:rsidR="00C334CE" w:rsidRPr="00C334CE" w14:paraId="557809CA" w14:textId="77777777" w:rsidTr="0002771D">
        <w:trPr>
          <w:trHeight w:val="300"/>
        </w:trPr>
        <w:tc>
          <w:tcPr>
            <w:tcW w:w="1838" w:type="dxa"/>
            <w:tcBorders>
              <w:top w:val="nil"/>
              <w:left w:val="single" w:sz="4" w:space="0" w:color="auto"/>
              <w:bottom w:val="single" w:sz="4" w:space="0" w:color="auto"/>
              <w:right w:val="single" w:sz="4" w:space="0" w:color="auto"/>
            </w:tcBorders>
            <w:noWrap/>
            <w:vAlign w:val="center"/>
            <w:hideMark/>
          </w:tcPr>
          <w:p w14:paraId="4086368B"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4</w:t>
            </w:r>
          </w:p>
        </w:tc>
        <w:tc>
          <w:tcPr>
            <w:tcW w:w="1843" w:type="dxa"/>
            <w:tcBorders>
              <w:top w:val="nil"/>
              <w:left w:val="nil"/>
              <w:bottom w:val="single" w:sz="4" w:space="0" w:color="auto"/>
              <w:right w:val="single" w:sz="4" w:space="0" w:color="auto"/>
            </w:tcBorders>
            <w:noWrap/>
            <w:vAlign w:val="center"/>
            <w:hideMark/>
          </w:tcPr>
          <w:p w14:paraId="77E739AD"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0,795</w:t>
            </w:r>
          </w:p>
        </w:tc>
        <w:tc>
          <w:tcPr>
            <w:tcW w:w="2126" w:type="dxa"/>
            <w:tcBorders>
              <w:top w:val="nil"/>
              <w:left w:val="nil"/>
              <w:bottom w:val="single" w:sz="4" w:space="0" w:color="auto"/>
              <w:right w:val="single" w:sz="4" w:space="0" w:color="auto"/>
            </w:tcBorders>
            <w:noWrap/>
            <w:vAlign w:val="center"/>
            <w:hideMark/>
          </w:tcPr>
          <w:p w14:paraId="7C9C911D"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0,659</w:t>
            </w:r>
          </w:p>
        </w:tc>
        <w:tc>
          <w:tcPr>
            <w:tcW w:w="1701" w:type="dxa"/>
            <w:tcBorders>
              <w:top w:val="nil"/>
              <w:left w:val="nil"/>
              <w:bottom w:val="single" w:sz="4" w:space="0" w:color="auto"/>
              <w:right w:val="single" w:sz="4" w:space="0" w:color="auto"/>
            </w:tcBorders>
            <w:noWrap/>
            <w:vAlign w:val="center"/>
            <w:hideMark/>
          </w:tcPr>
          <w:p w14:paraId="1D77FBB3"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0,876</w:t>
            </w:r>
          </w:p>
        </w:tc>
        <w:tc>
          <w:tcPr>
            <w:tcW w:w="1985" w:type="dxa"/>
            <w:tcBorders>
              <w:top w:val="nil"/>
              <w:left w:val="nil"/>
              <w:bottom w:val="single" w:sz="4" w:space="0" w:color="auto"/>
              <w:right w:val="single" w:sz="4" w:space="0" w:color="auto"/>
            </w:tcBorders>
            <w:noWrap/>
            <w:vAlign w:val="center"/>
            <w:hideMark/>
          </w:tcPr>
          <w:p w14:paraId="1EFFC6BD"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1,120</w:t>
            </w:r>
          </w:p>
        </w:tc>
      </w:tr>
      <w:tr w:rsidR="00C334CE" w:rsidRPr="00C334CE" w14:paraId="2E1ADCB5" w14:textId="77777777" w:rsidTr="0002771D">
        <w:trPr>
          <w:trHeight w:val="300"/>
        </w:trPr>
        <w:tc>
          <w:tcPr>
            <w:tcW w:w="1838" w:type="dxa"/>
            <w:tcBorders>
              <w:top w:val="nil"/>
              <w:left w:val="single" w:sz="4" w:space="0" w:color="auto"/>
              <w:bottom w:val="single" w:sz="4" w:space="0" w:color="auto"/>
              <w:right w:val="single" w:sz="4" w:space="0" w:color="auto"/>
            </w:tcBorders>
            <w:noWrap/>
            <w:vAlign w:val="center"/>
            <w:hideMark/>
          </w:tcPr>
          <w:p w14:paraId="791C6F02"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5</w:t>
            </w:r>
          </w:p>
        </w:tc>
        <w:tc>
          <w:tcPr>
            <w:tcW w:w="1843" w:type="dxa"/>
            <w:tcBorders>
              <w:top w:val="nil"/>
              <w:left w:val="nil"/>
              <w:bottom w:val="single" w:sz="4" w:space="0" w:color="auto"/>
              <w:right w:val="single" w:sz="4" w:space="0" w:color="auto"/>
            </w:tcBorders>
            <w:noWrap/>
            <w:vAlign w:val="center"/>
            <w:hideMark/>
          </w:tcPr>
          <w:p w14:paraId="52DB9DC1"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0,893</w:t>
            </w:r>
          </w:p>
        </w:tc>
        <w:tc>
          <w:tcPr>
            <w:tcW w:w="2126" w:type="dxa"/>
            <w:tcBorders>
              <w:top w:val="nil"/>
              <w:left w:val="nil"/>
              <w:bottom w:val="single" w:sz="4" w:space="0" w:color="auto"/>
              <w:right w:val="single" w:sz="4" w:space="0" w:color="auto"/>
            </w:tcBorders>
            <w:noWrap/>
            <w:vAlign w:val="center"/>
            <w:hideMark/>
          </w:tcPr>
          <w:p w14:paraId="4E3FE308"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0,310</w:t>
            </w:r>
          </w:p>
        </w:tc>
        <w:tc>
          <w:tcPr>
            <w:tcW w:w="1701" w:type="dxa"/>
            <w:tcBorders>
              <w:top w:val="nil"/>
              <w:left w:val="nil"/>
              <w:bottom w:val="single" w:sz="4" w:space="0" w:color="auto"/>
              <w:right w:val="single" w:sz="4" w:space="0" w:color="auto"/>
            </w:tcBorders>
            <w:noWrap/>
            <w:vAlign w:val="center"/>
            <w:hideMark/>
          </w:tcPr>
          <w:p w14:paraId="03F595A8"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0,882</w:t>
            </w:r>
          </w:p>
        </w:tc>
        <w:tc>
          <w:tcPr>
            <w:tcW w:w="1985" w:type="dxa"/>
            <w:tcBorders>
              <w:top w:val="nil"/>
              <w:left w:val="nil"/>
              <w:bottom w:val="single" w:sz="4" w:space="0" w:color="auto"/>
              <w:right w:val="single" w:sz="4" w:space="0" w:color="auto"/>
            </w:tcBorders>
            <w:noWrap/>
            <w:vAlign w:val="center"/>
            <w:hideMark/>
          </w:tcPr>
          <w:p w14:paraId="7F7B0925"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1,454</w:t>
            </w:r>
          </w:p>
        </w:tc>
      </w:tr>
      <w:tr w:rsidR="00C334CE" w:rsidRPr="00C334CE" w14:paraId="3FBD513A" w14:textId="77777777" w:rsidTr="0002771D">
        <w:trPr>
          <w:trHeight w:val="300"/>
        </w:trPr>
        <w:tc>
          <w:tcPr>
            <w:tcW w:w="1838" w:type="dxa"/>
            <w:tcBorders>
              <w:top w:val="nil"/>
              <w:left w:val="single" w:sz="4" w:space="0" w:color="auto"/>
              <w:bottom w:val="single" w:sz="4" w:space="0" w:color="auto"/>
              <w:right w:val="single" w:sz="4" w:space="0" w:color="auto"/>
            </w:tcBorders>
            <w:noWrap/>
            <w:vAlign w:val="center"/>
            <w:hideMark/>
          </w:tcPr>
          <w:p w14:paraId="5791E6CA"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6</w:t>
            </w:r>
          </w:p>
        </w:tc>
        <w:tc>
          <w:tcPr>
            <w:tcW w:w="1843" w:type="dxa"/>
            <w:tcBorders>
              <w:top w:val="nil"/>
              <w:left w:val="nil"/>
              <w:bottom w:val="single" w:sz="4" w:space="0" w:color="auto"/>
              <w:right w:val="single" w:sz="4" w:space="0" w:color="auto"/>
            </w:tcBorders>
            <w:noWrap/>
            <w:vAlign w:val="center"/>
            <w:hideMark/>
          </w:tcPr>
          <w:p w14:paraId="134FC7D3"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0,927</w:t>
            </w:r>
          </w:p>
        </w:tc>
        <w:tc>
          <w:tcPr>
            <w:tcW w:w="2126" w:type="dxa"/>
            <w:tcBorders>
              <w:top w:val="nil"/>
              <w:left w:val="nil"/>
              <w:bottom w:val="single" w:sz="4" w:space="0" w:color="auto"/>
              <w:right w:val="single" w:sz="4" w:space="0" w:color="auto"/>
            </w:tcBorders>
            <w:noWrap/>
            <w:vAlign w:val="center"/>
            <w:hideMark/>
          </w:tcPr>
          <w:p w14:paraId="76B1A777"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0,489</w:t>
            </w:r>
          </w:p>
        </w:tc>
        <w:tc>
          <w:tcPr>
            <w:tcW w:w="1701" w:type="dxa"/>
            <w:tcBorders>
              <w:top w:val="nil"/>
              <w:left w:val="nil"/>
              <w:bottom w:val="single" w:sz="4" w:space="0" w:color="auto"/>
              <w:right w:val="single" w:sz="4" w:space="0" w:color="auto"/>
            </w:tcBorders>
            <w:noWrap/>
            <w:vAlign w:val="center"/>
            <w:hideMark/>
          </w:tcPr>
          <w:p w14:paraId="18727AD1"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0,932</w:t>
            </w:r>
          </w:p>
        </w:tc>
        <w:tc>
          <w:tcPr>
            <w:tcW w:w="1985" w:type="dxa"/>
            <w:tcBorders>
              <w:top w:val="nil"/>
              <w:left w:val="nil"/>
              <w:bottom w:val="single" w:sz="4" w:space="0" w:color="auto"/>
              <w:right w:val="single" w:sz="4" w:space="0" w:color="auto"/>
            </w:tcBorders>
            <w:noWrap/>
            <w:vAlign w:val="center"/>
            <w:hideMark/>
          </w:tcPr>
          <w:p w14:paraId="7ADE5DB1"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1,454</w:t>
            </w:r>
          </w:p>
        </w:tc>
      </w:tr>
      <w:tr w:rsidR="00C334CE" w:rsidRPr="00C334CE" w14:paraId="6F976535" w14:textId="77777777" w:rsidTr="0002771D">
        <w:trPr>
          <w:trHeight w:val="300"/>
        </w:trPr>
        <w:tc>
          <w:tcPr>
            <w:tcW w:w="1838" w:type="dxa"/>
            <w:tcBorders>
              <w:top w:val="nil"/>
              <w:left w:val="single" w:sz="4" w:space="0" w:color="auto"/>
              <w:bottom w:val="single" w:sz="4" w:space="0" w:color="auto"/>
              <w:right w:val="single" w:sz="4" w:space="0" w:color="auto"/>
            </w:tcBorders>
            <w:noWrap/>
            <w:vAlign w:val="center"/>
            <w:hideMark/>
          </w:tcPr>
          <w:p w14:paraId="5CE1F6B6"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7</w:t>
            </w:r>
          </w:p>
        </w:tc>
        <w:tc>
          <w:tcPr>
            <w:tcW w:w="1843" w:type="dxa"/>
            <w:tcBorders>
              <w:top w:val="nil"/>
              <w:left w:val="nil"/>
              <w:bottom w:val="single" w:sz="4" w:space="0" w:color="auto"/>
              <w:right w:val="single" w:sz="4" w:space="0" w:color="auto"/>
            </w:tcBorders>
            <w:noWrap/>
            <w:vAlign w:val="center"/>
            <w:hideMark/>
          </w:tcPr>
          <w:p w14:paraId="63C27962"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0,974</w:t>
            </w:r>
          </w:p>
        </w:tc>
        <w:tc>
          <w:tcPr>
            <w:tcW w:w="2126" w:type="dxa"/>
            <w:tcBorders>
              <w:top w:val="nil"/>
              <w:left w:val="nil"/>
              <w:bottom w:val="single" w:sz="4" w:space="0" w:color="auto"/>
              <w:right w:val="single" w:sz="4" w:space="0" w:color="auto"/>
            </w:tcBorders>
            <w:noWrap/>
            <w:vAlign w:val="center"/>
            <w:hideMark/>
          </w:tcPr>
          <w:p w14:paraId="36B79991"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0,203</w:t>
            </w:r>
          </w:p>
        </w:tc>
        <w:tc>
          <w:tcPr>
            <w:tcW w:w="1701" w:type="dxa"/>
            <w:tcBorders>
              <w:top w:val="nil"/>
              <w:left w:val="nil"/>
              <w:bottom w:val="single" w:sz="4" w:space="0" w:color="auto"/>
              <w:right w:val="single" w:sz="4" w:space="0" w:color="auto"/>
            </w:tcBorders>
            <w:noWrap/>
            <w:vAlign w:val="center"/>
            <w:hideMark/>
          </w:tcPr>
          <w:p w14:paraId="3C8B17E8"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0,943</w:t>
            </w:r>
          </w:p>
        </w:tc>
        <w:tc>
          <w:tcPr>
            <w:tcW w:w="1985" w:type="dxa"/>
            <w:tcBorders>
              <w:top w:val="nil"/>
              <w:left w:val="nil"/>
              <w:bottom w:val="single" w:sz="4" w:space="0" w:color="auto"/>
              <w:right w:val="single" w:sz="4" w:space="0" w:color="auto"/>
            </w:tcBorders>
            <w:noWrap/>
            <w:vAlign w:val="center"/>
            <w:hideMark/>
          </w:tcPr>
          <w:p w14:paraId="3F20FD04"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1,241</w:t>
            </w:r>
          </w:p>
        </w:tc>
      </w:tr>
      <w:tr w:rsidR="00C334CE" w:rsidRPr="00C334CE" w14:paraId="00D52553" w14:textId="77777777" w:rsidTr="0002771D">
        <w:trPr>
          <w:trHeight w:val="300"/>
        </w:trPr>
        <w:tc>
          <w:tcPr>
            <w:tcW w:w="1838" w:type="dxa"/>
            <w:tcBorders>
              <w:top w:val="nil"/>
              <w:left w:val="single" w:sz="4" w:space="0" w:color="auto"/>
              <w:bottom w:val="single" w:sz="4" w:space="0" w:color="auto"/>
              <w:right w:val="single" w:sz="4" w:space="0" w:color="auto"/>
            </w:tcBorders>
            <w:noWrap/>
            <w:vAlign w:val="center"/>
            <w:hideMark/>
          </w:tcPr>
          <w:p w14:paraId="1E128B88"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8</w:t>
            </w:r>
          </w:p>
        </w:tc>
        <w:tc>
          <w:tcPr>
            <w:tcW w:w="1843" w:type="dxa"/>
            <w:tcBorders>
              <w:top w:val="nil"/>
              <w:left w:val="nil"/>
              <w:bottom w:val="single" w:sz="4" w:space="0" w:color="auto"/>
              <w:right w:val="single" w:sz="4" w:space="0" w:color="auto"/>
            </w:tcBorders>
            <w:noWrap/>
            <w:vAlign w:val="center"/>
            <w:hideMark/>
          </w:tcPr>
          <w:p w14:paraId="487F9BD3"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0,921</w:t>
            </w:r>
          </w:p>
        </w:tc>
        <w:tc>
          <w:tcPr>
            <w:tcW w:w="2126" w:type="dxa"/>
            <w:tcBorders>
              <w:top w:val="nil"/>
              <w:left w:val="nil"/>
              <w:bottom w:val="single" w:sz="4" w:space="0" w:color="auto"/>
              <w:right w:val="single" w:sz="4" w:space="0" w:color="auto"/>
            </w:tcBorders>
            <w:noWrap/>
            <w:vAlign w:val="center"/>
            <w:hideMark/>
          </w:tcPr>
          <w:p w14:paraId="6289C910"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0,356</w:t>
            </w:r>
          </w:p>
        </w:tc>
        <w:tc>
          <w:tcPr>
            <w:tcW w:w="1701" w:type="dxa"/>
            <w:tcBorders>
              <w:top w:val="nil"/>
              <w:left w:val="nil"/>
              <w:bottom w:val="single" w:sz="4" w:space="0" w:color="auto"/>
              <w:right w:val="single" w:sz="4" w:space="0" w:color="auto"/>
            </w:tcBorders>
            <w:noWrap/>
            <w:vAlign w:val="center"/>
            <w:hideMark/>
          </w:tcPr>
          <w:p w14:paraId="5AF35BBA"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0,926</w:t>
            </w:r>
          </w:p>
        </w:tc>
        <w:tc>
          <w:tcPr>
            <w:tcW w:w="1985" w:type="dxa"/>
            <w:tcBorders>
              <w:top w:val="nil"/>
              <w:left w:val="nil"/>
              <w:bottom w:val="single" w:sz="4" w:space="0" w:color="auto"/>
              <w:right w:val="single" w:sz="4" w:space="0" w:color="auto"/>
            </w:tcBorders>
            <w:noWrap/>
            <w:vAlign w:val="center"/>
            <w:hideMark/>
          </w:tcPr>
          <w:p w14:paraId="4512E482"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1,057</w:t>
            </w:r>
          </w:p>
        </w:tc>
      </w:tr>
      <w:tr w:rsidR="00C334CE" w:rsidRPr="00C334CE" w14:paraId="4CE8355D" w14:textId="77777777" w:rsidTr="0002771D">
        <w:trPr>
          <w:trHeight w:val="300"/>
        </w:trPr>
        <w:tc>
          <w:tcPr>
            <w:tcW w:w="1838" w:type="dxa"/>
            <w:tcBorders>
              <w:top w:val="nil"/>
              <w:left w:val="single" w:sz="4" w:space="0" w:color="auto"/>
              <w:bottom w:val="single" w:sz="4" w:space="0" w:color="auto"/>
              <w:right w:val="single" w:sz="4" w:space="0" w:color="auto"/>
            </w:tcBorders>
            <w:noWrap/>
            <w:vAlign w:val="center"/>
            <w:hideMark/>
          </w:tcPr>
          <w:p w14:paraId="0C058951"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9</w:t>
            </w:r>
          </w:p>
        </w:tc>
        <w:tc>
          <w:tcPr>
            <w:tcW w:w="1843" w:type="dxa"/>
            <w:tcBorders>
              <w:top w:val="nil"/>
              <w:left w:val="nil"/>
              <w:bottom w:val="single" w:sz="4" w:space="0" w:color="auto"/>
              <w:right w:val="single" w:sz="4" w:space="0" w:color="auto"/>
            </w:tcBorders>
            <w:noWrap/>
            <w:vAlign w:val="center"/>
            <w:hideMark/>
          </w:tcPr>
          <w:p w14:paraId="4B71A9B0"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0,871</w:t>
            </w:r>
          </w:p>
        </w:tc>
        <w:tc>
          <w:tcPr>
            <w:tcW w:w="2126" w:type="dxa"/>
            <w:tcBorders>
              <w:top w:val="nil"/>
              <w:left w:val="nil"/>
              <w:bottom w:val="single" w:sz="4" w:space="0" w:color="auto"/>
              <w:right w:val="single" w:sz="4" w:space="0" w:color="auto"/>
            </w:tcBorders>
            <w:noWrap/>
            <w:vAlign w:val="center"/>
            <w:hideMark/>
          </w:tcPr>
          <w:p w14:paraId="6287B24B"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0,844</w:t>
            </w:r>
          </w:p>
        </w:tc>
        <w:tc>
          <w:tcPr>
            <w:tcW w:w="1701" w:type="dxa"/>
            <w:tcBorders>
              <w:top w:val="nil"/>
              <w:left w:val="nil"/>
              <w:bottom w:val="single" w:sz="4" w:space="0" w:color="auto"/>
              <w:right w:val="single" w:sz="4" w:space="0" w:color="auto"/>
            </w:tcBorders>
            <w:noWrap/>
            <w:vAlign w:val="center"/>
            <w:hideMark/>
          </w:tcPr>
          <w:p w14:paraId="0ACFD83E"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0,901</w:t>
            </w:r>
          </w:p>
        </w:tc>
        <w:tc>
          <w:tcPr>
            <w:tcW w:w="1985" w:type="dxa"/>
            <w:tcBorders>
              <w:top w:val="nil"/>
              <w:left w:val="nil"/>
              <w:bottom w:val="single" w:sz="4" w:space="0" w:color="auto"/>
              <w:right w:val="single" w:sz="4" w:space="0" w:color="auto"/>
            </w:tcBorders>
            <w:noWrap/>
            <w:vAlign w:val="center"/>
            <w:hideMark/>
          </w:tcPr>
          <w:p w14:paraId="62A772B3"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1,158</w:t>
            </w:r>
          </w:p>
        </w:tc>
      </w:tr>
      <w:tr w:rsidR="0002771D" w:rsidRPr="00C334CE" w14:paraId="76D61F38" w14:textId="77777777" w:rsidTr="0002771D">
        <w:trPr>
          <w:trHeight w:val="300"/>
        </w:trPr>
        <w:tc>
          <w:tcPr>
            <w:tcW w:w="1838" w:type="dxa"/>
            <w:tcBorders>
              <w:top w:val="nil"/>
              <w:left w:val="single" w:sz="4" w:space="0" w:color="auto"/>
              <w:bottom w:val="single" w:sz="4" w:space="0" w:color="auto"/>
              <w:right w:val="single" w:sz="4" w:space="0" w:color="auto"/>
            </w:tcBorders>
            <w:noWrap/>
            <w:vAlign w:val="center"/>
            <w:hideMark/>
          </w:tcPr>
          <w:p w14:paraId="0353FFB0"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10</w:t>
            </w:r>
          </w:p>
        </w:tc>
        <w:tc>
          <w:tcPr>
            <w:tcW w:w="1843" w:type="dxa"/>
            <w:tcBorders>
              <w:top w:val="nil"/>
              <w:left w:val="nil"/>
              <w:bottom w:val="single" w:sz="4" w:space="0" w:color="auto"/>
              <w:right w:val="single" w:sz="4" w:space="0" w:color="auto"/>
            </w:tcBorders>
            <w:noWrap/>
            <w:vAlign w:val="center"/>
            <w:hideMark/>
          </w:tcPr>
          <w:p w14:paraId="4884C0AE"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0,828</w:t>
            </w:r>
          </w:p>
        </w:tc>
        <w:tc>
          <w:tcPr>
            <w:tcW w:w="2126" w:type="dxa"/>
            <w:tcBorders>
              <w:top w:val="nil"/>
              <w:left w:val="nil"/>
              <w:bottom w:val="single" w:sz="4" w:space="0" w:color="auto"/>
              <w:right w:val="single" w:sz="4" w:space="0" w:color="auto"/>
            </w:tcBorders>
            <w:noWrap/>
            <w:vAlign w:val="center"/>
            <w:hideMark/>
          </w:tcPr>
          <w:p w14:paraId="27E0A077"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0,734</w:t>
            </w:r>
          </w:p>
        </w:tc>
        <w:tc>
          <w:tcPr>
            <w:tcW w:w="1701" w:type="dxa"/>
            <w:tcBorders>
              <w:top w:val="nil"/>
              <w:left w:val="nil"/>
              <w:bottom w:val="single" w:sz="4" w:space="0" w:color="auto"/>
              <w:right w:val="single" w:sz="4" w:space="0" w:color="auto"/>
            </w:tcBorders>
            <w:noWrap/>
            <w:vAlign w:val="center"/>
            <w:hideMark/>
          </w:tcPr>
          <w:p w14:paraId="6F78CA1F"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0,938</w:t>
            </w:r>
          </w:p>
        </w:tc>
        <w:tc>
          <w:tcPr>
            <w:tcW w:w="1985" w:type="dxa"/>
            <w:tcBorders>
              <w:top w:val="nil"/>
              <w:left w:val="nil"/>
              <w:bottom w:val="single" w:sz="4" w:space="0" w:color="auto"/>
              <w:right w:val="single" w:sz="4" w:space="0" w:color="auto"/>
            </w:tcBorders>
            <w:noWrap/>
            <w:vAlign w:val="center"/>
            <w:hideMark/>
          </w:tcPr>
          <w:p w14:paraId="07EEFFC0" w14:textId="77777777" w:rsidR="0002771D" w:rsidRPr="00C334CE" w:rsidRDefault="0002771D" w:rsidP="0002771D">
            <w:pPr>
              <w:jc w:val="center"/>
              <w:rPr>
                <w:rFonts w:ascii="Times New Roman" w:hAnsi="Times New Roman" w:cs="Times New Roman"/>
              </w:rPr>
            </w:pPr>
            <w:r w:rsidRPr="00C334CE">
              <w:rPr>
                <w:rFonts w:ascii="Times New Roman" w:hAnsi="Times New Roman" w:cs="Times New Roman"/>
              </w:rPr>
              <w:t>1,171</w:t>
            </w:r>
          </w:p>
        </w:tc>
      </w:tr>
    </w:tbl>
    <w:p w14:paraId="2F82C51C" w14:textId="77777777" w:rsidR="00A41483" w:rsidRPr="00C334CE" w:rsidRDefault="00A41483" w:rsidP="0002771D">
      <w:pPr>
        <w:jc w:val="both"/>
        <w:rPr>
          <w:rFonts w:ascii="Times New Roman" w:hAnsi="Times New Roman" w:cs="Times New Roman"/>
        </w:rPr>
      </w:pPr>
    </w:p>
    <w:p w14:paraId="12B49E53" w14:textId="418BE952" w:rsidR="00DE040A" w:rsidRPr="00C334CE" w:rsidRDefault="0002771D" w:rsidP="0002771D">
      <w:pPr>
        <w:jc w:val="both"/>
        <w:rPr>
          <w:rFonts w:ascii="Times New Roman" w:hAnsi="Times New Roman" w:cs="Times New Roman"/>
        </w:rPr>
      </w:pPr>
      <w:r w:rsidRPr="00C334CE">
        <w:rPr>
          <w:rFonts w:ascii="Times New Roman" w:hAnsi="Times New Roman" w:cs="Times New Roman"/>
        </w:rPr>
        <w:t xml:space="preserve">The stacking model, combining SVR and </w:t>
      </w:r>
      <w:proofErr w:type="spellStart"/>
      <w:r w:rsidRPr="00C334CE">
        <w:rPr>
          <w:rFonts w:ascii="Times New Roman" w:hAnsi="Times New Roman" w:cs="Times New Roman"/>
        </w:rPr>
        <w:t>XGBoost</w:t>
      </w:r>
      <w:proofErr w:type="spellEnd"/>
      <w:r w:rsidRPr="00C334CE">
        <w:rPr>
          <w:rFonts w:ascii="Times New Roman" w:hAnsi="Times New Roman" w:cs="Times New Roman"/>
        </w:rPr>
        <w:t xml:space="preserve"> with a linear meta-learner, was evaluated through 10-fold cross-validation. For TS modulus, the model achieved an average R² of 0.896 and an average MAE of </w:t>
      </w:r>
      <w:proofErr w:type="gramStart"/>
      <w:r w:rsidRPr="00C334CE">
        <w:rPr>
          <w:rFonts w:ascii="Times New Roman" w:hAnsi="Times New Roman" w:cs="Times New Roman"/>
        </w:rPr>
        <w:t>0.478 .</w:t>
      </w:r>
      <w:proofErr w:type="gramEnd"/>
      <w:r w:rsidRPr="00C334CE">
        <w:rPr>
          <w:rFonts w:ascii="Times New Roman" w:hAnsi="Times New Roman" w:cs="Times New Roman"/>
        </w:rPr>
        <w:t xml:space="preserve"> For TS strength, the average R² reached 0.906, with a corresponding MAE of 1.280. These results indicate that the model explained nearly 90% of the variance for both targets, demonstrating satisfactory predictive power, particularly for TS strength. However, the dispersion in MAE values for TS modulus suggests inconsistency in error magnitude across folds.</w:t>
      </w:r>
    </w:p>
    <w:p w14:paraId="6EC66B9E" w14:textId="3251CEFE" w:rsidR="0002771D" w:rsidRPr="00C334CE" w:rsidRDefault="00DE040A" w:rsidP="0002771D">
      <w:pPr>
        <w:jc w:val="both"/>
        <w:rPr>
          <w:rFonts w:ascii="Times New Roman" w:hAnsi="Times New Roman" w:cs="Times New Roman"/>
        </w:rPr>
      </w:pPr>
      <w:r w:rsidRPr="00C334CE">
        <w:rPr>
          <w:rFonts w:ascii="Times New Roman" w:hAnsi="Times New Roman" w:cs="Times New Roman"/>
        </w:rPr>
        <w:t>Stability was quantified using the interquartile range (IR</w:t>
      </w:r>
      <w:proofErr w:type="gramStart"/>
      <w:r w:rsidRPr="00C334CE">
        <w:rPr>
          <w:rFonts w:ascii="Times New Roman" w:hAnsi="Times New Roman" w:cs="Times New Roman"/>
        </w:rPr>
        <w:t>) .</w:t>
      </w:r>
      <w:proofErr w:type="gramEnd"/>
      <w:r w:rsidRPr="00C334CE">
        <w:rPr>
          <w:rFonts w:ascii="Times New Roman" w:hAnsi="Times New Roman" w:cs="Times New Roman"/>
        </w:rPr>
        <w:t xml:space="preserve"> For R² of TS modulus, IR was 6.5%, reflecting moderate stability. For R² of TS strength, stability was even stronger, with a IR of 3.2</w:t>
      </w:r>
      <w:proofErr w:type="gramStart"/>
      <w:r w:rsidRPr="00C334CE">
        <w:rPr>
          <w:rFonts w:ascii="Times New Roman" w:hAnsi="Times New Roman" w:cs="Times New Roman"/>
        </w:rPr>
        <w:t>% ,</w:t>
      </w:r>
      <w:proofErr w:type="gramEnd"/>
      <w:r w:rsidRPr="00C334CE">
        <w:rPr>
          <w:rFonts w:ascii="Times New Roman" w:hAnsi="Times New Roman" w:cs="Times New Roman"/>
        </w:rPr>
        <w:t xml:space="preserve"> suggesting consistently high explanatory power across folds.</w:t>
      </w:r>
    </w:p>
    <w:p w14:paraId="14574E25" w14:textId="37382CC4" w:rsidR="00011B4A" w:rsidRPr="00C334CE" w:rsidRDefault="00011B4A" w:rsidP="0002771D">
      <w:pPr>
        <w:jc w:val="both"/>
        <w:rPr>
          <w:rFonts w:ascii="Times New Roman" w:hAnsi="Times New Roman" w:cs="Times New Roman"/>
        </w:rPr>
      </w:pPr>
      <w:r w:rsidRPr="00C334CE">
        <w:rPr>
          <w:rFonts w:ascii="Times New Roman" w:hAnsi="Times New Roman" w:cs="Times New Roman"/>
        </w:rPr>
        <w:t>The results demonstrate that the proposed stacking approach is effective in modeling complex nonlinear relationships even with a limited sample size (n = 65). Overall, the stacking model shows strong potential, with stable explanatory power, but with error stability still constrained by the limited data size. These findings highlight both the promise and the limitations of advanced ensemble methods in small-sample regression contexts.</w:t>
      </w:r>
    </w:p>
    <w:p w14:paraId="56BDD1F8" w14:textId="39DA38E9" w:rsidR="003B2749" w:rsidRPr="00C334CE" w:rsidRDefault="003B2749" w:rsidP="00E72504">
      <w:pPr>
        <w:jc w:val="center"/>
        <w:rPr>
          <w:rFonts w:ascii="Times New Roman" w:hAnsi="Times New Roman" w:cs="Times New Roman"/>
        </w:rPr>
      </w:pPr>
      <w:r w:rsidRPr="00C334CE">
        <w:rPr>
          <w:rFonts w:ascii="Times New Roman" w:hAnsi="Times New Roman" w:cs="Times New Roman"/>
          <w:b/>
          <w:bCs/>
        </w:rPr>
        <w:t xml:space="preserve">Table S4. </w:t>
      </w:r>
      <w:r w:rsidRPr="00C334CE">
        <w:rPr>
          <w:rFonts w:ascii="Times New Roman" w:hAnsi="Times New Roman" w:cs="Times New Roman"/>
        </w:rPr>
        <w:t xml:space="preserve">Hold-out performance (80/20 split; </w:t>
      </w:r>
      <w:proofErr w:type="spellStart"/>
      <w:r w:rsidRPr="00C334CE">
        <w:rPr>
          <w:rFonts w:ascii="Times New Roman" w:hAnsi="Times New Roman" w:cs="Times New Roman"/>
        </w:rPr>
        <w:t>random_state</w:t>
      </w:r>
      <w:proofErr w:type="spellEnd"/>
      <w:r w:rsidRPr="00C334CE">
        <w:rPr>
          <w:rFonts w:ascii="Times New Roman" w:hAnsi="Times New Roman" w:cs="Times New Roman"/>
        </w:rPr>
        <w:t xml:space="preserve"> = 2025)</w:t>
      </w:r>
    </w:p>
    <w:tbl>
      <w:tblPr>
        <w:tblStyle w:val="TableGrid"/>
        <w:tblW w:w="9923" w:type="dxa"/>
        <w:tblInd w:w="-147" w:type="dxa"/>
        <w:tblLook w:val="04A0" w:firstRow="1" w:lastRow="0" w:firstColumn="1" w:lastColumn="0" w:noHBand="0" w:noVBand="1"/>
      </w:tblPr>
      <w:tblGrid>
        <w:gridCol w:w="1746"/>
        <w:gridCol w:w="2082"/>
        <w:gridCol w:w="1842"/>
        <w:gridCol w:w="1985"/>
        <w:gridCol w:w="2268"/>
      </w:tblGrid>
      <w:tr w:rsidR="00C334CE" w:rsidRPr="00C334CE" w14:paraId="2714AE60" w14:textId="77777777" w:rsidTr="00A41483">
        <w:tc>
          <w:tcPr>
            <w:tcW w:w="0" w:type="auto"/>
            <w:hideMark/>
          </w:tcPr>
          <w:p w14:paraId="701175B4" w14:textId="77777777" w:rsidR="008E257A" w:rsidRPr="00C334CE" w:rsidRDefault="008E257A" w:rsidP="003B2749">
            <w:pPr>
              <w:spacing w:after="160" w:line="278" w:lineRule="auto"/>
              <w:jc w:val="center"/>
              <w:rPr>
                <w:rFonts w:ascii="Times New Roman" w:hAnsi="Times New Roman" w:cs="Times New Roman"/>
                <w:b/>
                <w:bCs/>
              </w:rPr>
            </w:pPr>
            <w:r w:rsidRPr="00C334CE">
              <w:rPr>
                <w:rFonts w:ascii="Times New Roman" w:hAnsi="Times New Roman" w:cs="Times New Roman"/>
                <w:b/>
                <w:bCs/>
              </w:rPr>
              <w:t>Model variant</w:t>
            </w:r>
          </w:p>
        </w:tc>
        <w:tc>
          <w:tcPr>
            <w:tcW w:w="2082" w:type="dxa"/>
            <w:hideMark/>
          </w:tcPr>
          <w:p w14:paraId="12227D13" w14:textId="77777777" w:rsidR="008E257A" w:rsidRPr="00C334CE" w:rsidRDefault="008E257A" w:rsidP="003B2749">
            <w:pPr>
              <w:spacing w:after="160" w:line="278" w:lineRule="auto"/>
              <w:jc w:val="center"/>
              <w:rPr>
                <w:rFonts w:ascii="Times New Roman" w:hAnsi="Times New Roman" w:cs="Times New Roman"/>
                <w:b/>
                <w:bCs/>
              </w:rPr>
            </w:pPr>
            <w:r w:rsidRPr="00C334CE">
              <w:rPr>
                <w:rFonts w:ascii="Times New Roman" w:hAnsi="Times New Roman" w:cs="Times New Roman"/>
                <w:b/>
                <w:bCs/>
              </w:rPr>
              <w:t>Target</w:t>
            </w:r>
          </w:p>
        </w:tc>
        <w:tc>
          <w:tcPr>
            <w:tcW w:w="1842" w:type="dxa"/>
            <w:hideMark/>
          </w:tcPr>
          <w:p w14:paraId="5024FD65" w14:textId="77777777" w:rsidR="008E257A" w:rsidRPr="00C334CE" w:rsidRDefault="008E257A" w:rsidP="003B2749">
            <w:pPr>
              <w:spacing w:after="160" w:line="278" w:lineRule="auto"/>
              <w:jc w:val="center"/>
              <w:rPr>
                <w:rFonts w:ascii="Times New Roman" w:hAnsi="Times New Roman" w:cs="Times New Roman"/>
                <w:b/>
                <w:bCs/>
              </w:rPr>
            </w:pPr>
            <w:r w:rsidRPr="00C334CE">
              <w:rPr>
                <w:rFonts w:ascii="Times New Roman" w:hAnsi="Times New Roman" w:cs="Times New Roman"/>
                <w:b/>
                <w:bCs/>
              </w:rPr>
              <w:t>R² (test)</w:t>
            </w:r>
          </w:p>
        </w:tc>
        <w:tc>
          <w:tcPr>
            <w:tcW w:w="1985" w:type="dxa"/>
            <w:hideMark/>
          </w:tcPr>
          <w:p w14:paraId="1BCF1556" w14:textId="77777777" w:rsidR="008E257A" w:rsidRPr="00C334CE" w:rsidRDefault="008E257A" w:rsidP="003B2749">
            <w:pPr>
              <w:spacing w:after="160" w:line="278" w:lineRule="auto"/>
              <w:jc w:val="center"/>
              <w:rPr>
                <w:rFonts w:ascii="Times New Roman" w:hAnsi="Times New Roman" w:cs="Times New Roman"/>
                <w:b/>
                <w:bCs/>
              </w:rPr>
            </w:pPr>
            <w:r w:rsidRPr="00C334CE">
              <w:rPr>
                <w:rFonts w:ascii="Times New Roman" w:hAnsi="Times New Roman" w:cs="Times New Roman"/>
                <w:b/>
                <w:bCs/>
              </w:rPr>
              <w:t>MAE (test)</w:t>
            </w:r>
          </w:p>
        </w:tc>
        <w:tc>
          <w:tcPr>
            <w:tcW w:w="2268" w:type="dxa"/>
            <w:hideMark/>
          </w:tcPr>
          <w:p w14:paraId="72725430" w14:textId="77777777" w:rsidR="008E257A" w:rsidRPr="00C334CE" w:rsidRDefault="008E257A" w:rsidP="003B2749">
            <w:pPr>
              <w:spacing w:after="160" w:line="278" w:lineRule="auto"/>
              <w:jc w:val="center"/>
              <w:rPr>
                <w:rFonts w:ascii="Times New Roman" w:hAnsi="Times New Roman" w:cs="Times New Roman"/>
                <w:b/>
                <w:bCs/>
              </w:rPr>
            </w:pPr>
            <w:r w:rsidRPr="00C334CE">
              <w:rPr>
                <w:rFonts w:ascii="Times New Roman" w:hAnsi="Times New Roman" w:cs="Times New Roman"/>
                <w:b/>
                <w:bCs/>
              </w:rPr>
              <w:t>MSE (test)</w:t>
            </w:r>
          </w:p>
        </w:tc>
      </w:tr>
      <w:tr w:rsidR="00C334CE" w:rsidRPr="00C334CE" w14:paraId="584967C3" w14:textId="77777777" w:rsidTr="00A41483">
        <w:tc>
          <w:tcPr>
            <w:tcW w:w="0" w:type="auto"/>
            <w:vAlign w:val="bottom"/>
            <w:hideMark/>
          </w:tcPr>
          <w:p w14:paraId="5F7252F1" w14:textId="2CB2B2F1"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lastRenderedPageBreak/>
              <w:t>Linear Regression</w:t>
            </w:r>
          </w:p>
        </w:tc>
        <w:tc>
          <w:tcPr>
            <w:tcW w:w="2082" w:type="dxa"/>
            <w:vAlign w:val="bottom"/>
            <w:hideMark/>
          </w:tcPr>
          <w:p w14:paraId="4A4B57EA" w14:textId="0DB145F3"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TS modulus</w:t>
            </w:r>
          </w:p>
        </w:tc>
        <w:tc>
          <w:tcPr>
            <w:tcW w:w="1842" w:type="dxa"/>
            <w:vAlign w:val="bottom"/>
            <w:hideMark/>
          </w:tcPr>
          <w:p w14:paraId="47789B34" w14:textId="4256C278"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0,883868</w:t>
            </w:r>
          </w:p>
        </w:tc>
        <w:tc>
          <w:tcPr>
            <w:tcW w:w="1985" w:type="dxa"/>
            <w:vAlign w:val="bottom"/>
            <w:hideMark/>
          </w:tcPr>
          <w:p w14:paraId="4C91BC17" w14:textId="46F578F7"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0,504164</w:t>
            </w:r>
          </w:p>
        </w:tc>
        <w:tc>
          <w:tcPr>
            <w:tcW w:w="2268" w:type="dxa"/>
            <w:vAlign w:val="bottom"/>
            <w:hideMark/>
          </w:tcPr>
          <w:p w14:paraId="0DE9AAC8" w14:textId="31C2477A"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0,398355</w:t>
            </w:r>
          </w:p>
        </w:tc>
      </w:tr>
      <w:tr w:rsidR="00C334CE" w:rsidRPr="00C334CE" w14:paraId="3A1F6AFE" w14:textId="77777777" w:rsidTr="00A41483">
        <w:tc>
          <w:tcPr>
            <w:tcW w:w="0" w:type="auto"/>
            <w:vAlign w:val="bottom"/>
            <w:hideMark/>
          </w:tcPr>
          <w:p w14:paraId="131E8B05" w14:textId="13197895"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Linear Regression</w:t>
            </w:r>
          </w:p>
        </w:tc>
        <w:tc>
          <w:tcPr>
            <w:tcW w:w="2082" w:type="dxa"/>
            <w:vAlign w:val="bottom"/>
            <w:hideMark/>
          </w:tcPr>
          <w:p w14:paraId="33565108" w14:textId="7ABF3E38"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TS strength</w:t>
            </w:r>
          </w:p>
        </w:tc>
        <w:tc>
          <w:tcPr>
            <w:tcW w:w="1842" w:type="dxa"/>
            <w:vAlign w:val="bottom"/>
            <w:hideMark/>
          </w:tcPr>
          <w:p w14:paraId="116F6418" w14:textId="67954608"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0,568624</w:t>
            </w:r>
          </w:p>
        </w:tc>
        <w:tc>
          <w:tcPr>
            <w:tcW w:w="1985" w:type="dxa"/>
            <w:vAlign w:val="bottom"/>
            <w:hideMark/>
          </w:tcPr>
          <w:p w14:paraId="66409C6F" w14:textId="5E15F48B"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2,899705</w:t>
            </w:r>
          </w:p>
        </w:tc>
        <w:tc>
          <w:tcPr>
            <w:tcW w:w="2268" w:type="dxa"/>
            <w:vAlign w:val="bottom"/>
            <w:hideMark/>
          </w:tcPr>
          <w:p w14:paraId="57BE49BB" w14:textId="0C187E71"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11,79736</w:t>
            </w:r>
          </w:p>
        </w:tc>
      </w:tr>
      <w:tr w:rsidR="00C334CE" w:rsidRPr="00C334CE" w14:paraId="68686D68" w14:textId="77777777" w:rsidTr="00A41483">
        <w:tc>
          <w:tcPr>
            <w:tcW w:w="0" w:type="auto"/>
            <w:vAlign w:val="bottom"/>
            <w:hideMark/>
          </w:tcPr>
          <w:p w14:paraId="625866DE" w14:textId="00089D44"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Random Forest</w:t>
            </w:r>
          </w:p>
        </w:tc>
        <w:tc>
          <w:tcPr>
            <w:tcW w:w="2082" w:type="dxa"/>
            <w:vAlign w:val="bottom"/>
            <w:hideMark/>
          </w:tcPr>
          <w:p w14:paraId="6874E44B" w14:textId="0E87B8A8"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TS modulus</w:t>
            </w:r>
          </w:p>
        </w:tc>
        <w:tc>
          <w:tcPr>
            <w:tcW w:w="1842" w:type="dxa"/>
            <w:vAlign w:val="bottom"/>
            <w:hideMark/>
          </w:tcPr>
          <w:p w14:paraId="6767120C" w14:textId="4C5A501B"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0,874884</w:t>
            </w:r>
          </w:p>
        </w:tc>
        <w:tc>
          <w:tcPr>
            <w:tcW w:w="1985" w:type="dxa"/>
            <w:vAlign w:val="bottom"/>
            <w:hideMark/>
          </w:tcPr>
          <w:p w14:paraId="53A3764B" w14:textId="171D1852"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0,504765</w:t>
            </w:r>
          </w:p>
        </w:tc>
        <w:tc>
          <w:tcPr>
            <w:tcW w:w="2268" w:type="dxa"/>
            <w:vAlign w:val="bottom"/>
            <w:hideMark/>
          </w:tcPr>
          <w:p w14:paraId="40FDEC8B" w14:textId="7328DE14"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0,429171</w:t>
            </w:r>
          </w:p>
        </w:tc>
      </w:tr>
      <w:tr w:rsidR="00C334CE" w:rsidRPr="00C334CE" w14:paraId="687B6C1C" w14:textId="77777777" w:rsidTr="00A41483">
        <w:tc>
          <w:tcPr>
            <w:tcW w:w="0" w:type="auto"/>
            <w:vAlign w:val="bottom"/>
            <w:hideMark/>
          </w:tcPr>
          <w:p w14:paraId="093A119E" w14:textId="5F785D68"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Random Forest</w:t>
            </w:r>
          </w:p>
        </w:tc>
        <w:tc>
          <w:tcPr>
            <w:tcW w:w="2082" w:type="dxa"/>
            <w:vAlign w:val="bottom"/>
            <w:hideMark/>
          </w:tcPr>
          <w:p w14:paraId="27655798" w14:textId="791A3573"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TS strength</w:t>
            </w:r>
          </w:p>
        </w:tc>
        <w:tc>
          <w:tcPr>
            <w:tcW w:w="1842" w:type="dxa"/>
            <w:vAlign w:val="bottom"/>
            <w:hideMark/>
          </w:tcPr>
          <w:p w14:paraId="75DE3709" w14:textId="40514939"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0,681239</w:t>
            </w:r>
          </w:p>
        </w:tc>
        <w:tc>
          <w:tcPr>
            <w:tcW w:w="1985" w:type="dxa"/>
            <w:vAlign w:val="bottom"/>
            <w:hideMark/>
          </w:tcPr>
          <w:p w14:paraId="316C110E" w14:textId="3437019F"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2,156912</w:t>
            </w:r>
          </w:p>
        </w:tc>
        <w:tc>
          <w:tcPr>
            <w:tcW w:w="2268" w:type="dxa"/>
            <w:vAlign w:val="bottom"/>
            <w:hideMark/>
          </w:tcPr>
          <w:p w14:paraId="19D7022E" w14:textId="09DB91BA"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8,717528</w:t>
            </w:r>
          </w:p>
        </w:tc>
      </w:tr>
      <w:tr w:rsidR="00C334CE" w:rsidRPr="00C334CE" w14:paraId="01308AAA" w14:textId="77777777" w:rsidTr="00A41483">
        <w:tc>
          <w:tcPr>
            <w:tcW w:w="0" w:type="auto"/>
            <w:vAlign w:val="bottom"/>
            <w:hideMark/>
          </w:tcPr>
          <w:p w14:paraId="61EF605C" w14:textId="647B8225"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SVR</w:t>
            </w:r>
          </w:p>
        </w:tc>
        <w:tc>
          <w:tcPr>
            <w:tcW w:w="2082" w:type="dxa"/>
            <w:vAlign w:val="bottom"/>
            <w:hideMark/>
          </w:tcPr>
          <w:p w14:paraId="2B7FBCB2" w14:textId="6A234C42"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TS modulus</w:t>
            </w:r>
          </w:p>
        </w:tc>
        <w:tc>
          <w:tcPr>
            <w:tcW w:w="1842" w:type="dxa"/>
            <w:vAlign w:val="bottom"/>
            <w:hideMark/>
          </w:tcPr>
          <w:p w14:paraId="5E76CD8E" w14:textId="1562D4F8"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0,892611</w:t>
            </w:r>
          </w:p>
        </w:tc>
        <w:tc>
          <w:tcPr>
            <w:tcW w:w="1985" w:type="dxa"/>
            <w:vAlign w:val="bottom"/>
            <w:hideMark/>
          </w:tcPr>
          <w:p w14:paraId="5FA0C460" w14:textId="42C9AADA"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0,510169</w:t>
            </w:r>
          </w:p>
        </w:tc>
        <w:tc>
          <w:tcPr>
            <w:tcW w:w="2268" w:type="dxa"/>
            <w:vAlign w:val="bottom"/>
            <w:hideMark/>
          </w:tcPr>
          <w:p w14:paraId="359A72BD" w14:textId="0294B19C"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0,368366</w:t>
            </w:r>
          </w:p>
        </w:tc>
      </w:tr>
      <w:tr w:rsidR="00C334CE" w:rsidRPr="00C334CE" w14:paraId="3ADD93A1" w14:textId="77777777" w:rsidTr="00A41483">
        <w:tc>
          <w:tcPr>
            <w:tcW w:w="0" w:type="auto"/>
            <w:vAlign w:val="bottom"/>
            <w:hideMark/>
          </w:tcPr>
          <w:p w14:paraId="3E44529B" w14:textId="3F91A97D"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SVR</w:t>
            </w:r>
          </w:p>
        </w:tc>
        <w:tc>
          <w:tcPr>
            <w:tcW w:w="2082" w:type="dxa"/>
            <w:vAlign w:val="bottom"/>
            <w:hideMark/>
          </w:tcPr>
          <w:p w14:paraId="541AB787" w14:textId="6E911317"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TS strength</w:t>
            </w:r>
          </w:p>
        </w:tc>
        <w:tc>
          <w:tcPr>
            <w:tcW w:w="1842" w:type="dxa"/>
            <w:vAlign w:val="bottom"/>
            <w:hideMark/>
          </w:tcPr>
          <w:p w14:paraId="1FFF8D1D" w14:textId="529753C7"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0,652701</w:t>
            </w:r>
          </w:p>
        </w:tc>
        <w:tc>
          <w:tcPr>
            <w:tcW w:w="1985" w:type="dxa"/>
            <w:vAlign w:val="bottom"/>
            <w:hideMark/>
          </w:tcPr>
          <w:p w14:paraId="7627115D" w14:textId="634DEB89"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2,14808</w:t>
            </w:r>
          </w:p>
        </w:tc>
        <w:tc>
          <w:tcPr>
            <w:tcW w:w="2268" w:type="dxa"/>
            <w:vAlign w:val="bottom"/>
            <w:hideMark/>
          </w:tcPr>
          <w:p w14:paraId="53D20383" w14:textId="2F1BBA46"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9,49799</w:t>
            </w:r>
          </w:p>
        </w:tc>
      </w:tr>
      <w:tr w:rsidR="00C334CE" w:rsidRPr="00C334CE" w14:paraId="3EB6F64B" w14:textId="77777777" w:rsidTr="00A41483">
        <w:tc>
          <w:tcPr>
            <w:tcW w:w="0" w:type="auto"/>
            <w:vAlign w:val="bottom"/>
          </w:tcPr>
          <w:p w14:paraId="26775789" w14:textId="52200470" w:rsidR="008E257A" w:rsidRPr="00C334CE" w:rsidRDefault="008E257A" w:rsidP="00992C9D">
            <w:pPr>
              <w:spacing w:after="160" w:line="278" w:lineRule="auto"/>
              <w:jc w:val="center"/>
              <w:rPr>
                <w:rFonts w:ascii="Times New Roman" w:hAnsi="Times New Roman" w:cs="Times New Roman"/>
              </w:rPr>
            </w:pPr>
            <w:proofErr w:type="spellStart"/>
            <w:r w:rsidRPr="00C334CE">
              <w:rPr>
                <w:rFonts w:ascii="Times New Roman" w:hAnsi="Times New Roman" w:cs="Times New Roman"/>
              </w:rPr>
              <w:t>XGBoost</w:t>
            </w:r>
            <w:proofErr w:type="spellEnd"/>
          </w:p>
        </w:tc>
        <w:tc>
          <w:tcPr>
            <w:tcW w:w="2082" w:type="dxa"/>
            <w:vAlign w:val="bottom"/>
          </w:tcPr>
          <w:p w14:paraId="2217642A" w14:textId="78051F8E" w:rsidR="008E257A" w:rsidRPr="00C334CE" w:rsidRDefault="008E257A" w:rsidP="00992C9D">
            <w:pPr>
              <w:jc w:val="center"/>
              <w:rPr>
                <w:rFonts w:ascii="Times New Roman" w:hAnsi="Times New Roman" w:cs="Times New Roman"/>
              </w:rPr>
            </w:pPr>
            <w:r w:rsidRPr="00C334CE">
              <w:rPr>
                <w:rFonts w:ascii="Times New Roman" w:hAnsi="Times New Roman" w:cs="Times New Roman"/>
              </w:rPr>
              <w:t>TS modulus</w:t>
            </w:r>
          </w:p>
        </w:tc>
        <w:tc>
          <w:tcPr>
            <w:tcW w:w="1842" w:type="dxa"/>
            <w:vAlign w:val="bottom"/>
          </w:tcPr>
          <w:p w14:paraId="766A7246" w14:textId="1275CAE5"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0,871569</w:t>
            </w:r>
          </w:p>
        </w:tc>
        <w:tc>
          <w:tcPr>
            <w:tcW w:w="1985" w:type="dxa"/>
            <w:vAlign w:val="bottom"/>
          </w:tcPr>
          <w:p w14:paraId="0E747288" w14:textId="3F51E433"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0,510301</w:t>
            </w:r>
          </w:p>
        </w:tc>
        <w:tc>
          <w:tcPr>
            <w:tcW w:w="2268" w:type="dxa"/>
            <w:vAlign w:val="bottom"/>
          </w:tcPr>
          <w:p w14:paraId="245A7E96" w14:textId="55C5D377"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0,440542</w:t>
            </w:r>
          </w:p>
        </w:tc>
      </w:tr>
      <w:tr w:rsidR="00C334CE" w:rsidRPr="00C334CE" w14:paraId="77B1B103" w14:textId="77777777" w:rsidTr="00A41483">
        <w:tc>
          <w:tcPr>
            <w:tcW w:w="0" w:type="auto"/>
            <w:vAlign w:val="bottom"/>
          </w:tcPr>
          <w:p w14:paraId="0C135EC3" w14:textId="31572956" w:rsidR="008E257A" w:rsidRPr="00C334CE" w:rsidRDefault="008E257A" w:rsidP="00992C9D">
            <w:pPr>
              <w:spacing w:after="160" w:line="278" w:lineRule="auto"/>
              <w:jc w:val="center"/>
              <w:rPr>
                <w:rFonts w:ascii="Times New Roman" w:hAnsi="Times New Roman" w:cs="Times New Roman"/>
              </w:rPr>
            </w:pPr>
            <w:proofErr w:type="spellStart"/>
            <w:r w:rsidRPr="00C334CE">
              <w:rPr>
                <w:rFonts w:ascii="Times New Roman" w:hAnsi="Times New Roman" w:cs="Times New Roman"/>
              </w:rPr>
              <w:t>XGBoost</w:t>
            </w:r>
            <w:proofErr w:type="spellEnd"/>
          </w:p>
        </w:tc>
        <w:tc>
          <w:tcPr>
            <w:tcW w:w="2082" w:type="dxa"/>
            <w:vAlign w:val="bottom"/>
          </w:tcPr>
          <w:p w14:paraId="19FF75BB" w14:textId="332DCC67" w:rsidR="008E257A" w:rsidRPr="00C334CE" w:rsidRDefault="008E257A" w:rsidP="00992C9D">
            <w:pPr>
              <w:jc w:val="center"/>
              <w:rPr>
                <w:rFonts w:ascii="Times New Roman" w:hAnsi="Times New Roman" w:cs="Times New Roman"/>
              </w:rPr>
            </w:pPr>
            <w:r w:rsidRPr="00C334CE">
              <w:rPr>
                <w:rFonts w:ascii="Times New Roman" w:hAnsi="Times New Roman" w:cs="Times New Roman"/>
              </w:rPr>
              <w:t>TS strength</w:t>
            </w:r>
          </w:p>
        </w:tc>
        <w:tc>
          <w:tcPr>
            <w:tcW w:w="1842" w:type="dxa"/>
            <w:vAlign w:val="bottom"/>
          </w:tcPr>
          <w:p w14:paraId="7854589A" w14:textId="4BF55F40"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0,660158</w:t>
            </w:r>
          </w:p>
        </w:tc>
        <w:tc>
          <w:tcPr>
            <w:tcW w:w="1985" w:type="dxa"/>
            <w:vAlign w:val="bottom"/>
          </w:tcPr>
          <w:p w14:paraId="3945A054" w14:textId="43AC54EA"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2,25192</w:t>
            </w:r>
          </w:p>
        </w:tc>
        <w:tc>
          <w:tcPr>
            <w:tcW w:w="2268" w:type="dxa"/>
            <w:vAlign w:val="bottom"/>
          </w:tcPr>
          <w:p w14:paraId="3F24893D" w14:textId="214E5360"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9,294066</w:t>
            </w:r>
          </w:p>
        </w:tc>
      </w:tr>
      <w:tr w:rsidR="00C334CE" w:rsidRPr="00C334CE" w14:paraId="50236FEB" w14:textId="77777777" w:rsidTr="00A41483">
        <w:tc>
          <w:tcPr>
            <w:tcW w:w="0" w:type="auto"/>
            <w:vAlign w:val="bottom"/>
          </w:tcPr>
          <w:p w14:paraId="4376EBE4" w14:textId="7791C721"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ANN</w:t>
            </w:r>
          </w:p>
        </w:tc>
        <w:tc>
          <w:tcPr>
            <w:tcW w:w="2082" w:type="dxa"/>
            <w:vAlign w:val="bottom"/>
          </w:tcPr>
          <w:p w14:paraId="0CB95F6E" w14:textId="478028FC" w:rsidR="008E257A" w:rsidRPr="00C334CE" w:rsidRDefault="008E257A" w:rsidP="00992C9D">
            <w:pPr>
              <w:jc w:val="center"/>
              <w:rPr>
                <w:rFonts w:ascii="Times New Roman" w:hAnsi="Times New Roman" w:cs="Times New Roman"/>
              </w:rPr>
            </w:pPr>
            <w:r w:rsidRPr="00C334CE">
              <w:rPr>
                <w:rFonts w:ascii="Times New Roman" w:hAnsi="Times New Roman" w:cs="Times New Roman"/>
              </w:rPr>
              <w:t>TS modulus</w:t>
            </w:r>
          </w:p>
        </w:tc>
        <w:tc>
          <w:tcPr>
            <w:tcW w:w="1842" w:type="dxa"/>
            <w:vAlign w:val="bottom"/>
          </w:tcPr>
          <w:p w14:paraId="3E8EAA45" w14:textId="669BD0DD"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0,888989</w:t>
            </w:r>
          </w:p>
        </w:tc>
        <w:tc>
          <w:tcPr>
            <w:tcW w:w="1985" w:type="dxa"/>
            <w:vAlign w:val="bottom"/>
          </w:tcPr>
          <w:p w14:paraId="2B3040BB" w14:textId="0480EE56"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0,475213</w:t>
            </w:r>
          </w:p>
        </w:tc>
        <w:tc>
          <w:tcPr>
            <w:tcW w:w="2268" w:type="dxa"/>
            <w:vAlign w:val="bottom"/>
          </w:tcPr>
          <w:p w14:paraId="753011AF" w14:textId="020DB2A8"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0,380788</w:t>
            </w:r>
          </w:p>
        </w:tc>
      </w:tr>
      <w:tr w:rsidR="00C334CE" w:rsidRPr="00C334CE" w14:paraId="6E8A7FD5" w14:textId="77777777" w:rsidTr="00A41483">
        <w:tc>
          <w:tcPr>
            <w:tcW w:w="0" w:type="auto"/>
            <w:vAlign w:val="bottom"/>
          </w:tcPr>
          <w:p w14:paraId="7A896242" w14:textId="2E912D9B"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ANN</w:t>
            </w:r>
          </w:p>
        </w:tc>
        <w:tc>
          <w:tcPr>
            <w:tcW w:w="2082" w:type="dxa"/>
            <w:vAlign w:val="bottom"/>
          </w:tcPr>
          <w:p w14:paraId="19D3581E" w14:textId="18C61AB5" w:rsidR="008E257A" w:rsidRPr="00C334CE" w:rsidRDefault="008E257A" w:rsidP="00992C9D">
            <w:pPr>
              <w:jc w:val="center"/>
              <w:rPr>
                <w:rFonts w:ascii="Times New Roman" w:hAnsi="Times New Roman" w:cs="Times New Roman"/>
              </w:rPr>
            </w:pPr>
            <w:r w:rsidRPr="00C334CE">
              <w:rPr>
                <w:rFonts w:ascii="Times New Roman" w:hAnsi="Times New Roman" w:cs="Times New Roman"/>
              </w:rPr>
              <w:t>TS strength</w:t>
            </w:r>
          </w:p>
        </w:tc>
        <w:tc>
          <w:tcPr>
            <w:tcW w:w="1842" w:type="dxa"/>
            <w:vAlign w:val="bottom"/>
          </w:tcPr>
          <w:p w14:paraId="5BE83B62" w14:textId="02A8A3DA"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0,684212</w:t>
            </w:r>
          </w:p>
        </w:tc>
        <w:tc>
          <w:tcPr>
            <w:tcW w:w="1985" w:type="dxa"/>
            <w:vAlign w:val="bottom"/>
          </w:tcPr>
          <w:p w14:paraId="2C76976E" w14:textId="6143F9FC"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2,11688</w:t>
            </w:r>
          </w:p>
        </w:tc>
        <w:tc>
          <w:tcPr>
            <w:tcW w:w="2268" w:type="dxa"/>
            <w:vAlign w:val="bottom"/>
          </w:tcPr>
          <w:p w14:paraId="5C9C2D80" w14:textId="628B881C" w:rsidR="008E257A" w:rsidRPr="00C334CE" w:rsidRDefault="008E257A" w:rsidP="00992C9D">
            <w:pPr>
              <w:spacing w:after="160" w:line="278" w:lineRule="auto"/>
              <w:jc w:val="center"/>
              <w:rPr>
                <w:rFonts w:ascii="Times New Roman" w:hAnsi="Times New Roman" w:cs="Times New Roman"/>
              </w:rPr>
            </w:pPr>
            <w:r w:rsidRPr="00C334CE">
              <w:rPr>
                <w:rFonts w:ascii="Times New Roman" w:hAnsi="Times New Roman" w:cs="Times New Roman"/>
              </w:rPr>
              <w:t>8,636221</w:t>
            </w:r>
          </w:p>
        </w:tc>
      </w:tr>
      <w:tr w:rsidR="00C334CE" w:rsidRPr="00C334CE" w14:paraId="0DE3DFA1" w14:textId="77777777" w:rsidTr="00A41483">
        <w:tc>
          <w:tcPr>
            <w:tcW w:w="0" w:type="auto"/>
            <w:vAlign w:val="bottom"/>
          </w:tcPr>
          <w:p w14:paraId="4FDB61DC" w14:textId="09C8BB69" w:rsidR="008E257A" w:rsidRPr="00C334CE" w:rsidRDefault="008E257A" w:rsidP="008E257A">
            <w:pPr>
              <w:jc w:val="center"/>
              <w:rPr>
                <w:rFonts w:ascii="Times New Roman" w:hAnsi="Times New Roman" w:cs="Times New Roman"/>
              </w:rPr>
            </w:pPr>
            <w:r w:rsidRPr="00C334CE">
              <w:rPr>
                <w:rFonts w:ascii="Times New Roman" w:hAnsi="Times New Roman" w:cs="Times New Roman"/>
              </w:rPr>
              <w:t>Proposed method</w:t>
            </w:r>
          </w:p>
        </w:tc>
        <w:tc>
          <w:tcPr>
            <w:tcW w:w="2082" w:type="dxa"/>
            <w:vAlign w:val="bottom"/>
          </w:tcPr>
          <w:p w14:paraId="4EC2B6C1" w14:textId="412DBA5E" w:rsidR="008E257A" w:rsidRPr="00C334CE" w:rsidRDefault="008E257A" w:rsidP="008E257A">
            <w:pPr>
              <w:jc w:val="center"/>
              <w:rPr>
                <w:rFonts w:ascii="Times New Roman" w:hAnsi="Times New Roman" w:cs="Times New Roman"/>
              </w:rPr>
            </w:pPr>
            <w:r w:rsidRPr="00C334CE">
              <w:rPr>
                <w:rFonts w:ascii="Times New Roman" w:hAnsi="Times New Roman" w:cs="Times New Roman"/>
              </w:rPr>
              <w:t>TS modulus</w:t>
            </w:r>
          </w:p>
        </w:tc>
        <w:tc>
          <w:tcPr>
            <w:tcW w:w="1842" w:type="dxa"/>
            <w:vAlign w:val="bottom"/>
          </w:tcPr>
          <w:p w14:paraId="1EE9F5CA" w14:textId="5AEB2111" w:rsidR="008E257A" w:rsidRPr="00C334CE" w:rsidRDefault="008E257A" w:rsidP="008E257A">
            <w:pPr>
              <w:spacing w:after="160" w:line="278" w:lineRule="auto"/>
              <w:jc w:val="center"/>
              <w:rPr>
                <w:rFonts w:ascii="Times New Roman" w:hAnsi="Times New Roman" w:cs="Times New Roman"/>
              </w:rPr>
            </w:pPr>
            <w:r w:rsidRPr="00C334CE">
              <w:rPr>
                <w:rFonts w:ascii="Times New Roman" w:hAnsi="Times New Roman" w:cs="Times New Roman"/>
              </w:rPr>
              <w:t>0,880859</w:t>
            </w:r>
          </w:p>
        </w:tc>
        <w:tc>
          <w:tcPr>
            <w:tcW w:w="1985" w:type="dxa"/>
            <w:vAlign w:val="bottom"/>
          </w:tcPr>
          <w:p w14:paraId="1086FA89" w14:textId="27B32498" w:rsidR="008E257A" w:rsidRPr="00C334CE" w:rsidRDefault="008E257A" w:rsidP="008E257A">
            <w:pPr>
              <w:spacing w:after="160" w:line="278" w:lineRule="auto"/>
              <w:jc w:val="center"/>
              <w:rPr>
                <w:rFonts w:ascii="Times New Roman" w:hAnsi="Times New Roman" w:cs="Times New Roman"/>
              </w:rPr>
            </w:pPr>
            <w:r w:rsidRPr="00C334CE">
              <w:rPr>
                <w:rFonts w:ascii="Times New Roman" w:hAnsi="Times New Roman" w:cs="Times New Roman"/>
              </w:rPr>
              <w:t>0,518966</w:t>
            </w:r>
          </w:p>
        </w:tc>
        <w:tc>
          <w:tcPr>
            <w:tcW w:w="2268" w:type="dxa"/>
            <w:vAlign w:val="bottom"/>
          </w:tcPr>
          <w:p w14:paraId="25461D6F" w14:textId="74313E04" w:rsidR="008E257A" w:rsidRPr="00C334CE" w:rsidRDefault="008E257A" w:rsidP="008E257A">
            <w:pPr>
              <w:spacing w:after="160" w:line="278" w:lineRule="auto"/>
              <w:jc w:val="center"/>
              <w:rPr>
                <w:rFonts w:ascii="Times New Roman" w:hAnsi="Times New Roman" w:cs="Times New Roman"/>
              </w:rPr>
            </w:pPr>
            <w:r w:rsidRPr="00C334CE">
              <w:rPr>
                <w:rFonts w:ascii="Times New Roman" w:hAnsi="Times New Roman" w:cs="Times New Roman"/>
              </w:rPr>
              <w:t>0,408676</w:t>
            </w:r>
          </w:p>
        </w:tc>
      </w:tr>
      <w:tr w:rsidR="00C334CE" w:rsidRPr="00C334CE" w14:paraId="2413779C" w14:textId="77777777" w:rsidTr="00A41483">
        <w:tc>
          <w:tcPr>
            <w:tcW w:w="0" w:type="auto"/>
            <w:vAlign w:val="bottom"/>
          </w:tcPr>
          <w:p w14:paraId="47DB7594" w14:textId="12B0EA88" w:rsidR="008E257A" w:rsidRPr="00C334CE" w:rsidRDefault="008E257A" w:rsidP="008E257A">
            <w:pPr>
              <w:jc w:val="center"/>
              <w:rPr>
                <w:rFonts w:ascii="Times New Roman" w:hAnsi="Times New Roman" w:cs="Times New Roman"/>
              </w:rPr>
            </w:pPr>
            <w:r w:rsidRPr="00C334CE">
              <w:rPr>
                <w:rFonts w:ascii="Times New Roman" w:hAnsi="Times New Roman" w:cs="Times New Roman"/>
              </w:rPr>
              <w:t>Proposed method</w:t>
            </w:r>
          </w:p>
        </w:tc>
        <w:tc>
          <w:tcPr>
            <w:tcW w:w="2082" w:type="dxa"/>
            <w:vAlign w:val="bottom"/>
          </w:tcPr>
          <w:p w14:paraId="6712EE5F" w14:textId="12537DDF" w:rsidR="008E257A" w:rsidRPr="00C334CE" w:rsidRDefault="008E257A" w:rsidP="008E257A">
            <w:pPr>
              <w:jc w:val="center"/>
              <w:rPr>
                <w:rFonts w:ascii="Times New Roman" w:hAnsi="Times New Roman" w:cs="Times New Roman"/>
              </w:rPr>
            </w:pPr>
            <w:r w:rsidRPr="00C334CE">
              <w:rPr>
                <w:rFonts w:ascii="Times New Roman" w:hAnsi="Times New Roman" w:cs="Times New Roman"/>
              </w:rPr>
              <w:t>TS strength</w:t>
            </w:r>
          </w:p>
        </w:tc>
        <w:tc>
          <w:tcPr>
            <w:tcW w:w="1842" w:type="dxa"/>
            <w:vAlign w:val="bottom"/>
          </w:tcPr>
          <w:p w14:paraId="5C4FA35A" w14:textId="296E6239" w:rsidR="008E257A" w:rsidRPr="00C334CE" w:rsidRDefault="008E257A" w:rsidP="008E257A">
            <w:pPr>
              <w:spacing w:after="160" w:line="278" w:lineRule="auto"/>
              <w:jc w:val="center"/>
              <w:rPr>
                <w:rFonts w:ascii="Times New Roman" w:hAnsi="Times New Roman" w:cs="Times New Roman"/>
              </w:rPr>
            </w:pPr>
            <w:r w:rsidRPr="00C334CE">
              <w:rPr>
                <w:rFonts w:ascii="Times New Roman" w:hAnsi="Times New Roman" w:cs="Times New Roman"/>
              </w:rPr>
              <w:t>0,906818</w:t>
            </w:r>
          </w:p>
        </w:tc>
        <w:tc>
          <w:tcPr>
            <w:tcW w:w="1985" w:type="dxa"/>
            <w:vAlign w:val="bottom"/>
          </w:tcPr>
          <w:p w14:paraId="763AA2A9" w14:textId="3BA10365" w:rsidR="008E257A" w:rsidRPr="00C334CE" w:rsidRDefault="008E257A" w:rsidP="008E257A">
            <w:pPr>
              <w:spacing w:after="160" w:line="278" w:lineRule="auto"/>
              <w:jc w:val="center"/>
              <w:rPr>
                <w:rFonts w:ascii="Times New Roman" w:hAnsi="Times New Roman" w:cs="Times New Roman"/>
              </w:rPr>
            </w:pPr>
            <w:r w:rsidRPr="00C334CE">
              <w:rPr>
                <w:rFonts w:ascii="Times New Roman" w:hAnsi="Times New Roman" w:cs="Times New Roman"/>
              </w:rPr>
              <w:t>1,359051</w:t>
            </w:r>
          </w:p>
        </w:tc>
        <w:tc>
          <w:tcPr>
            <w:tcW w:w="2268" w:type="dxa"/>
            <w:vAlign w:val="bottom"/>
          </w:tcPr>
          <w:p w14:paraId="427F2DF9" w14:textId="75904B2D" w:rsidR="008E257A" w:rsidRPr="00C334CE" w:rsidRDefault="008E257A" w:rsidP="008E257A">
            <w:pPr>
              <w:spacing w:after="160" w:line="278" w:lineRule="auto"/>
              <w:jc w:val="center"/>
              <w:rPr>
                <w:rFonts w:ascii="Times New Roman" w:hAnsi="Times New Roman" w:cs="Times New Roman"/>
              </w:rPr>
            </w:pPr>
            <w:r w:rsidRPr="00C334CE">
              <w:rPr>
                <w:rFonts w:ascii="Times New Roman" w:hAnsi="Times New Roman" w:cs="Times New Roman"/>
              </w:rPr>
              <w:t>2,462654</w:t>
            </w:r>
          </w:p>
        </w:tc>
      </w:tr>
    </w:tbl>
    <w:p w14:paraId="004CE4E7" w14:textId="77777777" w:rsidR="003B2749" w:rsidRPr="00C334CE" w:rsidRDefault="003B2749" w:rsidP="00E72504">
      <w:pPr>
        <w:jc w:val="center"/>
        <w:rPr>
          <w:rFonts w:ascii="Times New Roman" w:hAnsi="Times New Roman" w:cs="Times New Roman"/>
          <w:b/>
          <w:bCs/>
        </w:rPr>
      </w:pPr>
    </w:p>
    <w:p w14:paraId="6F5532D0" w14:textId="77777777" w:rsidR="008E257A" w:rsidRPr="00C334CE" w:rsidRDefault="008E257A" w:rsidP="008E257A">
      <w:pPr>
        <w:jc w:val="both"/>
        <w:rPr>
          <w:rFonts w:ascii="Times New Roman" w:hAnsi="Times New Roman" w:cs="Times New Roman"/>
        </w:rPr>
      </w:pPr>
      <w:r w:rsidRPr="00C334CE">
        <w:rPr>
          <w:rFonts w:ascii="Times New Roman" w:hAnsi="Times New Roman" w:cs="Times New Roman"/>
        </w:rPr>
        <w:t xml:space="preserve">Table S4 presents the performance of various models for predicting TS modulus and TS strength after </w:t>
      </w:r>
      <w:proofErr w:type="spellStart"/>
      <w:r w:rsidRPr="00C334CE">
        <w:rPr>
          <w:rFonts w:ascii="Times New Roman" w:hAnsi="Times New Roman" w:cs="Times New Roman"/>
        </w:rPr>
        <w:t>StandardScaler</w:t>
      </w:r>
      <w:proofErr w:type="spellEnd"/>
      <w:r w:rsidRPr="00C334CE">
        <w:rPr>
          <w:rFonts w:ascii="Times New Roman" w:hAnsi="Times New Roman" w:cs="Times New Roman"/>
        </w:rPr>
        <w:t xml:space="preserve"> preprocessing. Key performance indicators include the coefficient of determination (R²), mean absolute error (MAE), and mean squared error (MSE).</w:t>
      </w:r>
    </w:p>
    <w:p w14:paraId="328B4E46" w14:textId="77777777" w:rsidR="008E257A" w:rsidRPr="00C334CE" w:rsidRDefault="008E257A" w:rsidP="008E257A">
      <w:pPr>
        <w:jc w:val="both"/>
        <w:rPr>
          <w:rFonts w:ascii="Times New Roman" w:hAnsi="Times New Roman" w:cs="Times New Roman"/>
        </w:rPr>
      </w:pPr>
      <w:r w:rsidRPr="00C334CE">
        <w:rPr>
          <w:rFonts w:ascii="Times New Roman" w:hAnsi="Times New Roman" w:cs="Times New Roman"/>
        </w:rPr>
        <w:t>For TS modulus, most models demonstrated comparable performance, with SVR achieving the highest R² (0.8926), closely followed by ANN (0.8890) and the Proposed method (0.8809). Although the Proposed method did not surpass the best-performing SVR in this task, it remained competitive and within 1.3% of the top R² score.</w:t>
      </w:r>
    </w:p>
    <w:p w14:paraId="25469EE2" w14:textId="77777777" w:rsidR="008E257A" w:rsidRPr="00C334CE" w:rsidRDefault="008E257A" w:rsidP="008E257A">
      <w:pPr>
        <w:jc w:val="both"/>
        <w:rPr>
          <w:rFonts w:ascii="Times New Roman" w:hAnsi="Times New Roman" w:cs="Times New Roman"/>
        </w:rPr>
      </w:pPr>
      <w:r w:rsidRPr="00C334CE">
        <w:rPr>
          <w:rFonts w:ascii="Times New Roman" w:hAnsi="Times New Roman" w:cs="Times New Roman"/>
        </w:rPr>
        <w:t>In sharp contrast, for TS strength, the Proposed method exhibited a decisive and transformative improvement, achieving an R² of 0.9068, far surpassing all baseline models (e.g., ANN: 0.6842, Random Forest: 0.6812, SVR: 0.6527). Moreover, the MAE was drastically reduced to 1.3591 (–53% compared to ANN and –53% vs Random Forest), while the MSE was lowered to 2.4627 (a reduction of nearly 80% compared to Linear Regression: 11.7974).</w:t>
      </w:r>
    </w:p>
    <w:p w14:paraId="3D8CD845" w14:textId="214A1A92" w:rsidR="008E257A" w:rsidRPr="00C334CE" w:rsidRDefault="008E257A" w:rsidP="008E257A">
      <w:pPr>
        <w:jc w:val="both"/>
        <w:rPr>
          <w:rFonts w:ascii="Times New Roman" w:hAnsi="Times New Roman" w:cs="Times New Roman"/>
        </w:rPr>
      </w:pPr>
      <w:r w:rsidRPr="00C334CE">
        <w:rPr>
          <w:rFonts w:ascii="Times New Roman" w:hAnsi="Times New Roman" w:cs="Times New Roman"/>
        </w:rPr>
        <w:t xml:space="preserve">This remarkable performance indicates that the </w:t>
      </w:r>
      <w:proofErr w:type="gramStart"/>
      <w:r w:rsidRPr="00C334CE">
        <w:rPr>
          <w:rFonts w:ascii="Times New Roman" w:hAnsi="Times New Roman" w:cs="Times New Roman"/>
        </w:rPr>
        <w:t>Proposed</w:t>
      </w:r>
      <w:proofErr w:type="gramEnd"/>
      <w:r w:rsidRPr="00C334CE">
        <w:rPr>
          <w:rFonts w:ascii="Times New Roman" w:hAnsi="Times New Roman" w:cs="Times New Roman"/>
        </w:rPr>
        <w:t xml:space="preserve"> method effectively captures the complex nonlinear relationships that govern TS strength, which traditional and even advanced machine learning models struggled to learn.</w:t>
      </w:r>
    </w:p>
    <w:sectPr w:rsidR="008E257A" w:rsidRPr="00C334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charset w:val="00"/>
    <w:family w:val="swiss"/>
    <w:pitch w:val="variable"/>
    <w:sig w:usb0="20000287" w:usb1="00000003" w:usb2="00000000" w:usb3="00000000" w:csb0="0000019F" w:csb1="00000000"/>
    <w:embedRegular r:id="rId1" w:fontKey="{E86F35F5-EBB3-4482-B91F-44C10866873A}"/>
    <w:embedBold r:id="rId2" w:fontKey="{46153E6C-9607-4581-A5EC-C1A17D403DA2}"/>
    <w:embedItalic r:id="rId3" w:fontKey="{5EDF7493-CEB0-4539-B5FB-C419676BD6E8}"/>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2260D950-4279-4B20-AFDF-003352C41254}"/>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504"/>
    <w:rsid w:val="00011B4A"/>
    <w:rsid w:val="0002771D"/>
    <w:rsid w:val="00045E88"/>
    <w:rsid w:val="00053355"/>
    <w:rsid w:val="001F5821"/>
    <w:rsid w:val="0022441D"/>
    <w:rsid w:val="003340C6"/>
    <w:rsid w:val="0035741F"/>
    <w:rsid w:val="003B2749"/>
    <w:rsid w:val="00464633"/>
    <w:rsid w:val="004A48F2"/>
    <w:rsid w:val="004E5C4D"/>
    <w:rsid w:val="004F00A7"/>
    <w:rsid w:val="004F515E"/>
    <w:rsid w:val="0071768D"/>
    <w:rsid w:val="007C1316"/>
    <w:rsid w:val="008350F2"/>
    <w:rsid w:val="008536AC"/>
    <w:rsid w:val="008D4D43"/>
    <w:rsid w:val="008E257A"/>
    <w:rsid w:val="009874A4"/>
    <w:rsid w:val="00992C9D"/>
    <w:rsid w:val="00A41483"/>
    <w:rsid w:val="00A62172"/>
    <w:rsid w:val="00BB6677"/>
    <w:rsid w:val="00C334CE"/>
    <w:rsid w:val="00CE37F4"/>
    <w:rsid w:val="00DB6A7B"/>
    <w:rsid w:val="00DE040A"/>
    <w:rsid w:val="00E72504"/>
    <w:rsid w:val="00FC18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42F0C"/>
  <w15:chartTrackingRefBased/>
  <w15:docId w15:val="{30F89AC1-6CA3-4208-AF13-EB6136A6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725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5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5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5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5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5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5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5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5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5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5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5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5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5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5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5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5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504"/>
    <w:rPr>
      <w:rFonts w:eastAsiaTheme="majorEastAsia" w:cstheme="majorBidi"/>
      <w:color w:val="272727" w:themeColor="text1" w:themeTint="D8"/>
    </w:rPr>
  </w:style>
  <w:style w:type="paragraph" w:styleId="Title">
    <w:name w:val="Title"/>
    <w:basedOn w:val="Normal"/>
    <w:next w:val="Normal"/>
    <w:link w:val="TitleChar"/>
    <w:uiPriority w:val="10"/>
    <w:qFormat/>
    <w:rsid w:val="00E725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5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5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5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504"/>
    <w:pPr>
      <w:spacing w:before="160"/>
      <w:jc w:val="center"/>
    </w:pPr>
    <w:rPr>
      <w:i/>
      <w:iCs/>
      <w:color w:val="404040" w:themeColor="text1" w:themeTint="BF"/>
    </w:rPr>
  </w:style>
  <w:style w:type="character" w:customStyle="1" w:styleId="QuoteChar">
    <w:name w:val="Quote Char"/>
    <w:basedOn w:val="DefaultParagraphFont"/>
    <w:link w:val="Quote"/>
    <w:uiPriority w:val="29"/>
    <w:rsid w:val="00E72504"/>
    <w:rPr>
      <w:i/>
      <w:iCs/>
      <w:color w:val="404040" w:themeColor="text1" w:themeTint="BF"/>
    </w:rPr>
  </w:style>
  <w:style w:type="paragraph" w:styleId="ListParagraph">
    <w:name w:val="List Paragraph"/>
    <w:basedOn w:val="Normal"/>
    <w:uiPriority w:val="34"/>
    <w:qFormat/>
    <w:rsid w:val="00E72504"/>
    <w:pPr>
      <w:ind w:left="720"/>
      <w:contextualSpacing/>
    </w:pPr>
  </w:style>
  <w:style w:type="character" w:styleId="IntenseEmphasis">
    <w:name w:val="Intense Emphasis"/>
    <w:basedOn w:val="DefaultParagraphFont"/>
    <w:uiPriority w:val="21"/>
    <w:qFormat/>
    <w:rsid w:val="00E72504"/>
    <w:rPr>
      <w:i/>
      <w:iCs/>
      <w:color w:val="0F4761" w:themeColor="accent1" w:themeShade="BF"/>
    </w:rPr>
  </w:style>
  <w:style w:type="paragraph" w:styleId="IntenseQuote">
    <w:name w:val="Intense Quote"/>
    <w:basedOn w:val="Normal"/>
    <w:next w:val="Normal"/>
    <w:link w:val="IntenseQuoteChar"/>
    <w:uiPriority w:val="30"/>
    <w:qFormat/>
    <w:rsid w:val="00E72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504"/>
    <w:rPr>
      <w:i/>
      <w:iCs/>
      <w:color w:val="0F4761" w:themeColor="accent1" w:themeShade="BF"/>
    </w:rPr>
  </w:style>
  <w:style w:type="character" w:styleId="IntenseReference">
    <w:name w:val="Intense Reference"/>
    <w:basedOn w:val="DefaultParagraphFont"/>
    <w:uiPriority w:val="32"/>
    <w:qFormat/>
    <w:rsid w:val="00E72504"/>
    <w:rPr>
      <w:b/>
      <w:bCs/>
      <w:smallCaps/>
      <w:color w:val="0F4761" w:themeColor="accent1" w:themeShade="BF"/>
      <w:spacing w:val="5"/>
    </w:rPr>
  </w:style>
  <w:style w:type="table" w:styleId="TableGrid">
    <w:name w:val="Table Grid"/>
    <w:basedOn w:val="TableNormal"/>
    <w:uiPriority w:val="39"/>
    <w:rsid w:val="00E72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40C6"/>
    <w:rPr>
      <w:b/>
      <w:bCs/>
    </w:rPr>
  </w:style>
  <w:style w:type="character" w:styleId="Emphasis">
    <w:name w:val="Emphasis"/>
    <w:basedOn w:val="DefaultParagraphFont"/>
    <w:uiPriority w:val="20"/>
    <w:qFormat/>
    <w:rsid w:val="00BB66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thành mai</dc:creator>
  <cp:keywords/>
  <dc:description/>
  <cp:lastModifiedBy>Nanthini</cp:lastModifiedBy>
  <cp:revision>26</cp:revision>
  <dcterms:created xsi:type="dcterms:W3CDTF">2025-09-05T21:42:00Z</dcterms:created>
  <dcterms:modified xsi:type="dcterms:W3CDTF">2025-09-28T05:40:00Z</dcterms:modified>
</cp:coreProperties>
</file>