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93AD7" w14:textId="44639EE5" w:rsidR="00EC0830" w:rsidRDefault="005D2CEC" w:rsidP="006B14D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1536985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D37E26" wp14:editId="7A165DA8">
            <wp:extent cx="4203192" cy="3337560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192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2092" w14:textId="6E95B7C2" w:rsidR="00EC0830" w:rsidRPr="00A45D48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0F6119">
        <w:rPr>
          <w:rFonts w:ascii="Times New Roman" w:hAnsi="Times New Roman" w:cs="Times New Roman"/>
          <w:sz w:val="24"/>
          <w:szCs w:val="24"/>
        </w:rPr>
        <w:t xml:space="preserve">VmNIS1 requires a signal peptide to induce cell death in </w:t>
      </w:r>
      <w:r w:rsidR="00EC0830" w:rsidRPr="000F6119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EC0830" w:rsidRPr="000F6119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EC0830" w:rsidRPr="000F6119">
        <w:rPr>
          <w:rFonts w:ascii="Times New Roman" w:hAnsi="Times New Roman" w:cs="Times New Roman"/>
          <w:sz w:val="24"/>
          <w:szCs w:val="24"/>
        </w:rPr>
        <w:t>.</w:t>
      </w:r>
      <w:r w:rsidR="00EC0830" w:rsidRPr="000F61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2CEC" w:rsidRPr="009A5ED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D2CEC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5D2CEC">
        <w:rPr>
          <w:rFonts w:ascii="Times New Roman" w:hAnsi="Times New Roman" w:cs="Times New Roman" w:hint="eastAsia"/>
          <w:sz w:val="24"/>
          <w:szCs w:val="24"/>
        </w:rPr>
        <w:t>Re</w:t>
      </w:r>
      <w:r w:rsidR="005D2CEC">
        <w:rPr>
          <w:rFonts w:ascii="Times New Roman" w:hAnsi="Times New Roman" w:cs="Times New Roman"/>
          <w:sz w:val="24"/>
          <w:szCs w:val="24"/>
        </w:rPr>
        <w:t xml:space="preserve">presentative leaves showing cell death induced by VmNIS1 and </w:t>
      </w:r>
      <w:r w:rsidR="005D2CEC" w:rsidRPr="00EF02C7">
        <w:rPr>
          <w:rFonts w:ascii="Times New Roman" w:hAnsi="Times New Roman" w:cs="Times New Roman"/>
          <w:sz w:val="24"/>
          <w:szCs w:val="24"/>
        </w:rPr>
        <w:t>the fusion variant (PR1)SP-VmNIS1</w:t>
      </w:r>
      <w:r w:rsidR="005D2CEC" w:rsidRPr="00E04F2F">
        <w:rPr>
          <w:rFonts w:ascii="Times New Roman" w:eastAsia="等线" w:hAnsi="Times New Roman" w:cs="Times New Roman"/>
          <w:sz w:val="24"/>
          <w:szCs w:val="28"/>
          <w:vertAlign w:val="superscript"/>
        </w:rPr>
        <w:t>Δ</w:t>
      </w:r>
      <w:r w:rsidR="005D2CEC" w:rsidRPr="00EF02C7">
        <w:rPr>
          <w:rFonts w:ascii="Times New Roman" w:hAnsi="Times New Roman" w:cs="Times New Roman"/>
          <w:sz w:val="24"/>
          <w:szCs w:val="24"/>
          <w:vertAlign w:val="superscript"/>
        </w:rPr>
        <w:t>SP</w:t>
      </w:r>
      <w:r w:rsidR="005D2CEC" w:rsidRPr="005D2CEC">
        <w:rPr>
          <w:rFonts w:ascii="Times New Roman" w:hAnsi="Times New Roman" w:cs="Times New Roman"/>
          <w:sz w:val="24"/>
          <w:szCs w:val="24"/>
        </w:rPr>
        <w:t>.</w:t>
      </w:r>
      <w:r w:rsidR="005D2CEC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sz w:val="24"/>
          <w:szCs w:val="24"/>
        </w:rPr>
        <w:t>VmNIS1, VmNIS1 without signal peptide (VmNIS1</w:t>
      </w:r>
      <w:r w:rsidRPr="00E04F2F">
        <w:rPr>
          <w:rFonts w:ascii="Times New Roman" w:eastAsia="等线" w:hAnsi="Times New Roman" w:cs="Times New Roman"/>
          <w:sz w:val="24"/>
          <w:szCs w:val="28"/>
          <w:vertAlign w:val="superscript"/>
        </w:rPr>
        <w:t>Δ</w:t>
      </w:r>
      <w:r w:rsidR="00EC0830" w:rsidRPr="00EF02C7">
        <w:rPr>
          <w:rFonts w:ascii="Times New Roman" w:hAnsi="Times New Roman" w:cs="Times New Roman" w:hint="eastAsia"/>
          <w:sz w:val="24"/>
          <w:szCs w:val="24"/>
          <w:vertAlign w:val="superscript"/>
        </w:rPr>
        <w:t>S</w:t>
      </w:r>
      <w:r w:rsidR="00EC0830" w:rsidRPr="00EF02C7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="00EC0830" w:rsidRPr="00EF02C7">
        <w:rPr>
          <w:rFonts w:ascii="Times New Roman" w:hAnsi="Times New Roman" w:cs="Times New Roman"/>
          <w:sz w:val="24"/>
          <w:szCs w:val="24"/>
        </w:rPr>
        <w:t>), the fusion variant (PR1)SP-VmNIS1</w:t>
      </w:r>
      <w:r w:rsidR="0042720E" w:rsidRPr="00E04F2F">
        <w:rPr>
          <w:rFonts w:ascii="Times New Roman" w:eastAsia="等线" w:hAnsi="Times New Roman" w:cs="Times New Roman"/>
          <w:sz w:val="24"/>
          <w:szCs w:val="28"/>
          <w:vertAlign w:val="superscript"/>
        </w:rPr>
        <w:t>Δ</w:t>
      </w:r>
      <w:r w:rsidR="00EC0830" w:rsidRPr="00EF02C7">
        <w:rPr>
          <w:rFonts w:ascii="Times New Roman" w:hAnsi="Times New Roman" w:cs="Times New Roman"/>
          <w:sz w:val="24"/>
          <w:szCs w:val="24"/>
          <w:vertAlign w:val="superscript"/>
        </w:rPr>
        <w:t xml:space="preserve">SP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and GFP were transiently expressed in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EC0830" w:rsidRPr="00EF02C7">
        <w:rPr>
          <w:rFonts w:ascii="Times New Roman" w:hAnsi="Times New Roman" w:cs="Times New Roman"/>
          <w:sz w:val="24"/>
          <w:szCs w:val="24"/>
        </w:rPr>
        <w:t xml:space="preserve"> leaves by agroinfiltration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5D2CEC">
        <w:rPr>
          <w:rFonts w:ascii="Times New Roman" w:hAnsi="Times New Roman" w:cs="Times New Roman"/>
          <w:sz w:val="24"/>
          <w:szCs w:val="24"/>
        </w:rPr>
        <w:t>P</w:t>
      </w:r>
      <w:r w:rsidR="00EC0830" w:rsidRPr="00EF02C7">
        <w:rPr>
          <w:rFonts w:ascii="Times New Roman" w:hAnsi="Times New Roman" w:cs="Times New Roman"/>
          <w:sz w:val="24"/>
          <w:szCs w:val="24"/>
        </w:rPr>
        <w:t>hotograph</w:t>
      </w:r>
      <w:r w:rsidR="005D2CEC">
        <w:rPr>
          <w:rFonts w:ascii="Times New Roman" w:hAnsi="Times New Roman" w:cs="Times New Roman"/>
          <w:sz w:val="24"/>
          <w:szCs w:val="24"/>
        </w:rPr>
        <w:t>s were taken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5 days post agroinfiltration (</w:t>
      </w:r>
      <w:proofErr w:type="spellStart"/>
      <w:r w:rsidR="00EC0830" w:rsidRPr="00EF02C7">
        <w:rPr>
          <w:rFonts w:ascii="Times New Roman" w:hAnsi="Times New Roman" w:cs="Times New Roman"/>
          <w:sz w:val="24"/>
          <w:szCs w:val="24"/>
        </w:rPr>
        <w:t>dpa</w:t>
      </w:r>
      <w:proofErr w:type="spellEnd"/>
      <w:r w:rsidR="00EC0830" w:rsidRPr="00EF02C7">
        <w:rPr>
          <w:rFonts w:ascii="Times New Roman" w:hAnsi="Times New Roman" w:cs="Times New Roman"/>
          <w:sz w:val="24"/>
          <w:szCs w:val="24"/>
        </w:rPr>
        <w:t>). A diagram showing VmNIS1 constructs was depicted.</w:t>
      </w:r>
      <w:r w:rsidR="00ED6B1D">
        <w:rPr>
          <w:rFonts w:ascii="Times New Roman" w:hAnsi="Times New Roman" w:cs="Times New Roman"/>
          <w:sz w:val="24"/>
          <w:szCs w:val="24"/>
        </w:rPr>
        <w:t xml:space="preserve"> </w:t>
      </w:r>
      <w:r w:rsidR="0077329B" w:rsidRPr="0077329B">
        <w:rPr>
          <w:rFonts w:ascii="Times New Roman" w:hAnsi="Times New Roman" w:cs="Times New Roman"/>
          <w:b/>
          <w:sz w:val="24"/>
          <w:szCs w:val="24"/>
        </w:rPr>
        <w:t>b</w:t>
      </w:r>
      <w:r w:rsidR="0077329B">
        <w:rPr>
          <w:rFonts w:ascii="Times New Roman" w:hAnsi="Times New Roman" w:cs="Times New Roman"/>
          <w:sz w:val="24"/>
          <w:szCs w:val="24"/>
        </w:rPr>
        <w:t xml:space="preserve"> </w:t>
      </w:r>
      <w:r w:rsidR="000033A1">
        <w:rPr>
          <w:rFonts w:ascii="Times New Roman" w:hAnsi="Times New Roman" w:cs="Times New Roman"/>
          <w:sz w:val="24"/>
          <w:szCs w:val="24"/>
        </w:rPr>
        <w:t xml:space="preserve">Western blotting </w:t>
      </w:r>
      <w:r w:rsidR="00414C39">
        <w:rPr>
          <w:rFonts w:ascii="Times New Roman" w:hAnsi="Times New Roman" w:cs="Times New Roman"/>
          <w:sz w:val="24"/>
          <w:szCs w:val="24"/>
        </w:rPr>
        <w:t>analysis</w:t>
      </w:r>
      <w:r w:rsidR="000033A1">
        <w:rPr>
          <w:rFonts w:ascii="Times New Roman" w:hAnsi="Times New Roman" w:cs="Times New Roman"/>
          <w:sz w:val="24"/>
          <w:szCs w:val="24"/>
        </w:rPr>
        <w:t xml:space="preserve"> of total proteins or </w:t>
      </w:r>
      <w:proofErr w:type="spellStart"/>
      <w:r w:rsidR="000033A1">
        <w:rPr>
          <w:rFonts w:ascii="Times New Roman" w:hAnsi="Times New Roman" w:cs="Times New Roman"/>
          <w:sz w:val="24"/>
          <w:szCs w:val="24"/>
        </w:rPr>
        <w:t>apoplastic</w:t>
      </w:r>
      <w:proofErr w:type="spellEnd"/>
      <w:r w:rsidR="000033A1">
        <w:rPr>
          <w:rFonts w:ascii="Times New Roman" w:hAnsi="Times New Roman" w:cs="Times New Roman"/>
          <w:sz w:val="24"/>
          <w:szCs w:val="24"/>
        </w:rPr>
        <w:t xml:space="preserve"> fluid extracted from </w:t>
      </w:r>
      <w:r w:rsidR="000033A1" w:rsidRPr="000F6119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0033A1" w:rsidRPr="000F6119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0033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3A1" w:rsidRPr="000C4880">
        <w:rPr>
          <w:rFonts w:ascii="Times New Roman" w:hAnsi="Times New Roman" w:cs="Times New Roman"/>
          <w:iCs/>
          <w:sz w:val="24"/>
          <w:szCs w:val="24"/>
        </w:rPr>
        <w:t>leaves</w:t>
      </w:r>
      <w:r w:rsidR="000033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3A1" w:rsidRPr="000033A1">
        <w:rPr>
          <w:rFonts w:ascii="Times New Roman" w:hAnsi="Times New Roman" w:cs="Times New Roman"/>
          <w:iCs/>
          <w:sz w:val="24"/>
          <w:szCs w:val="24"/>
        </w:rPr>
        <w:t>expressing</w:t>
      </w:r>
      <w:r w:rsidR="000033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F2552" w:rsidRPr="00EF02C7">
        <w:rPr>
          <w:rFonts w:ascii="Times New Roman" w:hAnsi="Times New Roman" w:cs="Times New Roman"/>
          <w:sz w:val="24"/>
          <w:szCs w:val="24"/>
        </w:rPr>
        <w:t>VmNIS1</w:t>
      </w:r>
      <w:r w:rsidR="001F2552">
        <w:rPr>
          <w:rFonts w:ascii="Times New Roman" w:hAnsi="Times New Roman" w:cs="Times New Roman"/>
          <w:sz w:val="24"/>
          <w:szCs w:val="24"/>
        </w:rPr>
        <w:t xml:space="preserve">, </w:t>
      </w:r>
      <w:r w:rsidR="001F2552" w:rsidRPr="00EF02C7">
        <w:rPr>
          <w:rFonts w:ascii="Times New Roman" w:hAnsi="Times New Roman" w:cs="Times New Roman"/>
          <w:sz w:val="24"/>
          <w:szCs w:val="24"/>
        </w:rPr>
        <w:t>VmNIS1</w:t>
      </w:r>
      <w:r w:rsidR="001F2552" w:rsidRPr="00E04F2F">
        <w:rPr>
          <w:rFonts w:ascii="Times New Roman" w:eastAsia="等线" w:hAnsi="Times New Roman" w:cs="Times New Roman"/>
          <w:sz w:val="24"/>
          <w:szCs w:val="28"/>
          <w:vertAlign w:val="superscript"/>
        </w:rPr>
        <w:t>Δ</w:t>
      </w:r>
      <w:r w:rsidR="001F2552" w:rsidRPr="00EF02C7">
        <w:rPr>
          <w:rFonts w:ascii="Times New Roman" w:hAnsi="Times New Roman" w:cs="Times New Roman" w:hint="eastAsia"/>
          <w:sz w:val="24"/>
          <w:szCs w:val="24"/>
          <w:vertAlign w:val="superscript"/>
        </w:rPr>
        <w:t>S</w:t>
      </w:r>
      <w:r w:rsidR="001F2552" w:rsidRPr="00EF02C7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="001F25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F2552" w:rsidRPr="001F2552">
        <w:rPr>
          <w:rFonts w:ascii="Times New Roman" w:hAnsi="Times New Roman" w:cs="Times New Roman"/>
          <w:sz w:val="24"/>
          <w:szCs w:val="24"/>
        </w:rPr>
        <w:t>and</w:t>
      </w:r>
      <w:r w:rsidR="001F25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F2552" w:rsidRPr="00EF02C7">
        <w:rPr>
          <w:rFonts w:ascii="Times New Roman" w:hAnsi="Times New Roman" w:cs="Times New Roman"/>
          <w:sz w:val="24"/>
          <w:szCs w:val="24"/>
        </w:rPr>
        <w:t>(PR1)SP-VmNIS1</w:t>
      </w:r>
      <w:r w:rsidR="001F2552" w:rsidRPr="00E04F2F">
        <w:rPr>
          <w:rFonts w:ascii="Times New Roman" w:eastAsia="等线" w:hAnsi="Times New Roman" w:cs="Times New Roman"/>
          <w:sz w:val="24"/>
          <w:szCs w:val="28"/>
          <w:vertAlign w:val="superscript"/>
        </w:rPr>
        <w:t>Δ</w:t>
      </w:r>
      <w:r w:rsidR="001F2552" w:rsidRPr="00EF02C7">
        <w:rPr>
          <w:rFonts w:ascii="Times New Roman" w:hAnsi="Times New Roman" w:cs="Times New Roman"/>
          <w:sz w:val="24"/>
          <w:szCs w:val="24"/>
          <w:vertAlign w:val="superscript"/>
        </w:rPr>
        <w:t>SP</w:t>
      </w:r>
      <w:r w:rsidR="006663F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663FA">
        <w:rPr>
          <w:rFonts w:ascii="Times New Roman" w:hAnsi="Times New Roman" w:cs="Times New Roman"/>
          <w:sz w:val="24"/>
          <w:szCs w:val="24"/>
        </w:rPr>
        <w:t>with</w:t>
      </w:r>
      <w:r w:rsidR="006663FA">
        <w:rPr>
          <w:rFonts w:ascii="Times New Roman" w:hAnsi="Times New Roman" w:cs="Times New Roman"/>
          <w:sz w:val="24"/>
          <w:szCs w:val="24"/>
        </w:rPr>
        <w:t xml:space="preserve"> anti-HA antibody</w:t>
      </w:r>
      <w:r w:rsidR="00ED6B1D" w:rsidRPr="00776F45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OLE_LINK8"/>
      <w:r w:rsidR="00ED6B1D" w:rsidRPr="00776F45">
        <w:rPr>
          <w:rFonts w:ascii="Times New Roman" w:hAnsi="Times New Roman" w:cs="Times New Roman"/>
          <w:sz w:val="24"/>
          <w:szCs w:val="24"/>
        </w:rPr>
        <w:t>Ponceau S-stained Rubisco protein was shown as a loading control.</w:t>
      </w:r>
      <w:bookmarkEnd w:id="1"/>
      <w:r w:rsidR="00665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57267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C2D2E0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0C612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5B938D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388175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CB3B72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B46B5E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87BEA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A9EDC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13AE5A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58FC84" w14:textId="77777777" w:rsidR="00EC0830" w:rsidRDefault="00EC0830" w:rsidP="00EC083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08DC3EBB" w14:textId="77777777" w:rsidR="00EC0830" w:rsidRPr="00EF02C7" w:rsidRDefault="00EC0830" w:rsidP="00EC0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8A24CB4" wp14:editId="45655CCC">
            <wp:extent cx="3326004" cy="2730518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454" cy="273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F3945" w14:textId="2082B2D1" w:rsidR="00EC0830" w:rsidRPr="00A45D48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2725A7">
        <w:rPr>
          <w:rFonts w:ascii="Times New Roman" w:hAnsi="Times New Roman" w:cs="Times New Roman"/>
          <w:sz w:val="24"/>
          <w:szCs w:val="24"/>
        </w:rPr>
        <w:t xml:space="preserve">VmNIS2 suppresses VmNIS1-triggered cell death in </w:t>
      </w:r>
      <w:r w:rsidR="00EC0830" w:rsidRPr="002725A7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EC0830" w:rsidRPr="002725A7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EC0830" w:rsidRPr="002725A7">
        <w:rPr>
          <w:rFonts w:ascii="Times New Roman" w:hAnsi="Times New Roman" w:cs="Times New Roman"/>
          <w:sz w:val="24"/>
          <w:szCs w:val="24"/>
        </w:rPr>
        <w:t>.</w:t>
      </w:r>
      <w:r w:rsidR="00EC0830" w:rsidRPr="002725A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 w:hint="eastAsia"/>
          <w:sz w:val="24"/>
          <w:szCs w:val="24"/>
        </w:rPr>
        <w:t>V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mNIS2 and GFP were transiently expressed in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EC0830" w:rsidRPr="00EF02C7">
        <w:rPr>
          <w:rFonts w:ascii="Times New Roman" w:hAnsi="Times New Roman" w:cs="Times New Roman"/>
          <w:sz w:val="24"/>
          <w:szCs w:val="24"/>
        </w:rPr>
        <w:t xml:space="preserve"> leaves via agroinfiltration, and VmNIS1 was agroinfiltrated in the same infiltrated sites 24 h later. Representative leaves were photographed 4 days post agroinfiltration of VmNIS1.</w:t>
      </w:r>
    </w:p>
    <w:p w14:paraId="5424BB6C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36F048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ACD005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B55629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B756F5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8FDCB5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12CE38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7DF23F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C2FB5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30CF4E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D88FC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CD2319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C843C8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DD375B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A186E2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8C01877" w14:textId="6A1734BF" w:rsidR="00EC0830" w:rsidRPr="00EF02C7" w:rsidRDefault="00D0311C" w:rsidP="000E75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F785A" wp14:editId="5AD04DD5">
            <wp:extent cx="4267200" cy="255727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55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558A" w14:textId="21457ADB" w:rsidR="00EC0830" w:rsidRPr="0093144A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9A5ED2">
        <w:rPr>
          <w:rFonts w:ascii="Times New Roman" w:hAnsi="Times New Roman" w:cs="Times New Roman"/>
          <w:sz w:val="24"/>
          <w:szCs w:val="24"/>
        </w:rPr>
        <w:t xml:space="preserve">Expression of VmNIS1 in </w:t>
      </w:r>
      <w:r w:rsidR="00EC0830" w:rsidRPr="009A5ED2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="00EC0830" w:rsidRPr="009A5ED2">
        <w:rPr>
          <w:rFonts w:ascii="Times New Roman" w:hAnsi="Times New Roman" w:cs="Times New Roman"/>
          <w:sz w:val="24"/>
          <w:szCs w:val="24"/>
        </w:rPr>
        <w:t>.</w:t>
      </w:r>
      <w:r w:rsidR="00EC08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C0830" w:rsidRPr="009A5ED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EC0830" w:rsidRPr="0093144A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Induced expression of VmNIS1 in </w:t>
      </w:r>
      <w:r w:rsidR="00EC0830" w:rsidRPr="00EF02C7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E. coli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>strain BL21 (DE3). The proteins samples were fractionated by SDS-PAGE and visualized after Coomassie brilliant blue straining.</w:t>
      </w:r>
      <w:r w:rsidR="00EC0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C0830" w:rsidRPr="009A5ED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C0830" w:rsidRPr="0093144A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>Western blotting analysis of VmNIS1 purified protein with anti-His antibody.</w:t>
      </w:r>
    </w:p>
    <w:p w14:paraId="29194D7A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ABDF997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751CFF80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7482D60C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5A5A70A3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5A9FF4CE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57F69A3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4047425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79E898CA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6B3A660E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3A6A1DD9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1407E3ED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0DBFC9A0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11A6C064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52F77D2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91495AB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35BEADEB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22E051" w14:textId="325277D5" w:rsidR="00EC0830" w:rsidRPr="00EF02C7" w:rsidRDefault="00D0311C" w:rsidP="00EC0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CBFAD3" wp14:editId="68AD6709">
            <wp:extent cx="5072063" cy="5120304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191" cy="512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47C5D" w14:textId="711C040D" w:rsidR="00EC0830" w:rsidRPr="00852599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EC08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830" w:rsidRPr="00BF2BB7">
        <w:rPr>
          <w:rFonts w:ascii="Times New Roman" w:hAnsi="Times New Roman" w:cs="Times New Roman"/>
          <w:sz w:val="24"/>
          <w:szCs w:val="24"/>
        </w:rPr>
        <w:t xml:space="preserve">Targeted deletion of </w:t>
      </w:r>
      <w:r w:rsidR="00EC0830" w:rsidRPr="00BF2BB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BF2BB7">
        <w:rPr>
          <w:rFonts w:ascii="Times New Roman" w:hAnsi="Times New Roman" w:cs="Times New Roman"/>
          <w:sz w:val="24"/>
          <w:szCs w:val="24"/>
        </w:rPr>
        <w:t xml:space="preserve"> and </w:t>
      </w:r>
      <w:r w:rsidR="00EC0830" w:rsidRPr="00BF2BB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BF2BB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C0830" w:rsidRPr="00BF2BB7">
        <w:rPr>
          <w:rFonts w:ascii="Times New Roman" w:hAnsi="Times New Roman" w:cs="Times New Roman"/>
          <w:i/>
          <w:iCs/>
          <w:sz w:val="24"/>
          <w:szCs w:val="24"/>
        </w:rPr>
        <w:t>Valsa</w:t>
      </w:r>
      <w:proofErr w:type="spellEnd"/>
      <w:r w:rsidR="00EC0830" w:rsidRPr="00BF2B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C0830" w:rsidRPr="00BF2BB7">
        <w:rPr>
          <w:rFonts w:ascii="Times New Roman" w:hAnsi="Times New Roman" w:cs="Times New Roman"/>
          <w:i/>
          <w:iCs/>
          <w:sz w:val="24"/>
          <w:szCs w:val="24"/>
        </w:rPr>
        <w:t>mali</w:t>
      </w:r>
      <w:proofErr w:type="spellEnd"/>
      <w:r w:rsidR="00EC0830" w:rsidRPr="00BF2BB7">
        <w:rPr>
          <w:rFonts w:ascii="Times New Roman" w:hAnsi="Times New Roman" w:cs="Times New Roman"/>
          <w:sz w:val="24"/>
          <w:szCs w:val="24"/>
        </w:rPr>
        <w:t>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830" w:rsidRPr="00BF2B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Schematic representation showing targeted replacement strategy of </w:t>
      </w:r>
      <w:r w:rsidR="00EC0830" w:rsidRPr="00EF02C7">
        <w:rPr>
          <w:rFonts w:ascii="TimesNewRomanPSMT" w:hAnsi="TimesNewRomanPSMT"/>
          <w:i/>
          <w:iCs/>
          <w:color w:val="000000"/>
          <w:sz w:val="24"/>
          <w:szCs w:val="24"/>
        </w:rPr>
        <w:t>VmNIS1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 or </w:t>
      </w:r>
      <w:r w:rsidR="00EC0830" w:rsidRPr="00EF02C7">
        <w:rPr>
          <w:rFonts w:ascii="TimesNewRomanPSMT" w:hAnsi="TimesNewRomanPSMT"/>
          <w:i/>
          <w:iCs/>
          <w:color w:val="000000"/>
          <w:sz w:val="24"/>
          <w:szCs w:val="24"/>
        </w:rPr>
        <w:t>VmNIS2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 with G418-resistant cassette. Orientation of primers used to generate gene deletion transformants are indicated by red arrows.</w:t>
      </w:r>
      <w:r w:rsidR="00EC0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C0830" w:rsidRPr="00BF2BB7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Verification of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 (</w:t>
      </w:r>
      <w:r w:rsidR="00FE55D8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-50) by PCR.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>1, targeted gene (</w:t>
      </w:r>
      <w:r w:rsidR="00EC0830" w:rsidRPr="00EF02C7">
        <w:rPr>
          <w:rFonts w:ascii="TimesNewRomanPS-ItalicMT" w:hAnsi="TimesNewRomanPS-ItalicMT"/>
          <w:i/>
          <w:iCs/>
          <w:color w:val="000000"/>
          <w:sz w:val="24"/>
          <w:szCs w:val="24"/>
        </w:rPr>
        <w:t>VmNIS1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), detected with 5F/6R; 2, G418-resistanct cassette, detected with G852F/G850R; 3, upstream flank, detected with 1F/G855R; 4, downstream flank, detected with G856F/4R. </w:t>
      </w:r>
      <w:r w:rsidR="00EC0830" w:rsidRPr="00600F2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C0830" w:rsidRPr="00852599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Verification of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mutants and complementation transformants by PCR.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>1, targeted gene (</w:t>
      </w:r>
      <w:r w:rsidR="00EC0830" w:rsidRPr="00EF02C7">
        <w:rPr>
          <w:rFonts w:ascii="TimesNewRomanPS-ItalicMT" w:hAnsi="TimesNewRomanPS-ItalicMT"/>
          <w:i/>
          <w:iCs/>
          <w:color w:val="000000"/>
          <w:sz w:val="24"/>
          <w:szCs w:val="24"/>
        </w:rPr>
        <w:t>VmNIS2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), detected with 5F/6R; 2, G418-resistanct cassette, detected with G852F/G850R; 3, upstream flank, detected with 1F/G855R; 4, downstream flank, detected with G856F/4R. </w:t>
      </w:r>
    </w:p>
    <w:p w14:paraId="4F23B5DB" w14:textId="77777777" w:rsidR="00EC0830" w:rsidRDefault="00EC0830" w:rsidP="00EC083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280463A2" w14:textId="787C8D47" w:rsidR="00EC0830" w:rsidRPr="00EF02C7" w:rsidRDefault="00D0311C" w:rsidP="00EC0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44C77D" wp14:editId="5CCBDA63">
            <wp:extent cx="4014216" cy="3535680"/>
            <wp:effectExtent l="0" t="0" r="571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05DB" w14:textId="65FF3847" w:rsidR="00EC0830" w:rsidRPr="00C9341D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CC6715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CC6715">
        <w:rPr>
          <w:rFonts w:ascii="Times New Roman" w:hAnsi="Times New Roman" w:cs="Times New Roman"/>
          <w:sz w:val="24"/>
          <w:szCs w:val="24"/>
        </w:rPr>
        <w:t xml:space="preserve"> and </w:t>
      </w:r>
      <w:r w:rsidR="00EC0830" w:rsidRPr="00CC6715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CC6715">
        <w:rPr>
          <w:rFonts w:ascii="Times New Roman" w:hAnsi="Times New Roman" w:cs="Times New Roman"/>
          <w:sz w:val="24"/>
          <w:szCs w:val="24"/>
        </w:rPr>
        <w:t xml:space="preserve"> deletion mutants exhibit normal filamentous growth.</w:t>
      </w:r>
      <w:r w:rsidR="00EC0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 (</w:t>
      </w:r>
      <w:r w:rsidR="00AB72FE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-50),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mutants (</w:t>
      </w:r>
      <w:bookmarkStart w:id="2" w:name="_Hlk71530155"/>
      <w:r w:rsidR="00AB72FE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-13 and </w:t>
      </w:r>
      <w:r w:rsidR="00AB72FE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>-87</w:t>
      </w:r>
      <w:bookmarkEnd w:id="2"/>
      <w:r w:rsidR="00EC0830" w:rsidRPr="00EF02C7">
        <w:rPr>
          <w:rFonts w:ascii="Times New Roman" w:hAnsi="Times New Roman" w:cs="Times New Roman"/>
          <w:sz w:val="24"/>
          <w:szCs w:val="24"/>
        </w:rPr>
        <w:t xml:space="preserve">), and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V. </w:t>
      </w:r>
      <w:proofErr w:type="spellStart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mali</w:t>
      </w:r>
      <w:proofErr w:type="spellEnd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wild type strain 03-8 were cultured on PDA plates in the dark at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>25°C</w:t>
      </w:r>
      <w:r w:rsidR="00EC0830" w:rsidRPr="00EF02C7">
        <w:rPr>
          <w:rFonts w:ascii="Times New Roman" w:hAnsi="Times New Roman" w:cs="Times New Roman"/>
          <w:sz w:val="24"/>
          <w:szCs w:val="24"/>
        </w:rPr>
        <w:t>. Representative photographs were taken and colony diameters were calculated 48 h later. Values represent the means ± SD.</w:t>
      </w:r>
    </w:p>
    <w:p w14:paraId="7D4091C0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2461DF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CB69DF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A98341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1D160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E2D3F9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EAD199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77A1C3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85A51C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1BF2E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21F38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493FE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E3970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0E4013" w14:textId="435360D2" w:rsidR="00EC0830" w:rsidRPr="00EF02C7" w:rsidRDefault="00D0311C" w:rsidP="00EC0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B62264" wp14:editId="097F33AB">
            <wp:extent cx="4084320" cy="3633216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CF032" w14:textId="7DBB7114" w:rsidR="00EC0830" w:rsidRPr="00736040" w:rsidRDefault="000F6119" w:rsidP="00EC08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EC0830" w:rsidRPr="00EF02C7">
        <w:rPr>
          <w:rFonts w:ascii="Times New Roman" w:hAnsi="Times New Roman" w:cs="Times New Roman"/>
          <w:b/>
          <w:bCs/>
          <w:sz w:val="24"/>
          <w:szCs w:val="24"/>
        </w:rPr>
        <w:t xml:space="preserve"> S6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</w:t>
      </w:r>
      <w:r w:rsidR="00EC0830" w:rsidRPr="00006AD0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006AD0">
        <w:rPr>
          <w:rFonts w:ascii="Times New Roman" w:hAnsi="Times New Roman" w:cs="Times New Roman"/>
          <w:sz w:val="24"/>
          <w:szCs w:val="24"/>
        </w:rPr>
        <w:t xml:space="preserve"> and </w:t>
      </w:r>
      <w:r w:rsidR="00EC0830" w:rsidRPr="00006AD0">
        <w:rPr>
          <w:rFonts w:ascii="Times New Roman" w:hAnsi="Times New Roman" w:cs="Times New Roman"/>
          <w:i/>
          <w:iCs/>
          <w:sz w:val="24"/>
          <w:szCs w:val="24"/>
        </w:rPr>
        <w:t>VmNIS2</w:t>
      </w:r>
      <w:bookmarkStart w:id="3" w:name="OLE_LINK63"/>
      <w:r w:rsidR="00EC0830" w:rsidRPr="00006AD0">
        <w:rPr>
          <w:rFonts w:ascii="Times New Roman" w:hAnsi="Times New Roman" w:cs="Times New Roman"/>
          <w:sz w:val="24"/>
          <w:szCs w:val="24"/>
        </w:rPr>
        <w:t xml:space="preserve"> deletion mutants show no apparent </w:t>
      </w:r>
      <w:bookmarkStart w:id="4" w:name="OLE_LINK65"/>
      <w:r w:rsidR="00EC0830" w:rsidRPr="00006AD0">
        <w:rPr>
          <w:rFonts w:ascii="Times New Roman" w:hAnsi="Times New Roman" w:cs="Times New Roman"/>
          <w:sz w:val="24"/>
          <w:szCs w:val="24"/>
        </w:rPr>
        <w:t>alteration on</w:t>
      </w:r>
      <w:bookmarkEnd w:id="4"/>
      <w:r w:rsidR="00EC0830" w:rsidRPr="00006AD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EC0830" w:rsidRPr="00006AD0">
        <w:rPr>
          <w:rFonts w:ascii="Times New Roman" w:hAnsi="Times New Roman" w:cs="Times New Roman"/>
          <w:sz w:val="24"/>
          <w:szCs w:val="24"/>
        </w:rPr>
        <w:t xml:space="preserve">tolerance to </w:t>
      </w:r>
      <w:bookmarkStart w:id="5" w:name="OLE_LINK64"/>
      <w:proofErr w:type="spellStart"/>
      <w:r w:rsidR="00EC0830" w:rsidRPr="00006AD0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="00EC0830" w:rsidRPr="00006AD0">
        <w:rPr>
          <w:rFonts w:ascii="Times New Roman" w:hAnsi="Times New Roman" w:cs="Times New Roman"/>
          <w:sz w:val="24"/>
          <w:szCs w:val="24"/>
        </w:rPr>
        <w:t xml:space="preserve"> stress.</w:t>
      </w:r>
      <w:r w:rsidR="00EC08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 (</w:t>
      </w:r>
      <w:r w:rsidR="006F562D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VmNIS1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-50),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 deletion mutants (</w:t>
      </w:r>
      <w:r w:rsidR="006F562D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-13 and </w:t>
      </w:r>
      <w:r w:rsidR="006F562D" w:rsidRPr="00FE55D8">
        <w:rPr>
          <w:rFonts w:ascii="Times New Roman" w:eastAsia="等线" w:hAnsi="Times New Roman" w:cs="Times New Roman"/>
          <w:sz w:val="24"/>
          <w:szCs w:val="28"/>
        </w:rPr>
        <w:t>Δ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VmNIS2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-87), and </w:t>
      </w:r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V. </w:t>
      </w:r>
      <w:proofErr w:type="spellStart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>mali</w:t>
      </w:r>
      <w:proofErr w:type="spellEnd"/>
      <w:r w:rsidR="00EC0830" w:rsidRPr="00EF02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0830" w:rsidRPr="00EF02C7">
        <w:rPr>
          <w:rFonts w:ascii="Times New Roman" w:hAnsi="Times New Roman" w:cs="Times New Roman"/>
          <w:sz w:val="24"/>
          <w:szCs w:val="24"/>
        </w:rPr>
        <w:t xml:space="preserve">wild type strain 03-8 were cultured on PDA plates supplemented with 500 mM </w:t>
      </w:r>
      <w:proofErr w:type="spellStart"/>
      <w:r w:rsidR="00EC0830" w:rsidRPr="00EF02C7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="00EC0830" w:rsidRPr="00EF02C7">
        <w:rPr>
          <w:rFonts w:ascii="Times New Roman" w:hAnsi="Times New Roman" w:cs="Times New Roman"/>
          <w:sz w:val="24"/>
          <w:szCs w:val="24"/>
        </w:rPr>
        <w:t xml:space="preserve">, at </w:t>
      </w:r>
      <w:r w:rsidR="00EC0830" w:rsidRPr="00EF02C7">
        <w:rPr>
          <w:rFonts w:ascii="TimesNewRomanPSMT" w:hAnsi="TimesNewRomanPSMT"/>
          <w:color w:val="000000"/>
          <w:sz w:val="24"/>
          <w:szCs w:val="24"/>
        </w:rPr>
        <w:t xml:space="preserve">25°C under dark conditions. </w:t>
      </w:r>
      <w:r w:rsidR="00EC0830" w:rsidRPr="00EF02C7">
        <w:rPr>
          <w:rFonts w:ascii="Times New Roman" w:hAnsi="Times New Roman" w:cs="Times New Roman"/>
          <w:sz w:val="24"/>
          <w:szCs w:val="24"/>
        </w:rPr>
        <w:t>Representative photographs were taken 48 h later. Values represent the means ± SD from nine biological replicates.</w:t>
      </w:r>
    </w:p>
    <w:p w14:paraId="43577918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D59C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F9C26B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A4534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B5416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75978C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43C19C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6738CB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FA834A" w14:textId="77777777" w:rsidR="00EC0830" w:rsidRDefault="00EC0830" w:rsidP="00EC0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bookmarkEnd w:id="5"/>
    <w:p w14:paraId="228F05A5" w14:textId="77777777" w:rsidR="00EC0830" w:rsidRPr="00D458E7" w:rsidRDefault="00EC0830" w:rsidP="00EC0830"/>
    <w:p w14:paraId="30C3A477" w14:textId="77777777" w:rsidR="005E0FE5" w:rsidRDefault="005E0FE5" w:rsidP="005271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02097" w14:textId="47F1105A" w:rsidR="005E0FE5" w:rsidRDefault="005E0FE5" w:rsidP="005E0F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60D2CC2" wp14:editId="7B33051A">
            <wp:extent cx="2932176" cy="3813048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176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8964" w14:textId="132ED6EE" w:rsidR="00015A22" w:rsidRPr="00351CE3" w:rsidRDefault="000F6119" w:rsidP="005271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15A22" w:rsidRPr="00015A22">
        <w:rPr>
          <w:rFonts w:ascii="Times New Roman" w:hAnsi="Times New Roman" w:cs="Times New Roman"/>
          <w:b/>
          <w:bCs/>
          <w:sz w:val="24"/>
          <w:szCs w:val="24"/>
        </w:rPr>
        <w:t xml:space="preserve"> S7</w:t>
      </w:r>
      <w:bookmarkStart w:id="6" w:name="OLE_LINK197"/>
      <w:r w:rsidR="006629C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15A22" w:rsidRPr="00B41EBB">
        <w:rPr>
          <w:rFonts w:ascii="Times New Roman" w:hAnsi="Times New Roman" w:cs="Times New Roman"/>
          <w:sz w:val="24"/>
          <w:szCs w:val="24"/>
        </w:rPr>
        <w:t xml:space="preserve">VmNIS1 and VmNIS2 interact with </w:t>
      </w:r>
      <w:r w:rsidR="00015A22" w:rsidRPr="00B41EBB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015A22" w:rsidRPr="00B41EBB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015A22" w:rsidRPr="00B41EBB">
        <w:rPr>
          <w:rFonts w:ascii="Times New Roman" w:hAnsi="Times New Roman" w:cs="Times New Roman"/>
          <w:sz w:val="24"/>
          <w:szCs w:val="24"/>
        </w:rPr>
        <w:t xml:space="preserve"> BAK1.</w:t>
      </w:r>
      <w:r w:rsidR="00015A22" w:rsidRPr="00776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5A22" w:rsidRPr="00776F45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015A22" w:rsidRPr="00776F45">
        <w:rPr>
          <w:rFonts w:ascii="Times New Roman" w:hAnsi="Times New Roman" w:cs="Times New Roman"/>
          <w:i/>
          <w:iCs/>
          <w:sz w:val="24"/>
          <w:szCs w:val="24"/>
          <w:u w:color="FA5050"/>
        </w:rPr>
        <w:t>benthamiana</w:t>
      </w:r>
      <w:proofErr w:type="spellEnd"/>
      <w:r w:rsidR="00015A22" w:rsidRPr="00776F45">
        <w:rPr>
          <w:rFonts w:ascii="Times New Roman" w:hAnsi="Times New Roman" w:cs="Times New Roman"/>
          <w:sz w:val="24"/>
          <w:szCs w:val="24"/>
        </w:rPr>
        <w:t xml:space="preserve"> leaves co-expressing GFP-tagged BAK1 and </w:t>
      </w:r>
      <w:proofErr w:type="spellStart"/>
      <w:r w:rsidR="00015A22" w:rsidRPr="00776F45">
        <w:rPr>
          <w:rFonts w:ascii="Times New Roman" w:hAnsi="Times New Roman" w:cs="Times New Roman"/>
          <w:sz w:val="24"/>
          <w:szCs w:val="24"/>
        </w:rPr>
        <w:t>mCherry</w:t>
      </w:r>
      <w:proofErr w:type="spellEnd"/>
      <w:r w:rsidR="00015A22" w:rsidRPr="00776F45">
        <w:rPr>
          <w:rFonts w:ascii="Times New Roman" w:hAnsi="Times New Roman" w:cs="Times New Roman"/>
          <w:sz w:val="24"/>
          <w:szCs w:val="24"/>
        </w:rPr>
        <w:t>-tagged VmNIS1, VmNIS2 or Vm</w:t>
      </w:r>
      <w:r w:rsidR="00015A22">
        <w:rPr>
          <w:rFonts w:ascii="Times New Roman" w:hAnsi="Times New Roman" w:cs="Times New Roman"/>
          <w:sz w:val="24"/>
          <w:szCs w:val="24"/>
        </w:rPr>
        <w:t>E0</w:t>
      </w:r>
      <w:r w:rsidR="00015A22" w:rsidRPr="00776F45">
        <w:rPr>
          <w:rFonts w:ascii="Times New Roman" w:hAnsi="Times New Roman" w:cs="Times New Roman"/>
          <w:sz w:val="24"/>
          <w:szCs w:val="24"/>
        </w:rPr>
        <w:t xml:space="preserve">2 were harvested 36 h post agroinfiltration. Total proteins were extracted and immunoprecipitated with GFP-Trap A beads. Proteins samples </w:t>
      </w:r>
      <w:r w:rsidR="00015A22" w:rsidRPr="00776F45">
        <w:rPr>
          <w:rFonts w:ascii="Times New Roman" w:hAnsi="Times New Roman" w:cs="Times New Roman"/>
          <w:sz w:val="24"/>
          <w:szCs w:val="24"/>
          <w:u w:color="19A0DC"/>
        </w:rPr>
        <w:t>were subjected to</w:t>
      </w:r>
      <w:r w:rsidR="00015A22" w:rsidRPr="00776F45">
        <w:rPr>
          <w:rFonts w:ascii="Times New Roman" w:hAnsi="Times New Roman" w:cs="Times New Roman"/>
          <w:sz w:val="24"/>
          <w:szCs w:val="24"/>
        </w:rPr>
        <w:t xml:space="preserve"> western blotting detection using anti-GFP and anti-</w:t>
      </w:r>
      <w:proofErr w:type="spellStart"/>
      <w:r w:rsidR="00015A22" w:rsidRPr="00776F45">
        <w:rPr>
          <w:rFonts w:ascii="Times New Roman" w:hAnsi="Times New Roman" w:cs="Times New Roman"/>
          <w:sz w:val="24"/>
          <w:szCs w:val="24"/>
        </w:rPr>
        <w:t>mCherry</w:t>
      </w:r>
      <w:proofErr w:type="spellEnd"/>
      <w:r w:rsidR="00015A22" w:rsidRPr="00776F45">
        <w:rPr>
          <w:rFonts w:ascii="Times New Roman" w:hAnsi="Times New Roman" w:cs="Times New Roman"/>
          <w:sz w:val="24"/>
          <w:szCs w:val="24"/>
        </w:rPr>
        <w:t xml:space="preserve"> antibodies, respectively. Ponceau S-stained Rubisco protein was shown as a loading control.</w:t>
      </w:r>
      <w:r w:rsidR="00015A22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OLE_LINK117"/>
      <w:r w:rsidR="00015A22" w:rsidRPr="008D417C">
        <w:rPr>
          <w:rFonts w:ascii="Times New Roman" w:hAnsi="Times New Roman" w:cs="Times New Roman"/>
          <w:sz w:val="24"/>
          <w:szCs w:val="24"/>
        </w:rPr>
        <w:t xml:space="preserve">White </w:t>
      </w:r>
      <w:bookmarkStart w:id="8" w:name="OLE_LINK116"/>
      <w:r w:rsidR="00015A22" w:rsidRPr="001D2EEC">
        <w:rPr>
          <w:rFonts w:ascii="Times New Roman" w:hAnsi="Times New Roman" w:cs="Times New Roman"/>
          <w:sz w:val="24"/>
          <w:szCs w:val="24"/>
        </w:rPr>
        <w:t>asterisk</w:t>
      </w:r>
      <w:r w:rsidR="00015A22">
        <w:rPr>
          <w:rFonts w:ascii="Times New Roman" w:hAnsi="Times New Roman" w:cs="Times New Roman"/>
          <w:sz w:val="24"/>
          <w:szCs w:val="24"/>
        </w:rPr>
        <w:t>s</w:t>
      </w:r>
      <w:r w:rsidR="00015A22" w:rsidRPr="008D417C">
        <w:rPr>
          <w:rFonts w:ascii="Times New Roman" w:hAnsi="Times New Roman" w:cs="Times New Roman"/>
          <w:sz w:val="24"/>
          <w:szCs w:val="24"/>
        </w:rPr>
        <w:t xml:space="preserve"> indicate the protein bands</w:t>
      </w:r>
      <w:bookmarkEnd w:id="8"/>
      <w:r w:rsidR="00015A22" w:rsidRPr="008D417C">
        <w:rPr>
          <w:rFonts w:ascii="Times New Roman" w:hAnsi="Times New Roman" w:cs="Times New Roman"/>
          <w:sz w:val="24"/>
          <w:szCs w:val="24"/>
        </w:rPr>
        <w:t xml:space="preserve"> </w:t>
      </w:r>
      <w:r w:rsidR="00015A22">
        <w:rPr>
          <w:rFonts w:ascii="Times New Roman" w:hAnsi="Times New Roman" w:cs="Times New Roman"/>
          <w:sz w:val="24"/>
          <w:szCs w:val="24"/>
        </w:rPr>
        <w:t>that correspond to VmNIS1, VmNIS2 or VmE02</w:t>
      </w:r>
      <w:r w:rsidR="00015A22" w:rsidRPr="008D417C">
        <w:rPr>
          <w:rFonts w:ascii="Times New Roman" w:hAnsi="Times New Roman" w:cs="Times New Roman"/>
          <w:sz w:val="24"/>
          <w:szCs w:val="24"/>
        </w:rPr>
        <w:t>.</w:t>
      </w:r>
    </w:p>
    <w:bookmarkEnd w:id="6"/>
    <w:bookmarkEnd w:id="7"/>
    <w:p w14:paraId="2C6A1FFA" w14:textId="52A2E1CF" w:rsidR="00015A22" w:rsidRDefault="00015A22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DABD9" w14:textId="00768205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6B9A7" w14:textId="48ED3295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A472F" w14:textId="5B49B3BC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10F16" w14:textId="332C8606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E7583" w14:textId="018EFA8F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EFCDD" w14:textId="56A79DF9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45024" w14:textId="5E636A7D" w:rsidR="006B14DB" w:rsidRDefault="006B14DB" w:rsidP="006B14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012B2" w14:textId="64C743A5" w:rsidR="006B14DB" w:rsidRPr="00070EE1" w:rsidRDefault="00CB3C07" w:rsidP="006F535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B7AEE3A" wp14:editId="518E7AD5">
            <wp:extent cx="4023360" cy="2700528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8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7D4EC386" w14:textId="44C940CB" w:rsidR="00070EE1" w:rsidRPr="00070EE1" w:rsidRDefault="000F6119" w:rsidP="005271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70EE1" w:rsidRPr="00070EE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70EE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53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321B" w:rsidRPr="001B3F2C">
        <w:rPr>
          <w:rFonts w:ascii="Times New Roman" w:hAnsi="Times New Roman" w:cs="Times New Roman"/>
          <w:sz w:val="24"/>
          <w:szCs w:val="24"/>
        </w:rPr>
        <w:t xml:space="preserve">Pep13 cannot trigger obvious ROS burst in </w:t>
      </w:r>
      <w:r w:rsidR="00BF5B62" w:rsidRPr="001B3F2C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="00BF5B62" w:rsidRPr="001B3F2C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="00E0308A" w:rsidRPr="001B3F2C">
        <w:rPr>
          <w:rFonts w:ascii="Times New Roman" w:hAnsi="Times New Roman" w:cs="Times New Roman"/>
          <w:sz w:val="24"/>
          <w:szCs w:val="24"/>
        </w:rPr>
        <w:t xml:space="preserve">. </w:t>
      </w:r>
      <w:r w:rsidR="00E0308A" w:rsidRPr="00776F45">
        <w:rPr>
          <w:rFonts w:ascii="Times New Roman" w:hAnsi="Times New Roman" w:cs="Times New Roman"/>
          <w:sz w:val="24"/>
          <w:szCs w:val="24"/>
        </w:rPr>
        <w:t xml:space="preserve">ROS production represented by relative luminescence units (RLU) was measured </w:t>
      </w:r>
      <w:r w:rsidR="00E0308A">
        <w:rPr>
          <w:rFonts w:ascii="Times New Roman" w:hAnsi="Times New Roman" w:cs="Times New Roman"/>
          <w:sz w:val="24"/>
          <w:szCs w:val="24"/>
        </w:rPr>
        <w:t>through</w:t>
      </w:r>
      <w:r w:rsidR="00E0308A" w:rsidRPr="00776F45">
        <w:rPr>
          <w:rFonts w:ascii="Times New Roman" w:hAnsi="Times New Roman" w:cs="Times New Roman"/>
          <w:sz w:val="24"/>
          <w:szCs w:val="24"/>
        </w:rPr>
        <w:t xml:space="preserve"> treatment with 1 </w:t>
      </w:r>
      <w:proofErr w:type="spellStart"/>
      <w:r w:rsidR="00E0308A" w:rsidRPr="00776F4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0308A" w:rsidRPr="00776F45">
        <w:rPr>
          <w:rFonts w:ascii="Times New Roman" w:hAnsi="Times New Roman" w:cs="Times New Roman"/>
          <w:sz w:val="24"/>
          <w:szCs w:val="24"/>
        </w:rPr>
        <w:t xml:space="preserve"> </w:t>
      </w:r>
      <w:r w:rsidR="00E506D5">
        <w:rPr>
          <w:rFonts w:ascii="Times New Roman" w:hAnsi="Times New Roman" w:cs="Times New Roman"/>
          <w:sz w:val="24"/>
          <w:szCs w:val="24"/>
        </w:rPr>
        <w:t xml:space="preserve">flg22 peptide, 1 </w:t>
      </w:r>
      <w:proofErr w:type="spellStart"/>
      <w:r w:rsidR="00E506D5" w:rsidRPr="00776F4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506D5" w:rsidRPr="00776F45">
        <w:rPr>
          <w:rFonts w:ascii="Times New Roman" w:hAnsi="Times New Roman" w:cs="Times New Roman"/>
          <w:sz w:val="24"/>
          <w:szCs w:val="24"/>
        </w:rPr>
        <w:t xml:space="preserve"> </w:t>
      </w:r>
      <w:r w:rsidR="00E506D5">
        <w:rPr>
          <w:rFonts w:ascii="Times New Roman" w:hAnsi="Times New Roman" w:cs="Times New Roman"/>
          <w:sz w:val="24"/>
          <w:szCs w:val="24"/>
        </w:rPr>
        <w:t xml:space="preserve">Pep13 peptide or 10 </w:t>
      </w:r>
      <w:proofErr w:type="spellStart"/>
      <w:r w:rsidR="00E506D5" w:rsidRPr="00776F4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506D5" w:rsidRPr="00776F45">
        <w:rPr>
          <w:rFonts w:ascii="Times New Roman" w:hAnsi="Times New Roman" w:cs="Times New Roman"/>
          <w:sz w:val="24"/>
          <w:szCs w:val="24"/>
        </w:rPr>
        <w:t xml:space="preserve"> </w:t>
      </w:r>
      <w:r w:rsidR="00E506D5">
        <w:rPr>
          <w:rFonts w:ascii="Times New Roman" w:hAnsi="Times New Roman" w:cs="Times New Roman"/>
          <w:sz w:val="24"/>
          <w:szCs w:val="24"/>
        </w:rPr>
        <w:t>Pep13 peptide</w:t>
      </w:r>
      <w:r w:rsidR="004A66D4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70EE1" w:rsidRPr="00070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ED90" w14:textId="77777777" w:rsidR="006F005C" w:rsidRDefault="006F005C" w:rsidP="00015A22">
      <w:r>
        <w:separator/>
      </w:r>
    </w:p>
  </w:endnote>
  <w:endnote w:type="continuationSeparator" w:id="0">
    <w:p w14:paraId="2A68514B" w14:textId="77777777" w:rsidR="006F005C" w:rsidRDefault="006F005C" w:rsidP="0001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BE804" w14:textId="77777777" w:rsidR="006F005C" w:rsidRDefault="006F005C" w:rsidP="00015A22">
      <w:r>
        <w:separator/>
      </w:r>
    </w:p>
  </w:footnote>
  <w:footnote w:type="continuationSeparator" w:id="0">
    <w:p w14:paraId="11EA082B" w14:textId="77777777" w:rsidR="006F005C" w:rsidRDefault="006F005C" w:rsidP="00015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35"/>
    <w:rsid w:val="000033A1"/>
    <w:rsid w:val="00006AD0"/>
    <w:rsid w:val="00015A22"/>
    <w:rsid w:val="000458BA"/>
    <w:rsid w:val="00052EB6"/>
    <w:rsid w:val="00070EE1"/>
    <w:rsid w:val="000979E3"/>
    <w:rsid w:val="000C4880"/>
    <w:rsid w:val="000E7527"/>
    <w:rsid w:val="000F6119"/>
    <w:rsid w:val="000F67E6"/>
    <w:rsid w:val="0013374B"/>
    <w:rsid w:val="00143D0A"/>
    <w:rsid w:val="00177EE7"/>
    <w:rsid w:val="001B3F2C"/>
    <w:rsid w:val="001F2552"/>
    <w:rsid w:val="002725A7"/>
    <w:rsid w:val="0027495A"/>
    <w:rsid w:val="00305B66"/>
    <w:rsid w:val="00335BAC"/>
    <w:rsid w:val="00380467"/>
    <w:rsid w:val="00385032"/>
    <w:rsid w:val="0038672F"/>
    <w:rsid w:val="00414C39"/>
    <w:rsid w:val="0042720E"/>
    <w:rsid w:val="0044676A"/>
    <w:rsid w:val="00476E91"/>
    <w:rsid w:val="004A66D4"/>
    <w:rsid w:val="005212B2"/>
    <w:rsid w:val="005271B4"/>
    <w:rsid w:val="00534D54"/>
    <w:rsid w:val="00553664"/>
    <w:rsid w:val="005653BE"/>
    <w:rsid w:val="005B3B4F"/>
    <w:rsid w:val="005B4439"/>
    <w:rsid w:val="005C6EBF"/>
    <w:rsid w:val="005D00AE"/>
    <w:rsid w:val="005D2CEC"/>
    <w:rsid w:val="005E0FE5"/>
    <w:rsid w:val="00600F27"/>
    <w:rsid w:val="0060589C"/>
    <w:rsid w:val="00615701"/>
    <w:rsid w:val="00651EED"/>
    <w:rsid w:val="006629C1"/>
    <w:rsid w:val="00665BC8"/>
    <w:rsid w:val="006663FA"/>
    <w:rsid w:val="006B14DB"/>
    <w:rsid w:val="006D51B4"/>
    <w:rsid w:val="006D7117"/>
    <w:rsid w:val="006F005C"/>
    <w:rsid w:val="006F47BC"/>
    <w:rsid w:val="006F5353"/>
    <w:rsid w:val="006F562D"/>
    <w:rsid w:val="00703E8E"/>
    <w:rsid w:val="0077329B"/>
    <w:rsid w:val="007915C8"/>
    <w:rsid w:val="007B0D0E"/>
    <w:rsid w:val="00806F69"/>
    <w:rsid w:val="00882835"/>
    <w:rsid w:val="008C5FFF"/>
    <w:rsid w:val="00991F32"/>
    <w:rsid w:val="009A5ED2"/>
    <w:rsid w:val="00A05B01"/>
    <w:rsid w:val="00A17189"/>
    <w:rsid w:val="00A365F2"/>
    <w:rsid w:val="00A5321B"/>
    <w:rsid w:val="00A570F1"/>
    <w:rsid w:val="00A638A7"/>
    <w:rsid w:val="00AB72FE"/>
    <w:rsid w:val="00AC7B59"/>
    <w:rsid w:val="00AE719C"/>
    <w:rsid w:val="00B41EBB"/>
    <w:rsid w:val="00B753AC"/>
    <w:rsid w:val="00B806BA"/>
    <w:rsid w:val="00BD764B"/>
    <w:rsid w:val="00BF2BB7"/>
    <w:rsid w:val="00BF5B62"/>
    <w:rsid w:val="00C31C70"/>
    <w:rsid w:val="00C324B3"/>
    <w:rsid w:val="00C70966"/>
    <w:rsid w:val="00C7663B"/>
    <w:rsid w:val="00CB3C07"/>
    <w:rsid w:val="00CC6715"/>
    <w:rsid w:val="00CF1E41"/>
    <w:rsid w:val="00D017B6"/>
    <w:rsid w:val="00D0311C"/>
    <w:rsid w:val="00D37433"/>
    <w:rsid w:val="00DC0C10"/>
    <w:rsid w:val="00DC21A6"/>
    <w:rsid w:val="00DC485F"/>
    <w:rsid w:val="00DD5250"/>
    <w:rsid w:val="00DF65F0"/>
    <w:rsid w:val="00E0308A"/>
    <w:rsid w:val="00E16A16"/>
    <w:rsid w:val="00E20236"/>
    <w:rsid w:val="00E506D5"/>
    <w:rsid w:val="00EA0F19"/>
    <w:rsid w:val="00EC0830"/>
    <w:rsid w:val="00ED6B1D"/>
    <w:rsid w:val="00F11F23"/>
    <w:rsid w:val="00F32090"/>
    <w:rsid w:val="00F43E76"/>
    <w:rsid w:val="00FB590A"/>
    <w:rsid w:val="00FE2B20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59AB2"/>
  <w15:chartTrackingRefBased/>
  <w15:docId w15:val="{A0A9D583-0C47-4B39-A626-988219E7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5A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5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5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 Jiajun</dc:creator>
  <cp:keywords/>
  <dc:description/>
  <cp:lastModifiedBy>lenovo</cp:lastModifiedBy>
  <cp:revision>111</cp:revision>
  <dcterms:created xsi:type="dcterms:W3CDTF">2021-10-15T12:23:00Z</dcterms:created>
  <dcterms:modified xsi:type="dcterms:W3CDTF">2021-12-11T12:07:00Z</dcterms:modified>
</cp:coreProperties>
</file>