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1688" w:rsidRDefault="00621688" w:rsidP="00621688">
      <w:pPr>
        <w:spacing w:beforeLines="50" w:before="156" w:afterLines="50" w:after="156"/>
        <w:rPr>
          <w:rFonts w:ascii="Arial" w:hAnsi="Arial" w:cs="Arial"/>
          <w:b/>
          <w:bCs/>
          <w:sz w:val="18"/>
          <w:szCs w:val="18"/>
        </w:rPr>
      </w:pPr>
      <w:r>
        <w:rPr>
          <w:rFonts w:ascii="Arial" w:hAnsi="Arial" w:cs="Arial"/>
          <w:b/>
          <w:bCs/>
          <w:noProof/>
          <w:sz w:val="18"/>
          <w:szCs w:val="18"/>
          <w:lang w:eastAsia="en-US"/>
        </w:rPr>
        <w:drawing>
          <wp:inline distT="0" distB="0" distL="0" distR="0" wp14:anchorId="0AD178D9" wp14:editId="2115DF85">
            <wp:extent cx="5274310" cy="4392930"/>
            <wp:effectExtent l="0" t="0" r="2540" b="7620"/>
            <wp:docPr id="7817402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740221" name="图片 78174022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274310" cy="4392930"/>
                    </a:xfrm>
                    <a:prstGeom prst="rect">
                      <a:avLst/>
                    </a:prstGeom>
                  </pic:spPr>
                </pic:pic>
              </a:graphicData>
            </a:graphic>
          </wp:inline>
        </w:drawing>
      </w:r>
    </w:p>
    <w:p w:rsidR="00621688" w:rsidRPr="000745FD" w:rsidRDefault="00621688" w:rsidP="00621688">
      <w:pPr>
        <w:spacing w:beforeLines="50" w:before="156" w:afterLines="50" w:after="156"/>
        <w:rPr>
          <w:rFonts w:ascii="Arial" w:hAnsi="Arial" w:cs="Arial"/>
          <w:b/>
          <w:bCs/>
          <w:szCs w:val="21"/>
        </w:rPr>
      </w:pPr>
      <w:r w:rsidRPr="000745FD">
        <w:rPr>
          <w:rFonts w:ascii="Arial" w:hAnsi="Arial" w:cs="Arial"/>
          <w:b/>
          <w:bCs/>
          <w:szCs w:val="21"/>
        </w:rPr>
        <w:t>Figure S1. Phenotype of WT and p2 OE rice plants.</w:t>
      </w:r>
    </w:p>
    <w:p w:rsidR="00621688" w:rsidRPr="000745FD" w:rsidRDefault="00621688" w:rsidP="00621688">
      <w:pPr>
        <w:spacing w:line="400" w:lineRule="exact"/>
        <w:rPr>
          <w:rFonts w:ascii="Arial" w:hAnsi="Arial" w:cs="Arial"/>
          <w:szCs w:val="21"/>
        </w:rPr>
      </w:pPr>
      <w:r w:rsidRPr="000745FD">
        <w:rPr>
          <w:rFonts w:ascii="Arial" w:hAnsi="Arial" w:cs="Arial"/>
          <w:b/>
          <w:bCs/>
          <w:szCs w:val="21"/>
        </w:rPr>
        <w:t>(A)</w:t>
      </w:r>
      <w:r w:rsidRPr="000745FD">
        <w:rPr>
          <w:rFonts w:ascii="Arial" w:hAnsi="Arial" w:cs="Arial"/>
          <w:szCs w:val="21"/>
        </w:rPr>
        <w:t xml:space="preserve"> Morphology of WT and p2 OE transgenic rice lines. Scale bar, 15 cm.</w:t>
      </w:r>
      <w:r w:rsidRPr="000745FD">
        <w:rPr>
          <w:rFonts w:ascii="Arial" w:hAnsi="Arial" w:cs="Arial"/>
          <w:szCs w:val="21"/>
        </w:rPr>
        <w:br/>
      </w:r>
      <w:r w:rsidRPr="000745FD">
        <w:rPr>
          <w:rFonts w:ascii="Arial" w:hAnsi="Arial" w:cs="Arial"/>
          <w:b/>
          <w:bCs/>
          <w:szCs w:val="21"/>
        </w:rPr>
        <w:t>(B)</w:t>
      </w:r>
      <w:r w:rsidRPr="000745FD">
        <w:rPr>
          <w:rFonts w:ascii="Arial" w:hAnsi="Arial" w:cs="Arial"/>
          <w:szCs w:val="21"/>
        </w:rPr>
        <w:t xml:space="preserve"> Tillering number comparison. Data were presented as mean ± SD (</w:t>
      </w:r>
      <w:r w:rsidRPr="00F97F54">
        <w:rPr>
          <w:rFonts w:ascii="Arial" w:hAnsi="Arial" w:cs="Arial"/>
          <w:i/>
          <w:iCs/>
          <w:szCs w:val="21"/>
        </w:rPr>
        <w:t>n</w:t>
      </w:r>
      <w:r w:rsidRPr="000745FD">
        <w:rPr>
          <w:rFonts w:ascii="Arial" w:hAnsi="Arial" w:cs="Arial"/>
          <w:szCs w:val="21"/>
        </w:rPr>
        <w:t xml:space="preserve"> = 10).</w:t>
      </w:r>
      <w:r w:rsidRPr="000745FD">
        <w:rPr>
          <w:rFonts w:ascii="Arial" w:hAnsi="Arial" w:cs="Arial"/>
          <w:szCs w:val="21"/>
        </w:rPr>
        <w:br/>
      </w:r>
      <w:r w:rsidRPr="000745FD">
        <w:rPr>
          <w:rFonts w:ascii="Arial" w:hAnsi="Arial" w:cs="Arial"/>
          <w:b/>
          <w:bCs/>
          <w:szCs w:val="21"/>
        </w:rPr>
        <w:t>(C)</w:t>
      </w:r>
      <w:r w:rsidRPr="000745FD">
        <w:rPr>
          <w:rFonts w:ascii="Arial" w:hAnsi="Arial" w:cs="Arial"/>
          <w:szCs w:val="21"/>
        </w:rPr>
        <w:t xml:space="preserve"> Productive ear number comparison. Data were presented as mean ± SD (</w:t>
      </w:r>
      <w:r w:rsidRPr="00F97F54">
        <w:rPr>
          <w:rFonts w:ascii="Arial" w:hAnsi="Arial" w:cs="Arial"/>
          <w:i/>
          <w:iCs/>
          <w:szCs w:val="21"/>
        </w:rPr>
        <w:t>n</w:t>
      </w:r>
      <w:r w:rsidRPr="000745FD">
        <w:rPr>
          <w:rFonts w:ascii="Arial" w:hAnsi="Arial" w:cs="Arial"/>
          <w:szCs w:val="21"/>
        </w:rPr>
        <w:t xml:space="preserve"> = 10).</w:t>
      </w:r>
      <w:r w:rsidRPr="000745FD">
        <w:rPr>
          <w:rFonts w:ascii="Arial" w:hAnsi="Arial" w:cs="Arial"/>
          <w:szCs w:val="21"/>
        </w:rPr>
        <w:br/>
      </w:r>
      <w:r w:rsidRPr="000745FD">
        <w:rPr>
          <w:rFonts w:ascii="Arial" w:hAnsi="Arial" w:cs="Arial"/>
          <w:b/>
          <w:bCs/>
          <w:szCs w:val="21"/>
        </w:rPr>
        <w:t>(D)</w:t>
      </w:r>
      <w:r w:rsidRPr="000745FD">
        <w:rPr>
          <w:rFonts w:ascii="Arial" w:hAnsi="Arial" w:cs="Arial"/>
          <w:szCs w:val="21"/>
        </w:rPr>
        <w:t xml:space="preserve"> 1000-grain weight comparison. Data were presented as mean ± SD (</w:t>
      </w:r>
      <w:r w:rsidRPr="00F97F54">
        <w:rPr>
          <w:rFonts w:ascii="Arial" w:hAnsi="Arial" w:cs="Arial"/>
          <w:i/>
          <w:iCs/>
          <w:szCs w:val="21"/>
        </w:rPr>
        <w:t>n</w:t>
      </w:r>
      <w:r w:rsidRPr="000745FD">
        <w:rPr>
          <w:rFonts w:ascii="Arial" w:hAnsi="Arial" w:cs="Arial"/>
          <w:szCs w:val="21"/>
        </w:rPr>
        <w:t xml:space="preserve"> = 10).</w:t>
      </w:r>
      <w:r w:rsidRPr="000745FD">
        <w:rPr>
          <w:rFonts w:ascii="Arial" w:hAnsi="Arial" w:cs="Arial"/>
          <w:szCs w:val="21"/>
        </w:rPr>
        <w:br/>
      </w:r>
      <w:r w:rsidRPr="000745FD">
        <w:rPr>
          <w:rFonts w:ascii="Arial" w:hAnsi="Arial" w:cs="Arial"/>
          <w:b/>
          <w:bCs/>
          <w:szCs w:val="21"/>
        </w:rPr>
        <w:t>(E)</w:t>
      </w:r>
      <w:r w:rsidRPr="000745FD">
        <w:rPr>
          <w:rFonts w:ascii="Arial" w:hAnsi="Arial" w:cs="Arial"/>
          <w:szCs w:val="21"/>
        </w:rPr>
        <w:t xml:space="preserve"> Statistical analysis of plant height in WT and p2 OE transgenic rice lines. Data were presented as mean ± SD (</w:t>
      </w:r>
      <w:r w:rsidRPr="00F97F54">
        <w:rPr>
          <w:rFonts w:ascii="Arial" w:hAnsi="Arial" w:cs="Arial"/>
          <w:i/>
          <w:iCs/>
          <w:szCs w:val="21"/>
        </w:rPr>
        <w:t>n</w:t>
      </w:r>
      <w:r w:rsidRPr="000745FD">
        <w:rPr>
          <w:rFonts w:ascii="Arial" w:hAnsi="Arial" w:cs="Arial"/>
          <w:szCs w:val="21"/>
        </w:rPr>
        <w:t xml:space="preserve"> = 10).</w:t>
      </w:r>
      <w:r w:rsidRPr="000745FD">
        <w:rPr>
          <w:rFonts w:ascii="Arial" w:hAnsi="Arial" w:cs="Arial"/>
          <w:szCs w:val="21"/>
        </w:rPr>
        <w:br/>
      </w:r>
      <w:r w:rsidRPr="000745FD">
        <w:rPr>
          <w:rFonts w:ascii="Arial" w:hAnsi="Arial" w:cs="Arial"/>
          <w:b/>
          <w:bCs/>
          <w:szCs w:val="21"/>
        </w:rPr>
        <w:t>(F)</w:t>
      </w:r>
      <w:r w:rsidRPr="000745FD">
        <w:rPr>
          <w:rFonts w:ascii="Arial" w:hAnsi="Arial" w:cs="Arial"/>
          <w:szCs w:val="21"/>
        </w:rPr>
        <w:t xml:space="preserve"> Grain shape comparison. Ten well-filled grains are presented in a column. Scale bar, 1 cm.</w:t>
      </w:r>
    </w:p>
    <w:p w:rsidR="00621688" w:rsidRPr="000745FD" w:rsidRDefault="00621688" w:rsidP="00621688">
      <w:pPr>
        <w:spacing w:line="400" w:lineRule="exact"/>
        <w:rPr>
          <w:rFonts w:ascii="Arial" w:hAnsi="Arial" w:cs="Arial"/>
          <w:szCs w:val="21"/>
        </w:rPr>
      </w:pPr>
      <w:r w:rsidRPr="000745FD">
        <w:rPr>
          <w:rFonts w:ascii="Arial" w:hAnsi="Arial" w:cs="Arial"/>
          <w:b/>
          <w:bCs/>
          <w:szCs w:val="21"/>
        </w:rPr>
        <w:t>(G)</w:t>
      </w:r>
      <w:r w:rsidRPr="000745FD">
        <w:rPr>
          <w:rFonts w:ascii="Arial" w:hAnsi="Arial" w:cs="Arial"/>
          <w:szCs w:val="21"/>
        </w:rPr>
        <w:t xml:space="preserve"> Comparison of grain length. Data were presented as mean ± SD (</w:t>
      </w:r>
      <w:r w:rsidRPr="00F97F54">
        <w:rPr>
          <w:rFonts w:ascii="Arial" w:hAnsi="Arial" w:cs="Arial"/>
          <w:i/>
          <w:iCs/>
          <w:szCs w:val="21"/>
        </w:rPr>
        <w:t>n</w:t>
      </w:r>
      <w:r w:rsidRPr="000745FD">
        <w:rPr>
          <w:rFonts w:ascii="Arial" w:hAnsi="Arial" w:cs="Arial"/>
          <w:szCs w:val="21"/>
        </w:rPr>
        <w:t xml:space="preserve"> = 10</w:t>
      </w:r>
      <w:r>
        <w:rPr>
          <w:rFonts w:ascii="Arial" w:hAnsi="Arial" w:cs="Arial" w:hint="eastAsia"/>
          <w:szCs w:val="21"/>
        </w:rPr>
        <w:t>0</w:t>
      </w:r>
      <w:r w:rsidRPr="000745FD">
        <w:rPr>
          <w:rFonts w:ascii="Arial" w:hAnsi="Arial" w:cs="Arial"/>
          <w:szCs w:val="21"/>
        </w:rPr>
        <w:t xml:space="preserve">). </w:t>
      </w:r>
    </w:p>
    <w:p w:rsidR="00621688" w:rsidRPr="000745FD" w:rsidRDefault="00621688" w:rsidP="00621688">
      <w:pPr>
        <w:spacing w:line="400" w:lineRule="exact"/>
        <w:rPr>
          <w:rFonts w:ascii="Arial" w:hAnsi="Arial" w:cs="Arial"/>
          <w:szCs w:val="21"/>
        </w:rPr>
      </w:pPr>
      <w:r w:rsidRPr="000745FD">
        <w:rPr>
          <w:rFonts w:ascii="Arial" w:hAnsi="Arial" w:cs="Arial"/>
          <w:b/>
          <w:bCs/>
          <w:szCs w:val="21"/>
        </w:rPr>
        <w:t>(H)</w:t>
      </w:r>
      <w:r w:rsidRPr="000745FD">
        <w:rPr>
          <w:rFonts w:ascii="Arial" w:hAnsi="Arial" w:cs="Arial"/>
          <w:szCs w:val="21"/>
        </w:rPr>
        <w:t xml:space="preserve"> Comparison of grain width. Data were presented as mean ± SD (</w:t>
      </w:r>
      <w:r w:rsidRPr="00F97F54">
        <w:rPr>
          <w:rFonts w:ascii="Arial" w:hAnsi="Arial" w:cs="Arial"/>
          <w:i/>
          <w:iCs/>
          <w:szCs w:val="21"/>
        </w:rPr>
        <w:t>n</w:t>
      </w:r>
      <w:r w:rsidRPr="000745FD">
        <w:rPr>
          <w:rFonts w:ascii="Arial" w:hAnsi="Arial" w:cs="Arial"/>
          <w:szCs w:val="21"/>
        </w:rPr>
        <w:t xml:space="preserve"> = 10</w:t>
      </w:r>
      <w:r>
        <w:rPr>
          <w:rFonts w:ascii="Arial" w:hAnsi="Arial" w:cs="Arial" w:hint="eastAsia"/>
          <w:szCs w:val="21"/>
        </w:rPr>
        <w:t>0</w:t>
      </w:r>
      <w:r w:rsidRPr="000745FD">
        <w:rPr>
          <w:rFonts w:ascii="Arial" w:hAnsi="Arial" w:cs="Arial"/>
          <w:szCs w:val="21"/>
        </w:rPr>
        <w:t>).</w:t>
      </w:r>
    </w:p>
    <w:p w:rsidR="00621688" w:rsidRDefault="00621688" w:rsidP="00621688">
      <w:pPr>
        <w:spacing w:line="400" w:lineRule="exact"/>
        <w:rPr>
          <w:rFonts w:ascii="Arial" w:hAnsi="Arial" w:cs="Arial"/>
          <w:sz w:val="18"/>
          <w:szCs w:val="18"/>
        </w:rPr>
      </w:pPr>
      <w:r w:rsidRPr="000745FD">
        <w:rPr>
          <w:rFonts w:ascii="Arial" w:hAnsi="Arial" w:cs="Arial"/>
          <w:szCs w:val="21"/>
        </w:rPr>
        <w:t>The significant differences were determined by the Student’s</w:t>
      </w:r>
      <w:r w:rsidRPr="003E3E0F">
        <w:rPr>
          <w:rFonts w:ascii="Arial" w:hAnsi="Arial" w:cs="Arial"/>
          <w:i/>
          <w:iCs/>
          <w:szCs w:val="21"/>
        </w:rPr>
        <w:t xml:space="preserve"> t</w:t>
      </w:r>
      <w:r w:rsidRPr="000745FD">
        <w:rPr>
          <w:rFonts w:ascii="Arial" w:hAnsi="Arial" w:cs="Arial"/>
          <w:szCs w:val="21"/>
        </w:rPr>
        <w:t xml:space="preserve">-test (*** </w:t>
      </w:r>
      <w:r w:rsidRPr="000745FD">
        <w:rPr>
          <w:rFonts w:ascii="Arial" w:hAnsi="Arial" w:cs="Arial"/>
          <w:i/>
          <w:iCs/>
          <w:szCs w:val="21"/>
        </w:rPr>
        <w:t>p</w:t>
      </w:r>
      <w:r w:rsidRPr="000745FD">
        <w:rPr>
          <w:rFonts w:ascii="Arial" w:hAnsi="Arial" w:cs="Arial"/>
          <w:szCs w:val="21"/>
        </w:rPr>
        <w:t xml:space="preserve"> &lt; 0.001).</w:t>
      </w:r>
    </w:p>
    <w:p w:rsidR="00621688" w:rsidRDefault="00621688" w:rsidP="00621688">
      <w:pPr>
        <w:jc w:val="center"/>
        <w:rPr>
          <w:rFonts w:ascii="Arial" w:hAnsi="Arial" w:cs="Arial"/>
          <w:b/>
          <w:bCs/>
          <w:sz w:val="18"/>
          <w:szCs w:val="18"/>
        </w:rPr>
      </w:pPr>
      <w:r>
        <w:rPr>
          <w:rFonts w:ascii="Arial" w:hAnsi="Arial" w:cs="Arial" w:hint="eastAsia"/>
          <w:b/>
          <w:bCs/>
          <w:noProof/>
          <w:sz w:val="18"/>
          <w:szCs w:val="18"/>
          <w:lang w:eastAsia="en-US"/>
        </w:rPr>
        <w:lastRenderedPageBreak/>
        <w:drawing>
          <wp:inline distT="0" distB="0" distL="0" distR="0" wp14:anchorId="5F2CBE1E" wp14:editId="528665B4">
            <wp:extent cx="4398264" cy="6220968"/>
            <wp:effectExtent l="0" t="0" r="2540" b="8890"/>
            <wp:docPr id="82893259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932593" name="图片 828932593"/>
                    <pic:cNvPicPr/>
                  </pic:nvPicPr>
                  <pic:blipFill>
                    <a:blip r:embed="rId5" cstate="print">
                      <a:extLst>
                        <a:ext uri="{28A0092B-C50C-407E-A947-70E740481C1C}">
                          <a14:useLocalDpi xmlns:a14="http://schemas.microsoft.com/office/drawing/2010/main" val="0"/>
                        </a:ext>
                      </a:extLst>
                    </a:blip>
                    <a:stretch>
                      <a:fillRect/>
                    </a:stretch>
                  </pic:blipFill>
                  <pic:spPr>
                    <a:xfrm>
                      <a:off x="0" y="0"/>
                      <a:ext cx="4398264" cy="6220968"/>
                    </a:xfrm>
                    <a:prstGeom prst="rect">
                      <a:avLst/>
                    </a:prstGeom>
                  </pic:spPr>
                </pic:pic>
              </a:graphicData>
            </a:graphic>
          </wp:inline>
        </w:drawing>
      </w:r>
    </w:p>
    <w:p w:rsidR="00621688" w:rsidRPr="003E3E0F" w:rsidRDefault="00621688" w:rsidP="00621688">
      <w:pPr>
        <w:spacing w:beforeLines="50" w:before="156" w:afterLines="50" w:after="156" w:line="400" w:lineRule="exact"/>
        <w:rPr>
          <w:rFonts w:ascii="Arial" w:hAnsi="Arial" w:cs="Arial"/>
          <w:b/>
          <w:bCs/>
          <w:szCs w:val="21"/>
        </w:rPr>
      </w:pPr>
      <w:r w:rsidRPr="003E3E0F">
        <w:rPr>
          <w:rFonts w:ascii="Arial" w:hAnsi="Arial" w:cs="Arial"/>
          <w:b/>
          <w:bCs/>
          <w:szCs w:val="21"/>
        </w:rPr>
        <w:t>Figure S2. The length of cells and internodes of the WT and the p2 OE transgenic plants.</w:t>
      </w:r>
    </w:p>
    <w:p w:rsidR="00621688" w:rsidRPr="003E3E0F" w:rsidRDefault="00621688" w:rsidP="00621688">
      <w:pPr>
        <w:spacing w:line="400" w:lineRule="exact"/>
        <w:rPr>
          <w:rFonts w:ascii="Arial" w:hAnsi="Arial" w:cs="Arial"/>
          <w:szCs w:val="21"/>
        </w:rPr>
      </w:pPr>
      <w:r w:rsidRPr="003E3E0F">
        <w:rPr>
          <w:rFonts w:ascii="Arial" w:hAnsi="Arial" w:cs="Arial"/>
          <w:b/>
          <w:bCs/>
          <w:szCs w:val="21"/>
        </w:rPr>
        <w:t>(A)</w:t>
      </w:r>
      <w:r w:rsidRPr="003E3E0F">
        <w:rPr>
          <w:rFonts w:ascii="Arial" w:hAnsi="Arial" w:cs="Arial"/>
          <w:szCs w:val="21"/>
        </w:rPr>
        <w:t xml:space="preserve"> An image showing stems of the WT and the p2 OE#1 plants. Arrowheads indicate the stem nodes. I–IV, the first to the fourth internodes. The image was taken at 42-day post-planting. </w:t>
      </w:r>
      <w:r w:rsidRPr="00673630">
        <w:rPr>
          <w:rFonts w:ascii="Arial" w:hAnsi="Arial" w:cs="Arial"/>
          <w:szCs w:val="21"/>
        </w:rPr>
        <w:t>Scale bar,</w:t>
      </w:r>
      <w:r w:rsidRPr="003E3E0F">
        <w:rPr>
          <w:rFonts w:ascii="Arial" w:hAnsi="Arial" w:cs="Arial"/>
          <w:szCs w:val="21"/>
        </w:rPr>
        <w:t xml:space="preserve"> 10 cm.</w:t>
      </w:r>
      <w:r w:rsidRPr="003E3E0F">
        <w:rPr>
          <w:rFonts w:ascii="Arial" w:hAnsi="Arial" w:cs="Arial"/>
          <w:szCs w:val="21"/>
        </w:rPr>
        <w:br/>
      </w:r>
      <w:r w:rsidRPr="003E3E0F">
        <w:rPr>
          <w:rFonts w:ascii="Arial" w:hAnsi="Arial" w:cs="Arial"/>
          <w:b/>
          <w:bCs/>
          <w:szCs w:val="21"/>
        </w:rPr>
        <w:t>(B)</w:t>
      </w:r>
      <w:r w:rsidRPr="003E3E0F">
        <w:rPr>
          <w:rFonts w:ascii="Arial" w:hAnsi="Arial" w:cs="Arial"/>
          <w:szCs w:val="21"/>
        </w:rPr>
        <w:t xml:space="preserve"> The length of individual internodes relative to the total culm length.</w:t>
      </w:r>
      <w:r w:rsidRPr="003E3E0F">
        <w:rPr>
          <w:rFonts w:ascii="Arial" w:hAnsi="Arial" w:cs="Arial"/>
          <w:szCs w:val="21"/>
        </w:rPr>
        <w:br/>
      </w:r>
      <w:r w:rsidRPr="003E3E0F">
        <w:rPr>
          <w:rFonts w:ascii="Arial" w:hAnsi="Arial" w:cs="Arial"/>
          <w:b/>
          <w:bCs/>
          <w:szCs w:val="21"/>
        </w:rPr>
        <w:t>(C)</w:t>
      </w:r>
      <w:r w:rsidRPr="003E3E0F">
        <w:rPr>
          <w:rFonts w:ascii="Arial" w:hAnsi="Arial" w:cs="Arial"/>
          <w:szCs w:val="21"/>
        </w:rPr>
        <w:t xml:space="preserve"> Microscopic images showing the length of cells in the sheath of the WT and the three p2 OE transgenic lines. </w:t>
      </w:r>
      <w:r w:rsidRPr="00673630">
        <w:rPr>
          <w:rFonts w:ascii="Arial" w:hAnsi="Arial" w:cs="Arial"/>
          <w:szCs w:val="21"/>
        </w:rPr>
        <w:t>Scale bar,</w:t>
      </w:r>
      <w:r w:rsidRPr="003E3E0F">
        <w:rPr>
          <w:rFonts w:ascii="Arial" w:hAnsi="Arial" w:cs="Arial"/>
          <w:szCs w:val="21"/>
        </w:rPr>
        <w:t xml:space="preserve"> 300 µm.</w:t>
      </w:r>
      <w:r w:rsidRPr="003E3E0F">
        <w:rPr>
          <w:rFonts w:ascii="Arial" w:hAnsi="Arial" w:cs="Arial"/>
          <w:szCs w:val="21"/>
        </w:rPr>
        <w:br/>
      </w:r>
      <w:r w:rsidRPr="003E3E0F">
        <w:rPr>
          <w:rFonts w:ascii="Arial" w:hAnsi="Arial" w:cs="Arial"/>
          <w:b/>
          <w:bCs/>
          <w:szCs w:val="21"/>
        </w:rPr>
        <w:t>(D)</w:t>
      </w:r>
      <w:r w:rsidRPr="003E3E0F">
        <w:rPr>
          <w:rFonts w:ascii="Arial" w:hAnsi="Arial" w:cs="Arial"/>
          <w:szCs w:val="21"/>
        </w:rPr>
        <w:t xml:space="preserve"> Statistical analysis of cell length. </w:t>
      </w:r>
      <w:r w:rsidRPr="003E3E0F">
        <w:rPr>
          <w:rFonts w:ascii="Arial" w:hAnsi="Arial" w:cs="Arial" w:hint="eastAsia"/>
          <w:szCs w:val="21"/>
        </w:rPr>
        <w:t xml:space="preserve">Data were presented as mean </w:t>
      </w:r>
      <w:r w:rsidRPr="003E3E0F">
        <w:rPr>
          <w:rFonts w:ascii="Arial" w:hAnsi="Arial" w:cs="Arial" w:hint="eastAsia"/>
          <w:szCs w:val="21"/>
        </w:rPr>
        <w:t>±</w:t>
      </w:r>
      <w:r w:rsidRPr="003E3E0F">
        <w:rPr>
          <w:rFonts w:ascii="Arial" w:hAnsi="Arial" w:cs="Arial" w:hint="eastAsia"/>
          <w:szCs w:val="21"/>
        </w:rPr>
        <w:t xml:space="preserve"> SD</w:t>
      </w:r>
      <w:r w:rsidRPr="003E3E0F">
        <w:rPr>
          <w:rFonts w:ascii="Arial" w:hAnsi="Arial" w:cs="Arial"/>
          <w:szCs w:val="21"/>
        </w:rPr>
        <w:t xml:space="preserve"> (</w:t>
      </w:r>
      <w:r w:rsidRPr="00F97F54">
        <w:rPr>
          <w:rFonts w:ascii="Arial" w:hAnsi="Arial" w:cs="Arial"/>
          <w:i/>
          <w:iCs/>
          <w:szCs w:val="21"/>
        </w:rPr>
        <w:t>n</w:t>
      </w:r>
      <w:r w:rsidRPr="003E3E0F">
        <w:rPr>
          <w:rFonts w:ascii="Arial" w:hAnsi="Arial" w:cs="Arial"/>
          <w:szCs w:val="21"/>
        </w:rPr>
        <w:t xml:space="preserve"> = 100). </w:t>
      </w:r>
    </w:p>
    <w:p w:rsidR="00621688" w:rsidRDefault="00621688" w:rsidP="00621688">
      <w:pPr>
        <w:spacing w:line="400" w:lineRule="exact"/>
        <w:rPr>
          <w:rFonts w:ascii="Arial" w:hAnsi="Arial" w:cs="Arial"/>
          <w:sz w:val="18"/>
          <w:szCs w:val="18"/>
        </w:rPr>
      </w:pPr>
      <w:r w:rsidRPr="003E3E0F">
        <w:rPr>
          <w:rFonts w:ascii="Arial" w:hAnsi="Arial" w:cs="Arial"/>
          <w:szCs w:val="21"/>
        </w:rPr>
        <w:lastRenderedPageBreak/>
        <w:t xml:space="preserve">The significant differences were determined by the Student’s </w:t>
      </w:r>
      <w:r w:rsidRPr="003E3E0F">
        <w:rPr>
          <w:rFonts w:ascii="Arial" w:hAnsi="Arial" w:cs="Arial"/>
          <w:i/>
          <w:iCs/>
          <w:szCs w:val="21"/>
        </w:rPr>
        <w:t>t</w:t>
      </w:r>
      <w:r w:rsidRPr="003E3E0F">
        <w:rPr>
          <w:rFonts w:ascii="Arial" w:hAnsi="Arial" w:cs="Arial"/>
          <w:szCs w:val="21"/>
        </w:rPr>
        <w:t xml:space="preserve">-test (** </w:t>
      </w:r>
      <w:r w:rsidRPr="003E3E0F">
        <w:rPr>
          <w:rFonts w:ascii="Arial" w:hAnsi="Arial" w:cs="Arial"/>
          <w:i/>
          <w:iCs/>
          <w:szCs w:val="21"/>
        </w:rPr>
        <w:t>p</w:t>
      </w:r>
      <w:r w:rsidRPr="003E3E0F">
        <w:rPr>
          <w:rFonts w:ascii="Arial" w:hAnsi="Arial" w:cs="Arial"/>
          <w:szCs w:val="21"/>
        </w:rPr>
        <w:t xml:space="preserve"> &lt; 0.01, *** </w:t>
      </w:r>
      <w:r w:rsidRPr="003E3E0F">
        <w:rPr>
          <w:rFonts w:ascii="Arial" w:hAnsi="Arial" w:cs="Arial"/>
          <w:i/>
          <w:iCs/>
          <w:szCs w:val="21"/>
        </w:rPr>
        <w:t>p</w:t>
      </w:r>
      <w:r w:rsidRPr="003E3E0F">
        <w:rPr>
          <w:rFonts w:ascii="Arial" w:hAnsi="Arial" w:cs="Arial"/>
          <w:szCs w:val="21"/>
        </w:rPr>
        <w:t xml:space="preserve"> &lt; 0.001).</w:t>
      </w:r>
    </w:p>
    <w:p w:rsidR="00621688" w:rsidRDefault="00621688" w:rsidP="00621688">
      <w:pPr>
        <w:rPr>
          <w:rFonts w:ascii="Arial" w:hAnsi="Arial" w:cs="Arial"/>
          <w:sz w:val="18"/>
          <w:szCs w:val="18"/>
        </w:rPr>
      </w:pPr>
      <w:r>
        <w:rPr>
          <w:rFonts w:ascii="Arial" w:hAnsi="Arial" w:cs="Arial"/>
          <w:noProof/>
          <w:sz w:val="18"/>
          <w:szCs w:val="18"/>
          <w:lang w:eastAsia="en-US"/>
        </w:rPr>
        <w:drawing>
          <wp:inline distT="0" distB="0" distL="0" distR="0" wp14:anchorId="08F89E4F" wp14:editId="44DDF01A">
            <wp:extent cx="5274310" cy="6612890"/>
            <wp:effectExtent l="0" t="0" r="2540" b="0"/>
            <wp:docPr id="26672081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720819" name="图片 266720819"/>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6612890"/>
                    </a:xfrm>
                    <a:prstGeom prst="rect">
                      <a:avLst/>
                    </a:prstGeom>
                  </pic:spPr>
                </pic:pic>
              </a:graphicData>
            </a:graphic>
          </wp:inline>
        </w:drawing>
      </w:r>
    </w:p>
    <w:p w:rsidR="00621688" w:rsidRPr="003E3E0F" w:rsidRDefault="00621688" w:rsidP="00621688">
      <w:pPr>
        <w:spacing w:beforeLines="50" w:before="156" w:afterLines="50" w:after="156" w:line="400" w:lineRule="exact"/>
        <w:rPr>
          <w:rFonts w:ascii="Arial" w:hAnsi="Arial" w:cs="Arial"/>
          <w:b/>
          <w:bCs/>
          <w:szCs w:val="21"/>
        </w:rPr>
      </w:pPr>
      <w:r w:rsidRPr="003E3E0F">
        <w:rPr>
          <w:rFonts w:ascii="Arial" w:hAnsi="Arial" w:cs="Arial"/>
          <w:b/>
          <w:bCs/>
          <w:szCs w:val="21"/>
        </w:rPr>
        <w:t>Figure S3. Staining of cellulose in leaf and stem sections.</w:t>
      </w:r>
    </w:p>
    <w:p w:rsidR="00621688" w:rsidRPr="003E3E0F" w:rsidRDefault="00621688" w:rsidP="00621688">
      <w:pPr>
        <w:spacing w:line="400" w:lineRule="exact"/>
        <w:rPr>
          <w:rFonts w:ascii="Arial" w:hAnsi="Arial" w:cs="Arial"/>
          <w:szCs w:val="21"/>
        </w:rPr>
      </w:pPr>
      <w:r w:rsidRPr="003E3E0F">
        <w:rPr>
          <w:rFonts w:ascii="Arial" w:hAnsi="Arial" w:cs="Arial"/>
          <w:b/>
          <w:bCs/>
          <w:szCs w:val="21"/>
        </w:rPr>
        <w:t>(A</w:t>
      </w:r>
      <w:r w:rsidRPr="003E3E0F">
        <w:rPr>
          <w:rFonts w:ascii="Arial" w:hAnsi="Arial" w:cs="Arial"/>
          <w:b/>
          <w:bCs/>
          <w:szCs w:val="21"/>
        </w:rPr>
        <w:t>＆</w:t>
      </w:r>
      <w:r w:rsidRPr="003E3E0F">
        <w:rPr>
          <w:rFonts w:ascii="Arial" w:hAnsi="Arial" w:cs="Arial"/>
          <w:b/>
          <w:bCs/>
          <w:szCs w:val="21"/>
        </w:rPr>
        <w:t>C)</w:t>
      </w:r>
      <w:r w:rsidRPr="003E3E0F">
        <w:rPr>
          <w:rFonts w:ascii="Arial" w:hAnsi="Arial" w:cs="Arial"/>
          <w:szCs w:val="21"/>
        </w:rPr>
        <w:t xml:space="preserve"> Images showing cellulose contents in leaf sections from the WT and the p2 OE#1 plants (A) or mock and RGSV-infected plants (C). Cellulose in the leaf sections was stained with Calcofluor white</w:t>
      </w:r>
      <w:r>
        <w:rPr>
          <w:rFonts w:ascii="Arial" w:hAnsi="Arial" w:cs="Arial" w:hint="eastAsia"/>
          <w:szCs w:val="21"/>
        </w:rPr>
        <w:t xml:space="preserve">. </w:t>
      </w:r>
      <w:r w:rsidRPr="00673630">
        <w:rPr>
          <w:rFonts w:ascii="Arial" w:hAnsi="Arial" w:cs="Arial"/>
          <w:szCs w:val="21"/>
        </w:rPr>
        <w:t xml:space="preserve">Scale bar, </w:t>
      </w:r>
      <w:r>
        <w:rPr>
          <w:rFonts w:ascii="Arial" w:hAnsi="Arial" w:cs="Arial" w:hint="eastAsia"/>
          <w:szCs w:val="21"/>
        </w:rPr>
        <w:t>50</w:t>
      </w:r>
      <w:r w:rsidRPr="00673630">
        <w:rPr>
          <w:rFonts w:ascii="Arial" w:hAnsi="Arial" w:cs="Arial"/>
          <w:szCs w:val="21"/>
        </w:rPr>
        <w:t xml:space="preserve"> </w:t>
      </w:r>
      <w:r w:rsidRPr="007517A9">
        <w:rPr>
          <w:rFonts w:ascii="Arial" w:hAnsi="Arial" w:cs="Arial"/>
          <w:szCs w:val="21"/>
        </w:rPr>
        <w:t>μ</w:t>
      </w:r>
      <w:r w:rsidRPr="00673630">
        <w:rPr>
          <w:rFonts w:ascii="Arial" w:hAnsi="Arial" w:cs="Arial"/>
          <w:szCs w:val="21"/>
        </w:rPr>
        <w:t>m.</w:t>
      </w:r>
      <w:r w:rsidRPr="003E3E0F">
        <w:rPr>
          <w:rFonts w:ascii="Arial" w:hAnsi="Arial" w:cs="Arial"/>
          <w:szCs w:val="21"/>
        </w:rPr>
        <w:br/>
      </w:r>
      <w:r w:rsidRPr="003E3E0F">
        <w:rPr>
          <w:rFonts w:ascii="Arial" w:hAnsi="Arial" w:cs="Arial"/>
          <w:b/>
          <w:bCs/>
          <w:szCs w:val="21"/>
        </w:rPr>
        <w:t>(B</w:t>
      </w:r>
      <w:r w:rsidRPr="003E3E0F">
        <w:rPr>
          <w:rFonts w:ascii="Arial" w:hAnsi="Arial" w:cs="Arial"/>
          <w:b/>
          <w:bCs/>
          <w:szCs w:val="21"/>
        </w:rPr>
        <w:t>＆</w:t>
      </w:r>
      <w:r w:rsidRPr="003E3E0F">
        <w:rPr>
          <w:rFonts w:ascii="Arial" w:hAnsi="Arial" w:cs="Arial"/>
          <w:b/>
          <w:bCs/>
          <w:szCs w:val="21"/>
        </w:rPr>
        <w:t>D)</w:t>
      </w:r>
      <w:r w:rsidRPr="003E3E0F">
        <w:rPr>
          <w:rFonts w:ascii="Arial" w:hAnsi="Arial" w:cs="Arial"/>
          <w:szCs w:val="21"/>
        </w:rPr>
        <w:t xml:space="preserve"> Images showing cellulose contents in stem sections from the WT and the p2 OE#1 </w:t>
      </w:r>
      <w:r w:rsidRPr="003E3E0F">
        <w:rPr>
          <w:rFonts w:ascii="Arial" w:hAnsi="Arial" w:cs="Arial"/>
          <w:szCs w:val="21"/>
        </w:rPr>
        <w:lastRenderedPageBreak/>
        <w:t>plants (B) or mock and RGSV-infected plants (D). Cellulose in the leaf sections was stained with Calcofluor white</w:t>
      </w:r>
      <w:r w:rsidRPr="003E3E0F">
        <w:rPr>
          <w:rFonts w:ascii="Arial" w:hAnsi="Arial" w:cs="Arial"/>
          <w:szCs w:val="21"/>
        </w:rPr>
        <w:br/>
      </w:r>
      <w:r w:rsidRPr="003E3E0F">
        <w:rPr>
          <w:rFonts w:ascii="Arial" w:hAnsi="Arial" w:cs="Arial"/>
          <w:b/>
          <w:bCs/>
          <w:szCs w:val="21"/>
        </w:rPr>
        <w:t>(E)</w:t>
      </w:r>
      <w:r w:rsidRPr="003E3E0F">
        <w:rPr>
          <w:rFonts w:ascii="Arial" w:hAnsi="Arial" w:cs="Arial"/>
          <w:szCs w:val="21"/>
        </w:rPr>
        <w:t xml:space="preserve"> Statistical analysis of cellulose staining fluorescence intensity in leaves and stems of WT and p2 OE#1 plants.</w:t>
      </w:r>
      <w:r w:rsidRPr="00F97F54">
        <w:rPr>
          <w:rFonts w:ascii="Arial" w:hAnsi="Arial" w:cs="Arial" w:hint="eastAsia"/>
          <w:szCs w:val="21"/>
        </w:rPr>
        <w:t xml:space="preserve"> </w:t>
      </w:r>
      <w:r w:rsidRPr="0049326B">
        <w:rPr>
          <w:rFonts w:ascii="Arial" w:hAnsi="Arial" w:cs="Arial" w:hint="eastAsia"/>
          <w:szCs w:val="21"/>
        </w:rPr>
        <w:t xml:space="preserve">Data were shown as mean </w:t>
      </w:r>
      <w:r w:rsidRPr="0049326B">
        <w:rPr>
          <w:rFonts w:ascii="Arial" w:hAnsi="Arial" w:cs="Arial"/>
          <w:szCs w:val="21"/>
        </w:rPr>
        <w:t xml:space="preserve">± </w:t>
      </w:r>
      <w:r w:rsidRPr="0049326B">
        <w:rPr>
          <w:rFonts w:ascii="Arial" w:hAnsi="Arial" w:cs="Arial" w:hint="eastAsia"/>
          <w:szCs w:val="21"/>
        </w:rPr>
        <w:t>SD (</w:t>
      </w:r>
      <w:r w:rsidRPr="0049326B">
        <w:rPr>
          <w:rFonts w:ascii="Arial" w:hAnsi="Arial" w:cs="Arial" w:hint="eastAsia"/>
          <w:i/>
          <w:iCs/>
          <w:szCs w:val="21"/>
        </w:rPr>
        <w:t>n</w:t>
      </w:r>
      <w:r w:rsidRPr="0049326B">
        <w:rPr>
          <w:rFonts w:ascii="Arial" w:hAnsi="Arial" w:cs="Arial" w:hint="eastAsia"/>
          <w:szCs w:val="21"/>
        </w:rPr>
        <w:t xml:space="preserve"> = </w:t>
      </w:r>
      <w:r>
        <w:rPr>
          <w:rFonts w:ascii="Arial" w:hAnsi="Arial" w:cs="Arial" w:hint="eastAsia"/>
          <w:szCs w:val="21"/>
        </w:rPr>
        <w:t>3</w:t>
      </w:r>
      <w:r w:rsidRPr="0049326B">
        <w:rPr>
          <w:rFonts w:ascii="Arial" w:hAnsi="Arial" w:cs="Arial" w:hint="eastAsia"/>
          <w:szCs w:val="21"/>
        </w:rPr>
        <w:t>)</w:t>
      </w:r>
      <w:r>
        <w:rPr>
          <w:rFonts w:ascii="Arial" w:hAnsi="Arial" w:cs="Arial" w:hint="eastAsia"/>
          <w:szCs w:val="21"/>
        </w:rPr>
        <w:t>.</w:t>
      </w:r>
      <w:r w:rsidRPr="003E3E0F">
        <w:rPr>
          <w:rFonts w:ascii="Arial" w:hAnsi="Arial" w:cs="Arial"/>
          <w:szCs w:val="21"/>
        </w:rPr>
        <w:br/>
      </w:r>
      <w:r w:rsidRPr="003E3E0F">
        <w:rPr>
          <w:rFonts w:ascii="Arial" w:hAnsi="Arial" w:cs="Arial"/>
          <w:b/>
          <w:bCs/>
          <w:szCs w:val="21"/>
        </w:rPr>
        <w:t>(F)</w:t>
      </w:r>
      <w:r w:rsidRPr="003E3E0F">
        <w:rPr>
          <w:rFonts w:ascii="Arial" w:hAnsi="Arial" w:cs="Arial"/>
          <w:szCs w:val="21"/>
        </w:rPr>
        <w:t xml:space="preserve"> Statistical analysis of cellulose staining fluorescence intensity in leaves and stems of mock and RGSV-infected plants. </w:t>
      </w:r>
      <w:r w:rsidRPr="0049326B">
        <w:rPr>
          <w:rFonts w:ascii="Arial" w:hAnsi="Arial" w:cs="Arial" w:hint="eastAsia"/>
          <w:szCs w:val="21"/>
        </w:rPr>
        <w:t xml:space="preserve">Data were shown as mean </w:t>
      </w:r>
      <w:r w:rsidRPr="0049326B">
        <w:rPr>
          <w:rFonts w:ascii="Arial" w:hAnsi="Arial" w:cs="Arial"/>
          <w:szCs w:val="21"/>
        </w:rPr>
        <w:t xml:space="preserve">± </w:t>
      </w:r>
      <w:r w:rsidRPr="0049326B">
        <w:rPr>
          <w:rFonts w:ascii="Arial" w:hAnsi="Arial" w:cs="Arial" w:hint="eastAsia"/>
          <w:szCs w:val="21"/>
        </w:rPr>
        <w:t>SD (</w:t>
      </w:r>
      <w:r w:rsidRPr="0049326B">
        <w:rPr>
          <w:rFonts w:ascii="Arial" w:hAnsi="Arial" w:cs="Arial" w:hint="eastAsia"/>
          <w:i/>
          <w:iCs/>
          <w:szCs w:val="21"/>
        </w:rPr>
        <w:t>n</w:t>
      </w:r>
      <w:r w:rsidRPr="0049326B">
        <w:rPr>
          <w:rFonts w:ascii="Arial" w:hAnsi="Arial" w:cs="Arial" w:hint="eastAsia"/>
          <w:szCs w:val="21"/>
        </w:rPr>
        <w:t xml:space="preserve"> = </w:t>
      </w:r>
      <w:r>
        <w:rPr>
          <w:rFonts w:ascii="Arial" w:hAnsi="Arial" w:cs="Arial" w:hint="eastAsia"/>
          <w:szCs w:val="21"/>
        </w:rPr>
        <w:t>3</w:t>
      </w:r>
      <w:r w:rsidRPr="0049326B">
        <w:rPr>
          <w:rFonts w:ascii="Arial" w:hAnsi="Arial" w:cs="Arial" w:hint="eastAsia"/>
          <w:szCs w:val="21"/>
        </w:rPr>
        <w:t>)</w:t>
      </w:r>
      <w:r>
        <w:rPr>
          <w:rFonts w:ascii="Arial" w:hAnsi="Arial" w:cs="Arial" w:hint="eastAsia"/>
          <w:szCs w:val="21"/>
        </w:rPr>
        <w:t>.</w:t>
      </w:r>
    </w:p>
    <w:p w:rsidR="00621688" w:rsidRDefault="00621688" w:rsidP="00621688">
      <w:pPr>
        <w:spacing w:line="400" w:lineRule="exact"/>
        <w:rPr>
          <w:rFonts w:ascii="Arial" w:hAnsi="Arial" w:cs="Arial"/>
          <w:sz w:val="18"/>
          <w:szCs w:val="18"/>
        </w:rPr>
      </w:pPr>
      <w:r w:rsidRPr="003E3E0F">
        <w:rPr>
          <w:rFonts w:ascii="Arial" w:hAnsi="Arial" w:cs="Arial"/>
          <w:szCs w:val="21"/>
        </w:rPr>
        <w:t xml:space="preserve">The significant differences were determined by the Student’s </w:t>
      </w:r>
      <w:r w:rsidRPr="003E3E0F">
        <w:rPr>
          <w:rFonts w:ascii="Arial" w:hAnsi="Arial" w:cs="Arial"/>
          <w:i/>
          <w:iCs/>
          <w:szCs w:val="21"/>
        </w:rPr>
        <w:t>t</w:t>
      </w:r>
      <w:r w:rsidRPr="003E3E0F">
        <w:rPr>
          <w:rFonts w:ascii="Arial" w:hAnsi="Arial" w:cs="Arial"/>
          <w:szCs w:val="21"/>
        </w:rPr>
        <w:t>-test (</w:t>
      </w:r>
      <w:r w:rsidRPr="00673630">
        <w:rPr>
          <w:rFonts w:ascii="Arial" w:hAnsi="Arial" w:cs="Arial"/>
          <w:szCs w:val="21"/>
        </w:rPr>
        <w:t xml:space="preserve">* </w:t>
      </w:r>
      <w:r w:rsidRPr="00673630">
        <w:rPr>
          <w:rFonts w:ascii="Arial" w:hAnsi="Arial" w:cs="Arial"/>
          <w:i/>
          <w:iCs/>
          <w:szCs w:val="21"/>
        </w:rPr>
        <w:t>p</w:t>
      </w:r>
      <w:r w:rsidRPr="00673630">
        <w:rPr>
          <w:rFonts w:ascii="Arial" w:hAnsi="Arial" w:cs="Arial"/>
          <w:szCs w:val="21"/>
        </w:rPr>
        <w:t xml:space="preserve"> &lt; 0.05; ** </w:t>
      </w:r>
      <w:r w:rsidRPr="00673630">
        <w:rPr>
          <w:rFonts w:ascii="Arial" w:hAnsi="Arial" w:cs="Arial"/>
          <w:i/>
          <w:iCs/>
          <w:szCs w:val="21"/>
        </w:rPr>
        <w:t>p</w:t>
      </w:r>
      <w:r w:rsidRPr="00673630">
        <w:rPr>
          <w:rFonts w:ascii="Arial" w:hAnsi="Arial" w:cs="Arial"/>
          <w:szCs w:val="21"/>
        </w:rPr>
        <w:t xml:space="preserve"> &lt; 0.01</w:t>
      </w:r>
      <w:r w:rsidRPr="003E3E0F">
        <w:rPr>
          <w:rFonts w:ascii="Arial" w:hAnsi="Arial" w:cs="Arial"/>
          <w:szCs w:val="21"/>
        </w:rPr>
        <w:t>).</w:t>
      </w:r>
    </w:p>
    <w:p w:rsidR="00621688" w:rsidRDefault="00621688" w:rsidP="00621688">
      <w:pPr>
        <w:rPr>
          <w:rFonts w:ascii="Arial" w:hAnsi="Arial" w:cs="Arial"/>
          <w:b/>
          <w:bCs/>
          <w:sz w:val="18"/>
          <w:szCs w:val="18"/>
        </w:rPr>
      </w:pPr>
      <w:r>
        <w:rPr>
          <w:rFonts w:ascii="Arial" w:hAnsi="Arial" w:cs="Arial"/>
          <w:b/>
          <w:bCs/>
          <w:noProof/>
          <w:sz w:val="18"/>
          <w:szCs w:val="18"/>
          <w:lang w:eastAsia="en-US"/>
        </w:rPr>
        <w:drawing>
          <wp:inline distT="0" distB="0" distL="0" distR="0" wp14:anchorId="1150E027" wp14:editId="66B3EF50">
            <wp:extent cx="5274310" cy="2982595"/>
            <wp:effectExtent l="0" t="0" r="2540" b="8255"/>
            <wp:docPr id="9770344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034422" name="图片 977034422"/>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2982595"/>
                    </a:xfrm>
                    <a:prstGeom prst="rect">
                      <a:avLst/>
                    </a:prstGeom>
                  </pic:spPr>
                </pic:pic>
              </a:graphicData>
            </a:graphic>
          </wp:inline>
        </w:drawing>
      </w:r>
    </w:p>
    <w:p w:rsidR="00621688" w:rsidRPr="00835ACA" w:rsidRDefault="00621688" w:rsidP="00621688">
      <w:pPr>
        <w:spacing w:beforeLines="50" w:before="156" w:afterLines="50" w:after="156" w:line="400" w:lineRule="exact"/>
        <w:rPr>
          <w:rFonts w:ascii="Arial" w:hAnsi="Arial" w:cs="Arial"/>
          <w:b/>
          <w:bCs/>
          <w:szCs w:val="21"/>
        </w:rPr>
      </w:pPr>
      <w:r w:rsidRPr="00835ACA">
        <w:rPr>
          <w:rFonts w:ascii="Arial" w:hAnsi="Arial" w:cs="Arial"/>
          <w:b/>
          <w:bCs/>
          <w:szCs w:val="21"/>
        </w:rPr>
        <w:t xml:space="preserve">Figure </w:t>
      </w:r>
      <w:r w:rsidRPr="00835ACA">
        <w:rPr>
          <w:rFonts w:ascii="Arial" w:hAnsi="Arial" w:cs="Arial" w:hint="eastAsia"/>
          <w:b/>
          <w:bCs/>
          <w:szCs w:val="21"/>
        </w:rPr>
        <w:t>S4</w:t>
      </w:r>
      <w:r w:rsidRPr="00835ACA">
        <w:rPr>
          <w:rFonts w:ascii="Arial" w:hAnsi="Arial" w:cs="Arial"/>
          <w:b/>
          <w:bCs/>
          <w:szCs w:val="21"/>
        </w:rPr>
        <w:t xml:space="preserve">. </w:t>
      </w:r>
      <w:r w:rsidRPr="00835ACA">
        <w:rPr>
          <w:rFonts w:ascii="Arial" w:hAnsi="Arial" w:cs="Arial" w:hint="eastAsia"/>
          <w:b/>
          <w:bCs/>
          <w:szCs w:val="21"/>
        </w:rPr>
        <w:t>Subcellular localization of p2.</w:t>
      </w:r>
    </w:p>
    <w:p w:rsidR="00621688" w:rsidRPr="004B2307" w:rsidRDefault="00621688" w:rsidP="00621688">
      <w:pPr>
        <w:spacing w:line="400" w:lineRule="exact"/>
        <w:rPr>
          <w:rFonts w:ascii="Arial" w:hAnsi="Arial" w:cs="Arial"/>
          <w:b/>
          <w:bCs/>
          <w:sz w:val="18"/>
          <w:szCs w:val="18"/>
        </w:rPr>
      </w:pPr>
      <w:r w:rsidRPr="00835ACA">
        <w:rPr>
          <w:rFonts w:ascii="Arial" w:hAnsi="Arial" w:cs="Arial"/>
          <w:b/>
          <w:bCs/>
          <w:szCs w:val="21"/>
        </w:rPr>
        <w:t>(A</w:t>
      </w:r>
      <w:r w:rsidRPr="00835ACA">
        <w:rPr>
          <w:rFonts w:ascii="Arial" w:hAnsi="Arial" w:cs="Arial" w:hint="eastAsia"/>
          <w:b/>
          <w:bCs/>
          <w:szCs w:val="21"/>
        </w:rPr>
        <w:t>)</w:t>
      </w:r>
      <w:r w:rsidRPr="00835ACA">
        <w:rPr>
          <w:rFonts w:hint="eastAsia"/>
          <w:szCs w:val="21"/>
        </w:rPr>
        <w:t xml:space="preserve"> </w:t>
      </w:r>
      <w:r w:rsidRPr="00835ACA">
        <w:rPr>
          <w:rFonts w:ascii="Arial" w:hAnsi="Arial" w:cs="Arial" w:hint="eastAsia"/>
          <w:szCs w:val="21"/>
        </w:rPr>
        <w:t xml:space="preserve">Subcellular localization of RGSV p2 in </w:t>
      </w:r>
      <w:r w:rsidRPr="00835ACA">
        <w:rPr>
          <w:rFonts w:ascii="Arial" w:hAnsi="Arial" w:cs="Arial" w:hint="eastAsia"/>
          <w:i/>
          <w:iCs/>
          <w:szCs w:val="21"/>
        </w:rPr>
        <w:t>Nicotiana benthamiana</w:t>
      </w:r>
      <w:r w:rsidRPr="00835ACA">
        <w:rPr>
          <w:rFonts w:ascii="Arial" w:hAnsi="Arial" w:cs="Arial" w:hint="eastAsia"/>
          <w:szCs w:val="21"/>
        </w:rPr>
        <w:t xml:space="preserve"> leaf cells.</w:t>
      </w:r>
      <w:bookmarkStart w:id="0" w:name="OLE_LINK4"/>
      <w:r w:rsidRPr="00835ACA">
        <w:rPr>
          <w:rFonts w:ascii="Arial" w:hAnsi="Arial" w:cs="Arial" w:hint="eastAsia"/>
          <w:szCs w:val="21"/>
        </w:rPr>
        <w:t xml:space="preserve"> </w:t>
      </w:r>
      <w:r w:rsidRPr="00673630">
        <w:rPr>
          <w:rFonts w:ascii="Arial" w:hAnsi="Arial" w:cs="Arial"/>
          <w:szCs w:val="21"/>
        </w:rPr>
        <w:t>Scale bar,</w:t>
      </w:r>
      <w:r w:rsidRPr="00835ACA">
        <w:rPr>
          <w:rFonts w:ascii="Arial" w:hAnsi="Arial" w:cs="Arial" w:hint="eastAsia"/>
          <w:szCs w:val="21"/>
        </w:rPr>
        <w:t xml:space="preserve"> 10 µm.</w:t>
      </w:r>
      <w:r w:rsidRPr="00835ACA">
        <w:rPr>
          <w:rFonts w:ascii="Arial" w:hAnsi="Arial" w:cs="Arial"/>
          <w:szCs w:val="21"/>
        </w:rPr>
        <w:br/>
      </w:r>
      <w:bookmarkEnd w:id="0"/>
      <w:r w:rsidRPr="00835ACA">
        <w:rPr>
          <w:rFonts w:ascii="Arial" w:hAnsi="Arial" w:cs="Arial"/>
          <w:b/>
          <w:bCs/>
          <w:szCs w:val="21"/>
        </w:rPr>
        <w:t>(</w:t>
      </w:r>
      <w:r w:rsidRPr="00835ACA">
        <w:rPr>
          <w:rFonts w:ascii="Arial" w:hAnsi="Arial" w:cs="Arial" w:hint="eastAsia"/>
          <w:b/>
          <w:bCs/>
          <w:szCs w:val="21"/>
        </w:rPr>
        <w:t>B</w:t>
      </w:r>
      <w:r w:rsidRPr="00835ACA">
        <w:rPr>
          <w:rFonts w:ascii="Arial" w:hAnsi="Arial" w:cs="Arial"/>
          <w:b/>
          <w:bCs/>
          <w:szCs w:val="21"/>
        </w:rPr>
        <w:t>)</w:t>
      </w:r>
      <w:r w:rsidRPr="00835ACA">
        <w:rPr>
          <w:rFonts w:ascii="Arial" w:hAnsi="Arial" w:cs="Arial"/>
          <w:szCs w:val="21"/>
        </w:rPr>
        <w:t xml:space="preserve"> </w:t>
      </w:r>
      <w:r w:rsidRPr="00835ACA">
        <w:rPr>
          <w:rFonts w:ascii="Arial" w:hAnsi="Arial" w:cs="Arial" w:hint="eastAsia"/>
          <w:szCs w:val="21"/>
        </w:rPr>
        <w:t>RGSV p2 was detected in the cytoplasmic protein fraction through Western blot assay. Actin and H3 in the fractions were also detected and used as the markers for cytoplasm and nuclear, respectively.</w:t>
      </w:r>
      <w:r w:rsidRPr="00835ACA">
        <w:rPr>
          <w:rFonts w:ascii="Arial" w:hAnsi="Arial" w:cs="Arial"/>
          <w:szCs w:val="21"/>
        </w:rPr>
        <w:br/>
      </w:r>
    </w:p>
    <w:p w:rsidR="00621688" w:rsidRDefault="00621688" w:rsidP="00621688">
      <w:pPr>
        <w:spacing w:beforeLines="50" w:before="156" w:afterLines="50" w:after="156"/>
        <w:rPr>
          <w:rFonts w:ascii="Arial" w:hAnsi="Arial" w:cs="Arial"/>
          <w:b/>
          <w:bCs/>
          <w:sz w:val="18"/>
          <w:szCs w:val="18"/>
        </w:rPr>
      </w:pPr>
      <w:r>
        <w:rPr>
          <w:rFonts w:ascii="Arial" w:hAnsi="Arial" w:cs="Arial"/>
          <w:b/>
          <w:bCs/>
          <w:noProof/>
          <w:sz w:val="18"/>
          <w:szCs w:val="18"/>
          <w:lang w:eastAsia="en-US"/>
        </w:rPr>
        <w:lastRenderedPageBreak/>
        <w:drawing>
          <wp:inline distT="0" distB="0" distL="0" distR="0" wp14:anchorId="1FF0C447" wp14:editId="72A6A710">
            <wp:extent cx="5274310" cy="6908165"/>
            <wp:effectExtent l="0" t="0" r="2540" b="6985"/>
            <wp:docPr id="14366129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612920" name="图片 1436612920"/>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6908165"/>
                    </a:xfrm>
                    <a:prstGeom prst="rect">
                      <a:avLst/>
                    </a:prstGeom>
                  </pic:spPr>
                </pic:pic>
              </a:graphicData>
            </a:graphic>
          </wp:inline>
        </w:drawing>
      </w:r>
    </w:p>
    <w:p w:rsidR="00621688" w:rsidRPr="00835ACA" w:rsidRDefault="00621688" w:rsidP="00621688">
      <w:pPr>
        <w:spacing w:beforeLines="50" w:before="156" w:afterLines="50" w:after="156" w:line="400" w:lineRule="exact"/>
        <w:rPr>
          <w:rFonts w:ascii="Arial" w:hAnsi="Arial" w:cs="Arial"/>
          <w:b/>
          <w:bCs/>
          <w:szCs w:val="21"/>
        </w:rPr>
      </w:pPr>
      <w:r w:rsidRPr="00835ACA">
        <w:rPr>
          <w:rFonts w:ascii="Arial" w:hAnsi="Arial" w:cs="Arial"/>
          <w:b/>
          <w:bCs/>
          <w:szCs w:val="21"/>
        </w:rPr>
        <w:t>Figure S</w:t>
      </w:r>
      <w:r w:rsidRPr="00835ACA">
        <w:rPr>
          <w:rFonts w:ascii="Arial" w:hAnsi="Arial" w:cs="Arial" w:hint="eastAsia"/>
          <w:b/>
          <w:bCs/>
          <w:szCs w:val="21"/>
        </w:rPr>
        <w:t>5</w:t>
      </w:r>
      <w:r w:rsidRPr="00835ACA">
        <w:rPr>
          <w:rFonts w:ascii="Arial" w:hAnsi="Arial" w:cs="Arial"/>
          <w:b/>
          <w:bCs/>
          <w:szCs w:val="21"/>
        </w:rPr>
        <w:t>. Performance of BPH</w:t>
      </w:r>
      <w:r>
        <w:rPr>
          <w:rFonts w:ascii="Arial" w:hAnsi="Arial" w:cs="Arial" w:hint="eastAsia"/>
          <w:b/>
          <w:bCs/>
          <w:szCs w:val="21"/>
        </w:rPr>
        <w:t xml:space="preserve"> </w:t>
      </w:r>
      <w:r w:rsidRPr="00835ACA">
        <w:rPr>
          <w:rFonts w:ascii="Arial" w:hAnsi="Arial" w:cs="Arial"/>
          <w:b/>
          <w:bCs/>
          <w:szCs w:val="21"/>
        </w:rPr>
        <w:t xml:space="preserve">on </w:t>
      </w:r>
      <w:r w:rsidRPr="00835ACA">
        <w:rPr>
          <w:rFonts w:ascii="Arial" w:hAnsi="Arial" w:cs="Arial" w:hint="eastAsia"/>
          <w:b/>
          <w:bCs/>
          <w:szCs w:val="21"/>
        </w:rPr>
        <w:t>WT</w:t>
      </w:r>
      <w:r w:rsidRPr="00835ACA">
        <w:rPr>
          <w:rFonts w:ascii="Arial" w:hAnsi="Arial" w:cs="Arial"/>
          <w:b/>
          <w:bCs/>
          <w:szCs w:val="21"/>
        </w:rPr>
        <w:t xml:space="preserve"> and p2 OE rice plants.</w:t>
      </w:r>
    </w:p>
    <w:p w:rsidR="00621688" w:rsidRDefault="00621688" w:rsidP="00621688">
      <w:pPr>
        <w:spacing w:line="400" w:lineRule="exact"/>
        <w:rPr>
          <w:rFonts w:ascii="Arial" w:hAnsi="Arial" w:cs="Arial"/>
          <w:szCs w:val="21"/>
        </w:rPr>
      </w:pPr>
      <w:r w:rsidRPr="00835ACA">
        <w:rPr>
          <w:rFonts w:ascii="Arial" w:hAnsi="Arial" w:cs="Arial"/>
          <w:b/>
          <w:bCs/>
          <w:szCs w:val="21"/>
        </w:rPr>
        <w:t>(A)</w:t>
      </w:r>
      <w:r w:rsidRPr="00835ACA">
        <w:rPr>
          <w:rFonts w:ascii="Arial" w:hAnsi="Arial" w:cs="Arial"/>
          <w:szCs w:val="21"/>
        </w:rPr>
        <w:t xml:space="preserve"> Photographs showing the distribution of BPH individuals on WT and p2 OE rice plants at 72 hours post-in</w:t>
      </w:r>
      <w:r w:rsidRPr="00835ACA">
        <w:rPr>
          <w:rFonts w:ascii="Arial" w:hAnsi="Arial" w:cs="Arial" w:hint="eastAsia"/>
          <w:szCs w:val="21"/>
        </w:rPr>
        <w:t>oculation (hpi)</w:t>
      </w:r>
      <w:r w:rsidRPr="00835ACA">
        <w:rPr>
          <w:rFonts w:ascii="Arial" w:hAnsi="Arial" w:cs="Arial"/>
          <w:szCs w:val="21"/>
        </w:rPr>
        <w:t>.</w:t>
      </w:r>
      <w:r w:rsidRPr="00835ACA">
        <w:rPr>
          <w:rFonts w:ascii="Arial" w:hAnsi="Arial" w:cs="Arial"/>
          <w:szCs w:val="21"/>
        </w:rPr>
        <w:br/>
      </w:r>
      <w:r w:rsidRPr="00835ACA">
        <w:rPr>
          <w:rFonts w:ascii="Arial" w:hAnsi="Arial" w:cs="Arial"/>
          <w:b/>
          <w:bCs/>
          <w:szCs w:val="21"/>
        </w:rPr>
        <w:t>(B)</w:t>
      </w:r>
      <w:r w:rsidRPr="00835ACA">
        <w:rPr>
          <w:rFonts w:ascii="Arial" w:hAnsi="Arial" w:cs="Arial"/>
          <w:szCs w:val="21"/>
        </w:rPr>
        <w:t xml:space="preserve"> Time-course analysis of the number of BPH individuals settled on WT and p2 OE plants at 6, 12, 24, 48, 72, 96, and 120 </w:t>
      </w:r>
      <w:r w:rsidRPr="00835ACA">
        <w:rPr>
          <w:rFonts w:ascii="Arial" w:hAnsi="Arial" w:cs="Arial" w:hint="eastAsia"/>
          <w:szCs w:val="21"/>
        </w:rPr>
        <w:t>hpi</w:t>
      </w:r>
      <w:r w:rsidRPr="00835ACA">
        <w:rPr>
          <w:rFonts w:ascii="Arial" w:hAnsi="Arial" w:cs="Arial"/>
          <w:szCs w:val="21"/>
        </w:rPr>
        <w:t>.</w:t>
      </w:r>
      <w:r w:rsidRPr="00F97F54">
        <w:rPr>
          <w:rFonts w:ascii="Arial" w:hAnsi="Arial" w:cs="Arial" w:hint="eastAsia"/>
          <w:szCs w:val="21"/>
        </w:rPr>
        <w:t xml:space="preserve"> </w:t>
      </w:r>
      <w:r w:rsidRPr="0049326B">
        <w:rPr>
          <w:rFonts w:ascii="Arial" w:hAnsi="Arial" w:cs="Arial" w:hint="eastAsia"/>
          <w:szCs w:val="21"/>
        </w:rPr>
        <w:t xml:space="preserve">Data were shown as mean </w:t>
      </w:r>
      <w:r w:rsidRPr="0049326B">
        <w:rPr>
          <w:rFonts w:ascii="Arial" w:hAnsi="Arial" w:cs="Arial"/>
          <w:szCs w:val="21"/>
        </w:rPr>
        <w:t xml:space="preserve">± </w:t>
      </w:r>
      <w:r w:rsidRPr="0049326B">
        <w:rPr>
          <w:rFonts w:ascii="Arial" w:hAnsi="Arial" w:cs="Arial" w:hint="eastAsia"/>
          <w:szCs w:val="21"/>
        </w:rPr>
        <w:t>SD (</w:t>
      </w:r>
      <w:r w:rsidRPr="0049326B">
        <w:rPr>
          <w:rFonts w:ascii="Arial" w:hAnsi="Arial" w:cs="Arial" w:hint="eastAsia"/>
          <w:i/>
          <w:iCs/>
          <w:szCs w:val="21"/>
        </w:rPr>
        <w:t>n</w:t>
      </w:r>
      <w:r w:rsidRPr="0049326B">
        <w:rPr>
          <w:rFonts w:ascii="Arial" w:hAnsi="Arial" w:cs="Arial" w:hint="eastAsia"/>
          <w:szCs w:val="21"/>
        </w:rPr>
        <w:t xml:space="preserve"> = </w:t>
      </w:r>
      <w:r>
        <w:rPr>
          <w:rFonts w:ascii="Arial" w:hAnsi="Arial" w:cs="Arial" w:hint="eastAsia"/>
          <w:szCs w:val="21"/>
        </w:rPr>
        <w:t>3</w:t>
      </w:r>
      <w:r w:rsidRPr="0049326B">
        <w:rPr>
          <w:rFonts w:ascii="Arial" w:hAnsi="Arial" w:cs="Arial" w:hint="eastAsia"/>
          <w:szCs w:val="21"/>
        </w:rPr>
        <w:t>)</w:t>
      </w:r>
      <w:r>
        <w:rPr>
          <w:rFonts w:ascii="Arial" w:hAnsi="Arial" w:cs="Arial" w:hint="eastAsia"/>
          <w:szCs w:val="21"/>
        </w:rPr>
        <w:t>.</w:t>
      </w:r>
      <w:r w:rsidRPr="00835ACA">
        <w:rPr>
          <w:rFonts w:ascii="Arial" w:hAnsi="Arial" w:cs="Arial"/>
          <w:szCs w:val="21"/>
        </w:rPr>
        <w:br/>
      </w:r>
      <w:r w:rsidRPr="00835ACA">
        <w:rPr>
          <w:rFonts w:ascii="Arial" w:hAnsi="Arial" w:cs="Arial"/>
          <w:b/>
          <w:bCs/>
          <w:szCs w:val="21"/>
        </w:rPr>
        <w:t>(C)</w:t>
      </w:r>
      <w:r w:rsidRPr="00835ACA">
        <w:rPr>
          <w:rFonts w:ascii="Arial" w:hAnsi="Arial" w:cs="Arial"/>
          <w:szCs w:val="21"/>
        </w:rPr>
        <w:t xml:space="preserve"> Photographs of BPH oviposition on WT and p2 OE plants stained to visualize egg </w:t>
      </w:r>
      <w:r w:rsidRPr="00835ACA">
        <w:rPr>
          <w:rFonts w:ascii="Arial" w:hAnsi="Arial" w:cs="Arial"/>
          <w:szCs w:val="21"/>
        </w:rPr>
        <w:lastRenderedPageBreak/>
        <w:t>deposition.</w:t>
      </w:r>
      <w:r w:rsidRPr="00835ACA">
        <w:rPr>
          <w:rFonts w:ascii="Arial" w:hAnsi="Arial" w:cs="Arial"/>
          <w:szCs w:val="21"/>
        </w:rPr>
        <w:br/>
      </w:r>
      <w:r w:rsidRPr="00835ACA">
        <w:rPr>
          <w:rFonts w:ascii="Arial" w:hAnsi="Arial" w:cs="Arial"/>
          <w:b/>
          <w:bCs/>
          <w:szCs w:val="21"/>
        </w:rPr>
        <w:t>(D)</w:t>
      </w:r>
      <w:r w:rsidRPr="00835ACA">
        <w:rPr>
          <w:rFonts w:ascii="Arial" w:hAnsi="Arial" w:cs="Arial"/>
          <w:szCs w:val="21"/>
        </w:rPr>
        <w:t xml:space="preserve"> </w:t>
      </w:r>
      <w:bookmarkStart w:id="1" w:name="OLE_LINK1"/>
      <w:r w:rsidRPr="00835ACA">
        <w:rPr>
          <w:rFonts w:ascii="Arial" w:hAnsi="Arial" w:cs="Arial"/>
          <w:szCs w:val="21"/>
        </w:rPr>
        <w:t>Quantification of the number of eggs laid by BPH on WT and p2 OE plants.</w:t>
      </w:r>
      <w:bookmarkEnd w:id="1"/>
      <w:r w:rsidRPr="00F97F54">
        <w:rPr>
          <w:rFonts w:ascii="Arial" w:hAnsi="Arial" w:cs="Arial" w:hint="eastAsia"/>
          <w:szCs w:val="21"/>
        </w:rPr>
        <w:t xml:space="preserve"> </w:t>
      </w:r>
      <w:r w:rsidRPr="0049326B">
        <w:rPr>
          <w:rFonts w:ascii="Arial" w:hAnsi="Arial" w:cs="Arial" w:hint="eastAsia"/>
          <w:szCs w:val="21"/>
        </w:rPr>
        <w:t xml:space="preserve">Data were shown as mean </w:t>
      </w:r>
      <w:r w:rsidRPr="0049326B">
        <w:rPr>
          <w:rFonts w:ascii="Arial" w:hAnsi="Arial" w:cs="Arial"/>
          <w:szCs w:val="21"/>
        </w:rPr>
        <w:t xml:space="preserve">± </w:t>
      </w:r>
      <w:r w:rsidRPr="0049326B">
        <w:rPr>
          <w:rFonts w:ascii="Arial" w:hAnsi="Arial" w:cs="Arial" w:hint="eastAsia"/>
          <w:szCs w:val="21"/>
        </w:rPr>
        <w:t>SD (</w:t>
      </w:r>
      <w:r w:rsidRPr="0049326B">
        <w:rPr>
          <w:rFonts w:ascii="Arial" w:hAnsi="Arial" w:cs="Arial" w:hint="eastAsia"/>
          <w:i/>
          <w:iCs/>
          <w:szCs w:val="21"/>
        </w:rPr>
        <w:t>n</w:t>
      </w:r>
      <w:r w:rsidRPr="0049326B">
        <w:rPr>
          <w:rFonts w:ascii="Arial" w:hAnsi="Arial" w:cs="Arial" w:hint="eastAsia"/>
          <w:szCs w:val="21"/>
        </w:rPr>
        <w:t xml:space="preserve"> = </w:t>
      </w:r>
      <w:r>
        <w:rPr>
          <w:rFonts w:ascii="Arial" w:hAnsi="Arial" w:cs="Arial" w:hint="eastAsia"/>
          <w:szCs w:val="21"/>
        </w:rPr>
        <w:t>6</w:t>
      </w:r>
      <w:r w:rsidRPr="0049326B">
        <w:rPr>
          <w:rFonts w:ascii="Arial" w:hAnsi="Arial" w:cs="Arial" w:hint="eastAsia"/>
          <w:szCs w:val="21"/>
        </w:rPr>
        <w:t>)</w:t>
      </w:r>
      <w:r>
        <w:rPr>
          <w:rFonts w:ascii="Arial" w:hAnsi="Arial" w:cs="Arial" w:hint="eastAsia"/>
          <w:szCs w:val="21"/>
        </w:rPr>
        <w:t>.</w:t>
      </w:r>
      <w:r w:rsidRPr="00835ACA">
        <w:rPr>
          <w:rFonts w:ascii="Arial" w:hAnsi="Arial" w:cs="Arial"/>
          <w:szCs w:val="21"/>
        </w:rPr>
        <w:br/>
      </w:r>
      <w:r w:rsidRPr="00835ACA">
        <w:rPr>
          <w:rFonts w:ascii="Arial" w:hAnsi="Arial" w:cs="Arial"/>
          <w:b/>
          <w:bCs/>
          <w:szCs w:val="21"/>
        </w:rPr>
        <w:t>(E)</w:t>
      </w:r>
      <w:r w:rsidRPr="00835ACA">
        <w:rPr>
          <w:rFonts w:ascii="Arial" w:hAnsi="Arial" w:cs="Arial"/>
          <w:szCs w:val="21"/>
        </w:rPr>
        <w:t xml:space="preserve"> Representative images of honeydew excretion spots produced by BPH feeding on WT and p2 OE plants.</w:t>
      </w:r>
      <w:r w:rsidRPr="00835ACA">
        <w:rPr>
          <w:rFonts w:ascii="Arial" w:hAnsi="Arial" w:cs="Arial"/>
          <w:szCs w:val="21"/>
        </w:rPr>
        <w:br/>
      </w:r>
      <w:r w:rsidRPr="00835ACA">
        <w:rPr>
          <w:rFonts w:ascii="Arial" w:hAnsi="Arial" w:cs="Arial"/>
          <w:b/>
          <w:bCs/>
          <w:szCs w:val="21"/>
        </w:rPr>
        <w:t>(F)</w:t>
      </w:r>
      <w:r w:rsidRPr="00835ACA">
        <w:rPr>
          <w:rFonts w:ascii="Arial" w:hAnsi="Arial" w:cs="Arial"/>
          <w:szCs w:val="21"/>
        </w:rPr>
        <w:t xml:space="preserve"> Quantification of honeydew area on WT and p2 OE plants as a proxy for insect feeding activity.</w:t>
      </w:r>
      <w:r w:rsidRPr="00F97F54">
        <w:rPr>
          <w:rFonts w:ascii="Arial" w:hAnsi="Arial" w:cs="Arial" w:hint="eastAsia"/>
          <w:szCs w:val="21"/>
        </w:rPr>
        <w:t xml:space="preserve"> </w:t>
      </w:r>
      <w:r w:rsidRPr="0049326B">
        <w:rPr>
          <w:rFonts w:ascii="Arial" w:hAnsi="Arial" w:cs="Arial" w:hint="eastAsia"/>
          <w:szCs w:val="21"/>
        </w:rPr>
        <w:t xml:space="preserve">Data were shown as mean </w:t>
      </w:r>
      <w:r w:rsidRPr="0049326B">
        <w:rPr>
          <w:rFonts w:ascii="Arial" w:hAnsi="Arial" w:cs="Arial"/>
          <w:szCs w:val="21"/>
        </w:rPr>
        <w:t xml:space="preserve">± </w:t>
      </w:r>
      <w:r w:rsidRPr="0049326B">
        <w:rPr>
          <w:rFonts w:ascii="Arial" w:hAnsi="Arial" w:cs="Arial" w:hint="eastAsia"/>
          <w:szCs w:val="21"/>
        </w:rPr>
        <w:t>SD (</w:t>
      </w:r>
      <w:r w:rsidRPr="0049326B">
        <w:rPr>
          <w:rFonts w:ascii="Arial" w:hAnsi="Arial" w:cs="Arial" w:hint="eastAsia"/>
          <w:i/>
          <w:iCs/>
          <w:szCs w:val="21"/>
        </w:rPr>
        <w:t>n</w:t>
      </w:r>
      <w:r w:rsidRPr="0049326B">
        <w:rPr>
          <w:rFonts w:ascii="Arial" w:hAnsi="Arial" w:cs="Arial" w:hint="eastAsia"/>
          <w:szCs w:val="21"/>
        </w:rPr>
        <w:t xml:space="preserve"> = </w:t>
      </w:r>
      <w:r>
        <w:rPr>
          <w:rFonts w:ascii="Arial" w:hAnsi="Arial" w:cs="Arial" w:hint="eastAsia"/>
          <w:szCs w:val="21"/>
        </w:rPr>
        <w:t>15</w:t>
      </w:r>
      <w:r w:rsidRPr="0049326B">
        <w:rPr>
          <w:rFonts w:ascii="Arial" w:hAnsi="Arial" w:cs="Arial" w:hint="eastAsia"/>
          <w:szCs w:val="21"/>
        </w:rPr>
        <w:t>)</w:t>
      </w:r>
      <w:r>
        <w:rPr>
          <w:rFonts w:ascii="Arial" w:hAnsi="Arial" w:cs="Arial" w:hint="eastAsia"/>
          <w:szCs w:val="21"/>
        </w:rPr>
        <w:t>.</w:t>
      </w:r>
      <w:r w:rsidRPr="00835ACA">
        <w:rPr>
          <w:rFonts w:ascii="Arial" w:hAnsi="Arial" w:cs="Arial"/>
          <w:szCs w:val="21"/>
        </w:rPr>
        <w:br/>
      </w:r>
      <w:r w:rsidRPr="00835ACA">
        <w:rPr>
          <w:rFonts w:ascii="Arial" w:hAnsi="Arial" w:cs="Arial"/>
          <w:b/>
          <w:bCs/>
          <w:szCs w:val="21"/>
        </w:rPr>
        <w:t>(G)</w:t>
      </w:r>
      <w:r w:rsidRPr="00835ACA">
        <w:rPr>
          <w:rFonts w:ascii="Arial" w:hAnsi="Arial" w:cs="Arial"/>
          <w:szCs w:val="21"/>
        </w:rPr>
        <w:t xml:space="preserve"> Photographs of WT, p2 OE, and susceptible control TN1 rice plants before (0 day) and after (8 days) BPH in</w:t>
      </w:r>
      <w:r w:rsidRPr="00835ACA">
        <w:rPr>
          <w:rFonts w:ascii="Arial" w:hAnsi="Arial" w:cs="Arial" w:hint="eastAsia"/>
          <w:szCs w:val="21"/>
        </w:rPr>
        <w:t>oculation</w:t>
      </w:r>
      <w:r w:rsidRPr="00835ACA">
        <w:rPr>
          <w:rFonts w:ascii="Arial" w:hAnsi="Arial" w:cs="Arial"/>
          <w:szCs w:val="21"/>
        </w:rPr>
        <w:t>.</w:t>
      </w:r>
      <w:r w:rsidRPr="000E2AA2">
        <w:rPr>
          <w:rFonts w:hint="eastAsia"/>
        </w:rPr>
        <w:t xml:space="preserve"> </w:t>
      </w:r>
      <w:r w:rsidRPr="000E2AA2">
        <w:rPr>
          <w:rFonts w:ascii="Arial" w:hAnsi="Arial" w:cs="Arial" w:hint="eastAsia"/>
          <w:szCs w:val="21"/>
        </w:rPr>
        <w:t>Scale bar, 5 cm.</w:t>
      </w:r>
    </w:p>
    <w:p w:rsidR="00621688" w:rsidRPr="00654217" w:rsidRDefault="00621688" w:rsidP="00621688">
      <w:pPr>
        <w:spacing w:line="400" w:lineRule="exact"/>
        <w:rPr>
          <w:rFonts w:ascii="Arial" w:hAnsi="Arial" w:cs="Arial"/>
          <w:sz w:val="18"/>
          <w:szCs w:val="18"/>
        </w:rPr>
      </w:pPr>
      <w:r w:rsidRPr="003E3E0F">
        <w:rPr>
          <w:rFonts w:ascii="Arial" w:hAnsi="Arial" w:cs="Arial"/>
          <w:szCs w:val="21"/>
        </w:rPr>
        <w:t xml:space="preserve">The significant differences were determined by the Student’s </w:t>
      </w:r>
      <w:r w:rsidRPr="003E3E0F">
        <w:rPr>
          <w:rFonts w:ascii="Arial" w:hAnsi="Arial" w:cs="Arial"/>
          <w:i/>
          <w:iCs/>
          <w:szCs w:val="21"/>
        </w:rPr>
        <w:t>t</w:t>
      </w:r>
      <w:r w:rsidRPr="003E3E0F">
        <w:rPr>
          <w:rFonts w:ascii="Arial" w:hAnsi="Arial" w:cs="Arial"/>
          <w:szCs w:val="21"/>
        </w:rPr>
        <w:t>-test (</w:t>
      </w:r>
      <w:r w:rsidRPr="00673630">
        <w:rPr>
          <w:rFonts w:ascii="Arial" w:hAnsi="Arial" w:cs="Arial"/>
          <w:szCs w:val="21"/>
        </w:rPr>
        <w:t xml:space="preserve">* </w:t>
      </w:r>
      <w:r w:rsidRPr="00673630">
        <w:rPr>
          <w:rFonts w:ascii="Arial" w:hAnsi="Arial" w:cs="Arial"/>
          <w:i/>
          <w:iCs/>
          <w:szCs w:val="21"/>
        </w:rPr>
        <w:t>p</w:t>
      </w:r>
      <w:r w:rsidRPr="00673630">
        <w:rPr>
          <w:rFonts w:ascii="Arial" w:hAnsi="Arial" w:cs="Arial"/>
          <w:szCs w:val="21"/>
        </w:rPr>
        <w:t xml:space="preserve"> &lt; 0.05; ** </w:t>
      </w:r>
      <w:r w:rsidRPr="00673630">
        <w:rPr>
          <w:rFonts w:ascii="Arial" w:hAnsi="Arial" w:cs="Arial"/>
          <w:i/>
          <w:iCs/>
          <w:szCs w:val="21"/>
        </w:rPr>
        <w:t>p</w:t>
      </w:r>
      <w:r w:rsidRPr="00673630">
        <w:rPr>
          <w:rFonts w:ascii="Arial" w:hAnsi="Arial" w:cs="Arial"/>
          <w:szCs w:val="21"/>
        </w:rPr>
        <w:t xml:space="preserve"> &lt; 0.01</w:t>
      </w:r>
      <w:r>
        <w:rPr>
          <w:rFonts w:ascii="Arial" w:hAnsi="Arial" w:cs="Arial" w:hint="eastAsia"/>
          <w:szCs w:val="21"/>
        </w:rPr>
        <w:t xml:space="preserve">, </w:t>
      </w:r>
      <w:r w:rsidRPr="00673630">
        <w:rPr>
          <w:rFonts w:ascii="Arial" w:hAnsi="Arial" w:cs="Arial"/>
          <w:szCs w:val="21"/>
        </w:rPr>
        <w:t xml:space="preserve">*** </w:t>
      </w:r>
      <w:r w:rsidRPr="00673630">
        <w:rPr>
          <w:rFonts w:ascii="Arial" w:hAnsi="Arial" w:cs="Arial"/>
          <w:i/>
          <w:iCs/>
          <w:szCs w:val="21"/>
        </w:rPr>
        <w:t>p</w:t>
      </w:r>
      <w:r w:rsidRPr="00673630">
        <w:rPr>
          <w:rFonts w:ascii="Arial" w:hAnsi="Arial" w:cs="Arial"/>
          <w:szCs w:val="21"/>
        </w:rPr>
        <w:t xml:space="preserve"> &lt; 0.0</w:t>
      </w:r>
      <w:r>
        <w:rPr>
          <w:rFonts w:ascii="Arial" w:hAnsi="Arial" w:cs="Arial" w:hint="eastAsia"/>
          <w:szCs w:val="21"/>
        </w:rPr>
        <w:t>0</w:t>
      </w:r>
      <w:r w:rsidRPr="00673630">
        <w:rPr>
          <w:rFonts w:ascii="Arial" w:hAnsi="Arial" w:cs="Arial"/>
          <w:szCs w:val="21"/>
        </w:rPr>
        <w:t>1</w:t>
      </w:r>
      <w:r>
        <w:rPr>
          <w:rFonts w:ascii="Arial" w:hAnsi="Arial" w:cs="Arial" w:hint="eastAsia"/>
          <w:szCs w:val="21"/>
        </w:rPr>
        <w:t xml:space="preserve">, </w:t>
      </w:r>
      <w:r w:rsidRPr="00673630">
        <w:rPr>
          <w:rFonts w:ascii="Arial" w:hAnsi="Arial" w:cs="Arial"/>
          <w:szCs w:val="21"/>
        </w:rPr>
        <w:t xml:space="preserve">**** </w:t>
      </w:r>
      <w:r w:rsidRPr="00673630">
        <w:rPr>
          <w:rFonts w:ascii="Arial" w:hAnsi="Arial" w:cs="Arial"/>
          <w:i/>
          <w:iCs/>
          <w:szCs w:val="21"/>
        </w:rPr>
        <w:t>p</w:t>
      </w:r>
      <w:r w:rsidRPr="00673630">
        <w:rPr>
          <w:rFonts w:ascii="Arial" w:hAnsi="Arial" w:cs="Arial"/>
          <w:szCs w:val="21"/>
        </w:rPr>
        <w:t xml:space="preserve"> &lt; 0.0</w:t>
      </w:r>
      <w:r>
        <w:rPr>
          <w:rFonts w:ascii="Arial" w:hAnsi="Arial" w:cs="Arial" w:hint="eastAsia"/>
          <w:szCs w:val="21"/>
        </w:rPr>
        <w:t>00</w:t>
      </w:r>
      <w:r w:rsidRPr="00673630">
        <w:rPr>
          <w:rFonts w:ascii="Arial" w:hAnsi="Arial" w:cs="Arial"/>
          <w:szCs w:val="21"/>
        </w:rPr>
        <w:t>1</w:t>
      </w:r>
      <w:r w:rsidRPr="003E3E0F">
        <w:rPr>
          <w:rFonts w:ascii="Arial" w:hAnsi="Arial" w:cs="Arial"/>
          <w:szCs w:val="21"/>
        </w:rPr>
        <w:t>).</w:t>
      </w:r>
    </w:p>
    <w:p w:rsidR="00621688" w:rsidRPr="00654217" w:rsidRDefault="00621688" w:rsidP="00621688">
      <w:pPr>
        <w:spacing w:beforeLines="50" w:before="156" w:afterLines="50" w:after="156"/>
        <w:rPr>
          <w:rFonts w:ascii="Arial" w:hAnsi="Arial" w:cs="Arial"/>
          <w:sz w:val="18"/>
          <w:szCs w:val="18"/>
        </w:rPr>
      </w:pPr>
      <w:r>
        <w:rPr>
          <w:rFonts w:ascii="Arial" w:hAnsi="Arial" w:cs="Arial"/>
          <w:noProof/>
          <w:sz w:val="18"/>
          <w:szCs w:val="18"/>
          <w:lang w:eastAsia="en-US"/>
        </w:rPr>
        <w:lastRenderedPageBreak/>
        <w:drawing>
          <wp:inline distT="0" distB="0" distL="0" distR="0" wp14:anchorId="7E6417C1" wp14:editId="60F04C8F">
            <wp:extent cx="5274310" cy="7323455"/>
            <wp:effectExtent l="0" t="0" r="2540" b="0"/>
            <wp:docPr id="37403280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032806" name="图片 374032806"/>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7323455"/>
                    </a:xfrm>
                    <a:prstGeom prst="rect">
                      <a:avLst/>
                    </a:prstGeom>
                  </pic:spPr>
                </pic:pic>
              </a:graphicData>
            </a:graphic>
          </wp:inline>
        </w:drawing>
      </w:r>
    </w:p>
    <w:p w:rsidR="00621688" w:rsidRPr="00127E66" w:rsidRDefault="00621688" w:rsidP="00621688">
      <w:pPr>
        <w:spacing w:beforeLines="50" w:before="156" w:afterLines="50" w:after="156" w:line="400" w:lineRule="exact"/>
        <w:rPr>
          <w:rFonts w:ascii="Arial" w:hAnsi="Arial" w:cs="Arial"/>
          <w:b/>
          <w:bCs/>
          <w:szCs w:val="21"/>
        </w:rPr>
      </w:pPr>
      <w:r w:rsidRPr="00127E66">
        <w:rPr>
          <w:rFonts w:ascii="Arial" w:hAnsi="Arial" w:cs="Arial"/>
          <w:b/>
          <w:bCs/>
          <w:szCs w:val="21"/>
        </w:rPr>
        <w:t>Figure S6. The p2 OE transgenic lines are more susceptible to RDV and SRBSDV infection</w:t>
      </w:r>
    </w:p>
    <w:p w:rsidR="00621688" w:rsidRPr="00127E66" w:rsidRDefault="00621688" w:rsidP="00621688">
      <w:pPr>
        <w:spacing w:line="400" w:lineRule="exact"/>
        <w:rPr>
          <w:rFonts w:ascii="Arial" w:hAnsi="Arial" w:cs="Arial"/>
          <w:b/>
          <w:bCs/>
          <w:szCs w:val="21"/>
        </w:rPr>
      </w:pPr>
      <w:r w:rsidRPr="00127E66">
        <w:rPr>
          <w:rFonts w:ascii="Arial" w:hAnsi="Arial" w:cs="Arial"/>
          <w:b/>
          <w:bCs/>
          <w:szCs w:val="21"/>
        </w:rPr>
        <w:t>(A</w:t>
      </w:r>
      <w:r w:rsidRPr="00127E66">
        <w:rPr>
          <w:rFonts w:ascii="Arial" w:hAnsi="Arial" w:cs="Arial"/>
          <w:b/>
          <w:bCs/>
          <w:szCs w:val="21"/>
        </w:rPr>
        <w:t>＆</w:t>
      </w:r>
      <w:r w:rsidRPr="00127E66">
        <w:rPr>
          <w:rFonts w:ascii="Arial" w:hAnsi="Arial" w:cs="Arial"/>
          <w:b/>
          <w:bCs/>
          <w:szCs w:val="21"/>
        </w:rPr>
        <w:t>E)</w:t>
      </w:r>
      <w:r w:rsidRPr="00127E66">
        <w:rPr>
          <w:rFonts w:ascii="Arial" w:hAnsi="Arial" w:cs="Arial"/>
          <w:szCs w:val="21"/>
        </w:rPr>
        <w:t xml:space="preserve"> Photographs of mock or RDV-infected (A) or SRBSDV-infected (E) WT and p2 OE transgenic rice lines. Scale bar, 10 cm. Photos were taken at 4 wpi.</w:t>
      </w:r>
      <w:r w:rsidRPr="00127E66">
        <w:rPr>
          <w:rFonts w:ascii="Arial" w:hAnsi="Arial" w:cs="Arial"/>
          <w:szCs w:val="21"/>
        </w:rPr>
        <w:br/>
      </w:r>
      <w:r w:rsidRPr="00127E66">
        <w:rPr>
          <w:rFonts w:ascii="Arial" w:hAnsi="Arial" w:cs="Arial"/>
          <w:b/>
          <w:bCs/>
          <w:szCs w:val="21"/>
        </w:rPr>
        <w:t>(B</w:t>
      </w:r>
      <w:r w:rsidRPr="00127E66">
        <w:rPr>
          <w:rFonts w:ascii="Arial" w:hAnsi="Arial" w:cs="Arial"/>
          <w:b/>
          <w:bCs/>
          <w:szCs w:val="21"/>
        </w:rPr>
        <w:t>＆</w:t>
      </w:r>
      <w:r w:rsidRPr="00127E66">
        <w:rPr>
          <w:rFonts w:ascii="Arial" w:hAnsi="Arial" w:cs="Arial"/>
          <w:b/>
          <w:bCs/>
          <w:szCs w:val="21"/>
        </w:rPr>
        <w:t>F)</w:t>
      </w:r>
      <w:r w:rsidRPr="00127E66">
        <w:rPr>
          <w:rFonts w:ascii="Arial" w:hAnsi="Arial" w:cs="Arial"/>
          <w:szCs w:val="21"/>
        </w:rPr>
        <w:t xml:space="preserve"> Quantitative real-time PCR analysis of RDV S2 and S11 (B) or SRBSDV S7 and </w:t>
      </w:r>
      <w:r w:rsidRPr="00127E66">
        <w:rPr>
          <w:rFonts w:ascii="Arial" w:hAnsi="Arial" w:cs="Arial"/>
          <w:szCs w:val="21"/>
        </w:rPr>
        <w:lastRenderedPageBreak/>
        <w:t>S10 (F) RNA accumulation in the indicated plants. Data were presented as mean ± SD (</w:t>
      </w:r>
      <w:r w:rsidRPr="000E114F">
        <w:rPr>
          <w:rFonts w:ascii="Arial" w:hAnsi="Arial" w:cs="Arial"/>
          <w:i/>
          <w:iCs/>
          <w:szCs w:val="21"/>
        </w:rPr>
        <w:t>n</w:t>
      </w:r>
      <w:r w:rsidRPr="00127E66">
        <w:rPr>
          <w:rFonts w:ascii="Arial" w:hAnsi="Arial" w:cs="Arial"/>
          <w:szCs w:val="21"/>
        </w:rPr>
        <w:t xml:space="preserve"> = 8).</w:t>
      </w:r>
      <w:r w:rsidRPr="00127E66">
        <w:rPr>
          <w:rFonts w:ascii="Arial" w:hAnsi="Arial" w:cs="Arial"/>
          <w:b/>
          <w:bCs/>
          <w:szCs w:val="21"/>
        </w:rPr>
        <w:t xml:space="preserve"> </w:t>
      </w:r>
    </w:p>
    <w:p w:rsidR="00621688" w:rsidRPr="00127E66" w:rsidRDefault="00621688" w:rsidP="00621688">
      <w:pPr>
        <w:spacing w:line="400" w:lineRule="exact"/>
        <w:rPr>
          <w:rFonts w:ascii="Arial" w:hAnsi="Arial" w:cs="Arial"/>
          <w:b/>
          <w:bCs/>
          <w:szCs w:val="21"/>
        </w:rPr>
      </w:pPr>
      <w:r w:rsidRPr="00127E66">
        <w:rPr>
          <w:rFonts w:ascii="Arial" w:hAnsi="Arial" w:cs="Arial"/>
          <w:b/>
          <w:bCs/>
          <w:szCs w:val="21"/>
        </w:rPr>
        <w:t>(C</w:t>
      </w:r>
      <w:r w:rsidRPr="00127E66">
        <w:rPr>
          <w:rFonts w:ascii="Arial" w:hAnsi="Arial" w:cs="Arial"/>
          <w:b/>
          <w:bCs/>
          <w:szCs w:val="21"/>
        </w:rPr>
        <w:t>＆</w:t>
      </w:r>
      <w:r w:rsidRPr="00127E66">
        <w:rPr>
          <w:rFonts w:ascii="Arial" w:hAnsi="Arial" w:cs="Arial"/>
          <w:b/>
          <w:bCs/>
          <w:szCs w:val="21"/>
        </w:rPr>
        <w:t>G)</w:t>
      </w:r>
      <w:r w:rsidRPr="00127E66">
        <w:rPr>
          <w:rFonts w:ascii="Arial" w:hAnsi="Arial" w:cs="Arial"/>
          <w:szCs w:val="21"/>
        </w:rPr>
        <w:t xml:space="preserve"> Immunoblot analysis of RDV P2 and Pns11 (C) or SRBSDV P7-2 and P10 (G) levels in the indicated plants. Actin was used as an internal control.</w:t>
      </w:r>
      <w:r w:rsidRPr="00127E66">
        <w:rPr>
          <w:rFonts w:ascii="Arial" w:hAnsi="Arial" w:cs="Arial"/>
          <w:b/>
          <w:bCs/>
          <w:szCs w:val="21"/>
        </w:rPr>
        <w:t xml:space="preserve"> </w:t>
      </w:r>
    </w:p>
    <w:p w:rsidR="00621688" w:rsidRPr="00127E66" w:rsidRDefault="00621688" w:rsidP="00621688">
      <w:pPr>
        <w:spacing w:line="400" w:lineRule="exact"/>
        <w:rPr>
          <w:rFonts w:ascii="Arial" w:hAnsi="Arial" w:cs="Arial"/>
          <w:szCs w:val="21"/>
        </w:rPr>
      </w:pPr>
      <w:r w:rsidRPr="00127E66">
        <w:rPr>
          <w:rFonts w:ascii="Arial" w:hAnsi="Arial" w:cs="Arial"/>
          <w:b/>
          <w:bCs/>
          <w:szCs w:val="21"/>
        </w:rPr>
        <w:t>(D</w:t>
      </w:r>
      <w:r w:rsidRPr="00127E66">
        <w:rPr>
          <w:rFonts w:ascii="Arial" w:hAnsi="Arial" w:cs="Arial"/>
          <w:b/>
          <w:bCs/>
          <w:szCs w:val="21"/>
        </w:rPr>
        <w:t>＆</w:t>
      </w:r>
      <w:r w:rsidRPr="00127E66">
        <w:rPr>
          <w:rFonts w:ascii="Arial" w:hAnsi="Arial" w:cs="Arial"/>
          <w:b/>
          <w:bCs/>
          <w:szCs w:val="21"/>
        </w:rPr>
        <w:t>H)</w:t>
      </w:r>
      <w:r w:rsidRPr="00127E66">
        <w:rPr>
          <w:rFonts w:ascii="Arial" w:hAnsi="Arial" w:cs="Arial"/>
          <w:szCs w:val="21"/>
        </w:rPr>
        <w:t xml:space="preserve"> Disease incidence of rice plants infected with RDV (D) or SRBSDV (H) at 4 wpi and 8wpi. Data were shown as mean ± SD (</w:t>
      </w:r>
      <w:r w:rsidRPr="000E114F">
        <w:rPr>
          <w:rFonts w:ascii="Arial" w:hAnsi="Arial" w:cs="Arial"/>
          <w:i/>
          <w:iCs/>
          <w:szCs w:val="21"/>
        </w:rPr>
        <w:t>n</w:t>
      </w:r>
      <w:r w:rsidRPr="00127E66">
        <w:rPr>
          <w:rFonts w:ascii="Arial" w:hAnsi="Arial" w:cs="Arial"/>
          <w:szCs w:val="21"/>
        </w:rPr>
        <w:t xml:space="preserve"> = 3). </w:t>
      </w:r>
    </w:p>
    <w:p w:rsidR="00621688" w:rsidRDefault="00621688" w:rsidP="00621688">
      <w:pPr>
        <w:spacing w:line="400" w:lineRule="exact"/>
        <w:rPr>
          <w:rFonts w:ascii="Arial" w:hAnsi="Arial" w:cs="Arial"/>
          <w:szCs w:val="21"/>
        </w:rPr>
      </w:pPr>
      <w:r w:rsidRPr="00127E66">
        <w:rPr>
          <w:rFonts w:ascii="Arial" w:hAnsi="Arial" w:cs="Arial"/>
          <w:szCs w:val="21"/>
        </w:rPr>
        <w:t xml:space="preserve">The significant differences were determined by the Student’s </w:t>
      </w:r>
      <w:r w:rsidRPr="00127E66">
        <w:rPr>
          <w:rFonts w:ascii="Arial" w:hAnsi="Arial" w:cs="Arial"/>
          <w:i/>
          <w:iCs/>
          <w:szCs w:val="21"/>
        </w:rPr>
        <w:t>t</w:t>
      </w:r>
      <w:r w:rsidRPr="00127E66">
        <w:rPr>
          <w:rFonts w:ascii="Arial" w:hAnsi="Arial" w:cs="Arial"/>
          <w:szCs w:val="21"/>
        </w:rPr>
        <w:t xml:space="preserve">-test (* </w:t>
      </w:r>
      <w:r w:rsidRPr="00127E66">
        <w:rPr>
          <w:rFonts w:ascii="Arial" w:hAnsi="Arial" w:cs="Arial"/>
          <w:i/>
          <w:iCs/>
          <w:szCs w:val="21"/>
        </w:rPr>
        <w:t>p</w:t>
      </w:r>
      <w:r w:rsidRPr="00127E66">
        <w:rPr>
          <w:rFonts w:ascii="Arial" w:hAnsi="Arial" w:cs="Arial"/>
          <w:szCs w:val="21"/>
        </w:rPr>
        <w:t xml:space="preserve"> &lt; 0.05; ** </w:t>
      </w:r>
      <w:r w:rsidRPr="00127E66">
        <w:rPr>
          <w:rFonts w:ascii="Arial" w:hAnsi="Arial" w:cs="Arial"/>
          <w:i/>
          <w:iCs/>
          <w:szCs w:val="21"/>
        </w:rPr>
        <w:t>p</w:t>
      </w:r>
      <w:r w:rsidRPr="00127E66">
        <w:rPr>
          <w:rFonts w:ascii="Arial" w:hAnsi="Arial" w:cs="Arial"/>
          <w:szCs w:val="21"/>
        </w:rPr>
        <w:t xml:space="preserve"> &lt; 0.01</w:t>
      </w:r>
      <w:r>
        <w:rPr>
          <w:rFonts w:ascii="Arial" w:hAnsi="Arial" w:cs="Arial" w:hint="eastAsia"/>
          <w:szCs w:val="21"/>
        </w:rPr>
        <w:t xml:space="preserve">, </w:t>
      </w:r>
      <w:r w:rsidRPr="00127E66">
        <w:rPr>
          <w:rFonts w:ascii="Arial" w:hAnsi="Arial" w:cs="Arial"/>
          <w:szCs w:val="21"/>
        </w:rPr>
        <w:t xml:space="preserve">** </w:t>
      </w:r>
      <w:r w:rsidRPr="00127E66">
        <w:rPr>
          <w:rFonts w:ascii="Arial" w:hAnsi="Arial" w:cs="Arial"/>
          <w:i/>
          <w:iCs/>
          <w:szCs w:val="21"/>
        </w:rPr>
        <w:t>p</w:t>
      </w:r>
      <w:r w:rsidRPr="00127E66">
        <w:rPr>
          <w:rFonts w:ascii="Arial" w:hAnsi="Arial" w:cs="Arial"/>
          <w:szCs w:val="21"/>
        </w:rPr>
        <w:t xml:space="preserve"> &lt; 0.0</w:t>
      </w:r>
      <w:r>
        <w:rPr>
          <w:rFonts w:ascii="Arial" w:hAnsi="Arial" w:cs="Arial" w:hint="eastAsia"/>
          <w:szCs w:val="21"/>
        </w:rPr>
        <w:t>0</w:t>
      </w:r>
      <w:r w:rsidRPr="00127E66">
        <w:rPr>
          <w:rFonts w:ascii="Arial" w:hAnsi="Arial" w:cs="Arial"/>
          <w:szCs w:val="21"/>
        </w:rPr>
        <w:t>1).</w:t>
      </w:r>
    </w:p>
    <w:p w:rsidR="00621688" w:rsidRDefault="00621688" w:rsidP="00621688">
      <w:pPr>
        <w:rPr>
          <w:rFonts w:ascii="Arial" w:hAnsi="Arial" w:cs="Arial"/>
          <w:szCs w:val="21"/>
        </w:rPr>
      </w:pPr>
      <w:r>
        <w:rPr>
          <w:rFonts w:ascii="Arial" w:hAnsi="Arial" w:cs="Arial"/>
          <w:noProof/>
          <w:szCs w:val="21"/>
          <w:lang w:eastAsia="en-US"/>
        </w:rPr>
        <w:drawing>
          <wp:inline distT="0" distB="0" distL="0" distR="0" wp14:anchorId="7DB5F71E" wp14:editId="48D62CB0">
            <wp:extent cx="5274310" cy="5933440"/>
            <wp:effectExtent l="0" t="0" r="2540" b="0"/>
            <wp:docPr id="139639193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391931" name="图片 139639193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5933440"/>
                    </a:xfrm>
                    <a:prstGeom prst="rect">
                      <a:avLst/>
                    </a:prstGeom>
                  </pic:spPr>
                </pic:pic>
              </a:graphicData>
            </a:graphic>
          </wp:inline>
        </w:drawing>
      </w:r>
    </w:p>
    <w:p w:rsidR="00621688" w:rsidRPr="00835ACA" w:rsidRDefault="00621688" w:rsidP="00621688">
      <w:pPr>
        <w:spacing w:beforeLines="50" w:before="156" w:afterLines="50" w:after="156" w:line="400" w:lineRule="exact"/>
        <w:rPr>
          <w:rFonts w:ascii="Arial" w:hAnsi="Arial" w:cs="Arial"/>
          <w:b/>
          <w:bCs/>
          <w:szCs w:val="21"/>
        </w:rPr>
      </w:pPr>
      <w:r w:rsidRPr="00835ACA">
        <w:rPr>
          <w:rFonts w:ascii="Arial" w:hAnsi="Arial" w:cs="Arial"/>
          <w:b/>
          <w:bCs/>
          <w:szCs w:val="21"/>
        </w:rPr>
        <w:t>Figure S</w:t>
      </w:r>
      <w:r>
        <w:rPr>
          <w:rFonts w:ascii="Arial" w:hAnsi="Arial" w:cs="Arial" w:hint="eastAsia"/>
          <w:b/>
          <w:bCs/>
          <w:szCs w:val="21"/>
        </w:rPr>
        <w:t>7</w:t>
      </w:r>
      <w:r w:rsidRPr="00835ACA">
        <w:rPr>
          <w:rFonts w:ascii="Arial" w:hAnsi="Arial" w:cs="Arial"/>
          <w:b/>
          <w:bCs/>
          <w:szCs w:val="21"/>
        </w:rPr>
        <w:t xml:space="preserve">. Performance of BPH on </w:t>
      </w:r>
      <w:r w:rsidRPr="00835ACA">
        <w:rPr>
          <w:rFonts w:ascii="Arial" w:hAnsi="Arial" w:cs="Arial" w:hint="eastAsia"/>
          <w:b/>
          <w:bCs/>
          <w:szCs w:val="21"/>
        </w:rPr>
        <w:t>WT</w:t>
      </w:r>
      <w:r w:rsidRPr="00835ACA">
        <w:rPr>
          <w:rFonts w:ascii="Arial" w:hAnsi="Arial" w:cs="Arial"/>
          <w:b/>
          <w:bCs/>
          <w:szCs w:val="21"/>
        </w:rPr>
        <w:t xml:space="preserve"> and </w:t>
      </w:r>
      <w:r>
        <w:rPr>
          <w:rFonts w:ascii="Arial" w:hAnsi="Arial" w:cs="Arial" w:hint="eastAsia"/>
          <w:b/>
          <w:bCs/>
          <w:szCs w:val="21"/>
        </w:rPr>
        <w:t>brittle culm</w:t>
      </w:r>
      <w:r w:rsidRPr="00835ACA">
        <w:rPr>
          <w:rFonts w:ascii="Arial" w:hAnsi="Arial" w:cs="Arial"/>
          <w:b/>
          <w:bCs/>
          <w:szCs w:val="21"/>
        </w:rPr>
        <w:t xml:space="preserve"> rice plants.</w:t>
      </w:r>
    </w:p>
    <w:p w:rsidR="00621688" w:rsidRDefault="00621688" w:rsidP="00621688">
      <w:pPr>
        <w:spacing w:line="400" w:lineRule="exact"/>
        <w:rPr>
          <w:rFonts w:ascii="Arial" w:hAnsi="Arial" w:cs="Arial"/>
          <w:szCs w:val="21"/>
        </w:rPr>
      </w:pPr>
      <w:r w:rsidRPr="00835ACA">
        <w:rPr>
          <w:rFonts w:ascii="Arial" w:hAnsi="Arial" w:cs="Arial"/>
          <w:b/>
          <w:bCs/>
          <w:szCs w:val="21"/>
        </w:rPr>
        <w:t>(A</w:t>
      </w:r>
      <w:r w:rsidRPr="00127E66">
        <w:rPr>
          <w:rFonts w:ascii="Arial" w:hAnsi="Arial" w:cs="Arial"/>
          <w:b/>
          <w:bCs/>
          <w:szCs w:val="21"/>
        </w:rPr>
        <w:t>＆</w:t>
      </w:r>
      <w:r>
        <w:rPr>
          <w:rFonts w:ascii="Arial" w:hAnsi="Arial" w:cs="Arial" w:hint="eastAsia"/>
          <w:b/>
          <w:bCs/>
          <w:szCs w:val="21"/>
        </w:rPr>
        <w:t>H</w:t>
      </w:r>
      <w:r w:rsidRPr="00835ACA">
        <w:rPr>
          <w:rFonts w:ascii="Arial" w:hAnsi="Arial" w:cs="Arial"/>
          <w:b/>
          <w:bCs/>
          <w:szCs w:val="21"/>
        </w:rPr>
        <w:t>)</w:t>
      </w:r>
      <w:r w:rsidRPr="00835ACA">
        <w:rPr>
          <w:rFonts w:ascii="Arial" w:hAnsi="Arial" w:cs="Arial"/>
          <w:szCs w:val="21"/>
        </w:rPr>
        <w:t xml:space="preserve"> Photographs showing the distribution of BPH individuals on WT and </w:t>
      </w:r>
      <w:r w:rsidRPr="00BF17A0">
        <w:rPr>
          <w:rFonts w:ascii="Arial" w:hAnsi="Arial" w:cs="Arial" w:hint="eastAsia"/>
          <w:i/>
          <w:iCs/>
          <w:szCs w:val="21"/>
        </w:rPr>
        <w:t>bc1</w:t>
      </w:r>
      <w:r>
        <w:rPr>
          <w:rFonts w:ascii="Arial" w:hAnsi="Arial" w:cs="Arial" w:hint="eastAsia"/>
          <w:szCs w:val="21"/>
        </w:rPr>
        <w:t xml:space="preserve"> (A) or </w:t>
      </w:r>
      <w:r w:rsidRPr="00BF17A0">
        <w:rPr>
          <w:rFonts w:ascii="Arial" w:hAnsi="Arial" w:cs="Arial" w:hint="eastAsia"/>
          <w:i/>
          <w:iCs/>
          <w:szCs w:val="21"/>
        </w:rPr>
        <w:lastRenderedPageBreak/>
        <w:t>bc13</w:t>
      </w:r>
      <w:r w:rsidRPr="00835ACA">
        <w:rPr>
          <w:rFonts w:ascii="Arial" w:hAnsi="Arial" w:cs="Arial"/>
          <w:szCs w:val="21"/>
        </w:rPr>
        <w:t xml:space="preserve"> </w:t>
      </w:r>
      <w:r>
        <w:rPr>
          <w:rFonts w:ascii="Arial" w:hAnsi="Arial" w:cs="Arial" w:hint="eastAsia"/>
          <w:szCs w:val="21"/>
        </w:rPr>
        <w:t xml:space="preserve">(H) </w:t>
      </w:r>
      <w:r w:rsidRPr="00835ACA">
        <w:rPr>
          <w:rFonts w:ascii="Arial" w:hAnsi="Arial" w:cs="Arial"/>
          <w:szCs w:val="21"/>
        </w:rPr>
        <w:t>rice plants at 72</w:t>
      </w:r>
      <w:r>
        <w:rPr>
          <w:rFonts w:ascii="Arial" w:hAnsi="Arial" w:cs="Arial" w:hint="eastAsia"/>
          <w:szCs w:val="21"/>
        </w:rPr>
        <w:t xml:space="preserve"> </w:t>
      </w:r>
      <w:r w:rsidRPr="00835ACA">
        <w:rPr>
          <w:rFonts w:ascii="Arial" w:hAnsi="Arial" w:cs="Arial" w:hint="eastAsia"/>
          <w:szCs w:val="21"/>
        </w:rPr>
        <w:t>hpi</w:t>
      </w:r>
      <w:r w:rsidRPr="00835ACA">
        <w:rPr>
          <w:rFonts w:ascii="Arial" w:hAnsi="Arial" w:cs="Arial"/>
          <w:szCs w:val="21"/>
        </w:rPr>
        <w:t>.</w:t>
      </w:r>
      <w:r w:rsidRPr="00835ACA">
        <w:rPr>
          <w:rFonts w:ascii="Arial" w:hAnsi="Arial" w:cs="Arial"/>
          <w:szCs w:val="21"/>
        </w:rPr>
        <w:br/>
      </w:r>
      <w:r w:rsidRPr="00835ACA">
        <w:rPr>
          <w:rFonts w:ascii="Arial" w:hAnsi="Arial" w:cs="Arial"/>
          <w:b/>
          <w:bCs/>
          <w:szCs w:val="21"/>
        </w:rPr>
        <w:t>(B</w:t>
      </w:r>
      <w:r w:rsidRPr="00127E66">
        <w:rPr>
          <w:rFonts w:ascii="Arial" w:hAnsi="Arial" w:cs="Arial"/>
          <w:b/>
          <w:bCs/>
          <w:szCs w:val="21"/>
        </w:rPr>
        <w:t>＆</w:t>
      </w:r>
      <w:r>
        <w:rPr>
          <w:rFonts w:ascii="Arial" w:hAnsi="Arial" w:cs="Arial" w:hint="eastAsia"/>
          <w:b/>
          <w:bCs/>
          <w:szCs w:val="21"/>
        </w:rPr>
        <w:t>I</w:t>
      </w:r>
      <w:r w:rsidRPr="00835ACA">
        <w:rPr>
          <w:rFonts w:ascii="Arial" w:hAnsi="Arial" w:cs="Arial"/>
          <w:b/>
          <w:bCs/>
          <w:szCs w:val="21"/>
        </w:rPr>
        <w:t>)</w:t>
      </w:r>
      <w:r w:rsidRPr="00835ACA">
        <w:rPr>
          <w:rFonts w:ascii="Arial" w:hAnsi="Arial" w:cs="Arial"/>
          <w:szCs w:val="21"/>
        </w:rPr>
        <w:t xml:space="preserve"> Time-course analysis of the number of BPH individuals settled on WT and </w:t>
      </w:r>
      <w:r w:rsidRPr="00BF17A0">
        <w:rPr>
          <w:rFonts w:ascii="Arial" w:hAnsi="Arial" w:cs="Arial" w:hint="eastAsia"/>
          <w:i/>
          <w:iCs/>
          <w:szCs w:val="21"/>
        </w:rPr>
        <w:t>bc1</w:t>
      </w:r>
      <w:r>
        <w:rPr>
          <w:rFonts w:ascii="Arial" w:hAnsi="Arial" w:cs="Arial" w:hint="eastAsia"/>
          <w:szCs w:val="21"/>
        </w:rPr>
        <w:t xml:space="preserve"> (B) or </w:t>
      </w:r>
      <w:r w:rsidRPr="00BF17A0">
        <w:rPr>
          <w:rFonts w:ascii="Arial" w:hAnsi="Arial" w:cs="Arial" w:hint="eastAsia"/>
          <w:i/>
          <w:iCs/>
          <w:szCs w:val="21"/>
        </w:rPr>
        <w:t>bc13</w:t>
      </w:r>
      <w:r w:rsidRPr="00835ACA">
        <w:rPr>
          <w:rFonts w:ascii="Arial" w:hAnsi="Arial" w:cs="Arial"/>
          <w:szCs w:val="21"/>
        </w:rPr>
        <w:t xml:space="preserve"> </w:t>
      </w:r>
      <w:r>
        <w:rPr>
          <w:rFonts w:ascii="Arial" w:hAnsi="Arial" w:cs="Arial" w:hint="eastAsia"/>
          <w:szCs w:val="21"/>
        </w:rPr>
        <w:t>(I) rice</w:t>
      </w:r>
      <w:r w:rsidRPr="00835ACA">
        <w:rPr>
          <w:rFonts w:ascii="Arial" w:hAnsi="Arial" w:cs="Arial"/>
          <w:szCs w:val="21"/>
        </w:rPr>
        <w:t xml:space="preserve"> plants at 6, 12, 24, 48, 72, 96, and 120 </w:t>
      </w:r>
      <w:r w:rsidRPr="00835ACA">
        <w:rPr>
          <w:rFonts w:ascii="Arial" w:hAnsi="Arial" w:cs="Arial" w:hint="eastAsia"/>
          <w:szCs w:val="21"/>
        </w:rPr>
        <w:t>hpi</w:t>
      </w:r>
      <w:r w:rsidRPr="00835ACA">
        <w:rPr>
          <w:rFonts w:ascii="Arial" w:hAnsi="Arial" w:cs="Arial"/>
          <w:szCs w:val="21"/>
        </w:rPr>
        <w:t>.</w:t>
      </w:r>
      <w:r w:rsidRPr="00034656">
        <w:rPr>
          <w:rFonts w:ascii="Arial" w:hAnsi="Arial" w:cs="Arial" w:hint="eastAsia"/>
          <w:szCs w:val="21"/>
        </w:rPr>
        <w:t xml:space="preserve"> </w:t>
      </w:r>
      <w:r w:rsidRPr="0049326B">
        <w:rPr>
          <w:rFonts w:ascii="Arial" w:hAnsi="Arial" w:cs="Arial" w:hint="eastAsia"/>
          <w:szCs w:val="21"/>
        </w:rPr>
        <w:t xml:space="preserve">Data were shown as mean </w:t>
      </w:r>
      <w:r w:rsidRPr="0049326B">
        <w:rPr>
          <w:rFonts w:ascii="Arial" w:hAnsi="Arial" w:cs="Arial"/>
          <w:szCs w:val="21"/>
        </w:rPr>
        <w:t xml:space="preserve">± </w:t>
      </w:r>
      <w:r w:rsidRPr="0049326B">
        <w:rPr>
          <w:rFonts w:ascii="Arial" w:hAnsi="Arial" w:cs="Arial" w:hint="eastAsia"/>
          <w:szCs w:val="21"/>
        </w:rPr>
        <w:t>SD (</w:t>
      </w:r>
      <w:r w:rsidRPr="0049326B">
        <w:rPr>
          <w:rFonts w:ascii="Arial" w:hAnsi="Arial" w:cs="Arial" w:hint="eastAsia"/>
          <w:i/>
          <w:iCs/>
          <w:szCs w:val="21"/>
        </w:rPr>
        <w:t>n</w:t>
      </w:r>
      <w:r w:rsidRPr="0049326B">
        <w:rPr>
          <w:rFonts w:ascii="Arial" w:hAnsi="Arial" w:cs="Arial" w:hint="eastAsia"/>
          <w:szCs w:val="21"/>
        </w:rPr>
        <w:t xml:space="preserve"> = </w:t>
      </w:r>
      <w:r>
        <w:rPr>
          <w:rFonts w:ascii="Arial" w:hAnsi="Arial" w:cs="Arial" w:hint="eastAsia"/>
          <w:szCs w:val="21"/>
        </w:rPr>
        <w:t>3</w:t>
      </w:r>
      <w:r w:rsidRPr="0049326B">
        <w:rPr>
          <w:rFonts w:ascii="Arial" w:hAnsi="Arial" w:cs="Arial" w:hint="eastAsia"/>
          <w:szCs w:val="21"/>
        </w:rPr>
        <w:t>)</w:t>
      </w:r>
      <w:r>
        <w:rPr>
          <w:rFonts w:ascii="Arial" w:hAnsi="Arial" w:cs="Arial" w:hint="eastAsia"/>
          <w:szCs w:val="21"/>
        </w:rPr>
        <w:t>.</w:t>
      </w:r>
      <w:r w:rsidRPr="00835ACA">
        <w:rPr>
          <w:rFonts w:ascii="Arial" w:hAnsi="Arial" w:cs="Arial"/>
          <w:szCs w:val="21"/>
        </w:rPr>
        <w:br/>
      </w:r>
      <w:r w:rsidRPr="00835ACA">
        <w:rPr>
          <w:rFonts w:ascii="Arial" w:hAnsi="Arial" w:cs="Arial"/>
          <w:b/>
          <w:bCs/>
          <w:szCs w:val="21"/>
        </w:rPr>
        <w:t>(C</w:t>
      </w:r>
      <w:r w:rsidRPr="00127E66">
        <w:rPr>
          <w:rFonts w:ascii="Arial" w:hAnsi="Arial" w:cs="Arial"/>
          <w:b/>
          <w:bCs/>
          <w:szCs w:val="21"/>
        </w:rPr>
        <w:t>＆</w:t>
      </w:r>
      <w:r>
        <w:rPr>
          <w:rFonts w:ascii="Arial" w:hAnsi="Arial" w:cs="Arial" w:hint="eastAsia"/>
          <w:b/>
          <w:bCs/>
          <w:szCs w:val="21"/>
        </w:rPr>
        <w:t>J</w:t>
      </w:r>
      <w:r w:rsidRPr="00835ACA">
        <w:rPr>
          <w:rFonts w:ascii="Arial" w:hAnsi="Arial" w:cs="Arial"/>
          <w:b/>
          <w:bCs/>
          <w:szCs w:val="21"/>
        </w:rPr>
        <w:t>)</w:t>
      </w:r>
      <w:r w:rsidRPr="00835ACA">
        <w:rPr>
          <w:rFonts w:ascii="Arial" w:hAnsi="Arial" w:cs="Arial"/>
          <w:szCs w:val="21"/>
        </w:rPr>
        <w:t xml:space="preserve"> Photographs of BPH oviposition on WT and </w:t>
      </w:r>
      <w:r w:rsidRPr="00BF17A0">
        <w:rPr>
          <w:rFonts w:ascii="Arial" w:hAnsi="Arial" w:cs="Arial" w:hint="eastAsia"/>
          <w:i/>
          <w:iCs/>
          <w:szCs w:val="21"/>
        </w:rPr>
        <w:t>bc1</w:t>
      </w:r>
      <w:r>
        <w:rPr>
          <w:rFonts w:ascii="Arial" w:hAnsi="Arial" w:cs="Arial" w:hint="eastAsia"/>
          <w:szCs w:val="21"/>
        </w:rPr>
        <w:t xml:space="preserve"> (C) or </w:t>
      </w:r>
      <w:r w:rsidRPr="00BF17A0">
        <w:rPr>
          <w:rFonts w:ascii="Arial" w:hAnsi="Arial" w:cs="Arial" w:hint="eastAsia"/>
          <w:i/>
          <w:iCs/>
          <w:szCs w:val="21"/>
        </w:rPr>
        <w:t>bc13</w:t>
      </w:r>
      <w:r w:rsidRPr="00835ACA">
        <w:rPr>
          <w:rFonts w:ascii="Arial" w:hAnsi="Arial" w:cs="Arial"/>
          <w:szCs w:val="21"/>
        </w:rPr>
        <w:t xml:space="preserve"> </w:t>
      </w:r>
      <w:r>
        <w:rPr>
          <w:rFonts w:ascii="Arial" w:hAnsi="Arial" w:cs="Arial" w:hint="eastAsia"/>
          <w:szCs w:val="21"/>
        </w:rPr>
        <w:t>(J) rice</w:t>
      </w:r>
      <w:r w:rsidRPr="00835ACA">
        <w:rPr>
          <w:rFonts w:ascii="Arial" w:hAnsi="Arial" w:cs="Arial"/>
          <w:szCs w:val="21"/>
        </w:rPr>
        <w:t xml:space="preserve"> plants stained to visualize egg deposition.</w:t>
      </w:r>
      <w:r w:rsidRPr="00835ACA">
        <w:rPr>
          <w:rFonts w:ascii="Arial" w:hAnsi="Arial" w:cs="Arial"/>
          <w:szCs w:val="21"/>
        </w:rPr>
        <w:br/>
      </w:r>
      <w:r w:rsidRPr="00835ACA">
        <w:rPr>
          <w:rFonts w:ascii="Arial" w:hAnsi="Arial" w:cs="Arial"/>
          <w:b/>
          <w:bCs/>
          <w:szCs w:val="21"/>
        </w:rPr>
        <w:t>(D</w:t>
      </w:r>
      <w:r w:rsidRPr="00127E66">
        <w:rPr>
          <w:rFonts w:ascii="Arial" w:hAnsi="Arial" w:cs="Arial"/>
          <w:b/>
          <w:bCs/>
          <w:szCs w:val="21"/>
        </w:rPr>
        <w:t>＆</w:t>
      </w:r>
      <w:r>
        <w:rPr>
          <w:rFonts w:ascii="Arial" w:hAnsi="Arial" w:cs="Arial" w:hint="eastAsia"/>
          <w:b/>
          <w:bCs/>
          <w:szCs w:val="21"/>
        </w:rPr>
        <w:t>K</w:t>
      </w:r>
      <w:r w:rsidRPr="00835ACA">
        <w:rPr>
          <w:rFonts w:ascii="Arial" w:hAnsi="Arial" w:cs="Arial"/>
          <w:b/>
          <w:bCs/>
          <w:szCs w:val="21"/>
        </w:rPr>
        <w:t>)</w:t>
      </w:r>
      <w:r w:rsidRPr="00835ACA">
        <w:rPr>
          <w:rFonts w:ascii="Arial" w:hAnsi="Arial" w:cs="Arial"/>
          <w:szCs w:val="21"/>
        </w:rPr>
        <w:t xml:space="preserve"> Quantification of the number of eggs laid by BPH on WT and </w:t>
      </w:r>
      <w:r w:rsidRPr="00BF17A0">
        <w:rPr>
          <w:rFonts w:ascii="Arial" w:hAnsi="Arial" w:cs="Arial" w:hint="eastAsia"/>
          <w:i/>
          <w:iCs/>
          <w:szCs w:val="21"/>
        </w:rPr>
        <w:t>bc1</w:t>
      </w:r>
      <w:r>
        <w:rPr>
          <w:rFonts w:ascii="Arial" w:hAnsi="Arial" w:cs="Arial" w:hint="eastAsia"/>
          <w:szCs w:val="21"/>
        </w:rPr>
        <w:t xml:space="preserve"> (D) or </w:t>
      </w:r>
      <w:r w:rsidRPr="00BF17A0">
        <w:rPr>
          <w:rFonts w:ascii="Arial" w:hAnsi="Arial" w:cs="Arial" w:hint="eastAsia"/>
          <w:i/>
          <w:iCs/>
          <w:szCs w:val="21"/>
        </w:rPr>
        <w:t>bc13</w:t>
      </w:r>
      <w:r w:rsidRPr="00835ACA">
        <w:rPr>
          <w:rFonts w:ascii="Arial" w:hAnsi="Arial" w:cs="Arial"/>
          <w:szCs w:val="21"/>
        </w:rPr>
        <w:t xml:space="preserve"> </w:t>
      </w:r>
      <w:r>
        <w:rPr>
          <w:rFonts w:ascii="Arial" w:hAnsi="Arial" w:cs="Arial" w:hint="eastAsia"/>
          <w:szCs w:val="21"/>
        </w:rPr>
        <w:t>(K) rice</w:t>
      </w:r>
      <w:r w:rsidRPr="00835ACA">
        <w:rPr>
          <w:rFonts w:ascii="Arial" w:hAnsi="Arial" w:cs="Arial"/>
          <w:szCs w:val="21"/>
        </w:rPr>
        <w:t xml:space="preserve"> plants.</w:t>
      </w:r>
      <w:r w:rsidRPr="00034656">
        <w:rPr>
          <w:rFonts w:ascii="Arial" w:hAnsi="Arial" w:cs="Arial" w:hint="eastAsia"/>
          <w:szCs w:val="21"/>
        </w:rPr>
        <w:t xml:space="preserve"> </w:t>
      </w:r>
      <w:r w:rsidRPr="0049326B">
        <w:rPr>
          <w:rFonts w:ascii="Arial" w:hAnsi="Arial" w:cs="Arial" w:hint="eastAsia"/>
          <w:szCs w:val="21"/>
        </w:rPr>
        <w:t xml:space="preserve">Data were shown as mean </w:t>
      </w:r>
      <w:r w:rsidRPr="0049326B">
        <w:rPr>
          <w:rFonts w:ascii="Arial" w:hAnsi="Arial" w:cs="Arial"/>
          <w:szCs w:val="21"/>
        </w:rPr>
        <w:t xml:space="preserve">± </w:t>
      </w:r>
      <w:r w:rsidRPr="0049326B">
        <w:rPr>
          <w:rFonts w:ascii="Arial" w:hAnsi="Arial" w:cs="Arial" w:hint="eastAsia"/>
          <w:szCs w:val="21"/>
        </w:rPr>
        <w:t>SD (</w:t>
      </w:r>
      <w:r w:rsidRPr="0049326B">
        <w:rPr>
          <w:rFonts w:ascii="Arial" w:hAnsi="Arial" w:cs="Arial" w:hint="eastAsia"/>
          <w:i/>
          <w:iCs/>
          <w:szCs w:val="21"/>
        </w:rPr>
        <w:t>n</w:t>
      </w:r>
      <w:r w:rsidRPr="0049326B">
        <w:rPr>
          <w:rFonts w:ascii="Arial" w:hAnsi="Arial" w:cs="Arial" w:hint="eastAsia"/>
          <w:szCs w:val="21"/>
        </w:rPr>
        <w:t xml:space="preserve"> = </w:t>
      </w:r>
      <w:r>
        <w:rPr>
          <w:rFonts w:ascii="Arial" w:hAnsi="Arial" w:cs="Arial" w:hint="eastAsia"/>
          <w:szCs w:val="21"/>
        </w:rPr>
        <w:t>6</w:t>
      </w:r>
      <w:r w:rsidRPr="0049326B">
        <w:rPr>
          <w:rFonts w:ascii="Arial" w:hAnsi="Arial" w:cs="Arial" w:hint="eastAsia"/>
          <w:szCs w:val="21"/>
        </w:rPr>
        <w:t>)</w:t>
      </w:r>
      <w:r>
        <w:rPr>
          <w:rFonts w:ascii="Arial" w:hAnsi="Arial" w:cs="Arial" w:hint="eastAsia"/>
          <w:szCs w:val="21"/>
        </w:rPr>
        <w:t>.</w:t>
      </w:r>
      <w:r w:rsidRPr="00835ACA">
        <w:rPr>
          <w:rFonts w:ascii="Arial" w:hAnsi="Arial" w:cs="Arial"/>
          <w:szCs w:val="21"/>
        </w:rPr>
        <w:br/>
      </w:r>
      <w:r w:rsidRPr="00835ACA">
        <w:rPr>
          <w:rFonts w:ascii="Arial" w:hAnsi="Arial" w:cs="Arial"/>
          <w:b/>
          <w:bCs/>
          <w:szCs w:val="21"/>
        </w:rPr>
        <w:t>(E</w:t>
      </w:r>
      <w:r w:rsidRPr="00127E66">
        <w:rPr>
          <w:rFonts w:ascii="Arial" w:hAnsi="Arial" w:cs="Arial"/>
          <w:b/>
          <w:bCs/>
          <w:szCs w:val="21"/>
        </w:rPr>
        <w:t>＆</w:t>
      </w:r>
      <w:r>
        <w:rPr>
          <w:rFonts w:ascii="Arial" w:hAnsi="Arial" w:cs="Arial" w:hint="eastAsia"/>
          <w:b/>
          <w:bCs/>
          <w:szCs w:val="21"/>
        </w:rPr>
        <w:t>L</w:t>
      </w:r>
      <w:r w:rsidRPr="00835ACA">
        <w:rPr>
          <w:rFonts w:ascii="Arial" w:hAnsi="Arial" w:cs="Arial"/>
          <w:b/>
          <w:bCs/>
          <w:szCs w:val="21"/>
        </w:rPr>
        <w:t>)</w:t>
      </w:r>
      <w:r w:rsidRPr="00835ACA">
        <w:rPr>
          <w:rFonts w:ascii="Arial" w:hAnsi="Arial" w:cs="Arial"/>
          <w:szCs w:val="21"/>
        </w:rPr>
        <w:t xml:space="preserve"> Representative images of honeydew excretion spots produced by BPH feeding on WT and </w:t>
      </w:r>
      <w:r w:rsidRPr="00BF17A0">
        <w:rPr>
          <w:rFonts w:ascii="Arial" w:hAnsi="Arial" w:cs="Arial" w:hint="eastAsia"/>
          <w:i/>
          <w:iCs/>
          <w:szCs w:val="21"/>
        </w:rPr>
        <w:t>bc1</w:t>
      </w:r>
      <w:r>
        <w:rPr>
          <w:rFonts w:ascii="Arial" w:hAnsi="Arial" w:cs="Arial" w:hint="eastAsia"/>
          <w:szCs w:val="21"/>
        </w:rPr>
        <w:t xml:space="preserve"> (E) or </w:t>
      </w:r>
      <w:r w:rsidRPr="00BF17A0">
        <w:rPr>
          <w:rFonts w:ascii="Arial" w:hAnsi="Arial" w:cs="Arial" w:hint="eastAsia"/>
          <w:i/>
          <w:iCs/>
          <w:szCs w:val="21"/>
        </w:rPr>
        <w:t>bc13</w:t>
      </w:r>
      <w:r w:rsidRPr="00835ACA">
        <w:rPr>
          <w:rFonts w:ascii="Arial" w:hAnsi="Arial" w:cs="Arial"/>
          <w:szCs w:val="21"/>
        </w:rPr>
        <w:t xml:space="preserve"> </w:t>
      </w:r>
      <w:r>
        <w:rPr>
          <w:rFonts w:ascii="Arial" w:hAnsi="Arial" w:cs="Arial" w:hint="eastAsia"/>
          <w:szCs w:val="21"/>
        </w:rPr>
        <w:t>(L) rice</w:t>
      </w:r>
      <w:r w:rsidRPr="00835ACA">
        <w:rPr>
          <w:rFonts w:ascii="Arial" w:hAnsi="Arial" w:cs="Arial"/>
          <w:szCs w:val="21"/>
        </w:rPr>
        <w:t xml:space="preserve"> plants.</w:t>
      </w:r>
      <w:r w:rsidRPr="00835ACA">
        <w:rPr>
          <w:rFonts w:ascii="Arial" w:hAnsi="Arial" w:cs="Arial"/>
          <w:szCs w:val="21"/>
        </w:rPr>
        <w:br/>
      </w:r>
      <w:r w:rsidRPr="00835ACA">
        <w:rPr>
          <w:rFonts w:ascii="Arial" w:hAnsi="Arial" w:cs="Arial"/>
          <w:b/>
          <w:bCs/>
          <w:szCs w:val="21"/>
        </w:rPr>
        <w:t>(F</w:t>
      </w:r>
      <w:r w:rsidRPr="00127E66">
        <w:rPr>
          <w:rFonts w:ascii="Arial" w:hAnsi="Arial" w:cs="Arial"/>
          <w:b/>
          <w:bCs/>
          <w:szCs w:val="21"/>
        </w:rPr>
        <w:t>＆</w:t>
      </w:r>
      <w:r>
        <w:rPr>
          <w:rFonts w:ascii="Arial" w:hAnsi="Arial" w:cs="Arial" w:hint="eastAsia"/>
          <w:b/>
          <w:bCs/>
          <w:szCs w:val="21"/>
        </w:rPr>
        <w:t>M</w:t>
      </w:r>
      <w:r w:rsidRPr="00835ACA">
        <w:rPr>
          <w:rFonts w:ascii="Arial" w:hAnsi="Arial" w:cs="Arial"/>
          <w:b/>
          <w:bCs/>
          <w:szCs w:val="21"/>
        </w:rPr>
        <w:t>)</w:t>
      </w:r>
      <w:r w:rsidRPr="00835ACA">
        <w:rPr>
          <w:rFonts w:ascii="Arial" w:hAnsi="Arial" w:cs="Arial"/>
          <w:szCs w:val="21"/>
        </w:rPr>
        <w:t xml:space="preserve"> Quantification of honeydew area on WT and </w:t>
      </w:r>
      <w:r w:rsidRPr="00BF17A0">
        <w:rPr>
          <w:rFonts w:ascii="Arial" w:hAnsi="Arial" w:cs="Arial" w:hint="eastAsia"/>
          <w:i/>
          <w:iCs/>
          <w:szCs w:val="21"/>
        </w:rPr>
        <w:t>bc1</w:t>
      </w:r>
      <w:r>
        <w:rPr>
          <w:rFonts w:ascii="Arial" w:hAnsi="Arial" w:cs="Arial" w:hint="eastAsia"/>
          <w:szCs w:val="21"/>
        </w:rPr>
        <w:t xml:space="preserve"> (F) or </w:t>
      </w:r>
      <w:r w:rsidRPr="00BF17A0">
        <w:rPr>
          <w:rFonts w:ascii="Arial" w:hAnsi="Arial" w:cs="Arial" w:hint="eastAsia"/>
          <w:i/>
          <w:iCs/>
          <w:szCs w:val="21"/>
        </w:rPr>
        <w:t>bc13</w:t>
      </w:r>
      <w:r w:rsidRPr="00835ACA">
        <w:rPr>
          <w:rFonts w:ascii="Arial" w:hAnsi="Arial" w:cs="Arial"/>
          <w:szCs w:val="21"/>
        </w:rPr>
        <w:t xml:space="preserve"> </w:t>
      </w:r>
      <w:r>
        <w:rPr>
          <w:rFonts w:ascii="Arial" w:hAnsi="Arial" w:cs="Arial" w:hint="eastAsia"/>
          <w:szCs w:val="21"/>
        </w:rPr>
        <w:t>(M) rice</w:t>
      </w:r>
      <w:r w:rsidRPr="00835ACA">
        <w:rPr>
          <w:rFonts w:ascii="Arial" w:hAnsi="Arial" w:cs="Arial"/>
          <w:szCs w:val="21"/>
        </w:rPr>
        <w:t xml:space="preserve"> plants as a proxy for insect feeding activity.</w:t>
      </w:r>
      <w:r w:rsidRPr="00034656">
        <w:rPr>
          <w:rFonts w:ascii="Arial" w:hAnsi="Arial" w:cs="Arial" w:hint="eastAsia"/>
          <w:szCs w:val="21"/>
        </w:rPr>
        <w:t xml:space="preserve"> </w:t>
      </w:r>
      <w:r w:rsidRPr="0049326B">
        <w:rPr>
          <w:rFonts w:ascii="Arial" w:hAnsi="Arial" w:cs="Arial" w:hint="eastAsia"/>
          <w:szCs w:val="21"/>
        </w:rPr>
        <w:t xml:space="preserve">Data were shown as mean </w:t>
      </w:r>
      <w:r w:rsidRPr="0049326B">
        <w:rPr>
          <w:rFonts w:ascii="Arial" w:hAnsi="Arial" w:cs="Arial"/>
          <w:szCs w:val="21"/>
        </w:rPr>
        <w:t xml:space="preserve">± </w:t>
      </w:r>
      <w:r w:rsidRPr="0049326B">
        <w:rPr>
          <w:rFonts w:ascii="Arial" w:hAnsi="Arial" w:cs="Arial" w:hint="eastAsia"/>
          <w:szCs w:val="21"/>
        </w:rPr>
        <w:t>SD (</w:t>
      </w:r>
      <w:r w:rsidRPr="0049326B">
        <w:rPr>
          <w:rFonts w:ascii="Arial" w:hAnsi="Arial" w:cs="Arial" w:hint="eastAsia"/>
          <w:i/>
          <w:iCs/>
          <w:szCs w:val="21"/>
        </w:rPr>
        <w:t>n</w:t>
      </w:r>
      <w:r w:rsidRPr="0049326B">
        <w:rPr>
          <w:rFonts w:ascii="Arial" w:hAnsi="Arial" w:cs="Arial" w:hint="eastAsia"/>
          <w:szCs w:val="21"/>
        </w:rPr>
        <w:t xml:space="preserve"> = </w:t>
      </w:r>
      <w:r>
        <w:rPr>
          <w:rFonts w:ascii="Arial" w:hAnsi="Arial" w:cs="Arial" w:hint="eastAsia"/>
          <w:szCs w:val="21"/>
        </w:rPr>
        <w:t>6</w:t>
      </w:r>
      <w:r w:rsidRPr="0049326B">
        <w:rPr>
          <w:rFonts w:ascii="Arial" w:hAnsi="Arial" w:cs="Arial" w:hint="eastAsia"/>
          <w:szCs w:val="21"/>
        </w:rPr>
        <w:t>)</w:t>
      </w:r>
      <w:r>
        <w:rPr>
          <w:rFonts w:ascii="Arial" w:hAnsi="Arial" w:cs="Arial" w:hint="eastAsia"/>
          <w:szCs w:val="21"/>
        </w:rPr>
        <w:t>.</w:t>
      </w:r>
      <w:r w:rsidRPr="00835ACA">
        <w:rPr>
          <w:rFonts w:ascii="Arial" w:hAnsi="Arial" w:cs="Arial"/>
          <w:szCs w:val="21"/>
        </w:rPr>
        <w:br/>
      </w:r>
      <w:r w:rsidRPr="00835ACA">
        <w:rPr>
          <w:rFonts w:ascii="Arial" w:hAnsi="Arial" w:cs="Arial"/>
          <w:b/>
          <w:bCs/>
          <w:szCs w:val="21"/>
        </w:rPr>
        <w:t>(G</w:t>
      </w:r>
      <w:r w:rsidRPr="00127E66">
        <w:rPr>
          <w:rFonts w:ascii="Arial" w:hAnsi="Arial" w:cs="Arial"/>
          <w:b/>
          <w:bCs/>
          <w:szCs w:val="21"/>
        </w:rPr>
        <w:t>＆</w:t>
      </w:r>
      <w:r>
        <w:rPr>
          <w:rFonts w:ascii="Arial" w:hAnsi="Arial" w:cs="Arial" w:hint="eastAsia"/>
          <w:b/>
          <w:bCs/>
          <w:szCs w:val="21"/>
        </w:rPr>
        <w:t>N</w:t>
      </w:r>
      <w:r w:rsidRPr="00835ACA">
        <w:rPr>
          <w:rFonts w:ascii="Arial" w:hAnsi="Arial" w:cs="Arial"/>
          <w:b/>
          <w:bCs/>
          <w:szCs w:val="21"/>
        </w:rPr>
        <w:t>)</w:t>
      </w:r>
      <w:r w:rsidRPr="00835ACA">
        <w:rPr>
          <w:rFonts w:ascii="Arial" w:hAnsi="Arial" w:cs="Arial"/>
          <w:szCs w:val="21"/>
        </w:rPr>
        <w:t xml:space="preserve"> Photographs of WT, </w:t>
      </w:r>
      <w:r w:rsidRPr="00BF17A0">
        <w:rPr>
          <w:rFonts w:ascii="Arial" w:hAnsi="Arial" w:cs="Arial" w:hint="eastAsia"/>
          <w:i/>
          <w:iCs/>
          <w:szCs w:val="21"/>
        </w:rPr>
        <w:t>bc1</w:t>
      </w:r>
      <w:r>
        <w:rPr>
          <w:rFonts w:ascii="Arial" w:hAnsi="Arial" w:cs="Arial" w:hint="eastAsia"/>
          <w:szCs w:val="21"/>
        </w:rPr>
        <w:t xml:space="preserve"> (G) or </w:t>
      </w:r>
      <w:r w:rsidRPr="00BF17A0">
        <w:rPr>
          <w:rFonts w:ascii="Arial" w:hAnsi="Arial" w:cs="Arial" w:hint="eastAsia"/>
          <w:i/>
          <w:iCs/>
          <w:szCs w:val="21"/>
        </w:rPr>
        <w:t>bc13</w:t>
      </w:r>
      <w:r w:rsidRPr="00835ACA">
        <w:rPr>
          <w:rFonts w:ascii="Arial" w:hAnsi="Arial" w:cs="Arial"/>
          <w:szCs w:val="21"/>
        </w:rPr>
        <w:t xml:space="preserve"> </w:t>
      </w:r>
      <w:r>
        <w:rPr>
          <w:rFonts w:ascii="Arial" w:hAnsi="Arial" w:cs="Arial" w:hint="eastAsia"/>
          <w:szCs w:val="21"/>
        </w:rPr>
        <w:t>(N) rice</w:t>
      </w:r>
      <w:r w:rsidRPr="00835ACA">
        <w:rPr>
          <w:rFonts w:ascii="Arial" w:hAnsi="Arial" w:cs="Arial"/>
          <w:szCs w:val="21"/>
        </w:rPr>
        <w:t xml:space="preserve"> plants, and susceptible control TN1 rice plants before (0 day) and after (8 days) BPH in</w:t>
      </w:r>
      <w:r w:rsidRPr="00835ACA">
        <w:rPr>
          <w:rFonts w:ascii="Arial" w:hAnsi="Arial" w:cs="Arial" w:hint="eastAsia"/>
          <w:szCs w:val="21"/>
        </w:rPr>
        <w:t>oculation</w:t>
      </w:r>
      <w:r w:rsidRPr="00835ACA">
        <w:rPr>
          <w:rFonts w:ascii="Arial" w:hAnsi="Arial" w:cs="Arial"/>
          <w:szCs w:val="21"/>
        </w:rPr>
        <w:t>.</w:t>
      </w:r>
      <w:r w:rsidRPr="000E2AA2">
        <w:rPr>
          <w:rFonts w:hint="eastAsia"/>
        </w:rPr>
        <w:t xml:space="preserve"> </w:t>
      </w:r>
      <w:r w:rsidRPr="000E2AA2">
        <w:rPr>
          <w:rFonts w:ascii="Arial" w:hAnsi="Arial" w:cs="Arial" w:hint="eastAsia"/>
          <w:szCs w:val="21"/>
        </w:rPr>
        <w:t>Scale bar, 5 cm.</w:t>
      </w:r>
    </w:p>
    <w:p w:rsidR="00621688" w:rsidRPr="00654217" w:rsidRDefault="00621688" w:rsidP="00621688">
      <w:pPr>
        <w:spacing w:line="400" w:lineRule="exact"/>
        <w:rPr>
          <w:rFonts w:ascii="Arial" w:hAnsi="Arial" w:cs="Arial"/>
          <w:sz w:val="18"/>
          <w:szCs w:val="18"/>
        </w:rPr>
      </w:pPr>
      <w:r w:rsidRPr="003E3E0F">
        <w:rPr>
          <w:rFonts w:ascii="Arial" w:hAnsi="Arial" w:cs="Arial"/>
          <w:szCs w:val="21"/>
        </w:rPr>
        <w:t xml:space="preserve">The significant differences were determined by the Student’s </w:t>
      </w:r>
      <w:r w:rsidRPr="003E3E0F">
        <w:rPr>
          <w:rFonts w:ascii="Arial" w:hAnsi="Arial" w:cs="Arial"/>
          <w:i/>
          <w:iCs/>
          <w:szCs w:val="21"/>
        </w:rPr>
        <w:t>t</w:t>
      </w:r>
      <w:r w:rsidRPr="003E3E0F">
        <w:rPr>
          <w:rFonts w:ascii="Arial" w:hAnsi="Arial" w:cs="Arial"/>
          <w:szCs w:val="21"/>
        </w:rPr>
        <w:t>-test (</w:t>
      </w:r>
      <w:r w:rsidRPr="00673630">
        <w:rPr>
          <w:rFonts w:ascii="Arial" w:hAnsi="Arial" w:cs="Arial"/>
          <w:szCs w:val="21"/>
        </w:rPr>
        <w:t xml:space="preserve">* </w:t>
      </w:r>
      <w:r w:rsidRPr="00673630">
        <w:rPr>
          <w:rFonts w:ascii="Arial" w:hAnsi="Arial" w:cs="Arial"/>
          <w:i/>
          <w:iCs/>
          <w:szCs w:val="21"/>
        </w:rPr>
        <w:t>p</w:t>
      </w:r>
      <w:r w:rsidRPr="00673630">
        <w:rPr>
          <w:rFonts w:ascii="Arial" w:hAnsi="Arial" w:cs="Arial"/>
          <w:szCs w:val="21"/>
        </w:rPr>
        <w:t xml:space="preserve"> &lt; 0.05; ** </w:t>
      </w:r>
      <w:r w:rsidRPr="00673630">
        <w:rPr>
          <w:rFonts w:ascii="Arial" w:hAnsi="Arial" w:cs="Arial"/>
          <w:i/>
          <w:iCs/>
          <w:szCs w:val="21"/>
        </w:rPr>
        <w:t>p</w:t>
      </w:r>
      <w:r w:rsidRPr="00673630">
        <w:rPr>
          <w:rFonts w:ascii="Arial" w:hAnsi="Arial" w:cs="Arial"/>
          <w:szCs w:val="21"/>
        </w:rPr>
        <w:t xml:space="preserve"> &lt; 0.01</w:t>
      </w:r>
      <w:r w:rsidRPr="003E3E0F">
        <w:rPr>
          <w:rFonts w:ascii="Arial" w:hAnsi="Arial" w:cs="Arial"/>
          <w:szCs w:val="21"/>
        </w:rPr>
        <w:t>).</w:t>
      </w:r>
    </w:p>
    <w:p w:rsidR="00621688" w:rsidRPr="00BF17A0" w:rsidRDefault="00621688" w:rsidP="00621688">
      <w:pPr>
        <w:rPr>
          <w:rFonts w:ascii="Arial" w:hAnsi="Arial" w:cs="Arial"/>
          <w:szCs w:val="21"/>
        </w:rPr>
      </w:pPr>
    </w:p>
    <w:p w:rsidR="00E8052D" w:rsidRDefault="00621688">
      <w:bookmarkStart w:id="2" w:name="_GoBack"/>
      <w:bookmarkEnd w:id="2"/>
    </w:p>
    <w:sectPr w:rsidR="00E8052D" w:rsidSect="00621688">
      <w:footerReference w:type="default" r:id="rId1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9393762"/>
      <w:docPartObj>
        <w:docPartGallery w:val="Page Numbers (Bottom of Page)"/>
        <w:docPartUnique/>
      </w:docPartObj>
    </w:sdtPr>
    <w:sdtEndPr/>
    <w:sdtContent>
      <w:p w:rsidR="000140E3" w:rsidRDefault="00621688">
        <w:pPr>
          <w:pStyle w:val="Footer"/>
          <w:jc w:val="center"/>
        </w:pPr>
        <w:r>
          <w:fldChar w:fldCharType="begin"/>
        </w:r>
        <w:r>
          <w:instrText>PAGE   \* MERGEFORMAT</w:instrText>
        </w:r>
        <w:r>
          <w:fldChar w:fldCharType="separate"/>
        </w:r>
        <w:r w:rsidRPr="00621688">
          <w:rPr>
            <w:noProof/>
            <w:lang w:val="zh-CN"/>
          </w:rPr>
          <w:t>9</w:t>
        </w:r>
        <w:r>
          <w:fldChar w:fldCharType="end"/>
        </w:r>
      </w:p>
    </w:sdtContent>
  </w:sdt>
  <w:p w:rsidR="000140E3" w:rsidRDefault="00621688">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05"/>
  <w:drawingGridVerticalSpacing w:val="15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688"/>
    <w:rsid w:val="00001640"/>
    <w:rsid w:val="000557B1"/>
    <w:rsid w:val="0006089F"/>
    <w:rsid w:val="00076BA9"/>
    <w:rsid w:val="00097EB0"/>
    <w:rsid w:val="000A5DD1"/>
    <w:rsid w:val="000D6BF4"/>
    <w:rsid w:val="000E48EA"/>
    <w:rsid w:val="001214B5"/>
    <w:rsid w:val="00136CC4"/>
    <w:rsid w:val="001409D2"/>
    <w:rsid w:val="00167C51"/>
    <w:rsid w:val="00172F7C"/>
    <w:rsid w:val="001A14EE"/>
    <w:rsid w:val="001A762E"/>
    <w:rsid w:val="001B043C"/>
    <w:rsid w:val="001D0727"/>
    <w:rsid w:val="001D7293"/>
    <w:rsid w:val="0024007B"/>
    <w:rsid w:val="00266498"/>
    <w:rsid w:val="00274805"/>
    <w:rsid w:val="00275C5F"/>
    <w:rsid w:val="00294209"/>
    <w:rsid w:val="002A4E16"/>
    <w:rsid w:val="002A632F"/>
    <w:rsid w:val="002D10F8"/>
    <w:rsid w:val="0036268A"/>
    <w:rsid w:val="00364482"/>
    <w:rsid w:val="0038101B"/>
    <w:rsid w:val="003869F6"/>
    <w:rsid w:val="003C7708"/>
    <w:rsid w:val="003D457D"/>
    <w:rsid w:val="003D65A2"/>
    <w:rsid w:val="003E4679"/>
    <w:rsid w:val="003F467F"/>
    <w:rsid w:val="003F4ADB"/>
    <w:rsid w:val="00456024"/>
    <w:rsid w:val="004849B6"/>
    <w:rsid w:val="004D3F28"/>
    <w:rsid w:val="004D7FA7"/>
    <w:rsid w:val="004F459D"/>
    <w:rsid w:val="00504B24"/>
    <w:rsid w:val="005225E7"/>
    <w:rsid w:val="00523FD8"/>
    <w:rsid w:val="005307FA"/>
    <w:rsid w:val="00537B1A"/>
    <w:rsid w:val="00556C55"/>
    <w:rsid w:val="005A2799"/>
    <w:rsid w:val="005B0202"/>
    <w:rsid w:val="005B6CDB"/>
    <w:rsid w:val="005D7BF9"/>
    <w:rsid w:val="005F57DE"/>
    <w:rsid w:val="00621688"/>
    <w:rsid w:val="00621F47"/>
    <w:rsid w:val="00630B8B"/>
    <w:rsid w:val="006427DF"/>
    <w:rsid w:val="00653D0F"/>
    <w:rsid w:val="00661819"/>
    <w:rsid w:val="00693662"/>
    <w:rsid w:val="006A1DE0"/>
    <w:rsid w:val="006C245C"/>
    <w:rsid w:val="006C541A"/>
    <w:rsid w:val="006D270F"/>
    <w:rsid w:val="006D2DA5"/>
    <w:rsid w:val="006D5AF7"/>
    <w:rsid w:val="007667AB"/>
    <w:rsid w:val="007723CC"/>
    <w:rsid w:val="007931B3"/>
    <w:rsid w:val="007A061D"/>
    <w:rsid w:val="007A4F50"/>
    <w:rsid w:val="007E66FB"/>
    <w:rsid w:val="007F5797"/>
    <w:rsid w:val="0081013E"/>
    <w:rsid w:val="00813CAF"/>
    <w:rsid w:val="00825805"/>
    <w:rsid w:val="00836986"/>
    <w:rsid w:val="00842699"/>
    <w:rsid w:val="008560BC"/>
    <w:rsid w:val="00860641"/>
    <w:rsid w:val="00884161"/>
    <w:rsid w:val="008B4553"/>
    <w:rsid w:val="008C6171"/>
    <w:rsid w:val="008F2F01"/>
    <w:rsid w:val="008F74F6"/>
    <w:rsid w:val="00904FDC"/>
    <w:rsid w:val="009065FA"/>
    <w:rsid w:val="00917E9C"/>
    <w:rsid w:val="00925CE4"/>
    <w:rsid w:val="009812FE"/>
    <w:rsid w:val="009904B9"/>
    <w:rsid w:val="009B5E17"/>
    <w:rsid w:val="009F3134"/>
    <w:rsid w:val="009F673F"/>
    <w:rsid w:val="00A06ECD"/>
    <w:rsid w:val="00A1766E"/>
    <w:rsid w:val="00A24618"/>
    <w:rsid w:val="00A35456"/>
    <w:rsid w:val="00A5155A"/>
    <w:rsid w:val="00A9782A"/>
    <w:rsid w:val="00AA1907"/>
    <w:rsid w:val="00AA6E10"/>
    <w:rsid w:val="00AF42AD"/>
    <w:rsid w:val="00AF7C1F"/>
    <w:rsid w:val="00B15080"/>
    <w:rsid w:val="00B3211A"/>
    <w:rsid w:val="00B8205E"/>
    <w:rsid w:val="00B8350F"/>
    <w:rsid w:val="00B85B31"/>
    <w:rsid w:val="00BD0A53"/>
    <w:rsid w:val="00BD45AB"/>
    <w:rsid w:val="00BF018B"/>
    <w:rsid w:val="00C07368"/>
    <w:rsid w:val="00C15247"/>
    <w:rsid w:val="00C1789D"/>
    <w:rsid w:val="00C73B72"/>
    <w:rsid w:val="00CC4112"/>
    <w:rsid w:val="00CE0F94"/>
    <w:rsid w:val="00CF7608"/>
    <w:rsid w:val="00CF7F43"/>
    <w:rsid w:val="00D242E4"/>
    <w:rsid w:val="00D44530"/>
    <w:rsid w:val="00D85388"/>
    <w:rsid w:val="00D9671B"/>
    <w:rsid w:val="00DA4706"/>
    <w:rsid w:val="00DB3E5C"/>
    <w:rsid w:val="00DF5F93"/>
    <w:rsid w:val="00E03A96"/>
    <w:rsid w:val="00E20D00"/>
    <w:rsid w:val="00E24FFC"/>
    <w:rsid w:val="00E9538B"/>
    <w:rsid w:val="00EB3D61"/>
    <w:rsid w:val="00ED1741"/>
    <w:rsid w:val="00ED5133"/>
    <w:rsid w:val="00EF6667"/>
    <w:rsid w:val="00F00D22"/>
    <w:rsid w:val="00F01755"/>
    <w:rsid w:val="00F10696"/>
    <w:rsid w:val="00F4389E"/>
    <w:rsid w:val="00F4468E"/>
    <w:rsid w:val="00F5577E"/>
    <w:rsid w:val="00F679BC"/>
    <w:rsid w:val="00F93E65"/>
    <w:rsid w:val="00FB7059"/>
    <w:rsid w:val="00FE25FE"/>
    <w:rsid w:val="00FF25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39EC9F-F9D7-449D-A806-C97A7AB67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1688"/>
    <w:pPr>
      <w:widowControl w:val="0"/>
      <w:spacing w:after="0" w:line="240" w:lineRule="auto"/>
      <w:jc w:val="both"/>
    </w:pPr>
    <w:rPr>
      <w:rFonts w:eastAsiaTheme="minorEastAsia"/>
      <w:kern w:val="2"/>
      <w:sz w:val="21"/>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21688"/>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621688"/>
    <w:rPr>
      <w:rFonts w:eastAsiaTheme="minorEastAsia"/>
      <w:kern w:val="2"/>
      <w:sz w:val="18"/>
      <w:szCs w:val="18"/>
      <w:lang w:eastAsia="zh-CN"/>
    </w:rPr>
  </w:style>
  <w:style w:type="character" w:styleId="LineNumber">
    <w:name w:val="line number"/>
    <w:basedOn w:val="DefaultParagraphFont"/>
    <w:uiPriority w:val="99"/>
    <w:semiHidden/>
    <w:unhideWhenUsed/>
    <w:rsid w:val="006216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tif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11" Type="http://schemas.openxmlformats.org/officeDocument/2006/relationships/footer" Target="footer1.xml"/><Relationship Id="rId5" Type="http://schemas.openxmlformats.org/officeDocument/2006/relationships/image" Target="media/image2.tiff"/><Relationship Id="rId10" Type="http://schemas.openxmlformats.org/officeDocument/2006/relationships/image" Target="media/image7.tiff"/><Relationship Id="rId4" Type="http://schemas.openxmlformats.org/officeDocument/2006/relationships/image" Target="media/image1.tiff"/><Relationship Id="rId9" Type="http://schemas.openxmlformats.org/officeDocument/2006/relationships/image" Target="media/image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860</Words>
  <Characters>4908</Characters>
  <Application>Microsoft Office Word</Application>
  <DocSecurity>0</DocSecurity>
  <Lines>40</Lines>
  <Paragraphs>11</Paragraphs>
  <ScaleCrop>false</ScaleCrop>
  <Company/>
  <LinksUpToDate>false</LinksUpToDate>
  <CharactersWithSpaces>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Mae Bayo</dc:creator>
  <cp:keywords/>
  <dc:description/>
  <cp:lastModifiedBy>Sheila Mae Bayo</cp:lastModifiedBy>
  <cp:revision>1</cp:revision>
  <dcterms:created xsi:type="dcterms:W3CDTF">2026-01-10T04:48:00Z</dcterms:created>
  <dcterms:modified xsi:type="dcterms:W3CDTF">2026-01-10T04:48:00Z</dcterms:modified>
</cp:coreProperties>
</file>