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446775" w14:textId="3411AD65" w:rsidR="005B0ABD" w:rsidRPr="00EC1780" w:rsidRDefault="006E0784" w:rsidP="006E0784">
      <w:pPr>
        <w:pStyle w:val="UPMLogo"/>
        <w:rPr>
          <w:b/>
          <w:bCs/>
        </w:rPr>
      </w:pPr>
      <w:r w:rsidRPr="00EC1780">
        <w:rPr>
          <w:b/>
          <w:bCs/>
        </w:rPr>
        <w:t>FINAL VERSION OF QDENGUE- KAP</w:t>
      </w:r>
    </w:p>
    <w:p w14:paraId="56352786" w14:textId="77777777" w:rsidR="009F2E9E" w:rsidRPr="00EC1780" w:rsidRDefault="009F2E9E" w:rsidP="009F2E9E">
      <w:pPr>
        <w:rPr>
          <w:i/>
          <w:iCs/>
          <w:lang w:val="en-US"/>
        </w:rPr>
      </w:pPr>
    </w:p>
    <w:p w14:paraId="4F1FDED5" w14:textId="5433E994" w:rsidR="00E72A1A" w:rsidRPr="00EC1780" w:rsidRDefault="006E0784" w:rsidP="00E72A1A">
      <w:pPr>
        <w:rPr>
          <w:b/>
          <w:bCs/>
          <w:lang w:val="en-US"/>
        </w:rPr>
      </w:pPr>
      <w:r w:rsidRPr="00EC1780">
        <w:rPr>
          <w:b/>
          <w:bCs/>
          <w:lang w:val="en-US"/>
        </w:rPr>
        <w:t xml:space="preserve">JADUAL </w:t>
      </w:r>
      <w:r w:rsidR="00E85B66" w:rsidRPr="00EC1780">
        <w:rPr>
          <w:b/>
          <w:bCs/>
          <w:lang w:val="en-US"/>
        </w:rPr>
        <w:t>A</w:t>
      </w:r>
      <w:r w:rsidR="00065E85" w:rsidRPr="00EC1780">
        <w:rPr>
          <w:b/>
          <w:bCs/>
          <w:lang w:val="en-US"/>
        </w:rPr>
        <w:t>:</w:t>
      </w:r>
      <w:r w:rsidR="00E72A1A" w:rsidRPr="00EC1780">
        <w:rPr>
          <w:b/>
          <w:bCs/>
          <w:lang w:val="en-US"/>
        </w:rPr>
        <w:t xml:space="preserve"> PENGETAHUAN BERKENAAN DENGGI</w:t>
      </w:r>
    </w:p>
    <w:p w14:paraId="14B46D3E" w14:textId="701A2FEE" w:rsidR="00E72A1A" w:rsidRPr="00EC1780" w:rsidRDefault="006E0784" w:rsidP="00E72A1A">
      <w:pPr>
        <w:rPr>
          <w:b/>
          <w:bCs/>
          <w:i/>
          <w:iCs/>
          <w:lang w:val="en-US"/>
        </w:rPr>
      </w:pPr>
      <w:r w:rsidRPr="00EC1780">
        <w:rPr>
          <w:b/>
          <w:bCs/>
          <w:i/>
          <w:iCs/>
          <w:lang w:val="en-US"/>
        </w:rPr>
        <w:t>TABLE</w:t>
      </w:r>
      <w:r w:rsidR="00E72A1A" w:rsidRPr="00EC1780">
        <w:rPr>
          <w:b/>
          <w:bCs/>
          <w:i/>
          <w:iCs/>
          <w:lang w:val="en-US"/>
        </w:rPr>
        <w:t xml:space="preserve"> </w:t>
      </w:r>
      <w:r w:rsidR="00E85B66" w:rsidRPr="00EC1780">
        <w:rPr>
          <w:b/>
          <w:bCs/>
          <w:i/>
          <w:iCs/>
          <w:lang w:val="en-US"/>
        </w:rPr>
        <w:t>A</w:t>
      </w:r>
      <w:r w:rsidR="00065E85" w:rsidRPr="00EC1780">
        <w:rPr>
          <w:b/>
          <w:bCs/>
          <w:i/>
          <w:iCs/>
          <w:lang w:val="en-US"/>
        </w:rPr>
        <w:t>:</w:t>
      </w:r>
      <w:r w:rsidR="00E72A1A" w:rsidRPr="00EC1780">
        <w:rPr>
          <w:b/>
          <w:bCs/>
          <w:i/>
          <w:iCs/>
          <w:lang w:val="en-US"/>
        </w:rPr>
        <w:t xml:space="preserve"> Knowledge regarding Dengue</w:t>
      </w:r>
    </w:p>
    <w:p w14:paraId="68CFB186" w14:textId="77777777" w:rsidR="00E72A1A" w:rsidRPr="00EC1780" w:rsidRDefault="00E72A1A" w:rsidP="00E72A1A">
      <w:pPr>
        <w:rPr>
          <w:i/>
          <w:iCs/>
          <w:lang w:val="en-US"/>
        </w:rPr>
      </w:pPr>
    </w:p>
    <w:p w14:paraId="02DA3EE5" w14:textId="77777777" w:rsidR="00E72A1A" w:rsidRPr="00EC1780" w:rsidRDefault="00E72A1A" w:rsidP="00CA0DF1">
      <w:pPr>
        <w:contextualSpacing/>
        <w:rPr>
          <w:lang w:val="en-US"/>
        </w:rPr>
      </w:pPr>
      <w:r w:rsidRPr="00EC1780">
        <w:rPr>
          <w:lang w:val="en-US"/>
        </w:rPr>
        <w:t>Tandakan / pada pernyataan yang berkenaan sahaja</w:t>
      </w:r>
    </w:p>
    <w:p w14:paraId="09AB892C" w14:textId="77777777" w:rsidR="00E72A1A" w:rsidRPr="00EC1780" w:rsidRDefault="00E72A1A" w:rsidP="00CA0DF1">
      <w:pPr>
        <w:contextualSpacing/>
        <w:rPr>
          <w:i/>
          <w:iCs/>
          <w:lang w:val="en-US"/>
        </w:rPr>
      </w:pPr>
      <w:r w:rsidRPr="00EC1780">
        <w:rPr>
          <w:i/>
          <w:iCs/>
          <w:lang w:val="en-US"/>
        </w:rPr>
        <w:t>Mark / to the corresponding statement only</w:t>
      </w:r>
    </w:p>
    <w:p w14:paraId="592255B8" w14:textId="77777777" w:rsidR="00902FB4" w:rsidRPr="00EC1780" w:rsidRDefault="00902FB4" w:rsidP="00CA0DF1">
      <w:pPr>
        <w:contextualSpacing/>
        <w:rPr>
          <w:i/>
          <w:iCs/>
          <w:lang w:val="en-US"/>
        </w:rPr>
      </w:pPr>
    </w:p>
    <w:p w14:paraId="14BA1662" w14:textId="77777777" w:rsidR="00E72A1A" w:rsidRPr="00EC1780" w:rsidRDefault="00E72A1A" w:rsidP="00CA0DF1">
      <w:pPr>
        <w:contextualSpacing/>
        <w:rPr>
          <w:b/>
          <w:bCs/>
          <w:i/>
          <w:iCs/>
          <w:lang w:val="en-US"/>
        </w:rPr>
      </w:pP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685"/>
        <w:gridCol w:w="6125"/>
        <w:gridCol w:w="843"/>
        <w:gridCol w:w="848"/>
        <w:gridCol w:w="992"/>
      </w:tblGrid>
      <w:tr w:rsidR="00E72A1A" w:rsidRPr="00EC1780" w14:paraId="4166DB4E" w14:textId="77777777" w:rsidTr="00902FB4">
        <w:tc>
          <w:tcPr>
            <w:tcW w:w="685" w:type="dxa"/>
          </w:tcPr>
          <w:p w14:paraId="41F97D51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EC1780">
              <w:rPr>
                <w:b/>
                <w:bCs/>
                <w:lang w:val="en-US"/>
              </w:rPr>
              <w:t>No</w:t>
            </w:r>
          </w:p>
        </w:tc>
        <w:tc>
          <w:tcPr>
            <w:tcW w:w="6125" w:type="dxa"/>
          </w:tcPr>
          <w:p w14:paraId="1B496136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EC1780">
              <w:rPr>
                <w:b/>
                <w:bCs/>
                <w:lang w:val="en-US"/>
              </w:rPr>
              <w:t>Pernyataan</w:t>
            </w:r>
          </w:p>
          <w:p w14:paraId="69230924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i/>
                <w:iCs/>
                <w:lang w:val="en-US"/>
              </w:rPr>
            </w:pPr>
            <w:r w:rsidRPr="00EC1780">
              <w:rPr>
                <w:b/>
                <w:bCs/>
                <w:i/>
                <w:iCs/>
                <w:lang w:val="en-US"/>
              </w:rPr>
              <w:t>Statement</w:t>
            </w:r>
          </w:p>
        </w:tc>
        <w:tc>
          <w:tcPr>
            <w:tcW w:w="843" w:type="dxa"/>
          </w:tcPr>
          <w:p w14:paraId="00229096" w14:textId="0CB2B39D" w:rsidR="00E72A1A" w:rsidRPr="00EC1780" w:rsidRDefault="00E72A1A" w:rsidP="00CA0DF1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EC1780">
              <w:rPr>
                <w:b/>
                <w:bCs/>
                <w:lang w:val="en-US"/>
              </w:rPr>
              <w:t>Be</w:t>
            </w:r>
            <w:r w:rsidR="00BB21CF" w:rsidRPr="00EC1780">
              <w:rPr>
                <w:b/>
                <w:bCs/>
                <w:lang w:val="en-US"/>
              </w:rPr>
              <w:t>nar</w:t>
            </w:r>
          </w:p>
          <w:p w14:paraId="49116A30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i/>
                <w:iCs/>
                <w:lang w:val="en-US"/>
              </w:rPr>
            </w:pPr>
            <w:r w:rsidRPr="00EC1780">
              <w:rPr>
                <w:b/>
                <w:bCs/>
                <w:i/>
                <w:iCs/>
                <w:lang w:val="en-US"/>
              </w:rPr>
              <w:t>True</w:t>
            </w:r>
          </w:p>
        </w:tc>
        <w:tc>
          <w:tcPr>
            <w:tcW w:w="848" w:type="dxa"/>
          </w:tcPr>
          <w:p w14:paraId="3C2386E9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EC1780">
              <w:rPr>
                <w:b/>
                <w:bCs/>
                <w:lang w:val="en-US"/>
              </w:rPr>
              <w:t>Salah</w:t>
            </w:r>
          </w:p>
          <w:p w14:paraId="39FB67D8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i/>
                <w:iCs/>
                <w:lang w:val="en-US"/>
              </w:rPr>
            </w:pPr>
            <w:r w:rsidRPr="00EC1780">
              <w:rPr>
                <w:b/>
                <w:bCs/>
                <w:i/>
                <w:iCs/>
                <w:lang w:val="en-US"/>
              </w:rPr>
              <w:t>False</w:t>
            </w:r>
          </w:p>
        </w:tc>
        <w:tc>
          <w:tcPr>
            <w:tcW w:w="992" w:type="dxa"/>
          </w:tcPr>
          <w:p w14:paraId="7CCBA314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lang w:val="en-US"/>
              </w:rPr>
            </w:pPr>
            <w:r w:rsidRPr="00EC1780">
              <w:rPr>
                <w:b/>
                <w:bCs/>
                <w:lang w:val="en-US"/>
              </w:rPr>
              <w:t>Tidak pasti</w:t>
            </w:r>
          </w:p>
          <w:p w14:paraId="2B3C3FC3" w14:textId="4491919D" w:rsidR="00E72A1A" w:rsidRPr="00EC1780" w:rsidRDefault="00065E85" w:rsidP="00CA0DF1">
            <w:pPr>
              <w:contextualSpacing/>
              <w:jc w:val="center"/>
              <w:rPr>
                <w:b/>
                <w:bCs/>
                <w:i/>
                <w:iCs/>
                <w:lang w:val="en-US"/>
              </w:rPr>
            </w:pPr>
            <w:r w:rsidRPr="00EC1780">
              <w:rPr>
                <w:b/>
                <w:bCs/>
                <w:i/>
                <w:iCs/>
                <w:lang w:val="en-US"/>
              </w:rPr>
              <w:t>Not sure</w:t>
            </w:r>
          </w:p>
        </w:tc>
      </w:tr>
      <w:tr w:rsidR="00902FB4" w:rsidRPr="00EC1780" w14:paraId="7CA541BE" w14:textId="77777777" w:rsidTr="00902FB4">
        <w:tc>
          <w:tcPr>
            <w:tcW w:w="685" w:type="dxa"/>
          </w:tcPr>
          <w:p w14:paraId="21F81368" w14:textId="69D4BC8A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1.</w:t>
            </w:r>
          </w:p>
        </w:tc>
        <w:tc>
          <w:tcPr>
            <w:tcW w:w="6125" w:type="dxa"/>
          </w:tcPr>
          <w:p w14:paraId="0487502A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Denggi disebabkan oleh virus</w:t>
            </w:r>
          </w:p>
          <w:p w14:paraId="2A9BB0A0" w14:textId="41D3827A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Dengue is caused by a virus</w:t>
            </w:r>
            <w:r w:rsidR="00CA0DF1"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.</w:t>
            </w:r>
          </w:p>
        </w:tc>
        <w:tc>
          <w:tcPr>
            <w:tcW w:w="843" w:type="dxa"/>
          </w:tcPr>
          <w:p w14:paraId="31D3C1DE" w14:textId="385F6A50" w:rsidR="00902FB4" w:rsidRPr="00EC1780" w:rsidRDefault="00902FB4" w:rsidP="00CA0DF1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848" w:type="dxa"/>
          </w:tcPr>
          <w:p w14:paraId="23C13007" w14:textId="77777777" w:rsidR="00902FB4" w:rsidRPr="00EC1780" w:rsidRDefault="00902FB4" w:rsidP="00CA0DF1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992" w:type="dxa"/>
          </w:tcPr>
          <w:p w14:paraId="455C2FDE" w14:textId="77777777" w:rsidR="00902FB4" w:rsidRPr="00EC1780" w:rsidRDefault="00902FB4" w:rsidP="00CA0DF1">
            <w:pPr>
              <w:contextualSpacing/>
              <w:rPr>
                <w:b/>
                <w:bCs/>
                <w:lang w:val="en-US"/>
              </w:rPr>
            </w:pPr>
          </w:p>
        </w:tc>
      </w:tr>
      <w:tr w:rsidR="00902FB4" w:rsidRPr="00EC1780" w14:paraId="71760405" w14:textId="77777777" w:rsidTr="00902FB4">
        <w:tc>
          <w:tcPr>
            <w:tcW w:w="685" w:type="dxa"/>
          </w:tcPr>
          <w:p w14:paraId="6AD81E04" w14:textId="613CC411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2.</w:t>
            </w:r>
          </w:p>
        </w:tc>
        <w:tc>
          <w:tcPr>
            <w:tcW w:w="6125" w:type="dxa"/>
          </w:tcPr>
          <w:p w14:paraId="6242EF79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Denggi adalah penyakit yang boleh dirawat</w:t>
            </w:r>
          </w:p>
          <w:p w14:paraId="45CAB6FD" w14:textId="6A416C31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Dengue is a treatable disease</w:t>
            </w:r>
            <w:r w:rsidR="00CA0DF1"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.</w:t>
            </w:r>
          </w:p>
        </w:tc>
        <w:tc>
          <w:tcPr>
            <w:tcW w:w="843" w:type="dxa"/>
          </w:tcPr>
          <w:p w14:paraId="0CDAD996" w14:textId="3F7E5B3A" w:rsidR="00902FB4" w:rsidRPr="00EC1780" w:rsidRDefault="00902FB4" w:rsidP="00CA0DF1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848" w:type="dxa"/>
          </w:tcPr>
          <w:p w14:paraId="42DA1061" w14:textId="77777777" w:rsidR="00902FB4" w:rsidRPr="00EC1780" w:rsidRDefault="00902FB4" w:rsidP="00CA0DF1">
            <w:pPr>
              <w:contextualSpacing/>
              <w:rPr>
                <w:b/>
                <w:bCs/>
                <w:lang w:val="en-US"/>
              </w:rPr>
            </w:pPr>
          </w:p>
        </w:tc>
        <w:tc>
          <w:tcPr>
            <w:tcW w:w="992" w:type="dxa"/>
          </w:tcPr>
          <w:p w14:paraId="42B33E9E" w14:textId="77777777" w:rsidR="00902FB4" w:rsidRPr="00EC1780" w:rsidRDefault="00902FB4" w:rsidP="00CA0DF1">
            <w:pPr>
              <w:contextualSpacing/>
              <w:rPr>
                <w:b/>
                <w:bCs/>
                <w:lang w:val="en-US"/>
              </w:rPr>
            </w:pPr>
          </w:p>
        </w:tc>
      </w:tr>
      <w:tr w:rsidR="00902FB4" w:rsidRPr="00EC1780" w14:paraId="26BC9BE6" w14:textId="77777777" w:rsidTr="00902FB4">
        <w:tc>
          <w:tcPr>
            <w:tcW w:w="685" w:type="dxa"/>
          </w:tcPr>
          <w:p w14:paraId="421DBDBE" w14:textId="2DCB33BE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3.</w:t>
            </w:r>
          </w:p>
        </w:tc>
        <w:tc>
          <w:tcPr>
            <w:tcW w:w="6125" w:type="dxa"/>
          </w:tcPr>
          <w:p w14:paraId="19308A2F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Nyamuk Anopheles adalah salah satu vektor denggi.</w:t>
            </w:r>
          </w:p>
          <w:p w14:paraId="7DFF8AC7" w14:textId="6AE086E3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The Anopheles mosquito is one of the dengue vectors.</w:t>
            </w:r>
          </w:p>
        </w:tc>
        <w:tc>
          <w:tcPr>
            <w:tcW w:w="843" w:type="dxa"/>
          </w:tcPr>
          <w:p w14:paraId="4F7BFD56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848" w:type="dxa"/>
          </w:tcPr>
          <w:p w14:paraId="62B2AE9F" w14:textId="6D7E8394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992" w:type="dxa"/>
          </w:tcPr>
          <w:p w14:paraId="7BE1F68E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4492B348" w14:textId="77777777" w:rsidTr="00902FB4">
        <w:tc>
          <w:tcPr>
            <w:tcW w:w="685" w:type="dxa"/>
          </w:tcPr>
          <w:p w14:paraId="2CB59934" w14:textId="17549414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4.</w:t>
            </w:r>
          </w:p>
        </w:tc>
        <w:tc>
          <w:tcPr>
            <w:tcW w:w="6125" w:type="dxa"/>
          </w:tcPr>
          <w:p w14:paraId="2ECCC411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Nyamuk Aedes menggigit pada waktu malam sahaja.</w:t>
            </w:r>
          </w:p>
          <w:p w14:paraId="51CD57AC" w14:textId="42A3B2AB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Aedes mosquitoes bite at night only.</w:t>
            </w:r>
          </w:p>
        </w:tc>
        <w:tc>
          <w:tcPr>
            <w:tcW w:w="843" w:type="dxa"/>
          </w:tcPr>
          <w:p w14:paraId="4DA9321B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848" w:type="dxa"/>
          </w:tcPr>
          <w:p w14:paraId="6EF420BB" w14:textId="298AB7DB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992" w:type="dxa"/>
          </w:tcPr>
          <w:p w14:paraId="2698877E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0B445CE1" w14:textId="77777777" w:rsidTr="00902FB4">
        <w:tc>
          <w:tcPr>
            <w:tcW w:w="685" w:type="dxa"/>
          </w:tcPr>
          <w:p w14:paraId="6608404C" w14:textId="75CC67F9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5.</w:t>
            </w:r>
          </w:p>
        </w:tc>
        <w:tc>
          <w:tcPr>
            <w:tcW w:w="6125" w:type="dxa"/>
          </w:tcPr>
          <w:p w14:paraId="4B42E629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Kulit mengelupas adalah salah satu symptom denggi.</w:t>
            </w:r>
          </w:p>
          <w:p w14:paraId="04773F9E" w14:textId="1D0A1BDF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Peeling skin is one of the symptoms of dengue.</w:t>
            </w:r>
          </w:p>
        </w:tc>
        <w:tc>
          <w:tcPr>
            <w:tcW w:w="843" w:type="dxa"/>
          </w:tcPr>
          <w:p w14:paraId="6DD054CE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848" w:type="dxa"/>
          </w:tcPr>
          <w:p w14:paraId="6C525CD1" w14:textId="49BC2666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992" w:type="dxa"/>
          </w:tcPr>
          <w:p w14:paraId="2EBFB30A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04F36426" w14:textId="77777777" w:rsidTr="00902FB4">
        <w:tc>
          <w:tcPr>
            <w:tcW w:w="685" w:type="dxa"/>
          </w:tcPr>
          <w:p w14:paraId="5DB2F88F" w14:textId="31BE409D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6.</w:t>
            </w:r>
          </w:p>
        </w:tc>
        <w:tc>
          <w:tcPr>
            <w:tcW w:w="6125" w:type="dxa"/>
          </w:tcPr>
          <w:p w14:paraId="1C4F43E0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Pokok keladi adalah tempat pembiakan nyamuk Aedes.</w:t>
            </w:r>
          </w:p>
          <w:p w14:paraId="35F67538" w14:textId="27DBF402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Yam trees are a breeding ground for Aedes mosquitoes.</w:t>
            </w:r>
          </w:p>
        </w:tc>
        <w:tc>
          <w:tcPr>
            <w:tcW w:w="843" w:type="dxa"/>
          </w:tcPr>
          <w:p w14:paraId="4AFBB511" w14:textId="5219E8BA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848" w:type="dxa"/>
          </w:tcPr>
          <w:p w14:paraId="355E3135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992" w:type="dxa"/>
          </w:tcPr>
          <w:p w14:paraId="79928489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442C449D" w14:textId="77777777" w:rsidTr="00902FB4">
        <w:tc>
          <w:tcPr>
            <w:tcW w:w="685" w:type="dxa"/>
          </w:tcPr>
          <w:p w14:paraId="536BC3E7" w14:textId="1DDE8A3C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7.</w:t>
            </w:r>
          </w:p>
        </w:tc>
        <w:tc>
          <w:tcPr>
            <w:tcW w:w="6125" w:type="dxa"/>
          </w:tcPr>
          <w:p w14:paraId="1E539A65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Kanak-kanak berisiko tinggi mendapat denggi yang teruk.</w:t>
            </w:r>
          </w:p>
          <w:p w14:paraId="6847642F" w14:textId="3C2CBAD5" w:rsidR="0039380F" w:rsidRPr="00EC1780" w:rsidRDefault="0039380F" w:rsidP="00CA0DF1">
            <w:pPr>
              <w:pStyle w:val="HTMLPreformatted"/>
              <w:contextualSpacing/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Children are at high risk of severe dengue.</w:t>
            </w:r>
          </w:p>
        </w:tc>
        <w:tc>
          <w:tcPr>
            <w:tcW w:w="843" w:type="dxa"/>
          </w:tcPr>
          <w:p w14:paraId="15DB552A" w14:textId="470200F6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848" w:type="dxa"/>
          </w:tcPr>
          <w:p w14:paraId="1A5EE9ED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992" w:type="dxa"/>
          </w:tcPr>
          <w:p w14:paraId="4640EF61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58B50B42" w14:textId="77777777" w:rsidTr="00902FB4">
        <w:tc>
          <w:tcPr>
            <w:tcW w:w="685" w:type="dxa"/>
          </w:tcPr>
          <w:p w14:paraId="6A258F2E" w14:textId="62F17289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8.</w:t>
            </w:r>
          </w:p>
        </w:tc>
        <w:tc>
          <w:tcPr>
            <w:tcW w:w="6125" w:type="dxa"/>
          </w:tcPr>
          <w:p w14:paraId="722119E4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Jangka hayat nyamuk pembawa denggi adalah 30 hingga 45 hari.</w:t>
            </w:r>
          </w:p>
          <w:p w14:paraId="3DF2C99A" w14:textId="29465406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The lifespan of dengue-carrying mosquitoes is 30 to 45 days</w:t>
            </w:r>
            <w:r w:rsidRPr="00EC178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.</w:t>
            </w:r>
          </w:p>
        </w:tc>
        <w:tc>
          <w:tcPr>
            <w:tcW w:w="843" w:type="dxa"/>
          </w:tcPr>
          <w:p w14:paraId="262CF662" w14:textId="32EBAB98" w:rsidR="00902FB4" w:rsidRPr="00EC1780" w:rsidRDefault="00902FB4" w:rsidP="00CA0DF1">
            <w:pPr>
              <w:contextualSpacing/>
            </w:pPr>
          </w:p>
        </w:tc>
        <w:tc>
          <w:tcPr>
            <w:tcW w:w="848" w:type="dxa"/>
          </w:tcPr>
          <w:p w14:paraId="25F4D47C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992" w:type="dxa"/>
          </w:tcPr>
          <w:p w14:paraId="3C886C71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2A2A9807" w14:textId="77777777" w:rsidTr="00902FB4">
        <w:tc>
          <w:tcPr>
            <w:tcW w:w="685" w:type="dxa"/>
          </w:tcPr>
          <w:p w14:paraId="6EF1108D" w14:textId="6BFC1399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9.</w:t>
            </w:r>
          </w:p>
        </w:tc>
        <w:tc>
          <w:tcPr>
            <w:tcW w:w="6125" w:type="dxa"/>
          </w:tcPr>
          <w:p w14:paraId="15FA94C7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Pengambilan antibiotik adalah rawatan utama bagi denggi.</w:t>
            </w:r>
          </w:p>
          <w:p w14:paraId="3114DCF9" w14:textId="0A1223CE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Taking antibiotics is the main treatment for dengue.</w:t>
            </w:r>
          </w:p>
        </w:tc>
        <w:tc>
          <w:tcPr>
            <w:tcW w:w="843" w:type="dxa"/>
          </w:tcPr>
          <w:p w14:paraId="086DF794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48" w:type="dxa"/>
          </w:tcPr>
          <w:p w14:paraId="7DBFA84D" w14:textId="1622B1F9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  <w:tc>
          <w:tcPr>
            <w:tcW w:w="992" w:type="dxa"/>
          </w:tcPr>
          <w:p w14:paraId="3CA89360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2675350F" w14:textId="77777777" w:rsidTr="00902FB4">
        <w:tc>
          <w:tcPr>
            <w:tcW w:w="685" w:type="dxa"/>
          </w:tcPr>
          <w:p w14:paraId="2B4D6A42" w14:textId="301DABCC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10.</w:t>
            </w:r>
          </w:p>
        </w:tc>
        <w:tc>
          <w:tcPr>
            <w:tcW w:w="6125" w:type="dxa"/>
          </w:tcPr>
          <w:p w14:paraId="05CBC411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Ubat jentik-jentik dapat membunuh nyamuk peringkat dewasa.</w:t>
            </w:r>
          </w:p>
          <w:p w14:paraId="53F22A3C" w14:textId="4AB940BE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Larval medicine can kill adult mosquitoes.</w:t>
            </w:r>
          </w:p>
        </w:tc>
        <w:tc>
          <w:tcPr>
            <w:tcW w:w="843" w:type="dxa"/>
          </w:tcPr>
          <w:p w14:paraId="0C4B2BD9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48" w:type="dxa"/>
          </w:tcPr>
          <w:p w14:paraId="3ADDD476" w14:textId="4C12696F" w:rsidR="00902FB4" w:rsidRPr="00EC1780" w:rsidRDefault="00902FB4" w:rsidP="00CA0DF1">
            <w:pPr>
              <w:contextualSpacing/>
            </w:pPr>
          </w:p>
        </w:tc>
        <w:tc>
          <w:tcPr>
            <w:tcW w:w="992" w:type="dxa"/>
          </w:tcPr>
          <w:p w14:paraId="6B2C8848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3DAAFCE7" w14:textId="77777777" w:rsidTr="00902FB4">
        <w:tc>
          <w:tcPr>
            <w:tcW w:w="685" w:type="dxa"/>
          </w:tcPr>
          <w:p w14:paraId="64F9E54C" w14:textId="358B38E3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11.</w:t>
            </w:r>
          </w:p>
        </w:tc>
        <w:tc>
          <w:tcPr>
            <w:tcW w:w="6125" w:type="dxa"/>
          </w:tcPr>
          <w:p w14:paraId="361F9AE8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Jarak penerbangan Aedes kebiasanya adalah antara 50 hingga 100m.</w:t>
            </w:r>
          </w:p>
          <w:p w14:paraId="61DE756A" w14:textId="2EE108C6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Aedes flight distance is usually between 50 to 100m.</w:t>
            </w:r>
          </w:p>
        </w:tc>
        <w:tc>
          <w:tcPr>
            <w:tcW w:w="843" w:type="dxa"/>
          </w:tcPr>
          <w:p w14:paraId="2E4B576C" w14:textId="7963A834" w:rsidR="00902FB4" w:rsidRPr="00EC1780" w:rsidRDefault="00902FB4" w:rsidP="00CA0DF1">
            <w:pPr>
              <w:contextualSpacing/>
            </w:pPr>
          </w:p>
        </w:tc>
        <w:tc>
          <w:tcPr>
            <w:tcW w:w="848" w:type="dxa"/>
          </w:tcPr>
          <w:p w14:paraId="1B65A400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92" w:type="dxa"/>
          </w:tcPr>
          <w:p w14:paraId="25515EB5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52C18CBD" w14:textId="77777777" w:rsidTr="00902FB4">
        <w:tc>
          <w:tcPr>
            <w:tcW w:w="685" w:type="dxa"/>
          </w:tcPr>
          <w:p w14:paraId="6D26469F" w14:textId="0E088629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12.</w:t>
            </w:r>
          </w:p>
        </w:tc>
        <w:tc>
          <w:tcPr>
            <w:tcW w:w="6125" w:type="dxa"/>
          </w:tcPr>
          <w:p w14:paraId="6FDA8583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lang w:val="ms-MY"/>
              </w:rPr>
              <w:t>Takungan air bertutup</w:t>
            </w:r>
            <w:r w:rsidRPr="00EC1780">
              <w:rPr>
                <w:iCs/>
              </w:rPr>
              <w:t xml:space="preserve"> dapat menjadi tempat pembiakan nyamuk Aedes.</w:t>
            </w:r>
          </w:p>
          <w:p w14:paraId="707031C7" w14:textId="0D168FCB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Covered water reservoirs can be a breeding ground for Aedes mosquitoes.</w:t>
            </w:r>
          </w:p>
        </w:tc>
        <w:tc>
          <w:tcPr>
            <w:tcW w:w="843" w:type="dxa"/>
          </w:tcPr>
          <w:p w14:paraId="1B328E6A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48" w:type="dxa"/>
          </w:tcPr>
          <w:p w14:paraId="7D8E3A5E" w14:textId="7F38CDC5" w:rsidR="00902FB4" w:rsidRPr="00EC1780" w:rsidRDefault="00902FB4" w:rsidP="00CA0DF1">
            <w:pPr>
              <w:contextualSpacing/>
            </w:pPr>
          </w:p>
        </w:tc>
        <w:tc>
          <w:tcPr>
            <w:tcW w:w="992" w:type="dxa"/>
          </w:tcPr>
          <w:p w14:paraId="54621B63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318A6854" w14:textId="77777777" w:rsidTr="00902FB4">
        <w:tc>
          <w:tcPr>
            <w:tcW w:w="685" w:type="dxa"/>
          </w:tcPr>
          <w:p w14:paraId="77D64A5F" w14:textId="203463A8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13.</w:t>
            </w:r>
          </w:p>
        </w:tc>
        <w:tc>
          <w:tcPr>
            <w:tcW w:w="6125" w:type="dxa"/>
          </w:tcPr>
          <w:p w14:paraId="2EEA3069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Mengambil air yang banyak merupakan satu-satunya rawatan denggi.</w:t>
            </w:r>
          </w:p>
          <w:p w14:paraId="72F01FAF" w14:textId="481E80C7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Drinking plenty of water is the only treatment for dengue.</w:t>
            </w:r>
          </w:p>
        </w:tc>
        <w:tc>
          <w:tcPr>
            <w:tcW w:w="843" w:type="dxa"/>
          </w:tcPr>
          <w:p w14:paraId="00FC827A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48" w:type="dxa"/>
          </w:tcPr>
          <w:p w14:paraId="72262635" w14:textId="413AFA93" w:rsidR="00902FB4" w:rsidRPr="00EC1780" w:rsidRDefault="00902FB4" w:rsidP="00CA0DF1">
            <w:pPr>
              <w:contextualSpacing/>
            </w:pPr>
          </w:p>
        </w:tc>
        <w:tc>
          <w:tcPr>
            <w:tcW w:w="992" w:type="dxa"/>
          </w:tcPr>
          <w:p w14:paraId="3C94BFAF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06B0ADDF" w14:textId="77777777" w:rsidTr="00902FB4">
        <w:tc>
          <w:tcPr>
            <w:tcW w:w="685" w:type="dxa"/>
          </w:tcPr>
          <w:p w14:paraId="06A9EB1A" w14:textId="4F8E9ED6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t>14.</w:t>
            </w:r>
          </w:p>
        </w:tc>
        <w:tc>
          <w:tcPr>
            <w:tcW w:w="6125" w:type="dxa"/>
          </w:tcPr>
          <w:p w14:paraId="3D85F48E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Pendarahan gusi yang tidak dapat dijelaskan adalah simptom denggi.</w:t>
            </w:r>
          </w:p>
          <w:p w14:paraId="3FACED0F" w14:textId="553F28AF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Unexplained gum bleeding is a symptom of dengue.</w:t>
            </w:r>
          </w:p>
        </w:tc>
        <w:tc>
          <w:tcPr>
            <w:tcW w:w="843" w:type="dxa"/>
          </w:tcPr>
          <w:p w14:paraId="680F1D28" w14:textId="63977DFB" w:rsidR="00902FB4" w:rsidRPr="00EC1780" w:rsidRDefault="00902FB4" w:rsidP="00CA0DF1">
            <w:pPr>
              <w:contextualSpacing/>
            </w:pPr>
          </w:p>
        </w:tc>
        <w:tc>
          <w:tcPr>
            <w:tcW w:w="848" w:type="dxa"/>
          </w:tcPr>
          <w:p w14:paraId="26DE7707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92" w:type="dxa"/>
          </w:tcPr>
          <w:p w14:paraId="3F8905CF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  <w:tr w:rsidR="00902FB4" w:rsidRPr="00EC1780" w14:paraId="0CDEE16C" w14:textId="77777777" w:rsidTr="0039380F">
        <w:trPr>
          <w:trHeight w:val="83"/>
        </w:trPr>
        <w:tc>
          <w:tcPr>
            <w:tcW w:w="685" w:type="dxa"/>
          </w:tcPr>
          <w:p w14:paraId="5EA5E293" w14:textId="712CED46" w:rsidR="00902FB4" w:rsidRPr="00EC1780" w:rsidRDefault="00902FB4" w:rsidP="00CA0DF1">
            <w:pPr>
              <w:contextualSpacing/>
              <w:rPr>
                <w:lang w:val="en-US"/>
              </w:rPr>
            </w:pPr>
            <w:r w:rsidRPr="00EC1780">
              <w:rPr>
                <w:lang w:val="en-US"/>
              </w:rPr>
              <w:lastRenderedPageBreak/>
              <w:t>15.</w:t>
            </w:r>
          </w:p>
        </w:tc>
        <w:tc>
          <w:tcPr>
            <w:tcW w:w="6125" w:type="dxa"/>
          </w:tcPr>
          <w:p w14:paraId="4BEF9091" w14:textId="77777777" w:rsidR="00902FB4" w:rsidRPr="00EC1780" w:rsidRDefault="00902FB4" w:rsidP="00CA0DF1">
            <w:pPr>
              <w:contextualSpacing/>
              <w:rPr>
                <w:iCs/>
              </w:rPr>
            </w:pPr>
            <w:r w:rsidRPr="00EC1780">
              <w:rPr>
                <w:iCs/>
              </w:rPr>
              <w:t>Denda (kompoun) akan dikenakan jika jentik-jentik ditemui di kediaman anda</w:t>
            </w:r>
            <w:r w:rsidR="0039380F" w:rsidRPr="00EC1780">
              <w:rPr>
                <w:iCs/>
              </w:rPr>
              <w:t>.</w:t>
            </w:r>
          </w:p>
          <w:p w14:paraId="1CF20FC6" w14:textId="7308ABF8" w:rsidR="0039380F" w:rsidRPr="00EC1780" w:rsidRDefault="0039380F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A fine (compound) will be imposed if larvae are found in your home.</w:t>
            </w:r>
          </w:p>
        </w:tc>
        <w:tc>
          <w:tcPr>
            <w:tcW w:w="843" w:type="dxa"/>
          </w:tcPr>
          <w:p w14:paraId="0D53E7C3" w14:textId="45C8E112" w:rsidR="00902FB4" w:rsidRPr="00EC1780" w:rsidRDefault="00902FB4" w:rsidP="00CA0DF1">
            <w:pPr>
              <w:contextualSpacing/>
            </w:pPr>
          </w:p>
        </w:tc>
        <w:tc>
          <w:tcPr>
            <w:tcW w:w="848" w:type="dxa"/>
          </w:tcPr>
          <w:p w14:paraId="66EEEC98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92" w:type="dxa"/>
          </w:tcPr>
          <w:p w14:paraId="76F76B5E" w14:textId="77777777" w:rsidR="00902FB4" w:rsidRPr="00EC1780" w:rsidRDefault="00902FB4" w:rsidP="00CA0DF1">
            <w:pPr>
              <w:contextualSpacing/>
              <w:rPr>
                <w:lang w:val="en-US"/>
              </w:rPr>
            </w:pPr>
          </w:p>
        </w:tc>
      </w:tr>
    </w:tbl>
    <w:p w14:paraId="6C3C6B5F" w14:textId="77777777" w:rsidR="00717078" w:rsidRPr="00EC1780" w:rsidRDefault="00717078" w:rsidP="00CA0DF1">
      <w:pPr>
        <w:contextualSpacing/>
        <w:rPr>
          <w:b/>
          <w:bCs/>
          <w:lang w:val="en-US"/>
        </w:rPr>
      </w:pPr>
    </w:p>
    <w:p w14:paraId="62D7D34B" w14:textId="77777777" w:rsidR="00376FDB" w:rsidRPr="00EC1780" w:rsidRDefault="00376FDB" w:rsidP="00E72A1A"/>
    <w:p w14:paraId="0C240507" w14:textId="1B4F6D20" w:rsidR="00E72A1A" w:rsidRPr="00EC1780" w:rsidRDefault="006E0784" w:rsidP="00E72A1A">
      <w:pPr>
        <w:rPr>
          <w:b/>
          <w:bCs/>
          <w:lang w:val="en-US"/>
        </w:rPr>
      </w:pPr>
      <w:r w:rsidRPr="00EC1780">
        <w:rPr>
          <w:b/>
          <w:bCs/>
          <w:lang w:val="en-US"/>
        </w:rPr>
        <w:t xml:space="preserve">JADUAL </w:t>
      </w:r>
      <w:r w:rsidR="00E85B66" w:rsidRPr="00EC1780">
        <w:rPr>
          <w:b/>
          <w:bCs/>
          <w:lang w:val="en-US"/>
        </w:rPr>
        <w:t>B</w:t>
      </w:r>
      <w:r w:rsidR="00065E85" w:rsidRPr="00EC1780">
        <w:rPr>
          <w:b/>
          <w:bCs/>
          <w:lang w:val="en-US"/>
        </w:rPr>
        <w:t>:</w:t>
      </w:r>
      <w:r w:rsidR="00E72A1A" w:rsidRPr="00EC1780">
        <w:rPr>
          <w:b/>
          <w:bCs/>
          <w:lang w:val="en-US"/>
        </w:rPr>
        <w:t xml:space="preserve"> Sikap terhadap Denggi </w:t>
      </w:r>
    </w:p>
    <w:p w14:paraId="5CE18687" w14:textId="7AEAC1B8" w:rsidR="00E72A1A" w:rsidRPr="00EC1780" w:rsidRDefault="006E0784" w:rsidP="00E72A1A">
      <w:pPr>
        <w:rPr>
          <w:b/>
          <w:bCs/>
          <w:i/>
          <w:iCs/>
          <w:lang w:val="en-US"/>
        </w:rPr>
      </w:pPr>
      <w:r w:rsidRPr="00EC1780">
        <w:rPr>
          <w:b/>
          <w:bCs/>
          <w:i/>
          <w:iCs/>
          <w:lang w:val="en-US"/>
        </w:rPr>
        <w:t>TABLE</w:t>
      </w:r>
      <w:r w:rsidR="00E72A1A" w:rsidRPr="00EC1780">
        <w:rPr>
          <w:b/>
          <w:bCs/>
          <w:i/>
          <w:iCs/>
          <w:lang w:val="en-US"/>
        </w:rPr>
        <w:t xml:space="preserve"> </w:t>
      </w:r>
      <w:r w:rsidR="00E85B66" w:rsidRPr="00EC1780">
        <w:rPr>
          <w:b/>
          <w:bCs/>
          <w:i/>
          <w:iCs/>
          <w:lang w:val="en-US"/>
        </w:rPr>
        <w:t>B</w:t>
      </w:r>
      <w:r w:rsidR="00065E85" w:rsidRPr="00EC1780">
        <w:rPr>
          <w:b/>
          <w:bCs/>
          <w:i/>
          <w:iCs/>
          <w:lang w:val="en-US"/>
        </w:rPr>
        <w:t>:</w:t>
      </w:r>
      <w:r w:rsidR="00E72A1A" w:rsidRPr="00EC1780">
        <w:rPr>
          <w:b/>
          <w:bCs/>
          <w:i/>
          <w:iCs/>
          <w:lang w:val="en-US"/>
        </w:rPr>
        <w:t xml:space="preserve"> Attitude towards Dengue</w:t>
      </w:r>
    </w:p>
    <w:p w14:paraId="52F2D098" w14:textId="77777777" w:rsidR="00E72A1A" w:rsidRPr="00EC1780" w:rsidRDefault="00E72A1A" w:rsidP="00E72A1A">
      <w:pPr>
        <w:rPr>
          <w:i/>
          <w:iCs/>
          <w:lang w:val="en-US"/>
        </w:rPr>
      </w:pPr>
    </w:p>
    <w:p w14:paraId="4839321B" w14:textId="5E5C82B9" w:rsidR="00E72A1A" w:rsidRPr="00EC1780" w:rsidRDefault="00E72A1A" w:rsidP="00CA0DF1">
      <w:pPr>
        <w:contextualSpacing/>
        <w:rPr>
          <w:lang w:val="en-US"/>
        </w:rPr>
      </w:pPr>
      <w:r w:rsidRPr="00EC1780">
        <w:rPr>
          <w:lang w:val="en-US"/>
        </w:rPr>
        <w:t xml:space="preserve">Tandakan / </w:t>
      </w:r>
      <w:r w:rsidR="00BB21CF" w:rsidRPr="00EC1780">
        <w:rPr>
          <w:lang w:val="en-US"/>
        </w:rPr>
        <w:t>bagi</w:t>
      </w:r>
      <w:r w:rsidRPr="00EC1780">
        <w:rPr>
          <w:lang w:val="en-US"/>
        </w:rPr>
        <w:t xml:space="preserve"> pernyataan yang di</w:t>
      </w:r>
      <w:r w:rsidR="00BB21CF" w:rsidRPr="00EC1780">
        <w:rPr>
          <w:lang w:val="en-US"/>
        </w:rPr>
        <w:t xml:space="preserve">bawah: </w:t>
      </w:r>
    </w:p>
    <w:p w14:paraId="55441C4F" w14:textId="6B549BCE" w:rsidR="00E72A1A" w:rsidRPr="00EC1780" w:rsidRDefault="00E72A1A" w:rsidP="00CA0DF1">
      <w:pPr>
        <w:contextualSpacing/>
        <w:rPr>
          <w:i/>
          <w:iCs/>
          <w:lang w:val="en-US"/>
        </w:rPr>
      </w:pPr>
      <w:r w:rsidRPr="00EC1780">
        <w:rPr>
          <w:i/>
          <w:iCs/>
          <w:lang w:val="en-US"/>
        </w:rPr>
        <w:t xml:space="preserve">Mark / </w:t>
      </w:r>
      <w:r w:rsidR="00BB21CF" w:rsidRPr="00EC1780">
        <w:rPr>
          <w:i/>
          <w:iCs/>
          <w:lang w:val="en-US"/>
        </w:rPr>
        <w:t>for</w:t>
      </w:r>
      <w:r w:rsidRPr="00EC1780">
        <w:rPr>
          <w:i/>
          <w:iCs/>
          <w:lang w:val="en-US"/>
        </w:rPr>
        <w:t xml:space="preserve"> statements </w:t>
      </w:r>
      <w:r w:rsidR="00BB21CF" w:rsidRPr="00EC1780">
        <w:rPr>
          <w:i/>
          <w:iCs/>
          <w:lang w:val="en-US"/>
        </w:rPr>
        <w:t xml:space="preserve">below: </w:t>
      </w:r>
    </w:p>
    <w:p w14:paraId="30FEEF1F" w14:textId="77777777" w:rsidR="00E72A1A" w:rsidRPr="00EC1780" w:rsidRDefault="00E72A1A" w:rsidP="00CA0DF1">
      <w:pPr>
        <w:contextualSpacing/>
        <w:rPr>
          <w:b/>
          <w:bCs/>
          <w:i/>
          <w:iCs/>
          <w:lang w:val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49"/>
        <w:gridCol w:w="3491"/>
        <w:gridCol w:w="1272"/>
        <w:gridCol w:w="1096"/>
        <w:gridCol w:w="1003"/>
        <w:gridCol w:w="883"/>
        <w:gridCol w:w="1057"/>
      </w:tblGrid>
      <w:tr w:rsidR="00E72A1A" w:rsidRPr="00EC1780" w14:paraId="1246BBF4" w14:textId="77777777" w:rsidTr="00D46503">
        <w:tc>
          <w:tcPr>
            <w:tcW w:w="550" w:type="dxa"/>
          </w:tcPr>
          <w:p w14:paraId="3F284BBB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</w:rPr>
            </w:pPr>
            <w:r w:rsidRPr="00EC1780">
              <w:rPr>
                <w:b/>
                <w:bCs/>
              </w:rPr>
              <w:t>No</w:t>
            </w:r>
          </w:p>
        </w:tc>
        <w:tc>
          <w:tcPr>
            <w:tcW w:w="3514" w:type="dxa"/>
          </w:tcPr>
          <w:p w14:paraId="07EE2C1D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</w:rPr>
            </w:pPr>
            <w:r w:rsidRPr="00EC1780">
              <w:rPr>
                <w:b/>
                <w:bCs/>
              </w:rPr>
              <w:t>Pernyataan</w:t>
            </w:r>
          </w:p>
          <w:p w14:paraId="571F0C95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i/>
                <w:iCs/>
              </w:rPr>
            </w:pPr>
            <w:r w:rsidRPr="00EC1780">
              <w:rPr>
                <w:b/>
                <w:bCs/>
                <w:i/>
                <w:iCs/>
              </w:rPr>
              <w:t>Statement</w:t>
            </w:r>
          </w:p>
        </w:tc>
        <w:tc>
          <w:tcPr>
            <w:tcW w:w="1274" w:type="dxa"/>
          </w:tcPr>
          <w:p w14:paraId="5D3284DF" w14:textId="393BE17B" w:rsidR="00E72A1A" w:rsidRPr="00EC1780" w:rsidRDefault="00E72A1A" w:rsidP="00CA0DF1">
            <w:pPr>
              <w:contextualSpacing/>
              <w:jc w:val="center"/>
              <w:rPr>
                <w:b/>
                <w:bCs/>
              </w:rPr>
            </w:pPr>
            <w:r w:rsidRPr="00EC1780">
              <w:rPr>
                <w:b/>
                <w:bCs/>
              </w:rPr>
              <w:t>Sangat T</w:t>
            </w:r>
            <w:r w:rsidR="00567813" w:rsidRPr="00EC1780">
              <w:rPr>
                <w:b/>
                <w:bCs/>
              </w:rPr>
              <w:t>idak</w:t>
            </w:r>
            <w:r w:rsidRPr="00EC1780">
              <w:rPr>
                <w:b/>
                <w:bCs/>
              </w:rPr>
              <w:t xml:space="preserve"> Setuju</w:t>
            </w:r>
          </w:p>
          <w:p w14:paraId="7620498F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i/>
                <w:iCs/>
              </w:rPr>
            </w:pPr>
            <w:r w:rsidRPr="00EC1780">
              <w:rPr>
                <w:b/>
                <w:bCs/>
                <w:i/>
                <w:iCs/>
              </w:rPr>
              <w:t>Strongly Disagree</w:t>
            </w:r>
          </w:p>
        </w:tc>
        <w:tc>
          <w:tcPr>
            <w:tcW w:w="1096" w:type="dxa"/>
          </w:tcPr>
          <w:p w14:paraId="4FB2D807" w14:textId="6809A0ED" w:rsidR="00E72A1A" w:rsidRPr="00EC1780" w:rsidRDefault="00E72A1A" w:rsidP="00CA0DF1">
            <w:pPr>
              <w:contextualSpacing/>
              <w:jc w:val="center"/>
              <w:rPr>
                <w:b/>
                <w:bCs/>
              </w:rPr>
            </w:pPr>
            <w:r w:rsidRPr="00EC1780">
              <w:rPr>
                <w:b/>
                <w:bCs/>
              </w:rPr>
              <w:t>T</w:t>
            </w:r>
            <w:r w:rsidR="00567813" w:rsidRPr="00EC1780">
              <w:rPr>
                <w:b/>
                <w:bCs/>
              </w:rPr>
              <w:t xml:space="preserve">idak </w:t>
            </w:r>
            <w:r w:rsidRPr="00EC1780">
              <w:rPr>
                <w:b/>
                <w:bCs/>
              </w:rPr>
              <w:t>Setuju</w:t>
            </w:r>
          </w:p>
          <w:p w14:paraId="1B165FBC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i/>
                <w:iCs/>
              </w:rPr>
            </w:pPr>
            <w:r w:rsidRPr="00EC1780">
              <w:rPr>
                <w:b/>
                <w:bCs/>
                <w:i/>
                <w:iCs/>
              </w:rPr>
              <w:t>Disagree</w:t>
            </w:r>
          </w:p>
        </w:tc>
        <w:tc>
          <w:tcPr>
            <w:tcW w:w="977" w:type="dxa"/>
          </w:tcPr>
          <w:p w14:paraId="446364F2" w14:textId="15D5FE50" w:rsidR="00E72A1A" w:rsidRPr="00EC1780" w:rsidRDefault="00BB21CF" w:rsidP="00CA0DF1">
            <w:pPr>
              <w:contextualSpacing/>
              <w:jc w:val="center"/>
              <w:rPr>
                <w:b/>
                <w:bCs/>
              </w:rPr>
            </w:pPr>
            <w:r w:rsidRPr="00EC1780">
              <w:rPr>
                <w:b/>
                <w:bCs/>
              </w:rPr>
              <w:t>Neutral</w:t>
            </w:r>
          </w:p>
          <w:p w14:paraId="342473DA" w14:textId="39FA0CA8" w:rsidR="00E72A1A" w:rsidRPr="00EC1780" w:rsidRDefault="00BB21CF" w:rsidP="00CA0DF1">
            <w:pPr>
              <w:contextualSpacing/>
              <w:jc w:val="center"/>
              <w:rPr>
                <w:b/>
                <w:bCs/>
                <w:i/>
                <w:iCs/>
              </w:rPr>
            </w:pPr>
            <w:r w:rsidRPr="00EC1780">
              <w:rPr>
                <w:b/>
                <w:bCs/>
                <w:i/>
                <w:iCs/>
              </w:rPr>
              <w:t>Neutral</w:t>
            </w:r>
          </w:p>
        </w:tc>
        <w:tc>
          <w:tcPr>
            <w:tcW w:w="883" w:type="dxa"/>
          </w:tcPr>
          <w:p w14:paraId="757D4729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</w:rPr>
            </w:pPr>
            <w:r w:rsidRPr="00EC1780">
              <w:rPr>
                <w:b/>
                <w:bCs/>
              </w:rPr>
              <w:t>Setuju</w:t>
            </w:r>
          </w:p>
          <w:p w14:paraId="621FEF59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i/>
                <w:iCs/>
              </w:rPr>
            </w:pPr>
            <w:r w:rsidRPr="00EC1780">
              <w:rPr>
                <w:b/>
                <w:bCs/>
                <w:i/>
                <w:iCs/>
              </w:rPr>
              <w:t>Agree</w:t>
            </w:r>
          </w:p>
        </w:tc>
        <w:tc>
          <w:tcPr>
            <w:tcW w:w="1057" w:type="dxa"/>
          </w:tcPr>
          <w:p w14:paraId="7E2E021E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</w:rPr>
            </w:pPr>
            <w:r w:rsidRPr="00EC1780">
              <w:rPr>
                <w:b/>
                <w:bCs/>
              </w:rPr>
              <w:t>Sangat Setuju</w:t>
            </w:r>
          </w:p>
          <w:p w14:paraId="46144277" w14:textId="77777777" w:rsidR="00E72A1A" w:rsidRPr="00EC1780" w:rsidRDefault="00E72A1A" w:rsidP="00CA0DF1">
            <w:pPr>
              <w:contextualSpacing/>
              <w:jc w:val="center"/>
              <w:rPr>
                <w:b/>
                <w:bCs/>
                <w:i/>
                <w:iCs/>
              </w:rPr>
            </w:pPr>
            <w:r w:rsidRPr="00EC1780">
              <w:rPr>
                <w:b/>
                <w:bCs/>
                <w:i/>
                <w:iCs/>
              </w:rPr>
              <w:t>Strongly Agree</w:t>
            </w:r>
          </w:p>
        </w:tc>
      </w:tr>
      <w:tr w:rsidR="00902FB4" w:rsidRPr="00EC1780" w14:paraId="5CEB4428" w14:textId="77777777" w:rsidTr="00D46503">
        <w:tc>
          <w:tcPr>
            <w:tcW w:w="550" w:type="dxa"/>
          </w:tcPr>
          <w:p w14:paraId="3EA5489F" w14:textId="7AE5D38A" w:rsidR="00902FB4" w:rsidRPr="00EC1780" w:rsidRDefault="00902FB4" w:rsidP="00CA0DF1">
            <w:pPr>
              <w:contextualSpacing/>
              <w:jc w:val="center"/>
            </w:pPr>
            <w:r w:rsidRPr="00EC1780">
              <w:t>1.</w:t>
            </w:r>
          </w:p>
        </w:tc>
        <w:tc>
          <w:tcPr>
            <w:tcW w:w="3514" w:type="dxa"/>
          </w:tcPr>
          <w:p w14:paraId="156AF48E" w14:textId="77777777" w:rsidR="00902FB4" w:rsidRPr="00EC1780" w:rsidRDefault="00902FB4" w:rsidP="00CA0DF1">
            <w:pPr>
              <w:contextualSpacing/>
            </w:pPr>
            <w:r w:rsidRPr="00EC1780">
              <w:t xml:space="preserve">Denggi boleh menyebabkan kematiaan. </w:t>
            </w:r>
          </w:p>
          <w:p w14:paraId="56998C0C" w14:textId="0AB5A4B7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Dengue can be fatal.</w:t>
            </w:r>
          </w:p>
        </w:tc>
        <w:tc>
          <w:tcPr>
            <w:tcW w:w="1274" w:type="dxa"/>
          </w:tcPr>
          <w:p w14:paraId="5B9E9561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6DD58F17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34DF51ED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7656D294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7BD95DAA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75381466" w14:textId="77777777" w:rsidTr="00D46503">
        <w:tc>
          <w:tcPr>
            <w:tcW w:w="550" w:type="dxa"/>
          </w:tcPr>
          <w:p w14:paraId="48A2A70B" w14:textId="0C023169" w:rsidR="00902FB4" w:rsidRPr="00EC1780" w:rsidRDefault="00902FB4" w:rsidP="00CA0DF1">
            <w:pPr>
              <w:contextualSpacing/>
              <w:jc w:val="center"/>
            </w:pPr>
            <w:r w:rsidRPr="00EC1780">
              <w:t>2.</w:t>
            </w:r>
          </w:p>
        </w:tc>
        <w:tc>
          <w:tcPr>
            <w:tcW w:w="3514" w:type="dxa"/>
          </w:tcPr>
          <w:p w14:paraId="49BA6CAE" w14:textId="77777777" w:rsidR="00902FB4" w:rsidRPr="00EC1780" w:rsidRDefault="00902FB4" w:rsidP="00CA0DF1">
            <w:pPr>
              <w:contextualSpacing/>
            </w:pPr>
            <w:r w:rsidRPr="00EC1780">
              <w:t>Saya dan keluarga tidak berisiko dijangkiti denggi.</w:t>
            </w:r>
          </w:p>
          <w:p w14:paraId="4EE3278A" w14:textId="4588B94F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My family and I are not at risk of contracting dengue</w:t>
            </w:r>
          </w:p>
        </w:tc>
        <w:tc>
          <w:tcPr>
            <w:tcW w:w="1274" w:type="dxa"/>
          </w:tcPr>
          <w:p w14:paraId="7B70B9A3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2E8EA09F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30B4B7B9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1FF90462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2F29E4B7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0D99038C" w14:textId="77777777" w:rsidTr="00D46503">
        <w:tc>
          <w:tcPr>
            <w:tcW w:w="550" w:type="dxa"/>
          </w:tcPr>
          <w:p w14:paraId="037377AF" w14:textId="4785152F" w:rsidR="00902FB4" w:rsidRPr="00EC1780" w:rsidRDefault="00902FB4" w:rsidP="00CA0DF1">
            <w:pPr>
              <w:contextualSpacing/>
              <w:jc w:val="center"/>
            </w:pPr>
            <w:r w:rsidRPr="00EC1780">
              <w:t>3.</w:t>
            </w:r>
          </w:p>
        </w:tc>
        <w:tc>
          <w:tcPr>
            <w:tcW w:w="3514" w:type="dxa"/>
          </w:tcPr>
          <w:p w14:paraId="011936AB" w14:textId="77777777" w:rsidR="00902FB4" w:rsidRPr="00EC1780" w:rsidRDefault="00902FB4" w:rsidP="00CA0DF1">
            <w:pPr>
              <w:contextualSpacing/>
            </w:pPr>
            <w:r w:rsidRPr="00EC1780">
              <w:t>Rawatan awal denggi dapat menyelamatkan nyawa.</w:t>
            </w:r>
          </w:p>
          <w:p w14:paraId="79E1EF0D" w14:textId="2939F367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Early treatment of dengue can save lives.</w:t>
            </w:r>
          </w:p>
        </w:tc>
        <w:tc>
          <w:tcPr>
            <w:tcW w:w="1274" w:type="dxa"/>
          </w:tcPr>
          <w:p w14:paraId="6B9CBD61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771A3596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4386A55E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1F82D3F4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7909F215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5102BFB6" w14:textId="77777777" w:rsidTr="00D46503">
        <w:tc>
          <w:tcPr>
            <w:tcW w:w="550" w:type="dxa"/>
          </w:tcPr>
          <w:p w14:paraId="4229C556" w14:textId="78D88CD2" w:rsidR="00902FB4" w:rsidRPr="00EC1780" w:rsidRDefault="00902FB4" w:rsidP="00CA0DF1">
            <w:pPr>
              <w:contextualSpacing/>
              <w:jc w:val="center"/>
            </w:pPr>
            <w:r w:rsidRPr="00EC1780">
              <w:t>4.</w:t>
            </w:r>
          </w:p>
        </w:tc>
        <w:tc>
          <w:tcPr>
            <w:tcW w:w="3514" w:type="dxa"/>
          </w:tcPr>
          <w:p w14:paraId="6F0AFD42" w14:textId="77777777" w:rsidR="00902FB4" w:rsidRPr="00EC1780" w:rsidRDefault="00902FB4" w:rsidP="00CA0DF1">
            <w:pPr>
              <w:contextualSpacing/>
            </w:pPr>
            <w:r w:rsidRPr="00EC1780">
              <w:rPr>
                <w:i/>
                <w:iCs/>
              </w:rPr>
              <w:t>Fogging spray</w:t>
            </w:r>
            <w:r w:rsidRPr="00EC1780">
              <w:t xml:space="preserve"> merupakan satu-satu kawalan denggi.</w:t>
            </w:r>
          </w:p>
          <w:p w14:paraId="087AFB67" w14:textId="6866C6B7" w:rsidR="00CA0DF1" w:rsidRPr="00EC1780" w:rsidRDefault="00CA0DF1" w:rsidP="00CA0DF1">
            <w:pPr>
              <w:pStyle w:val="HTMLPreformatted"/>
              <w:contextualSpacing/>
              <w:rPr>
                <w:rFonts w:ascii="Times New Roman" w:hAnsi="Times New Roman" w:cs="Times New Roman"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Fogging spray is the only control of dengue.</w:t>
            </w:r>
          </w:p>
        </w:tc>
        <w:tc>
          <w:tcPr>
            <w:tcW w:w="1274" w:type="dxa"/>
          </w:tcPr>
          <w:p w14:paraId="710B4647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589403E8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4166CDB2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1FEE0D84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0A89515B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626013FF" w14:textId="77777777" w:rsidTr="00D46503">
        <w:tc>
          <w:tcPr>
            <w:tcW w:w="550" w:type="dxa"/>
          </w:tcPr>
          <w:p w14:paraId="71819709" w14:textId="4B2B43EB" w:rsidR="00902FB4" w:rsidRPr="00EC1780" w:rsidRDefault="00902FB4" w:rsidP="00CA0DF1">
            <w:pPr>
              <w:contextualSpacing/>
              <w:jc w:val="center"/>
            </w:pPr>
            <w:r w:rsidRPr="00EC1780">
              <w:t>5.</w:t>
            </w:r>
          </w:p>
        </w:tc>
        <w:tc>
          <w:tcPr>
            <w:tcW w:w="3514" w:type="dxa"/>
          </w:tcPr>
          <w:p w14:paraId="3E7048C6" w14:textId="77777777" w:rsidR="00902FB4" w:rsidRPr="00EC1780" w:rsidRDefault="00902FB4" w:rsidP="00CA0DF1">
            <w:pPr>
              <w:contextualSpacing/>
            </w:pPr>
            <w:r w:rsidRPr="00EC1780">
              <w:t>Denda (kompoun) boleh membantu mengawal denggi.</w:t>
            </w:r>
          </w:p>
          <w:p w14:paraId="1BD728BB" w14:textId="53455474" w:rsidR="009361B9" w:rsidRPr="00EC1780" w:rsidRDefault="00CA0DF1" w:rsidP="00CA0DF1">
            <w:pPr>
              <w:rPr>
                <w:i/>
                <w:iCs/>
              </w:rPr>
            </w:pPr>
            <w:r w:rsidRPr="00EC1780">
              <w:rPr>
                <w:rStyle w:val="y2iqfc"/>
                <w:i/>
                <w:iCs/>
                <w:color w:val="202124"/>
                <w:lang w:val="en"/>
              </w:rPr>
              <w:t>Fine (compound) can help control dengue.</w:t>
            </w:r>
          </w:p>
        </w:tc>
        <w:tc>
          <w:tcPr>
            <w:tcW w:w="1274" w:type="dxa"/>
          </w:tcPr>
          <w:p w14:paraId="2842429D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11023FC1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1E5483DD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2B538A55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3EEE9893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4A178EAC" w14:textId="77777777" w:rsidTr="00D46503">
        <w:tc>
          <w:tcPr>
            <w:tcW w:w="550" w:type="dxa"/>
          </w:tcPr>
          <w:p w14:paraId="1AEBFA40" w14:textId="0F29A0AF" w:rsidR="00902FB4" w:rsidRPr="00EC1780" w:rsidRDefault="00902FB4" w:rsidP="00CA0DF1">
            <w:pPr>
              <w:contextualSpacing/>
              <w:jc w:val="center"/>
            </w:pPr>
            <w:r w:rsidRPr="00EC1780">
              <w:t>6.</w:t>
            </w:r>
          </w:p>
        </w:tc>
        <w:tc>
          <w:tcPr>
            <w:tcW w:w="3514" w:type="dxa"/>
          </w:tcPr>
          <w:p w14:paraId="23F84D2F" w14:textId="77777777" w:rsidR="00902FB4" w:rsidRPr="00EC1780" w:rsidRDefault="00902FB4" w:rsidP="00CA0DF1">
            <w:pPr>
              <w:contextualSpacing/>
            </w:pPr>
            <w:r w:rsidRPr="00EC1780">
              <w:t>Saya boleh memainkan peranan penting untuk mencegah denggi.</w:t>
            </w:r>
          </w:p>
          <w:p w14:paraId="25023B9F" w14:textId="25C5C1EE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I can play an important role in preventing dengue.</w:t>
            </w:r>
          </w:p>
        </w:tc>
        <w:tc>
          <w:tcPr>
            <w:tcW w:w="1274" w:type="dxa"/>
          </w:tcPr>
          <w:p w14:paraId="61B5F87C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1D0A8FF4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3941547D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1A5318E1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00EE1E93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6469B4B2" w14:textId="77777777" w:rsidTr="00D46503">
        <w:tc>
          <w:tcPr>
            <w:tcW w:w="550" w:type="dxa"/>
          </w:tcPr>
          <w:p w14:paraId="04C928D7" w14:textId="40DF2C87" w:rsidR="00902FB4" w:rsidRPr="00EC1780" w:rsidRDefault="00902FB4" w:rsidP="00CA0DF1">
            <w:pPr>
              <w:contextualSpacing/>
              <w:jc w:val="center"/>
            </w:pPr>
            <w:r w:rsidRPr="00EC1780">
              <w:t>7.</w:t>
            </w:r>
          </w:p>
        </w:tc>
        <w:tc>
          <w:tcPr>
            <w:tcW w:w="3514" w:type="dxa"/>
          </w:tcPr>
          <w:p w14:paraId="4EA7C8B4" w14:textId="77777777" w:rsidR="00902FB4" w:rsidRPr="00EC1780" w:rsidRDefault="00902FB4" w:rsidP="00CA0DF1">
            <w:pPr>
              <w:contextualSpacing/>
            </w:pPr>
            <w:r w:rsidRPr="00EC1780">
              <w:t>Denggi adalah masalah kesihatan awam utama di Malaysia.</w:t>
            </w:r>
          </w:p>
          <w:p w14:paraId="616207FE" w14:textId="2EAD8E7F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Dengue is a major public health problem in Malaysia.</w:t>
            </w:r>
          </w:p>
        </w:tc>
        <w:tc>
          <w:tcPr>
            <w:tcW w:w="1274" w:type="dxa"/>
          </w:tcPr>
          <w:p w14:paraId="08D98E11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1D2BE025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3742A73C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131680B1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6153BC3F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12B93E88" w14:textId="77777777" w:rsidTr="00D46503">
        <w:tc>
          <w:tcPr>
            <w:tcW w:w="550" w:type="dxa"/>
          </w:tcPr>
          <w:p w14:paraId="4308D924" w14:textId="6353FD21" w:rsidR="00902FB4" w:rsidRPr="00EC1780" w:rsidRDefault="00902FB4" w:rsidP="00CA0DF1">
            <w:pPr>
              <w:contextualSpacing/>
              <w:jc w:val="center"/>
            </w:pPr>
            <w:r w:rsidRPr="00EC1780">
              <w:t>8.</w:t>
            </w:r>
          </w:p>
        </w:tc>
        <w:tc>
          <w:tcPr>
            <w:tcW w:w="3514" w:type="dxa"/>
          </w:tcPr>
          <w:p w14:paraId="5B08E46F" w14:textId="77777777" w:rsidR="00902FB4" w:rsidRPr="00EC1780" w:rsidRDefault="00902FB4" w:rsidP="00CA0DF1">
            <w:pPr>
              <w:contextualSpacing/>
            </w:pPr>
            <w:r w:rsidRPr="00EC1780">
              <w:t>Semburan aerosol racun serangga boleh membantu dalam pencegahan denggi.</w:t>
            </w:r>
          </w:p>
          <w:p w14:paraId="377C6C6C" w14:textId="5340591B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Insecticide aerosol sprays can help in the prevention of dengue.</w:t>
            </w:r>
          </w:p>
        </w:tc>
        <w:tc>
          <w:tcPr>
            <w:tcW w:w="1274" w:type="dxa"/>
          </w:tcPr>
          <w:p w14:paraId="3B584453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4441FCDE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328EACE3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268B4AF2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48C6EE85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245E89BD" w14:textId="77777777" w:rsidTr="00D46503">
        <w:tc>
          <w:tcPr>
            <w:tcW w:w="550" w:type="dxa"/>
          </w:tcPr>
          <w:p w14:paraId="67A0B58E" w14:textId="58A501FC" w:rsidR="00902FB4" w:rsidRPr="00EC1780" w:rsidRDefault="00902FB4" w:rsidP="00CA0DF1">
            <w:pPr>
              <w:contextualSpacing/>
              <w:jc w:val="center"/>
            </w:pPr>
            <w:r w:rsidRPr="00EC1780">
              <w:lastRenderedPageBreak/>
              <w:t>9.</w:t>
            </w:r>
          </w:p>
        </w:tc>
        <w:tc>
          <w:tcPr>
            <w:tcW w:w="3514" w:type="dxa"/>
          </w:tcPr>
          <w:p w14:paraId="653DA258" w14:textId="77777777" w:rsidR="00902FB4" w:rsidRPr="00EC1780" w:rsidRDefault="00902FB4" w:rsidP="00CA0DF1">
            <w:pPr>
              <w:contextualSpacing/>
            </w:pPr>
            <w:r w:rsidRPr="00EC1780">
              <w:t>Penghapusan jentik-jentik dapat mengurangkan bilangan kes denggi.</w:t>
            </w:r>
          </w:p>
          <w:p w14:paraId="2BB65A33" w14:textId="19BD8E48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Eliminating the larvae can reduce the number of dengue cases.</w:t>
            </w:r>
          </w:p>
        </w:tc>
        <w:tc>
          <w:tcPr>
            <w:tcW w:w="1274" w:type="dxa"/>
          </w:tcPr>
          <w:p w14:paraId="0DAF2E92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149A5AED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009EFF4F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6EB51891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347C6C96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6589CBF2" w14:textId="77777777" w:rsidTr="00D46503">
        <w:tc>
          <w:tcPr>
            <w:tcW w:w="550" w:type="dxa"/>
          </w:tcPr>
          <w:p w14:paraId="2CA03577" w14:textId="267FFF01" w:rsidR="00902FB4" w:rsidRPr="00EC1780" w:rsidRDefault="00902FB4" w:rsidP="00CA0DF1">
            <w:pPr>
              <w:contextualSpacing/>
              <w:jc w:val="center"/>
            </w:pPr>
            <w:r w:rsidRPr="00EC1780">
              <w:t>10.</w:t>
            </w:r>
          </w:p>
        </w:tc>
        <w:tc>
          <w:tcPr>
            <w:tcW w:w="3514" w:type="dxa"/>
          </w:tcPr>
          <w:p w14:paraId="6BB37519" w14:textId="77777777" w:rsidR="00902FB4" w:rsidRPr="00EC1780" w:rsidRDefault="00902FB4" w:rsidP="00CA0DF1">
            <w:pPr>
              <w:contextualSpacing/>
            </w:pPr>
            <w:r w:rsidRPr="00EC1780">
              <w:t>Ahli masyarakat mempunyai tanggungjawab untuk mencegah penularan wabak denggi.</w:t>
            </w:r>
          </w:p>
          <w:p w14:paraId="192FE941" w14:textId="3936C51E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Community members have a responsibility to prevent the spread of dengue.</w:t>
            </w:r>
          </w:p>
        </w:tc>
        <w:tc>
          <w:tcPr>
            <w:tcW w:w="1274" w:type="dxa"/>
          </w:tcPr>
          <w:p w14:paraId="5E141FFA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451BB0F5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52607980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5A21FCD0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64ECA52E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1BFFD1E5" w14:textId="77777777" w:rsidTr="00D46503">
        <w:tc>
          <w:tcPr>
            <w:tcW w:w="550" w:type="dxa"/>
          </w:tcPr>
          <w:p w14:paraId="17EABCF2" w14:textId="73E8ECF2" w:rsidR="00902FB4" w:rsidRPr="00EC1780" w:rsidRDefault="00902FB4" w:rsidP="00CA0DF1">
            <w:pPr>
              <w:contextualSpacing/>
              <w:jc w:val="center"/>
            </w:pPr>
            <w:r w:rsidRPr="00EC1780">
              <w:t>11.</w:t>
            </w:r>
          </w:p>
        </w:tc>
        <w:tc>
          <w:tcPr>
            <w:tcW w:w="3514" w:type="dxa"/>
          </w:tcPr>
          <w:p w14:paraId="45D905E7" w14:textId="77777777" w:rsidR="00902FB4" w:rsidRPr="00EC1780" w:rsidRDefault="00902FB4" w:rsidP="00CA0DF1">
            <w:pPr>
              <w:contextualSpacing/>
            </w:pPr>
            <w:r w:rsidRPr="00EC1780">
              <w:t>Memakai seluar panjang dan baju berlengan panjang boleh mengelakkan gigitan nyamuk.</w:t>
            </w:r>
          </w:p>
          <w:p w14:paraId="235F3DFF" w14:textId="102404C4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Wearing long pants and long-sleeved shirts can prevent mosquito bites.</w:t>
            </w:r>
          </w:p>
        </w:tc>
        <w:tc>
          <w:tcPr>
            <w:tcW w:w="1274" w:type="dxa"/>
          </w:tcPr>
          <w:p w14:paraId="17DA2E50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282F8243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41A51DF4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767AFCC5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673FF751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1054D336" w14:textId="77777777" w:rsidTr="00D46503">
        <w:tc>
          <w:tcPr>
            <w:tcW w:w="550" w:type="dxa"/>
          </w:tcPr>
          <w:p w14:paraId="58F2D878" w14:textId="2F611D11" w:rsidR="00902FB4" w:rsidRPr="00EC1780" w:rsidRDefault="00902FB4" w:rsidP="00CA0DF1">
            <w:pPr>
              <w:contextualSpacing/>
              <w:jc w:val="center"/>
            </w:pPr>
            <w:r w:rsidRPr="00EC1780">
              <w:t>12.</w:t>
            </w:r>
          </w:p>
        </w:tc>
        <w:tc>
          <w:tcPr>
            <w:tcW w:w="3514" w:type="dxa"/>
          </w:tcPr>
          <w:p w14:paraId="7174E347" w14:textId="77777777" w:rsidR="00902FB4" w:rsidRPr="00EC1780" w:rsidRDefault="00902FB4" w:rsidP="00CA0DF1">
            <w:pPr>
              <w:contextualSpacing/>
            </w:pPr>
            <w:r w:rsidRPr="00EC1780">
              <w:t>Memakai pakaian berwarna cerah tidak melindungi saya daripada gigitan nyamuk Aedes.</w:t>
            </w:r>
          </w:p>
          <w:p w14:paraId="776752D3" w14:textId="3788D622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Wearing light-colored clothing does not protect me from Aedes mosquito bites.</w:t>
            </w:r>
          </w:p>
        </w:tc>
        <w:tc>
          <w:tcPr>
            <w:tcW w:w="1274" w:type="dxa"/>
          </w:tcPr>
          <w:p w14:paraId="51E163AF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4EBA1427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53A4055E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566EC1E3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7210FA07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1B351432" w14:textId="77777777" w:rsidTr="00D46503">
        <w:tc>
          <w:tcPr>
            <w:tcW w:w="550" w:type="dxa"/>
          </w:tcPr>
          <w:p w14:paraId="3A696486" w14:textId="7852732B" w:rsidR="00902FB4" w:rsidRPr="00EC1780" w:rsidRDefault="00902FB4" w:rsidP="00CA0DF1">
            <w:pPr>
              <w:contextualSpacing/>
              <w:jc w:val="center"/>
            </w:pPr>
            <w:r w:rsidRPr="00EC1780">
              <w:t>13.</w:t>
            </w:r>
          </w:p>
        </w:tc>
        <w:tc>
          <w:tcPr>
            <w:tcW w:w="3514" w:type="dxa"/>
          </w:tcPr>
          <w:p w14:paraId="3F98A5FC" w14:textId="77777777" w:rsidR="00902FB4" w:rsidRPr="00EC1780" w:rsidRDefault="00902FB4" w:rsidP="00CA0DF1">
            <w:pPr>
              <w:contextualSpacing/>
            </w:pPr>
            <w:r w:rsidRPr="00EC1780">
              <w:t>Elakkan berada di luar rumah pada awal pagi dan senja boleh mengurangkan gigitan nyamuk.</w:t>
            </w:r>
          </w:p>
          <w:p w14:paraId="784235B4" w14:textId="178B9D89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Avoid being outdoors in the early morning and dusk to reduce mosquito bites.</w:t>
            </w:r>
          </w:p>
        </w:tc>
        <w:tc>
          <w:tcPr>
            <w:tcW w:w="1274" w:type="dxa"/>
          </w:tcPr>
          <w:p w14:paraId="1F13301B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3E293D12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4F18BD65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0326AE14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7DF0D555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285C4ACC" w14:textId="77777777" w:rsidTr="00D46503">
        <w:tc>
          <w:tcPr>
            <w:tcW w:w="550" w:type="dxa"/>
          </w:tcPr>
          <w:p w14:paraId="79504EE7" w14:textId="36DB5877" w:rsidR="00902FB4" w:rsidRPr="00EC1780" w:rsidRDefault="00902FB4" w:rsidP="00CA0DF1">
            <w:pPr>
              <w:contextualSpacing/>
              <w:jc w:val="center"/>
            </w:pPr>
            <w:r w:rsidRPr="00EC1780">
              <w:t>14.</w:t>
            </w:r>
          </w:p>
        </w:tc>
        <w:tc>
          <w:tcPr>
            <w:tcW w:w="3514" w:type="dxa"/>
          </w:tcPr>
          <w:p w14:paraId="6E7F40AE" w14:textId="77777777" w:rsidR="00902FB4" w:rsidRPr="00EC1780" w:rsidRDefault="00902FB4" w:rsidP="00CA0DF1">
            <w:pPr>
              <w:contextualSpacing/>
            </w:pPr>
            <w:r w:rsidRPr="00EC1780">
              <w:t>Mencari dan memusnahkan tapak pembiakan nyamuk setiap minggu adalah berkesan dalam mencegah denggi.</w:t>
            </w:r>
          </w:p>
          <w:p w14:paraId="703779BF" w14:textId="77777777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Finding and destroying mosquito breeding sites every week is effective in preventing dengue.</w:t>
            </w:r>
          </w:p>
          <w:p w14:paraId="18EFF1F3" w14:textId="77AE2E2D" w:rsidR="009361B9" w:rsidRPr="00EC1780" w:rsidRDefault="009361B9" w:rsidP="00CA0DF1">
            <w:pPr>
              <w:contextualSpacing/>
            </w:pPr>
          </w:p>
        </w:tc>
        <w:tc>
          <w:tcPr>
            <w:tcW w:w="1274" w:type="dxa"/>
          </w:tcPr>
          <w:p w14:paraId="4821BEAF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519D1D62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137D2254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429AAF4E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4344256B" w14:textId="77777777" w:rsidR="00902FB4" w:rsidRPr="00EC1780" w:rsidRDefault="00902FB4" w:rsidP="00CA0DF1">
            <w:pPr>
              <w:contextualSpacing/>
            </w:pPr>
          </w:p>
        </w:tc>
      </w:tr>
      <w:tr w:rsidR="00902FB4" w:rsidRPr="00EC1780" w14:paraId="077574BA" w14:textId="77777777" w:rsidTr="00D46503">
        <w:tc>
          <w:tcPr>
            <w:tcW w:w="550" w:type="dxa"/>
          </w:tcPr>
          <w:p w14:paraId="27B9E4C5" w14:textId="00FDB36E" w:rsidR="00902FB4" w:rsidRPr="00EC1780" w:rsidRDefault="00902FB4" w:rsidP="00CA0DF1">
            <w:pPr>
              <w:contextualSpacing/>
              <w:jc w:val="center"/>
            </w:pPr>
            <w:r w:rsidRPr="00EC1780">
              <w:t>15.</w:t>
            </w:r>
          </w:p>
        </w:tc>
        <w:tc>
          <w:tcPr>
            <w:tcW w:w="3514" w:type="dxa"/>
          </w:tcPr>
          <w:p w14:paraId="0C3FF18C" w14:textId="77777777" w:rsidR="00902FB4" w:rsidRPr="00EC1780" w:rsidRDefault="00902FB4" w:rsidP="00CA0DF1">
            <w:pPr>
              <w:contextualSpacing/>
            </w:pPr>
            <w:r w:rsidRPr="00EC1780">
              <w:t>Saya berpendapat bahawa aktiviti pendidikan kesihatan berkesan dalam mencegah denggi.</w:t>
            </w:r>
          </w:p>
          <w:p w14:paraId="218A131D" w14:textId="65EFF320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I think that health education activities are effective in preventing dengue.</w:t>
            </w:r>
          </w:p>
        </w:tc>
        <w:tc>
          <w:tcPr>
            <w:tcW w:w="1274" w:type="dxa"/>
          </w:tcPr>
          <w:p w14:paraId="490C0631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96" w:type="dxa"/>
          </w:tcPr>
          <w:p w14:paraId="6D566AA7" w14:textId="77777777" w:rsidR="00902FB4" w:rsidRPr="00EC1780" w:rsidRDefault="00902FB4" w:rsidP="00CA0DF1">
            <w:pPr>
              <w:contextualSpacing/>
            </w:pPr>
          </w:p>
        </w:tc>
        <w:tc>
          <w:tcPr>
            <w:tcW w:w="977" w:type="dxa"/>
          </w:tcPr>
          <w:p w14:paraId="2746753E" w14:textId="77777777" w:rsidR="00902FB4" w:rsidRPr="00EC1780" w:rsidRDefault="00902FB4" w:rsidP="00CA0DF1">
            <w:pPr>
              <w:contextualSpacing/>
            </w:pPr>
          </w:p>
        </w:tc>
        <w:tc>
          <w:tcPr>
            <w:tcW w:w="883" w:type="dxa"/>
          </w:tcPr>
          <w:p w14:paraId="550C86A4" w14:textId="77777777" w:rsidR="00902FB4" w:rsidRPr="00EC1780" w:rsidRDefault="00902FB4" w:rsidP="00CA0DF1">
            <w:pPr>
              <w:contextualSpacing/>
            </w:pPr>
          </w:p>
        </w:tc>
        <w:tc>
          <w:tcPr>
            <w:tcW w:w="1057" w:type="dxa"/>
          </w:tcPr>
          <w:p w14:paraId="5C96277B" w14:textId="77777777" w:rsidR="00902FB4" w:rsidRPr="00EC1780" w:rsidRDefault="00902FB4" w:rsidP="00CA0DF1">
            <w:pPr>
              <w:contextualSpacing/>
            </w:pPr>
          </w:p>
        </w:tc>
      </w:tr>
    </w:tbl>
    <w:p w14:paraId="59CBD24F" w14:textId="77777777" w:rsidR="00C56F3D" w:rsidRPr="00EC1780" w:rsidRDefault="00C56F3D" w:rsidP="00CA0DF1">
      <w:pPr>
        <w:contextualSpacing/>
        <w:rPr>
          <w:i/>
          <w:iCs/>
          <w:lang w:val="en-US"/>
        </w:rPr>
      </w:pPr>
    </w:p>
    <w:p w14:paraId="20305339" w14:textId="77777777" w:rsidR="00065E85" w:rsidRPr="00EC1780" w:rsidRDefault="00065E85" w:rsidP="00CA0DF1">
      <w:pPr>
        <w:contextualSpacing/>
        <w:rPr>
          <w:b/>
          <w:bCs/>
          <w:lang w:val="en-US"/>
        </w:rPr>
      </w:pPr>
    </w:p>
    <w:p w14:paraId="3508356F" w14:textId="239309E8" w:rsidR="00E72A1A" w:rsidRPr="00EC1780" w:rsidRDefault="006E0784" w:rsidP="00E72A1A">
      <w:pPr>
        <w:rPr>
          <w:b/>
          <w:bCs/>
          <w:lang w:val="en-US"/>
        </w:rPr>
      </w:pPr>
      <w:r w:rsidRPr="00EC1780">
        <w:rPr>
          <w:b/>
          <w:bCs/>
          <w:lang w:val="en-US"/>
        </w:rPr>
        <w:t xml:space="preserve">JADUAL </w:t>
      </w:r>
      <w:r w:rsidR="00E85B66" w:rsidRPr="00EC1780">
        <w:rPr>
          <w:b/>
          <w:bCs/>
          <w:lang w:val="en-US"/>
        </w:rPr>
        <w:t>C</w:t>
      </w:r>
      <w:r w:rsidR="00B21350" w:rsidRPr="00EC1780">
        <w:rPr>
          <w:b/>
          <w:bCs/>
          <w:lang w:val="en-US"/>
        </w:rPr>
        <w:t>1</w:t>
      </w:r>
      <w:r w:rsidR="00065E85" w:rsidRPr="00EC1780">
        <w:rPr>
          <w:b/>
          <w:bCs/>
          <w:lang w:val="en-US"/>
        </w:rPr>
        <w:t>:</w:t>
      </w:r>
      <w:r w:rsidR="00E72A1A" w:rsidRPr="00EC1780">
        <w:rPr>
          <w:b/>
          <w:bCs/>
          <w:lang w:val="en-US"/>
        </w:rPr>
        <w:t xml:space="preserve"> Amalan Pencegahan Denggi</w:t>
      </w:r>
    </w:p>
    <w:p w14:paraId="16F6A63D" w14:textId="42E8EDD3" w:rsidR="00E72A1A" w:rsidRPr="00EC1780" w:rsidRDefault="006E0784" w:rsidP="00E72A1A">
      <w:pPr>
        <w:rPr>
          <w:b/>
          <w:bCs/>
          <w:i/>
          <w:iCs/>
          <w:lang w:val="en-US"/>
        </w:rPr>
      </w:pPr>
      <w:r w:rsidRPr="00EC1780">
        <w:rPr>
          <w:b/>
          <w:bCs/>
          <w:i/>
          <w:iCs/>
          <w:lang w:val="en-US"/>
        </w:rPr>
        <w:t>TABLE</w:t>
      </w:r>
      <w:r w:rsidR="00E72A1A" w:rsidRPr="00EC1780">
        <w:rPr>
          <w:b/>
          <w:bCs/>
          <w:i/>
          <w:iCs/>
          <w:lang w:val="en-US"/>
        </w:rPr>
        <w:t xml:space="preserve"> </w:t>
      </w:r>
      <w:r w:rsidR="00E85B66" w:rsidRPr="00EC1780">
        <w:rPr>
          <w:b/>
          <w:bCs/>
          <w:i/>
          <w:iCs/>
          <w:lang w:val="en-US"/>
        </w:rPr>
        <w:t>C</w:t>
      </w:r>
      <w:r w:rsidR="00B21350" w:rsidRPr="00EC1780">
        <w:rPr>
          <w:b/>
          <w:bCs/>
          <w:i/>
          <w:iCs/>
          <w:lang w:val="en-US"/>
        </w:rPr>
        <w:t>1</w:t>
      </w:r>
      <w:r w:rsidR="00065E85" w:rsidRPr="00EC1780">
        <w:rPr>
          <w:b/>
          <w:bCs/>
          <w:i/>
          <w:iCs/>
          <w:lang w:val="en-US"/>
        </w:rPr>
        <w:t>:</w:t>
      </w:r>
      <w:r w:rsidR="00E72A1A" w:rsidRPr="00EC1780">
        <w:rPr>
          <w:b/>
          <w:bCs/>
          <w:i/>
          <w:iCs/>
          <w:lang w:val="en-US"/>
        </w:rPr>
        <w:t xml:space="preserve"> Dengue Preventive Practice </w:t>
      </w:r>
    </w:p>
    <w:p w14:paraId="0F542D82" w14:textId="77777777" w:rsidR="00E72A1A" w:rsidRPr="00EC1780" w:rsidRDefault="00E72A1A" w:rsidP="00E72A1A">
      <w:pPr>
        <w:rPr>
          <w:i/>
          <w:iCs/>
          <w:lang w:val="en-US"/>
        </w:rPr>
      </w:pPr>
    </w:p>
    <w:p w14:paraId="2B62824F" w14:textId="77777777" w:rsidR="00E72A1A" w:rsidRPr="00EC1780" w:rsidRDefault="00E72A1A" w:rsidP="00CA0DF1">
      <w:pPr>
        <w:contextualSpacing/>
        <w:rPr>
          <w:lang w:val="en-US"/>
        </w:rPr>
      </w:pPr>
      <w:r w:rsidRPr="00EC1780">
        <w:rPr>
          <w:lang w:val="en-US"/>
        </w:rPr>
        <w:t>Tandakan / jika anda melakukan Langkah pencegahan Denggi dibawah.</w:t>
      </w:r>
    </w:p>
    <w:p w14:paraId="7D2DDF5F" w14:textId="77777777" w:rsidR="00E72A1A" w:rsidRPr="00EC1780" w:rsidRDefault="00E72A1A" w:rsidP="00CA0DF1">
      <w:pPr>
        <w:contextualSpacing/>
        <w:rPr>
          <w:i/>
          <w:iCs/>
          <w:lang w:val="en-US"/>
        </w:rPr>
      </w:pPr>
      <w:r w:rsidRPr="00EC1780">
        <w:rPr>
          <w:i/>
          <w:iCs/>
          <w:lang w:val="en-US"/>
        </w:rPr>
        <w:lastRenderedPageBreak/>
        <w:t>Mark / if you practice the listed activities below to prevent Dengue.</w:t>
      </w:r>
    </w:p>
    <w:p w14:paraId="436DE386" w14:textId="77777777" w:rsidR="0039380F" w:rsidRPr="00EC1780" w:rsidRDefault="0039380F" w:rsidP="00CA0DF1">
      <w:pPr>
        <w:contextualSpacing/>
        <w:rPr>
          <w:i/>
          <w:iCs/>
          <w:lang w:val="en-US"/>
        </w:rPr>
      </w:pPr>
    </w:p>
    <w:tbl>
      <w:tblPr>
        <w:tblStyle w:val="TableGrid1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13"/>
        <w:gridCol w:w="5661"/>
        <w:gridCol w:w="980"/>
        <w:gridCol w:w="980"/>
        <w:gridCol w:w="1435"/>
      </w:tblGrid>
      <w:tr w:rsidR="0039380F" w:rsidRPr="00EC1780" w14:paraId="09E3EE74" w14:textId="77777777" w:rsidTr="009361B9">
        <w:trPr>
          <w:trHeight w:val="880"/>
        </w:trPr>
        <w:tc>
          <w:tcPr>
            <w:tcW w:w="613" w:type="dxa"/>
          </w:tcPr>
          <w:p w14:paraId="28B237CE" w14:textId="30A188F2" w:rsidR="0039380F" w:rsidRPr="00EC1780" w:rsidRDefault="0039380F" w:rsidP="00CA0DF1">
            <w:pPr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C1780">
              <w:rPr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5661" w:type="dxa"/>
          </w:tcPr>
          <w:p w14:paraId="11C4B9AD" w14:textId="26CC3A12" w:rsidR="0039380F" w:rsidRPr="00EC1780" w:rsidRDefault="0039380F" w:rsidP="00CA0DF1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EC1780">
              <w:rPr>
                <w:b/>
                <w:bCs/>
                <w:sz w:val="24"/>
                <w:szCs w:val="24"/>
              </w:rPr>
              <w:t>Soalan</w:t>
            </w:r>
          </w:p>
          <w:p w14:paraId="5813A3F0" w14:textId="331688DF" w:rsidR="0039380F" w:rsidRPr="00EC1780" w:rsidRDefault="0039380F" w:rsidP="00CA0DF1">
            <w:pPr>
              <w:spacing w:before="40" w:after="40"/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C1780">
              <w:rPr>
                <w:b/>
                <w:bCs/>
                <w:i/>
                <w:iCs/>
                <w:sz w:val="24"/>
                <w:szCs w:val="24"/>
              </w:rPr>
              <w:t xml:space="preserve">Question </w:t>
            </w:r>
          </w:p>
        </w:tc>
        <w:tc>
          <w:tcPr>
            <w:tcW w:w="980" w:type="dxa"/>
          </w:tcPr>
          <w:p w14:paraId="7267E120" w14:textId="1ED77874" w:rsidR="0039380F" w:rsidRPr="00EC1780" w:rsidRDefault="009361B9" w:rsidP="00CA0DF1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EC1780">
              <w:rPr>
                <w:b/>
                <w:bCs/>
                <w:sz w:val="24"/>
                <w:szCs w:val="24"/>
              </w:rPr>
              <w:t>Ya</w:t>
            </w:r>
          </w:p>
          <w:p w14:paraId="048520AF" w14:textId="4CABFB56" w:rsidR="0039380F" w:rsidRPr="00EC1780" w:rsidRDefault="009361B9" w:rsidP="00CA0DF1">
            <w:pPr>
              <w:spacing w:before="180" w:after="40"/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  <w:lang w:val="ms-MY"/>
              </w:rPr>
            </w:pPr>
            <w:r w:rsidRPr="00EC1780">
              <w:rPr>
                <w:b/>
                <w:bCs/>
                <w:i/>
                <w:iCs/>
                <w:sz w:val="24"/>
                <w:szCs w:val="24"/>
              </w:rPr>
              <w:t>Yes</w:t>
            </w:r>
          </w:p>
        </w:tc>
        <w:tc>
          <w:tcPr>
            <w:tcW w:w="980" w:type="dxa"/>
          </w:tcPr>
          <w:p w14:paraId="05E97D89" w14:textId="51DBADAD" w:rsidR="0039380F" w:rsidRPr="00EC1780" w:rsidRDefault="009361B9" w:rsidP="00CA0DF1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EC1780">
              <w:rPr>
                <w:b/>
                <w:bCs/>
                <w:sz w:val="24"/>
                <w:szCs w:val="24"/>
              </w:rPr>
              <w:t xml:space="preserve">Tidak </w:t>
            </w:r>
          </w:p>
          <w:p w14:paraId="02437BAC" w14:textId="72C278B2" w:rsidR="0039380F" w:rsidRPr="00EC1780" w:rsidRDefault="009361B9" w:rsidP="00CA0DF1">
            <w:pPr>
              <w:spacing w:before="180" w:after="40"/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C1780">
              <w:rPr>
                <w:b/>
                <w:bCs/>
                <w:i/>
                <w:iCs/>
                <w:sz w:val="24"/>
                <w:szCs w:val="24"/>
              </w:rPr>
              <w:t xml:space="preserve">No </w:t>
            </w:r>
          </w:p>
        </w:tc>
        <w:tc>
          <w:tcPr>
            <w:tcW w:w="1435" w:type="dxa"/>
          </w:tcPr>
          <w:p w14:paraId="0DC51805" w14:textId="332D5485" w:rsidR="0039380F" w:rsidRPr="00EC1780" w:rsidRDefault="0039380F" w:rsidP="00CA0DF1">
            <w:pPr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EC1780">
              <w:rPr>
                <w:b/>
                <w:bCs/>
                <w:sz w:val="24"/>
                <w:szCs w:val="24"/>
              </w:rPr>
              <w:t xml:space="preserve">Tidak </w:t>
            </w:r>
            <w:r w:rsidR="009361B9" w:rsidRPr="00EC1780">
              <w:rPr>
                <w:b/>
                <w:bCs/>
                <w:sz w:val="24"/>
                <w:szCs w:val="24"/>
              </w:rPr>
              <w:t>Berkaitan</w:t>
            </w:r>
          </w:p>
          <w:p w14:paraId="57BBE8A2" w14:textId="77777777" w:rsidR="009361B9" w:rsidRPr="00EC1780" w:rsidRDefault="009361B9" w:rsidP="00911682">
            <w:pPr>
              <w:pStyle w:val="HTMLPreformatted"/>
              <w:contextualSpacing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202124"/>
                <w:sz w:val="24"/>
                <w:szCs w:val="24"/>
              </w:rPr>
            </w:pPr>
            <w:r w:rsidRPr="00EC1780">
              <w:rPr>
                <w:rStyle w:val="y2iqfc"/>
                <w:rFonts w:ascii="Times New Roman" w:hAnsi="Times New Roman" w:cs="Times New Roman"/>
                <w:b/>
                <w:bCs/>
                <w:i/>
                <w:iCs/>
                <w:color w:val="202124"/>
                <w:sz w:val="24"/>
                <w:szCs w:val="24"/>
                <w:lang w:val="en"/>
              </w:rPr>
              <w:t>Not applicable</w:t>
            </w:r>
          </w:p>
          <w:p w14:paraId="71EC1B65" w14:textId="6275AEB3" w:rsidR="0039380F" w:rsidRPr="00EC1780" w:rsidRDefault="0039380F" w:rsidP="00CA0DF1">
            <w:pPr>
              <w:contextualSpacing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  <w:tr w:rsidR="0039380F" w:rsidRPr="00EC1780" w14:paraId="34806CC8" w14:textId="77777777" w:rsidTr="009361B9">
        <w:trPr>
          <w:trHeight w:val="629"/>
        </w:trPr>
        <w:tc>
          <w:tcPr>
            <w:tcW w:w="613" w:type="dxa"/>
          </w:tcPr>
          <w:p w14:paraId="083F8CD2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79A07116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C1780">
              <w:rPr>
                <w:color w:val="000000" w:themeColor="text1"/>
                <w:sz w:val="24"/>
                <w:szCs w:val="24"/>
              </w:rPr>
              <w:t>Adakah bekas air seperti tangki simpanan air di kediaman anda sentiasa bertutup?</w:t>
            </w:r>
          </w:p>
          <w:p w14:paraId="0909FC01" w14:textId="558C5590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Are water containers such as water storage tanks in your home always closed?</w:t>
            </w:r>
          </w:p>
        </w:tc>
        <w:tc>
          <w:tcPr>
            <w:tcW w:w="980" w:type="dxa"/>
          </w:tcPr>
          <w:p w14:paraId="5F15702D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547D68EE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6A2F5297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334B3A06" w14:textId="77777777" w:rsidTr="009361B9">
        <w:trPr>
          <w:trHeight w:val="629"/>
        </w:trPr>
        <w:tc>
          <w:tcPr>
            <w:tcW w:w="613" w:type="dxa"/>
          </w:tcPr>
          <w:p w14:paraId="3DDA0D26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1E86E287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 anda menutup bekas air seperti tangki simpanan air setelah anda selesai menggunakannya?</w:t>
            </w:r>
          </w:p>
          <w:p w14:paraId="71373222" w14:textId="03BB5F44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Do you close water containers such as water storage tanks after you are done using them?</w:t>
            </w:r>
          </w:p>
        </w:tc>
        <w:tc>
          <w:tcPr>
            <w:tcW w:w="980" w:type="dxa"/>
          </w:tcPr>
          <w:p w14:paraId="6D8B3F8E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12121882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5B42F8AF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0850C3B8" w14:textId="77777777" w:rsidTr="009361B9">
        <w:trPr>
          <w:trHeight w:val="908"/>
        </w:trPr>
        <w:tc>
          <w:tcPr>
            <w:tcW w:w="613" w:type="dxa"/>
          </w:tcPr>
          <w:p w14:paraId="67FDD9F6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7AF4DE03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 anda memeriksa keadaan air yang disimpan di dalam bekas jika tidak menggunakannya selama lebih daripada lima hari?</w:t>
            </w:r>
          </w:p>
          <w:p w14:paraId="109F8DC8" w14:textId="46426109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Do you check the condition of the water stored in the container if it has not been used for more than five days?</w:t>
            </w:r>
          </w:p>
        </w:tc>
        <w:tc>
          <w:tcPr>
            <w:tcW w:w="980" w:type="dxa"/>
          </w:tcPr>
          <w:p w14:paraId="540EFC36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5DEE7331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1FC5F4E5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79D868B3" w14:textId="77777777" w:rsidTr="009361B9">
        <w:trPr>
          <w:trHeight w:val="641"/>
        </w:trPr>
        <w:tc>
          <w:tcPr>
            <w:tcW w:w="613" w:type="dxa"/>
          </w:tcPr>
          <w:p w14:paraId="1D712B1C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3F88353E" w14:textId="2001B7D1" w:rsidR="0039380F" w:rsidRPr="00EC1780" w:rsidRDefault="0039380F" w:rsidP="00CA0DF1">
            <w:pPr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</w:t>
            </w:r>
            <w:r w:rsidR="00FB0E59" w:rsidRPr="00EC1780">
              <w:rPr>
                <w:sz w:val="24"/>
                <w:szCs w:val="24"/>
              </w:rPr>
              <w:t xml:space="preserve"> </w:t>
            </w:r>
            <w:r w:rsidRPr="00EC1780">
              <w:rPr>
                <w:sz w:val="24"/>
                <w:szCs w:val="24"/>
              </w:rPr>
              <w:t>anda meletakkan ubat jentik-jentik di dalam takungan air di kediaman anda?</w:t>
            </w:r>
          </w:p>
          <w:p w14:paraId="198F8CAB" w14:textId="5362AC52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Do</w:t>
            </w:r>
            <w:r w:rsidR="00FB0E59"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 xml:space="preserve"> you</w:t>
            </w: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 xml:space="preserve"> put medicine for larvae in the water reservoir in your home?</w:t>
            </w:r>
          </w:p>
        </w:tc>
        <w:tc>
          <w:tcPr>
            <w:tcW w:w="980" w:type="dxa"/>
          </w:tcPr>
          <w:p w14:paraId="33143824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29BA8383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73540889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6C5DA039" w14:textId="77777777" w:rsidTr="009361B9">
        <w:trPr>
          <w:trHeight w:val="629"/>
        </w:trPr>
        <w:tc>
          <w:tcPr>
            <w:tcW w:w="613" w:type="dxa"/>
          </w:tcPr>
          <w:p w14:paraId="7E35A1AC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7ADE5681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 anda membuang bekas yang boleh menyebabkan air bertakung?</w:t>
            </w:r>
          </w:p>
          <w:p w14:paraId="6A882D0E" w14:textId="14E89AF6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Do you dispose of containers that can cause stagnant water?</w:t>
            </w:r>
          </w:p>
        </w:tc>
        <w:tc>
          <w:tcPr>
            <w:tcW w:w="980" w:type="dxa"/>
          </w:tcPr>
          <w:p w14:paraId="05356FBF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6E0C96F3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7407DAB1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16ABC514" w14:textId="77777777" w:rsidTr="009361B9">
        <w:trPr>
          <w:trHeight w:val="641"/>
        </w:trPr>
        <w:tc>
          <w:tcPr>
            <w:tcW w:w="613" w:type="dxa"/>
          </w:tcPr>
          <w:p w14:paraId="5ED8A883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68D80353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Pernahkah anda memeriksa kehadiran jentik-jentik nyamuk dalam pasu bunga yang dibuang?</w:t>
            </w:r>
          </w:p>
          <w:p w14:paraId="38C58288" w14:textId="30B7A04E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Have you ever checked the presence of mosquito larvae in a discarded flower pot?</w:t>
            </w:r>
          </w:p>
        </w:tc>
        <w:tc>
          <w:tcPr>
            <w:tcW w:w="980" w:type="dxa"/>
          </w:tcPr>
          <w:p w14:paraId="0C2D6630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44B5FD8E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14CCFA51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764F70E1" w14:textId="77777777" w:rsidTr="009361B9">
        <w:trPr>
          <w:trHeight w:val="629"/>
        </w:trPr>
        <w:tc>
          <w:tcPr>
            <w:tcW w:w="613" w:type="dxa"/>
          </w:tcPr>
          <w:p w14:paraId="56B446F6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54BCF1C9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C1780">
              <w:rPr>
                <w:color w:val="000000" w:themeColor="text1"/>
                <w:sz w:val="24"/>
                <w:szCs w:val="24"/>
              </w:rPr>
              <w:t>Jika terdapat air bertakung dalam pasu bunga, adakah anda akan membuangnya?</w:t>
            </w:r>
          </w:p>
          <w:p w14:paraId="5D133C22" w14:textId="0F8D8A8F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If there is standing water in a flower pot, will you throw it away?</w:t>
            </w:r>
          </w:p>
        </w:tc>
        <w:tc>
          <w:tcPr>
            <w:tcW w:w="980" w:type="dxa"/>
          </w:tcPr>
          <w:p w14:paraId="45F6CC5A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280A7708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34853BAF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0DCF27A1" w14:textId="77777777" w:rsidTr="009361B9">
        <w:trPr>
          <w:trHeight w:val="363"/>
        </w:trPr>
        <w:tc>
          <w:tcPr>
            <w:tcW w:w="613" w:type="dxa"/>
          </w:tcPr>
          <w:p w14:paraId="60AA4C71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31224037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C1780">
              <w:rPr>
                <w:color w:val="000000" w:themeColor="text1"/>
                <w:sz w:val="24"/>
                <w:szCs w:val="24"/>
              </w:rPr>
              <w:t>Pernahkah anda membuang sampah merata-rata</w:t>
            </w:r>
            <w:r w:rsidR="009361B9" w:rsidRPr="00EC1780">
              <w:rPr>
                <w:color w:val="000000" w:themeColor="text1"/>
                <w:sz w:val="24"/>
                <w:szCs w:val="24"/>
              </w:rPr>
              <w:t>?</w:t>
            </w:r>
          </w:p>
          <w:p w14:paraId="004369B0" w14:textId="44094898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Have you ever thrown trash everywhere?</w:t>
            </w:r>
          </w:p>
        </w:tc>
        <w:tc>
          <w:tcPr>
            <w:tcW w:w="980" w:type="dxa"/>
          </w:tcPr>
          <w:p w14:paraId="353A4839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17F190E5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29506F6B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6D0409FB" w14:textId="77777777" w:rsidTr="009361B9">
        <w:trPr>
          <w:trHeight w:val="629"/>
        </w:trPr>
        <w:tc>
          <w:tcPr>
            <w:tcW w:w="613" w:type="dxa"/>
          </w:tcPr>
          <w:p w14:paraId="5F2FF11A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4382246C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C1780">
              <w:rPr>
                <w:color w:val="000000" w:themeColor="text1"/>
                <w:sz w:val="24"/>
                <w:szCs w:val="24"/>
              </w:rPr>
              <w:t xml:space="preserve">Adakah </w:t>
            </w:r>
            <w:r w:rsidRPr="00EC1780">
              <w:rPr>
                <w:sz w:val="24"/>
                <w:szCs w:val="24"/>
              </w:rPr>
              <w:t>anda</w:t>
            </w:r>
            <w:r w:rsidRPr="00EC1780">
              <w:rPr>
                <w:color w:val="000000" w:themeColor="text1"/>
                <w:sz w:val="24"/>
                <w:szCs w:val="24"/>
              </w:rPr>
              <w:t xml:space="preserve"> memeriksa dan membersihkan longkang tersumbat semasa musim hujan?</w:t>
            </w:r>
          </w:p>
          <w:p w14:paraId="4D415354" w14:textId="3332D559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Do you check and clear clogged drains during the rainy season?</w:t>
            </w:r>
          </w:p>
        </w:tc>
        <w:tc>
          <w:tcPr>
            <w:tcW w:w="980" w:type="dxa"/>
          </w:tcPr>
          <w:p w14:paraId="5E269209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08BD38EB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5E3D3416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67078E5A" w14:textId="77777777" w:rsidTr="009361B9">
        <w:trPr>
          <w:trHeight w:val="363"/>
        </w:trPr>
        <w:tc>
          <w:tcPr>
            <w:tcW w:w="613" w:type="dxa"/>
          </w:tcPr>
          <w:p w14:paraId="4EFFC1CB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6820D8E6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 kediaman anda mempunyai kelambu/skrin tingkap?</w:t>
            </w:r>
          </w:p>
          <w:p w14:paraId="44BA59E5" w14:textId="402F80E9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Does your home have mosquito nets/window screens?</w:t>
            </w:r>
          </w:p>
        </w:tc>
        <w:tc>
          <w:tcPr>
            <w:tcW w:w="980" w:type="dxa"/>
          </w:tcPr>
          <w:p w14:paraId="3C17752B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6AF6B754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15E40103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7875C7A5" w14:textId="77777777" w:rsidTr="009361B9">
        <w:trPr>
          <w:trHeight w:val="351"/>
        </w:trPr>
        <w:tc>
          <w:tcPr>
            <w:tcW w:w="613" w:type="dxa"/>
          </w:tcPr>
          <w:p w14:paraId="27ED10BA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0DA587F0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 anda menggunakan ubat nyamuk setiap malam?</w:t>
            </w:r>
          </w:p>
          <w:p w14:paraId="4CA776FA" w14:textId="797152B7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Do you use mosquito repellent every night?</w:t>
            </w:r>
          </w:p>
        </w:tc>
        <w:tc>
          <w:tcPr>
            <w:tcW w:w="980" w:type="dxa"/>
          </w:tcPr>
          <w:p w14:paraId="4F8C32A1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507F3436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3B02E0C5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4EC9CA64" w14:textId="77777777" w:rsidTr="009361B9">
        <w:trPr>
          <w:trHeight w:val="641"/>
        </w:trPr>
        <w:tc>
          <w:tcPr>
            <w:tcW w:w="613" w:type="dxa"/>
          </w:tcPr>
          <w:p w14:paraId="5978FC3A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79D93798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 anda menggunakan semburan nyamuk setiap malam?</w:t>
            </w:r>
          </w:p>
          <w:p w14:paraId="11711D82" w14:textId="0B7F4226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Do you use mosquito spray every night?</w:t>
            </w:r>
          </w:p>
        </w:tc>
        <w:tc>
          <w:tcPr>
            <w:tcW w:w="980" w:type="dxa"/>
          </w:tcPr>
          <w:p w14:paraId="3B85AEF0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1294F532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778F47FE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4829B6DA" w14:textId="77777777" w:rsidTr="009361B9">
        <w:trPr>
          <w:trHeight w:val="629"/>
        </w:trPr>
        <w:tc>
          <w:tcPr>
            <w:tcW w:w="613" w:type="dxa"/>
          </w:tcPr>
          <w:p w14:paraId="2E66468E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341831D7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 anda membenarkan pihak berkuasa menjalankan aktiviti pencegahan denggi di kediaman anda?</w:t>
            </w:r>
          </w:p>
          <w:p w14:paraId="24AD8277" w14:textId="2C197576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Do you allow the authorities to carry out dengue prevention activities in your home?</w:t>
            </w:r>
          </w:p>
        </w:tc>
        <w:tc>
          <w:tcPr>
            <w:tcW w:w="980" w:type="dxa"/>
          </w:tcPr>
          <w:p w14:paraId="2F72D0A5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62BB135F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3DE2FDA7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2B42D960" w14:textId="77777777" w:rsidTr="009361B9">
        <w:trPr>
          <w:trHeight w:val="641"/>
        </w:trPr>
        <w:tc>
          <w:tcPr>
            <w:tcW w:w="613" w:type="dxa"/>
          </w:tcPr>
          <w:p w14:paraId="0358921B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146083A2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C1780">
              <w:rPr>
                <w:color w:val="000000" w:themeColor="text1"/>
                <w:sz w:val="24"/>
                <w:szCs w:val="24"/>
              </w:rPr>
              <w:t>Adakah anda menganggap membasmi nyamuk Aedes adalah tanggungjawab bersama?</w:t>
            </w:r>
          </w:p>
          <w:p w14:paraId="77E9BF2A" w14:textId="17AFBC6C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i/>
                <w:iCs/>
                <w:color w:val="202124"/>
                <w:sz w:val="24"/>
                <w:szCs w:val="24"/>
                <w:lang w:val="en"/>
              </w:rPr>
              <w:t>Do you think eradicating Aedes mosquitoes is a shared responsibility?</w:t>
            </w:r>
          </w:p>
        </w:tc>
        <w:tc>
          <w:tcPr>
            <w:tcW w:w="980" w:type="dxa"/>
          </w:tcPr>
          <w:p w14:paraId="5D57B8A6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0953A508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68EEC685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  <w:tr w:rsidR="0039380F" w:rsidRPr="00EC1780" w14:paraId="14381AC0" w14:textId="77777777" w:rsidTr="009361B9">
        <w:trPr>
          <w:trHeight w:val="629"/>
        </w:trPr>
        <w:tc>
          <w:tcPr>
            <w:tcW w:w="613" w:type="dxa"/>
          </w:tcPr>
          <w:p w14:paraId="3E99F16C" w14:textId="77777777" w:rsidR="0039380F" w:rsidRPr="00EC1780" w:rsidRDefault="0039380F" w:rsidP="00CA0DF1">
            <w:pPr>
              <w:pStyle w:val="ListParagraph"/>
              <w:numPr>
                <w:ilvl w:val="0"/>
                <w:numId w:val="13"/>
              </w:numPr>
              <w:spacing w:before="40" w:after="40"/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50D20F2A" w14:textId="77777777" w:rsidR="0039380F" w:rsidRPr="00EC1780" w:rsidRDefault="0039380F" w:rsidP="00CA0DF1">
            <w:pPr>
              <w:spacing w:before="40" w:after="40"/>
              <w:contextualSpacing/>
              <w:jc w:val="both"/>
              <w:rPr>
                <w:color w:val="000000" w:themeColor="text1"/>
                <w:sz w:val="24"/>
                <w:szCs w:val="24"/>
              </w:rPr>
            </w:pPr>
            <w:r w:rsidRPr="00EC1780">
              <w:rPr>
                <w:color w:val="000000" w:themeColor="text1"/>
                <w:sz w:val="24"/>
                <w:szCs w:val="24"/>
              </w:rPr>
              <w:t>Jika anda mempunyai tanda-tanda denggi adakah anda akan berjumpa doktor?</w:t>
            </w:r>
          </w:p>
          <w:p w14:paraId="32CF82E5" w14:textId="4BDC2A5D" w:rsidR="009361B9" w:rsidRPr="00EC1780" w:rsidRDefault="009361B9" w:rsidP="00CA0DF1">
            <w:pPr>
              <w:pStyle w:val="HTMLPreformatted"/>
              <w:contextualSpacing/>
              <w:rPr>
                <w:rFonts w:ascii="Times New Roman" w:hAnsi="Times New Roman" w:cs="Times New Roman"/>
                <w:color w:val="202124"/>
                <w:sz w:val="24"/>
                <w:szCs w:val="24"/>
                <w:lang w:val="en-MY"/>
              </w:rPr>
            </w:pPr>
            <w:r w:rsidRPr="00EC1780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en"/>
              </w:rPr>
              <w:t>If you have symptoms of dengue will you see a doctor?</w:t>
            </w:r>
          </w:p>
        </w:tc>
        <w:tc>
          <w:tcPr>
            <w:tcW w:w="980" w:type="dxa"/>
          </w:tcPr>
          <w:p w14:paraId="5DDD49AE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980" w:type="dxa"/>
          </w:tcPr>
          <w:p w14:paraId="0D6084C9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  <w:tc>
          <w:tcPr>
            <w:tcW w:w="1435" w:type="dxa"/>
          </w:tcPr>
          <w:p w14:paraId="4AD2CE10" w14:textId="77777777" w:rsidR="0039380F" w:rsidRPr="00EC1780" w:rsidRDefault="0039380F" w:rsidP="00CA0DF1">
            <w:pPr>
              <w:spacing w:before="40" w:after="40"/>
              <w:contextualSpacing/>
              <w:rPr>
                <w:sz w:val="24"/>
                <w:szCs w:val="24"/>
              </w:rPr>
            </w:pPr>
          </w:p>
        </w:tc>
      </w:tr>
    </w:tbl>
    <w:p w14:paraId="79C2292A" w14:textId="77777777" w:rsidR="0039380F" w:rsidRPr="00EC1780" w:rsidRDefault="0039380F" w:rsidP="00CA0DF1">
      <w:pPr>
        <w:contextualSpacing/>
        <w:rPr>
          <w:i/>
          <w:iCs/>
          <w:lang w:val="en-US"/>
        </w:rPr>
      </w:pPr>
    </w:p>
    <w:p w14:paraId="1CB49512" w14:textId="77777777" w:rsidR="00E72A1A" w:rsidRPr="00EC1780" w:rsidRDefault="00E72A1A" w:rsidP="00E72A1A"/>
    <w:p w14:paraId="0E5745E0" w14:textId="4D291F22" w:rsidR="00E85EC1" w:rsidRPr="00EC1780" w:rsidRDefault="006E0784" w:rsidP="00E85EC1">
      <w:pPr>
        <w:rPr>
          <w:b/>
          <w:bCs/>
          <w:lang w:val="en-US"/>
        </w:rPr>
      </w:pPr>
      <w:r w:rsidRPr="00EC1780">
        <w:rPr>
          <w:b/>
          <w:bCs/>
          <w:lang w:val="en-US"/>
        </w:rPr>
        <w:t xml:space="preserve">JADUAL </w:t>
      </w:r>
      <w:r w:rsidR="00E85B66" w:rsidRPr="00EC1780">
        <w:rPr>
          <w:b/>
          <w:bCs/>
          <w:lang w:val="en-US"/>
        </w:rPr>
        <w:t>C</w:t>
      </w:r>
      <w:r w:rsidR="00B21350" w:rsidRPr="00EC1780">
        <w:rPr>
          <w:b/>
          <w:bCs/>
          <w:lang w:val="en-US"/>
        </w:rPr>
        <w:t>2:</w:t>
      </w:r>
      <w:r w:rsidR="00E85EC1" w:rsidRPr="00EC1780">
        <w:rPr>
          <w:b/>
          <w:bCs/>
          <w:lang w:val="en-US"/>
        </w:rPr>
        <w:t xml:space="preserve"> Amalan Pencegahan Denggi</w:t>
      </w:r>
    </w:p>
    <w:p w14:paraId="45206583" w14:textId="1BC91988" w:rsidR="00E85EC1" w:rsidRPr="00EC1780" w:rsidRDefault="006E0784" w:rsidP="00E85EC1">
      <w:pPr>
        <w:rPr>
          <w:b/>
          <w:bCs/>
          <w:i/>
          <w:iCs/>
          <w:lang w:val="en-US"/>
        </w:rPr>
      </w:pPr>
      <w:r w:rsidRPr="00EC1780">
        <w:rPr>
          <w:b/>
          <w:bCs/>
          <w:i/>
          <w:iCs/>
          <w:lang w:val="en-US"/>
        </w:rPr>
        <w:t xml:space="preserve">TABLE </w:t>
      </w:r>
      <w:r w:rsidR="00E85B66" w:rsidRPr="00EC1780">
        <w:rPr>
          <w:b/>
          <w:bCs/>
          <w:i/>
          <w:iCs/>
          <w:lang w:val="en-US"/>
        </w:rPr>
        <w:t>C2</w:t>
      </w:r>
      <w:r w:rsidR="00B21350" w:rsidRPr="00EC1780">
        <w:rPr>
          <w:b/>
          <w:bCs/>
          <w:i/>
          <w:iCs/>
          <w:lang w:val="en-US"/>
        </w:rPr>
        <w:t>:</w:t>
      </w:r>
      <w:r w:rsidR="00E85EC1" w:rsidRPr="00EC1780">
        <w:rPr>
          <w:b/>
          <w:bCs/>
          <w:i/>
          <w:iCs/>
          <w:lang w:val="en-US"/>
        </w:rPr>
        <w:t xml:space="preserve"> Dengue Preventive Practice </w:t>
      </w:r>
    </w:p>
    <w:p w14:paraId="06E322D8" w14:textId="77777777" w:rsidR="00E85EC1" w:rsidRPr="00EC1780" w:rsidRDefault="00E85EC1" w:rsidP="00E85EC1">
      <w:pPr>
        <w:rPr>
          <w:i/>
          <w:iCs/>
          <w:lang w:val="en-US"/>
        </w:rPr>
      </w:pPr>
    </w:p>
    <w:p w14:paraId="22F58F01" w14:textId="77777777" w:rsidR="00E85EC1" w:rsidRPr="00EC1780" w:rsidRDefault="00E85EC1" w:rsidP="00E85EC1">
      <w:pPr>
        <w:contextualSpacing/>
        <w:rPr>
          <w:lang w:val="en-US"/>
        </w:rPr>
      </w:pPr>
      <w:r w:rsidRPr="00EC1780">
        <w:rPr>
          <w:lang w:val="en-US"/>
        </w:rPr>
        <w:t>Tandakan / jika anda melakukan Langkah pencegahan Denggi dibawah.</w:t>
      </w:r>
    </w:p>
    <w:p w14:paraId="22D00FA9" w14:textId="550C2E23" w:rsidR="00E85EC1" w:rsidRPr="00EC1780" w:rsidRDefault="00E85EC1" w:rsidP="00E85EC1">
      <w:pPr>
        <w:contextualSpacing/>
        <w:rPr>
          <w:i/>
          <w:iCs/>
          <w:lang w:val="en-US"/>
        </w:rPr>
      </w:pPr>
      <w:r w:rsidRPr="00EC1780">
        <w:rPr>
          <w:i/>
          <w:iCs/>
          <w:lang w:val="en-US"/>
        </w:rPr>
        <w:t>Mark / if you practice the listed activities below to prevent Dengue</w:t>
      </w:r>
    </w:p>
    <w:p w14:paraId="597A017A" w14:textId="77777777" w:rsidR="00E85EC1" w:rsidRPr="00EC1780" w:rsidRDefault="00E85EC1" w:rsidP="00E85EC1">
      <w:pPr>
        <w:tabs>
          <w:tab w:val="center" w:pos="4680"/>
          <w:tab w:val="right" w:pos="9360"/>
        </w:tabs>
        <w:spacing w:before="40" w:after="40"/>
        <w:contextualSpacing/>
        <w:rPr>
          <w:rFonts w:ascii="Arial" w:hAnsi="Arial" w:cs="Arial"/>
          <w:b/>
          <w:bCs/>
          <w:lang w:val="ms-MY"/>
        </w:rPr>
      </w:pPr>
    </w:p>
    <w:p w14:paraId="3897854E" w14:textId="77777777" w:rsidR="00E85EC1" w:rsidRPr="00EC1780" w:rsidRDefault="00E85EC1" w:rsidP="00E85EC1">
      <w:pPr>
        <w:tabs>
          <w:tab w:val="center" w:pos="4680"/>
          <w:tab w:val="right" w:pos="9360"/>
        </w:tabs>
        <w:spacing w:before="40" w:after="40"/>
        <w:rPr>
          <w:rFonts w:ascii="Arial" w:hAnsi="Arial" w:cs="Arial"/>
          <w:b/>
          <w:bCs/>
          <w:lang w:val="ms-MY"/>
        </w:rPr>
      </w:pPr>
    </w:p>
    <w:tbl>
      <w:tblPr>
        <w:tblStyle w:val="TableGrid1"/>
        <w:tblW w:w="10378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3430"/>
        <w:gridCol w:w="1134"/>
        <w:gridCol w:w="1418"/>
        <w:gridCol w:w="1276"/>
        <w:gridCol w:w="1134"/>
        <w:gridCol w:w="1276"/>
      </w:tblGrid>
      <w:tr w:rsidR="00E85EC1" w:rsidRPr="00EC1780" w14:paraId="529EF0A1" w14:textId="77777777" w:rsidTr="00567813">
        <w:trPr>
          <w:trHeight w:val="873"/>
        </w:trPr>
        <w:tc>
          <w:tcPr>
            <w:tcW w:w="710" w:type="dxa"/>
            <w:vAlign w:val="center"/>
          </w:tcPr>
          <w:p w14:paraId="27E1CEF7" w14:textId="309CE506" w:rsidR="00E85EC1" w:rsidRPr="00EC1780" w:rsidRDefault="00841370" w:rsidP="00841370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bookmarkStart w:id="0" w:name="_Hlk139222462"/>
            <w:r w:rsidRPr="00EC1780">
              <w:rPr>
                <w:b/>
                <w:bCs/>
                <w:color w:val="000000" w:themeColor="text1"/>
                <w:sz w:val="24"/>
                <w:szCs w:val="24"/>
              </w:rPr>
              <w:t>No</w:t>
            </w:r>
            <w:r w:rsidR="00E85EC1" w:rsidRPr="00EC1780">
              <w:rPr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430" w:type="dxa"/>
            <w:vAlign w:val="center"/>
          </w:tcPr>
          <w:p w14:paraId="30A7F945" w14:textId="77777777" w:rsidR="00E85EC1" w:rsidRPr="00EC1780" w:rsidRDefault="00E85EC1" w:rsidP="00841370">
            <w:pPr>
              <w:spacing w:before="40" w:after="4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C1780">
              <w:rPr>
                <w:b/>
                <w:bCs/>
                <w:color w:val="000000" w:themeColor="text1"/>
                <w:sz w:val="24"/>
                <w:szCs w:val="24"/>
              </w:rPr>
              <w:t>Soalan</w:t>
            </w:r>
          </w:p>
          <w:p w14:paraId="1CCD941A" w14:textId="454B5EC7" w:rsidR="00841370" w:rsidRPr="00EC1780" w:rsidRDefault="00841370" w:rsidP="00841370">
            <w:pPr>
              <w:spacing w:before="40" w:after="4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C1780">
              <w:rPr>
                <w:b/>
                <w:bCs/>
                <w:color w:val="000000" w:themeColor="text1"/>
                <w:sz w:val="24"/>
                <w:szCs w:val="24"/>
              </w:rPr>
              <w:t>Question</w:t>
            </w:r>
          </w:p>
        </w:tc>
        <w:tc>
          <w:tcPr>
            <w:tcW w:w="1134" w:type="dxa"/>
            <w:vAlign w:val="center"/>
          </w:tcPr>
          <w:p w14:paraId="15B77008" w14:textId="0882FA6A" w:rsidR="00841370" w:rsidRPr="00EC1780" w:rsidRDefault="00E85EC1" w:rsidP="00841370">
            <w:pPr>
              <w:spacing w:before="180" w:after="40"/>
              <w:jc w:val="center"/>
              <w:rPr>
                <w:b/>
                <w:bCs/>
                <w:color w:val="000000" w:themeColor="text1"/>
                <w:sz w:val="24"/>
                <w:szCs w:val="24"/>
                <w:lang w:val="ms-MY"/>
              </w:rPr>
            </w:pPr>
            <w:r w:rsidRPr="00EC1780">
              <w:rPr>
                <w:b/>
                <w:bCs/>
                <w:color w:val="000000" w:themeColor="text1"/>
                <w:sz w:val="24"/>
                <w:szCs w:val="24"/>
                <w:lang w:val="ms-MY"/>
              </w:rPr>
              <w:t>Sentiasa</w:t>
            </w:r>
            <w:r w:rsidR="00841370" w:rsidRPr="00EC1780">
              <w:rPr>
                <w:b/>
                <w:bCs/>
                <w:i/>
                <w:iCs/>
                <w:color w:val="000000" w:themeColor="text1"/>
                <w:sz w:val="24"/>
                <w:szCs w:val="24"/>
                <w:lang w:val="ms-MY"/>
              </w:rPr>
              <w:t>Always</w:t>
            </w:r>
          </w:p>
        </w:tc>
        <w:tc>
          <w:tcPr>
            <w:tcW w:w="1418" w:type="dxa"/>
            <w:vAlign w:val="center"/>
          </w:tcPr>
          <w:p w14:paraId="39519A6E" w14:textId="27B472F0" w:rsidR="00841370" w:rsidRPr="00EC1780" w:rsidRDefault="00E85EC1" w:rsidP="00841370">
            <w:pPr>
              <w:spacing w:before="180" w:after="40"/>
              <w:jc w:val="center"/>
              <w:rPr>
                <w:b/>
                <w:bCs/>
                <w:color w:val="000000" w:themeColor="text1"/>
                <w:sz w:val="24"/>
                <w:szCs w:val="24"/>
                <w:lang w:val="ms-MY"/>
              </w:rPr>
            </w:pPr>
            <w:r w:rsidRPr="00EC1780">
              <w:rPr>
                <w:b/>
                <w:bCs/>
                <w:color w:val="000000" w:themeColor="text1"/>
                <w:sz w:val="24"/>
                <w:szCs w:val="24"/>
                <w:lang w:val="ms-MY"/>
              </w:rPr>
              <w:t>Selalu</w:t>
            </w:r>
            <w:r w:rsidR="00841370" w:rsidRPr="00EC1780">
              <w:rPr>
                <w:b/>
                <w:bCs/>
                <w:color w:val="000000" w:themeColor="text1"/>
                <w:sz w:val="24"/>
                <w:szCs w:val="24"/>
                <w:lang w:val="ms-MY"/>
              </w:rPr>
              <w:t xml:space="preserve"> </w:t>
            </w:r>
            <w:r w:rsidR="00841370" w:rsidRPr="00EC1780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Frequently</w:t>
            </w:r>
          </w:p>
        </w:tc>
        <w:tc>
          <w:tcPr>
            <w:tcW w:w="1276" w:type="dxa"/>
            <w:vAlign w:val="center"/>
          </w:tcPr>
          <w:p w14:paraId="1A39BC5A" w14:textId="77777777" w:rsidR="00E85EC1" w:rsidRPr="00EC1780" w:rsidRDefault="00E85EC1" w:rsidP="009F0AB5">
            <w:pPr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C1780">
              <w:rPr>
                <w:b/>
                <w:bCs/>
                <w:color w:val="000000" w:themeColor="text1"/>
                <w:sz w:val="24"/>
                <w:szCs w:val="24"/>
              </w:rPr>
              <w:t>Kadang-kadang</w:t>
            </w:r>
          </w:p>
          <w:p w14:paraId="0A9E384B" w14:textId="4F8EFE4C" w:rsidR="00841370" w:rsidRPr="00EC1780" w:rsidRDefault="00841370" w:rsidP="009F0AB5">
            <w:pPr>
              <w:jc w:val="center"/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</w:pPr>
            <w:r w:rsidRPr="00EC1780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Sometime</w:t>
            </w:r>
          </w:p>
        </w:tc>
        <w:tc>
          <w:tcPr>
            <w:tcW w:w="1134" w:type="dxa"/>
            <w:vAlign w:val="center"/>
          </w:tcPr>
          <w:p w14:paraId="72E24FEA" w14:textId="5EECA21A" w:rsidR="00841370" w:rsidRPr="00EC1780" w:rsidRDefault="00E85EC1" w:rsidP="00841370">
            <w:pPr>
              <w:spacing w:before="180" w:after="4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C1780">
              <w:rPr>
                <w:b/>
                <w:bCs/>
                <w:color w:val="000000" w:themeColor="text1"/>
                <w:sz w:val="24"/>
                <w:szCs w:val="24"/>
              </w:rPr>
              <w:t>Tidak Pernah</w:t>
            </w:r>
            <w:r w:rsidR="00841370" w:rsidRPr="00EC1780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841370" w:rsidRPr="00EC1780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Never</w:t>
            </w:r>
          </w:p>
        </w:tc>
        <w:tc>
          <w:tcPr>
            <w:tcW w:w="1276" w:type="dxa"/>
          </w:tcPr>
          <w:p w14:paraId="6F20A676" w14:textId="4E1E9073" w:rsidR="00841370" w:rsidRPr="00EC1780" w:rsidRDefault="00E85EC1" w:rsidP="00841370">
            <w:pPr>
              <w:spacing w:before="180" w:after="40"/>
              <w:jc w:val="center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EC1780">
              <w:rPr>
                <w:b/>
                <w:bCs/>
                <w:color w:val="000000" w:themeColor="text1"/>
                <w:sz w:val="24"/>
                <w:szCs w:val="24"/>
              </w:rPr>
              <w:t>Tidak berkaitan</w:t>
            </w:r>
            <w:r w:rsidR="00841370" w:rsidRPr="00EC1780">
              <w:rPr>
                <w:b/>
                <w:bCs/>
                <w:i/>
                <w:iCs/>
                <w:color w:val="000000" w:themeColor="text1"/>
                <w:sz w:val="24"/>
                <w:szCs w:val="24"/>
              </w:rPr>
              <w:t>Not applicable</w:t>
            </w:r>
          </w:p>
        </w:tc>
      </w:tr>
      <w:tr w:rsidR="00E85EC1" w:rsidRPr="00EC1780" w14:paraId="31A3C73B" w14:textId="77777777" w:rsidTr="00567813">
        <w:tc>
          <w:tcPr>
            <w:tcW w:w="710" w:type="dxa"/>
          </w:tcPr>
          <w:p w14:paraId="368242C1" w14:textId="77777777" w:rsidR="00E85EC1" w:rsidRPr="00EC1780" w:rsidRDefault="00E85EC1" w:rsidP="009F0AB5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1</w:t>
            </w:r>
          </w:p>
        </w:tc>
        <w:tc>
          <w:tcPr>
            <w:tcW w:w="3430" w:type="dxa"/>
          </w:tcPr>
          <w:p w14:paraId="5C7691D0" w14:textId="77777777" w:rsidR="00E85EC1" w:rsidRPr="00EC1780" w:rsidRDefault="00E85EC1" w:rsidP="009F0AB5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 anda menggunakan semburan aerosol racun serangga untuk membunuh nyamuk Aedes?</w:t>
            </w:r>
          </w:p>
          <w:p w14:paraId="3E47C007" w14:textId="193901DF" w:rsidR="00E85EC1" w:rsidRPr="00EC1780" w:rsidRDefault="00E85EC1" w:rsidP="009F0AB5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EC1780">
              <w:rPr>
                <w:rStyle w:val="y2iqfc"/>
                <w:i/>
                <w:iCs/>
                <w:color w:val="202124"/>
                <w:sz w:val="24"/>
                <w:szCs w:val="24"/>
                <w:lang w:val="en"/>
              </w:rPr>
              <w:t>Do you use an insecticide aerosol spray to kill Aedes mosquitoes?</w:t>
            </w:r>
          </w:p>
        </w:tc>
        <w:tc>
          <w:tcPr>
            <w:tcW w:w="1134" w:type="dxa"/>
          </w:tcPr>
          <w:p w14:paraId="619EA52E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E33D158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4F2EB92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6440845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AFE1CCD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</w:tr>
      <w:tr w:rsidR="00E85EC1" w:rsidRPr="00EC1780" w14:paraId="701BF4ED" w14:textId="77777777" w:rsidTr="00567813">
        <w:tc>
          <w:tcPr>
            <w:tcW w:w="710" w:type="dxa"/>
          </w:tcPr>
          <w:p w14:paraId="731EE557" w14:textId="77777777" w:rsidR="00E85EC1" w:rsidRPr="00EC1780" w:rsidRDefault="00E85EC1" w:rsidP="009F0AB5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2</w:t>
            </w:r>
          </w:p>
        </w:tc>
        <w:tc>
          <w:tcPr>
            <w:tcW w:w="3430" w:type="dxa"/>
          </w:tcPr>
          <w:p w14:paraId="335A133F" w14:textId="77777777" w:rsidR="00E85EC1" w:rsidRPr="00EC1780" w:rsidRDefault="00E85EC1" w:rsidP="009F0AB5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 anda tidur di bawah kelambu?</w:t>
            </w:r>
          </w:p>
          <w:p w14:paraId="035142AE" w14:textId="21A12FDB" w:rsidR="00E85EC1" w:rsidRPr="00EC1780" w:rsidRDefault="00E85EC1" w:rsidP="009F0AB5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EC1780">
              <w:rPr>
                <w:rStyle w:val="y2iqfc"/>
                <w:i/>
                <w:iCs/>
                <w:color w:val="202124"/>
                <w:sz w:val="24"/>
                <w:szCs w:val="24"/>
                <w:lang w:val="en"/>
              </w:rPr>
              <w:t>Do you sleep under a mosquito net?</w:t>
            </w:r>
          </w:p>
        </w:tc>
        <w:tc>
          <w:tcPr>
            <w:tcW w:w="1134" w:type="dxa"/>
          </w:tcPr>
          <w:p w14:paraId="5F77BB4A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F58FAED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639F15EF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691968BC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ED3D841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</w:tr>
      <w:tr w:rsidR="00E85EC1" w:rsidRPr="00EC1780" w14:paraId="1FFEDADB" w14:textId="77777777" w:rsidTr="00567813">
        <w:tc>
          <w:tcPr>
            <w:tcW w:w="710" w:type="dxa"/>
          </w:tcPr>
          <w:p w14:paraId="7B901497" w14:textId="77777777" w:rsidR="00E85EC1" w:rsidRPr="00EC1780" w:rsidRDefault="00E85EC1" w:rsidP="009F0AB5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3</w:t>
            </w:r>
          </w:p>
        </w:tc>
        <w:tc>
          <w:tcPr>
            <w:tcW w:w="3430" w:type="dxa"/>
          </w:tcPr>
          <w:p w14:paraId="40FCA43F" w14:textId="29FBF2AD" w:rsidR="00E85EC1" w:rsidRPr="00EC1780" w:rsidRDefault="00E85EC1" w:rsidP="009F0AB5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 xml:space="preserve">Adakah anda memakai pakaian berlengan panjang jika </w:t>
            </w:r>
            <w:r w:rsidR="00E85B66" w:rsidRPr="00EC1780">
              <w:rPr>
                <w:sz w:val="24"/>
                <w:szCs w:val="24"/>
              </w:rPr>
              <w:t>perlu</w:t>
            </w:r>
            <w:r w:rsidRPr="00EC1780">
              <w:rPr>
                <w:sz w:val="24"/>
                <w:szCs w:val="24"/>
              </w:rPr>
              <w:t xml:space="preserve"> keluar rumah pada waktu senja.</w:t>
            </w:r>
          </w:p>
          <w:p w14:paraId="6172E5A8" w14:textId="778A8445" w:rsidR="00E85EC1" w:rsidRPr="00EC1780" w:rsidRDefault="00E85EC1" w:rsidP="009F0AB5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EC1780">
              <w:rPr>
                <w:rStyle w:val="y2iqfc"/>
                <w:i/>
                <w:iCs/>
                <w:color w:val="202124"/>
                <w:sz w:val="24"/>
                <w:szCs w:val="24"/>
                <w:lang w:val="en"/>
              </w:rPr>
              <w:t xml:space="preserve">Do you wear long-sleeved clothes if you </w:t>
            </w:r>
            <w:r w:rsidR="005455A3" w:rsidRPr="00EC1780">
              <w:rPr>
                <w:rStyle w:val="y2iqfc"/>
                <w:i/>
                <w:iCs/>
                <w:color w:val="202124"/>
                <w:sz w:val="24"/>
                <w:szCs w:val="24"/>
                <w:lang w:val="en"/>
              </w:rPr>
              <w:t>need</w:t>
            </w:r>
            <w:r w:rsidRPr="00EC1780">
              <w:rPr>
                <w:rStyle w:val="y2iqfc"/>
                <w:i/>
                <w:iCs/>
                <w:color w:val="202124"/>
                <w:sz w:val="24"/>
                <w:szCs w:val="24"/>
                <w:lang w:val="en"/>
              </w:rPr>
              <w:t xml:space="preserve"> to leave the house at dusk.</w:t>
            </w:r>
          </w:p>
        </w:tc>
        <w:tc>
          <w:tcPr>
            <w:tcW w:w="1134" w:type="dxa"/>
          </w:tcPr>
          <w:p w14:paraId="0FE1412A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F8DA7A6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8655869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32FD641A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DF5F683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</w:tr>
      <w:tr w:rsidR="00E85EC1" w:rsidRPr="00EC1780" w14:paraId="3B2FCAA7" w14:textId="77777777" w:rsidTr="00567813">
        <w:tc>
          <w:tcPr>
            <w:tcW w:w="710" w:type="dxa"/>
          </w:tcPr>
          <w:p w14:paraId="0F1EC02E" w14:textId="77777777" w:rsidR="00E85EC1" w:rsidRPr="00EC1780" w:rsidRDefault="00E85EC1" w:rsidP="009F0AB5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430" w:type="dxa"/>
          </w:tcPr>
          <w:p w14:paraId="58645FEA" w14:textId="77777777" w:rsidR="00E85EC1" w:rsidRPr="00EC1780" w:rsidRDefault="00E85EC1" w:rsidP="009F0AB5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Adakah anda mengambil bahagian dalam kempen mencegah pembiakan nyamuk Aedes dalam komuniti setempat anda?</w:t>
            </w:r>
          </w:p>
          <w:p w14:paraId="29BF562A" w14:textId="1DC07019" w:rsidR="00841370" w:rsidRPr="00EC1780" w:rsidRDefault="00841370" w:rsidP="009F0AB5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EC1780">
              <w:rPr>
                <w:rStyle w:val="y2iqfc"/>
                <w:i/>
                <w:iCs/>
                <w:color w:val="202124"/>
                <w:sz w:val="24"/>
                <w:szCs w:val="24"/>
                <w:lang w:val="en"/>
              </w:rPr>
              <w:t xml:space="preserve">Are you participating </w:t>
            </w:r>
            <w:bookmarkStart w:id="1" w:name="_GoBack"/>
            <w:bookmarkEnd w:id="1"/>
            <w:r w:rsidRPr="00EC1780">
              <w:rPr>
                <w:rStyle w:val="y2iqfc"/>
                <w:i/>
                <w:iCs/>
                <w:color w:val="202124"/>
                <w:sz w:val="24"/>
                <w:szCs w:val="24"/>
                <w:lang w:val="en"/>
              </w:rPr>
              <w:t>in a campaign to prevent the breeding of Aedes mosquitoes in your local community?</w:t>
            </w:r>
          </w:p>
        </w:tc>
        <w:tc>
          <w:tcPr>
            <w:tcW w:w="1134" w:type="dxa"/>
          </w:tcPr>
          <w:p w14:paraId="2C595E9A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B8F0F83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A52FF10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1D0FE700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61DAAD8" w14:textId="77777777" w:rsidR="00E85EC1" w:rsidRPr="00EC178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</w:tr>
      <w:tr w:rsidR="00E85EC1" w:rsidRPr="00C20922" w14:paraId="3215F0B1" w14:textId="77777777" w:rsidTr="00567813">
        <w:tc>
          <w:tcPr>
            <w:tcW w:w="710" w:type="dxa"/>
          </w:tcPr>
          <w:p w14:paraId="337E4CA0" w14:textId="77777777" w:rsidR="00E85EC1" w:rsidRPr="00EC1780" w:rsidRDefault="00E85EC1" w:rsidP="009F0AB5">
            <w:pPr>
              <w:spacing w:before="40" w:after="40"/>
              <w:jc w:val="center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>5</w:t>
            </w:r>
          </w:p>
        </w:tc>
        <w:tc>
          <w:tcPr>
            <w:tcW w:w="3430" w:type="dxa"/>
          </w:tcPr>
          <w:p w14:paraId="1B4FB751" w14:textId="77777777" w:rsidR="00E85EC1" w:rsidRPr="00EC1780" w:rsidRDefault="00E85EC1" w:rsidP="009F0AB5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EC1780">
              <w:rPr>
                <w:sz w:val="24"/>
                <w:szCs w:val="24"/>
              </w:rPr>
              <w:t xml:space="preserve">Adakah anda dan ahli keluarga mengambil bahagian dalam gotong-royong bersama komuniti setempat? </w:t>
            </w:r>
          </w:p>
          <w:p w14:paraId="0F4E5571" w14:textId="15E39D8E" w:rsidR="00841370" w:rsidRPr="00841370" w:rsidRDefault="00841370" w:rsidP="009F0AB5">
            <w:pPr>
              <w:spacing w:before="40" w:after="40"/>
              <w:jc w:val="both"/>
              <w:rPr>
                <w:sz w:val="24"/>
                <w:szCs w:val="24"/>
              </w:rPr>
            </w:pPr>
            <w:r w:rsidRPr="00EC1780">
              <w:rPr>
                <w:rStyle w:val="y2iqfc"/>
                <w:i/>
                <w:iCs/>
                <w:color w:val="202124"/>
                <w:sz w:val="24"/>
                <w:szCs w:val="24"/>
                <w:lang w:val="en"/>
              </w:rPr>
              <w:t>Do you and your family members participate in gotong-royong with the local community?</w:t>
            </w:r>
          </w:p>
        </w:tc>
        <w:tc>
          <w:tcPr>
            <w:tcW w:w="1134" w:type="dxa"/>
          </w:tcPr>
          <w:p w14:paraId="4B30962F" w14:textId="77777777" w:rsidR="00E85EC1" w:rsidRPr="0084137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1FE6384" w14:textId="77777777" w:rsidR="00E85EC1" w:rsidRPr="0084137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373C7BA5" w14:textId="77777777" w:rsidR="00E85EC1" w:rsidRPr="0084137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14:paraId="266047BA" w14:textId="77777777" w:rsidR="00E85EC1" w:rsidRPr="0084137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6AC7BCB" w14:textId="77777777" w:rsidR="00E85EC1" w:rsidRPr="00841370" w:rsidRDefault="00E85EC1" w:rsidP="009F0AB5">
            <w:pPr>
              <w:spacing w:before="40" w:after="40"/>
              <w:rPr>
                <w:sz w:val="24"/>
                <w:szCs w:val="24"/>
              </w:rPr>
            </w:pPr>
          </w:p>
        </w:tc>
      </w:tr>
      <w:bookmarkEnd w:id="0"/>
    </w:tbl>
    <w:p w14:paraId="34DA0348" w14:textId="77777777" w:rsidR="00A45027" w:rsidRDefault="00A45027" w:rsidP="00C56F3D">
      <w:pPr>
        <w:rPr>
          <w:b/>
          <w:bCs/>
          <w:lang w:val="en-US"/>
        </w:rPr>
      </w:pPr>
    </w:p>
    <w:p w14:paraId="1E305253" w14:textId="77777777" w:rsidR="00902FB4" w:rsidRDefault="00902FB4" w:rsidP="002451CF">
      <w:pPr>
        <w:pStyle w:val="ListParagraph"/>
        <w:jc w:val="both"/>
      </w:pPr>
    </w:p>
    <w:p w14:paraId="6DC87D3C" w14:textId="77777777" w:rsidR="00361D2F" w:rsidRPr="00902FB4" w:rsidRDefault="00361D2F" w:rsidP="002451CF">
      <w:pPr>
        <w:rPr>
          <w:i/>
          <w:iCs/>
        </w:rPr>
      </w:pPr>
    </w:p>
    <w:sectPr w:rsidR="00361D2F" w:rsidRPr="00902FB4" w:rsidSect="00EC1780">
      <w:footerReference w:type="firs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72E036" w14:textId="77777777" w:rsidR="006F2FD2" w:rsidRDefault="006F2FD2">
      <w:r>
        <w:separator/>
      </w:r>
    </w:p>
  </w:endnote>
  <w:endnote w:type="continuationSeparator" w:id="0">
    <w:p w14:paraId="19F60D88" w14:textId="77777777" w:rsidR="006F2FD2" w:rsidRDefault="006F2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76641800"/>
      <w:docPartObj>
        <w:docPartGallery w:val="AutoText"/>
      </w:docPartObj>
    </w:sdtPr>
    <w:sdtEndPr/>
    <w:sdtContent>
      <w:p w14:paraId="1BAD780C" w14:textId="77777777" w:rsidR="009F0AB5" w:rsidRDefault="009F0AB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iii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6F5B67" w14:textId="77777777" w:rsidR="006F2FD2" w:rsidRDefault="006F2FD2">
      <w:r>
        <w:separator/>
      </w:r>
    </w:p>
  </w:footnote>
  <w:footnote w:type="continuationSeparator" w:id="0">
    <w:p w14:paraId="23579C10" w14:textId="77777777" w:rsidR="006F2FD2" w:rsidRDefault="006F2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A145BA"/>
    <w:multiLevelType w:val="hybridMultilevel"/>
    <w:tmpl w:val="163C39A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0453E4"/>
    <w:multiLevelType w:val="hybridMultilevel"/>
    <w:tmpl w:val="696834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F70DA2"/>
    <w:multiLevelType w:val="hybridMultilevel"/>
    <w:tmpl w:val="AC00EA26"/>
    <w:lvl w:ilvl="0" w:tplc="080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7728CA"/>
    <w:multiLevelType w:val="hybridMultilevel"/>
    <w:tmpl w:val="1D548D20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A03AA"/>
    <w:multiLevelType w:val="hybridMultilevel"/>
    <w:tmpl w:val="105E505E"/>
    <w:lvl w:ilvl="0" w:tplc="80EEBA8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24FB0"/>
    <w:multiLevelType w:val="hybridMultilevel"/>
    <w:tmpl w:val="65F4BB76"/>
    <w:lvl w:ilvl="0" w:tplc="1CC400D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DC1A9D"/>
    <w:multiLevelType w:val="hybridMultilevel"/>
    <w:tmpl w:val="28803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D6626F"/>
    <w:multiLevelType w:val="hybridMultilevel"/>
    <w:tmpl w:val="59A6A3C6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542FBB"/>
    <w:multiLevelType w:val="hybridMultilevel"/>
    <w:tmpl w:val="FDBEF706"/>
    <w:lvl w:ilvl="0" w:tplc="08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5F0799"/>
    <w:multiLevelType w:val="hybridMultilevel"/>
    <w:tmpl w:val="251279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B2171"/>
    <w:multiLevelType w:val="hybridMultilevel"/>
    <w:tmpl w:val="AE0204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F5DD7"/>
    <w:multiLevelType w:val="hybridMultilevel"/>
    <w:tmpl w:val="FAAAF0E2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1F4F0E"/>
    <w:multiLevelType w:val="hybridMultilevel"/>
    <w:tmpl w:val="AE00D746"/>
    <w:lvl w:ilvl="0" w:tplc="6A1E67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4F0522"/>
    <w:multiLevelType w:val="hybridMultilevel"/>
    <w:tmpl w:val="251279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D25ED1"/>
    <w:multiLevelType w:val="hybridMultilevel"/>
    <w:tmpl w:val="418C0076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AA6C46"/>
    <w:multiLevelType w:val="hybridMultilevel"/>
    <w:tmpl w:val="5F6AC33A"/>
    <w:lvl w:ilvl="0" w:tplc="8550B7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2"/>
  </w:num>
  <w:num w:numId="5">
    <w:abstractNumId w:val="14"/>
  </w:num>
  <w:num w:numId="6">
    <w:abstractNumId w:val="13"/>
  </w:num>
  <w:num w:numId="7">
    <w:abstractNumId w:val="11"/>
  </w:num>
  <w:num w:numId="8">
    <w:abstractNumId w:val="15"/>
  </w:num>
  <w:num w:numId="9">
    <w:abstractNumId w:val="12"/>
  </w:num>
  <w:num w:numId="10">
    <w:abstractNumId w:val="5"/>
  </w:num>
  <w:num w:numId="11">
    <w:abstractNumId w:val="1"/>
  </w:num>
  <w:num w:numId="12">
    <w:abstractNumId w:val="6"/>
  </w:num>
  <w:num w:numId="13">
    <w:abstractNumId w:val="0"/>
  </w:num>
  <w:num w:numId="14">
    <w:abstractNumId w:val="10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6EB"/>
    <w:rsid w:val="00005C67"/>
    <w:rsid w:val="00017E31"/>
    <w:rsid w:val="00023D20"/>
    <w:rsid w:val="0006216D"/>
    <w:rsid w:val="00065E85"/>
    <w:rsid w:val="00103095"/>
    <w:rsid w:val="0016581D"/>
    <w:rsid w:val="001F6909"/>
    <w:rsid w:val="00202C64"/>
    <w:rsid w:val="002362BE"/>
    <w:rsid w:val="002451CF"/>
    <w:rsid w:val="00252BB5"/>
    <w:rsid w:val="002936D9"/>
    <w:rsid w:val="002D7AC0"/>
    <w:rsid w:val="003071C4"/>
    <w:rsid w:val="0033245B"/>
    <w:rsid w:val="00361D2F"/>
    <w:rsid w:val="00376FDB"/>
    <w:rsid w:val="0039380F"/>
    <w:rsid w:val="003B13AF"/>
    <w:rsid w:val="004156AA"/>
    <w:rsid w:val="00440AF8"/>
    <w:rsid w:val="00443EE9"/>
    <w:rsid w:val="00477649"/>
    <w:rsid w:val="00480E9D"/>
    <w:rsid w:val="004C128B"/>
    <w:rsid w:val="004D3F0B"/>
    <w:rsid w:val="00514134"/>
    <w:rsid w:val="00544904"/>
    <w:rsid w:val="005455A3"/>
    <w:rsid w:val="00567813"/>
    <w:rsid w:val="005B0ABD"/>
    <w:rsid w:val="006E0784"/>
    <w:rsid w:val="006F2FD2"/>
    <w:rsid w:val="00717078"/>
    <w:rsid w:val="00756282"/>
    <w:rsid w:val="007604AB"/>
    <w:rsid w:val="00780C68"/>
    <w:rsid w:val="00784559"/>
    <w:rsid w:val="0079240B"/>
    <w:rsid w:val="007C2A63"/>
    <w:rsid w:val="007C4FD5"/>
    <w:rsid w:val="007D2F33"/>
    <w:rsid w:val="00834228"/>
    <w:rsid w:val="00835035"/>
    <w:rsid w:val="00835B16"/>
    <w:rsid w:val="00841370"/>
    <w:rsid w:val="00846EA7"/>
    <w:rsid w:val="008D5F6E"/>
    <w:rsid w:val="00902FB4"/>
    <w:rsid w:val="009064CF"/>
    <w:rsid w:val="00911682"/>
    <w:rsid w:val="009361B9"/>
    <w:rsid w:val="00950402"/>
    <w:rsid w:val="00974D06"/>
    <w:rsid w:val="009E784C"/>
    <w:rsid w:val="009F0AB5"/>
    <w:rsid w:val="009F2E9E"/>
    <w:rsid w:val="009F39B8"/>
    <w:rsid w:val="00A45027"/>
    <w:rsid w:val="00A96FC6"/>
    <w:rsid w:val="00AD76BD"/>
    <w:rsid w:val="00B006EB"/>
    <w:rsid w:val="00B07FF5"/>
    <w:rsid w:val="00B21350"/>
    <w:rsid w:val="00B37A11"/>
    <w:rsid w:val="00B5038E"/>
    <w:rsid w:val="00B9405F"/>
    <w:rsid w:val="00BB21CF"/>
    <w:rsid w:val="00BB396F"/>
    <w:rsid w:val="00BF495A"/>
    <w:rsid w:val="00C21D66"/>
    <w:rsid w:val="00C27260"/>
    <w:rsid w:val="00C55245"/>
    <w:rsid w:val="00C56F3D"/>
    <w:rsid w:val="00CA0DF1"/>
    <w:rsid w:val="00D11BD5"/>
    <w:rsid w:val="00D46503"/>
    <w:rsid w:val="00D705DE"/>
    <w:rsid w:val="00DB1D75"/>
    <w:rsid w:val="00DC591F"/>
    <w:rsid w:val="00DC5B29"/>
    <w:rsid w:val="00E073D8"/>
    <w:rsid w:val="00E34269"/>
    <w:rsid w:val="00E657DF"/>
    <w:rsid w:val="00E72A1A"/>
    <w:rsid w:val="00E85B66"/>
    <w:rsid w:val="00E85EC1"/>
    <w:rsid w:val="00EA09DF"/>
    <w:rsid w:val="00EC1780"/>
    <w:rsid w:val="00EE548C"/>
    <w:rsid w:val="00F26BD8"/>
    <w:rsid w:val="00F927FB"/>
    <w:rsid w:val="00FB0E59"/>
    <w:rsid w:val="00FB4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142D3"/>
  <w15:chartTrackingRefBased/>
  <w15:docId w15:val="{8480DC6D-E302-1D4D-AEBB-A765EAEDA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MY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6503"/>
    <w:rPr>
      <w:rFonts w:ascii="Times New Roman" w:eastAsia="Times New Roman" w:hAnsi="Times New Roman" w:cs="Times New Roman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65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9064C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06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006EB"/>
    <w:pPr>
      <w:ind w:left="720"/>
      <w:contextualSpacing/>
    </w:pPr>
  </w:style>
  <w:style w:type="character" w:customStyle="1" w:styleId="y2iqfc">
    <w:name w:val="y2iqfc"/>
    <w:basedOn w:val="DefaultParagraphFont"/>
    <w:rsid w:val="00B006EB"/>
  </w:style>
  <w:style w:type="paragraph" w:styleId="HTMLPreformatted">
    <w:name w:val="HTML Preformatted"/>
    <w:basedOn w:val="Normal"/>
    <w:link w:val="HTMLPreformattedChar"/>
    <w:uiPriority w:val="99"/>
    <w:unhideWhenUsed/>
    <w:rsid w:val="008D5F6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D5F6E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qFormat/>
    <w:rsid w:val="001658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581D"/>
  </w:style>
  <w:style w:type="character" w:customStyle="1" w:styleId="UPMfont1TitleChar">
    <w:name w:val="UPM font 1 Title Char"/>
    <w:basedOn w:val="DefaultParagraphFont"/>
    <w:link w:val="UPMfont1Title"/>
    <w:uiPriority w:val="2"/>
    <w:rsid w:val="0016581D"/>
    <w:rPr>
      <w:rFonts w:ascii="Times New Roman" w:eastAsiaTheme="minorEastAsia" w:hAnsi="Times New Roman" w:cs="Arial"/>
      <w:b/>
      <w:color w:val="000000" w:themeColor="text1"/>
      <w:lang w:val="en-GB"/>
    </w:rPr>
  </w:style>
  <w:style w:type="paragraph" w:customStyle="1" w:styleId="UPMfont1Title">
    <w:name w:val="UPM font 1 Title"/>
    <w:basedOn w:val="Normal"/>
    <w:link w:val="UPMfont1TitleChar"/>
    <w:uiPriority w:val="2"/>
    <w:qFormat/>
    <w:rsid w:val="0016581D"/>
    <w:pPr>
      <w:jc w:val="center"/>
    </w:pPr>
    <w:rPr>
      <w:rFonts w:eastAsiaTheme="minorEastAsia" w:cs="Arial"/>
      <w:b/>
      <w:color w:val="000000" w:themeColor="text1"/>
      <w:lang w:val="en-GB"/>
    </w:rPr>
  </w:style>
  <w:style w:type="paragraph" w:customStyle="1" w:styleId="UPMLogo">
    <w:name w:val="UPM Logo"/>
    <w:basedOn w:val="Normal"/>
    <w:uiPriority w:val="1"/>
    <w:qFormat/>
    <w:rsid w:val="0016581D"/>
    <w:pPr>
      <w:keepNext/>
      <w:keepLines/>
      <w:spacing w:after="120"/>
      <w:jc w:val="center"/>
    </w:pPr>
    <w:rPr>
      <w:rFonts w:eastAsiaTheme="minorEastAsia"/>
      <w:lang w:eastAsia="en-MY"/>
    </w:rPr>
  </w:style>
  <w:style w:type="character" w:customStyle="1" w:styleId="Heading3Char">
    <w:name w:val="Heading 3 Char"/>
    <w:basedOn w:val="DefaultParagraphFont"/>
    <w:link w:val="Heading3"/>
    <w:uiPriority w:val="9"/>
    <w:rsid w:val="009064CF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9064C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6503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4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customStyle="1" w:styleId="TableGrid1">
    <w:name w:val="Table Grid1"/>
    <w:basedOn w:val="TableNormal"/>
    <w:next w:val="TableGrid"/>
    <w:uiPriority w:val="59"/>
    <w:rsid w:val="0039380F"/>
    <w:rPr>
      <w:rFonts w:eastAsia="Times New Roman"/>
      <w:sz w:val="22"/>
      <w:szCs w:val="22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59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1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97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59976">
                  <w:marLeft w:val="0"/>
                  <w:marRight w:val="16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1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699911">
                          <w:marLeft w:val="-165"/>
                          <w:marRight w:val="-1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9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5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9495">
                  <w:marLeft w:val="0"/>
                  <w:marRight w:val="165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66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12071">
                          <w:marLeft w:val="-165"/>
                          <w:marRight w:val="-16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1189</Words>
  <Characters>6780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MUHAMAD ZAZALI FIKRI BIN MOHD YUSOP</dc:creator>
  <cp:keywords/>
  <dc:description/>
  <cp:lastModifiedBy>Sangeetha Nanda Gopal</cp:lastModifiedBy>
  <cp:revision>9</cp:revision>
  <dcterms:created xsi:type="dcterms:W3CDTF">2024-04-08T05:14:00Z</dcterms:created>
  <dcterms:modified xsi:type="dcterms:W3CDTF">2024-11-17T07:25:00Z</dcterms:modified>
</cp:coreProperties>
</file>