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047D" w14:textId="53EFCE19" w:rsidR="00F557BD" w:rsidRPr="00BF27AB" w:rsidRDefault="00B045F0" w:rsidP="00BF27A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F27AB">
        <w:rPr>
          <w:rFonts w:ascii="Times New Roman" w:hAnsi="Times New Roman" w:cs="Times New Roman"/>
          <w:b/>
          <w:bCs/>
          <w:sz w:val="20"/>
          <w:szCs w:val="20"/>
        </w:rPr>
        <w:t>Supporting data for Figure 2 (Global cumulative green bond issuance by region)</w:t>
      </w: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32"/>
        <w:gridCol w:w="1532"/>
        <w:gridCol w:w="1532"/>
        <w:gridCol w:w="1532"/>
        <w:gridCol w:w="1532"/>
      </w:tblGrid>
      <w:tr w:rsidR="00B045F0" w:rsidRPr="00BF27AB" w14:paraId="0090D9F0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2BC2327C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Year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4177DD6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Europe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4435CD3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North America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74CDB93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Asia-Pacific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A9076D5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Latin America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32BC0D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Africa</w:t>
            </w:r>
          </w:p>
        </w:tc>
      </w:tr>
      <w:tr w:rsidR="00B045F0" w:rsidRPr="00BF27AB" w14:paraId="18E49CB1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50056EA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B72EBC9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2CC71A3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830382D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CE81ED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FF5199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</w:t>
            </w:r>
          </w:p>
        </w:tc>
      </w:tr>
      <w:tr w:rsidR="00B045F0" w:rsidRPr="00BF27AB" w14:paraId="35FFCD1A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155BE10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0D5BD1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2C4D203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3B973B6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C99026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4FE9752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</w:t>
            </w:r>
          </w:p>
        </w:tc>
      </w:tr>
      <w:tr w:rsidR="00B045F0" w:rsidRPr="00BF27AB" w14:paraId="118A4172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316C2DA5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2014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E1FEC8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9C2E6B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519E03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CBC2AE6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9C68FD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</w:tr>
      <w:tr w:rsidR="00B045F0" w:rsidRPr="00BF27AB" w14:paraId="56FA55D0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7FFD674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7714B0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058BCE4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7532CC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CE99FB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9A2008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1.8</w:t>
            </w:r>
          </w:p>
        </w:tc>
      </w:tr>
      <w:tr w:rsidR="00B045F0" w:rsidRPr="00BF27AB" w14:paraId="67EAE82F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5CBAFDA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2016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CA0E70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3CAB8D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3225278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6C2A62D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46DEB5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</w:tr>
      <w:tr w:rsidR="00B045F0" w:rsidRPr="00BF27AB" w14:paraId="2761628E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39DA4305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2017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549D888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D049858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45557FD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91D4DA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4395AE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4.5</w:t>
            </w:r>
          </w:p>
        </w:tc>
      </w:tr>
      <w:tr w:rsidR="00B045F0" w:rsidRPr="00BF27AB" w14:paraId="4ACE1C70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5E0EA71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32E1950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A8E1616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7F225E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FA5F06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C05850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B045F0" w:rsidRPr="00BF27AB" w14:paraId="0A0CE860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6025D0EC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2019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5CCDE94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F839C5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712C2B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5C527B8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791A8FD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</w:tr>
      <w:tr w:rsidR="00B045F0" w:rsidRPr="00BF27AB" w14:paraId="47D9CD30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2C3B6505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D9F48DB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2BAE3C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6C2458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5F32BC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CE27CC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</w:tr>
      <w:tr w:rsidR="00B045F0" w:rsidRPr="00BF27AB" w14:paraId="55D67575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09A17DB0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2021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35F74D9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0126D3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DF5B724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67FD532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1228F0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</w:tr>
      <w:tr w:rsidR="00B045F0" w:rsidRPr="00BF27AB" w14:paraId="7F9217C7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1F64E90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D4CEECF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309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B7274A9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0F23BCE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7ED2175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F29544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</w:tr>
      <w:tr w:rsidR="00B045F0" w:rsidRPr="00BF27AB" w14:paraId="5E3C6007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22A7292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1E27A63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87DEACC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1A59537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85A2830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5C47EAD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15.5</w:t>
            </w:r>
          </w:p>
        </w:tc>
      </w:tr>
      <w:tr w:rsidR="00B045F0" w:rsidRPr="00BF27AB" w14:paraId="0F48C9D8" w14:textId="77777777" w:rsidTr="00477C15">
        <w:trPr>
          <w:trHeight w:val="262"/>
        </w:trPr>
        <w:tc>
          <w:tcPr>
            <w:tcW w:w="1532" w:type="dxa"/>
            <w:shd w:val="clear" w:color="auto" w:fill="auto"/>
            <w:noWrap/>
            <w:hideMark/>
          </w:tcPr>
          <w:p w14:paraId="4D3CDAB0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2024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29E6C3A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2AAC231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BE89276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447AFB4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D2C8074" w14:textId="77777777" w:rsidR="00B045F0" w:rsidRPr="00BF27AB" w:rsidRDefault="00B045F0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</w:tr>
    </w:tbl>
    <w:p w14:paraId="6A08FA0C" w14:textId="77777777" w:rsidR="00B045F0" w:rsidRPr="00BF27AB" w:rsidRDefault="00B045F0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D74AF4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9A8357" w14:textId="5C31925E" w:rsidR="00B045F0" w:rsidRPr="00BF27AB" w:rsidRDefault="00005013" w:rsidP="00BF27A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F27AB">
        <w:rPr>
          <w:rFonts w:ascii="Times New Roman" w:hAnsi="Times New Roman" w:cs="Times New Roman"/>
          <w:b/>
          <w:bCs/>
          <w:sz w:val="20"/>
          <w:szCs w:val="20"/>
        </w:rPr>
        <w:t>Supporting data for Figure 3 (Global green loan issuance by region)</w:t>
      </w: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32"/>
        <w:gridCol w:w="1532"/>
        <w:gridCol w:w="1532"/>
        <w:gridCol w:w="1532"/>
        <w:gridCol w:w="1532"/>
      </w:tblGrid>
      <w:tr w:rsidR="00005013" w:rsidRPr="00BF27AB" w14:paraId="5280383B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54E1CFC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Year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5EDDAF7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Europe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0F61A5C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Asia-Pacific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C5E132A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North America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01200A3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Latin America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DAF208A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Africa</w:t>
            </w:r>
          </w:p>
        </w:tc>
      </w:tr>
      <w:tr w:rsidR="00005013" w:rsidRPr="00BF27AB" w14:paraId="29537C42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1BFA1EB4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578AF1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1E2CF90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541B3F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4A1A661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878B20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0.2</w:t>
            </w:r>
          </w:p>
        </w:tc>
      </w:tr>
      <w:tr w:rsidR="00005013" w:rsidRPr="00BF27AB" w14:paraId="148ADBA0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02D2BA29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2016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93C63A0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CC6DBD3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3EC1150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260CD82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6B8A47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0.4</w:t>
            </w:r>
          </w:p>
        </w:tc>
      </w:tr>
      <w:tr w:rsidR="00005013" w:rsidRPr="00BF27AB" w14:paraId="17A58353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2E1853E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2017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657A96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C0A77C9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8A229A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025622E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5346F7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</w:t>
            </w:r>
          </w:p>
        </w:tc>
      </w:tr>
      <w:tr w:rsidR="00005013" w:rsidRPr="00BF27AB" w14:paraId="69BFFB1B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43ABBF20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ECFFC67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C12C3B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6EB74E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1F0ED47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2CBA684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</w:tr>
      <w:tr w:rsidR="00005013" w:rsidRPr="00BF27AB" w14:paraId="6203177C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05111CE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2019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C8E27BF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497D12E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F40C93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3745EC1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264043A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1.5</w:t>
            </w:r>
          </w:p>
        </w:tc>
      </w:tr>
      <w:tr w:rsidR="00005013" w:rsidRPr="00BF27AB" w14:paraId="426E97E9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2BA8D7E6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76F62F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73400A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10A1AF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BB8C80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ADE6FA9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</w:tr>
      <w:tr w:rsidR="00005013" w:rsidRPr="00BF27AB" w14:paraId="43016A2F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27C6A6AE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2021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AF51D4F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87206BC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9794C7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D782A5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5FDC1D3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2.5</w:t>
            </w:r>
          </w:p>
        </w:tc>
      </w:tr>
      <w:tr w:rsidR="00005013" w:rsidRPr="00BF27AB" w14:paraId="49CEE530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28535F33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177DE01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E8C81DE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F5EC949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25CD2B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E0D2847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3.2</w:t>
            </w:r>
          </w:p>
        </w:tc>
      </w:tr>
      <w:tr w:rsidR="00005013" w:rsidRPr="00BF27AB" w14:paraId="1B717632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213B4186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2023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94D7869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C113FF8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CCFCF42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B4ED95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AF59C13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</w:tr>
      <w:tr w:rsidR="00005013" w:rsidRPr="00BF27AB" w14:paraId="13728472" w14:textId="77777777" w:rsidTr="00477C15">
        <w:trPr>
          <w:trHeight w:val="242"/>
        </w:trPr>
        <w:tc>
          <w:tcPr>
            <w:tcW w:w="1532" w:type="dxa"/>
            <w:shd w:val="clear" w:color="auto" w:fill="auto"/>
            <w:noWrap/>
            <w:hideMark/>
          </w:tcPr>
          <w:p w14:paraId="6AD02837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2024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EA3ADD5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85094EC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75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66E2C0D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B9CD48E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A92F94B" w14:textId="77777777" w:rsidR="00005013" w:rsidRPr="00BF27AB" w:rsidRDefault="00005013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</w:tbl>
    <w:p w14:paraId="01375B06" w14:textId="77777777" w:rsidR="00005013" w:rsidRPr="00BF27AB" w:rsidRDefault="00005013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3AF639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E1CAA4" w14:textId="0B1C3B43" w:rsidR="00005013" w:rsidRPr="00BF27AB" w:rsidRDefault="00477C15" w:rsidP="00BF27A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F27AB">
        <w:rPr>
          <w:rFonts w:ascii="Times New Roman" w:hAnsi="Times New Roman" w:cs="Times New Roman"/>
          <w:b/>
          <w:bCs/>
          <w:sz w:val="20"/>
          <w:szCs w:val="20"/>
        </w:rPr>
        <w:t>Supporting data for Figure 4 (Global investment in renewable energy technologies)</w:t>
      </w:r>
    </w:p>
    <w:tbl>
      <w:tblPr>
        <w:tblW w:w="8899" w:type="dxa"/>
        <w:tblLook w:val="04A0" w:firstRow="1" w:lastRow="0" w:firstColumn="1" w:lastColumn="0" w:noHBand="0" w:noVBand="1"/>
      </w:tblPr>
      <w:tblGrid>
        <w:gridCol w:w="1570"/>
        <w:gridCol w:w="1465"/>
        <w:gridCol w:w="1466"/>
        <w:gridCol w:w="1466"/>
        <w:gridCol w:w="1466"/>
        <w:gridCol w:w="1466"/>
      </w:tblGrid>
      <w:tr w:rsidR="00BF27AB" w:rsidRPr="00477C15" w14:paraId="2C676FB6" w14:textId="77777777" w:rsidTr="00BF27AB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175C54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3DCE7E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2015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2798A8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2017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8398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2019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64ABD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2021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222EBB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2023</w:t>
            </w:r>
          </w:p>
        </w:tc>
      </w:tr>
      <w:tr w:rsidR="00BF27AB" w:rsidRPr="00477C15" w14:paraId="1B8C6BCA" w14:textId="77777777" w:rsidTr="00BF27AB">
        <w:trPr>
          <w:trHeight w:val="15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35604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Solar PV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BC32E0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F8B176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BCDFE6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E640D6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523A1F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235</w:t>
            </w:r>
          </w:p>
        </w:tc>
      </w:tr>
      <w:tr w:rsidR="00BF27AB" w:rsidRPr="00477C15" w14:paraId="39ADDE68" w14:textId="77777777" w:rsidTr="00BF27AB">
        <w:trPr>
          <w:trHeight w:val="6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FE485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Onshore Wind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BEAEBC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425C35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D8251C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4846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2940F6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160</w:t>
            </w:r>
          </w:p>
        </w:tc>
      </w:tr>
      <w:tr w:rsidR="00BF27AB" w:rsidRPr="00477C15" w14:paraId="52068A69" w14:textId="77777777" w:rsidTr="00BF27AB">
        <w:trPr>
          <w:trHeight w:val="6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3A08BB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Offshore Wind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6DDCA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7C485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FAFCE8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C51AE8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A63330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82</w:t>
            </w:r>
          </w:p>
        </w:tc>
      </w:tr>
      <w:tr w:rsidR="00BF27AB" w:rsidRPr="00477C15" w14:paraId="54B0294E" w14:textId="77777777" w:rsidTr="00BF27AB">
        <w:trPr>
          <w:trHeight w:val="6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F8AD0B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Energy Storage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136319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CDA9B3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3F5EC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2E138F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B130F7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</w:tr>
      <w:tr w:rsidR="00BF27AB" w:rsidRPr="00477C15" w14:paraId="75B3A999" w14:textId="77777777" w:rsidTr="00BF27AB">
        <w:trPr>
          <w:trHeight w:val="6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D6A4F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Green Hydrogen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540B6D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&lt;1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472D50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A2324C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707E74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AFF0C0" w14:textId="77777777" w:rsidR="00477C15" w:rsidRPr="00477C15" w:rsidRDefault="00477C15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77C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</w:tr>
    </w:tbl>
    <w:p w14:paraId="423422E1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A5E932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C26BEF" w14:textId="7C2AAA18" w:rsidR="00477C15" w:rsidRPr="00BF27AB" w:rsidRDefault="00477C15" w:rsidP="00BF27A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F27AB">
        <w:rPr>
          <w:rFonts w:ascii="Times New Roman" w:hAnsi="Times New Roman" w:cs="Times New Roman"/>
          <w:b/>
          <w:bCs/>
          <w:sz w:val="20"/>
          <w:szCs w:val="20"/>
        </w:rPr>
        <w:t>Supporting data for Figure 5 (Global renewable energy investment by investor type)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2"/>
        <w:gridCol w:w="1622"/>
        <w:gridCol w:w="1624"/>
        <w:gridCol w:w="1622"/>
      </w:tblGrid>
      <w:tr w:rsidR="00477C15" w:rsidRPr="00BF27AB" w14:paraId="6D898A70" w14:textId="77777777" w:rsidTr="00477C15">
        <w:trPr>
          <w:trHeight w:val="199"/>
        </w:trPr>
        <w:tc>
          <w:tcPr>
            <w:tcW w:w="1622" w:type="dxa"/>
          </w:tcPr>
          <w:p w14:paraId="76A7F174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622" w:type="dxa"/>
          </w:tcPr>
          <w:p w14:paraId="23E6DE56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Public</w:t>
            </w:r>
          </w:p>
        </w:tc>
        <w:tc>
          <w:tcPr>
            <w:tcW w:w="1624" w:type="dxa"/>
          </w:tcPr>
          <w:p w14:paraId="6AEC51FF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Private</w:t>
            </w:r>
          </w:p>
        </w:tc>
        <w:tc>
          <w:tcPr>
            <w:tcW w:w="1622" w:type="dxa"/>
          </w:tcPr>
          <w:p w14:paraId="07128BCA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Multilateral</w:t>
            </w:r>
          </w:p>
        </w:tc>
      </w:tr>
      <w:tr w:rsidR="00477C15" w:rsidRPr="00BF27AB" w14:paraId="36D6ECE1" w14:textId="77777777" w:rsidTr="00477C15">
        <w:trPr>
          <w:trHeight w:val="199"/>
        </w:trPr>
        <w:tc>
          <w:tcPr>
            <w:tcW w:w="1622" w:type="dxa"/>
          </w:tcPr>
          <w:p w14:paraId="5090E48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622" w:type="dxa"/>
          </w:tcPr>
          <w:p w14:paraId="619BA9A4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40</w:t>
            </w:r>
          </w:p>
        </w:tc>
        <w:tc>
          <w:tcPr>
            <w:tcW w:w="1624" w:type="dxa"/>
          </w:tcPr>
          <w:p w14:paraId="2BC7E4E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60</w:t>
            </w:r>
          </w:p>
        </w:tc>
        <w:tc>
          <w:tcPr>
            <w:tcW w:w="1622" w:type="dxa"/>
          </w:tcPr>
          <w:p w14:paraId="2EA6249A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10</w:t>
            </w:r>
          </w:p>
        </w:tc>
      </w:tr>
      <w:tr w:rsidR="00477C15" w:rsidRPr="00BF27AB" w14:paraId="3C7020F9" w14:textId="77777777" w:rsidTr="00477C15">
        <w:trPr>
          <w:trHeight w:val="199"/>
        </w:trPr>
        <w:tc>
          <w:tcPr>
            <w:tcW w:w="1622" w:type="dxa"/>
          </w:tcPr>
          <w:p w14:paraId="6E4A51C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622" w:type="dxa"/>
          </w:tcPr>
          <w:p w14:paraId="342FF132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45</w:t>
            </w:r>
          </w:p>
        </w:tc>
        <w:tc>
          <w:tcPr>
            <w:tcW w:w="1624" w:type="dxa"/>
          </w:tcPr>
          <w:p w14:paraId="2E44E41B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68</w:t>
            </w:r>
          </w:p>
        </w:tc>
        <w:tc>
          <w:tcPr>
            <w:tcW w:w="1622" w:type="dxa"/>
          </w:tcPr>
          <w:p w14:paraId="23EFAA97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12</w:t>
            </w:r>
          </w:p>
        </w:tc>
      </w:tr>
      <w:tr w:rsidR="00477C15" w:rsidRPr="00BF27AB" w14:paraId="0D062A6A" w14:textId="77777777" w:rsidTr="00477C15">
        <w:trPr>
          <w:trHeight w:val="199"/>
        </w:trPr>
        <w:tc>
          <w:tcPr>
            <w:tcW w:w="1622" w:type="dxa"/>
          </w:tcPr>
          <w:p w14:paraId="34ADBA30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622" w:type="dxa"/>
          </w:tcPr>
          <w:p w14:paraId="07CC9317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48</w:t>
            </w:r>
          </w:p>
        </w:tc>
        <w:tc>
          <w:tcPr>
            <w:tcW w:w="1624" w:type="dxa"/>
          </w:tcPr>
          <w:p w14:paraId="4E33900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72</w:t>
            </w:r>
          </w:p>
        </w:tc>
        <w:tc>
          <w:tcPr>
            <w:tcW w:w="1622" w:type="dxa"/>
          </w:tcPr>
          <w:p w14:paraId="2B2A337E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13</w:t>
            </w:r>
          </w:p>
        </w:tc>
      </w:tr>
      <w:tr w:rsidR="00477C15" w:rsidRPr="00BF27AB" w14:paraId="4FC28192" w14:textId="77777777" w:rsidTr="00477C15">
        <w:trPr>
          <w:trHeight w:val="199"/>
        </w:trPr>
        <w:tc>
          <w:tcPr>
            <w:tcW w:w="1622" w:type="dxa"/>
          </w:tcPr>
          <w:p w14:paraId="4095DC7B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622" w:type="dxa"/>
          </w:tcPr>
          <w:p w14:paraId="5038287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52</w:t>
            </w:r>
          </w:p>
        </w:tc>
        <w:tc>
          <w:tcPr>
            <w:tcW w:w="1624" w:type="dxa"/>
          </w:tcPr>
          <w:p w14:paraId="1574FF2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80</w:t>
            </w:r>
          </w:p>
        </w:tc>
        <w:tc>
          <w:tcPr>
            <w:tcW w:w="1622" w:type="dxa"/>
          </w:tcPr>
          <w:p w14:paraId="446E1FB0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14</w:t>
            </w:r>
          </w:p>
        </w:tc>
      </w:tr>
      <w:tr w:rsidR="00477C15" w:rsidRPr="00BF27AB" w14:paraId="6624C123" w14:textId="77777777" w:rsidTr="00477C15">
        <w:trPr>
          <w:trHeight w:val="199"/>
        </w:trPr>
        <w:tc>
          <w:tcPr>
            <w:tcW w:w="1622" w:type="dxa"/>
          </w:tcPr>
          <w:p w14:paraId="73F1A7AF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622" w:type="dxa"/>
          </w:tcPr>
          <w:p w14:paraId="18BAE920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55</w:t>
            </w:r>
          </w:p>
        </w:tc>
        <w:tc>
          <w:tcPr>
            <w:tcW w:w="1624" w:type="dxa"/>
          </w:tcPr>
          <w:p w14:paraId="558E308A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90</w:t>
            </w:r>
          </w:p>
        </w:tc>
        <w:tc>
          <w:tcPr>
            <w:tcW w:w="1622" w:type="dxa"/>
          </w:tcPr>
          <w:p w14:paraId="4AE8F5A6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16</w:t>
            </w:r>
          </w:p>
        </w:tc>
      </w:tr>
      <w:tr w:rsidR="00477C15" w:rsidRPr="00BF27AB" w14:paraId="1EE74AC7" w14:textId="77777777" w:rsidTr="00477C15">
        <w:trPr>
          <w:trHeight w:val="199"/>
        </w:trPr>
        <w:tc>
          <w:tcPr>
            <w:tcW w:w="1622" w:type="dxa"/>
          </w:tcPr>
          <w:p w14:paraId="2B1241C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622" w:type="dxa"/>
          </w:tcPr>
          <w:p w14:paraId="7671E52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58</w:t>
            </w:r>
          </w:p>
        </w:tc>
        <w:tc>
          <w:tcPr>
            <w:tcW w:w="1624" w:type="dxa"/>
          </w:tcPr>
          <w:p w14:paraId="0A71DB8C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22" w:type="dxa"/>
          </w:tcPr>
          <w:p w14:paraId="4D00486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18</w:t>
            </w:r>
          </w:p>
        </w:tc>
      </w:tr>
      <w:tr w:rsidR="00477C15" w:rsidRPr="00BF27AB" w14:paraId="705BFC80" w14:textId="77777777" w:rsidTr="00477C15">
        <w:trPr>
          <w:trHeight w:val="199"/>
        </w:trPr>
        <w:tc>
          <w:tcPr>
            <w:tcW w:w="1622" w:type="dxa"/>
          </w:tcPr>
          <w:p w14:paraId="2A2C6B38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622" w:type="dxa"/>
          </w:tcPr>
          <w:p w14:paraId="0519FC4B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60</w:t>
            </w:r>
          </w:p>
        </w:tc>
        <w:tc>
          <w:tcPr>
            <w:tcW w:w="1624" w:type="dxa"/>
          </w:tcPr>
          <w:p w14:paraId="50F07E8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110</w:t>
            </w:r>
          </w:p>
        </w:tc>
        <w:tc>
          <w:tcPr>
            <w:tcW w:w="1622" w:type="dxa"/>
          </w:tcPr>
          <w:p w14:paraId="353293C7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</w:t>
            </w:r>
          </w:p>
        </w:tc>
      </w:tr>
      <w:tr w:rsidR="00477C15" w:rsidRPr="00BF27AB" w14:paraId="3B1FB5D0" w14:textId="77777777" w:rsidTr="00477C15">
        <w:trPr>
          <w:trHeight w:val="199"/>
        </w:trPr>
        <w:tc>
          <w:tcPr>
            <w:tcW w:w="1622" w:type="dxa"/>
          </w:tcPr>
          <w:p w14:paraId="13F2B81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622" w:type="dxa"/>
          </w:tcPr>
          <w:p w14:paraId="618CC196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63</w:t>
            </w:r>
          </w:p>
        </w:tc>
        <w:tc>
          <w:tcPr>
            <w:tcW w:w="1624" w:type="dxa"/>
          </w:tcPr>
          <w:p w14:paraId="6FEB8E07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622" w:type="dxa"/>
          </w:tcPr>
          <w:p w14:paraId="3AB48A05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22</w:t>
            </w:r>
          </w:p>
        </w:tc>
      </w:tr>
      <w:tr w:rsidR="00477C15" w:rsidRPr="00BF27AB" w14:paraId="0C93ACD6" w14:textId="77777777" w:rsidTr="00477C15">
        <w:trPr>
          <w:trHeight w:val="199"/>
        </w:trPr>
        <w:tc>
          <w:tcPr>
            <w:tcW w:w="1622" w:type="dxa"/>
          </w:tcPr>
          <w:p w14:paraId="4A8EB7CA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622" w:type="dxa"/>
          </w:tcPr>
          <w:p w14:paraId="602DA84F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67</w:t>
            </w:r>
          </w:p>
        </w:tc>
        <w:tc>
          <w:tcPr>
            <w:tcW w:w="1624" w:type="dxa"/>
          </w:tcPr>
          <w:p w14:paraId="529EB611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140</w:t>
            </w:r>
          </w:p>
        </w:tc>
        <w:tc>
          <w:tcPr>
            <w:tcW w:w="1622" w:type="dxa"/>
          </w:tcPr>
          <w:p w14:paraId="2DBB7C13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25</w:t>
            </w:r>
          </w:p>
        </w:tc>
      </w:tr>
      <w:tr w:rsidR="00477C15" w:rsidRPr="00BF27AB" w14:paraId="4DE29C43" w14:textId="77777777" w:rsidTr="00477C15">
        <w:trPr>
          <w:trHeight w:val="199"/>
        </w:trPr>
        <w:tc>
          <w:tcPr>
            <w:tcW w:w="1622" w:type="dxa"/>
          </w:tcPr>
          <w:p w14:paraId="185A4F9B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622" w:type="dxa"/>
          </w:tcPr>
          <w:p w14:paraId="5BACBA2F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72</w:t>
            </w:r>
          </w:p>
        </w:tc>
        <w:tc>
          <w:tcPr>
            <w:tcW w:w="1624" w:type="dxa"/>
          </w:tcPr>
          <w:p w14:paraId="0C6F84DA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160</w:t>
            </w:r>
          </w:p>
        </w:tc>
        <w:tc>
          <w:tcPr>
            <w:tcW w:w="1622" w:type="dxa"/>
          </w:tcPr>
          <w:p w14:paraId="2D4868A0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28</w:t>
            </w:r>
          </w:p>
        </w:tc>
      </w:tr>
      <w:tr w:rsidR="00BF27AB" w:rsidRPr="00BF27AB" w14:paraId="3D2AC84D" w14:textId="77777777" w:rsidTr="00477C15">
        <w:trPr>
          <w:trHeight w:val="199"/>
        </w:trPr>
        <w:tc>
          <w:tcPr>
            <w:tcW w:w="1622" w:type="dxa"/>
          </w:tcPr>
          <w:p w14:paraId="0991A3E3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622" w:type="dxa"/>
          </w:tcPr>
          <w:p w14:paraId="3349045F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75</w:t>
            </w:r>
          </w:p>
        </w:tc>
        <w:tc>
          <w:tcPr>
            <w:tcW w:w="1624" w:type="dxa"/>
          </w:tcPr>
          <w:p w14:paraId="1339803D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180</w:t>
            </w:r>
          </w:p>
        </w:tc>
        <w:tc>
          <w:tcPr>
            <w:tcW w:w="1622" w:type="dxa"/>
          </w:tcPr>
          <w:p w14:paraId="1FF961D4" w14:textId="77777777" w:rsidR="00477C15" w:rsidRPr="00BF27AB" w:rsidRDefault="00477C15" w:rsidP="00BF2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</w:pPr>
            <w:r w:rsidRPr="00BF27A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30</w:t>
            </w:r>
          </w:p>
        </w:tc>
      </w:tr>
    </w:tbl>
    <w:p w14:paraId="3719E051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C5336D" w14:textId="77777777" w:rsidR="00477C15" w:rsidRPr="00BF27AB" w:rsidRDefault="00477C15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2AA22D" w14:textId="1DB37EA4" w:rsidR="0054278F" w:rsidRPr="00BF27AB" w:rsidRDefault="0054278F" w:rsidP="00BF27AB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F27AB">
        <w:rPr>
          <w:rFonts w:ascii="Times New Roman" w:hAnsi="Times New Roman" w:cs="Times New Roman"/>
          <w:b/>
          <w:bCs/>
          <w:sz w:val="20"/>
          <w:szCs w:val="20"/>
        </w:rPr>
        <w:t>Supporting data for Figure 7 (Renewable energy investment vs. fiscal incentives in G20 nations)</w:t>
      </w:r>
    </w:p>
    <w:tbl>
      <w:tblPr>
        <w:tblW w:w="7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2197"/>
        <w:gridCol w:w="3754"/>
      </w:tblGrid>
      <w:tr w:rsidR="00BF27AB" w:rsidRPr="0054278F" w14:paraId="45507158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01D6A4F4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Country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282C65C" w14:textId="474DCD34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Fiscal</w:t>
            </w:r>
            <w:r w:rsid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Incentive</w:t>
            </w:r>
            <w:r w:rsid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Index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0E00873A" w14:textId="6B8E910E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Clean</w:t>
            </w:r>
            <w:r w:rsid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Energy</w:t>
            </w:r>
            <w:r w:rsid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Investment</w:t>
            </w: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(</w:t>
            </w:r>
            <w:r w:rsidR="00E1532D"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Billion </w:t>
            </w: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USD</w:t>
            </w:r>
            <w:r w:rsidRPr="00BF27A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</w:tc>
      </w:tr>
      <w:tr w:rsidR="00BF27AB" w:rsidRPr="0054278F" w14:paraId="0A74E4DB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3A191C6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Argentina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70646B2B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5.2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57704E33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</w:tr>
      <w:tr w:rsidR="00BF27AB" w:rsidRPr="0054278F" w14:paraId="6820969E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17C4F5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Australia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58FDB0A0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6.5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176DBE0C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85</w:t>
            </w:r>
          </w:p>
        </w:tc>
      </w:tr>
      <w:tr w:rsidR="00BF27AB" w:rsidRPr="0054278F" w14:paraId="3B371F10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53F1772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Brazil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0734768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01873634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90</w:t>
            </w:r>
          </w:p>
        </w:tc>
      </w:tr>
      <w:tr w:rsidR="00BF27AB" w:rsidRPr="0054278F" w14:paraId="062FDC00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CAF8F2A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Canada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06142836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7.8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4E574CF3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100</w:t>
            </w:r>
          </w:p>
        </w:tc>
      </w:tr>
      <w:tr w:rsidR="00BF27AB" w:rsidRPr="0054278F" w14:paraId="66CDD3A2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751797A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China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522EA72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7.5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4788D12F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300</w:t>
            </w:r>
          </w:p>
        </w:tc>
      </w:tr>
      <w:tr w:rsidR="00BF27AB" w:rsidRPr="0054278F" w14:paraId="188539BA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013CECB6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France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1951A31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8.2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6BEA59D5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150</w:t>
            </w:r>
          </w:p>
        </w:tc>
      </w:tr>
      <w:tr w:rsidR="00BF27AB" w:rsidRPr="0054278F" w14:paraId="7A63292D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A0461AC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Germany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523D9C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8.5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6B6770E6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180</w:t>
            </w:r>
          </w:p>
        </w:tc>
      </w:tr>
      <w:tr w:rsidR="00BF27AB" w:rsidRPr="0054278F" w14:paraId="6C55D863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92FACD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India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450699EF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6.8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294C39E5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</w:tr>
      <w:tr w:rsidR="00BF27AB" w:rsidRPr="0054278F" w14:paraId="407D9D98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345B31C5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Indonesia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9912A4F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5.9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4110E713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</w:tr>
      <w:tr w:rsidR="00BF27AB" w:rsidRPr="0054278F" w14:paraId="2AD7DA14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2E1393F5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Italy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401FD946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7.4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20DF1FE8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95</w:t>
            </w:r>
          </w:p>
        </w:tc>
      </w:tr>
      <w:tr w:rsidR="00BF27AB" w:rsidRPr="0054278F" w14:paraId="22777D79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35D6001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Japan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6DCE4F7D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1ECC6626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110</w:t>
            </w:r>
          </w:p>
        </w:tc>
      </w:tr>
      <w:tr w:rsidR="00BF27AB" w:rsidRPr="0054278F" w14:paraId="25ADCEAA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5D15513D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Mexico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15DA798A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5.5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79755794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</w:tr>
      <w:tr w:rsidR="00BF27AB" w:rsidRPr="0054278F" w14:paraId="251D696A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17DE1A04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Russia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3E98BF2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4.8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04EA21C0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</w:tr>
      <w:tr w:rsidR="00BF27AB" w:rsidRPr="0054278F" w14:paraId="2EC90DB2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7461D6DB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Saudi Arabia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687C771B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4.2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09F2483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</w:tr>
      <w:tr w:rsidR="00BF27AB" w:rsidRPr="0054278F" w14:paraId="0C3C154A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721F237A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South Africa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FA0F9E8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5.6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4D9FF30D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</w:tr>
      <w:tr w:rsidR="00BF27AB" w:rsidRPr="0054278F" w14:paraId="1BB290C0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78096A02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South Korea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1C34BC6D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7.2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2E2D5214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95</w:t>
            </w:r>
          </w:p>
        </w:tc>
      </w:tr>
      <w:tr w:rsidR="00BF27AB" w:rsidRPr="0054278F" w14:paraId="3DBD3756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2C67D42B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Turkey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64334DD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5.8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7B4FC172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</w:tr>
      <w:tr w:rsidR="00BF27AB" w:rsidRPr="0054278F" w14:paraId="4215D46B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1F00C113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United Kingdom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7AFBBFC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8.4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26F9393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160</w:t>
            </w:r>
          </w:p>
        </w:tc>
      </w:tr>
      <w:tr w:rsidR="00BF27AB" w:rsidRPr="0054278F" w14:paraId="3B47A845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5A82DEFE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United States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69B1931B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5C657508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220</w:t>
            </w:r>
          </w:p>
        </w:tc>
      </w:tr>
      <w:tr w:rsidR="00BF27AB" w:rsidRPr="0054278F" w14:paraId="7990B141" w14:textId="77777777" w:rsidTr="00BF27AB">
        <w:trPr>
          <w:trHeight w:val="261"/>
        </w:trPr>
        <w:tc>
          <w:tcPr>
            <w:tcW w:w="1708" w:type="dxa"/>
            <w:shd w:val="clear" w:color="auto" w:fill="auto"/>
            <w:noWrap/>
            <w:hideMark/>
          </w:tcPr>
          <w:p w14:paraId="470F3C47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European Union</w:t>
            </w:r>
          </w:p>
        </w:tc>
        <w:tc>
          <w:tcPr>
            <w:tcW w:w="2197" w:type="dxa"/>
            <w:shd w:val="clear" w:color="auto" w:fill="auto"/>
            <w:noWrap/>
            <w:hideMark/>
          </w:tcPr>
          <w:p w14:paraId="2E884823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8.6</w:t>
            </w:r>
          </w:p>
        </w:tc>
        <w:tc>
          <w:tcPr>
            <w:tcW w:w="3754" w:type="dxa"/>
            <w:shd w:val="clear" w:color="auto" w:fill="auto"/>
            <w:noWrap/>
            <w:hideMark/>
          </w:tcPr>
          <w:p w14:paraId="3D44201C" w14:textId="77777777" w:rsidR="0054278F" w:rsidRPr="0054278F" w:rsidRDefault="0054278F" w:rsidP="00BF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427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250</w:t>
            </w:r>
          </w:p>
        </w:tc>
      </w:tr>
    </w:tbl>
    <w:p w14:paraId="32517D5F" w14:textId="77777777" w:rsidR="00B045F0" w:rsidRPr="00BF27AB" w:rsidRDefault="00B045F0" w:rsidP="00BF27A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045F0" w:rsidRPr="00BF2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ysTQ0MzM1MjIwNzNU0lEKTi0uzszPAykwrgUAr4JziywAAAA="/>
  </w:docVars>
  <w:rsids>
    <w:rsidRoot w:val="00F557BD"/>
    <w:rsid w:val="00005013"/>
    <w:rsid w:val="0011217B"/>
    <w:rsid w:val="002361A9"/>
    <w:rsid w:val="002F4A0C"/>
    <w:rsid w:val="00477C15"/>
    <w:rsid w:val="0054278F"/>
    <w:rsid w:val="00615DA0"/>
    <w:rsid w:val="006F5ECA"/>
    <w:rsid w:val="0078135C"/>
    <w:rsid w:val="00891AAB"/>
    <w:rsid w:val="00B045F0"/>
    <w:rsid w:val="00BF27AB"/>
    <w:rsid w:val="00CE41B9"/>
    <w:rsid w:val="00DA311E"/>
    <w:rsid w:val="00E1532D"/>
    <w:rsid w:val="00EC5876"/>
    <w:rsid w:val="00F557BD"/>
    <w:rsid w:val="00F5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D52109"/>
  <w15:chartTrackingRefBased/>
  <w15:docId w15:val="{6061DC89-3B4C-4870-91D6-24A182F7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7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57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273</Words>
  <Characters>1561</Characters>
  <Application>Microsoft Office Word</Application>
  <DocSecurity>0</DocSecurity>
  <Lines>13</Lines>
  <Paragraphs>3</Paragraphs>
  <ScaleCrop>false</ScaleCrop>
  <Company>University of Southern Queensland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Tapan Sarker</dc:creator>
  <cp:keywords/>
  <dc:description/>
  <cp:lastModifiedBy>Dr. Asif Raihan</cp:lastModifiedBy>
  <cp:revision>13</cp:revision>
  <dcterms:created xsi:type="dcterms:W3CDTF">2025-07-29T02:54:00Z</dcterms:created>
  <dcterms:modified xsi:type="dcterms:W3CDTF">2025-07-29T11:35:00Z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5117884d-f821-430a-a220-f4ddf2162974</vt:lpwstr>
  </property>
</Properties>
</file>