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FC5" w:rsidRDefault="00A91FC5" w:rsidP="00A91FC5">
      <w:pPr>
        <w:spacing w:before="20" w:after="20" w:line="360" w:lineRule="auto"/>
        <w:rPr>
          <w:rFonts w:ascii="Times New Roman" w:hAnsi="Times New Roman"/>
          <w:b/>
          <w:sz w:val="24"/>
          <w:szCs w:val="24"/>
        </w:rPr>
      </w:pPr>
      <w:r>
        <w:rPr>
          <w:rFonts w:ascii="Times New Roman" w:hAnsi="Times New Roman"/>
          <w:b/>
          <w:sz w:val="24"/>
          <w:szCs w:val="24"/>
        </w:rPr>
        <w:t xml:space="preserve">Questionnaire for butter Preservation Survey in Tigrai </w:t>
      </w:r>
    </w:p>
    <w:p w:rsidR="00A91FC5" w:rsidRDefault="00A91FC5" w:rsidP="00A91FC5">
      <w:pPr>
        <w:spacing w:beforeLines="100" w:before="240" w:afterLines="100" w:after="240" w:line="360" w:lineRule="auto"/>
        <w:rPr>
          <w:rFonts w:ascii="Times New Roman" w:hAnsi="Times New Roman"/>
          <w:sz w:val="24"/>
          <w:szCs w:val="24"/>
        </w:rPr>
      </w:pPr>
      <w:r>
        <w:rPr>
          <w:rFonts w:ascii="Times New Roman" w:hAnsi="Times New Roman"/>
          <w:sz w:val="24"/>
          <w:szCs w:val="24"/>
        </w:rPr>
        <w:t>Part I) Socio-Demography of butter preserving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A91FC5" w:rsidTr="00A91FC5">
        <w:tc>
          <w:tcPr>
            <w:tcW w:w="4788" w:type="dxa"/>
            <w:tcBorders>
              <w:top w:val="single" w:sz="4" w:space="0" w:color="auto"/>
              <w:left w:val="single" w:sz="4" w:space="0" w:color="auto"/>
              <w:bottom w:val="single" w:sz="4" w:space="0" w:color="auto"/>
              <w:right w:val="single" w:sz="4" w:space="0" w:color="auto"/>
            </w:tcBorders>
            <w:hideMark/>
          </w:tcPr>
          <w:p w:rsidR="00A91FC5" w:rsidRDefault="00A91FC5">
            <w:pPr>
              <w:spacing w:after="0" w:line="360" w:lineRule="auto"/>
              <w:rPr>
                <w:rFonts w:ascii="Times New Roman" w:hAnsi="Times New Roman"/>
                <w:sz w:val="24"/>
                <w:szCs w:val="24"/>
              </w:rPr>
            </w:pPr>
            <w:r>
              <w:rPr>
                <w:rFonts w:ascii="Times New Roman" w:hAnsi="Times New Roman"/>
                <w:sz w:val="24"/>
                <w:szCs w:val="24"/>
              </w:rPr>
              <w:t>Questionnaire No.</w:t>
            </w:r>
          </w:p>
        </w:tc>
        <w:tc>
          <w:tcPr>
            <w:tcW w:w="4788" w:type="dxa"/>
            <w:tcBorders>
              <w:top w:val="single" w:sz="4" w:space="0" w:color="auto"/>
              <w:left w:val="single" w:sz="4" w:space="0" w:color="auto"/>
              <w:bottom w:val="single" w:sz="4" w:space="0" w:color="auto"/>
              <w:right w:val="single" w:sz="4" w:space="0" w:color="auto"/>
            </w:tcBorders>
          </w:tcPr>
          <w:p w:rsidR="00A91FC5" w:rsidRDefault="00A91FC5">
            <w:pPr>
              <w:spacing w:after="0" w:line="360" w:lineRule="auto"/>
              <w:rPr>
                <w:rFonts w:ascii="Times New Roman" w:hAnsi="Times New Roman"/>
                <w:sz w:val="24"/>
                <w:szCs w:val="24"/>
              </w:rPr>
            </w:pPr>
          </w:p>
        </w:tc>
      </w:tr>
      <w:tr w:rsidR="00A91FC5" w:rsidTr="00A91FC5">
        <w:tc>
          <w:tcPr>
            <w:tcW w:w="4788" w:type="dxa"/>
            <w:tcBorders>
              <w:top w:val="single" w:sz="4" w:space="0" w:color="auto"/>
              <w:left w:val="single" w:sz="4" w:space="0" w:color="auto"/>
              <w:bottom w:val="single" w:sz="4" w:space="0" w:color="auto"/>
              <w:right w:val="single" w:sz="4" w:space="0" w:color="auto"/>
            </w:tcBorders>
            <w:hideMark/>
          </w:tcPr>
          <w:p w:rsidR="00A91FC5" w:rsidRDefault="00A91FC5">
            <w:pPr>
              <w:spacing w:after="0" w:line="360" w:lineRule="auto"/>
              <w:rPr>
                <w:rFonts w:ascii="Times New Roman" w:hAnsi="Times New Roman"/>
                <w:sz w:val="24"/>
                <w:szCs w:val="24"/>
              </w:rPr>
            </w:pPr>
            <w:r>
              <w:rPr>
                <w:rFonts w:ascii="Times New Roman" w:hAnsi="Times New Roman"/>
                <w:sz w:val="24"/>
                <w:szCs w:val="24"/>
              </w:rPr>
              <w:t>Date of interview</w:t>
            </w:r>
          </w:p>
        </w:tc>
        <w:tc>
          <w:tcPr>
            <w:tcW w:w="4788" w:type="dxa"/>
            <w:tcBorders>
              <w:top w:val="single" w:sz="4" w:space="0" w:color="auto"/>
              <w:left w:val="single" w:sz="4" w:space="0" w:color="auto"/>
              <w:bottom w:val="single" w:sz="4" w:space="0" w:color="auto"/>
              <w:right w:val="single" w:sz="4" w:space="0" w:color="auto"/>
            </w:tcBorders>
          </w:tcPr>
          <w:p w:rsidR="00A91FC5" w:rsidRDefault="00A91FC5">
            <w:pPr>
              <w:spacing w:after="0" w:line="360" w:lineRule="auto"/>
              <w:rPr>
                <w:rFonts w:ascii="Times New Roman" w:hAnsi="Times New Roman"/>
                <w:sz w:val="24"/>
                <w:szCs w:val="24"/>
              </w:rPr>
            </w:pPr>
          </w:p>
        </w:tc>
      </w:tr>
      <w:tr w:rsidR="00A91FC5" w:rsidTr="00A91FC5">
        <w:tc>
          <w:tcPr>
            <w:tcW w:w="4788" w:type="dxa"/>
            <w:tcBorders>
              <w:top w:val="single" w:sz="4" w:space="0" w:color="auto"/>
              <w:left w:val="single" w:sz="4" w:space="0" w:color="auto"/>
              <w:bottom w:val="single" w:sz="4" w:space="0" w:color="auto"/>
              <w:right w:val="single" w:sz="4" w:space="0" w:color="auto"/>
            </w:tcBorders>
            <w:hideMark/>
          </w:tcPr>
          <w:p w:rsidR="00A91FC5" w:rsidRDefault="00A91FC5">
            <w:pPr>
              <w:spacing w:after="0" w:line="360" w:lineRule="auto"/>
              <w:rPr>
                <w:rFonts w:ascii="Times New Roman" w:hAnsi="Times New Roman"/>
                <w:sz w:val="24"/>
                <w:szCs w:val="24"/>
              </w:rPr>
            </w:pPr>
            <w:r>
              <w:rPr>
                <w:rFonts w:ascii="Times New Roman" w:hAnsi="Times New Roman"/>
                <w:sz w:val="24"/>
                <w:szCs w:val="24"/>
              </w:rPr>
              <w:t>Name of respondent</w:t>
            </w:r>
          </w:p>
        </w:tc>
        <w:tc>
          <w:tcPr>
            <w:tcW w:w="4788" w:type="dxa"/>
            <w:tcBorders>
              <w:top w:val="single" w:sz="4" w:space="0" w:color="auto"/>
              <w:left w:val="single" w:sz="4" w:space="0" w:color="auto"/>
              <w:bottom w:val="single" w:sz="4" w:space="0" w:color="auto"/>
              <w:right w:val="single" w:sz="4" w:space="0" w:color="auto"/>
            </w:tcBorders>
          </w:tcPr>
          <w:p w:rsidR="00A91FC5" w:rsidRDefault="00A91FC5">
            <w:pPr>
              <w:spacing w:after="0" w:line="360" w:lineRule="auto"/>
              <w:rPr>
                <w:rFonts w:ascii="Times New Roman" w:hAnsi="Times New Roman"/>
                <w:sz w:val="24"/>
                <w:szCs w:val="24"/>
              </w:rPr>
            </w:pPr>
          </w:p>
        </w:tc>
      </w:tr>
      <w:tr w:rsidR="00A91FC5" w:rsidTr="00A91FC5">
        <w:tc>
          <w:tcPr>
            <w:tcW w:w="4788" w:type="dxa"/>
            <w:tcBorders>
              <w:top w:val="single" w:sz="4" w:space="0" w:color="auto"/>
              <w:left w:val="single" w:sz="4" w:space="0" w:color="auto"/>
              <w:bottom w:val="single" w:sz="4" w:space="0" w:color="auto"/>
              <w:right w:val="single" w:sz="4" w:space="0" w:color="auto"/>
            </w:tcBorders>
            <w:hideMark/>
          </w:tcPr>
          <w:p w:rsidR="00A91FC5" w:rsidRDefault="00A91FC5">
            <w:pPr>
              <w:spacing w:after="0" w:line="360" w:lineRule="auto"/>
              <w:rPr>
                <w:rFonts w:ascii="Times New Roman" w:hAnsi="Times New Roman"/>
                <w:sz w:val="24"/>
                <w:szCs w:val="24"/>
              </w:rPr>
            </w:pPr>
            <w:r>
              <w:rPr>
                <w:rFonts w:ascii="Times New Roman" w:hAnsi="Times New Roman"/>
                <w:sz w:val="24"/>
                <w:szCs w:val="24"/>
              </w:rPr>
              <w:t>Educational status of respondent</w:t>
            </w:r>
          </w:p>
        </w:tc>
        <w:tc>
          <w:tcPr>
            <w:tcW w:w="4788" w:type="dxa"/>
            <w:tcBorders>
              <w:top w:val="single" w:sz="4" w:space="0" w:color="auto"/>
              <w:left w:val="single" w:sz="4" w:space="0" w:color="auto"/>
              <w:bottom w:val="single" w:sz="4" w:space="0" w:color="auto"/>
              <w:right w:val="single" w:sz="4" w:space="0" w:color="auto"/>
            </w:tcBorders>
            <w:hideMark/>
          </w:tcPr>
          <w:p w:rsidR="00A91FC5" w:rsidRDefault="00A91FC5">
            <w:pPr>
              <w:spacing w:after="0" w:line="360" w:lineRule="auto"/>
              <w:rPr>
                <w:rFonts w:ascii="Times New Roman" w:hAnsi="Times New Roman"/>
                <w:sz w:val="24"/>
                <w:szCs w:val="24"/>
              </w:rPr>
            </w:pPr>
            <w:r>
              <w:rPr>
                <w:rFonts w:ascii="Times New Roman" w:hAnsi="Times New Roman"/>
                <w:sz w:val="24"/>
                <w:szCs w:val="24"/>
              </w:rPr>
              <w:t>1. Illiterate 2. Read and write 3. ------- grade</w:t>
            </w:r>
          </w:p>
        </w:tc>
      </w:tr>
      <w:tr w:rsidR="00A91FC5" w:rsidTr="00A91FC5">
        <w:tc>
          <w:tcPr>
            <w:tcW w:w="4788" w:type="dxa"/>
            <w:tcBorders>
              <w:top w:val="single" w:sz="4" w:space="0" w:color="auto"/>
              <w:left w:val="single" w:sz="4" w:space="0" w:color="auto"/>
              <w:bottom w:val="single" w:sz="4" w:space="0" w:color="auto"/>
              <w:right w:val="single" w:sz="4" w:space="0" w:color="auto"/>
            </w:tcBorders>
            <w:hideMark/>
          </w:tcPr>
          <w:p w:rsidR="00A91FC5" w:rsidRDefault="00A91FC5">
            <w:pPr>
              <w:spacing w:after="0" w:line="360" w:lineRule="auto"/>
              <w:rPr>
                <w:rFonts w:ascii="Times New Roman" w:hAnsi="Times New Roman"/>
                <w:sz w:val="24"/>
                <w:szCs w:val="24"/>
              </w:rPr>
            </w:pPr>
            <w:proofErr w:type="spellStart"/>
            <w:r>
              <w:rPr>
                <w:rFonts w:ascii="Times New Roman" w:hAnsi="Times New Roman"/>
                <w:sz w:val="24"/>
                <w:szCs w:val="24"/>
              </w:rPr>
              <w:t>Wereda</w:t>
            </w:r>
            <w:proofErr w:type="spellEnd"/>
            <w:r>
              <w:rPr>
                <w:rFonts w:ascii="Times New Roman" w:hAnsi="Times New Roman"/>
                <w:sz w:val="24"/>
                <w:szCs w:val="24"/>
              </w:rPr>
              <w:t xml:space="preserve"> /city</w:t>
            </w:r>
          </w:p>
        </w:tc>
        <w:tc>
          <w:tcPr>
            <w:tcW w:w="4788" w:type="dxa"/>
            <w:tcBorders>
              <w:top w:val="single" w:sz="4" w:space="0" w:color="auto"/>
              <w:left w:val="single" w:sz="4" w:space="0" w:color="auto"/>
              <w:bottom w:val="single" w:sz="4" w:space="0" w:color="auto"/>
              <w:right w:val="single" w:sz="4" w:space="0" w:color="auto"/>
            </w:tcBorders>
          </w:tcPr>
          <w:p w:rsidR="00A91FC5" w:rsidRDefault="00A91FC5">
            <w:pPr>
              <w:spacing w:after="0" w:line="360" w:lineRule="auto"/>
              <w:rPr>
                <w:rFonts w:ascii="Times New Roman" w:hAnsi="Times New Roman"/>
                <w:sz w:val="24"/>
                <w:szCs w:val="24"/>
              </w:rPr>
            </w:pPr>
          </w:p>
        </w:tc>
      </w:tr>
      <w:tr w:rsidR="00A91FC5" w:rsidTr="00A91FC5">
        <w:trPr>
          <w:trHeight w:val="620"/>
        </w:trPr>
        <w:tc>
          <w:tcPr>
            <w:tcW w:w="4788" w:type="dxa"/>
            <w:tcBorders>
              <w:top w:val="single" w:sz="4" w:space="0" w:color="auto"/>
              <w:left w:val="single" w:sz="4" w:space="0" w:color="auto"/>
              <w:bottom w:val="single" w:sz="4" w:space="0" w:color="auto"/>
              <w:right w:val="single" w:sz="4" w:space="0" w:color="auto"/>
            </w:tcBorders>
            <w:hideMark/>
          </w:tcPr>
          <w:p w:rsidR="00A91FC5" w:rsidRDefault="00A91FC5">
            <w:pPr>
              <w:spacing w:after="0" w:line="360" w:lineRule="auto"/>
              <w:rPr>
                <w:rFonts w:ascii="Times New Roman" w:hAnsi="Times New Roman"/>
                <w:sz w:val="24"/>
                <w:szCs w:val="24"/>
              </w:rPr>
            </w:pPr>
            <w:proofErr w:type="spellStart"/>
            <w:r>
              <w:rPr>
                <w:rFonts w:ascii="Times New Roman" w:hAnsi="Times New Roman"/>
                <w:sz w:val="24"/>
                <w:szCs w:val="24"/>
              </w:rPr>
              <w:t>Kebelle</w:t>
            </w:r>
            <w:proofErr w:type="spellEnd"/>
          </w:p>
        </w:tc>
        <w:tc>
          <w:tcPr>
            <w:tcW w:w="4788" w:type="dxa"/>
            <w:tcBorders>
              <w:top w:val="single" w:sz="4" w:space="0" w:color="auto"/>
              <w:left w:val="single" w:sz="4" w:space="0" w:color="auto"/>
              <w:bottom w:val="single" w:sz="4" w:space="0" w:color="auto"/>
              <w:right w:val="single" w:sz="4" w:space="0" w:color="auto"/>
            </w:tcBorders>
          </w:tcPr>
          <w:p w:rsidR="00A91FC5" w:rsidRDefault="00A91FC5">
            <w:pPr>
              <w:spacing w:after="0" w:line="360" w:lineRule="auto"/>
              <w:rPr>
                <w:rFonts w:ascii="Times New Roman" w:hAnsi="Times New Roman"/>
                <w:sz w:val="24"/>
                <w:szCs w:val="24"/>
              </w:rPr>
            </w:pPr>
          </w:p>
        </w:tc>
      </w:tr>
    </w:tbl>
    <w:p w:rsidR="00A91FC5" w:rsidRDefault="00A91FC5" w:rsidP="00A91FC5">
      <w:pPr>
        <w:spacing w:after="0" w:line="360" w:lineRule="auto"/>
        <w:rPr>
          <w:rFonts w:ascii="Times New Roman" w:hAnsi="Times New Roman"/>
          <w:sz w:val="24"/>
          <w:szCs w:val="24"/>
        </w:rPr>
      </w:pPr>
      <w:r>
        <w:rPr>
          <w:rFonts w:ascii="Times New Roman" w:hAnsi="Times New Roman"/>
          <w:sz w:val="24"/>
          <w:szCs w:val="24"/>
        </w:rPr>
        <w:t>Part II) Assessment of the Indigenous preservation method of cow butter in Tigrai region</w:t>
      </w:r>
    </w:p>
    <w:p w:rsidR="00A91FC5" w:rsidRDefault="00A91FC5" w:rsidP="00A91FC5">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Do use spices for cow butter preservation</w:t>
      </w:r>
    </w:p>
    <w:p w:rsidR="00A91FC5" w:rsidRDefault="00A91FC5" w:rsidP="00A91FC5">
      <w:pPr>
        <w:numPr>
          <w:ilvl w:val="0"/>
          <w:numId w:val="2"/>
        </w:numPr>
        <w:spacing w:after="0" w:line="360" w:lineRule="auto"/>
        <w:contextualSpacing/>
        <w:jc w:val="both"/>
        <w:rPr>
          <w:rFonts w:ascii="Times New Roman" w:hAnsi="Times New Roman"/>
          <w:sz w:val="24"/>
          <w:szCs w:val="24"/>
        </w:rPr>
      </w:pPr>
      <w:r>
        <w:rPr>
          <w:rFonts w:ascii="Times New Roman" w:hAnsi="Times New Roman"/>
          <w:sz w:val="24"/>
          <w:szCs w:val="24"/>
        </w:rPr>
        <w:t xml:space="preserve">Yes                                B. No  </w:t>
      </w:r>
    </w:p>
    <w:p w:rsidR="00A91FC5" w:rsidRDefault="00A91FC5" w:rsidP="00A91FC5">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What type of spices does use to preserve cow butter?</w:t>
      </w:r>
    </w:p>
    <w:p w:rsidR="00A91FC5" w:rsidRDefault="00A91FC5" w:rsidP="00A91FC5">
      <w:pPr>
        <w:spacing w:after="0" w:line="360" w:lineRule="auto"/>
        <w:ind w:left="720"/>
        <w:contextualSpacing/>
        <w:jc w:val="both"/>
        <w:rPr>
          <w:rFonts w:ascii="Times New Roman" w:hAnsi="Times New Roman"/>
          <w:sz w:val="24"/>
          <w:szCs w:val="24"/>
        </w:rPr>
      </w:pPr>
      <w:r>
        <w:rPr>
          <w:rFonts w:ascii="Times New Roman" w:hAnsi="Times New Roman"/>
          <w:sz w:val="24"/>
          <w:szCs w:val="24"/>
        </w:rPr>
        <w:t>---------------------------------------------------------------------------</w:t>
      </w:r>
    </w:p>
    <w:p w:rsidR="00A91FC5" w:rsidRDefault="00A91FC5" w:rsidP="00A91FC5">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From where did you purchase preservatives?</w:t>
      </w:r>
    </w:p>
    <w:p w:rsidR="00A91FC5" w:rsidRDefault="00A91FC5" w:rsidP="00A91FC5">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Does the minor and major spice have known ratio during mixing of?</w:t>
      </w:r>
    </w:p>
    <w:p w:rsidR="00A91FC5" w:rsidRDefault="00A91FC5" w:rsidP="00A91FC5">
      <w:pPr>
        <w:tabs>
          <w:tab w:val="left" w:pos="1766"/>
        </w:tabs>
        <w:spacing w:after="0" w:line="360" w:lineRule="auto"/>
        <w:ind w:left="360"/>
        <w:jc w:val="both"/>
        <w:rPr>
          <w:rFonts w:ascii="Times New Roman" w:hAnsi="Times New Roman"/>
          <w:sz w:val="24"/>
          <w:szCs w:val="24"/>
        </w:rPr>
      </w:pPr>
      <w:r>
        <w:rPr>
          <w:rFonts w:ascii="Times New Roman" w:hAnsi="Times New Roman"/>
          <w:sz w:val="24"/>
          <w:szCs w:val="24"/>
        </w:rPr>
        <w:t>Yes 2. No</w:t>
      </w:r>
      <w:r>
        <w:rPr>
          <w:rFonts w:ascii="Times New Roman" w:hAnsi="Times New Roman"/>
          <w:sz w:val="24"/>
          <w:szCs w:val="24"/>
        </w:rPr>
        <w:tab/>
      </w:r>
    </w:p>
    <w:p w:rsidR="00A91FC5" w:rsidRDefault="00A91FC5" w:rsidP="00A91FC5">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If, yes how much is the ratio of spice and for how much gram of butter use for preservation respectively?</w:t>
      </w:r>
    </w:p>
    <w:p w:rsidR="00A91FC5" w:rsidRDefault="00A91FC5" w:rsidP="00A91FC5">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For how long do you preserve cow better?</w:t>
      </w:r>
    </w:p>
    <w:p w:rsidR="00A91FC5" w:rsidRDefault="00A91FC5" w:rsidP="00A91FC5">
      <w:pPr>
        <w:numPr>
          <w:ilvl w:val="0"/>
          <w:numId w:val="3"/>
        </w:numPr>
        <w:spacing w:after="0" w:line="360" w:lineRule="auto"/>
        <w:contextualSpacing/>
        <w:jc w:val="both"/>
        <w:rPr>
          <w:rFonts w:ascii="Times New Roman" w:hAnsi="Times New Roman"/>
          <w:sz w:val="24"/>
          <w:szCs w:val="24"/>
        </w:rPr>
      </w:pPr>
      <w:r>
        <w:rPr>
          <w:rFonts w:ascii="Times New Roman" w:hAnsi="Times New Roman"/>
          <w:sz w:val="24"/>
          <w:szCs w:val="24"/>
        </w:rPr>
        <w:t>One week. B. two   week. C three week. D four week</w:t>
      </w:r>
    </w:p>
    <w:p w:rsidR="00A91FC5" w:rsidRDefault="00A91FC5" w:rsidP="00A91FC5">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How long can stay the preserved cow better retaining its original characteristics (over all sensory characteristics)?</w:t>
      </w:r>
    </w:p>
    <w:p w:rsidR="00A91FC5" w:rsidRDefault="00A91FC5" w:rsidP="00A91FC5">
      <w:pPr>
        <w:spacing w:after="0" w:line="360" w:lineRule="auto"/>
        <w:ind w:left="720"/>
        <w:contextualSpacing/>
        <w:jc w:val="both"/>
        <w:rPr>
          <w:rFonts w:ascii="Times New Roman" w:hAnsi="Times New Roman"/>
          <w:sz w:val="24"/>
          <w:szCs w:val="24"/>
        </w:rPr>
      </w:pPr>
      <w:proofErr w:type="gramStart"/>
      <w:r>
        <w:rPr>
          <w:rFonts w:ascii="Times New Roman" w:hAnsi="Times New Roman"/>
          <w:sz w:val="24"/>
          <w:szCs w:val="24"/>
        </w:rPr>
        <w:t>If yes, a. one week.</w:t>
      </w:r>
      <w:proofErr w:type="gramEnd"/>
      <w:r>
        <w:rPr>
          <w:rFonts w:ascii="Times New Roman" w:hAnsi="Times New Roman"/>
          <w:sz w:val="24"/>
          <w:szCs w:val="24"/>
        </w:rPr>
        <w:t xml:space="preserve">  </w:t>
      </w:r>
      <w:proofErr w:type="gramStart"/>
      <w:r>
        <w:rPr>
          <w:rFonts w:ascii="Times New Roman" w:hAnsi="Times New Roman"/>
          <w:sz w:val="24"/>
          <w:szCs w:val="24"/>
        </w:rPr>
        <w:t>B, two-week.</w:t>
      </w:r>
      <w:proofErr w:type="gramEnd"/>
      <w:r>
        <w:rPr>
          <w:rFonts w:ascii="Times New Roman" w:hAnsi="Times New Roman"/>
          <w:sz w:val="24"/>
          <w:szCs w:val="24"/>
        </w:rPr>
        <w:t xml:space="preserve"> </w:t>
      </w:r>
      <w:proofErr w:type="gramStart"/>
      <w:r>
        <w:rPr>
          <w:rFonts w:ascii="Times New Roman" w:hAnsi="Times New Roman"/>
          <w:sz w:val="24"/>
          <w:szCs w:val="24"/>
        </w:rPr>
        <w:t>C, three week.</w:t>
      </w:r>
      <w:proofErr w:type="gramEnd"/>
      <w:r>
        <w:rPr>
          <w:rFonts w:ascii="Times New Roman" w:hAnsi="Times New Roman"/>
          <w:sz w:val="24"/>
          <w:szCs w:val="24"/>
        </w:rPr>
        <w:t xml:space="preserve"> D, month</w:t>
      </w:r>
    </w:p>
    <w:p w:rsidR="00A91FC5" w:rsidRDefault="00A91FC5" w:rsidP="00A91FC5">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Which parts of spice is used as preservative for cow butter?</w:t>
      </w:r>
    </w:p>
    <w:p w:rsidR="00A91FC5" w:rsidRDefault="00A91FC5" w:rsidP="00A91FC5">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What is the perception of the community to wards consumption profile of traditional preserved butter?</w:t>
      </w:r>
    </w:p>
    <w:p w:rsidR="00A91FC5" w:rsidRDefault="00A91FC5" w:rsidP="00A91FC5">
      <w:pPr>
        <w:spacing w:after="0" w:line="360" w:lineRule="auto"/>
        <w:ind w:left="900"/>
        <w:contextualSpacing/>
        <w:jc w:val="both"/>
        <w:rPr>
          <w:rFonts w:ascii="Times New Roman" w:hAnsi="Times New Roman"/>
          <w:sz w:val="24"/>
          <w:szCs w:val="24"/>
        </w:rPr>
      </w:pPr>
    </w:p>
    <w:p w:rsidR="00A91FC5" w:rsidRDefault="00A91FC5" w:rsidP="00A91FC5">
      <w:pPr>
        <w:numPr>
          <w:ilvl w:val="0"/>
          <w:numId w:val="1"/>
        </w:numPr>
        <w:spacing w:after="0" w:line="360" w:lineRule="auto"/>
        <w:contextualSpacing/>
        <w:jc w:val="both"/>
      </w:pPr>
      <w:r>
        <w:t xml:space="preserve">What is the selection criterion of for spices verity? 1. Price 2. Consumer acceptance 3. Processing method and 4. Other </w:t>
      </w:r>
    </w:p>
    <w:p w:rsidR="00A91FC5" w:rsidRDefault="00A91FC5" w:rsidP="00A91FC5">
      <w:pPr>
        <w:numPr>
          <w:ilvl w:val="0"/>
          <w:numId w:val="1"/>
        </w:numPr>
        <w:spacing w:after="0" w:line="360" w:lineRule="auto"/>
        <w:contextualSpacing/>
        <w:jc w:val="both"/>
        <w:rPr>
          <w:rFonts w:ascii="Times New Roman" w:hAnsi="Times New Roman"/>
          <w:sz w:val="24"/>
          <w:szCs w:val="24"/>
        </w:rPr>
      </w:pPr>
      <w:r>
        <w:lastRenderedPageBreak/>
        <w:t>What are the main challenges that you have faced in cow butter preservation processing? 1. Cost of raw material 2. Market opportunity for preserved samples 3. Product shelf life 4. Preserving awareness 5. Other (specify).</w:t>
      </w:r>
    </w:p>
    <w:p w:rsidR="00A91FC5" w:rsidRDefault="00A91FC5" w:rsidP="00A91FC5">
      <w:pPr>
        <w:numPr>
          <w:ilvl w:val="0"/>
          <w:numId w:val="1"/>
        </w:numPr>
        <w:spacing w:after="0" w:line="360" w:lineRule="auto"/>
        <w:contextualSpacing/>
        <w:jc w:val="both"/>
        <w:rPr>
          <w:rFonts w:ascii="Times New Roman" w:hAnsi="Times New Roman"/>
          <w:sz w:val="24"/>
          <w:szCs w:val="24"/>
        </w:rPr>
      </w:pPr>
      <w:r>
        <w:t xml:space="preserve">What is your decontamination mechanism of cow butter without spicing preservation of cow butter? if you used other mechanism  please defined them </w:t>
      </w:r>
    </w:p>
    <w:p w:rsidR="00A91FC5" w:rsidRDefault="00A91FC5" w:rsidP="00A91FC5">
      <w:pPr>
        <w:spacing w:after="0" w:line="360" w:lineRule="auto"/>
        <w:contextualSpacing/>
        <w:jc w:val="both"/>
      </w:pPr>
    </w:p>
    <w:p w:rsidR="00A91FC5" w:rsidRDefault="00A91FC5" w:rsidP="00A91FC5">
      <w:pPr>
        <w:numPr>
          <w:ilvl w:val="0"/>
          <w:numId w:val="1"/>
        </w:numPr>
        <w:spacing w:after="0" w:line="360" w:lineRule="auto"/>
        <w:contextualSpacing/>
        <w:jc w:val="both"/>
      </w:pPr>
      <w:r>
        <w:t xml:space="preserve"> State, if you have any additional comment on the preservation of cow butter using of spice? </w:t>
      </w:r>
    </w:p>
    <w:p w:rsidR="00A91FC5" w:rsidRDefault="00A91FC5" w:rsidP="00A91FC5">
      <w:pPr>
        <w:spacing w:after="0" w:line="360" w:lineRule="auto"/>
        <w:contextualSpacing/>
        <w:jc w:val="both"/>
      </w:pPr>
      <w:r>
        <w:t xml:space="preserve"> --------------------------------------------------------------------------------------------------------------------------------------------------------------------------------------------------------------------------------------------------------------------------------------------------------------------------------------------------------------------------------------------------------------------------------------------------------------------------------------------------------------------------------------------------------------------------------------------------------------------------------------------------------------------------------------------------------------------------------------------------------------------------------------------------------------------------------------------------------------------------------------------------------------------------------------------------------------------------------------------------------------------------------------------------------------------------------------------- Thank you</w:t>
      </w:r>
    </w:p>
    <w:p w:rsidR="00A67DF0" w:rsidRDefault="00A91FC5">
      <w:bookmarkStart w:id="0" w:name="_GoBack"/>
      <w:bookmarkEnd w:id="0"/>
    </w:p>
    <w:sectPr w:rsidR="00A67D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1B0509"/>
    <w:multiLevelType w:val="multilevel"/>
    <w:tmpl w:val="3C1B050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4D99310E"/>
    <w:multiLevelType w:val="multilevel"/>
    <w:tmpl w:val="4D99310E"/>
    <w:lvl w:ilvl="0">
      <w:start w:val="1"/>
      <w:numFmt w:val="decimal"/>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5BA2FAA"/>
    <w:multiLevelType w:val="multilevel"/>
    <w:tmpl w:val="75BA2FA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2DA"/>
    <w:rsid w:val="004E21BE"/>
    <w:rsid w:val="008462DA"/>
    <w:rsid w:val="00A91FC5"/>
    <w:rsid w:val="00AC2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FC5"/>
    <w:pPr>
      <w:spacing w:after="160"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FC5"/>
    <w:pPr>
      <w:spacing w:after="160"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25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2454</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2025-06-12T03:31:00Z</dcterms:created>
  <dcterms:modified xsi:type="dcterms:W3CDTF">2025-06-12T03:31:00Z</dcterms:modified>
</cp:coreProperties>
</file>