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4FFD7D" w14:textId="77777777" w:rsidR="00D701CC" w:rsidRDefault="00D701CC" w:rsidP="00D701CC">
      <w:pPr>
        <w:spacing w:line="360" w:lineRule="auto"/>
      </w:pPr>
      <w:bookmarkStart w:id="0" w:name="_GoBack"/>
      <w:bookmarkEnd w:id="0"/>
    </w:p>
    <w:p w14:paraId="39BC5DCE" w14:textId="77777777" w:rsidR="00D701CC" w:rsidRDefault="00D701CC" w:rsidP="00D701CC">
      <w:pPr>
        <w:spacing w:line="360" w:lineRule="auto"/>
      </w:pPr>
    </w:p>
    <w:p w14:paraId="0A6786EC" w14:textId="77777777" w:rsidR="00D701CC" w:rsidRDefault="00D701CC" w:rsidP="00D701CC">
      <w:pPr>
        <w:spacing w:line="360" w:lineRule="auto"/>
        <w:jc w:val="center"/>
      </w:pPr>
      <w:r>
        <w:rPr>
          <w:b/>
          <w:bCs/>
          <w:sz w:val="56"/>
          <w:szCs w:val="56"/>
        </w:rPr>
        <w:t>Additional file: Appendix</w:t>
      </w:r>
    </w:p>
    <w:p w14:paraId="40AFD278" w14:textId="77777777" w:rsidR="00D701CC" w:rsidRDefault="00D701CC" w:rsidP="00D701CC">
      <w:pPr>
        <w:spacing w:line="360" w:lineRule="auto"/>
      </w:pPr>
    </w:p>
    <w:p w14:paraId="342A0B0E" w14:textId="77777777" w:rsidR="00D701CC" w:rsidRDefault="00D701CC" w:rsidP="00D701CC">
      <w:r>
        <w:br w:type="page"/>
      </w:r>
    </w:p>
    <w:p w14:paraId="4BF6DA2C" w14:textId="77777777" w:rsidR="00D701CC" w:rsidRPr="008C47EA" w:rsidRDefault="00D701CC" w:rsidP="00D701CC">
      <w:pPr>
        <w:keepNext/>
        <w:keepLines/>
        <w:outlineLvl w:val="0"/>
        <w:rPr>
          <w:rFonts w:ascii="Arial" w:eastAsiaTheme="majorEastAsia" w:hAnsi="Arial" w:cs="Arial"/>
          <w:b/>
          <w:bCs/>
          <w:szCs w:val="20"/>
        </w:rPr>
      </w:pPr>
      <w:r w:rsidRPr="007856C6">
        <w:rPr>
          <w:rFonts w:ascii="Arial" w:eastAsiaTheme="majorEastAsia" w:hAnsi="Arial" w:cs="Arial"/>
          <w:b/>
          <w:bCs/>
          <w:szCs w:val="20"/>
        </w:rPr>
        <w:lastRenderedPageBreak/>
        <w:t>Preferred Reporting Items for Systematic reviews and Meta-Analyse</w:t>
      </w:r>
      <w:r>
        <w:rPr>
          <w:rFonts w:ascii="Arial" w:eastAsiaTheme="majorEastAsia" w:hAnsi="Arial" w:cs="Arial"/>
          <w:b/>
          <w:bCs/>
          <w:szCs w:val="20"/>
        </w:rPr>
        <w:t>s extension for Scoping Reviews (PRISMA-ScR) Checklist</w:t>
      </w:r>
    </w:p>
    <w:tbl>
      <w:tblPr>
        <w:tblStyle w:val="TableGridLight1"/>
        <w:tblW w:w="0" w:type="auto"/>
        <w:tblLook w:val="04A0" w:firstRow="1" w:lastRow="0" w:firstColumn="1" w:lastColumn="0" w:noHBand="0" w:noVBand="1"/>
      </w:tblPr>
      <w:tblGrid>
        <w:gridCol w:w="2079"/>
        <w:gridCol w:w="694"/>
        <w:gridCol w:w="4787"/>
        <w:gridCol w:w="1456"/>
      </w:tblGrid>
      <w:tr w:rsidR="00D701CC" w:rsidRPr="00410502" w14:paraId="00192014" w14:textId="77777777" w:rsidTr="00447EE4">
        <w:trPr>
          <w:tblHeader/>
        </w:trPr>
        <w:tc>
          <w:tcPr>
            <w:tcW w:w="0" w:type="auto"/>
            <w:shd w:val="clear" w:color="auto" w:fill="4472C4" w:themeFill="accent1"/>
            <w:vAlign w:val="center"/>
          </w:tcPr>
          <w:p w14:paraId="581CABC4" w14:textId="77777777" w:rsidR="00D701CC" w:rsidRPr="003101FF" w:rsidRDefault="00D701CC" w:rsidP="00447EE4">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4472C4" w:themeFill="accent1"/>
            <w:vAlign w:val="center"/>
          </w:tcPr>
          <w:p w14:paraId="5EF6599D" w14:textId="77777777" w:rsidR="00D701CC" w:rsidRPr="003101FF" w:rsidRDefault="00D701CC" w:rsidP="00447EE4">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4472C4" w:themeFill="accent1"/>
            <w:vAlign w:val="center"/>
          </w:tcPr>
          <w:p w14:paraId="2BD8CCF4" w14:textId="77777777" w:rsidR="00D701CC" w:rsidRPr="003101FF" w:rsidRDefault="00D701CC" w:rsidP="00447EE4">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PRISMA-Sc</w:t>
            </w:r>
            <w:r w:rsidRPr="003101FF">
              <w:rPr>
                <w:rFonts w:ascii="Arial" w:hAnsi="Arial" w:cs="Arial"/>
                <w:b/>
                <w:color w:val="F2F2F2" w:themeColor="background1" w:themeShade="F2"/>
                <w:sz w:val="20"/>
                <w:szCs w:val="20"/>
              </w:rPr>
              <w:t>R CHECKLIST ITEM</w:t>
            </w:r>
          </w:p>
        </w:tc>
        <w:tc>
          <w:tcPr>
            <w:tcW w:w="0" w:type="auto"/>
            <w:shd w:val="clear" w:color="auto" w:fill="4472C4" w:themeFill="accent1"/>
            <w:vAlign w:val="center"/>
          </w:tcPr>
          <w:p w14:paraId="373B7C37" w14:textId="77777777" w:rsidR="00D701CC" w:rsidRPr="003101FF" w:rsidRDefault="00D701CC" w:rsidP="00447EE4">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D701CC" w:rsidRPr="00410502" w14:paraId="42F1083A" w14:textId="77777777" w:rsidTr="00447EE4">
        <w:tc>
          <w:tcPr>
            <w:tcW w:w="0" w:type="auto"/>
            <w:gridSpan w:val="4"/>
            <w:shd w:val="clear" w:color="auto" w:fill="D9E2F3" w:themeFill="accent1" w:themeFillTint="33"/>
            <w:vAlign w:val="center"/>
          </w:tcPr>
          <w:p w14:paraId="5EF0476D" w14:textId="77777777" w:rsidR="00D701CC" w:rsidRPr="00410502" w:rsidRDefault="00D701CC" w:rsidP="00447EE4">
            <w:pPr>
              <w:rPr>
                <w:rFonts w:ascii="Arial" w:hAnsi="Arial" w:cs="Arial"/>
                <w:b/>
                <w:sz w:val="20"/>
                <w:szCs w:val="20"/>
              </w:rPr>
            </w:pPr>
            <w:r w:rsidRPr="003101FF">
              <w:rPr>
                <w:rFonts w:ascii="Arial" w:hAnsi="Arial" w:cs="Arial"/>
                <w:b/>
                <w:sz w:val="20"/>
                <w:szCs w:val="20"/>
              </w:rPr>
              <w:t>TITLE</w:t>
            </w:r>
          </w:p>
        </w:tc>
      </w:tr>
      <w:tr w:rsidR="00D701CC" w:rsidRPr="00410502" w14:paraId="365742A3" w14:textId="77777777" w:rsidTr="00447EE4">
        <w:tc>
          <w:tcPr>
            <w:tcW w:w="0" w:type="auto"/>
            <w:vAlign w:val="center"/>
          </w:tcPr>
          <w:p w14:paraId="33D56234" w14:textId="77777777" w:rsidR="00D701CC" w:rsidRPr="00F348AF" w:rsidRDefault="00D701CC" w:rsidP="00447EE4">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1C252329" w14:textId="77777777" w:rsidR="00D701CC" w:rsidRPr="00410502" w:rsidRDefault="00D701CC" w:rsidP="00447EE4">
            <w:pPr>
              <w:jc w:val="center"/>
              <w:rPr>
                <w:rFonts w:ascii="Arial" w:hAnsi="Arial" w:cs="Arial"/>
                <w:sz w:val="20"/>
                <w:szCs w:val="20"/>
              </w:rPr>
            </w:pPr>
            <w:r w:rsidRPr="00410502">
              <w:rPr>
                <w:rFonts w:ascii="Arial" w:hAnsi="Arial" w:cs="Arial"/>
                <w:sz w:val="20"/>
                <w:szCs w:val="20"/>
              </w:rPr>
              <w:t>1</w:t>
            </w:r>
          </w:p>
        </w:tc>
        <w:tc>
          <w:tcPr>
            <w:tcW w:w="0" w:type="auto"/>
            <w:vAlign w:val="center"/>
          </w:tcPr>
          <w:p w14:paraId="57C28D32" w14:textId="77777777" w:rsidR="00D701CC" w:rsidRPr="00410502" w:rsidRDefault="00D701CC" w:rsidP="00447EE4">
            <w:pPr>
              <w:rPr>
                <w:rFonts w:ascii="Arial" w:hAnsi="Arial" w:cs="Arial"/>
                <w:sz w:val="20"/>
                <w:szCs w:val="20"/>
              </w:rPr>
            </w:pPr>
            <w:r w:rsidRPr="00410502">
              <w:rPr>
                <w:rFonts w:ascii="Arial" w:hAnsi="Arial" w:cs="Arial"/>
                <w:sz w:val="20"/>
                <w:szCs w:val="20"/>
              </w:rPr>
              <w:t>Identify the report as a scoping review.</w:t>
            </w:r>
          </w:p>
        </w:tc>
        <w:sdt>
          <w:sdtPr>
            <w:rPr>
              <w:rFonts w:ascii="Arial" w:hAnsi="Arial" w:cs="Arial"/>
              <w:sz w:val="20"/>
              <w:szCs w:val="20"/>
            </w:rPr>
            <w:id w:val="-400447600"/>
            <w:placeholder>
              <w:docPart w:val="723B9FF50AE1407EB4299BF7368B4B14"/>
            </w:placeholder>
          </w:sdtPr>
          <w:sdtContent>
            <w:tc>
              <w:tcPr>
                <w:tcW w:w="0" w:type="auto"/>
                <w:vAlign w:val="center"/>
              </w:tcPr>
              <w:p w14:paraId="5DAFA4EF" w14:textId="77777777" w:rsidR="00D701CC" w:rsidRPr="00410502" w:rsidRDefault="00D701CC" w:rsidP="00447EE4">
                <w:pPr>
                  <w:rPr>
                    <w:rFonts w:ascii="Arial" w:hAnsi="Arial" w:cs="Arial"/>
                    <w:sz w:val="20"/>
                    <w:szCs w:val="20"/>
                  </w:rPr>
                </w:pPr>
                <w:r>
                  <w:rPr>
                    <w:rFonts w:ascii="Arial" w:hAnsi="Arial" w:cs="Arial"/>
                    <w:sz w:val="20"/>
                    <w:szCs w:val="20"/>
                  </w:rPr>
                  <w:t>1</w:t>
                </w:r>
              </w:p>
            </w:tc>
          </w:sdtContent>
        </w:sdt>
      </w:tr>
      <w:tr w:rsidR="00D701CC" w:rsidRPr="00410502" w14:paraId="51022E8E" w14:textId="77777777" w:rsidTr="00447EE4">
        <w:tc>
          <w:tcPr>
            <w:tcW w:w="0" w:type="auto"/>
            <w:gridSpan w:val="4"/>
            <w:shd w:val="clear" w:color="auto" w:fill="D9E2F3" w:themeFill="accent1" w:themeFillTint="33"/>
            <w:vAlign w:val="center"/>
          </w:tcPr>
          <w:p w14:paraId="4CA42A93" w14:textId="77777777" w:rsidR="00D701CC" w:rsidRPr="00410502" w:rsidRDefault="00D701CC" w:rsidP="00447EE4">
            <w:pPr>
              <w:rPr>
                <w:rFonts w:ascii="Arial" w:hAnsi="Arial" w:cs="Arial"/>
                <w:b/>
                <w:sz w:val="20"/>
                <w:szCs w:val="20"/>
              </w:rPr>
            </w:pPr>
            <w:r w:rsidRPr="00410502">
              <w:rPr>
                <w:rFonts w:ascii="Arial" w:hAnsi="Arial" w:cs="Arial"/>
                <w:b/>
                <w:sz w:val="20"/>
                <w:szCs w:val="20"/>
              </w:rPr>
              <w:t>ABSTRACT</w:t>
            </w:r>
          </w:p>
        </w:tc>
      </w:tr>
      <w:tr w:rsidR="00D701CC" w:rsidRPr="00410502" w14:paraId="54AD946D" w14:textId="77777777" w:rsidTr="00447EE4">
        <w:tc>
          <w:tcPr>
            <w:tcW w:w="0" w:type="auto"/>
            <w:vAlign w:val="center"/>
          </w:tcPr>
          <w:p w14:paraId="5BC0DFAA" w14:textId="77777777" w:rsidR="00D701CC" w:rsidRPr="00410502" w:rsidRDefault="00D701CC" w:rsidP="00447EE4">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1151740C" w14:textId="77777777" w:rsidR="00D701CC" w:rsidRPr="00410502" w:rsidRDefault="00D701CC" w:rsidP="00447EE4">
            <w:pPr>
              <w:jc w:val="center"/>
              <w:rPr>
                <w:rFonts w:ascii="Arial" w:hAnsi="Arial" w:cs="Arial"/>
                <w:sz w:val="20"/>
                <w:szCs w:val="20"/>
              </w:rPr>
            </w:pPr>
            <w:r w:rsidRPr="00410502">
              <w:rPr>
                <w:rFonts w:ascii="Arial" w:hAnsi="Arial" w:cs="Arial"/>
                <w:sz w:val="20"/>
                <w:szCs w:val="20"/>
              </w:rPr>
              <w:t>2</w:t>
            </w:r>
          </w:p>
        </w:tc>
        <w:tc>
          <w:tcPr>
            <w:tcW w:w="0" w:type="auto"/>
            <w:vAlign w:val="center"/>
          </w:tcPr>
          <w:p w14:paraId="7CDDAA6D" w14:textId="77777777" w:rsidR="00D701CC" w:rsidRPr="00410502" w:rsidRDefault="00D701CC" w:rsidP="00447EE4">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as applicable</w:t>
            </w:r>
            <w:r>
              <w:rPr>
                <w:rFonts w:ascii="Arial" w:hAnsi="Arial" w:cs="Arial"/>
                <w:sz w:val="20"/>
                <w:szCs w:val="20"/>
              </w:rPr>
              <w:t>):</w:t>
            </w:r>
            <w:r w:rsidRPr="00410502">
              <w:rPr>
                <w:rFonts w:ascii="Arial" w:hAnsi="Arial" w:cs="Arial"/>
                <w:sz w:val="20"/>
                <w:szCs w:val="20"/>
              </w:rPr>
              <w:t xml:space="preserve"> background, objectives, eligibility criteria, sources of evidence, charting methods, results, and conclusions that relate to the review questions and objectives.</w:t>
            </w:r>
          </w:p>
        </w:tc>
        <w:sdt>
          <w:sdtPr>
            <w:rPr>
              <w:rFonts w:ascii="Arial" w:hAnsi="Arial" w:cs="Arial"/>
              <w:sz w:val="20"/>
              <w:szCs w:val="20"/>
            </w:rPr>
            <w:id w:val="-1653368273"/>
            <w:placeholder>
              <w:docPart w:val="723B9FF50AE1407EB4299BF7368B4B14"/>
            </w:placeholder>
          </w:sdtPr>
          <w:sdtContent>
            <w:tc>
              <w:tcPr>
                <w:tcW w:w="0" w:type="auto"/>
                <w:vAlign w:val="center"/>
              </w:tcPr>
              <w:p w14:paraId="5EE00F08" w14:textId="77777777" w:rsidR="00D701CC" w:rsidRPr="00410502" w:rsidRDefault="00D701CC" w:rsidP="00447EE4">
                <w:pPr>
                  <w:rPr>
                    <w:rFonts w:ascii="Arial" w:hAnsi="Arial" w:cs="Arial"/>
                    <w:sz w:val="20"/>
                    <w:szCs w:val="20"/>
                  </w:rPr>
                </w:pPr>
                <w:r>
                  <w:rPr>
                    <w:rFonts w:ascii="Arial" w:hAnsi="Arial" w:cs="Arial"/>
                    <w:sz w:val="20"/>
                    <w:szCs w:val="20"/>
                  </w:rPr>
                  <w:t>2</w:t>
                </w:r>
              </w:p>
            </w:tc>
          </w:sdtContent>
        </w:sdt>
      </w:tr>
      <w:tr w:rsidR="00D701CC" w:rsidRPr="00410502" w14:paraId="57C906A9" w14:textId="77777777" w:rsidTr="00447EE4">
        <w:tc>
          <w:tcPr>
            <w:tcW w:w="0" w:type="auto"/>
            <w:gridSpan w:val="4"/>
            <w:shd w:val="clear" w:color="auto" w:fill="D9E2F3" w:themeFill="accent1" w:themeFillTint="33"/>
            <w:vAlign w:val="center"/>
          </w:tcPr>
          <w:p w14:paraId="2223F05E" w14:textId="77777777" w:rsidR="00D701CC" w:rsidRPr="00410502" w:rsidRDefault="00D701CC" w:rsidP="00447EE4">
            <w:pPr>
              <w:tabs>
                <w:tab w:val="left" w:pos="1774"/>
              </w:tabs>
              <w:rPr>
                <w:rFonts w:ascii="Arial" w:hAnsi="Arial" w:cs="Arial"/>
                <w:b/>
                <w:sz w:val="20"/>
                <w:szCs w:val="20"/>
              </w:rPr>
            </w:pPr>
            <w:r w:rsidRPr="00410502">
              <w:rPr>
                <w:rFonts w:ascii="Arial" w:hAnsi="Arial" w:cs="Arial"/>
                <w:b/>
                <w:sz w:val="20"/>
                <w:szCs w:val="20"/>
              </w:rPr>
              <w:t>INTRODUCTION</w:t>
            </w:r>
          </w:p>
        </w:tc>
      </w:tr>
      <w:tr w:rsidR="00D701CC" w:rsidRPr="00410502" w14:paraId="3A03C798" w14:textId="77777777" w:rsidTr="00447EE4">
        <w:trPr>
          <w:trHeight w:val="530"/>
        </w:trPr>
        <w:tc>
          <w:tcPr>
            <w:tcW w:w="0" w:type="auto"/>
            <w:vAlign w:val="center"/>
          </w:tcPr>
          <w:p w14:paraId="56116A4B" w14:textId="77777777" w:rsidR="00D701CC" w:rsidRPr="00410502" w:rsidRDefault="00D701CC" w:rsidP="00447EE4">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7527A479" w14:textId="77777777" w:rsidR="00D701CC" w:rsidRPr="00410502" w:rsidRDefault="00D701CC" w:rsidP="00447EE4">
            <w:pPr>
              <w:jc w:val="center"/>
              <w:rPr>
                <w:rFonts w:ascii="Arial" w:hAnsi="Arial" w:cs="Arial"/>
                <w:sz w:val="20"/>
                <w:szCs w:val="20"/>
              </w:rPr>
            </w:pPr>
            <w:r w:rsidRPr="00410502">
              <w:rPr>
                <w:rFonts w:ascii="Arial" w:hAnsi="Arial" w:cs="Arial"/>
                <w:sz w:val="20"/>
                <w:szCs w:val="20"/>
              </w:rPr>
              <w:t>3</w:t>
            </w:r>
          </w:p>
        </w:tc>
        <w:tc>
          <w:tcPr>
            <w:tcW w:w="0" w:type="auto"/>
            <w:vAlign w:val="center"/>
          </w:tcPr>
          <w:p w14:paraId="0CDD9F03" w14:textId="77777777" w:rsidR="00D701CC" w:rsidRPr="00410502" w:rsidRDefault="00D701CC" w:rsidP="00447EE4">
            <w:pPr>
              <w:rPr>
                <w:rFonts w:ascii="Arial" w:hAnsi="Arial" w:cs="Arial"/>
                <w:sz w:val="20"/>
                <w:szCs w:val="20"/>
              </w:rPr>
            </w:pPr>
            <w:r w:rsidRPr="00410502">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1560898110"/>
            <w:placeholder>
              <w:docPart w:val="723B9FF50AE1407EB4299BF7368B4B14"/>
            </w:placeholder>
          </w:sdtPr>
          <w:sdtContent>
            <w:tc>
              <w:tcPr>
                <w:tcW w:w="0" w:type="auto"/>
                <w:vAlign w:val="center"/>
              </w:tcPr>
              <w:p w14:paraId="2D29DCAE" w14:textId="77777777" w:rsidR="00D701CC" w:rsidRPr="00410502" w:rsidRDefault="00D701CC" w:rsidP="00447EE4">
                <w:pPr>
                  <w:rPr>
                    <w:rFonts w:ascii="Arial" w:hAnsi="Arial" w:cs="Arial"/>
                    <w:sz w:val="20"/>
                    <w:szCs w:val="20"/>
                  </w:rPr>
                </w:pPr>
                <w:r>
                  <w:rPr>
                    <w:rFonts w:ascii="Arial" w:hAnsi="Arial" w:cs="Arial"/>
                    <w:sz w:val="20"/>
                    <w:szCs w:val="20"/>
                  </w:rPr>
                  <w:t>3</w:t>
                </w:r>
              </w:p>
            </w:tc>
          </w:sdtContent>
        </w:sdt>
      </w:tr>
      <w:tr w:rsidR="00D701CC" w:rsidRPr="00410502" w14:paraId="55148CFD" w14:textId="77777777" w:rsidTr="00447EE4">
        <w:trPr>
          <w:trHeight w:val="800"/>
        </w:trPr>
        <w:tc>
          <w:tcPr>
            <w:tcW w:w="0" w:type="auto"/>
            <w:vAlign w:val="center"/>
          </w:tcPr>
          <w:p w14:paraId="3E0CD787" w14:textId="77777777" w:rsidR="00D701CC" w:rsidRPr="00410502" w:rsidRDefault="00D701CC" w:rsidP="00447EE4">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0DB5308F" w14:textId="77777777" w:rsidR="00D701CC" w:rsidRPr="00410502" w:rsidRDefault="00D701CC" w:rsidP="00447EE4">
            <w:pPr>
              <w:jc w:val="center"/>
              <w:rPr>
                <w:rFonts w:ascii="Arial" w:hAnsi="Arial" w:cs="Arial"/>
                <w:sz w:val="20"/>
                <w:szCs w:val="20"/>
              </w:rPr>
            </w:pPr>
            <w:r w:rsidRPr="00410502">
              <w:rPr>
                <w:rFonts w:ascii="Arial" w:hAnsi="Arial" w:cs="Arial"/>
                <w:sz w:val="20"/>
                <w:szCs w:val="20"/>
              </w:rPr>
              <w:t>4</w:t>
            </w:r>
          </w:p>
        </w:tc>
        <w:tc>
          <w:tcPr>
            <w:tcW w:w="0" w:type="auto"/>
            <w:vAlign w:val="center"/>
          </w:tcPr>
          <w:p w14:paraId="7B14A19B" w14:textId="77777777" w:rsidR="00D701CC" w:rsidRPr="00410502" w:rsidRDefault="00D701CC" w:rsidP="00447EE4">
            <w:pPr>
              <w:rPr>
                <w:rFonts w:ascii="Arial" w:hAnsi="Arial" w:cs="Arial"/>
                <w:sz w:val="20"/>
                <w:szCs w:val="20"/>
              </w:rPr>
            </w:pPr>
            <w:r w:rsidRPr="00410502">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787930792"/>
            <w:placeholder>
              <w:docPart w:val="723B9FF50AE1407EB4299BF7368B4B14"/>
            </w:placeholder>
          </w:sdtPr>
          <w:sdtContent>
            <w:tc>
              <w:tcPr>
                <w:tcW w:w="0" w:type="auto"/>
                <w:vAlign w:val="center"/>
              </w:tcPr>
              <w:p w14:paraId="6188B855" w14:textId="77777777" w:rsidR="00D701CC" w:rsidRPr="00410502" w:rsidRDefault="00D701CC" w:rsidP="00447EE4">
                <w:pPr>
                  <w:rPr>
                    <w:rFonts w:ascii="Arial" w:hAnsi="Arial" w:cs="Arial"/>
                    <w:sz w:val="20"/>
                    <w:szCs w:val="20"/>
                  </w:rPr>
                </w:pPr>
                <w:r>
                  <w:rPr>
                    <w:rFonts w:ascii="Arial" w:hAnsi="Arial" w:cs="Arial"/>
                    <w:sz w:val="20"/>
                    <w:szCs w:val="20"/>
                  </w:rPr>
                  <w:t>3</w:t>
                </w:r>
              </w:p>
            </w:tc>
          </w:sdtContent>
        </w:sdt>
      </w:tr>
      <w:tr w:rsidR="00D701CC" w:rsidRPr="00410502" w14:paraId="73046F2B" w14:textId="77777777" w:rsidTr="00447EE4">
        <w:tc>
          <w:tcPr>
            <w:tcW w:w="0" w:type="auto"/>
            <w:gridSpan w:val="4"/>
            <w:shd w:val="clear" w:color="auto" w:fill="D9E2F3" w:themeFill="accent1" w:themeFillTint="33"/>
            <w:vAlign w:val="center"/>
          </w:tcPr>
          <w:p w14:paraId="1071A645" w14:textId="77777777" w:rsidR="00D701CC" w:rsidRPr="00410502" w:rsidRDefault="00D701CC" w:rsidP="00447EE4">
            <w:pPr>
              <w:rPr>
                <w:rFonts w:ascii="Arial" w:hAnsi="Arial" w:cs="Arial"/>
                <w:b/>
                <w:sz w:val="20"/>
                <w:szCs w:val="20"/>
              </w:rPr>
            </w:pPr>
            <w:r w:rsidRPr="00410502">
              <w:rPr>
                <w:rFonts w:ascii="Arial" w:hAnsi="Arial" w:cs="Arial"/>
                <w:b/>
                <w:sz w:val="20"/>
                <w:szCs w:val="20"/>
              </w:rPr>
              <w:t>METHODS</w:t>
            </w:r>
          </w:p>
        </w:tc>
      </w:tr>
      <w:tr w:rsidR="00D701CC" w:rsidRPr="00410502" w14:paraId="6B84EF6E" w14:textId="77777777" w:rsidTr="00447EE4">
        <w:tc>
          <w:tcPr>
            <w:tcW w:w="0" w:type="auto"/>
            <w:vAlign w:val="center"/>
          </w:tcPr>
          <w:p w14:paraId="0C29B71D" w14:textId="77777777" w:rsidR="00D701CC" w:rsidRPr="00410502" w:rsidRDefault="00D701CC" w:rsidP="00447EE4">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14:paraId="37629BFE" w14:textId="77777777" w:rsidR="00D701CC" w:rsidRPr="00410502" w:rsidRDefault="00D701CC" w:rsidP="00447EE4">
            <w:pPr>
              <w:jc w:val="center"/>
              <w:rPr>
                <w:rFonts w:ascii="Arial" w:hAnsi="Arial" w:cs="Arial"/>
                <w:sz w:val="20"/>
                <w:szCs w:val="20"/>
              </w:rPr>
            </w:pPr>
            <w:r w:rsidRPr="00410502">
              <w:rPr>
                <w:rFonts w:ascii="Arial" w:hAnsi="Arial" w:cs="Arial"/>
                <w:sz w:val="20"/>
                <w:szCs w:val="20"/>
              </w:rPr>
              <w:t>5</w:t>
            </w:r>
          </w:p>
        </w:tc>
        <w:tc>
          <w:tcPr>
            <w:tcW w:w="0" w:type="auto"/>
            <w:vAlign w:val="center"/>
          </w:tcPr>
          <w:p w14:paraId="5D072B8D" w14:textId="77777777" w:rsidR="00D701CC" w:rsidRPr="00410502" w:rsidRDefault="00D701CC" w:rsidP="00447EE4">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r>
              <w:rPr>
                <w:rFonts w:ascii="Arial" w:hAnsi="Arial" w:cs="Arial"/>
                <w:sz w:val="20"/>
                <w:szCs w:val="20"/>
              </w:rPr>
              <w:t>;</w:t>
            </w:r>
            <w:r w:rsidRPr="00410502">
              <w:rPr>
                <w:rFonts w:ascii="Arial" w:hAnsi="Arial" w:cs="Arial"/>
                <w:sz w:val="20"/>
                <w:szCs w:val="20"/>
              </w:rPr>
              <w:t xml:space="preserve"> and if available, provide registration information, including the registration number.</w:t>
            </w:r>
          </w:p>
        </w:tc>
        <w:sdt>
          <w:sdtPr>
            <w:rPr>
              <w:rFonts w:ascii="Arial" w:hAnsi="Arial" w:cs="Arial"/>
              <w:sz w:val="20"/>
              <w:szCs w:val="20"/>
            </w:rPr>
            <w:id w:val="941960986"/>
            <w:placeholder>
              <w:docPart w:val="723B9FF50AE1407EB4299BF7368B4B14"/>
            </w:placeholder>
          </w:sdtPr>
          <w:sdtContent>
            <w:tc>
              <w:tcPr>
                <w:tcW w:w="0" w:type="auto"/>
                <w:vAlign w:val="center"/>
              </w:tcPr>
              <w:p w14:paraId="771E969D" w14:textId="77777777" w:rsidR="00D701CC" w:rsidRPr="00410502" w:rsidRDefault="00D701CC" w:rsidP="00447EE4">
                <w:pPr>
                  <w:rPr>
                    <w:rFonts w:ascii="Arial" w:hAnsi="Arial" w:cs="Arial"/>
                    <w:sz w:val="20"/>
                    <w:szCs w:val="20"/>
                  </w:rPr>
                </w:pPr>
                <w:r>
                  <w:rPr>
                    <w:rFonts w:ascii="Arial" w:hAnsi="Arial" w:cs="Arial"/>
                    <w:sz w:val="20"/>
                    <w:szCs w:val="20"/>
                  </w:rPr>
                  <w:t>3</w:t>
                </w:r>
              </w:p>
            </w:tc>
          </w:sdtContent>
        </w:sdt>
      </w:tr>
      <w:tr w:rsidR="00D701CC" w:rsidRPr="00410502" w14:paraId="5ADEDCE8" w14:textId="77777777" w:rsidTr="00447EE4">
        <w:tc>
          <w:tcPr>
            <w:tcW w:w="0" w:type="auto"/>
            <w:vAlign w:val="center"/>
          </w:tcPr>
          <w:p w14:paraId="65E24C77" w14:textId="77777777" w:rsidR="00D701CC" w:rsidRPr="00410502" w:rsidRDefault="00D701CC" w:rsidP="00447EE4">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14:paraId="359C54A9" w14:textId="77777777" w:rsidR="00D701CC" w:rsidRPr="00410502" w:rsidRDefault="00D701CC" w:rsidP="00447EE4">
            <w:pPr>
              <w:jc w:val="center"/>
              <w:rPr>
                <w:rFonts w:ascii="Arial" w:hAnsi="Arial" w:cs="Arial"/>
                <w:sz w:val="20"/>
                <w:szCs w:val="20"/>
              </w:rPr>
            </w:pPr>
            <w:r w:rsidRPr="00410502">
              <w:rPr>
                <w:rFonts w:ascii="Arial" w:hAnsi="Arial" w:cs="Arial"/>
                <w:sz w:val="20"/>
                <w:szCs w:val="20"/>
              </w:rPr>
              <w:t>6</w:t>
            </w:r>
          </w:p>
        </w:tc>
        <w:tc>
          <w:tcPr>
            <w:tcW w:w="0" w:type="auto"/>
            <w:vAlign w:val="center"/>
          </w:tcPr>
          <w:p w14:paraId="4968B2A8" w14:textId="77777777" w:rsidR="00D701CC" w:rsidRPr="00410502" w:rsidRDefault="00D701CC" w:rsidP="00447EE4">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sdt>
          <w:sdtPr>
            <w:rPr>
              <w:rFonts w:ascii="Arial" w:hAnsi="Arial" w:cs="Arial"/>
              <w:sz w:val="20"/>
              <w:szCs w:val="20"/>
            </w:rPr>
            <w:id w:val="1040162766"/>
            <w:placeholder>
              <w:docPart w:val="723B9FF50AE1407EB4299BF7368B4B14"/>
            </w:placeholder>
          </w:sdtPr>
          <w:sdtContent>
            <w:tc>
              <w:tcPr>
                <w:tcW w:w="0" w:type="auto"/>
                <w:vAlign w:val="center"/>
              </w:tcPr>
              <w:p w14:paraId="509ABA03" w14:textId="77777777" w:rsidR="00D701CC" w:rsidRPr="00410502" w:rsidRDefault="00D701CC" w:rsidP="00447EE4">
                <w:pPr>
                  <w:rPr>
                    <w:rFonts w:ascii="Arial" w:hAnsi="Arial" w:cs="Arial"/>
                    <w:sz w:val="20"/>
                    <w:szCs w:val="20"/>
                  </w:rPr>
                </w:pPr>
                <w:r>
                  <w:rPr>
                    <w:rFonts w:ascii="Arial" w:hAnsi="Arial" w:cs="Arial"/>
                    <w:sz w:val="20"/>
                    <w:szCs w:val="20"/>
                  </w:rPr>
                  <w:t>4</w:t>
                </w:r>
              </w:p>
            </w:tc>
          </w:sdtContent>
        </w:sdt>
      </w:tr>
      <w:tr w:rsidR="00D701CC" w:rsidRPr="00410502" w14:paraId="7A6210DD" w14:textId="77777777" w:rsidTr="00447EE4">
        <w:trPr>
          <w:trHeight w:val="260"/>
        </w:trPr>
        <w:tc>
          <w:tcPr>
            <w:tcW w:w="0" w:type="auto"/>
            <w:vAlign w:val="center"/>
          </w:tcPr>
          <w:p w14:paraId="32CD85A0" w14:textId="77777777" w:rsidR="00D701CC" w:rsidRPr="00410502" w:rsidRDefault="00D701CC" w:rsidP="00447EE4">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14:paraId="118C20B2" w14:textId="77777777" w:rsidR="00D701CC" w:rsidRPr="00410502" w:rsidRDefault="00D701CC" w:rsidP="00447EE4">
            <w:pPr>
              <w:jc w:val="center"/>
              <w:rPr>
                <w:rFonts w:ascii="Arial" w:hAnsi="Arial" w:cs="Arial"/>
                <w:sz w:val="20"/>
                <w:szCs w:val="20"/>
              </w:rPr>
            </w:pPr>
            <w:r w:rsidRPr="00410502">
              <w:rPr>
                <w:rFonts w:ascii="Arial" w:hAnsi="Arial" w:cs="Arial"/>
                <w:sz w:val="20"/>
                <w:szCs w:val="20"/>
              </w:rPr>
              <w:t>7</w:t>
            </w:r>
          </w:p>
        </w:tc>
        <w:tc>
          <w:tcPr>
            <w:tcW w:w="0" w:type="auto"/>
            <w:vAlign w:val="center"/>
          </w:tcPr>
          <w:p w14:paraId="47CF10C6" w14:textId="77777777" w:rsidR="00D701CC" w:rsidRPr="00410502" w:rsidRDefault="00D701CC" w:rsidP="00447EE4">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sdt>
          <w:sdtPr>
            <w:rPr>
              <w:rFonts w:ascii="Arial" w:hAnsi="Arial" w:cs="Arial"/>
              <w:sz w:val="20"/>
              <w:szCs w:val="20"/>
            </w:rPr>
            <w:id w:val="-1846541116"/>
            <w:placeholder>
              <w:docPart w:val="723B9FF50AE1407EB4299BF7368B4B14"/>
            </w:placeholder>
          </w:sdtPr>
          <w:sdtContent>
            <w:tc>
              <w:tcPr>
                <w:tcW w:w="0" w:type="auto"/>
                <w:vAlign w:val="center"/>
              </w:tcPr>
              <w:p w14:paraId="6DC35A0A" w14:textId="77777777" w:rsidR="00D701CC" w:rsidRPr="00410502" w:rsidRDefault="00D701CC" w:rsidP="00447EE4">
                <w:pPr>
                  <w:rPr>
                    <w:rFonts w:ascii="Arial" w:hAnsi="Arial" w:cs="Arial"/>
                    <w:sz w:val="20"/>
                    <w:szCs w:val="20"/>
                  </w:rPr>
                </w:pPr>
                <w:r>
                  <w:rPr>
                    <w:rFonts w:ascii="Arial" w:hAnsi="Arial" w:cs="Arial"/>
                    <w:sz w:val="20"/>
                    <w:szCs w:val="20"/>
                  </w:rPr>
                  <w:t>4</w:t>
                </w:r>
              </w:p>
            </w:tc>
          </w:sdtContent>
        </w:sdt>
      </w:tr>
      <w:tr w:rsidR="00D701CC" w:rsidRPr="00410502" w14:paraId="167B68DD" w14:textId="77777777" w:rsidTr="00447EE4">
        <w:tc>
          <w:tcPr>
            <w:tcW w:w="0" w:type="auto"/>
            <w:vAlign w:val="center"/>
          </w:tcPr>
          <w:p w14:paraId="1F2DE965" w14:textId="77777777" w:rsidR="00D701CC" w:rsidRPr="00410502" w:rsidRDefault="00D701CC" w:rsidP="00447EE4">
            <w:pPr>
              <w:ind w:left="180"/>
              <w:rPr>
                <w:rFonts w:ascii="Arial" w:hAnsi="Arial" w:cs="Arial"/>
                <w:sz w:val="20"/>
                <w:szCs w:val="20"/>
              </w:rPr>
            </w:pPr>
            <w:r w:rsidRPr="00410502">
              <w:rPr>
                <w:rFonts w:ascii="Arial" w:hAnsi="Arial" w:cs="Arial"/>
                <w:sz w:val="20"/>
                <w:szCs w:val="20"/>
              </w:rPr>
              <w:t>Search</w:t>
            </w:r>
          </w:p>
        </w:tc>
        <w:tc>
          <w:tcPr>
            <w:tcW w:w="0" w:type="auto"/>
            <w:vAlign w:val="center"/>
          </w:tcPr>
          <w:p w14:paraId="3F5F8BF4" w14:textId="77777777" w:rsidR="00D701CC" w:rsidRPr="00410502" w:rsidRDefault="00D701CC" w:rsidP="00447EE4">
            <w:pPr>
              <w:jc w:val="center"/>
              <w:rPr>
                <w:rFonts w:ascii="Arial" w:hAnsi="Arial" w:cs="Arial"/>
                <w:sz w:val="20"/>
                <w:szCs w:val="20"/>
              </w:rPr>
            </w:pPr>
            <w:r w:rsidRPr="00410502">
              <w:rPr>
                <w:rFonts w:ascii="Arial" w:hAnsi="Arial" w:cs="Arial"/>
                <w:sz w:val="20"/>
                <w:szCs w:val="20"/>
              </w:rPr>
              <w:t>8</w:t>
            </w:r>
          </w:p>
        </w:tc>
        <w:tc>
          <w:tcPr>
            <w:tcW w:w="0" w:type="auto"/>
            <w:vAlign w:val="center"/>
          </w:tcPr>
          <w:p w14:paraId="4F88D553" w14:textId="77777777" w:rsidR="00D701CC" w:rsidRPr="00410502" w:rsidRDefault="00D701CC" w:rsidP="00447EE4">
            <w:pPr>
              <w:rPr>
                <w:rFonts w:ascii="Arial" w:hAnsi="Arial" w:cs="Arial"/>
                <w:sz w:val="20"/>
                <w:szCs w:val="20"/>
              </w:rPr>
            </w:pPr>
            <w:r w:rsidRPr="00410502">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530776833"/>
            <w:placeholder>
              <w:docPart w:val="723B9FF50AE1407EB4299BF7368B4B14"/>
            </w:placeholder>
          </w:sdtPr>
          <w:sdtContent>
            <w:tc>
              <w:tcPr>
                <w:tcW w:w="0" w:type="auto"/>
                <w:vAlign w:val="center"/>
              </w:tcPr>
              <w:p w14:paraId="4F6CA825" w14:textId="77777777" w:rsidR="00D701CC" w:rsidRPr="00410502" w:rsidRDefault="00D701CC" w:rsidP="00447EE4">
                <w:pPr>
                  <w:rPr>
                    <w:rFonts w:ascii="Arial" w:hAnsi="Arial" w:cs="Arial"/>
                    <w:sz w:val="20"/>
                    <w:szCs w:val="20"/>
                  </w:rPr>
                </w:pPr>
                <w:r>
                  <w:rPr>
                    <w:rFonts w:ascii="Arial" w:hAnsi="Arial" w:cs="Arial"/>
                    <w:sz w:val="20"/>
                    <w:szCs w:val="20"/>
                  </w:rPr>
                  <w:t>4</w:t>
                </w:r>
              </w:p>
            </w:tc>
          </w:sdtContent>
        </w:sdt>
      </w:tr>
      <w:tr w:rsidR="00D701CC" w:rsidRPr="00410502" w14:paraId="313F952F" w14:textId="77777777" w:rsidTr="00447EE4">
        <w:tc>
          <w:tcPr>
            <w:tcW w:w="0" w:type="auto"/>
            <w:vAlign w:val="center"/>
          </w:tcPr>
          <w:p w14:paraId="17729C76" w14:textId="77777777" w:rsidR="00D701CC" w:rsidRPr="00410502" w:rsidRDefault="00D701CC" w:rsidP="00447EE4">
            <w:pPr>
              <w:ind w:left="180"/>
              <w:rPr>
                <w:rFonts w:ascii="Arial" w:hAnsi="Arial" w:cs="Arial"/>
                <w:sz w:val="20"/>
                <w:szCs w:val="20"/>
              </w:rPr>
            </w:pPr>
            <w:r w:rsidRPr="00410502">
              <w:rPr>
                <w:rFonts w:ascii="Arial" w:hAnsi="Arial" w:cs="Arial"/>
                <w:sz w:val="20"/>
                <w:szCs w:val="20"/>
              </w:rPr>
              <w:t>Selection of sources of evidence</w:t>
            </w:r>
            <w:r>
              <w:rPr>
                <w:rFonts w:ascii="Arial" w:hAnsi="Arial" w:cs="Arial"/>
                <w:sz w:val="20"/>
                <w:szCs w:val="20"/>
              </w:rPr>
              <w:t>†</w:t>
            </w:r>
          </w:p>
        </w:tc>
        <w:tc>
          <w:tcPr>
            <w:tcW w:w="0" w:type="auto"/>
            <w:vAlign w:val="center"/>
          </w:tcPr>
          <w:p w14:paraId="22E91ADC" w14:textId="77777777" w:rsidR="00D701CC" w:rsidRPr="00410502" w:rsidRDefault="00D701CC" w:rsidP="00447EE4">
            <w:pPr>
              <w:jc w:val="center"/>
              <w:rPr>
                <w:rFonts w:ascii="Arial" w:hAnsi="Arial" w:cs="Arial"/>
                <w:sz w:val="20"/>
                <w:szCs w:val="20"/>
              </w:rPr>
            </w:pPr>
            <w:r w:rsidRPr="00410502">
              <w:rPr>
                <w:rFonts w:ascii="Arial" w:hAnsi="Arial" w:cs="Arial"/>
                <w:sz w:val="20"/>
                <w:szCs w:val="20"/>
              </w:rPr>
              <w:t>9</w:t>
            </w:r>
          </w:p>
        </w:tc>
        <w:tc>
          <w:tcPr>
            <w:tcW w:w="0" w:type="auto"/>
            <w:vAlign w:val="center"/>
          </w:tcPr>
          <w:p w14:paraId="63B8220B" w14:textId="77777777" w:rsidR="00D701CC" w:rsidRPr="00410502" w:rsidRDefault="00D701CC" w:rsidP="00447EE4">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1926720123"/>
            <w:placeholder>
              <w:docPart w:val="723B9FF50AE1407EB4299BF7368B4B14"/>
            </w:placeholder>
          </w:sdtPr>
          <w:sdtContent>
            <w:tc>
              <w:tcPr>
                <w:tcW w:w="0" w:type="auto"/>
                <w:vAlign w:val="center"/>
              </w:tcPr>
              <w:p w14:paraId="29FEDBB6" w14:textId="77777777" w:rsidR="00D701CC" w:rsidRPr="00410502" w:rsidRDefault="00D701CC" w:rsidP="00447EE4">
                <w:pPr>
                  <w:rPr>
                    <w:rFonts w:ascii="Arial" w:hAnsi="Arial" w:cs="Arial"/>
                    <w:sz w:val="20"/>
                    <w:szCs w:val="20"/>
                  </w:rPr>
                </w:pPr>
                <w:r>
                  <w:rPr>
                    <w:rFonts w:ascii="Arial" w:hAnsi="Arial" w:cs="Arial"/>
                    <w:sz w:val="20"/>
                    <w:szCs w:val="20"/>
                  </w:rPr>
                  <w:t>4</w:t>
                </w:r>
              </w:p>
            </w:tc>
          </w:sdtContent>
        </w:sdt>
      </w:tr>
      <w:tr w:rsidR="00D701CC" w:rsidRPr="00410502" w14:paraId="7E2F5BE5" w14:textId="77777777" w:rsidTr="00447EE4">
        <w:tc>
          <w:tcPr>
            <w:tcW w:w="0" w:type="auto"/>
            <w:vAlign w:val="center"/>
          </w:tcPr>
          <w:p w14:paraId="6F4AEB29" w14:textId="77777777" w:rsidR="00D701CC" w:rsidRPr="00410502" w:rsidRDefault="00D701CC" w:rsidP="00447EE4">
            <w:pPr>
              <w:ind w:left="180"/>
              <w:rPr>
                <w:rFonts w:ascii="Arial" w:hAnsi="Arial" w:cs="Arial"/>
                <w:sz w:val="20"/>
                <w:szCs w:val="20"/>
              </w:rPr>
            </w:pPr>
            <w:r w:rsidRPr="00410502">
              <w:rPr>
                <w:rFonts w:ascii="Arial" w:hAnsi="Arial" w:cs="Arial"/>
                <w:sz w:val="20"/>
                <w:szCs w:val="20"/>
              </w:rPr>
              <w:t>Data charting process</w:t>
            </w:r>
            <w:r>
              <w:rPr>
                <w:rFonts w:ascii="Arial" w:hAnsi="Arial" w:cs="Arial"/>
                <w:sz w:val="20"/>
                <w:szCs w:val="20"/>
              </w:rPr>
              <w:t>‡</w:t>
            </w:r>
          </w:p>
        </w:tc>
        <w:tc>
          <w:tcPr>
            <w:tcW w:w="0" w:type="auto"/>
            <w:vAlign w:val="center"/>
          </w:tcPr>
          <w:p w14:paraId="282C81DA" w14:textId="77777777" w:rsidR="00D701CC" w:rsidRPr="00410502" w:rsidRDefault="00D701CC" w:rsidP="00447EE4">
            <w:pPr>
              <w:jc w:val="center"/>
              <w:rPr>
                <w:rFonts w:ascii="Arial" w:hAnsi="Arial" w:cs="Arial"/>
                <w:sz w:val="20"/>
                <w:szCs w:val="20"/>
              </w:rPr>
            </w:pPr>
            <w:r w:rsidRPr="00410502">
              <w:rPr>
                <w:rFonts w:ascii="Arial" w:hAnsi="Arial" w:cs="Arial"/>
                <w:sz w:val="20"/>
                <w:szCs w:val="20"/>
              </w:rPr>
              <w:t>10</w:t>
            </w:r>
          </w:p>
        </w:tc>
        <w:tc>
          <w:tcPr>
            <w:tcW w:w="0" w:type="auto"/>
            <w:vAlign w:val="center"/>
          </w:tcPr>
          <w:p w14:paraId="4E7E48B5" w14:textId="77777777" w:rsidR="00D701CC" w:rsidRPr="00410502" w:rsidRDefault="00D701CC" w:rsidP="00447EE4">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have been tested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sdt>
          <w:sdtPr>
            <w:rPr>
              <w:rFonts w:ascii="Arial" w:hAnsi="Arial" w:cs="Arial"/>
              <w:sz w:val="20"/>
              <w:szCs w:val="20"/>
            </w:rPr>
            <w:id w:val="-2126385944"/>
            <w:placeholder>
              <w:docPart w:val="723B9FF50AE1407EB4299BF7368B4B14"/>
            </w:placeholder>
          </w:sdtPr>
          <w:sdtContent>
            <w:tc>
              <w:tcPr>
                <w:tcW w:w="0" w:type="auto"/>
                <w:vAlign w:val="center"/>
              </w:tcPr>
              <w:p w14:paraId="5DB830A7" w14:textId="77777777" w:rsidR="00D701CC" w:rsidRPr="00410502" w:rsidRDefault="00D701CC" w:rsidP="00447EE4">
                <w:pPr>
                  <w:rPr>
                    <w:rFonts w:ascii="Arial" w:hAnsi="Arial" w:cs="Arial"/>
                    <w:sz w:val="20"/>
                    <w:szCs w:val="20"/>
                  </w:rPr>
                </w:pPr>
                <w:r>
                  <w:rPr>
                    <w:rFonts w:ascii="Arial" w:hAnsi="Arial" w:cs="Arial"/>
                    <w:sz w:val="20"/>
                    <w:szCs w:val="20"/>
                  </w:rPr>
                  <w:t>4</w:t>
                </w:r>
              </w:p>
            </w:tc>
          </w:sdtContent>
        </w:sdt>
      </w:tr>
      <w:tr w:rsidR="00D701CC" w:rsidRPr="00410502" w14:paraId="1A3E994E" w14:textId="77777777" w:rsidTr="00447EE4">
        <w:trPr>
          <w:trHeight w:val="260"/>
        </w:trPr>
        <w:tc>
          <w:tcPr>
            <w:tcW w:w="0" w:type="auto"/>
            <w:vAlign w:val="center"/>
          </w:tcPr>
          <w:p w14:paraId="79E5493D" w14:textId="77777777" w:rsidR="00D701CC" w:rsidRPr="00410502" w:rsidRDefault="00D701CC" w:rsidP="00447EE4">
            <w:pPr>
              <w:ind w:left="180"/>
              <w:rPr>
                <w:rFonts w:ascii="Arial" w:hAnsi="Arial" w:cs="Arial"/>
                <w:sz w:val="20"/>
                <w:szCs w:val="20"/>
              </w:rPr>
            </w:pPr>
            <w:r w:rsidRPr="00410502">
              <w:rPr>
                <w:rFonts w:ascii="Arial" w:hAnsi="Arial" w:cs="Arial"/>
                <w:sz w:val="20"/>
                <w:szCs w:val="20"/>
              </w:rPr>
              <w:t>Data items</w:t>
            </w:r>
          </w:p>
        </w:tc>
        <w:tc>
          <w:tcPr>
            <w:tcW w:w="0" w:type="auto"/>
            <w:vAlign w:val="center"/>
          </w:tcPr>
          <w:p w14:paraId="6C379C79" w14:textId="77777777" w:rsidR="00D701CC" w:rsidRPr="00410502" w:rsidRDefault="00D701CC" w:rsidP="00447EE4">
            <w:pPr>
              <w:jc w:val="center"/>
              <w:rPr>
                <w:rFonts w:ascii="Arial" w:hAnsi="Arial" w:cs="Arial"/>
                <w:sz w:val="20"/>
                <w:szCs w:val="20"/>
              </w:rPr>
            </w:pPr>
            <w:r w:rsidRPr="00410502">
              <w:rPr>
                <w:rFonts w:ascii="Arial" w:hAnsi="Arial" w:cs="Arial"/>
                <w:sz w:val="20"/>
                <w:szCs w:val="20"/>
              </w:rPr>
              <w:t>11</w:t>
            </w:r>
          </w:p>
        </w:tc>
        <w:tc>
          <w:tcPr>
            <w:tcW w:w="0" w:type="auto"/>
            <w:vAlign w:val="center"/>
          </w:tcPr>
          <w:p w14:paraId="2C7ABCC7" w14:textId="77777777" w:rsidR="00D701CC" w:rsidRPr="00410502" w:rsidRDefault="00D701CC" w:rsidP="00447EE4">
            <w:pPr>
              <w:rPr>
                <w:rFonts w:ascii="Arial" w:hAnsi="Arial" w:cs="Arial"/>
                <w:sz w:val="20"/>
                <w:szCs w:val="20"/>
              </w:rPr>
            </w:pPr>
            <w:r w:rsidRPr="00410502">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327054506"/>
            <w:placeholder>
              <w:docPart w:val="723B9FF50AE1407EB4299BF7368B4B14"/>
            </w:placeholder>
          </w:sdtPr>
          <w:sdtContent>
            <w:tc>
              <w:tcPr>
                <w:tcW w:w="0" w:type="auto"/>
                <w:vAlign w:val="center"/>
              </w:tcPr>
              <w:p w14:paraId="7BA8EAA4" w14:textId="77777777" w:rsidR="00D701CC" w:rsidRPr="00410502" w:rsidRDefault="00D701CC" w:rsidP="00447EE4">
                <w:pPr>
                  <w:rPr>
                    <w:rFonts w:ascii="Arial" w:hAnsi="Arial" w:cs="Arial"/>
                    <w:sz w:val="20"/>
                    <w:szCs w:val="20"/>
                  </w:rPr>
                </w:pPr>
                <w:r>
                  <w:rPr>
                    <w:rFonts w:ascii="Arial" w:hAnsi="Arial" w:cs="Arial"/>
                    <w:sz w:val="20"/>
                    <w:szCs w:val="20"/>
                  </w:rPr>
                  <w:t>4</w:t>
                </w:r>
              </w:p>
            </w:tc>
          </w:sdtContent>
        </w:sdt>
      </w:tr>
      <w:tr w:rsidR="00D701CC" w:rsidRPr="00410502" w14:paraId="69D04A48" w14:textId="77777777" w:rsidTr="00447EE4">
        <w:tc>
          <w:tcPr>
            <w:tcW w:w="0" w:type="auto"/>
            <w:vAlign w:val="center"/>
          </w:tcPr>
          <w:p w14:paraId="6E8C0566" w14:textId="77777777" w:rsidR="00D701CC" w:rsidRPr="00410502" w:rsidRDefault="00D701CC" w:rsidP="00447EE4">
            <w:pPr>
              <w:ind w:left="180"/>
              <w:rPr>
                <w:rFonts w:ascii="Arial" w:hAnsi="Arial" w:cs="Arial"/>
                <w:sz w:val="20"/>
                <w:szCs w:val="20"/>
              </w:rPr>
            </w:pPr>
            <w:r w:rsidRPr="00410502">
              <w:rPr>
                <w:rFonts w:ascii="Arial" w:hAnsi="Arial" w:cs="Arial"/>
                <w:sz w:val="20"/>
                <w:szCs w:val="20"/>
              </w:rPr>
              <w:t>Critical appraisal of individual sources of evidence</w:t>
            </w:r>
            <w:r>
              <w:rPr>
                <w:rFonts w:ascii="Arial" w:hAnsi="Arial" w:cs="Arial"/>
                <w:sz w:val="20"/>
                <w:szCs w:val="20"/>
              </w:rPr>
              <w:t>§</w:t>
            </w:r>
          </w:p>
        </w:tc>
        <w:tc>
          <w:tcPr>
            <w:tcW w:w="0" w:type="auto"/>
            <w:vAlign w:val="center"/>
          </w:tcPr>
          <w:p w14:paraId="0CB7FF83" w14:textId="77777777" w:rsidR="00D701CC" w:rsidRPr="00410502" w:rsidRDefault="00D701CC" w:rsidP="00447EE4">
            <w:pPr>
              <w:jc w:val="center"/>
              <w:rPr>
                <w:rFonts w:ascii="Arial" w:hAnsi="Arial" w:cs="Arial"/>
                <w:sz w:val="20"/>
                <w:szCs w:val="20"/>
              </w:rPr>
            </w:pPr>
            <w:r w:rsidRPr="00410502">
              <w:rPr>
                <w:rFonts w:ascii="Arial" w:hAnsi="Arial" w:cs="Arial"/>
                <w:sz w:val="20"/>
                <w:szCs w:val="20"/>
              </w:rPr>
              <w:t>12</w:t>
            </w:r>
          </w:p>
        </w:tc>
        <w:tc>
          <w:tcPr>
            <w:tcW w:w="0" w:type="auto"/>
            <w:vAlign w:val="center"/>
          </w:tcPr>
          <w:p w14:paraId="09D1F5F9" w14:textId="77777777" w:rsidR="00D701CC" w:rsidRPr="00410502" w:rsidRDefault="00D701CC" w:rsidP="00447EE4">
            <w:pPr>
              <w:rPr>
                <w:rFonts w:ascii="Arial" w:hAnsi="Arial" w:cs="Arial"/>
                <w:sz w:val="20"/>
                <w:szCs w:val="20"/>
              </w:rPr>
            </w:pPr>
            <w:r w:rsidRPr="00410502">
              <w:rPr>
                <w:rFonts w:ascii="Arial" w:hAnsi="Arial" w:cs="Arial"/>
                <w:sz w:val="20"/>
                <w:szCs w:val="20"/>
              </w:rPr>
              <w:t>If done, provide a rationale for conducting a critical appraisal of included sources of evidence; describe the methods used and how this information was used in any data synthesis (if appropriate).</w:t>
            </w:r>
          </w:p>
        </w:tc>
        <w:sdt>
          <w:sdtPr>
            <w:rPr>
              <w:rFonts w:ascii="Arial" w:hAnsi="Arial" w:cs="Arial"/>
              <w:sz w:val="20"/>
              <w:szCs w:val="20"/>
            </w:rPr>
            <w:id w:val="-944614370"/>
            <w:placeholder>
              <w:docPart w:val="723B9FF50AE1407EB4299BF7368B4B14"/>
            </w:placeholder>
            <w:showingPlcHdr/>
          </w:sdtPr>
          <w:sdtContent>
            <w:tc>
              <w:tcPr>
                <w:tcW w:w="0" w:type="auto"/>
                <w:vAlign w:val="center"/>
              </w:tcPr>
              <w:p w14:paraId="56D5F978" w14:textId="77777777" w:rsidR="00D701CC" w:rsidRPr="00410502" w:rsidRDefault="00D701CC" w:rsidP="00447EE4">
                <w:pPr>
                  <w:rPr>
                    <w:rFonts w:ascii="Arial" w:hAnsi="Arial" w:cs="Arial"/>
                    <w:sz w:val="20"/>
                    <w:szCs w:val="20"/>
                  </w:rPr>
                </w:pPr>
                <w:r w:rsidRPr="003A2F5F">
                  <w:rPr>
                    <w:rStyle w:val="PlaceholderText"/>
                  </w:rPr>
                  <w:t>Click here to enter text.</w:t>
                </w:r>
              </w:p>
            </w:tc>
          </w:sdtContent>
        </w:sdt>
      </w:tr>
      <w:tr w:rsidR="00D701CC" w:rsidRPr="00410502" w14:paraId="6DC645D7" w14:textId="77777777" w:rsidTr="00447EE4">
        <w:tc>
          <w:tcPr>
            <w:tcW w:w="0" w:type="auto"/>
            <w:vAlign w:val="center"/>
          </w:tcPr>
          <w:p w14:paraId="76BE9640" w14:textId="77777777" w:rsidR="00D701CC" w:rsidRPr="00410502" w:rsidRDefault="00D701CC" w:rsidP="00447EE4">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08971D40" w14:textId="77777777" w:rsidR="00D701CC" w:rsidRPr="00410502" w:rsidRDefault="00D701CC" w:rsidP="00447EE4">
            <w:pPr>
              <w:jc w:val="center"/>
              <w:rPr>
                <w:rFonts w:ascii="Arial" w:hAnsi="Arial" w:cs="Arial"/>
                <w:sz w:val="20"/>
                <w:szCs w:val="20"/>
              </w:rPr>
            </w:pPr>
            <w:r>
              <w:rPr>
                <w:rFonts w:ascii="Arial" w:hAnsi="Arial" w:cs="Arial"/>
                <w:sz w:val="20"/>
                <w:szCs w:val="20"/>
              </w:rPr>
              <w:t>13</w:t>
            </w:r>
          </w:p>
        </w:tc>
        <w:tc>
          <w:tcPr>
            <w:tcW w:w="0" w:type="auto"/>
            <w:vAlign w:val="center"/>
          </w:tcPr>
          <w:p w14:paraId="2849C770" w14:textId="77777777" w:rsidR="00D701CC" w:rsidRPr="00410502" w:rsidRDefault="00D701CC" w:rsidP="00447EE4">
            <w:pPr>
              <w:rPr>
                <w:rFonts w:ascii="Arial" w:hAnsi="Arial" w:cs="Arial"/>
                <w:sz w:val="20"/>
                <w:szCs w:val="20"/>
              </w:rPr>
            </w:pPr>
            <w:r w:rsidRPr="00410502">
              <w:rPr>
                <w:rFonts w:ascii="Arial" w:hAnsi="Arial" w:cs="Arial"/>
                <w:sz w:val="20"/>
                <w:szCs w:val="20"/>
              </w:rPr>
              <w:t>Describe the methods of handling and summarizing the data that were charted.</w:t>
            </w:r>
          </w:p>
        </w:tc>
        <w:sdt>
          <w:sdtPr>
            <w:rPr>
              <w:rFonts w:ascii="Arial" w:hAnsi="Arial" w:cs="Arial"/>
              <w:sz w:val="20"/>
              <w:szCs w:val="20"/>
            </w:rPr>
            <w:id w:val="1590196568"/>
            <w:placeholder>
              <w:docPart w:val="723B9FF50AE1407EB4299BF7368B4B14"/>
            </w:placeholder>
          </w:sdtPr>
          <w:sdtContent>
            <w:tc>
              <w:tcPr>
                <w:tcW w:w="0" w:type="auto"/>
                <w:vAlign w:val="center"/>
              </w:tcPr>
              <w:p w14:paraId="3174ED74" w14:textId="77777777" w:rsidR="00D701CC" w:rsidRPr="00410502" w:rsidRDefault="00D701CC" w:rsidP="00447EE4">
                <w:pPr>
                  <w:rPr>
                    <w:rFonts w:ascii="Arial" w:hAnsi="Arial" w:cs="Arial"/>
                    <w:sz w:val="20"/>
                    <w:szCs w:val="20"/>
                  </w:rPr>
                </w:pPr>
                <w:r>
                  <w:rPr>
                    <w:rFonts w:ascii="Arial" w:hAnsi="Arial" w:cs="Arial"/>
                    <w:sz w:val="20"/>
                    <w:szCs w:val="20"/>
                  </w:rPr>
                  <w:t>4</w:t>
                </w:r>
              </w:p>
            </w:tc>
          </w:sdtContent>
        </w:sdt>
      </w:tr>
      <w:tr w:rsidR="00D701CC" w:rsidRPr="00410502" w14:paraId="3E000709" w14:textId="77777777" w:rsidTr="00447EE4">
        <w:tc>
          <w:tcPr>
            <w:tcW w:w="0" w:type="auto"/>
            <w:gridSpan w:val="4"/>
            <w:shd w:val="clear" w:color="auto" w:fill="D9E2F3" w:themeFill="accent1" w:themeFillTint="33"/>
            <w:vAlign w:val="center"/>
          </w:tcPr>
          <w:p w14:paraId="6A724CFA" w14:textId="77777777" w:rsidR="00D701CC" w:rsidRPr="00410502" w:rsidRDefault="00D701CC" w:rsidP="00447EE4">
            <w:pPr>
              <w:rPr>
                <w:rFonts w:ascii="Arial" w:hAnsi="Arial" w:cs="Arial"/>
                <w:b/>
                <w:sz w:val="20"/>
                <w:szCs w:val="20"/>
              </w:rPr>
            </w:pPr>
            <w:r w:rsidRPr="00410502">
              <w:rPr>
                <w:rFonts w:ascii="Arial" w:hAnsi="Arial" w:cs="Arial"/>
                <w:b/>
                <w:sz w:val="20"/>
                <w:szCs w:val="20"/>
              </w:rPr>
              <w:t>RESULTS</w:t>
            </w:r>
          </w:p>
        </w:tc>
      </w:tr>
      <w:tr w:rsidR="00D701CC" w:rsidRPr="00410502" w14:paraId="05902889" w14:textId="77777777" w:rsidTr="00447EE4">
        <w:tc>
          <w:tcPr>
            <w:tcW w:w="0" w:type="auto"/>
            <w:vAlign w:val="center"/>
          </w:tcPr>
          <w:p w14:paraId="221AB38C" w14:textId="77777777" w:rsidR="00D701CC" w:rsidRPr="00410502" w:rsidRDefault="00D701CC" w:rsidP="00447EE4">
            <w:pPr>
              <w:ind w:left="180"/>
              <w:rPr>
                <w:rFonts w:ascii="Arial" w:hAnsi="Arial" w:cs="Arial"/>
                <w:sz w:val="20"/>
                <w:szCs w:val="20"/>
              </w:rPr>
            </w:pPr>
            <w:r w:rsidRPr="00410502">
              <w:rPr>
                <w:rFonts w:ascii="Arial" w:hAnsi="Arial" w:cs="Arial"/>
                <w:sz w:val="20"/>
                <w:szCs w:val="20"/>
              </w:rPr>
              <w:lastRenderedPageBreak/>
              <w:t>Selection of sources of evidence</w:t>
            </w:r>
          </w:p>
        </w:tc>
        <w:tc>
          <w:tcPr>
            <w:tcW w:w="0" w:type="auto"/>
            <w:vAlign w:val="center"/>
          </w:tcPr>
          <w:p w14:paraId="7566BC13" w14:textId="77777777" w:rsidR="00D701CC" w:rsidRPr="00410502" w:rsidRDefault="00D701CC" w:rsidP="00447EE4">
            <w:pPr>
              <w:jc w:val="center"/>
              <w:rPr>
                <w:rFonts w:ascii="Arial" w:hAnsi="Arial" w:cs="Arial"/>
                <w:sz w:val="20"/>
                <w:szCs w:val="20"/>
              </w:rPr>
            </w:pPr>
            <w:r>
              <w:rPr>
                <w:rFonts w:ascii="Arial" w:hAnsi="Arial" w:cs="Arial"/>
                <w:sz w:val="20"/>
                <w:szCs w:val="20"/>
              </w:rPr>
              <w:t>14</w:t>
            </w:r>
          </w:p>
        </w:tc>
        <w:tc>
          <w:tcPr>
            <w:tcW w:w="0" w:type="auto"/>
            <w:vAlign w:val="center"/>
          </w:tcPr>
          <w:p w14:paraId="014A2A47" w14:textId="77777777" w:rsidR="00D701CC" w:rsidRPr="00410502" w:rsidRDefault="00D701CC" w:rsidP="00447EE4">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1960717602"/>
            <w:placeholder>
              <w:docPart w:val="723B9FF50AE1407EB4299BF7368B4B14"/>
            </w:placeholder>
          </w:sdtPr>
          <w:sdtContent>
            <w:tc>
              <w:tcPr>
                <w:tcW w:w="0" w:type="auto"/>
                <w:vAlign w:val="center"/>
              </w:tcPr>
              <w:p w14:paraId="1544A58F" w14:textId="77777777" w:rsidR="00D701CC" w:rsidRPr="00410502" w:rsidRDefault="00D701CC" w:rsidP="00447EE4">
                <w:pPr>
                  <w:rPr>
                    <w:rFonts w:ascii="Arial" w:hAnsi="Arial" w:cs="Arial"/>
                    <w:sz w:val="20"/>
                    <w:szCs w:val="20"/>
                  </w:rPr>
                </w:pPr>
                <w:r>
                  <w:rPr>
                    <w:rFonts w:ascii="Arial" w:hAnsi="Arial" w:cs="Arial"/>
                    <w:sz w:val="20"/>
                    <w:szCs w:val="20"/>
                  </w:rPr>
                  <w:t>4,5, Figure 1</w:t>
                </w:r>
              </w:p>
            </w:tc>
          </w:sdtContent>
        </w:sdt>
      </w:tr>
      <w:tr w:rsidR="00D701CC" w:rsidRPr="00410502" w14:paraId="6BA34C6A" w14:textId="77777777" w:rsidTr="00447EE4">
        <w:tc>
          <w:tcPr>
            <w:tcW w:w="0" w:type="auto"/>
            <w:vAlign w:val="center"/>
          </w:tcPr>
          <w:p w14:paraId="066FB6A0" w14:textId="77777777" w:rsidR="00D701CC" w:rsidRPr="00410502" w:rsidRDefault="00D701CC" w:rsidP="00447EE4">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14:paraId="06BDBF5B" w14:textId="77777777" w:rsidR="00D701CC" w:rsidRPr="00410502" w:rsidRDefault="00D701CC" w:rsidP="00447EE4">
            <w:pPr>
              <w:jc w:val="center"/>
              <w:rPr>
                <w:rFonts w:ascii="Arial" w:hAnsi="Arial" w:cs="Arial"/>
                <w:sz w:val="20"/>
                <w:szCs w:val="20"/>
              </w:rPr>
            </w:pPr>
            <w:r>
              <w:rPr>
                <w:rFonts w:ascii="Arial" w:hAnsi="Arial" w:cs="Arial"/>
                <w:sz w:val="20"/>
                <w:szCs w:val="20"/>
              </w:rPr>
              <w:t>15</w:t>
            </w:r>
          </w:p>
        </w:tc>
        <w:tc>
          <w:tcPr>
            <w:tcW w:w="0" w:type="auto"/>
            <w:vAlign w:val="center"/>
          </w:tcPr>
          <w:p w14:paraId="3862A9C3" w14:textId="77777777" w:rsidR="00D701CC" w:rsidRPr="00410502" w:rsidRDefault="00D701CC" w:rsidP="00447EE4">
            <w:pPr>
              <w:rPr>
                <w:rFonts w:ascii="Arial" w:hAnsi="Arial" w:cs="Arial"/>
                <w:sz w:val="20"/>
                <w:szCs w:val="20"/>
              </w:rPr>
            </w:pPr>
            <w:r w:rsidRPr="00410502">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34489921"/>
            <w:placeholder>
              <w:docPart w:val="723B9FF50AE1407EB4299BF7368B4B14"/>
            </w:placeholder>
          </w:sdtPr>
          <w:sdtContent>
            <w:tc>
              <w:tcPr>
                <w:tcW w:w="0" w:type="auto"/>
                <w:vAlign w:val="center"/>
              </w:tcPr>
              <w:p w14:paraId="3C1779AA" w14:textId="77777777" w:rsidR="00D701CC" w:rsidRPr="00410502" w:rsidRDefault="00D701CC" w:rsidP="00447EE4">
                <w:pPr>
                  <w:rPr>
                    <w:rFonts w:ascii="Arial" w:hAnsi="Arial" w:cs="Arial"/>
                    <w:sz w:val="20"/>
                    <w:szCs w:val="20"/>
                  </w:rPr>
                </w:pPr>
                <w:r>
                  <w:rPr>
                    <w:rFonts w:ascii="Arial" w:hAnsi="Arial" w:cs="Arial"/>
                    <w:sz w:val="20"/>
                    <w:szCs w:val="20"/>
                  </w:rPr>
                  <w:t>4,5, Table 1</w:t>
                </w:r>
              </w:p>
            </w:tc>
          </w:sdtContent>
        </w:sdt>
      </w:tr>
      <w:tr w:rsidR="00D701CC" w:rsidRPr="00410502" w14:paraId="7BC694F8" w14:textId="77777777" w:rsidTr="00447EE4">
        <w:tc>
          <w:tcPr>
            <w:tcW w:w="0" w:type="auto"/>
            <w:vAlign w:val="center"/>
          </w:tcPr>
          <w:p w14:paraId="72B780A8" w14:textId="77777777" w:rsidR="00D701CC" w:rsidRPr="00410502" w:rsidRDefault="00D701CC" w:rsidP="00447EE4">
            <w:pPr>
              <w:ind w:left="180"/>
              <w:rPr>
                <w:rFonts w:ascii="Arial" w:hAnsi="Arial" w:cs="Arial"/>
                <w:sz w:val="20"/>
                <w:szCs w:val="20"/>
              </w:rPr>
            </w:pPr>
            <w:r w:rsidRPr="00410502">
              <w:rPr>
                <w:rFonts w:ascii="Arial" w:hAnsi="Arial" w:cs="Arial"/>
                <w:sz w:val="20"/>
                <w:szCs w:val="20"/>
              </w:rPr>
              <w:t>Critical appraisal within sources of evidence</w:t>
            </w:r>
          </w:p>
        </w:tc>
        <w:tc>
          <w:tcPr>
            <w:tcW w:w="0" w:type="auto"/>
            <w:vAlign w:val="center"/>
          </w:tcPr>
          <w:p w14:paraId="04CF9A81" w14:textId="77777777" w:rsidR="00D701CC" w:rsidRPr="00410502" w:rsidRDefault="00D701CC" w:rsidP="00447EE4">
            <w:pPr>
              <w:jc w:val="center"/>
              <w:rPr>
                <w:rFonts w:ascii="Arial" w:hAnsi="Arial" w:cs="Arial"/>
                <w:sz w:val="20"/>
                <w:szCs w:val="20"/>
              </w:rPr>
            </w:pPr>
            <w:r>
              <w:rPr>
                <w:rFonts w:ascii="Arial" w:hAnsi="Arial" w:cs="Arial"/>
                <w:sz w:val="20"/>
                <w:szCs w:val="20"/>
              </w:rPr>
              <w:t>16</w:t>
            </w:r>
          </w:p>
        </w:tc>
        <w:tc>
          <w:tcPr>
            <w:tcW w:w="0" w:type="auto"/>
            <w:vAlign w:val="center"/>
          </w:tcPr>
          <w:p w14:paraId="2B6708E0" w14:textId="77777777" w:rsidR="00D701CC" w:rsidRPr="00410502" w:rsidRDefault="00D701CC" w:rsidP="00447EE4">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sdt>
          <w:sdtPr>
            <w:rPr>
              <w:rFonts w:ascii="Arial" w:hAnsi="Arial" w:cs="Arial"/>
              <w:sz w:val="20"/>
              <w:szCs w:val="20"/>
            </w:rPr>
            <w:id w:val="1909499157"/>
            <w:placeholder>
              <w:docPart w:val="723B9FF50AE1407EB4299BF7368B4B14"/>
            </w:placeholder>
            <w:showingPlcHdr/>
          </w:sdtPr>
          <w:sdtContent>
            <w:tc>
              <w:tcPr>
                <w:tcW w:w="0" w:type="auto"/>
                <w:vAlign w:val="center"/>
              </w:tcPr>
              <w:p w14:paraId="2ACC5431" w14:textId="77777777" w:rsidR="00D701CC" w:rsidRPr="00410502" w:rsidRDefault="00D701CC" w:rsidP="00447EE4">
                <w:pPr>
                  <w:rPr>
                    <w:rFonts w:ascii="Arial" w:hAnsi="Arial" w:cs="Arial"/>
                    <w:sz w:val="20"/>
                    <w:szCs w:val="20"/>
                  </w:rPr>
                </w:pPr>
                <w:r w:rsidRPr="003A2F5F">
                  <w:rPr>
                    <w:rStyle w:val="PlaceholderText"/>
                  </w:rPr>
                  <w:t>Click here to enter text.</w:t>
                </w:r>
              </w:p>
            </w:tc>
          </w:sdtContent>
        </w:sdt>
      </w:tr>
      <w:tr w:rsidR="00D701CC" w:rsidRPr="00410502" w14:paraId="339D3B08" w14:textId="77777777" w:rsidTr="00447EE4">
        <w:tc>
          <w:tcPr>
            <w:tcW w:w="0" w:type="auto"/>
            <w:vAlign w:val="center"/>
          </w:tcPr>
          <w:p w14:paraId="0C4DDEA4" w14:textId="77777777" w:rsidR="00D701CC" w:rsidRPr="00410502" w:rsidRDefault="00D701CC" w:rsidP="00447EE4">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14:paraId="2262E676" w14:textId="77777777" w:rsidR="00D701CC" w:rsidRPr="00410502" w:rsidRDefault="00D701CC" w:rsidP="00447EE4">
            <w:pPr>
              <w:jc w:val="center"/>
              <w:rPr>
                <w:rFonts w:ascii="Arial" w:hAnsi="Arial" w:cs="Arial"/>
                <w:sz w:val="20"/>
                <w:szCs w:val="20"/>
              </w:rPr>
            </w:pPr>
            <w:r>
              <w:rPr>
                <w:rFonts w:ascii="Arial" w:hAnsi="Arial" w:cs="Arial"/>
                <w:sz w:val="20"/>
                <w:szCs w:val="20"/>
              </w:rPr>
              <w:t>17</w:t>
            </w:r>
          </w:p>
        </w:tc>
        <w:tc>
          <w:tcPr>
            <w:tcW w:w="0" w:type="auto"/>
            <w:vAlign w:val="center"/>
          </w:tcPr>
          <w:p w14:paraId="47300F23" w14:textId="77777777" w:rsidR="00D701CC" w:rsidRPr="00410502" w:rsidRDefault="00D701CC" w:rsidP="00447EE4">
            <w:pPr>
              <w:rPr>
                <w:rFonts w:ascii="Arial" w:hAnsi="Arial" w:cs="Arial"/>
                <w:sz w:val="20"/>
                <w:szCs w:val="20"/>
              </w:rPr>
            </w:pPr>
            <w:r w:rsidRPr="00410502">
              <w:rPr>
                <w:rFonts w:ascii="Arial" w:hAnsi="Arial" w:cs="Arial"/>
                <w:sz w:val="20"/>
                <w:szCs w:val="20"/>
              </w:rPr>
              <w:t xml:space="preserve">For each included source of evidence, present the relevant data that were </w:t>
            </w:r>
            <w:r>
              <w:rPr>
                <w:rFonts w:ascii="Arial" w:hAnsi="Arial" w:cs="Arial"/>
                <w:sz w:val="20"/>
                <w:szCs w:val="20"/>
              </w:rPr>
              <w:t xml:space="preserve">charted </w:t>
            </w:r>
            <w:r w:rsidRPr="00410502">
              <w:rPr>
                <w:rFonts w:ascii="Arial" w:hAnsi="Arial" w:cs="Arial"/>
                <w:sz w:val="20"/>
                <w:szCs w:val="20"/>
              </w:rPr>
              <w:t>that relate to the review questions and objectives.</w:t>
            </w:r>
          </w:p>
        </w:tc>
        <w:sdt>
          <w:sdtPr>
            <w:rPr>
              <w:rFonts w:ascii="Arial" w:hAnsi="Arial" w:cs="Arial"/>
              <w:sz w:val="20"/>
              <w:szCs w:val="20"/>
            </w:rPr>
            <w:id w:val="1768420484"/>
            <w:placeholder>
              <w:docPart w:val="723B9FF50AE1407EB4299BF7368B4B14"/>
            </w:placeholder>
          </w:sdtPr>
          <w:sdtContent>
            <w:tc>
              <w:tcPr>
                <w:tcW w:w="0" w:type="auto"/>
                <w:vAlign w:val="center"/>
              </w:tcPr>
              <w:p w14:paraId="19C19C7E" w14:textId="77777777" w:rsidR="00D701CC" w:rsidRPr="00410502" w:rsidRDefault="00D701CC" w:rsidP="00447EE4">
                <w:pPr>
                  <w:rPr>
                    <w:rFonts w:ascii="Arial" w:hAnsi="Arial" w:cs="Arial"/>
                    <w:sz w:val="20"/>
                    <w:szCs w:val="20"/>
                  </w:rPr>
                </w:pPr>
                <w:r>
                  <w:rPr>
                    <w:rFonts w:ascii="Arial" w:hAnsi="Arial" w:cs="Arial"/>
                    <w:sz w:val="20"/>
                    <w:szCs w:val="20"/>
                  </w:rPr>
                  <w:t>4-8, Figure 1, Table 1</w:t>
                </w:r>
              </w:p>
            </w:tc>
          </w:sdtContent>
        </w:sdt>
      </w:tr>
      <w:tr w:rsidR="00D701CC" w:rsidRPr="00410502" w14:paraId="4234AC05" w14:textId="77777777" w:rsidTr="00447EE4">
        <w:tc>
          <w:tcPr>
            <w:tcW w:w="0" w:type="auto"/>
            <w:vAlign w:val="center"/>
          </w:tcPr>
          <w:p w14:paraId="31EE70A8" w14:textId="77777777" w:rsidR="00D701CC" w:rsidRPr="00410502" w:rsidRDefault="00D701CC" w:rsidP="00447EE4">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2364B333" w14:textId="77777777" w:rsidR="00D701CC" w:rsidRPr="00410502" w:rsidRDefault="00D701CC" w:rsidP="00447EE4">
            <w:pPr>
              <w:jc w:val="center"/>
              <w:rPr>
                <w:rFonts w:ascii="Arial" w:hAnsi="Arial" w:cs="Arial"/>
                <w:sz w:val="20"/>
                <w:szCs w:val="20"/>
              </w:rPr>
            </w:pPr>
            <w:r>
              <w:rPr>
                <w:rFonts w:ascii="Arial" w:hAnsi="Arial" w:cs="Arial"/>
                <w:sz w:val="20"/>
                <w:szCs w:val="20"/>
              </w:rPr>
              <w:t>18</w:t>
            </w:r>
          </w:p>
        </w:tc>
        <w:tc>
          <w:tcPr>
            <w:tcW w:w="0" w:type="auto"/>
            <w:vAlign w:val="center"/>
          </w:tcPr>
          <w:p w14:paraId="693B8105" w14:textId="77777777" w:rsidR="00D701CC" w:rsidRPr="00410502" w:rsidRDefault="00D701CC" w:rsidP="00447EE4">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430278282"/>
            <w:placeholder>
              <w:docPart w:val="723B9FF50AE1407EB4299BF7368B4B14"/>
            </w:placeholder>
          </w:sdtPr>
          <w:sdtContent>
            <w:tc>
              <w:tcPr>
                <w:tcW w:w="0" w:type="auto"/>
                <w:vAlign w:val="center"/>
              </w:tcPr>
              <w:p w14:paraId="2AD18053" w14:textId="77777777" w:rsidR="00D701CC" w:rsidRPr="00410502" w:rsidRDefault="00D701CC" w:rsidP="00447EE4">
                <w:pPr>
                  <w:rPr>
                    <w:rFonts w:ascii="Arial" w:hAnsi="Arial" w:cs="Arial"/>
                    <w:sz w:val="20"/>
                    <w:szCs w:val="20"/>
                  </w:rPr>
                </w:pPr>
                <w:r>
                  <w:rPr>
                    <w:rFonts w:ascii="Arial" w:hAnsi="Arial" w:cs="Arial"/>
                    <w:sz w:val="20"/>
                    <w:szCs w:val="20"/>
                  </w:rPr>
                  <w:t>4-8, Figure 1, Table 1</w:t>
                </w:r>
              </w:p>
            </w:tc>
          </w:sdtContent>
        </w:sdt>
      </w:tr>
      <w:tr w:rsidR="00D701CC" w:rsidRPr="00410502" w14:paraId="26E4370A" w14:textId="77777777" w:rsidTr="00447EE4">
        <w:tc>
          <w:tcPr>
            <w:tcW w:w="0" w:type="auto"/>
            <w:gridSpan w:val="4"/>
            <w:shd w:val="clear" w:color="auto" w:fill="D9E2F3" w:themeFill="accent1" w:themeFillTint="33"/>
            <w:vAlign w:val="center"/>
          </w:tcPr>
          <w:p w14:paraId="79B81AAC" w14:textId="77777777" w:rsidR="00D701CC" w:rsidRPr="00410502" w:rsidRDefault="00D701CC" w:rsidP="00447EE4">
            <w:pPr>
              <w:rPr>
                <w:rFonts w:ascii="Arial" w:hAnsi="Arial" w:cs="Arial"/>
                <w:b/>
                <w:sz w:val="20"/>
                <w:szCs w:val="20"/>
              </w:rPr>
            </w:pPr>
            <w:r w:rsidRPr="00410502">
              <w:rPr>
                <w:rFonts w:ascii="Arial" w:hAnsi="Arial" w:cs="Arial"/>
                <w:b/>
                <w:sz w:val="20"/>
                <w:szCs w:val="20"/>
              </w:rPr>
              <w:t>DISCUSSION</w:t>
            </w:r>
          </w:p>
        </w:tc>
      </w:tr>
      <w:tr w:rsidR="00D701CC" w:rsidRPr="00410502" w14:paraId="7DBCC75E" w14:textId="77777777" w:rsidTr="00447EE4">
        <w:tc>
          <w:tcPr>
            <w:tcW w:w="0" w:type="auto"/>
            <w:vAlign w:val="center"/>
          </w:tcPr>
          <w:p w14:paraId="1C204C88" w14:textId="77777777" w:rsidR="00D701CC" w:rsidRPr="00410502" w:rsidRDefault="00D701CC" w:rsidP="00447EE4">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14:paraId="1E24C557" w14:textId="77777777" w:rsidR="00D701CC" w:rsidRPr="00410502" w:rsidRDefault="00D701CC" w:rsidP="00447EE4">
            <w:pPr>
              <w:jc w:val="center"/>
              <w:rPr>
                <w:rFonts w:ascii="Arial" w:hAnsi="Arial" w:cs="Arial"/>
                <w:sz w:val="20"/>
                <w:szCs w:val="20"/>
              </w:rPr>
            </w:pPr>
            <w:r>
              <w:rPr>
                <w:rFonts w:ascii="Arial" w:hAnsi="Arial" w:cs="Arial"/>
                <w:sz w:val="20"/>
                <w:szCs w:val="20"/>
              </w:rPr>
              <w:t>19</w:t>
            </w:r>
          </w:p>
        </w:tc>
        <w:tc>
          <w:tcPr>
            <w:tcW w:w="0" w:type="auto"/>
            <w:vAlign w:val="center"/>
          </w:tcPr>
          <w:p w14:paraId="03B35C79" w14:textId="77777777" w:rsidR="00D701CC" w:rsidRPr="00410502" w:rsidRDefault="00D701CC" w:rsidP="00447EE4">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groups.</w:t>
            </w:r>
          </w:p>
        </w:tc>
        <w:sdt>
          <w:sdtPr>
            <w:rPr>
              <w:rFonts w:ascii="Arial" w:hAnsi="Arial" w:cs="Arial"/>
              <w:sz w:val="20"/>
              <w:szCs w:val="20"/>
            </w:rPr>
            <w:id w:val="85434302"/>
            <w:placeholder>
              <w:docPart w:val="723B9FF50AE1407EB4299BF7368B4B14"/>
            </w:placeholder>
          </w:sdtPr>
          <w:sdtContent>
            <w:tc>
              <w:tcPr>
                <w:tcW w:w="0" w:type="auto"/>
                <w:vAlign w:val="center"/>
              </w:tcPr>
              <w:p w14:paraId="12EF3479" w14:textId="77777777" w:rsidR="00D701CC" w:rsidRPr="00410502" w:rsidRDefault="00D701CC" w:rsidP="00447EE4">
                <w:pPr>
                  <w:rPr>
                    <w:rFonts w:ascii="Arial" w:hAnsi="Arial" w:cs="Arial"/>
                    <w:sz w:val="20"/>
                    <w:szCs w:val="20"/>
                  </w:rPr>
                </w:pPr>
                <w:r>
                  <w:rPr>
                    <w:rFonts w:ascii="Arial" w:hAnsi="Arial" w:cs="Arial"/>
                    <w:sz w:val="20"/>
                    <w:szCs w:val="20"/>
                  </w:rPr>
                  <w:t>8-12</w:t>
                </w:r>
              </w:p>
            </w:tc>
          </w:sdtContent>
        </w:sdt>
      </w:tr>
      <w:tr w:rsidR="00D701CC" w:rsidRPr="00410502" w14:paraId="2FFFC15E" w14:textId="77777777" w:rsidTr="00447EE4">
        <w:tc>
          <w:tcPr>
            <w:tcW w:w="0" w:type="auto"/>
            <w:vAlign w:val="center"/>
          </w:tcPr>
          <w:p w14:paraId="4E3950F1" w14:textId="77777777" w:rsidR="00D701CC" w:rsidRPr="00410502" w:rsidRDefault="00D701CC" w:rsidP="00447EE4">
            <w:pPr>
              <w:ind w:left="180"/>
              <w:rPr>
                <w:rFonts w:ascii="Arial" w:hAnsi="Arial" w:cs="Arial"/>
                <w:sz w:val="20"/>
                <w:szCs w:val="20"/>
              </w:rPr>
            </w:pPr>
            <w:r w:rsidRPr="00410502">
              <w:rPr>
                <w:rFonts w:ascii="Arial" w:hAnsi="Arial" w:cs="Arial"/>
                <w:sz w:val="20"/>
                <w:szCs w:val="20"/>
              </w:rPr>
              <w:t>Limitations</w:t>
            </w:r>
          </w:p>
        </w:tc>
        <w:tc>
          <w:tcPr>
            <w:tcW w:w="0" w:type="auto"/>
            <w:vAlign w:val="center"/>
          </w:tcPr>
          <w:p w14:paraId="07E307B1" w14:textId="77777777" w:rsidR="00D701CC" w:rsidRPr="00410502" w:rsidRDefault="00D701CC" w:rsidP="00447EE4">
            <w:pPr>
              <w:jc w:val="center"/>
              <w:rPr>
                <w:rFonts w:ascii="Arial" w:hAnsi="Arial" w:cs="Arial"/>
                <w:sz w:val="20"/>
                <w:szCs w:val="20"/>
              </w:rPr>
            </w:pPr>
            <w:r>
              <w:rPr>
                <w:rFonts w:ascii="Arial" w:hAnsi="Arial" w:cs="Arial"/>
                <w:sz w:val="20"/>
                <w:szCs w:val="20"/>
              </w:rPr>
              <w:t>20</w:t>
            </w:r>
          </w:p>
        </w:tc>
        <w:tc>
          <w:tcPr>
            <w:tcW w:w="0" w:type="auto"/>
            <w:vAlign w:val="center"/>
          </w:tcPr>
          <w:p w14:paraId="2BAAD87C" w14:textId="77777777" w:rsidR="00D701CC" w:rsidRPr="00410502" w:rsidRDefault="00D701CC" w:rsidP="00447EE4">
            <w:pPr>
              <w:rPr>
                <w:rFonts w:ascii="Arial" w:hAnsi="Arial" w:cs="Arial"/>
                <w:b/>
                <w:i/>
                <w:sz w:val="20"/>
                <w:szCs w:val="20"/>
              </w:rPr>
            </w:pPr>
            <w:r w:rsidRPr="00410502">
              <w:rPr>
                <w:rFonts w:ascii="Arial" w:hAnsi="Arial" w:cs="Arial"/>
                <w:sz w:val="20"/>
                <w:szCs w:val="20"/>
              </w:rPr>
              <w:t>Discuss the limitations of the scoping review process.</w:t>
            </w:r>
          </w:p>
        </w:tc>
        <w:sdt>
          <w:sdtPr>
            <w:rPr>
              <w:rFonts w:ascii="Arial" w:hAnsi="Arial" w:cs="Arial"/>
              <w:sz w:val="20"/>
              <w:szCs w:val="20"/>
            </w:rPr>
            <w:id w:val="-1581675246"/>
            <w:placeholder>
              <w:docPart w:val="723B9FF50AE1407EB4299BF7368B4B14"/>
            </w:placeholder>
          </w:sdtPr>
          <w:sdtContent>
            <w:tc>
              <w:tcPr>
                <w:tcW w:w="0" w:type="auto"/>
                <w:vAlign w:val="center"/>
              </w:tcPr>
              <w:p w14:paraId="543FD5F4" w14:textId="77777777" w:rsidR="00D701CC" w:rsidRPr="00410502" w:rsidRDefault="00D701CC" w:rsidP="00447EE4">
                <w:pPr>
                  <w:rPr>
                    <w:rFonts w:ascii="Arial" w:hAnsi="Arial" w:cs="Arial"/>
                    <w:sz w:val="20"/>
                    <w:szCs w:val="20"/>
                  </w:rPr>
                </w:pPr>
                <w:r>
                  <w:rPr>
                    <w:rFonts w:ascii="Arial" w:hAnsi="Arial" w:cs="Arial"/>
                    <w:sz w:val="20"/>
                    <w:szCs w:val="20"/>
                  </w:rPr>
                  <w:t>8-12</w:t>
                </w:r>
              </w:p>
            </w:tc>
          </w:sdtContent>
        </w:sdt>
      </w:tr>
      <w:tr w:rsidR="00D701CC" w:rsidRPr="00410502" w14:paraId="0303ED77" w14:textId="77777777" w:rsidTr="00447EE4">
        <w:tc>
          <w:tcPr>
            <w:tcW w:w="0" w:type="auto"/>
            <w:vAlign w:val="center"/>
          </w:tcPr>
          <w:p w14:paraId="01A9F0D2" w14:textId="77777777" w:rsidR="00D701CC" w:rsidRPr="00410502" w:rsidRDefault="00D701CC" w:rsidP="00447EE4">
            <w:pPr>
              <w:ind w:left="180"/>
              <w:rPr>
                <w:rFonts w:ascii="Arial" w:hAnsi="Arial" w:cs="Arial"/>
                <w:sz w:val="20"/>
                <w:szCs w:val="20"/>
              </w:rPr>
            </w:pPr>
            <w:r w:rsidRPr="00410502">
              <w:rPr>
                <w:rFonts w:ascii="Arial" w:hAnsi="Arial" w:cs="Arial"/>
                <w:sz w:val="20"/>
                <w:szCs w:val="20"/>
              </w:rPr>
              <w:t>Conclusions</w:t>
            </w:r>
          </w:p>
        </w:tc>
        <w:tc>
          <w:tcPr>
            <w:tcW w:w="0" w:type="auto"/>
            <w:vAlign w:val="center"/>
          </w:tcPr>
          <w:p w14:paraId="6F884835" w14:textId="77777777" w:rsidR="00D701CC" w:rsidRPr="00410502" w:rsidRDefault="00D701CC" w:rsidP="00447EE4">
            <w:pPr>
              <w:jc w:val="center"/>
              <w:rPr>
                <w:rFonts w:ascii="Arial" w:hAnsi="Arial" w:cs="Arial"/>
                <w:sz w:val="20"/>
                <w:szCs w:val="20"/>
              </w:rPr>
            </w:pPr>
            <w:r>
              <w:rPr>
                <w:rFonts w:ascii="Arial" w:hAnsi="Arial" w:cs="Arial"/>
                <w:sz w:val="20"/>
                <w:szCs w:val="20"/>
              </w:rPr>
              <w:t>21</w:t>
            </w:r>
          </w:p>
        </w:tc>
        <w:tc>
          <w:tcPr>
            <w:tcW w:w="0" w:type="auto"/>
            <w:vAlign w:val="center"/>
          </w:tcPr>
          <w:p w14:paraId="5A4701A1" w14:textId="77777777" w:rsidR="00D701CC" w:rsidRPr="00410502" w:rsidRDefault="00D701CC" w:rsidP="00447EE4">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322785601"/>
            <w:placeholder>
              <w:docPart w:val="723B9FF50AE1407EB4299BF7368B4B14"/>
            </w:placeholder>
          </w:sdtPr>
          <w:sdtContent>
            <w:tc>
              <w:tcPr>
                <w:tcW w:w="0" w:type="auto"/>
                <w:vAlign w:val="center"/>
              </w:tcPr>
              <w:p w14:paraId="711663EA" w14:textId="77777777" w:rsidR="00D701CC" w:rsidRPr="00410502" w:rsidRDefault="00D701CC" w:rsidP="00447EE4">
                <w:pPr>
                  <w:rPr>
                    <w:rFonts w:ascii="Arial" w:hAnsi="Arial" w:cs="Arial"/>
                    <w:sz w:val="20"/>
                    <w:szCs w:val="20"/>
                  </w:rPr>
                </w:pPr>
                <w:r>
                  <w:rPr>
                    <w:rFonts w:ascii="Arial" w:hAnsi="Arial" w:cs="Arial"/>
                    <w:sz w:val="20"/>
                    <w:szCs w:val="20"/>
                  </w:rPr>
                  <w:t>8-12</w:t>
                </w:r>
              </w:p>
            </w:tc>
          </w:sdtContent>
        </w:sdt>
      </w:tr>
      <w:tr w:rsidR="00D701CC" w:rsidRPr="00410502" w14:paraId="142CF20D" w14:textId="77777777" w:rsidTr="00447EE4">
        <w:tc>
          <w:tcPr>
            <w:tcW w:w="0" w:type="auto"/>
            <w:gridSpan w:val="4"/>
            <w:shd w:val="clear" w:color="auto" w:fill="D9E2F3" w:themeFill="accent1" w:themeFillTint="33"/>
            <w:vAlign w:val="center"/>
          </w:tcPr>
          <w:p w14:paraId="48B99F9C" w14:textId="77777777" w:rsidR="00D701CC" w:rsidRPr="00410502" w:rsidRDefault="00D701CC" w:rsidP="00447EE4">
            <w:pPr>
              <w:rPr>
                <w:rFonts w:ascii="Arial" w:hAnsi="Arial" w:cs="Arial"/>
                <w:b/>
                <w:sz w:val="20"/>
                <w:szCs w:val="20"/>
              </w:rPr>
            </w:pPr>
            <w:r w:rsidRPr="00410502">
              <w:rPr>
                <w:rFonts w:ascii="Arial" w:hAnsi="Arial" w:cs="Arial"/>
                <w:b/>
                <w:sz w:val="20"/>
                <w:szCs w:val="20"/>
              </w:rPr>
              <w:t>FUNDING</w:t>
            </w:r>
          </w:p>
        </w:tc>
      </w:tr>
      <w:tr w:rsidR="00D701CC" w:rsidRPr="00410502" w14:paraId="54FD24E1" w14:textId="77777777" w:rsidTr="00447EE4">
        <w:tc>
          <w:tcPr>
            <w:tcW w:w="0" w:type="auto"/>
            <w:vAlign w:val="center"/>
          </w:tcPr>
          <w:p w14:paraId="1B4EA70E" w14:textId="77777777" w:rsidR="00D701CC" w:rsidRPr="00F348AF" w:rsidRDefault="00D701CC" w:rsidP="00447EE4">
            <w:pPr>
              <w:ind w:left="180"/>
              <w:rPr>
                <w:rFonts w:ascii="Arial" w:hAnsi="Arial" w:cs="Arial"/>
                <w:sz w:val="20"/>
                <w:szCs w:val="20"/>
              </w:rPr>
            </w:pPr>
            <w:r w:rsidRPr="00F348AF">
              <w:rPr>
                <w:rFonts w:ascii="Arial" w:hAnsi="Arial" w:cs="Arial"/>
                <w:sz w:val="20"/>
                <w:szCs w:val="20"/>
              </w:rPr>
              <w:t>Funding</w:t>
            </w:r>
          </w:p>
        </w:tc>
        <w:tc>
          <w:tcPr>
            <w:tcW w:w="0" w:type="auto"/>
            <w:vAlign w:val="center"/>
          </w:tcPr>
          <w:p w14:paraId="336B7EC2" w14:textId="77777777" w:rsidR="00D701CC" w:rsidRPr="00410502" w:rsidRDefault="00D701CC" w:rsidP="00447EE4">
            <w:pPr>
              <w:jc w:val="center"/>
              <w:rPr>
                <w:rFonts w:ascii="Arial" w:hAnsi="Arial" w:cs="Arial"/>
                <w:sz w:val="20"/>
                <w:szCs w:val="20"/>
              </w:rPr>
            </w:pPr>
            <w:r>
              <w:rPr>
                <w:rFonts w:ascii="Arial" w:hAnsi="Arial" w:cs="Arial"/>
                <w:sz w:val="20"/>
                <w:szCs w:val="20"/>
              </w:rPr>
              <w:t>22</w:t>
            </w:r>
          </w:p>
        </w:tc>
        <w:tc>
          <w:tcPr>
            <w:tcW w:w="0" w:type="auto"/>
            <w:vAlign w:val="center"/>
          </w:tcPr>
          <w:p w14:paraId="3DEA9492" w14:textId="77777777" w:rsidR="00D701CC" w:rsidRPr="00410502" w:rsidRDefault="00D701CC" w:rsidP="00447EE4">
            <w:pPr>
              <w:rPr>
                <w:rFonts w:ascii="Arial" w:hAnsi="Arial" w:cs="Arial"/>
                <w:sz w:val="20"/>
                <w:szCs w:val="20"/>
              </w:rPr>
            </w:pPr>
            <w:r w:rsidRPr="00410502">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341234256"/>
            <w:placeholder>
              <w:docPart w:val="723B9FF50AE1407EB4299BF7368B4B14"/>
            </w:placeholder>
          </w:sdtPr>
          <w:sdtContent>
            <w:tc>
              <w:tcPr>
                <w:tcW w:w="0" w:type="auto"/>
                <w:vAlign w:val="center"/>
              </w:tcPr>
              <w:p w14:paraId="6B527270" w14:textId="77777777" w:rsidR="00D701CC" w:rsidRPr="00410502" w:rsidRDefault="00D701CC" w:rsidP="00447EE4">
                <w:pPr>
                  <w:rPr>
                    <w:rFonts w:ascii="Arial" w:hAnsi="Arial" w:cs="Arial"/>
                    <w:sz w:val="20"/>
                    <w:szCs w:val="20"/>
                  </w:rPr>
                </w:pPr>
                <w:r>
                  <w:rPr>
                    <w:rFonts w:ascii="Arial" w:hAnsi="Arial" w:cs="Arial"/>
                    <w:sz w:val="20"/>
                    <w:szCs w:val="20"/>
                  </w:rPr>
                  <w:t>None</w:t>
                </w:r>
              </w:p>
            </w:tc>
          </w:sdtContent>
        </w:sdt>
      </w:tr>
    </w:tbl>
    <w:p w14:paraId="0E7C9EB0" w14:textId="77777777" w:rsidR="00D701CC" w:rsidRPr="00A22784" w:rsidRDefault="00D701CC" w:rsidP="00D701CC">
      <w:pPr>
        <w:rPr>
          <w:rFonts w:ascii="Arial" w:hAnsi="Arial" w:cs="Arial"/>
          <w:sz w:val="18"/>
          <w:szCs w:val="20"/>
        </w:rPr>
      </w:pPr>
      <w:r w:rsidRPr="00A22784">
        <w:rPr>
          <w:rFonts w:ascii="Arial" w:hAnsi="Arial" w:cs="Arial"/>
          <w:sz w:val="18"/>
          <w:szCs w:val="20"/>
        </w:rPr>
        <w:t>JBI = Joanna Briggs Institute; PRISMA-ScR = Preferred Reporting Items for Systematic reviews and Meta-Analyses extension for Scoping Reviews.</w:t>
      </w:r>
    </w:p>
    <w:p w14:paraId="5DE07C55" w14:textId="77777777" w:rsidR="00D701CC" w:rsidRPr="00A22784" w:rsidRDefault="00D701CC" w:rsidP="00D701CC">
      <w:pPr>
        <w:rPr>
          <w:rFonts w:ascii="Arial" w:hAnsi="Arial" w:cs="Arial"/>
          <w:sz w:val="18"/>
          <w:szCs w:val="20"/>
        </w:rPr>
      </w:pPr>
      <w:r w:rsidRPr="00A22784">
        <w:rPr>
          <w:rFonts w:ascii="Arial" w:hAnsi="Arial" w:cs="Arial"/>
          <w:sz w:val="18"/>
          <w:szCs w:val="20"/>
        </w:rPr>
        <w:t xml:space="preserve">* Where </w:t>
      </w:r>
      <w:r w:rsidRPr="00A22784">
        <w:rPr>
          <w:rFonts w:ascii="Arial" w:hAnsi="Arial" w:cs="Arial"/>
          <w:i/>
          <w:sz w:val="18"/>
          <w:szCs w:val="20"/>
        </w:rPr>
        <w:t>sources of evidence</w:t>
      </w:r>
      <w:r w:rsidRPr="00A22784">
        <w:rPr>
          <w:rFonts w:ascii="Arial" w:hAnsi="Arial" w:cs="Arial"/>
          <w:sz w:val="18"/>
          <w:szCs w:val="20"/>
        </w:rPr>
        <w:t xml:space="preserve"> (see second footnote) are compiled from, such as bibliographic databases, social media platforms, and Web sites.</w:t>
      </w:r>
    </w:p>
    <w:p w14:paraId="080EC424" w14:textId="77777777" w:rsidR="00D701CC" w:rsidRPr="00A22784" w:rsidRDefault="00D701CC" w:rsidP="00D701CC">
      <w:pPr>
        <w:rPr>
          <w:rFonts w:ascii="Arial" w:hAnsi="Arial" w:cs="Arial"/>
          <w:sz w:val="18"/>
          <w:szCs w:val="20"/>
        </w:rPr>
      </w:pPr>
      <w:r w:rsidRPr="00A22784">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22784">
        <w:rPr>
          <w:rFonts w:ascii="Arial" w:hAnsi="Arial" w:cs="Arial"/>
          <w:i/>
          <w:sz w:val="18"/>
          <w:szCs w:val="20"/>
        </w:rPr>
        <w:t>information sources</w:t>
      </w:r>
      <w:r w:rsidRPr="00A22784">
        <w:rPr>
          <w:rFonts w:ascii="Arial" w:hAnsi="Arial" w:cs="Arial"/>
          <w:sz w:val="18"/>
          <w:szCs w:val="20"/>
        </w:rPr>
        <w:t xml:space="preserve"> (see first footnote).</w:t>
      </w:r>
    </w:p>
    <w:p w14:paraId="398744D6" w14:textId="77777777" w:rsidR="00D701CC" w:rsidRPr="00A22784" w:rsidRDefault="00D701CC" w:rsidP="00D701CC">
      <w:pPr>
        <w:rPr>
          <w:rFonts w:ascii="Arial" w:hAnsi="Arial" w:cs="Arial"/>
          <w:sz w:val="18"/>
          <w:szCs w:val="20"/>
        </w:rPr>
      </w:pPr>
      <w:r w:rsidRPr="00A22784">
        <w:rPr>
          <w:rFonts w:ascii="Arial" w:hAnsi="Arial" w:cs="Arial"/>
          <w:sz w:val="18"/>
          <w:szCs w:val="20"/>
        </w:rPr>
        <w:t>‡ The frameworks by Arksey and O’Malley (6) and Levac and colleagues (7) and the JBI guidance (4, 5) refer to the process of data extraction in a scoping review as data charting</w:t>
      </w:r>
      <w:r w:rsidRPr="00A22784">
        <w:rPr>
          <w:rFonts w:ascii="Arial" w:hAnsi="Arial" w:cs="Arial"/>
          <w:i/>
          <w:sz w:val="18"/>
          <w:szCs w:val="20"/>
        </w:rPr>
        <w:t>.</w:t>
      </w:r>
    </w:p>
    <w:p w14:paraId="1568A295" w14:textId="77777777" w:rsidR="00D701CC" w:rsidRDefault="00D701CC" w:rsidP="00D701CC">
      <w:pPr>
        <w:rPr>
          <w:rFonts w:ascii="Arial" w:hAnsi="Arial" w:cs="Arial"/>
          <w:sz w:val="18"/>
          <w:szCs w:val="20"/>
        </w:rPr>
      </w:pPr>
      <w:r w:rsidRPr="00A22784">
        <w:rPr>
          <w:rFonts w:ascii="Arial" w:hAnsi="Arial" w:cs="Arial"/>
          <w:sz w:val="18"/>
          <w:szCs w:val="20"/>
        </w:rPr>
        <w:t>§</w:t>
      </w:r>
      <w:r w:rsidRPr="00A22784">
        <w:rPr>
          <w:rFonts w:ascii="Arial" w:hAnsi="Arial" w:cs="Arial"/>
          <w:i/>
          <w:sz w:val="18"/>
          <w:szCs w:val="20"/>
        </w:rPr>
        <w:t xml:space="preserve"> </w:t>
      </w:r>
      <w:r w:rsidRPr="00A22784">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 opinion, and policy document).</w:t>
      </w:r>
    </w:p>
    <w:p w14:paraId="6A31E3A0" w14:textId="77777777" w:rsidR="00D701CC" w:rsidRDefault="00D701CC" w:rsidP="00D701CC">
      <w:pPr>
        <w:rPr>
          <w:rFonts w:ascii="Arial" w:hAnsi="Arial" w:cs="Arial"/>
          <w:sz w:val="18"/>
          <w:szCs w:val="20"/>
        </w:rPr>
      </w:pPr>
    </w:p>
    <w:p w14:paraId="16F6657E" w14:textId="77777777" w:rsidR="00D701CC" w:rsidRDefault="00D701CC" w:rsidP="00D701CC">
      <w:pPr>
        <w:rPr>
          <w:rFonts w:ascii="Arial" w:hAnsi="Arial" w:cs="Arial"/>
          <w:sz w:val="18"/>
          <w:szCs w:val="20"/>
        </w:rPr>
      </w:pPr>
    </w:p>
    <w:p w14:paraId="05A049A0" w14:textId="77777777" w:rsidR="00D701CC" w:rsidRPr="00A60F08" w:rsidRDefault="00D701CC" w:rsidP="00D701CC">
      <w:pPr>
        <w:spacing w:before="240"/>
        <w:rPr>
          <w:sz w:val="16"/>
          <w:szCs w:val="16"/>
        </w:rPr>
      </w:pPr>
      <w:r w:rsidRPr="00A60F08">
        <w:rPr>
          <w:i/>
          <w:sz w:val="16"/>
          <w:szCs w:val="16"/>
        </w:rPr>
        <w:t>From:</w:t>
      </w:r>
      <w:r w:rsidRPr="00A60F08">
        <w:rPr>
          <w:sz w:val="16"/>
          <w:szCs w:val="16"/>
        </w:rPr>
        <w:t xml:space="preserve"> </w:t>
      </w:r>
      <w:r w:rsidRPr="00DE5B2B">
        <w:rPr>
          <w:sz w:val="16"/>
          <w:szCs w:val="16"/>
        </w:rPr>
        <w:t>Tricco AC, Lillie E, Zarin W, O'Brien KK, Colquhoun H, Levac D, et al. PRISMA Extension for Scoping Reviews (PRISMAScR): Checklist and Explanation. Ann Intern Med. 2018;169:467–473.</w:t>
      </w:r>
      <w:r>
        <w:rPr>
          <w:sz w:val="16"/>
          <w:szCs w:val="16"/>
        </w:rPr>
        <w:t xml:space="preserve"> </w:t>
      </w:r>
      <w:hyperlink r:id="rId8" w:history="1">
        <w:r w:rsidRPr="009672BA">
          <w:rPr>
            <w:rStyle w:val="Hyperlink"/>
            <w:iCs/>
            <w:sz w:val="16"/>
            <w:szCs w:val="16"/>
          </w:rPr>
          <w:t>doi: 10.7326/M18-0850</w:t>
        </w:r>
      </w:hyperlink>
      <w:r w:rsidRPr="00DE5B2B">
        <w:rPr>
          <w:sz w:val="16"/>
          <w:szCs w:val="16"/>
        </w:rPr>
        <w:t>.</w:t>
      </w:r>
    </w:p>
    <w:p w14:paraId="71353119" w14:textId="77777777" w:rsidR="00D701CC" w:rsidRDefault="00D701CC" w:rsidP="00D701CC">
      <w:r>
        <w:br w:type="page"/>
      </w:r>
    </w:p>
    <w:p w14:paraId="20A99235" w14:textId="77777777" w:rsidR="00D701CC" w:rsidRDefault="00D701CC" w:rsidP="00D701CC">
      <w:pPr>
        <w:spacing w:line="360" w:lineRule="auto"/>
      </w:pPr>
      <w:r>
        <w:rPr>
          <w:b/>
          <w:bCs/>
        </w:rPr>
        <w:lastRenderedPageBreak/>
        <w:t>FULL TEXT REVIEW</w:t>
      </w:r>
    </w:p>
    <w:p w14:paraId="245AB420" w14:textId="77777777" w:rsidR="00D701CC" w:rsidRDefault="00D701CC" w:rsidP="00D701CC">
      <w:pPr>
        <w:spacing w:line="360" w:lineRule="auto"/>
      </w:pPr>
    </w:p>
    <w:p w14:paraId="46BD044B" w14:textId="77777777" w:rsidR="00D701CC" w:rsidRDefault="00D701CC" w:rsidP="00D701CC">
      <w:pPr>
        <w:spacing w:line="360" w:lineRule="auto"/>
      </w:pPr>
      <w:r>
        <w:rPr>
          <w:b/>
          <w:bCs/>
        </w:rPr>
        <w:t>Included Studies</w:t>
      </w:r>
    </w:p>
    <w:p w14:paraId="5C5A94D3" w14:textId="77777777" w:rsidR="00D701CC" w:rsidRPr="00B26AD3" w:rsidRDefault="00D701CC" w:rsidP="00D701CC">
      <w:pPr>
        <w:pStyle w:val="ListParagraph"/>
        <w:numPr>
          <w:ilvl w:val="0"/>
          <w:numId w:val="17"/>
        </w:numPr>
        <w:spacing w:line="360" w:lineRule="auto"/>
      </w:pPr>
      <w:r>
        <w:rPr>
          <w:rFonts w:ascii="Arial" w:hAnsi="Arial" w:cs="Arial"/>
          <w:color w:val="222222"/>
          <w:sz w:val="20"/>
          <w:szCs w:val="20"/>
          <w:shd w:val="clear" w:color="auto" w:fill="FFFFFF"/>
        </w:rPr>
        <w:t>Greyson, B. (2003). Incidence and correlates of near-death experiences in a cardiac care unit. </w:t>
      </w:r>
      <w:r>
        <w:rPr>
          <w:rFonts w:ascii="Arial" w:hAnsi="Arial" w:cs="Arial"/>
          <w:i/>
          <w:iCs/>
          <w:color w:val="222222"/>
          <w:sz w:val="20"/>
          <w:szCs w:val="20"/>
          <w:shd w:val="clear" w:color="auto" w:fill="FFFFFF"/>
        </w:rPr>
        <w:t>General hospital psychiatry</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25</w:t>
      </w:r>
      <w:r>
        <w:rPr>
          <w:rFonts w:ascii="Arial" w:hAnsi="Arial" w:cs="Arial"/>
          <w:color w:val="222222"/>
          <w:sz w:val="20"/>
          <w:szCs w:val="20"/>
          <w:shd w:val="clear" w:color="auto" w:fill="FFFFFF"/>
        </w:rPr>
        <w:t>(4), 269-276.</w:t>
      </w:r>
    </w:p>
    <w:p w14:paraId="1A0C4BDB" w14:textId="77777777" w:rsidR="00D701CC" w:rsidRPr="00B26AD3" w:rsidRDefault="00D701CC" w:rsidP="00D701CC">
      <w:pPr>
        <w:pStyle w:val="ListParagraph"/>
        <w:numPr>
          <w:ilvl w:val="0"/>
          <w:numId w:val="17"/>
        </w:numPr>
        <w:spacing w:line="360" w:lineRule="auto"/>
      </w:pPr>
      <w:r>
        <w:rPr>
          <w:rFonts w:ascii="Arial" w:hAnsi="Arial" w:cs="Arial"/>
          <w:color w:val="222222"/>
          <w:sz w:val="20"/>
          <w:szCs w:val="20"/>
          <w:shd w:val="clear" w:color="auto" w:fill="FFFFFF"/>
        </w:rPr>
        <w:t>Klemenc-Ketis, Z., Kersnik, J., &amp; Grmec, S. (2010). The effect of carbon dioxide on near-death experiences in out-of-hospital cardiac arrest survivors: a prospective observational study. </w:t>
      </w:r>
      <w:r>
        <w:rPr>
          <w:rFonts w:ascii="Arial" w:hAnsi="Arial" w:cs="Arial"/>
          <w:i/>
          <w:iCs/>
          <w:color w:val="222222"/>
          <w:sz w:val="20"/>
          <w:szCs w:val="20"/>
          <w:shd w:val="clear" w:color="auto" w:fill="FFFFFF"/>
        </w:rPr>
        <w:t>Critical Care</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14</w:t>
      </w:r>
      <w:r>
        <w:rPr>
          <w:rFonts w:ascii="Arial" w:hAnsi="Arial" w:cs="Arial"/>
          <w:color w:val="222222"/>
          <w:sz w:val="20"/>
          <w:szCs w:val="20"/>
          <w:shd w:val="clear" w:color="auto" w:fill="FFFFFF"/>
        </w:rPr>
        <w:t>(2), 1-7.</w:t>
      </w:r>
    </w:p>
    <w:p w14:paraId="64C6C4EE" w14:textId="77777777" w:rsidR="00D701CC" w:rsidRPr="00B26AD3" w:rsidRDefault="00D701CC" w:rsidP="00D701CC">
      <w:pPr>
        <w:pStyle w:val="ListParagraph"/>
        <w:numPr>
          <w:ilvl w:val="0"/>
          <w:numId w:val="17"/>
        </w:numPr>
        <w:spacing w:line="360" w:lineRule="auto"/>
      </w:pPr>
      <w:r>
        <w:rPr>
          <w:rFonts w:ascii="Arial" w:hAnsi="Arial" w:cs="Arial"/>
          <w:color w:val="222222"/>
          <w:sz w:val="20"/>
          <w:szCs w:val="20"/>
          <w:shd w:val="clear" w:color="auto" w:fill="FFFFFF"/>
        </w:rPr>
        <w:t>Klemenc-Ketis, Z., Grmec, S., &amp; Kersnik, J. (2011). Near-death experiences and electrocardiogram patterns in out-of-hospital cardiac arrest survivors: A prospective observational study. </w:t>
      </w:r>
      <w:r>
        <w:rPr>
          <w:rFonts w:ascii="Arial" w:hAnsi="Arial" w:cs="Arial"/>
          <w:i/>
          <w:iCs/>
          <w:color w:val="222222"/>
          <w:sz w:val="20"/>
          <w:szCs w:val="20"/>
          <w:shd w:val="clear" w:color="auto" w:fill="FFFFFF"/>
        </w:rPr>
        <w:t>Signa vitae: journal for intesive care and emergency medicine</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6</w:t>
      </w:r>
      <w:r>
        <w:rPr>
          <w:rFonts w:ascii="Arial" w:hAnsi="Arial" w:cs="Arial"/>
          <w:color w:val="222222"/>
          <w:sz w:val="20"/>
          <w:szCs w:val="20"/>
          <w:shd w:val="clear" w:color="auto" w:fill="FFFFFF"/>
        </w:rPr>
        <w:t>(2), 31-35.</w:t>
      </w:r>
    </w:p>
    <w:p w14:paraId="387DDD64" w14:textId="77777777" w:rsidR="00D701CC" w:rsidRPr="00B26AD3" w:rsidRDefault="00D701CC" w:rsidP="00D701CC">
      <w:pPr>
        <w:pStyle w:val="ListParagraph"/>
        <w:numPr>
          <w:ilvl w:val="0"/>
          <w:numId w:val="17"/>
        </w:numPr>
        <w:spacing w:line="360" w:lineRule="auto"/>
      </w:pPr>
      <w:r>
        <w:rPr>
          <w:rFonts w:ascii="Arial" w:hAnsi="Arial" w:cs="Arial"/>
          <w:color w:val="222222"/>
          <w:sz w:val="20"/>
          <w:szCs w:val="20"/>
          <w:shd w:val="clear" w:color="auto" w:fill="FFFFFF"/>
        </w:rPr>
        <w:t>Klemenc-Ketis, Z. (2013). Life changes in patients after out-of-hospital cardiac arrest: the effect of near-death experiences. </w:t>
      </w:r>
      <w:r>
        <w:rPr>
          <w:rFonts w:ascii="Arial" w:hAnsi="Arial" w:cs="Arial"/>
          <w:i/>
          <w:iCs/>
          <w:color w:val="222222"/>
          <w:sz w:val="20"/>
          <w:szCs w:val="20"/>
          <w:shd w:val="clear" w:color="auto" w:fill="FFFFFF"/>
        </w:rPr>
        <w:t>International journal of behavioral medicine</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20</w:t>
      </w:r>
      <w:r>
        <w:rPr>
          <w:rFonts w:ascii="Arial" w:hAnsi="Arial" w:cs="Arial"/>
          <w:color w:val="222222"/>
          <w:sz w:val="20"/>
          <w:szCs w:val="20"/>
          <w:shd w:val="clear" w:color="auto" w:fill="FFFFFF"/>
        </w:rPr>
        <w:t>, 7-12.</w:t>
      </w:r>
    </w:p>
    <w:p w14:paraId="4FA313A1" w14:textId="77777777" w:rsidR="00D701CC" w:rsidRPr="00B26AD3" w:rsidRDefault="00D701CC" w:rsidP="00D701CC">
      <w:pPr>
        <w:pStyle w:val="ListParagraph"/>
        <w:numPr>
          <w:ilvl w:val="0"/>
          <w:numId w:val="17"/>
        </w:numPr>
        <w:spacing w:line="360" w:lineRule="auto"/>
      </w:pPr>
      <w:r>
        <w:rPr>
          <w:rFonts w:ascii="Arial" w:hAnsi="Arial" w:cs="Arial"/>
          <w:color w:val="222222"/>
          <w:sz w:val="20"/>
          <w:szCs w:val="20"/>
          <w:shd w:val="clear" w:color="auto" w:fill="FFFFFF"/>
        </w:rPr>
        <w:t>Parnia, S., Waller, D. G., Yeates, R., &amp; Fenwick, P. (2001). A qualitative and quantitative study of the incidence, features and aetiology of near death experiences in cardiac arrest survivors. </w:t>
      </w:r>
      <w:r>
        <w:rPr>
          <w:rFonts w:ascii="Arial" w:hAnsi="Arial" w:cs="Arial"/>
          <w:i/>
          <w:iCs/>
          <w:color w:val="222222"/>
          <w:sz w:val="20"/>
          <w:szCs w:val="20"/>
          <w:shd w:val="clear" w:color="auto" w:fill="FFFFFF"/>
        </w:rPr>
        <w:t>Resuscitation</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48</w:t>
      </w:r>
      <w:r>
        <w:rPr>
          <w:rFonts w:ascii="Arial" w:hAnsi="Arial" w:cs="Arial"/>
          <w:color w:val="222222"/>
          <w:sz w:val="20"/>
          <w:szCs w:val="20"/>
          <w:shd w:val="clear" w:color="auto" w:fill="FFFFFF"/>
        </w:rPr>
        <w:t>(2), 149-156.</w:t>
      </w:r>
    </w:p>
    <w:p w14:paraId="3E34DA36" w14:textId="77777777" w:rsidR="00D701CC" w:rsidRPr="00B26AD3" w:rsidRDefault="00D701CC" w:rsidP="00D701CC">
      <w:pPr>
        <w:pStyle w:val="ListParagraph"/>
        <w:numPr>
          <w:ilvl w:val="0"/>
          <w:numId w:val="17"/>
        </w:numPr>
        <w:spacing w:line="360" w:lineRule="auto"/>
      </w:pPr>
      <w:r>
        <w:rPr>
          <w:rFonts w:ascii="Arial" w:hAnsi="Arial" w:cs="Arial"/>
          <w:color w:val="222222"/>
          <w:sz w:val="20"/>
          <w:szCs w:val="20"/>
          <w:shd w:val="clear" w:color="auto" w:fill="FFFFFF"/>
        </w:rPr>
        <w:t>Parnia, S., Spearpoint, K., De Vos, G., Fenwick, P., Goldberg, D., Yang, J., ... &amp; Schoenfeld, E. R. (2014). AWARE—AWAreness during REsuscitation—A prospective study. </w:t>
      </w:r>
      <w:r>
        <w:rPr>
          <w:rFonts w:ascii="Arial" w:hAnsi="Arial" w:cs="Arial"/>
          <w:i/>
          <w:iCs/>
          <w:color w:val="222222"/>
          <w:sz w:val="20"/>
          <w:szCs w:val="20"/>
          <w:shd w:val="clear" w:color="auto" w:fill="FFFFFF"/>
        </w:rPr>
        <w:t>Resuscitation</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85</w:t>
      </w:r>
      <w:r>
        <w:rPr>
          <w:rFonts w:ascii="Arial" w:hAnsi="Arial" w:cs="Arial"/>
          <w:color w:val="222222"/>
          <w:sz w:val="20"/>
          <w:szCs w:val="20"/>
          <w:shd w:val="clear" w:color="auto" w:fill="FFFFFF"/>
        </w:rPr>
        <w:t>(12), 1799-1805.</w:t>
      </w:r>
    </w:p>
    <w:p w14:paraId="0CA4117A" w14:textId="77777777" w:rsidR="00D701CC" w:rsidRPr="00B26AD3" w:rsidRDefault="00D701CC" w:rsidP="00D701CC">
      <w:pPr>
        <w:pStyle w:val="ListParagraph"/>
        <w:numPr>
          <w:ilvl w:val="0"/>
          <w:numId w:val="17"/>
        </w:numPr>
        <w:spacing w:line="360" w:lineRule="auto"/>
      </w:pPr>
      <w:r>
        <w:rPr>
          <w:rFonts w:ascii="Arial" w:hAnsi="Arial" w:cs="Arial"/>
          <w:color w:val="222222"/>
          <w:sz w:val="20"/>
          <w:szCs w:val="20"/>
          <w:shd w:val="clear" w:color="auto" w:fill="FFFFFF"/>
        </w:rPr>
        <w:t>Parnia, S., Shirazi, T. K., Patel, J., Tran, L., Sinha, N., O'Neill, C., ... &amp; Deakin, C. D. (2023). AWAreness during REsuscitation-II: A Multi-Center Study of Consciousness and Awareness in Cardiac Arrest. </w:t>
      </w:r>
      <w:r>
        <w:rPr>
          <w:rFonts w:ascii="Arial" w:hAnsi="Arial" w:cs="Arial"/>
          <w:i/>
          <w:iCs/>
          <w:color w:val="222222"/>
          <w:sz w:val="20"/>
          <w:szCs w:val="20"/>
          <w:shd w:val="clear" w:color="auto" w:fill="FFFFFF"/>
        </w:rPr>
        <w:t>Resuscitation</w:t>
      </w:r>
      <w:r>
        <w:rPr>
          <w:rFonts w:ascii="Arial" w:hAnsi="Arial" w:cs="Arial"/>
          <w:color w:val="222222"/>
          <w:sz w:val="20"/>
          <w:szCs w:val="20"/>
          <w:shd w:val="clear" w:color="auto" w:fill="FFFFFF"/>
        </w:rPr>
        <w:t>, 109903.</w:t>
      </w:r>
    </w:p>
    <w:p w14:paraId="0D3F3038" w14:textId="77777777" w:rsidR="00D701CC" w:rsidRPr="00B26AD3" w:rsidRDefault="00D701CC" w:rsidP="00D701CC">
      <w:pPr>
        <w:pStyle w:val="ListParagraph"/>
        <w:numPr>
          <w:ilvl w:val="0"/>
          <w:numId w:val="17"/>
        </w:numPr>
        <w:spacing w:line="360" w:lineRule="auto"/>
      </w:pPr>
      <w:r>
        <w:rPr>
          <w:rFonts w:ascii="Arial" w:hAnsi="Arial" w:cs="Arial"/>
          <w:color w:val="222222"/>
          <w:sz w:val="20"/>
          <w:szCs w:val="20"/>
          <w:shd w:val="clear" w:color="auto" w:fill="FFFFFF"/>
        </w:rPr>
        <w:t>Schwaninger, J., Eisenberg, P. R., Schechtman, K. B., &amp; Weiss, A. N. (2002). A prospective analysis of near-death experiences in cardiac arrest patients. </w:t>
      </w:r>
      <w:r>
        <w:rPr>
          <w:rFonts w:ascii="Arial" w:hAnsi="Arial" w:cs="Arial"/>
          <w:i/>
          <w:iCs/>
          <w:color w:val="222222"/>
          <w:sz w:val="20"/>
          <w:szCs w:val="20"/>
          <w:shd w:val="clear" w:color="auto" w:fill="FFFFFF"/>
        </w:rPr>
        <w:t>Journal of Near-Death Studies</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20</w:t>
      </w:r>
      <w:r>
        <w:rPr>
          <w:rFonts w:ascii="Arial" w:hAnsi="Arial" w:cs="Arial"/>
          <w:color w:val="222222"/>
          <w:sz w:val="20"/>
          <w:szCs w:val="20"/>
          <w:shd w:val="clear" w:color="auto" w:fill="FFFFFF"/>
        </w:rPr>
        <w:t>, 215-232.</w:t>
      </w:r>
    </w:p>
    <w:p w14:paraId="4C297EFA" w14:textId="77777777" w:rsidR="00D701CC" w:rsidRPr="00B26AD3" w:rsidRDefault="00D701CC" w:rsidP="00D701CC">
      <w:pPr>
        <w:pStyle w:val="ListParagraph"/>
        <w:numPr>
          <w:ilvl w:val="0"/>
          <w:numId w:val="17"/>
        </w:numPr>
        <w:spacing w:line="360" w:lineRule="auto"/>
      </w:pPr>
      <w:r>
        <w:rPr>
          <w:rFonts w:ascii="Arial" w:hAnsi="Arial" w:cs="Arial"/>
          <w:color w:val="222222"/>
          <w:sz w:val="20"/>
          <w:szCs w:val="20"/>
          <w:shd w:val="clear" w:color="auto" w:fill="FFFFFF"/>
        </w:rPr>
        <w:t>Sterz, F., Berger, M. L., Ruzicka, G., &amp; Beisteiner, R. (2023). Lapses of the Heart: Frequency and Subjective Salience of Impressions Reported by Patients after Cardiac Arrest. </w:t>
      </w:r>
      <w:r>
        <w:rPr>
          <w:rFonts w:ascii="Arial" w:hAnsi="Arial" w:cs="Arial"/>
          <w:i/>
          <w:iCs/>
          <w:color w:val="222222"/>
          <w:sz w:val="20"/>
          <w:szCs w:val="20"/>
          <w:shd w:val="clear" w:color="auto" w:fill="FFFFFF"/>
        </w:rPr>
        <w:t>Journal of Clinical Medicine</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12</w:t>
      </w:r>
      <w:r>
        <w:rPr>
          <w:rFonts w:ascii="Arial" w:hAnsi="Arial" w:cs="Arial"/>
          <w:color w:val="222222"/>
          <w:sz w:val="20"/>
          <w:szCs w:val="20"/>
          <w:shd w:val="clear" w:color="auto" w:fill="FFFFFF"/>
        </w:rPr>
        <w:t>(5), 1968.</w:t>
      </w:r>
    </w:p>
    <w:p w14:paraId="6EF92438" w14:textId="77777777" w:rsidR="00D701CC" w:rsidRPr="00B26AD3" w:rsidRDefault="00D701CC" w:rsidP="00D701CC">
      <w:pPr>
        <w:pStyle w:val="ListParagraph"/>
        <w:numPr>
          <w:ilvl w:val="0"/>
          <w:numId w:val="17"/>
        </w:numPr>
        <w:spacing w:line="360" w:lineRule="auto"/>
      </w:pPr>
      <w:r>
        <w:rPr>
          <w:rFonts w:ascii="Arial" w:hAnsi="Arial" w:cs="Arial"/>
          <w:color w:val="222222"/>
          <w:sz w:val="20"/>
          <w:szCs w:val="20"/>
          <w:shd w:val="clear" w:color="auto" w:fill="FFFFFF"/>
        </w:rPr>
        <w:t>Van Lommel, P., Van Wees, R., Meyers, V., &amp; Elfferich, I. (2001). Near-death experience in survivors of cardiac arrest: a prospective study in the Netherlands. </w:t>
      </w:r>
      <w:r>
        <w:rPr>
          <w:rFonts w:ascii="Arial" w:hAnsi="Arial" w:cs="Arial"/>
          <w:i/>
          <w:iCs/>
          <w:color w:val="222222"/>
          <w:sz w:val="20"/>
          <w:szCs w:val="20"/>
          <w:shd w:val="clear" w:color="auto" w:fill="FFFFFF"/>
        </w:rPr>
        <w:t>The Lancet</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358</w:t>
      </w:r>
      <w:r>
        <w:rPr>
          <w:rFonts w:ascii="Arial" w:hAnsi="Arial" w:cs="Arial"/>
          <w:color w:val="222222"/>
          <w:sz w:val="20"/>
          <w:szCs w:val="20"/>
          <w:shd w:val="clear" w:color="auto" w:fill="FFFFFF"/>
        </w:rPr>
        <w:t>(9298), 2039-2045.</w:t>
      </w:r>
    </w:p>
    <w:p w14:paraId="66EF6BA8" w14:textId="77777777" w:rsidR="00D701CC" w:rsidRDefault="00D701CC" w:rsidP="00D701CC">
      <w:pPr>
        <w:pStyle w:val="ListParagraph"/>
        <w:numPr>
          <w:ilvl w:val="0"/>
          <w:numId w:val="17"/>
        </w:numPr>
        <w:spacing w:line="360" w:lineRule="auto"/>
      </w:pPr>
      <w:r>
        <w:rPr>
          <w:rFonts w:ascii="Arial" w:hAnsi="Arial" w:cs="Arial"/>
          <w:color w:val="222222"/>
          <w:sz w:val="20"/>
          <w:szCs w:val="20"/>
          <w:shd w:val="clear" w:color="auto" w:fill="FFFFFF"/>
        </w:rPr>
        <w:t>Zingmark, H., &amp; Granberg-Axell, A. (2022). Near-death experiences and the change of worldview in survivors of sudden cardiac arrest: A phenomenological and hermeneutical study. </w:t>
      </w:r>
      <w:r>
        <w:rPr>
          <w:rFonts w:ascii="Arial" w:hAnsi="Arial" w:cs="Arial"/>
          <w:i/>
          <w:iCs/>
          <w:color w:val="222222"/>
          <w:sz w:val="20"/>
          <w:szCs w:val="20"/>
          <w:shd w:val="clear" w:color="auto" w:fill="FFFFFF"/>
        </w:rPr>
        <w:t>Qualitative Research in Medicine and Healthcare</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6</w:t>
      </w:r>
      <w:r>
        <w:rPr>
          <w:rFonts w:ascii="Arial" w:hAnsi="Arial" w:cs="Arial"/>
          <w:color w:val="222222"/>
          <w:sz w:val="20"/>
          <w:szCs w:val="20"/>
          <w:shd w:val="clear" w:color="auto" w:fill="FFFFFF"/>
        </w:rPr>
        <w:t>(3).</w:t>
      </w:r>
    </w:p>
    <w:p w14:paraId="0A01FADB" w14:textId="77777777" w:rsidR="00D701CC" w:rsidRDefault="00D701CC" w:rsidP="00D701CC">
      <w:pPr>
        <w:spacing w:line="360" w:lineRule="auto"/>
      </w:pPr>
    </w:p>
    <w:p w14:paraId="0901497A" w14:textId="77777777" w:rsidR="00D701CC" w:rsidRDefault="00D701CC" w:rsidP="00D701CC">
      <w:pPr>
        <w:spacing w:line="360" w:lineRule="auto"/>
      </w:pPr>
      <w:r>
        <w:rPr>
          <w:b/>
          <w:bCs/>
        </w:rPr>
        <w:t>Excluded Studies</w:t>
      </w:r>
    </w:p>
    <w:p w14:paraId="116C7D5A" w14:textId="77777777" w:rsidR="00D701CC" w:rsidRDefault="00D701CC" w:rsidP="00D701CC">
      <w:pPr>
        <w:spacing w:line="360" w:lineRule="auto"/>
      </w:pPr>
    </w:p>
    <w:p w14:paraId="0A11A9BC" w14:textId="77777777" w:rsidR="00D701CC" w:rsidRDefault="00D701CC" w:rsidP="00D701CC">
      <w:pPr>
        <w:spacing w:line="360" w:lineRule="auto"/>
      </w:pPr>
      <w:r>
        <w:rPr>
          <w:b/>
          <w:bCs/>
        </w:rPr>
        <w:lastRenderedPageBreak/>
        <w:t>Wrong study design (e.g. retrospective, perspective)</w:t>
      </w:r>
    </w:p>
    <w:p w14:paraId="62A94213" w14:textId="77777777" w:rsidR="00D701CC" w:rsidRPr="00B26AD3" w:rsidRDefault="00D701CC" w:rsidP="00D701CC">
      <w:pPr>
        <w:pStyle w:val="ListParagraph"/>
        <w:numPr>
          <w:ilvl w:val="0"/>
          <w:numId w:val="18"/>
        </w:numPr>
        <w:spacing w:line="360" w:lineRule="auto"/>
      </w:pPr>
      <w:r>
        <w:rPr>
          <w:rFonts w:ascii="Arial" w:hAnsi="Arial" w:cs="Arial"/>
          <w:color w:val="222222"/>
          <w:sz w:val="20"/>
          <w:szCs w:val="20"/>
          <w:shd w:val="clear" w:color="auto" w:fill="FFFFFF"/>
        </w:rPr>
        <w:t>Aristidou, M., Karanikola, M., Kusi</w:t>
      </w:r>
      <w:r>
        <w:rPr>
          <w:rFonts w:ascii="Cambria Math" w:hAnsi="Cambria Math" w:cs="Cambria Math"/>
          <w:color w:val="222222"/>
          <w:sz w:val="20"/>
          <w:szCs w:val="20"/>
          <w:shd w:val="clear" w:color="auto" w:fill="FFFFFF"/>
        </w:rPr>
        <w:t>‐</w:t>
      </w:r>
      <w:r>
        <w:rPr>
          <w:rFonts w:ascii="Arial" w:hAnsi="Arial" w:cs="Arial"/>
          <w:color w:val="222222"/>
          <w:sz w:val="20"/>
          <w:szCs w:val="20"/>
          <w:shd w:val="clear" w:color="auto" w:fill="FFFFFF"/>
        </w:rPr>
        <w:t>Appiah, E., Koutroubas, A., Pant, U., Vouzavali, F., ... &amp; Papathanassoglou, E. (2023). The living experience of surviving out</w:t>
      </w:r>
      <w:r>
        <w:rPr>
          <w:rFonts w:ascii="Cambria Math" w:hAnsi="Cambria Math" w:cs="Cambria Math"/>
          <w:color w:val="222222"/>
          <w:sz w:val="20"/>
          <w:szCs w:val="20"/>
          <w:shd w:val="clear" w:color="auto" w:fill="FFFFFF"/>
        </w:rPr>
        <w:t>‐</w:t>
      </w:r>
      <w:r>
        <w:rPr>
          <w:rFonts w:ascii="Arial" w:hAnsi="Arial" w:cs="Arial"/>
          <w:color w:val="222222"/>
          <w:sz w:val="20"/>
          <w:szCs w:val="20"/>
          <w:shd w:val="clear" w:color="auto" w:fill="FFFFFF"/>
        </w:rPr>
        <w:t>of</w:t>
      </w:r>
      <w:r>
        <w:rPr>
          <w:rFonts w:ascii="Cambria Math" w:hAnsi="Cambria Math" w:cs="Cambria Math"/>
          <w:color w:val="222222"/>
          <w:sz w:val="20"/>
          <w:szCs w:val="20"/>
          <w:shd w:val="clear" w:color="auto" w:fill="FFFFFF"/>
        </w:rPr>
        <w:t>‐</w:t>
      </w:r>
      <w:r>
        <w:rPr>
          <w:rFonts w:ascii="Arial" w:hAnsi="Arial" w:cs="Arial"/>
          <w:color w:val="222222"/>
          <w:sz w:val="20"/>
          <w:szCs w:val="20"/>
          <w:shd w:val="clear" w:color="auto" w:fill="FFFFFF"/>
        </w:rPr>
        <w:t>hospital cardiac arrest and spiritual meaning making. </w:t>
      </w:r>
      <w:r>
        <w:rPr>
          <w:rFonts w:ascii="Arial" w:hAnsi="Arial" w:cs="Arial"/>
          <w:i/>
          <w:iCs/>
          <w:color w:val="222222"/>
          <w:sz w:val="20"/>
          <w:szCs w:val="20"/>
          <w:shd w:val="clear" w:color="auto" w:fill="FFFFFF"/>
        </w:rPr>
        <w:t>Nursing Open</w:t>
      </w:r>
      <w:r>
        <w:rPr>
          <w:rFonts w:ascii="Arial" w:hAnsi="Arial" w:cs="Arial"/>
          <w:color w:val="222222"/>
          <w:sz w:val="20"/>
          <w:szCs w:val="20"/>
          <w:shd w:val="clear" w:color="auto" w:fill="FFFFFF"/>
        </w:rPr>
        <w:t>.</w:t>
      </w:r>
    </w:p>
    <w:p w14:paraId="1258B643" w14:textId="77777777" w:rsidR="00D701CC" w:rsidRPr="00B26AD3" w:rsidRDefault="00D701CC" w:rsidP="00D701CC">
      <w:pPr>
        <w:pStyle w:val="ListParagraph"/>
        <w:numPr>
          <w:ilvl w:val="0"/>
          <w:numId w:val="18"/>
        </w:numPr>
        <w:spacing w:line="360" w:lineRule="auto"/>
      </w:pPr>
      <w:r>
        <w:rPr>
          <w:rFonts w:ascii="Arial" w:hAnsi="Arial" w:cs="Arial"/>
          <w:color w:val="222222"/>
          <w:sz w:val="20"/>
          <w:szCs w:val="20"/>
          <w:shd w:val="clear" w:color="auto" w:fill="FFFFFF"/>
        </w:rPr>
        <w:t>Cassol, H., Pétré, B., Degrange, S., Martial, C., Charland-Verville, V., Lallier, F., ... &amp; Laureys, S. (2018). Qualitative thematic analysis of the phenomenology of near-death experiences. </w:t>
      </w:r>
      <w:r>
        <w:rPr>
          <w:rFonts w:ascii="Arial" w:hAnsi="Arial" w:cs="Arial"/>
          <w:i/>
          <w:iCs/>
          <w:color w:val="222222"/>
          <w:sz w:val="20"/>
          <w:szCs w:val="20"/>
          <w:shd w:val="clear" w:color="auto" w:fill="FFFFFF"/>
        </w:rPr>
        <w:t>PloS one</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13</w:t>
      </w:r>
      <w:r>
        <w:rPr>
          <w:rFonts w:ascii="Arial" w:hAnsi="Arial" w:cs="Arial"/>
          <w:color w:val="222222"/>
          <w:sz w:val="20"/>
          <w:szCs w:val="20"/>
          <w:shd w:val="clear" w:color="auto" w:fill="FFFFFF"/>
        </w:rPr>
        <w:t>(2), e0193001.</w:t>
      </w:r>
    </w:p>
    <w:p w14:paraId="7054D645" w14:textId="77777777" w:rsidR="00D701CC" w:rsidRPr="00B26AD3" w:rsidRDefault="00D701CC" w:rsidP="00D701CC">
      <w:pPr>
        <w:pStyle w:val="ListParagraph"/>
        <w:numPr>
          <w:ilvl w:val="0"/>
          <w:numId w:val="18"/>
        </w:numPr>
        <w:spacing w:line="360" w:lineRule="auto"/>
      </w:pPr>
      <w:r>
        <w:rPr>
          <w:rFonts w:ascii="Arial" w:hAnsi="Arial" w:cs="Arial"/>
          <w:color w:val="222222"/>
          <w:sz w:val="20"/>
          <w:szCs w:val="20"/>
          <w:shd w:val="clear" w:color="auto" w:fill="FFFFFF"/>
        </w:rPr>
        <w:t>Martens, P. R. (1994). Near-death-experiences in out-of-hospital cardiac arrest survivors. Meaningful phenomena or just fantasy of death?. </w:t>
      </w:r>
      <w:r>
        <w:rPr>
          <w:rFonts w:ascii="Arial" w:hAnsi="Arial" w:cs="Arial"/>
          <w:i/>
          <w:iCs/>
          <w:color w:val="222222"/>
          <w:sz w:val="20"/>
          <w:szCs w:val="20"/>
          <w:shd w:val="clear" w:color="auto" w:fill="FFFFFF"/>
        </w:rPr>
        <w:t>Resuscitation</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27</w:t>
      </w:r>
      <w:r>
        <w:rPr>
          <w:rFonts w:ascii="Arial" w:hAnsi="Arial" w:cs="Arial"/>
          <w:color w:val="222222"/>
          <w:sz w:val="20"/>
          <w:szCs w:val="20"/>
          <w:shd w:val="clear" w:color="auto" w:fill="FFFFFF"/>
        </w:rPr>
        <w:t>(2), 171-175.</w:t>
      </w:r>
    </w:p>
    <w:p w14:paraId="01ACFC2C" w14:textId="77777777" w:rsidR="00D701CC" w:rsidRPr="00B26AD3" w:rsidRDefault="00D701CC" w:rsidP="00D701CC">
      <w:pPr>
        <w:pStyle w:val="ListParagraph"/>
        <w:numPr>
          <w:ilvl w:val="0"/>
          <w:numId w:val="18"/>
        </w:numPr>
        <w:spacing w:line="360" w:lineRule="auto"/>
      </w:pPr>
      <w:r>
        <w:rPr>
          <w:rFonts w:ascii="Arial" w:hAnsi="Arial" w:cs="Arial"/>
          <w:color w:val="222222"/>
          <w:sz w:val="20"/>
          <w:szCs w:val="20"/>
          <w:shd w:val="clear" w:color="auto" w:fill="FFFFFF"/>
        </w:rPr>
        <w:t>Morse, M. L. (1994). Near-death experiences of children. </w:t>
      </w:r>
      <w:r>
        <w:rPr>
          <w:rFonts w:ascii="Arial" w:hAnsi="Arial" w:cs="Arial"/>
          <w:i/>
          <w:iCs/>
          <w:color w:val="222222"/>
          <w:sz w:val="20"/>
          <w:szCs w:val="20"/>
          <w:shd w:val="clear" w:color="auto" w:fill="FFFFFF"/>
        </w:rPr>
        <w:t>Journal of Pediatric Oncology Nursing</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11</w:t>
      </w:r>
      <w:r>
        <w:rPr>
          <w:rFonts w:ascii="Arial" w:hAnsi="Arial" w:cs="Arial"/>
          <w:color w:val="222222"/>
          <w:sz w:val="20"/>
          <w:szCs w:val="20"/>
          <w:shd w:val="clear" w:color="auto" w:fill="FFFFFF"/>
        </w:rPr>
        <w:t>(4), 139-144.</w:t>
      </w:r>
    </w:p>
    <w:p w14:paraId="6452D50F" w14:textId="77777777" w:rsidR="00D701CC" w:rsidRPr="00B26AD3" w:rsidRDefault="00D701CC" w:rsidP="00D701CC">
      <w:pPr>
        <w:pStyle w:val="ListParagraph"/>
        <w:numPr>
          <w:ilvl w:val="0"/>
          <w:numId w:val="18"/>
        </w:numPr>
        <w:spacing w:line="360" w:lineRule="auto"/>
      </w:pPr>
      <w:r>
        <w:rPr>
          <w:rFonts w:ascii="Arial" w:hAnsi="Arial" w:cs="Arial"/>
          <w:color w:val="222222"/>
          <w:sz w:val="20"/>
          <w:szCs w:val="20"/>
          <w:shd w:val="clear" w:color="auto" w:fill="FFFFFF"/>
        </w:rPr>
        <w:t>SS, N., AL, P., SL, B., &amp; SK, V. (2023). A Study of Near-Death Experience in Patients With Chronic Kidney Disease. </w:t>
      </w:r>
      <w:r>
        <w:rPr>
          <w:rFonts w:ascii="Arial" w:hAnsi="Arial" w:cs="Arial"/>
          <w:i/>
          <w:iCs/>
          <w:color w:val="222222"/>
          <w:sz w:val="20"/>
          <w:szCs w:val="20"/>
          <w:shd w:val="clear" w:color="auto" w:fill="FFFFFF"/>
        </w:rPr>
        <w:t>Omega</w:t>
      </w:r>
      <w:r>
        <w:rPr>
          <w:rFonts w:ascii="Arial" w:hAnsi="Arial" w:cs="Arial"/>
          <w:color w:val="222222"/>
          <w:sz w:val="20"/>
          <w:szCs w:val="20"/>
          <w:shd w:val="clear" w:color="auto" w:fill="FFFFFF"/>
        </w:rPr>
        <w:t>, 302228231179352-302228231179352.</w:t>
      </w:r>
    </w:p>
    <w:p w14:paraId="58C49FAE" w14:textId="77777777" w:rsidR="00D701CC" w:rsidRPr="00B26AD3" w:rsidRDefault="00D701CC" w:rsidP="00D701CC">
      <w:pPr>
        <w:pStyle w:val="ListParagraph"/>
        <w:numPr>
          <w:ilvl w:val="0"/>
          <w:numId w:val="18"/>
        </w:numPr>
        <w:spacing w:line="360" w:lineRule="auto"/>
      </w:pPr>
      <w:r>
        <w:rPr>
          <w:rFonts w:ascii="Arial" w:hAnsi="Arial" w:cs="Arial"/>
          <w:color w:val="222222"/>
          <w:sz w:val="20"/>
          <w:szCs w:val="20"/>
          <w:shd w:val="clear" w:color="auto" w:fill="FFFFFF"/>
        </w:rPr>
        <w:t>Parnia, S. (2017). Understanding the cognitive experience of death and the near-death experience. </w:t>
      </w:r>
      <w:r>
        <w:rPr>
          <w:rFonts w:ascii="Arial" w:hAnsi="Arial" w:cs="Arial"/>
          <w:i/>
          <w:iCs/>
          <w:color w:val="222222"/>
          <w:sz w:val="20"/>
          <w:szCs w:val="20"/>
          <w:shd w:val="clear" w:color="auto" w:fill="FFFFFF"/>
        </w:rPr>
        <w:t>QJM: An International Journal of Medicine</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110</w:t>
      </w:r>
      <w:r>
        <w:rPr>
          <w:rFonts w:ascii="Arial" w:hAnsi="Arial" w:cs="Arial"/>
          <w:color w:val="222222"/>
          <w:sz w:val="20"/>
          <w:szCs w:val="20"/>
          <w:shd w:val="clear" w:color="auto" w:fill="FFFFFF"/>
        </w:rPr>
        <w:t>(2), 67-69.</w:t>
      </w:r>
    </w:p>
    <w:p w14:paraId="0A2EB107" w14:textId="77777777" w:rsidR="00D701CC" w:rsidRPr="00B26AD3" w:rsidRDefault="00D701CC" w:rsidP="00D701CC">
      <w:pPr>
        <w:pStyle w:val="ListParagraph"/>
        <w:numPr>
          <w:ilvl w:val="0"/>
          <w:numId w:val="18"/>
        </w:numPr>
        <w:spacing w:line="360" w:lineRule="auto"/>
      </w:pPr>
      <w:r>
        <w:rPr>
          <w:rFonts w:ascii="Arial" w:hAnsi="Arial" w:cs="Arial"/>
          <w:color w:val="222222"/>
          <w:sz w:val="20"/>
          <w:szCs w:val="20"/>
          <w:shd w:val="clear" w:color="auto" w:fill="FFFFFF"/>
        </w:rPr>
        <w:t>Parnia, S., Spearpoint, K., &amp; Fenwick, P. B. (2007). Near death experiences, cognitive function and psychological outcomes of surviving cardiac arrest. </w:t>
      </w:r>
      <w:r>
        <w:rPr>
          <w:rFonts w:ascii="Arial" w:hAnsi="Arial" w:cs="Arial"/>
          <w:i/>
          <w:iCs/>
          <w:color w:val="222222"/>
          <w:sz w:val="20"/>
          <w:szCs w:val="20"/>
          <w:shd w:val="clear" w:color="auto" w:fill="FFFFFF"/>
        </w:rPr>
        <w:t>Resuscitation</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74</w:t>
      </w:r>
      <w:r>
        <w:rPr>
          <w:rFonts w:ascii="Arial" w:hAnsi="Arial" w:cs="Arial"/>
          <w:color w:val="222222"/>
          <w:sz w:val="20"/>
          <w:szCs w:val="20"/>
          <w:shd w:val="clear" w:color="auto" w:fill="FFFFFF"/>
        </w:rPr>
        <w:t>(2), 215-221.</w:t>
      </w:r>
    </w:p>
    <w:p w14:paraId="3C4A12B7" w14:textId="77777777" w:rsidR="00D701CC" w:rsidRPr="009055B9" w:rsidRDefault="00D701CC" w:rsidP="00D701CC">
      <w:pPr>
        <w:pStyle w:val="ListParagraph"/>
        <w:numPr>
          <w:ilvl w:val="0"/>
          <w:numId w:val="18"/>
        </w:numPr>
        <w:spacing w:line="360" w:lineRule="auto"/>
      </w:pPr>
      <w:r>
        <w:rPr>
          <w:rFonts w:ascii="Arial" w:hAnsi="Arial" w:cs="Arial"/>
          <w:color w:val="222222"/>
          <w:sz w:val="20"/>
          <w:szCs w:val="20"/>
          <w:shd w:val="clear" w:color="auto" w:fill="FFFFFF"/>
        </w:rPr>
        <w:t>van Lommel, P. (2014). Getting Comfortable With Near-Death Experiences: Dutch Prospective Research on Near-Death Experiences During Cardiac Arrest. </w:t>
      </w:r>
      <w:r>
        <w:rPr>
          <w:rFonts w:ascii="Arial" w:hAnsi="Arial" w:cs="Arial"/>
          <w:i/>
          <w:iCs/>
          <w:color w:val="222222"/>
          <w:sz w:val="20"/>
          <w:szCs w:val="20"/>
          <w:shd w:val="clear" w:color="auto" w:fill="FFFFFF"/>
        </w:rPr>
        <w:t>Missouri Medicine</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111</w:t>
      </w:r>
      <w:r>
        <w:rPr>
          <w:rFonts w:ascii="Arial" w:hAnsi="Arial" w:cs="Arial"/>
          <w:color w:val="222222"/>
          <w:sz w:val="20"/>
          <w:szCs w:val="20"/>
          <w:shd w:val="clear" w:color="auto" w:fill="FFFFFF"/>
        </w:rPr>
        <w:t>(2), 126.</w:t>
      </w:r>
    </w:p>
    <w:p w14:paraId="00BCC0AA" w14:textId="77777777" w:rsidR="00D701CC" w:rsidRDefault="00D701CC" w:rsidP="00D701CC">
      <w:pPr>
        <w:spacing w:line="360" w:lineRule="auto"/>
      </w:pPr>
    </w:p>
    <w:p w14:paraId="6437E67D" w14:textId="77777777" w:rsidR="00D701CC" w:rsidRDefault="00D701CC" w:rsidP="00D701CC">
      <w:pPr>
        <w:spacing w:line="360" w:lineRule="auto"/>
      </w:pPr>
      <w:r>
        <w:rPr>
          <w:b/>
          <w:bCs/>
        </w:rPr>
        <w:t>Wrong population</w:t>
      </w:r>
    </w:p>
    <w:p w14:paraId="4F92341C" w14:textId="77777777" w:rsidR="00D701CC" w:rsidRPr="00F25B6E" w:rsidRDefault="00D701CC" w:rsidP="00D701CC">
      <w:pPr>
        <w:pStyle w:val="ListParagraph"/>
        <w:numPr>
          <w:ilvl w:val="0"/>
          <w:numId w:val="19"/>
        </w:numPr>
        <w:spacing w:line="360" w:lineRule="auto"/>
      </w:pPr>
      <w:r>
        <w:rPr>
          <w:rFonts w:ascii="Arial" w:hAnsi="Arial" w:cs="Arial"/>
          <w:color w:val="222222"/>
          <w:sz w:val="20"/>
          <w:szCs w:val="20"/>
          <w:shd w:val="clear" w:color="auto" w:fill="FFFFFF"/>
        </w:rPr>
        <w:t>Rousseau, A. F., Dams, L., Massart, Q., Choquer, L., Cassol, H., Laureys, S., ... &amp; Martial, C. (2023). Incidence of near-death experiences in patients surviving a prolonged critical illness and their long-term impact: a prospective observational study. </w:t>
      </w:r>
      <w:r>
        <w:rPr>
          <w:rFonts w:ascii="Arial" w:hAnsi="Arial" w:cs="Arial"/>
          <w:i/>
          <w:iCs/>
          <w:color w:val="222222"/>
          <w:sz w:val="20"/>
          <w:szCs w:val="20"/>
          <w:shd w:val="clear" w:color="auto" w:fill="FFFFFF"/>
        </w:rPr>
        <w:t>Critical Care</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27</w:t>
      </w:r>
      <w:r>
        <w:rPr>
          <w:rFonts w:ascii="Arial" w:hAnsi="Arial" w:cs="Arial"/>
          <w:color w:val="222222"/>
          <w:sz w:val="20"/>
          <w:szCs w:val="20"/>
          <w:shd w:val="clear" w:color="auto" w:fill="FFFFFF"/>
        </w:rPr>
        <w:t>(1), 1-6.</w:t>
      </w:r>
    </w:p>
    <w:p w14:paraId="36E5EE4A" w14:textId="77777777" w:rsidR="00D701CC" w:rsidRDefault="00D701CC" w:rsidP="00D701CC">
      <w:pPr>
        <w:spacing w:line="360" w:lineRule="auto"/>
      </w:pPr>
    </w:p>
    <w:p w14:paraId="2DF357BD" w14:textId="77777777" w:rsidR="00D701CC" w:rsidRDefault="00D701CC" w:rsidP="00D701CC">
      <w:pPr>
        <w:spacing w:line="360" w:lineRule="auto"/>
      </w:pPr>
    </w:p>
    <w:p w14:paraId="6B79B2BE" w14:textId="77777777" w:rsidR="00D701CC" w:rsidRDefault="00D701CC" w:rsidP="00D701CC">
      <w:pPr>
        <w:spacing w:line="360" w:lineRule="auto"/>
      </w:pPr>
    </w:p>
    <w:p w14:paraId="36CB0EFF" w14:textId="77777777" w:rsidR="00D701CC" w:rsidRDefault="00D701CC" w:rsidP="00D701CC"/>
    <w:p w14:paraId="2469EF73" w14:textId="3D6BAB44" w:rsidR="00F10B90" w:rsidRDefault="00F10B90" w:rsidP="008E2AEE">
      <w:pPr>
        <w:spacing w:line="360" w:lineRule="auto"/>
      </w:pPr>
    </w:p>
    <w:sectPr w:rsidR="00F10B90" w:rsidSect="000803A5">
      <w:footerReference w:type="even"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FCCDEC" w14:textId="77777777" w:rsidR="00CD2114" w:rsidRDefault="00CD2114" w:rsidP="00AE0DA5">
      <w:r>
        <w:separator/>
      </w:r>
    </w:p>
  </w:endnote>
  <w:endnote w:type="continuationSeparator" w:id="0">
    <w:p w14:paraId="4F7BAB03" w14:textId="77777777" w:rsidR="00CD2114" w:rsidRDefault="00CD2114" w:rsidP="00AE0D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dy CS)">
    <w:altName w:val="Times New Roman"/>
    <w:charset w:val="00"/>
    <w:family w:val="roman"/>
    <w:pitch w:val="default"/>
  </w:font>
  <w:font w:name="DengXian">
    <w:altName w:val="等线"/>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940442723"/>
      <w:docPartObj>
        <w:docPartGallery w:val="Page Numbers (Bottom of Page)"/>
        <w:docPartUnique/>
      </w:docPartObj>
    </w:sdtPr>
    <w:sdtEndPr>
      <w:rPr>
        <w:rStyle w:val="PageNumber"/>
      </w:rPr>
    </w:sdtEndPr>
    <w:sdtContent>
      <w:p w14:paraId="382675CA" w14:textId="77777777" w:rsidR="00DB6BF8" w:rsidRDefault="00DB6BF8" w:rsidP="00DB6BF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6819FFF" w14:textId="77777777" w:rsidR="00DB6BF8" w:rsidRDefault="00DB6BF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387028141"/>
      <w:docPartObj>
        <w:docPartGallery w:val="Page Numbers (Bottom of Page)"/>
        <w:docPartUnique/>
      </w:docPartObj>
    </w:sdtPr>
    <w:sdtEndPr>
      <w:rPr>
        <w:rStyle w:val="PageNumber"/>
      </w:rPr>
    </w:sdtEndPr>
    <w:sdtContent>
      <w:p w14:paraId="319930F5" w14:textId="77777777" w:rsidR="00DB6BF8" w:rsidRDefault="00DB6BF8" w:rsidP="00DB6BF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D701CC">
          <w:rPr>
            <w:rStyle w:val="PageNumber"/>
            <w:noProof/>
          </w:rPr>
          <w:t>1</w:t>
        </w:r>
        <w:r>
          <w:rPr>
            <w:rStyle w:val="PageNumber"/>
          </w:rPr>
          <w:fldChar w:fldCharType="end"/>
        </w:r>
      </w:p>
    </w:sdtContent>
  </w:sdt>
  <w:p w14:paraId="5CF7F41B" w14:textId="77777777" w:rsidR="00DB6BF8" w:rsidRDefault="00DB6BF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827CDE" w14:textId="77777777" w:rsidR="00CD2114" w:rsidRDefault="00CD2114" w:rsidP="00AE0DA5">
      <w:r>
        <w:separator/>
      </w:r>
    </w:p>
  </w:footnote>
  <w:footnote w:type="continuationSeparator" w:id="0">
    <w:p w14:paraId="66A72B54" w14:textId="77777777" w:rsidR="00CD2114" w:rsidRDefault="00CD2114" w:rsidP="00AE0DA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621F1C"/>
    <w:multiLevelType w:val="hybridMultilevel"/>
    <w:tmpl w:val="E0F2491C"/>
    <w:lvl w:ilvl="0" w:tplc="0870E9F4">
      <w:start w:val="6"/>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8762E7"/>
    <w:multiLevelType w:val="hybridMultilevel"/>
    <w:tmpl w:val="1DE2D3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3DF0671"/>
    <w:multiLevelType w:val="hybridMultilevel"/>
    <w:tmpl w:val="A544A4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497B77"/>
    <w:multiLevelType w:val="hybridMultilevel"/>
    <w:tmpl w:val="9F446E28"/>
    <w:lvl w:ilvl="0" w:tplc="02ACD7E8">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CD4465"/>
    <w:multiLevelType w:val="hybridMultilevel"/>
    <w:tmpl w:val="57D2A2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A472804"/>
    <w:multiLevelType w:val="hybridMultilevel"/>
    <w:tmpl w:val="C0BC7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0B54327"/>
    <w:multiLevelType w:val="hybridMultilevel"/>
    <w:tmpl w:val="897035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13A36D1"/>
    <w:multiLevelType w:val="hybridMultilevel"/>
    <w:tmpl w:val="45A41F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FC5570"/>
    <w:multiLevelType w:val="hybridMultilevel"/>
    <w:tmpl w:val="C8B0BEEA"/>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80F687B"/>
    <w:multiLevelType w:val="hybridMultilevel"/>
    <w:tmpl w:val="AAA6422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38C1303"/>
    <w:multiLevelType w:val="hybridMultilevel"/>
    <w:tmpl w:val="EF6A68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A3C16C5"/>
    <w:multiLevelType w:val="hybridMultilevel"/>
    <w:tmpl w:val="75FCC15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F5A6331"/>
    <w:multiLevelType w:val="hybridMultilevel"/>
    <w:tmpl w:val="4AEA64C0"/>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5501BA5"/>
    <w:multiLevelType w:val="hybridMultilevel"/>
    <w:tmpl w:val="3EEA1120"/>
    <w:lvl w:ilvl="0" w:tplc="E696846A">
      <w:start w:val="10"/>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0F97EC1"/>
    <w:multiLevelType w:val="hybridMultilevel"/>
    <w:tmpl w:val="E85A4970"/>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AAF15A4"/>
    <w:multiLevelType w:val="hybridMultilevel"/>
    <w:tmpl w:val="AAA6422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3282573"/>
    <w:multiLevelType w:val="hybridMultilevel"/>
    <w:tmpl w:val="AD86A1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44C4A63"/>
    <w:multiLevelType w:val="hybridMultilevel"/>
    <w:tmpl w:val="300EE4D6"/>
    <w:lvl w:ilvl="0" w:tplc="5762BB5C">
      <w:start w:val="71"/>
      <w:numFmt w:val="bullet"/>
      <w:lvlText w:val="-"/>
      <w:lvlJc w:val="left"/>
      <w:pPr>
        <w:ind w:left="720" w:hanging="36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CE7099F"/>
    <w:multiLevelType w:val="hybridMultilevel"/>
    <w:tmpl w:val="14F0A2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1"/>
  </w:num>
  <w:num w:numId="2">
    <w:abstractNumId w:val="7"/>
  </w:num>
  <w:num w:numId="3">
    <w:abstractNumId w:val="16"/>
  </w:num>
  <w:num w:numId="4">
    <w:abstractNumId w:val="17"/>
  </w:num>
  <w:num w:numId="5">
    <w:abstractNumId w:val="5"/>
  </w:num>
  <w:num w:numId="6">
    <w:abstractNumId w:val="2"/>
  </w:num>
  <w:num w:numId="7">
    <w:abstractNumId w:val="4"/>
  </w:num>
  <w:num w:numId="8">
    <w:abstractNumId w:val="0"/>
  </w:num>
  <w:num w:numId="9">
    <w:abstractNumId w:val="3"/>
  </w:num>
  <w:num w:numId="10">
    <w:abstractNumId w:val="1"/>
  </w:num>
  <w:num w:numId="11">
    <w:abstractNumId w:val="9"/>
  </w:num>
  <w:num w:numId="12">
    <w:abstractNumId w:val="15"/>
  </w:num>
  <w:num w:numId="13">
    <w:abstractNumId w:val="8"/>
  </w:num>
  <w:num w:numId="14">
    <w:abstractNumId w:val="12"/>
  </w:num>
  <w:num w:numId="15">
    <w:abstractNumId w:val="14"/>
  </w:num>
  <w:num w:numId="16">
    <w:abstractNumId w:val="13"/>
  </w:num>
  <w:num w:numId="17">
    <w:abstractNumId w:val="10"/>
  </w:num>
  <w:num w:numId="18">
    <w:abstractNumId w:val="6"/>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Resuscitation&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w9fsz5se5xewdez9fmxtfa25wp9pz25edd0&quot;&gt;Near death experience&lt;record-ids&gt;&lt;item&gt;4&lt;/item&gt;&lt;item&gt;11&lt;/item&gt;&lt;item&gt;15&lt;/item&gt;&lt;item&gt;19&lt;/item&gt;&lt;item&gt;23&lt;/item&gt;&lt;item&gt;24&lt;/item&gt;&lt;item&gt;61&lt;/item&gt;&lt;item&gt;78&lt;/item&gt;&lt;item&gt;93&lt;/item&gt;&lt;item&gt;94&lt;/item&gt;&lt;item&gt;95&lt;/item&gt;&lt;item&gt;179&lt;/item&gt;&lt;item&gt;180&lt;/item&gt;&lt;item&gt;181&lt;/item&gt;&lt;item&gt;182&lt;/item&gt;&lt;item&gt;183&lt;/item&gt;&lt;item&gt;184&lt;/item&gt;&lt;item&gt;185&lt;/item&gt;&lt;item&gt;186&lt;/item&gt;&lt;item&gt;187&lt;/item&gt;&lt;item&gt;188&lt;/item&gt;&lt;item&gt;189&lt;/item&gt;&lt;item&gt;191&lt;/item&gt;&lt;item&gt;192&lt;/item&gt;&lt;item&gt;193&lt;/item&gt;&lt;item&gt;194&lt;/item&gt;&lt;item&gt;195&lt;/item&gt;&lt;item&gt;196&lt;/item&gt;&lt;/record-ids&gt;&lt;/item&gt;&lt;/Libraries&gt;"/>
  </w:docVars>
  <w:rsids>
    <w:rsidRoot w:val="004704ED"/>
    <w:rsid w:val="0000050D"/>
    <w:rsid w:val="00000F89"/>
    <w:rsid w:val="00001587"/>
    <w:rsid w:val="00002BFA"/>
    <w:rsid w:val="0000371D"/>
    <w:rsid w:val="00005DC0"/>
    <w:rsid w:val="0000683D"/>
    <w:rsid w:val="00006BEB"/>
    <w:rsid w:val="00010951"/>
    <w:rsid w:val="00011933"/>
    <w:rsid w:val="00011C51"/>
    <w:rsid w:val="00012193"/>
    <w:rsid w:val="0001233B"/>
    <w:rsid w:val="000129A4"/>
    <w:rsid w:val="0001392E"/>
    <w:rsid w:val="000140C4"/>
    <w:rsid w:val="000141CD"/>
    <w:rsid w:val="00015198"/>
    <w:rsid w:val="00015319"/>
    <w:rsid w:val="000159AA"/>
    <w:rsid w:val="00017019"/>
    <w:rsid w:val="00017244"/>
    <w:rsid w:val="000176A6"/>
    <w:rsid w:val="000179AF"/>
    <w:rsid w:val="00020365"/>
    <w:rsid w:val="000203EF"/>
    <w:rsid w:val="000207B2"/>
    <w:rsid w:val="000211DF"/>
    <w:rsid w:val="000213E3"/>
    <w:rsid w:val="00021F51"/>
    <w:rsid w:val="00022506"/>
    <w:rsid w:val="000227B8"/>
    <w:rsid w:val="00022AF5"/>
    <w:rsid w:val="00022BBF"/>
    <w:rsid w:val="00022C9D"/>
    <w:rsid w:val="00022D51"/>
    <w:rsid w:val="000231F7"/>
    <w:rsid w:val="00023991"/>
    <w:rsid w:val="00023C41"/>
    <w:rsid w:val="0002418B"/>
    <w:rsid w:val="000249C6"/>
    <w:rsid w:val="00024B3B"/>
    <w:rsid w:val="000252CB"/>
    <w:rsid w:val="00025431"/>
    <w:rsid w:val="00025A23"/>
    <w:rsid w:val="00026611"/>
    <w:rsid w:val="000271FB"/>
    <w:rsid w:val="000301EC"/>
    <w:rsid w:val="0003027D"/>
    <w:rsid w:val="000303E4"/>
    <w:rsid w:val="000304EF"/>
    <w:rsid w:val="00030FE4"/>
    <w:rsid w:val="00031428"/>
    <w:rsid w:val="00031498"/>
    <w:rsid w:val="000315A0"/>
    <w:rsid w:val="000318EE"/>
    <w:rsid w:val="00032A1D"/>
    <w:rsid w:val="00032FFC"/>
    <w:rsid w:val="00033187"/>
    <w:rsid w:val="00033A34"/>
    <w:rsid w:val="00035A80"/>
    <w:rsid w:val="00035DF5"/>
    <w:rsid w:val="00036177"/>
    <w:rsid w:val="000364B0"/>
    <w:rsid w:val="00036A9E"/>
    <w:rsid w:val="00037B02"/>
    <w:rsid w:val="00040804"/>
    <w:rsid w:val="00040C81"/>
    <w:rsid w:val="00040E46"/>
    <w:rsid w:val="00041458"/>
    <w:rsid w:val="000419F5"/>
    <w:rsid w:val="0004223D"/>
    <w:rsid w:val="00042A8F"/>
    <w:rsid w:val="00043458"/>
    <w:rsid w:val="00043C4C"/>
    <w:rsid w:val="0004430D"/>
    <w:rsid w:val="000444E1"/>
    <w:rsid w:val="00044AEF"/>
    <w:rsid w:val="00044BCA"/>
    <w:rsid w:val="00045D19"/>
    <w:rsid w:val="000466EC"/>
    <w:rsid w:val="00046A79"/>
    <w:rsid w:val="00047017"/>
    <w:rsid w:val="000470A4"/>
    <w:rsid w:val="0004742D"/>
    <w:rsid w:val="00047987"/>
    <w:rsid w:val="00047D59"/>
    <w:rsid w:val="00050CCF"/>
    <w:rsid w:val="00051826"/>
    <w:rsid w:val="00051D97"/>
    <w:rsid w:val="000521B1"/>
    <w:rsid w:val="00052EE5"/>
    <w:rsid w:val="00053CD5"/>
    <w:rsid w:val="0005425D"/>
    <w:rsid w:val="000548FE"/>
    <w:rsid w:val="00054AD1"/>
    <w:rsid w:val="00054F31"/>
    <w:rsid w:val="000555E8"/>
    <w:rsid w:val="00056275"/>
    <w:rsid w:val="000564E4"/>
    <w:rsid w:val="000579EE"/>
    <w:rsid w:val="00057BD8"/>
    <w:rsid w:val="00060268"/>
    <w:rsid w:val="000604E9"/>
    <w:rsid w:val="00060B07"/>
    <w:rsid w:val="00060B44"/>
    <w:rsid w:val="00062086"/>
    <w:rsid w:val="000622B4"/>
    <w:rsid w:val="0006241C"/>
    <w:rsid w:val="00062C30"/>
    <w:rsid w:val="00062E7B"/>
    <w:rsid w:val="0006300D"/>
    <w:rsid w:val="000631FF"/>
    <w:rsid w:val="0006351F"/>
    <w:rsid w:val="00063C51"/>
    <w:rsid w:val="00063E48"/>
    <w:rsid w:val="00064A23"/>
    <w:rsid w:val="00065375"/>
    <w:rsid w:val="000659CB"/>
    <w:rsid w:val="00066872"/>
    <w:rsid w:val="0006730D"/>
    <w:rsid w:val="000676FC"/>
    <w:rsid w:val="000703A9"/>
    <w:rsid w:val="000716BD"/>
    <w:rsid w:val="00071F07"/>
    <w:rsid w:val="000728DA"/>
    <w:rsid w:val="00072E05"/>
    <w:rsid w:val="0007350C"/>
    <w:rsid w:val="000737B6"/>
    <w:rsid w:val="000737C6"/>
    <w:rsid w:val="00074457"/>
    <w:rsid w:val="00074D23"/>
    <w:rsid w:val="00075ACC"/>
    <w:rsid w:val="00076073"/>
    <w:rsid w:val="00076A0B"/>
    <w:rsid w:val="00076BC6"/>
    <w:rsid w:val="000772EA"/>
    <w:rsid w:val="0007771D"/>
    <w:rsid w:val="000779BB"/>
    <w:rsid w:val="000800AB"/>
    <w:rsid w:val="000803A5"/>
    <w:rsid w:val="00080FAB"/>
    <w:rsid w:val="000812B5"/>
    <w:rsid w:val="0008136C"/>
    <w:rsid w:val="00081BE4"/>
    <w:rsid w:val="00081FD6"/>
    <w:rsid w:val="00082461"/>
    <w:rsid w:val="000825E3"/>
    <w:rsid w:val="00082BFD"/>
    <w:rsid w:val="000830E6"/>
    <w:rsid w:val="00083486"/>
    <w:rsid w:val="00084727"/>
    <w:rsid w:val="00085000"/>
    <w:rsid w:val="00085700"/>
    <w:rsid w:val="0008585D"/>
    <w:rsid w:val="00086037"/>
    <w:rsid w:val="0008655A"/>
    <w:rsid w:val="00086B48"/>
    <w:rsid w:val="00087AA4"/>
    <w:rsid w:val="00090972"/>
    <w:rsid w:val="000916B2"/>
    <w:rsid w:val="000919A2"/>
    <w:rsid w:val="00091A3A"/>
    <w:rsid w:val="00091F22"/>
    <w:rsid w:val="0009248D"/>
    <w:rsid w:val="00092E0E"/>
    <w:rsid w:val="000938FE"/>
    <w:rsid w:val="00093BEC"/>
    <w:rsid w:val="0009439B"/>
    <w:rsid w:val="0009451D"/>
    <w:rsid w:val="0009489C"/>
    <w:rsid w:val="00094A68"/>
    <w:rsid w:val="00094D0C"/>
    <w:rsid w:val="00095A6F"/>
    <w:rsid w:val="00095CBD"/>
    <w:rsid w:val="00096104"/>
    <w:rsid w:val="00096766"/>
    <w:rsid w:val="000967D5"/>
    <w:rsid w:val="0009699E"/>
    <w:rsid w:val="00096BBF"/>
    <w:rsid w:val="00097177"/>
    <w:rsid w:val="00097374"/>
    <w:rsid w:val="0009739F"/>
    <w:rsid w:val="00097518"/>
    <w:rsid w:val="000A17CF"/>
    <w:rsid w:val="000A1B4D"/>
    <w:rsid w:val="000A1E81"/>
    <w:rsid w:val="000A2008"/>
    <w:rsid w:val="000A3183"/>
    <w:rsid w:val="000A378F"/>
    <w:rsid w:val="000A3D87"/>
    <w:rsid w:val="000A45CC"/>
    <w:rsid w:val="000A4B50"/>
    <w:rsid w:val="000A4DFC"/>
    <w:rsid w:val="000A50D4"/>
    <w:rsid w:val="000A563C"/>
    <w:rsid w:val="000A587A"/>
    <w:rsid w:val="000A6330"/>
    <w:rsid w:val="000A6C52"/>
    <w:rsid w:val="000A6ED0"/>
    <w:rsid w:val="000B04C7"/>
    <w:rsid w:val="000B22E2"/>
    <w:rsid w:val="000B2E88"/>
    <w:rsid w:val="000B32C4"/>
    <w:rsid w:val="000B3443"/>
    <w:rsid w:val="000B38DD"/>
    <w:rsid w:val="000B4442"/>
    <w:rsid w:val="000B5289"/>
    <w:rsid w:val="000B55B4"/>
    <w:rsid w:val="000B5932"/>
    <w:rsid w:val="000B5A95"/>
    <w:rsid w:val="000B7E58"/>
    <w:rsid w:val="000C02DF"/>
    <w:rsid w:val="000C0F16"/>
    <w:rsid w:val="000C22D2"/>
    <w:rsid w:val="000C298A"/>
    <w:rsid w:val="000C2D10"/>
    <w:rsid w:val="000C2F64"/>
    <w:rsid w:val="000C3ABF"/>
    <w:rsid w:val="000C3CC2"/>
    <w:rsid w:val="000C4529"/>
    <w:rsid w:val="000C4BAD"/>
    <w:rsid w:val="000C4F79"/>
    <w:rsid w:val="000C5A0E"/>
    <w:rsid w:val="000C621D"/>
    <w:rsid w:val="000C67D0"/>
    <w:rsid w:val="000C7567"/>
    <w:rsid w:val="000C75B9"/>
    <w:rsid w:val="000C7A16"/>
    <w:rsid w:val="000C7B32"/>
    <w:rsid w:val="000D04F1"/>
    <w:rsid w:val="000D0CA6"/>
    <w:rsid w:val="000D0EC4"/>
    <w:rsid w:val="000D197D"/>
    <w:rsid w:val="000D2EDA"/>
    <w:rsid w:val="000D3090"/>
    <w:rsid w:val="000D41C2"/>
    <w:rsid w:val="000D446D"/>
    <w:rsid w:val="000D461C"/>
    <w:rsid w:val="000D4A0E"/>
    <w:rsid w:val="000D4E71"/>
    <w:rsid w:val="000D5344"/>
    <w:rsid w:val="000D6676"/>
    <w:rsid w:val="000D7764"/>
    <w:rsid w:val="000E05E9"/>
    <w:rsid w:val="000E0A11"/>
    <w:rsid w:val="000E1C59"/>
    <w:rsid w:val="000E23A3"/>
    <w:rsid w:val="000E2B9B"/>
    <w:rsid w:val="000E2DD4"/>
    <w:rsid w:val="000E2F4F"/>
    <w:rsid w:val="000E310B"/>
    <w:rsid w:val="000E3304"/>
    <w:rsid w:val="000E39A1"/>
    <w:rsid w:val="000E3FF0"/>
    <w:rsid w:val="000E43CF"/>
    <w:rsid w:val="000E518F"/>
    <w:rsid w:val="000E541D"/>
    <w:rsid w:val="000E5CE3"/>
    <w:rsid w:val="000E6DDE"/>
    <w:rsid w:val="000E7AD3"/>
    <w:rsid w:val="000E7B77"/>
    <w:rsid w:val="000E7E9E"/>
    <w:rsid w:val="000F0097"/>
    <w:rsid w:val="000F0210"/>
    <w:rsid w:val="000F0DE1"/>
    <w:rsid w:val="000F1788"/>
    <w:rsid w:val="000F1D24"/>
    <w:rsid w:val="000F2564"/>
    <w:rsid w:val="000F40B2"/>
    <w:rsid w:val="000F4A3F"/>
    <w:rsid w:val="000F4D21"/>
    <w:rsid w:val="000F53E7"/>
    <w:rsid w:val="000F5805"/>
    <w:rsid w:val="000F6378"/>
    <w:rsid w:val="000F7665"/>
    <w:rsid w:val="000F7A77"/>
    <w:rsid w:val="000F7B43"/>
    <w:rsid w:val="000F7C2E"/>
    <w:rsid w:val="00100253"/>
    <w:rsid w:val="00100560"/>
    <w:rsid w:val="0010067F"/>
    <w:rsid w:val="00100B94"/>
    <w:rsid w:val="001019C3"/>
    <w:rsid w:val="00101BDE"/>
    <w:rsid w:val="00101DB9"/>
    <w:rsid w:val="0010298A"/>
    <w:rsid w:val="00102BA7"/>
    <w:rsid w:val="00103833"/>
    <w:rsid w:val="00103A01"/>
    <w:rsid w:val="0010469D"/>
    <w:rsid w:val="00104A74"/>
    <w:rsid w:val="0010575B"/>
    <w:rsid w:val="00105969"/>
    <w:rsid w:val="001059F6"/>
    <w:rsid w:val="00105E78"/>
    <w:rsid w:val="00106A7F"/>
    <w:rsid w:val="00107D5C"/>
    <w:rsid w:val="00107EEB"/>
    <w:rsid w:val="001102B5"/>
    <w:rsid w:val="001122D4"/>
    <w:rsid w:val="00112870"/>
    <w:rsid w:val="001142A4"/>
    <w:rsid w:val="00115487"/>
    <w:rsid w:val="00115DEB"/>
    <w:rsid w:val="00116222"/>
    <w:rsid w:val="00116AA4"/>
    <w:rsid w:val="00117551"/>
    <w:rsid w:val="00117585"/>
    <w:rsid w:val="00117A04"/>
    <w:rsid w:val="001204DE"/>
    <w:rsid w:val="0012063F"/>
    <w:rsid w:val="00120DFA"/>
    <w:rsid w:val="0012108E"/>
    <w:rsid w:val="0012113B"/>
    <w:rsid w:val="0012182F"/>
    <w:rsid w:val="00122FC1"/>
    <w:rsid w:val="00124C47"/>
    <w:rsid w:val="00124D5A"/>
    <w:rsid w:val="0012508D"/>
    <w:rsid w:val="0012513F"/>
    <w:rsid w:val="001259E9"/>
    <w:rsid w:val="00126153"/>
    <w:rsid w:val="001262B0"/>
    <w:rsid w:val="00126C70"/>
    <w:rsid w:val="001271BF"/>
    <w:rsid w:val="001271FF"/>
    <w:rsid w:val="00130188"/>
    <w:rsid w:val="0013098B"/>
    <w:rsid w:val="00130A79"/>
    <w:rsid w:val="00130F97"/>
    <w:rsid w:val="0013117D"/>
    <w:rsid w:val="00131206"/>
    <w:rsid w:val="001312BA"/>
    <w:rsid w:val="00131AC4"/>
    <w:rsid w:val="00131F62"/>
    <w:rsid w:val="00133565"/>
    <w:rsid w:val="00133A85"/>
    <w:rsid w:val="00133D88"/>
    <w:rsid w:val="00133ECF"/>
    <w:rsid w:val="001345DE"/>
    <w:rsid w:val="00134EA9"/>
    <w:rsid w:val="00135954"/>
    <w:rsid w:val="00135B3B"/>
    <w:rsid w:val="00136236"/>
    <w:rsid w:val="001373E2"/>
    <w:rsid w:val="0014067B"/>
    <w:rsid w:val="001409B8"/>
    <w:rsid w:val="001409D8"/>
    <w:rsid w:val="00141DA6"/>
    <w:rsid w:val="00142285"/>
    <w:rsid w:val="00142581"/>
    <w:rsid w:val="001427EE"/>
    <w:rsid w:val="00142C7E"/>
    <w:rsid w:val="00142D1F"/>
    <w:rsid w:val="001433BA"/>
    <w:rsid w:val="00143637"/>
    <w:rsid w:val="00143C39"/>
    <w:rsid w:val="00144346"/>
    <w:rsid w:val="001449C3"/>
    <w:rsid w:val="00144B68"/>
    <w:rsid w:val="001451E2"/>
    <w:rsid w:val="00145241"/>
    <w:rsid w:val="00145B67"/>
    <w:rsid w:val="001464EC"/>
    <w:rsid w:val="001469F5"/>
    <w:rsid w:val="00146BB4"/>
    <w:rsid w:val="00147140"/>
    <w:rsid w:val="00147A2D"/>
    <w:rsid w:val="00147C4A"/>
    <w:rsid w:val="00147EA1"/>
    <w:rsid w:val="00150473"/>
    <w:rsid w:val="001506AA"/>
    <w:rsid w:val="001508C2"/>
    <w:rsid w:val="001508D0"/>
    <w:rsid w:val="00151822"/>
    <w:rsid w:val="00151F12"/>
    <w:rsid w:val="00152B86"/>
    <w:rsid w:val="00152CEA"/>
    <w:rsid w:val="00152E2E"/>
    <w:rsid w:val="001535B2"/>
    <w:rsid w:val="00153620"/>
    <w:rsid w:val="001537E9"/>
    <w:rsid w:val="00154E9B"/>
    <w:rsid w:val="001552CB"/>
    <w:rsid w:val="00155372"/>
    <w:rsid w:val="001554A9"/>
    <w:rsid w:val="00155556"/>
    <w:rsid w:val="00155B33"/>
    <w:rsid w:val="001564AC"/>
    <w:rsid w:val="00156BA5"/>
    <w:rsid w:val="00157185"/>
    <w:rsid w:val="00157F6D"/>
    <w:rsid w:val="0016030C"/>
    <w:rsid w:val="00160820"/>
    <w:rsid w:val="001608F0"/>
    <w:rsid w:val="001614C4"/>
    <w:rsid w:val="0016192C"/>
    <w:rsid w:val="0016364A"/>
    <w:rsid w:val="00163B2A"/>
    <w:rsid w:val="001643A9"/>
    <w:rsid w:val="00164CE1"/>
    <w:rsid w:val="00165566"/>
    <w:rsid w:val="00165850"/>
    <w:rsid w:val="001659D4"/>
    <w:rsid w:val="00166284"/>
    <w:rsid w:val="00166810"/>
    <w:rsid w:val="00166E6F"/>
    <w:rsid w:val="00170DB1"/>
    <w:rsid w:val="00171F70"/>
    <w:rsid w:val="00173644"/>
    <w:rsid w:val="00173DF9"/>
    <w:rsid w:val="0017507E"/>
    <w:rsid w:val="00175B14"/>
    <w:rsid w:val="00175E9E"/>
    <w:rsid w:val="00176ACD"/>
    <w:rsid w:val="00176BD1"/>
    <w:rsid w:val="001778D3"/>
    <w:rsid w:val="001804DA"/>
    <w:rsid w:val="0018060D"/>
    <w:rsid w:val="00180E85"/>
    <w:rsid w:val="0018275C"/>
    <w:rsid w:val="0018290B"/>
    <w:rsid w:val="00182917"/>
    <w:rsid w:val="001832C8"/>
    <w:rsid w:val="00185DEF"/>
    <w:rsid w:val="001867F8"/>
    <w:rsid w:val="00186A1A"/>
    <w:rsid w:val="00186C0F"/>
    <w:rsid w:val="00186C6E"/>
    <w:rsid w:val="00187918"/>
    <w:rsid w:val="00190098"/>
    <w:rsid w:val="00190D4E"/>
    <w:rsid w:val="00192421"/>
    <w:rsid w:val="00192E96"/>
    <w:rsid w:val="001934E0"/>
    <w:rsid w:val="00193833"/>
    <w:rsid w:val="00193DF5"/>
    <w:rsid w:val="001941DD"/>
    <w:rsid w:val="00195D73"/>
    <w:rsid w:val="001965A5"/>
    <w:rsid w:val="00196824"/>
    <w:rsid w:val="001969C8"/>
    <w:rsid w:val="00196AB1"/>
    <w:rsid w:val="00196DAF"/>
    <w:rsid w:val="00196E49"/>
    <w:rsid w:val="0019712F"/>
    <w:rsid w:val="001972C2"/>
    <w:rsid w:val="001977FB"/>
    <w:rsid w:val="00197C14"/>
    <w:rsid w:val="001A0D4F"/>
    <w:rsid w:val="001A1718"/>
    <w:rsid w:val="001A2CF4"/>
    <w:rsid w:val="001A3C77"/>
    <w:rsid w:val="001A4B52"/>
    <w:rsid w:val="001A4DBE"/>
    <w:rsid w:val="001A7C32"/>
    <w:rsid w:val="001B04F9"/>
    <w:rsid w:val="001B0E0C"/>
    <w:rsid w:val="001B24FF"/>
    <w:rsid w:val="001B25C0"/>
    <w:rsid w:val="001B2B95"/>
    <w:rsid w:val="001B3112"/>
    <w:rsid w:val="001B3BFD"/>
    <w:rsid w:val="001B3C5A"/>
    <w:rsid w:val="001B3DC5"/>
    <w:rsid w:val="001B3E80"/>
    <w:rsid w:val="001B49A2"/>
    <w:rsid w:val="001B61EE"/>
    <w:rsid w:val="001B6C65"/>
    <w:rsid w:val="001B70CE"/>
    <w:rsid w:val="001B7607"/>
    <w:rsid w:val="001B76CB"/>
    <w:rsid w:val="001B79A3"/>
    <w:rsid w:val="001B7C8E"/>
    <w:rsid w:val="001C0300"/>
    <w:rsid w:val="001C0A37"/>
    <w:rsid w:val="001C1513"/>
    <w:rsid w:val="001C3270"/>
    <w:rsid w:val="001C3552"/>
    <w:rsid w:val="001C43D4"/>
    <w:rsid w:val="001C502A"/>
    <w:rsid w:val="001C5039"/>
    <w:rsid w:val="001C5180"/>
    <w:rsid w:val="001C5999"/>
    <w:rsid w:val="001C607C"/>
    <w:rsid w:val="001C6614"/>
    <w:rsid w:val="001C67FE"/>
    <w:rsid w:val="001C7AD1"/>
    <w:rsid w:val="001D100A"/>
    <w:rsid w:val="001D1B11"/>
    <w:rsid w:val="001D279A"/>
    <w:rsid w:val="001D3E8F"/>
    <w:rsid w:val="001D44A4"/>
    <w:rsid w:val="001D50A8"/>
    <w:rsid w:val="001D513F"/>
    <w:rsid w:val="001D55ED"/>
    <w:rsid w:val="001D56C6"/>
    <w:rsid w:val="001D6B41"/>
    <w:rsid w:val="001D759C"/>
    <w:rsid w:val="001E001D"/>
    <w:rsid w:val="001E0507"/>
    <w:rsid w:val="001E050D"/>
    <w:rsid w:val="001E0B48"/>
    <w:rsid w:val="001E1436"/>
    <w:rsid w:val="001E15B4"/>
    <w:rsid w:val="001E16CB"/>
    <w:rsid w:val="001E2058"/>
    <w:rsid w:val="001E31FF"/>
    <w:rsid w:val="001E3822"/>
    <w:rsid w:val="001E4060"/>
    <w:rsid w:val="001E42EC"/>
    <w:rsid w:val="001E46B2"/>
    <w:rsid w:val="001E4EDF"/>
    <w:rsid w:val="001E5794"/>
    <w:rsid w:val="001E5BEC"/>
    <w:rsid w:val="001E6B1C"/>
    <w:rsid w:val="001E76BF"/>
    <w:rsid w:val="001E7C2B"/>
    <w:rsid w:val="001E7D91"/>
    <w:rsid w:val="001E7EE3"/>
    <w:rsid w:val="001F012C"/>
    <w:rsid w:val="001F1142"/>
    <w:rsid w:val="001F122C"/>
    <w:rsid w:val="001F1CC3"/>
    <w:rsid w:val="001F1D0E"/>
    <w:rsid w:val="001F1DE5"/>
    <w:rsid w:val="001F2E1F"/>
    <w:rsid w:val="001F429F"/>
    <w:rsid w:val="001F4640"/>
    <w:rsid w:val="001F5BA7"/>
    <w:rsid w:val="001F5CB0"/>
    <w:rsid w:val="001F712F"/>
    <w:rsid w:val="001F76E1"/>
    <w:rsid w:val="0020079A"/>
    <w:rsid w:val="00201539"/>
    <w:rsid w:val="00201791"/>
    <w:rsid w:val="0020206D"/>
    <w:rsid w:val="00202C64"/>
    <w:rsid w:val="00204824"/>
    <w:rsid w:val="00204E91"/>
    <w:rsid w:val="002052D3"/>
    <w:rsid w:val="00206D42"/>
    <w:rsid w:val="002070DA"/>
    <w:rsid w:val="002071E0"/>
    <w:rsid w:val="00210061"/>
    <w:rsid w:val="002112A3"/>
    <w:rsid w:val="0021177A"/>
    <w:rsid w:val="00211C90"/>
    <w:rsid w:val="0021206D"/>
    <w:rsid w:val="00212503"/>
    <w:rsid w:val="002127E8"/>
    <w:rsid w:val="00212B25"/>
    <w:rsid w:val="0021349D"/>
    <w:rsid w:val="00213D92"/>
    <w:rsid w:val="002146FC"/>
    <w:rsid w:val="00214B8B"/>
    <w:rsid w:val="00214B90"/>
    <w:rsid w:val="0021538D"/>
    <w:rsid w:val="0021555F"/>
    <w:rsid w:val="00215DCB"/>
    <w:rsid w:val="00215E60"/>
    <w:rsid w:val="00216729"/>
    <w:rsid w:val="00216F38"/>
    <w:rsid w:val="00217417"/>
    <w:rsid w:val="002201CF"/>
    <w:rsid w:val="00220A8B"/>
    <w:rsid w:val="00221189"/>
    <w:rsid w:val="002214CF"/>
    <w:rsid w:val="002214F0"/>
    <w:rsid w:val="0022296A"/>
    <w:rsid w:val="00222F46"/>
    <w:rsid w:val="00223450"/>
    <w:rsid w:val="002236C0"/>
    <w:rsid w:val="00223C44"/>
    <w:rsid w:val="00223E1E"/>
    <w:rsid w:val="00224568"/>
    <w:rsid w:val="00224F2D"/>
    <w:rsid w:val="002250C2"/>
    <w:rsid w:val="00226158"/>
    <w:rsid w:val="00226699"/>
    <w:rsid w:val="00227125"/>
    <w:rsid w:val="00227566"/>
    <w:rsid w:val="00231122"/>
    <w:rsid w:val="00231A2D"/>
    <w:rsid w:val="00231B5C"/>
    <w:rsid w:val="00232019"/>
    <w:rsid w:val="002320BF"/>
    <w:rsid w:val="00232124"/>
    <w:rsid w:val="002327E5"/>
    <w:rsid w:val="00232EAD"/>
    <w:rsid w:val="00233F6D"/>
    <w:rsid w:val="00235944"/>
    <w:rsid w:val="00236E58"/>
    <w:rsid w:val="00237D56"/>
    <w:rsid w:val="00237E2B"/>
    <w:rsid w:val="00240708"/>
    <w:rsid w:val="00241162"/>
    <w:rsid w:val="002417D4"/>
    <w:rsid w:val="00241E92"/>
    <w:rsid w:val="0024236F"/>
    <w:rsid w:val="002431B9"/>
    <w:rsid w:val="002432C4"/>
    <w:rsid w:val="00243D16"/>
    <w:rsid w:val="00244873"/>
    <w:rsid w:val="002449C5"/>
    <w:rsid w:val="00244C79"/>
    <w:rsid w:val="00244C9D"/>
    <w:rsid w:val="00244D11"/>
    <w:rsid w:val="00245141"/>
    <w:rsid w:val="002454A7"/>
    <w:rsid w:val="00245A39"/>
    <w:rsid w:val="002464FE"/>
    <w:rsid w:val="0024681E"/>
    <w:rsid w:val="0024750F"/>
    <w:rsid w:val="00250267"/>
    <w:rsid w:val="00250708"/>
    <w:rsid w:val="00250F5D"/>
    <w:rsid w:val="00252096"/>
    <w:rsid w:val="00252C76"/>
    <w:rsid w:val="002539FD"/>
    <w:rsid w:val="00253C2E"/>
    <w:rsid w:val="00253DEB"/>
    <w:rsid w:val="00254C2B"/>
    <w:rsid w:val="00255498"/>
    <w:rsid w:val="002562B9"/>
    <w:rsid w:val="00256AE0"/>
    <w:rsid w:val="00256C65"/>
    <w:rsid w:val="00256EAC"/>
    <w:rsid w:val="00260343"/>
    <w:rsid w:val="00260529"/>
    <w:rsid w:val="0026155A"/>
    <w:rsid w:val="002646B7"/>
    <w:rsid w:val="00264714"/>
    <w:rsid w:val="00266AB2"/>
    <w:rsid w:val="00266C33"/>
    <w:rsid w:val="002729CE"/>
    <w:rsid w:val="00272A93"/>
    <w:rsid w:val="00272DEF"/>
    <w:rsid w:val="00273191"/>
    <w:rsid w:val="002743EA"/>
    <w:rsid w:val="00274B6B"/>
    <w:rsid w:val="00274D8B"/>
    <w:rsid w:val="00276AB0"/>
    <w:rsid w:val="00276DB4"/>
    <w:rsid w:val="0027700C"/>
    <w:rsid w:val="002806F8"/>
    <w:rsid w:val="00280E2E"/>
    <w:rsid w:val="00281091"/>
    <w:rsid w:val="00281F2C"/>
    <w:rsid w:val="002821C5"/>
    <w:rsid w:val="00283EFB"/>
    <w:rsid w:val="002843B8"/>
    <w:rsid w:val="0028449D"/>
    <w:rsid w:val="0028484F"/>
    <w:rsid w:val="00284C0E"/>
    <w:rsid w:val="002850AF"/>
    <w:rsid w:val="00285308"/>
    <w:rsid w:val="002858DB"/>
    <w:rsid w:val="00285B7F"/>
    <w:rsid w:val="0028685B"/>
    <w:rsid w:val="002868DC"/>
    <w:rsid w:val="002877EB"/>
    <w:rsid w:val="00290138"/>
    <w:rsid w:val="00290200"/>
    <w:rsid w:val="00290352"/>
    <w:rsid w:val="00290679"/>
    <w:rsid w:val="0029094D"/>
    <w:rsid w:val="00290BDB"/>
    <w:rsid w:val="002915B9"/>
    <w:rsid w:val="00291677"/>
    <w:rsid w:val="002918A8"/>
    <w:rsid w:val="00291C1E"/>
    <w:rsid w:val="00291ED1"/>
    <w:rsid w:val="002921FD"/>
    <w:rsid w:val="00292290"/>
    <w:rsid w:val="00292F51"/>
    <w:rsid w:val="00293FC4"/>
    <w:rsid w:val="0029588C"/>
    <w:rsid w:val="00295B82"/>
    <w:rsid w:val="00295C6D"/>
    <w:rsid w:val="00296242"/>
    <w:rsid w:val="002975C3"/>
    <w:rsid w:val="00297B5C"/>
    <w:rsid w:val="00297FC8"/>
    <w:rsid w:val="002A0607"/>
    <w:rsid w:val="002A1081"/>
    <w:rsid w:val="002A120D"/>
    <w:rsid w:val="002A1B3A"/>
    <w:rsid w:val="002A1EE4"/>
    <w:rsid w:val="002A29CB"/>
    <w:rsid w:val="002A2AD7"/>
    <w:rsid w:val="002A2C77"/>
    <w:rsid w:val="002A2D86"/>
    <w:rsid w:val="002A3D56"/>
    <w:rsid w:val="002A52D5"/>
    <w:rsid w:val="002A5A0E"/>
    <w:rsid w:val="002A70B0"/>
    <w:rsid w:val="002A7842"/>
    <w:rsid w:val="002A7905"/>
    <w:rsid w:val="002B089E"/>
    <w:rsid w:val="002B0D39"/>
    <w:rsid w:val="002B1F6A"/>
    <w:rsid w:val="002B2115"/>
    <w:rsid w:val="002B2240"/>
    <w:rsid w:val="002B2305"/>
    <w:rsid w:val="002B2630"/>
    <w:rsid w:val="002B2F2F"/>
    <w:rsid w:val="002B4519"/>
    <w:rsid w:val="002B4588"/>
    <w:rsid w:val="002B568C"/>
    <w:rsid w:val="002B590B"/>
    <w:rsid w:val="002B6369"/>
    <w:rsid w:val="002B6499"/>
    <w:rsid w:val="002B7571"/>
    <w:rsid w:val="002B786D"/>
    <w:rsid w:val="002C0516"/>
    <w:rsid w:val="002C055E"/>
    <w:rsid w:val="002C0BEF"/>
    <w:rsid w:val="002C0FCD"/>
    <w:rsid w:val="002C1711"/>
    <w:rsid w:val="002C1AC2"/>
    <w:rsid w:val="002C1D8F"/>
    <w:rsid w:val="002C2C73"/>
    <w:rsid w:val="002C2FAE"/>
    <w:rsid w:val="002C3012"/>
    <w:rsid w:val="002C31C6"/>
    <w:rsid w:val="002C3ACE"/>
    <w:rsid w:val="002C3E99"/>
    <w:rsid w:val="002C4427"/>
    <w:rsid w:val="002C4CA9"/>
    <w:rsid w:val="002C50E2"/>
    <w:rsid w:val="002C5340"/>
    <w:rsid w:val="002C53D3"/>
    <w:rsid w:val="002C54E6"/>
    <w:rsid w:val="002C5734"/>
    <w:rsid w:val="002C591F"/>
    <w:rsid w:val="002C5C92"/>
    <w:rsid w:val="002C5E09"/>
    <w:rsid w:val="002C608A"/>
    <w:rsid w:val="002C6236"/>
    <w:rsid w:val="002C6306"/>
    <w:rsid w:val="002C7C88"/>
    <w:rsid w:val="002D00B0"/>
    <w:rsid w:val="002D0617"/>
    <w:rsid w:val="002D06D8"/>
    <w:rsid w:val="002D1EF0"/>
    <w:rsid w:val="002D1FD3"/>
    <w:rsid w:val="002D2E53"/>
    <w:rsid w:val="002D33AA"/>
    <w:rsid w:val="002D3B36"/>
    <w:rsid w:val="002D4694"/>
    <w:rsid w:val="002D4CD6"/>
    <w:rsid w:val="002D4D75"/>
    <w:rsid w:val="002D5624"/>
    <w:rsid w:val="002D5A57"/>
    <w:rsid w:val="002D5F37"/>
    <w:rsid w:val="002D6099"/>
    <w:rsid w:val="002D6132"/>
    <w:rsid w:val="002D6319"/>
    <w:rsid w:val="002D7FE9"/>
    <w:rsid w:val="002E00CF"/>
    <w:rsid w:val="002E0C24"/>
    <w:rsid w:val="002E0EC1"/>
    <w:rsid w:val="002E13A5"/>
    <w:rsid w:val="002E1410"/>
    <w:rsid w:val="002E1446"/>
    <w:rsid w:val="002E3550"/>
    <w:rsid w:val="002E37D5"/>
    <w:rsid w:val="002E3CAD"/>
    <w:rsid w:val="002E3E4C"/>
    <w:rsid w:val="002E48DF"/>
    <w:rsid w:val="002E4A34"/>
    <w:rsid w:val="002E522E"/>
    <w:rsid w:val="002E54F6"/>
    <w:rsid w:val="002E5E31"/>
    <w:rsid w:val="002E64B0"/>
    <w:rsid w:val="002E6662"/>
    <w:rsid w:val="002E6875"/>
    <w:rsid w:val="002E6C5C"/>
    <w:rsid w:val="002E74DC"/>
    <w:rsid w:val="002E7A0A"/>
    <w:rsid w:val="002F075E"/>
    <w:rsid w:val="002F0C78"/>
    <w:rsid w:val="002F12E6"/>
    <w:rsid w:val="002F193B"/>
    <w:rsid w:val="002F1C2C"/>
    <w:rsid w:val="002F1D36"/>
    <w:rsid w:val="002F2C80"/>
    <w:rsid w:val="002F32B3"/>
    <w:rsid w:val="002F3421"/>
    <w:rsid w:val="002F3A05"/>
    <w:rsid w:val="002F4931"/>
    <w:rsid w:val="002F4A96"/>
    <w:rsid w:val="002F5265"/>
    <w:rsid w:val="002F6167"/>
    <w:rsid w:val="002F6324"/>
    <w:rsid w:val="002F67BB"/>
    <w:rsid w:val="002F6DE4"/>
    <w:rsid w:val="002F7A24"/>
    <w:rsid w:val="003013EB"/>
    <w:rsid w:val="003016B7"/>
    <w:rsid w:val="00301FA4"/>
    <w:rsid w:val="00302FD0"/>
    <w:rsid w:val="00303A40"/>
    <w:rsid w:val="00304950"/>
    <w:rsid w:val="00304BA1"/>
    <w:rsid w:val="003066B9"/>
    <w:rsid w:val="003071E9"/>
    <w:rsid w:val="00310697"/>
    <w:rsid w:val="003110BD"/>
    <w:rsid w:val="003115CA"/>
    <w:rsid w:val="003116C1"/>
    <w:rsid w:val="00311DB1"/>
    <w:rsid w:val="00312559"/>
    <w:rsid w:val="003127D3"/>
    <w:rsid w:val="00312CBE"/>
    <w:rsid w:val="00312F64"/>
    <w:rsid w:val="003141F3"/>
    <w:rsid w:val="00314F29"/>
    <w:rsid w:val="003159C2"/>
    <w:rsid w:val="0031642A"/>
    <w:rsid w:val="00316B60"/>
    <w:rsid w:val="00317680"/>
    <w:rsid w:val="00321004"/>
    <w:rsid w:val="0032185C"/>
    <w:rsid w:val="00321BC0"/>
    <w:rsid w:val="00321D63"/>
    <w:rsid w:val="00321E83"/>
    <w:rsid w:val="0032273B"/>
    <w:rsid w:val="0032316C"/>
    <w:rsid w:val="00323681"/>
    <w:rsid w:val="00323A1C"/>
    <w:rsid w:val="003241E4"/>
    <w:rsid w:val="00325797"/>
    <w:rsid w:val="00325D5D"/>
    <w:rsid w:val="00326162"/>
    <w:rsid w:val="00326317"/>
    <w:rsid w:val="00326739"/>
    <w:rsid w:val="00326979"/>
    <w:rsid w:val="0032719E"/>
    <w:rsid w:val="0032739A"/>
    <w:rsid w:val="003305D5"/>
    <w:rsid w:val="00330CBE"/>
    <w:rsid w:val="00331336"/>
    <w:rsid w:val="0033147B"/>
    <w:rsid w:val="00331C5A"/>
    <w:rsid w:val="00331D85"/>
    <w:rsid w:val="00331D99"/>
    <w:rsid w:val="00332021"/>
    <w:rsid w:val="00332B99"/>
    <w:rsid w:val="003341D6"/>
    <w:rsid w:val="00334821"/>
    <w:rsid w:val="00334D21"/>
    <w:rsid w:val="0033502E"/>
    <w:rsid w:val="00335FD6"/>
    <w:rsid w:val="00336157"/>
    <w:rsid w:val="00336D5D"/>
    <w:rsid w:val="00337335"/>
    <w:rsid w:val="00340C6C"/>
    <w:rsid w:val="00341FCF"/>
    <w:rsid w:val="003424AE"/>
    <w:rsid w:val="00343018"/>
    <w:rsid w:val="0034313E"/>
    <w:rsid w:val="00343161"/>
    <w:rsid w:val="00343515"/>
    <w:rsid w:val="00343BE2"/>
    <w:rsid w:val="003448E5"/>
    <w:rsid w:val="00344948"/>
    <w:rsid w:val="0034612F"/>
    <w:rsid w:val="003468A0"/>
    <w:rsid w:val="00346BEE"/>
    <w:rsid w:val="00346E0F"/>
    <w:rsid w:val="00347131"/>
    <w:rsid w:val="00347247"/>
    <w:rsid w:val="00347411"/>
    <w:rsid w:val="0035020F"/>
    <w:rsid w:val="00350CA8"/>
    <w:rsid w:val="00351066"/>
    <w:rsid w:val="003514D7"/>
    <w:rsid w:val="00351A84"/>
    <w:rsid w:val="00351AD0"/>
    <w:rsid w:val="00351F0A"/>
    <w:rsid w:val="00352C87"/>
    <w:rsid w:val="00352D7D"/>
    <w:rsid w:val="003533F7"/>
    <w:rsid w:val="00353B25"/>
    <w:rsid w:val="00354495"/>
    <w:rsid w:val="00354943"/>
    <w:rsid w:val="00354B14"/>
    <w:rsid w:val="0035556D"/>
    <w:rsid w:val="003556A3"/>
    <w:rsid w:val="00356774"/>
    <w:rsid w:val="00356C5A"/>
    <w:rsid w:val="00356F23"/>
    <w:rsid w:val="00357165"/>
    <w:rsid w:val="00357C14"/>
    <w:rsid w:val="00360053"/>
    <w:rsid w:val="003608AB"/>
    <w:rsid w:val="00360B57"/>
    <w:rsid w:val="003613A5"/>
    <w:rsid w:val="003613BA"/>
    <w:rsid w:val="00361A0D"/>
    <w:rsid w:val="0036241D"/>
    <w:rsid w:val="003629A0"/>
    <w:rsid w:val="00362BF1"/>
    <w:rsid w:val="00363DBB"/>
    <w:rsid w:val="00363DBD"/>
    <w:rsid w:val="00364872"/>
    <w:rsid w:val="00364A76"/>
    <w:rsid w:val="00364D30"/>
    <w:rsid w:val="00364E13"/>
    <w:rsid w:val="0036556E"/>
    <w:rsid w:val="00366122"/>
    <w:rsid w:val="00367003"/>
    <w:rsid w:val="003671F0"/>
    <w:rsid w:val="00367271"/>
    <w:rsid w:val="00367686"/>
    <w:rsid w:val="00367B05"/>
    <w:rsid w:val="0037014C"/>
    <w:rsid w:val="003701C6"/>
    <w:rsid w:val="00370280"/>
    <w:rsid w:val="00370681"/>
    <w:rsid w:val="003709B2"/>
    <w:rsid w:val="00372432"/>
    <w:rsid w:val="0037315D"/>
    <w:rsid w:val="003739DB"/>
    <w:rsid w:val="00373C11"/>
    <w:rsid w:val="00373DA0"/>
    <w:rsid w:val="00373FDE"/>
    <w:rsid w:val="00374016"/>
    <w:rsid w:val="00374099"/>
    <w:rsid w:val="003741FC"/>
    <w:rsid w:val="003743ED"/>
    <w:rsid w:val="00374D34"/>
    <w:rsid w:val="003753EE"/>
    <w:rsid w:val="00375A1B"/>
    <w:rsid w:val="00375B13"/>
    <w:rsid w:val="00375D40"/>
    <w:rsid w:val="0037754D"/>
    <w:rsid w:val="00377C3A"/>
    <w:rsid w:val="0038184E"/>
    <w:rsid w:val="00381D6E"/>
    <w:rsid w:val="00382FE4"/>
    <w:rsid w:val="00383434"/>
    <w:rsid w:val="00383A99"/>
    <w:rsid w:val="00385886"/>
    <w:rsid w:val="003860AA"/>
    <w:rsid w:val="00386327"/>
    <w:rsid w:val="00386F7F"/>
    <w:rsid w:val="0038700A"/>
    <w:rsid w:val="00387134"/>
    <w:rsid w:val="003879F3"/>
    <w:rsid w:val="0039070B"/>
    <w:rsid w:val="00390A3B"/>
    <w:rsid w:val="00390A6F"/>
    <w:rsid w:val="003916D4"/>
    <w:rsid w:val="00391953"/>
    <w:rsid w:val="0039237E"/>
    <w:rsid w:val="00392F26"/>
    <w:rsid w:val="0039330C"/>
    <w:rsid w:val="00393ABF"/>
    <w:rsid w:val="00393F2A"/>
    <w:rsid w:val="00393F54"/>
    <w:rsid w:val="003945C6"/>
    <w:rsid w:val="00394A34"/>
    <w:rsid w:val="003954E2"/>
    <w:rsid w:val="0039567B"/>
    <w:rsid w:val="00396018"/>
    <w:rsid w:val="00397364"/>
    <w:rsid w:val="003978DC"/>
    <w:rsid w:val="00397A68"/>
    <w:rsid w:val="00397EA7"/>
    <w:rsid w:val="003A0198"/>
    <w:rsid w:val="003A09A8"/>
    <w:rsid w:val="003A0E12"/>
    <w:rsid w:val="003A1FF9"/>
    <w:rsid w:val="003A2D22"/>
    <w:rsid w:val="003A3A67"/>
    <w:rsid w:val="003A4619"/>
    <w:rsid w:val="003A5385"/>
    <w:rsid w:val="003A594A"/>
    <w:rsid w:val="003A6C68"/>
    <w:rsid w:val="003A71DB"/>
    <w:rsid w:val="003B25F8"/>
    <w:rsid w:val="003B2929"/>
    <w:rsid w:val="003B2C8E"/>
    <w:rsid w:val="003B2DC3"/>
    <w:rsid w:val="003B3063"/>
    <w:rsid w:val="003B30BE"/>
    <w:rsid w:val="003B38C9"/>
    <w:rsid w:val="003B42EB"/>
    <w:rsid w:val="003B47BB"/>
    <w:rsid w:val="003B4E69"/>
    <w:rsid w:val="003B50CF"/>
    <w:rsid w:val="003B70F6"/>
    <w:rsid w:val="003C0037"/>
    <w:rsid w:val="003C19AB"/>
    <w:rsid w:val="003C1BF8"/>
    <w:rsid w:val="003C24FD"/>
    <w:rsid w:val="003C36ED"/>
    <w:rsid w:val="003C394F"/>
    <w:rsid w:val="003C4961"/>
    <w:rsid w:val="003C52F7"/>
    <w:rsid w:val="003C5865"/>
    <w:rsid w:val="003C650E"/>
    <w:rsid w:val="003C655C"/>
    <w:rsid w:val="003C69A0"/>
    <w:rsid w:val="003C7442"/>
    <w:rsid w:val="003C7B36"/>
    <w:rsid w:val="003D0753"/>
    <w:rsid w:val="003D0D60"/>
    <w:rsid w:val="003D0FCB"/>
    <w:rsid w:val="003D1F81"/>
    <w:rsid w:val="003D2140"/>
    <w:rsid w:val="003D355B"/>
    <w:rsid w:val="003D3E17"/>
    <w:rsid w:val="003D4027"/>
    <w:rsid w:val="003D446F"/>
    <w:rsid w:val="003D498F"/>
    <w:rsid w:val="003D5559"/>
    <w:rsid w:val="003D5AD4"/>
    <w:rsid w:val="003D6DF6"/>
    <w:rsid w:val="003D76B0"/>
    <w:rsid w:val="003D791C"/>
    <w:rsid w:val="003D7C31"/>
    <w:rsid w:val="003E00BD"/>
    <w:rsid w:val="003E01CB"/>
    <w:rsid w:val="003E0E40"/>
    <w:rsid w:val="003E131A"/>
    <w:rsid w:val="003E184E"/>
    <w:rsid w:val="003E1994"/>
    <w:rsid w:val="003E1D74"/>
    <w:rsid w:val="003E24C4"/>
    <w:rsid w:val="003E2657"/>
    <w:rsid w:val="003E286D"/>
    <w:rsid w:val="003E315B"/>
    <w:rsid w:val="003E3FC9"/>
    <w:rsid w:val="003E4E18"/>
    <w:rsid w:val="003E5071"/>
    <w:rsid w:val="003E5C4F"/>
    <w:rsid w:val="003E6397"/>
    <w:rsid w:val="003E6BA5"/>
    <w:rsid w:val="003F055A"/>
    <w:rsid w:val="003F09E3"/>
    <w:rsid w:val="003F11E8"/>
    <w:rsid w:val="003F1902"/>
    <w:rsid w:val="003F2392"/>
    <w:rsid w:val="003F2905"/>
    <w:rsid w:val="003F354C"/>
    <w:rsid w:val="003F4DF1"/>
    <w:rsid w:val="003F4FDD"/>
    <w:rsid w:val="003F5264"/>
    <w:rsid w:val="003F56B3"/>
    <w:rsid w:val="003F56CB"/>
    <w:rsid w:val="003F5912"/>
    <w:rsid w:val="003F5BD3"/>
    <w:rsid w:val="003F5FEC"/>
    <w:rsid w:val="003F74AC"/>
    <w:rsid w:val="003F7541"/>
    <w:rsid w:val="003F7874"/>
    <w:rsid w:val="004005CC"/>
    <w:rsid w:val="00400830"/>
    <w:rsid w:val="00401378"/>
    <w:rsid w:val="00401441"/>
    <w:rsid w:val="00402449"/>
    <w:rsid w:val="00402738"/>
    <w:rsid w:val="00402C0E"/>
    <w:rsid w:val="00403663"/>
    <w:rsid w:val="00403D92"/>
    <w:rsid w:val="00404683"/>
    <w:rsid w:val="00404FB3"/>
    <w:rsid w:val="00405FFB"/>
    <w:rsid w:val="0040708D"/>
    <w:rsid w:val="00407695"/>
    <w:rsid w:val="0040792B"/>
    <w:rsid w:val="00407A42"/>
    <w:rsid w:val="004100E5"/>
    <w:rsid w:val="0041023F"/>
    <w:rsid w:val="00410A42"/>
    <w:rsid w:val="004110E7"/>
    <w:rsid w:val="004116F1"/>
    <w:rsid w:val="004121BE"/>
    <w:rsid w:val="0041232D"/>
    <w:rsid w:val="00412911"/>
    <w:rsid w:val="00412AFD"/>
    <w:rsid w:val="00413B31"/>
    <w:rsid w:val="0041415D"/>
    <w:rsid w:val="00414677"/>
    <w:rsid w:val="00414A7A"/>
    <w:rsid w:val="00415A0F"/>
    <w:rsid w:val="0041635B"/>
    <w:rsid w:val="00416E50"/>
    <w:rsid w:val="004175ED"/>
    <w:rsid w:val="00417FB6"/>
    <w:rsid w:val="004202B6"/>
    <w:rsid w:val="00420498"/>
    <w:rsid w:val="004220D3"/>
    <w:rsid w:val="0042224C"/>
    <w:rsid w:val="00422440"/>
    <w:rsid w:val="0042277B"/>
    <w:rsid w:val="00422955"/>
    <w:rsid w:val="00422A76"/>
    <w:rsid w:val="00422D1D"/>
    <w:rsid w:val="004230E1"/>
    <w:rsid w:val="00423582"/>
    <w:rsid w:val="00423D14"/>
    <w:rsid w:val="00425D23"/>
    <w:rsid w:val="00426400"/>
    <w:rsid w:val="004274BC"/>
    <w:rsid w:val="00427C25"/>
    <w:rsid w:val="00427E57"/>
    <w:rsid w:val="00427F83"/>
    <w:rsid w:val="004319EA"/>
    <w:rsid w:val="00431F87"/>
    <w:rsid w:val="004321BF"/>
    <w:rsid w:val="004323D7"/>
    <w:rsid w:val="00432621"/>
    <w:rsid w:val="00432629"/>
    <w:rsid w:val="004328E0"/>
    <w:rsid w:val="00432C90"/>
    <w:rsid w:val="00433886"/>
    <w:rsid w:val="00433CC6"/>
    <w:rsid w:val="00433CE5"/>
    <w:rsid w:val="00434989"/>
    <w:rsid w:val="004349FE"/>
    <w:rsid w:val="00434D7D"/>
    <w:rsid w:val="004355D0"/>
    <w:rsid w:val="004360DC"/>
    <w:rsid w:val="004364E3"/>
    <w:rsid w:val="00436593"/>
    <w:rsid w:val="00440A72"/>
    <w:rsid w:val="0044248A"/>
    <w:rsid w:val="00442E5D"/>
    <w:rsid w:val="004444D4"/>
    <w:rsid w:val="00444C96"/>
    <w:rsid w:val="00444FA6"/>
    <w:rsid w:val="0044574B"/>
    <w:rsid w:val="00445833"/>
    <w:rsid w:val="00446ECF"/>
    <w:rsid w:val="004470B0"/>
    <w:rsid w:val="0044771F"/>
    <w:rsid w:val="00447AC5"/>
    <w:rsid w:val="00450754"/>
    <w:rsid w:val="0045080F"/>
    <w:rsid w:val="00450A41"/>
    <w:rsid w:val="004519A0"/>
    <w:rsid w:val="00451D86"/>
    <w:rsid w:val="004523F9"/>
    <w:rsid w:val="00452882"/>
    <w:rsid w:val="00452C12"/>
    <w:rsid w:val="00452C93"/>
    <w:rsid w:val="00453204"/>
    <w:rsid w:val="00454E5D"/>
    <w:rsid w:val="00456E34"/>
    <w:rsid w:val="0045750D"/>
    <w:rsid w:val="004578AA"/>
    <w:rsid w:val="00457A55"/>
    <w:rsid w:val="00457B6F"/>
    <w:rsid w:val="00457C86"/>
    <w:rsid w:val="00460335"/>
    <w:rsid w:val="00460B90"/>
    <w:rsid w:val="004610EB"/>
    <w:rsid w:val="00461308"/>
    <w:rsid w:val="00462CF2"/>
    <w:rsid w:val="00462D76"/>
    <w:rsid w:val="00462EAB"/>
    <w:rsid w:val="004630CA"/>
    <w:rsid w:val="004630DE"/>
    <w:rsid w:val="00464631"/>
    <w:rsid w:val="0046463F"/>
    <w:rsid w:val="004648A2"/>
    <w:rsid w:val="00465019"/>
    <w:rsid w:val="00465F47"/>
    <w:rsid w:val="00466073"/>
    <w:rsid w:val="00466672"/>
    <w:rsid w:val="004704ED"/>
    <w:rsid w:val="0047111B"/>
    <w:rsid w:val="004712E1"/>
    <w:rsid w:val="004713B8"/>
    <w:rsid w:val="004721FC"/>
    <w:rsid w:val="0047282A"/>
    <w:rsid w:val="004730CF"/>
    <w:rsid w:val="0047354A"/>
    <w:rsid w:val="00473685"/>
    <w:rsid w:val="004736DD"/>
    <w:rsid w:val="00473D1C"/>
    <w:rsid w:val="004743A3"/>
    <w:rsid w:val="00474D60"/>
    <w:rsid w:val="00475174"/>
    <w:rsid w:val="004755CA"/>
    <w:rsid w:val="004755D2"/>
    <w:rsid w:val="00475D70"/>
    <w:rsid w:val="00476710"/>
    <w:rsid w:val="00477045"/>
    <w:rsid w:val="00477535"/>
    <w:rsid w:val="004775FA"/>
    <w:rsid w:val="00480C13"/>
    <w:rsid w:val="00481D12"/>
    <w:rsid w:val="00482470"/>
    <w:rsid w:val="004829C6"/>
    <w:rsid w:val="00482D5D"/>
    <w:rsid w:val="00482D6F"/>
    <w:rsid w:val="00482D99"/>
    <w:rsid w:val="00482E69"/>
    <w:rsid w:val="0048446E"/>
    <w:rsid w:val="00484D13"/>
    <w:rsid w:val="00485172"/>
    <w:rsid w:val="00485189"/>
    <w:rsid w:val="004851FA"/>
    <w:rsid w:val="00485A85"/>
    <w:rsid w:val="00485AE2"/>
    <w:rsid w:val="00486137"/>
    <w:rsid w:val="004864EC"/>
    <w:rsid w:val="00486579"/>
    <w:rsid w:val="0048727F"/>
    <w:rsid w:val="00490705"/>
    <w:rsid w:val="00490A6F"/>
    <w:rsid w:val="004911DA"/>
    <w:rsid w:val="00492348"/>
    <w:rsid w:val="0049235D"/>
    <w:rsid w:val="004927E3"/>
    <w:rsid w:val="00492949"/>
    <w:rsid w:val="00492FE0"/>
    <w:rsid w:val="004930C0"/>
    <w:rsid w:val="00494001"/>
    <w:rsid w:val="00494E31"/>
    <w:rsid w:val="00495632"/>
    <w:rsid w:val="00497139"/>
    <w:rsid w:val="004A055F"/>
    <w:rsid w:val="004A0AC0"/>
    <w:rsid w:val="004A0F04"/>
    <w:rsid w:val="004A143D"/>
    <w:rsid w:val="004A28E7"/>
    <w:rsid w:val="004A31D7"/>
    <w:rsid w:val="004A33B9"/>
    <w:rsid w:val="004A3588"/>
    <w:rsid w:val="004A3C31"/>
    <w:rsid w:val="004A474C"/>
    <w:rsid w:val="004A51FF"/>
    <w:rsid w:val="004A55D0"/>
    <w:rsid w:val="004A57C9"/>
    <w:rsid w:val="004A61E6"/>
    <w:rsid w:val="004A6C25"/>
    <w:rsid w:val="004A7E06"/>
    <w:rsid w:val="004B029F"/>
    <w:rsid w:val="004B17C6"/>
    <w:rsid w:val="004B230E"/>
    <w:rsid w:val="004B2EBC"/>
    <w:rsid w:val="004B2ED9"/>
    <w:rsid w:val="004B32C8"/>
    <w:rsid w:val="004B412D"/>
    <w:rsid w:val="004B430B"/>
    <w:rsid w:val="004B5CF1"/>
    <w:rsid w:val="004B61C2"/>
    <w:rsid w:val="004B6212"/>
    <w:rsid w:val="004B68CF"/>
    <w:rsid w:val="004B6B42"/>
    <w:rsid w:val="004B7A10"/>
    <w:rsid w:val="004C05E4"/>
    <w:rsid w:val="004C0C87"/>
    <w:rsid w:val="004C12CF"/>
    <w:rsid w:val="004C153D"/>
    <w:rsid w:val="004C1E64"/>
    <w:rsid w:val="004C310B"/>
    <w:rsid w:val="004C36C5"/>
    <w:rsid w:val="004C4C05"/>
    <w:rsid w:val="004C5993"/>
    <w:rsid w:val="004C5C51"/>
    <w:rsid w:val="004C622E"/>
    <w:rsid w:val="004C6E9D"/>
    <w:rsid w:val="004C79E3"/>
    <w:rsid w:val="004C7FAB"/>
    <w:rsid w:val="004D08BA"/>
    <w:rsid w:val="004D2FE7"/>
    <w:rsid w:val="004D37BA"/>
    <w:rsid w:val="004D462E"/>
    <w:rsid w:val="004D4862"/>
    <w:rsid w:val="004D55CA"/>
    <w:rsid w:val="004D5EA6"/>
    <w:rsid w:val="004D6635"/>
    <w:rsid w:val="004D7220"/>
    <w:rsid w:val="004D7B83"/>
    <w:rsid w:val="004D7D75"/>
    <w:rsid w:val="004E02E3"/>
    <w:rsid w:val="004E030F"/>
    <w:rsid w:val="004E124F"/>
    <w:rsid w:val="004E1423"/>
    <w:rsid w:val="004E14EA"/>
    <w:rsid w:val="004E19C0"/>
    <w:rsid w:val="004E2B26"/>
    <w:rsid w:val="004E2CBF"/>
    <w:rsid w:val="004E3E81"/>
    <w:rsid w:val="004E4627"/>
    <w:rsid w:val="004E4919"/>
    <w:rsid w:val="004E563E"/>
    <w:rsid w:val="004E59FB"/>
    <w:rsid w:val="004E5AB3"/>
    <w:rsid w:val="004E5B86"/>
    <w:rsid w:val="004E5DDD"/>
    <w:rsid w:val="004E6939"/>
    <w:rsid w:val="004E6B82"/>
    <w:rsid w:val="004E7748"/>
    <w:rsid w:val="004E7F10"/>
    <w:rsid w:val="004F0D8F"/>
    <w:rsid w:val="004F141D"/>
    <w:rsid w:val="004F180D"/>
    <w:rsid w:val="004F1F94"/>
    <w:rsid w:val="004F1FFD"/>
    <w:rsid w:val="004F20FE"/>
    <w:rsid w:val="004F2A94"/>
    <w:rsid w:val="004F359F"/>
    <w:rsid w:val="004F479F"/>
    <w:rsid w:val="004F547F"/>
    <w:rsid w:val="004F5E3C"/>
    <w:rsid w:val="004F610D"/>
    <w:rsid w:val="004F65C1"/>
    <w:rsid w:val="004F716C"/>
    <w:rsid w:val="004F74C3"/>
    <w:rsid w:val="00500461"/>
    <w:rsid w:val="00500655"/>
    <w:rsid w:val="00500DDF"/>
    <w:rsid w:val="005010BC"/>
    <w:rsid w:val="00501116"/>
    <w:rsid w:val="00501809"/>
    <w:rsid w:val="00501AAF"/>
    <w:rsid w:val="005021AB"/>
    <w:rsid w:val="00502629"/>
    <w:rsid w:val="00502ABB"/>
    <w:rsid w:val="00503931"/>
    <w:rsid w:val="00503AB1"/>
    <w:rsid w:val="00504189"/>
    <w:rsid w:val="0050499F"/>
    <w:rsid w:val="00504C04"/>
    <w:rsid w:val="00504E21"/>
    <w:rsid w:val="00505AB0"/>
    <w:rsid w:val="005072DB"/>
    <w:rsid w:val="00507E7A"/>
    <w:rsid w:val="005101A3"/>
    <w:rsid w:val="0051146E"/>
    <w:rsid w:val="005125F8"/>
    <w:rsid w:val="00512BE1"/>
    <w:rsid w:val="00514E0C"/>
    <w:rsid w:val="005157B3"/>
    <w:rsid w:val="00515D27"/>
    <w:rsid w:val="00515F70"/>
    <w:rsid w:val="005163CF"/>
    <w:rsid w:val="005169B7"/>
    <w:rsid w:val="00520182"/>
    <w:rsid w:val="005210E0"/>
    <w:rsid w:val="00521CE1"/>
    <w:rsid w:val="00521E43"/>
    <w:rsid w:val="0052228E"/>
    <w:rsid w:val="00523F90"/>
    <w:rsid w:val="005249AB"/>
    <w:rsid w:val="0052530A"/>
    <w:rsid w:val="00525BBA"/>
    <w:rsid w:val="00526663"/>
    <w:rsid w:val="00527463"/>
    <w:rsid w:val="00527EEC"/>
    <w:rsid w:val="005308E3"/>
    <w:rsid w:val="00530C65"/>
    <w:rsid w:val="0053167D"/>
    <w:rsid w:val="00531956"/>
    <w:rsid w:val="00532AC6"/>
    <w:rsid w:val="00532E20"/>
    <w:rsid w:val="005332F5"/>
    <w:rsid w:val="00533936"/>
    <w:rsid w:val="0053404B"/>
    <w:rsid w:val="00534292"/>
    <w:rsid w:val="00534483"/>
    <w:rsid w:val="0053495F"/>
    <w:rsid w:val="005349DE"/>
    <w:rsid w:val="005350BD"/>
    <w:rsid w:val="005350CF"/>
    <w:rsid w:val="00535F88"/>
    <w:rsid w:val="00536350"/>
    <w:rsid w:val="0053794C"/>
    <w:rsid w:val="005405A3"/>
    <w:rsid w:val="005413C7"/>
    <w:rsid w:val="00541957"/>
    <w:rsid w:val="00541A7E"/>
    <w:rsid w:val="005421ED"/>
    <w:rsid w:val="00542545"/>
    <w:rsid w:val="00542753"/>
    <w:rsid w:val="00542DE6"/>
    <w:rsid w:val="00542E9E"/>
    <w:rsid w:val="00543994"/>
    <w:rsid w:val="00543EE6"/>
    <w:rsid w:val="0054449C"/>
    <w:rsid w:val="005444B3"/>
    <w:rsid w:val="00544C37"/>
    <w:rsid w:val="00545701"/>
    <w:rsid w:val="005476BB"/>
    <w:rsid w:val="005479D5"/>
    <w:rsid w:val="00547C12"/>
    <w:rsid w:val="00547C1D"/>
    <w:rsid w:val="00550181"/>
    <w:rsid w:val="00550CE6"/>
    <w:rsid w:val="005513FF"/>
    <w:rsid w:val="00552679"/>
    <w:rsid w:val="00554746"/>
    <w:rsid w:val="00554CB0"/>
    <w:rsid w:val="00555292"/>
    <w:rsid w:val="005559EE"/>
    <w:rsid w:val="00555DF9"/>
    <w:rsid w:val="0055619C"/>
    <w:rsid w:val="00556DC9"/>
    <w:rsid w:val="0055701B"/>
    <w:rsid w:val="00557E46"/>
    <w:rsid w:val="005600A0"/>
    <w:rsid w:val="0056028D"/>
    <w:rsid w:val="00560CFB"/>
    <w:rsid w:val="00561540"/>
    <w:rsid w:val="00561646"/>
    <w:rsid w:val="00561FB5"/>
    <w:rsid w:val="00563331"/>
    <w:rsid w:val="0056410F"/>
    <w:rsid w:val="00564E04"/>
    <w:rsid w:val="0056615F"/>
    <w:rsid w:val="0056781E"/>
    <w:rsid w:val="0057059C"/>
    <w:rsid w:val="00570B1A"/>
    <w:rsid w:val="00570EAD"/>
    <w:rsid w:val="0057144C"/>
    <w:rsid w:val="005716CD"/>
    <w:rsid w:val="005719A6"/>
    <w:rsid w:val="00571ED1"/>
    <w:rsid w:val="00573BAA"/>
    <w:rsid w:val="00574F32"/>
    <w:rsid w:val="00576CB2"/>
    <w:rsid w:val="005775B5"/>
    <w:rsid w:val="00580332"/>
    <w:rsid w:val="005803BE"/>
    <w:rsid w:val="005805D7"/>
    <w:rsid w:val="00580A7F"/>
    <w:rsid w:val="00581ECC"/>
    <w:rsid w:val="005821C9"/>
    <w:rsid w:val="00582EE1"/>
    <w:rsid w:val="005830F5"/>
    <w:rsid w:val="00583810"/>
    <w:rsid w:val="0058402D"/>
    <w:rsid w:val="005842BE"/>
    <w:rsid w:val="00584C9E"/>
    <w:rsid w:val="00584FDC"/>
    <w:rsid w:val="005860A3"/>
    <w:rsid w:val="005867BB"/>
    <w:rsid w:val="0058682D"/>
    <w:rsid w:val="00586835"/>
    <w:rsid w:val="00586F65"/>
    <w:rsid w:val="00587623"/>
    <w:rsid w:val="005876CC"/>
    <w:rsid w:val="005903B4"/>
    <w:rsid w:val="00590A89"/>
    <w:rsid w:val="00590B5B"/>
    <w:rsid w:val="00590F69"/>
    <w:rsid w:val="005935FB"/>
    <w:rsid w:val="005937A7"/>
    <w:rsid w:val="00593865"/>
    <w:rsid w:val="00593ACB"/>
    <w:rsid w:val="005944CF"/>
    <w:rsid w:val="00594850"/>
    <w:rsid w:val="00594C2D"/>
    <w:rsid w:val="00594E02"/>
    <w:rsid w:val="005956CD"/>
    <w:rsid w:val="00595A8B"/>
    <w:rsid w:val="00596340"/>
    <w:rsid w:val="005968D8"/>
    <w:rsid w:val="00597A57"/>
    <w:rsid w:val="005A0168"/>
    <w:rsid w:val="005A021A"/>
    <w:rsid w:val="005A0560"/>
    <w:rsid w:val="005A0E34"/>
    <w:rsid w:val="005A122E"/>
    <w:rsid w:val="005A13B2"/>
    <w:rsid w:val="005A288F"/>
    <w:rsid w:val="005A357A"/>
    <w:rsid w:val="005A3AF0"/>
    <w:rsid w:val="005A3B70"/>
    <w:rsid w:val="005A3D96"/>
    <w:rsid w:val="005A4BE9"/>
    <w:rsid w:val="005A5284"/>
    <w:rsid w:val="005A568D"/>
    <w:rsid w:val="005A5E7F"/>
    <w:rsid w:val="005A68FB"/>
    <w:rsid w:val="005A6D5A"/>
    <w:rsid w:val="005A7D64"/>
    <w:rsid w:val="005B0712"/>
    <w:rsid w:val="005B1098"/>
    <w:rsid w:val="005B10C3"/>
    <w:rsid w:val="005B2698"/>
    <w:rsid w:val="005B285A"/>
    <w:rsid w:val="005B2B63"/>
    <w:rsid w:val="005B2D81"/>
    <w:rsid w:val="005B3592"/>
    <w:rsid w:val="005B3F5C"/>
    <w:rsid w:val="005B424A"/>
    <w:rsid w:val="005B475D"/>
    <w:rsid w:val="005B4E00"/>
    <w:rsid w:val="005B5116"/>
    <w:rsid w:val="005B71CB"/>
    <w:rsid w:val="005B7AFE"/>
    <w:rsid w:val="005C0B0E"/>
    <w:rsid w:val="005C1170"/>
    <w:rsid w:val="005C1FC5"/>
    <w:rsid w:val="005C2119"/>
    <w:rsid w:val="005C26E8"/>
    <w:rsid w:val="005C27BD"/>
    <w:rsid w:val="005C2D2E"/>
    <w:rsid w:val="005C3674"/>
    <w:rsid w:val="005C36FD"/>
    <w:rsid w:val="005C3B01"/>
    <w:rsid w:val="005C4439"/>
    <w:rsid w:val="005C44A6"/>
    <w:rsid w:val="005C55CB"/>
    <w:rsid w:val="005C5ED5"/>
    <w:rsid w:val="005C6257"/>
    <w:rsid w:val="005C6F24"/>
    <w:rsid w:val="005C792C"/>
    <w:rsid w:val="005D077D"/>
    <w:rsid w:val="005D08BB"/>
    <w:rsid w:val="005D0E42"/>
    <w:rsid w:val="005D1037"/>
    <w:rsid w:val="005D2264"/>
    <w:rsid w:val="005D260F"/>
    <w:rsid w:val="005D2D99"/>
    <w:rsid w:val="005D33E2"/>
    <w:rsid w:val="005D35A7"/>
    <w:rsid w:val="005D3F9F"/>
    <w:rsid w:val="005D42A0"/>
    <w:rsid w:val="005D483B"/>
    <w:rsid w:val="005D4B5F"/>
    <w:rsid w:val="005D4F96"/>
    <w:rsid w:val="005D634B"/>
    <w:rsid w:val="005D6C17"/>
    <w:rsid w:val="005D78B1"/>
    <w:rsid w:val="005D7A6F"/>
    <w:rsid w:val="005E01CA"/>
    <w:rsid w:val="005E0D4D"/>
    <w:rsid w:val="005E1D49"/>
    <w:rsid w:val="005E1D9A"/>
    <w:rsid w:val="005E1F92"/>
    <w:rsid w:val="005E302C"/>
    <w:rsid w:val="005E39B5"/>
    <w:rsid w:val="005E403E"/>
    <w:rsid w:val="005E514E"/>
    <w:rsid w:val="005E5515"/>
    <w:rsid w:val="005E560C"/>
    <w:rsid w:val="005E5881"/>
    <w:rsid w:val="005E59C6"/>
    <w:rsid w:val="005E61DD"/>
    <w:rsid w:val="005E6560"/>
    <w:rsid w:val="005E667A"/>
    <w:rsid w:val="005E675E"/>
    <w:rsid w:val="005E6802"/>
    <w:rsid w:val="005E6881"/>
    <w:rsid w:val="005E6C02"/>
    <w:rsid w:val="005E6FC1"/>
    <w:rsid w:val="005F09FD"/>
    <w:rsid w:val="005F0B53"/>
    <w:rsid w:val="005F19AE"/>
    <w:rsid w:val="005F1B82"/>
    <w:rsid w:val="005F3120"/>
    <w:rsid w:val="005F38B8"/>
    <w:rsid w:val="005F42EB"/>
    <w:rsid w:val="005F43E6"/>
    <w:rsid w:val="005F567E"/>
    <w:rsid w:val="005F5B76"/>
    <w:rsid w:val="005F663C"/>
    <w:rsid w:val="005F683E"/>
    <w:rsid w:val="005F6E9E"/>
    <w:rsid w:val="005F7206"/>
    <w:rsid w:val="00601CB0"/>
    <w:rsid w:val="00601FFB"/>
    <w:rsid w:val="00602552"/>
    <w:rsid w:val="00602B4C"/>
    <w:rsid w:val="006031C6"/>
    <w:rsid w:val="00603B9B"/>
    <w:rsid w:val="006043FA"/>
    <w:rsid w:val="00604604"/>
    <w:rsid w:val="00604F63"/>
    <w:rsid w:val="0060527C"/>
    <w:rsid w:val="006061E4"/>
    <w:rsid w:val="006075E3"/>
    <w:rsid w:val="006078C4"/>
    <w:rsid w:val="0061044D"/>
    <w:rsid w:val="006104C7"/>
    <w:rsid w:val="0061062E"/>
    <w:rsid w:val="006118EF"/>
    <w:rsid w:val="00611A1C"/>
    <w:rsid w:val="00612779"/>
    <w:rsid w:val="00613886"/>
    <w:rsid w:val="00613B23"/>
    <w:rsid w:val="00613BB7"/>
    <w:rsid w:val="00614D84"/>
    <w:rsid w:val="006158F9"/>
    <w:rsid w:val="00616ACF"/>
    <w:rsid w:val="00617088"/>
    <w:rsid w:val="00617702"/>
    <w:rsid w:val="006202FA"/>
    <w:rsid w:val="00620C49"/>
    <w:rsid w:val="006219A2"/>
    <w:rsid w:val="00621E8E"/>
    <w:rsid w:val="00622356"/>
    <w:rsid w:val="00622A2E"/>
    <w:rsid w:val="0062305C"/>
    <w:rsid w:val="00623475"/>
    <w:rsid w:val="00623B0C"/>
    <w:rsid w:val="00624029"/>
    <w:rsid w:val="00626197"/>
    <w:rsid w:val="00626FBE"/>
    <w:rsid w:val="00627291"/>
    <w:rsid w:val="00627403"/>
    <w:rsid w:val="0063011D"/>
    <w:rsid w:val="00630461"/>
    <w:rsid w:val="00630BBC"/>
    <w:rsid w:val="00630C51"/>
    <w:rsid w:val="006311D7"/>
    <w:rsid w:val="006312A6"/>
    <w:rsid w:val="006318FC"/>
    <w:rsid w:val="00631C6B"/>
    <w:rsid w:val="00632142"/>
    <w:rsid w:val="006323B5"/>
    <w:rsid w:val="00632493"/>
    <w:rsid w:val="00633E34"/>
    <w:rsid w:val="006359F1"/>
    <w:rsid w:val="00635F51"/>
    <w:rsid w:val="00636015"/>
    <w:rsid w:val="00636589"/>
    <w:rsid w:val="006365E3"/>
    <w:rsid w:val="00636BCE"/>
    <w:rsid w:val="00636F37"/>
    <w:rsid w:val="00636FB4"/>
    <w:rsid w:val="006375BF"/>
    <w:rsid w:val="006378BA"/>
    <w:rsid w:val="006378BD"/>
    <w:rsid w:val="006378C0"/>
    <w:rsid w:val="00640138"/>
    <w:rsid w:val="00640F1A"/>
    <w:rsid w:val="00641792"/>
    <w:rsid w:val="00641852"/>
    <w:rsid w:val="00641C93"/>
    <w:rsid w:val="0064282B"/>
    <w:rsid w:val="00643882"/>
    <w:rsid w:val="00644204"/>
    <w:rsid w:val="006445B8"/>
    <w:rsid w:val="006454EA"/>
    <w:rsid w:val="006459BF"/>
    <w:rsid w:val="00645E3D"/>
    <w:rsid w:val="00646654"/>
    <w:rsid w:val="00646AEE"/>
    <w:rsid w:val="006509C3"/>
    <w:rsid w:val="00650AD7"/>
    <w:rsid w:val="00650DB1"/>
    <w:rsid w:val="0065125B"/>
    <w:rsid w:val="0065140A"/>
    <w:rsid w:val="00651ACD"/>
    <w:rsid w:val="00652E6D"/>
    <w:rsid w:val="00654904"/>
    <w:rsid w:val="00655736"/>
    <w:rsid w:val="00655BD6"/>
    <w:rsid w:val="00656683"/>
    <w:rsid w:val="006571CF"/>
    <w:rsid w:val="006573A9"/>
    <w:rsid w:val="00657D3F"/>
    <w:rsid w:val="00657FC1"/>
    <w:rsid w:val="006601BE"/>
    <w:rsid w:val="00660C63"/>
    <w:rsid w:val="006616E6"/>
    <w:rsid w:val="006626F9"/>
    <w:rsid w:val="00662C6F"/>
    <w:rsid w:val="00662E1C"/>
    <w:rsid w:val="00662FB2"/>
    <w:rsid w:val="0066307B"/>
    <w:rsid w:val="00663757"/>
    <w:rsid w:val="00670075"/>
    <w:rsid w:val="006707AF"/>
    <w:rsid w:val="006707BC"/>
    <w:rsid w:val="00670F82"/>
    <w:rsid w:val="00672341"/>
    <w:rsid w:val="00672846"/>
    <w:rsid w:val="00672872"/>
    <w:rsid w:val="00673CB2"/>
    <w:rsid w:val="00673EAB"/>
    <w:rsid w:val="006746A2"/>
    <w:rsid w:val="00674938"/>
    <w:rsid w:val="00674CE9"/>
    <w:rsid w:val="00674F7B"/>
    <w:rsid w:val="00675886"/>
    <w:rsid w:val="00675E4D"/>
    <w:rsid w:val="006765F2"/>
    <w:rsid w:val="0067662E"/>
    <w:rsid w:val="00676962"/>
    <w:rsid w:val="00676AA3"/>
    <w:rsid w:val="00676E25"/>
    <w:rsid w:val="00676F70"/>
    <w:rsid w:val="00677956"/>
    <w:rsid w:val="00677977"/>
    <w:rsid w:val="006806F2"/>
    <w:rsid w:val="006816FC"/>
    <w:rsid w:val="006817ED"/>
    <w:rsid w:val="00682E95"/>
    <w:rsid w:val="006836C4"/>
    <w:rsid w:val="00683D4E"/>
    <w:rsid w:val="00683ED9"/>
    <w:rsid w:val="006844E5"/>
    <w:rsid w:val="006847A9"/>
    <w:rsid w:val="00685CB7"/>
    <w:rsid w:val="006902B5"/>
    <w:rsid w:val="006909D9"/>
    <w:rsid w:val="00690C0E"/>
    <w:rsid w:val="00690EFB"/>
    <w:rsid w:val="00691959"/>
    <w:rsid w:val="006919C3"/>
    <w:rsid w:val="0069258F"/>
    <w:rsid w:val="00692960"/>
    <w:rsid w:val="006931A0"/>
    <w:rsid w:val="006937E2"/>
    <w:rsid w:val="006939C1"/>
    <w:rsid w:val="00693C46"/>
    <w:rsid w:val="00693E66"/>
    <w:rsid w:val="006944DF"/>
    <w:rsid w:val="00694E53"/>
    <w:rsid w:val="00695C55"/>
    <w:rsid w:val="00695F42"/>
    <w:rsid w:val="006963E9"/>
    <w:rsid w:val="00696A13"/>
    <w:rsid w:val="00696DA9"/>
    <w:rsid w:val="00696E7A"/>
    <w:rsid w:val="006978A9"/>
    <w:rsid w:val="006A0732"/>
    <w:rsid w:val="006A08AB"/>
    <w:rsid w:val="006A19A1"/>
    <w:rsid w:val="006A1FBD"/>
    <w:rsid w:val="006A2D40"/>
    <w:rsid w:val="006A32E2"/>
    <w:rsid w:val="006A4432"/>
    <w:rsid w:val="006A5A86"/>
    <w:rsid w:val="006A5B02"/>
    <w:rsid w:val="006A5FCF"/>
    <w:rsid w:val="006A6B25"/>
    <w:rsid w:val="006A736B"/>
    <w:rsid w:val="006A7902"/>
    <w:rsid w:val="006A7B59"/>
    <w:rsid w:val="006A7C7D"/>
    <w:rsid w:val="006A7CD9"/>
    <w:rsid w:val="006B2026"/>
    <w:rsid w:val="006B247C"/>
    <w:rsid w:val="006B28C6"/>
    <w:rsid w:val="006B2FD9"/>
    <w:rsid w:val="006B2FFE"/>
    <w:rsid w:val="006B363B"/>
    <w:rsid w:val="006B3728"/>
    <w:rsid w:val="006B4053"/>
    <w:rsid w:val="006B4304"/>
    <w:rsid w:val="006B5EFA"/>
    <w:rsid w:val="006B5F0A"/>
    <w:rsid w:val="006B6A99"/>
    <w:rsid w:val="006B74DC"/>
    <w:rsid w:val="006B7F9E"/>
    <w:rsid w:val="006C071F"/>
    <w:rsid w:val="006C0DA4"/>
    <w:rsid w:val="006C0FCB"/>
    <w:rsid w:val="006C1949"/>
    <w:rsid w:val="006C1FCE"/>
    <w:rsid w:val="006C2156"/>
    <w:rsid w:val="006C21CF"/>
    <w:rsid w:val="006C2721"/>
    <w:rsid w:val="006C301A"/>
    <w:rsid w:val="006C3C04"/>
    <w:rsid w:val="006C3E49"/>
    <w:rsid w:val="006C3F06"/>
    <w:rsid w:val="006C4385"/>
    <w:rsid w:val="006C45A9"/>
    <w:rsid w:val="006C486C"/>
    <w:rsid w:val="006C4FBA"/>
    <w:rsid w:val="006C51E2"/>
    <w:rsid w:val="006C554D"/>
    <w:rsid w:val="006C5636"/>
    <w:rsid w:val="006C5939"/>
    <w:rsid w:val="006C5C3F"/>
    <w:rsid w:val="006C6001"/>
    <w:rsid w:val="006C6820"/>
    <w:rsid w:val="006C6A13"/>
    <w:rsid w:val="006C719A"/>
    <w:rsid w:val="006C785F"/>
    <w:rsid w:val="006D128A"/>
    <w:rsid w:val="006D1940"/>
    <w:rsid w:val="006D2A89"/>
    <w:rsid w:val="006D391C"/>
    <w:rsid w:val="006D3E6F"/>
    <w:rsid w:val="006D44C2"/>
    <w:rsid w:val="006D59D9"/>
    <w:rsid w:val="006D5A97"/>
    <w:rsid w:val="006D6156"/>
    <w:rsid w:val="006D727A"/>
    <w:rsid w:val="006D78DE"/>
    <w:rsid w:val="006D7992"/>
    <w:rsid w:val="006D7D79"/>
    <w:rsid w:val="006E0543"/>
    <w:rsid w:val="006E0765"/>
    <w:rsid w:val="006E0DA6"/>
    <w:rsid w:val="006E1445"/>
    <w:rsid w:val="006E19A2"/>
    <w:rsid w:val="006E1D65"/>
    <w:rsid w:val="006E1DB9"/>
    <w:rsid w:val="006E2330"/>
    <w:rsid w:val="006E281F"/>
    <w:rsid w:val="006E2FAF"/>
    <w:rsid w:val="006E345E"/>
    <w:rsid w:val="006E4091"/>
    <w:rsid w:val="006E49F7"/>
    <w:rsid w:val="006E53A0"/>
    <w:rsid w:val="006E5AF0"/>
    <w:rsid w:val="006E67BC"/>
    <w:rsid w:val="006E6A35"/>
    <w:rsid w:val="006F0A77"/>
    <w:rsid w:val="006F17EB"/>
    <w:rsid w:val="006F22E0"/>
    <w:rsid w:val="006F3B49"/>
    <w:rsid w:val="006F44C1"/>
    <w:rsid w:val="006F4D20"/>
    <w:rsid w:val="006F50D2"/>
    <w:rsid w:val="006F50DA"/>
    <w:rsid w:val="006F5777"/>
    <w:rsid w:val="006F61B8"/>
    <w:rsid w:val="006F7197"/>
    <w:rsid w:val="006F7ACC"/>
    <w:rsid w:val="006F7C58"/>
    <w:rsid w:val="006F7DA3"/>
    <w:rsid w:val="007001A2"/>
    <w:rsid w:val="00701559"/>
    <w:rsid w:val="00701FC6"/>
    <w:rsid w:val="0070210F"/>
    <w:rsid w:val="00702943"/>
    <w:rsid w:val="0070396A"/>
    <w:rsid w:val="00703B16"/>
    <w:rsid w:val="00703D1F"/>
    <w:rsid w:val="00704750"/>
    <w:rsid w:val="00705058"/>
    <w:rsid w:val="007054A7"/>
    <w:rsid w:val="00705533"/>
    <w:rsid w:val="007059D5"/>
    <w:rsid w:val="00705F58"/>
    <w:rsid w:val="007060A4"/>
    <w:rsid w:val="00707627"/>
    <w:rsid w:val="00707AA9"/>
    <w:rsid w:val="00707C9F"/>
    <w:rsid w:val="00707E69"/>
    <w:rsid w:val="00710171"/>
    <w:rsid w:val="00710C1E"/>
    <w:rsid w:val="00710D13"/>
    <w:rsid w:val="00710E47"/>
    <w:rsid w:val="00711280"/>
    <w:rsid w:val="0071213A"/>
    <w:rsid w:val="007140F7"/>
    <w:rsid w:val="00715B3F"/>
    <w:rsid w:val="00716972"/>
    <w:rsid w:val="00716D10"/>
    <w:rsid w:val="0072065D"/>
    <w:rsid w:val="0072083D"/>
    <w:rsid w:val="00720EFA"/>
    <w:rsid w:val="00721166"/>
    <w:rsid w:val="00722820"/>
    <w:rsid w:val="00722880"/>
    <w:rsid w:val="00722A13"/>
    <w:rsid w:val="00722AE2"/>
    <w:rsid w:val="00723899"/>
    <w:rsid w:val="0072400B"/>
    <w:rsid w:val="007247CC"/>
    <w:rsid w:val="0072498C"/>
    <w:rsid w:val="00724A37"/>
    <w:rsid w:val="00724E04"/>
    <w:rsid w:val="00724E2B"/>
    <w:rsid w:val="00725BBA"/>
    <w:rsid w:val="00725C47"/>
    <w:rsid w:val="00726310"/>
    <w:rsid w:val="007267BE"/>
    <w:rsid w:val="007269F4"/>
    <w:rsid w:val="00730756"/>
    <w:rsid w:val="00730B17"/>
    <w:rsid w:val="00731201"/>
    <w:rsid w:val="007314CC"/>
    <w:rsid w:val="00731866"/>
    <w:rsid w:val="00731E40"/>
    <w:rsid w:val="00732A04"/>
    <w:rsid w:val="00733772"/>
    <w:rsid w:val="007341BC"/>
    <w:rsid w:val="00735592"/>
    <w:rsid w:val="007359C2"/>
    <w:rsid w:val="007369B2"/>
    <w:rsid w:val="007376DF"/>
    <w:rsid w:val="007379F1"/>
    <w:rsid w:val="00737B6B"/>
    <w:rsid w:val="00737C5D"/>
    <w:rsid w:val="00740786"/>
    <w:rsid w:val="0074090B"/>
    <w:rsid w:val="00740FB2"/>
    <w:rsid w:val="00740FB7"/>
    <w:rsid w:val="00741250"/>
    <w:rsid w:val="007414CB"/>
    <w:rsid w:val="0074150F"/>
    <w:rsid w:val="00741732"/>
    <w:rsid w:val="00741941"/>
    <w:rsid w:val="00741C42"/>
    <w:rsid w:val="00741C60"/>
    <w:rsid w:val="0074261E"/>
    <w:rsid w:val="0074287B"/>
    <w:rsid w:val="0074315C"/>
    <w:rsid w:val="0074344E"/>
    <w:rsid w:val="0074363A"/>
    <w:rsid w:val="007436B0"/>
    <w:rsid w:val="00743D89"/>
    <w:rsid w:val="00745146"/>
    <w:rsid w:val="00745CAD"/>
    <w:rsid w:val="00745F35"/>
    <w:rsid w:val="00745FA6"/>
    <w:rsid w:val="00746E36"/>
    <w:rsid w:val="007472CF"/>
    <w:rsid w:val="00747464"/>
    <w:rsid w:val="00747732"/>
    <w:rsid w:val="0075021F"/>
    <w:rsid w:val="007503B1"/>
    <w:rsid w:val="007520B3"/>
    <w:rsid w:val="00752BFB"/>
    <w:rsid w:val="00752F12"/>
    <w:rsid w:val="00752F7A"/>
    <w:rsid w:val="0075534F"/>
    <w:rsid w:val="00755634"/>
    <w:rsid w:val="00755DD5"/>
    <w:rsid w:val="00756212"/>
    <w:rsid w:val="0075621A"/>
    <w:rsid w:val="0075662D"/>
    <w:rsid w:val="00756636"/>
    <w:rsid w:val="00756C43"/>
    <w:rsid w:val="00757962"/>
    <w:rsid w:val="00757EC2"/>
    <w:rsid w:val="00761200"/>
    <w:rsid w:val="00761439"/>
    <w:rsid w:val="00761603"/>
    <w:rsid w:val="00762130"/>
    <w:rsid w:val="007624A9"/>
    <w:rsid w:val="00762DCD"/>
    <w:rsid w:val="007639EC"/>
    <w:rsid w:val="007642BC"/>
    <w:rsid w:val="007643DE"/>
    <w:rsid w:val="00764FE3"/>
    <w:rsid w:val="0076511D"/>
    <w:rsid w:val="00765F23"/>
    <w:rsid w:val="00766209"/>
    <w:rsid w:val="00766661"/>
    <w:rsid w:val="007672CF"/>
    <w:rsid w:val="0076799A"/>
    <w:rsid w:val="00767C9B"/>
    <w:rsid w:val="00770981"/>
    <w:rsid w:val="0077103C"/>
    <w:rsid w:val="007712AB"/>
    <w:rsid w:val="007720B3"/>
    <w:rsid w:val="0077222C"/>
    <w:rsid w:val="00773B6E"/>
    <w:rsid w:val="00774359"/>
    <w:rsid w:val="00775B1E"/>
    <w:rsid w:val="00776C46"/>
    <w:rsid w:val="00776D1B"/>
    <w:rsid w:val="00777194"/>
    <w:rsid w:val="0078021B"/>
    <w:rsid w:val="00780A0D"/>
    <w:rsid w:val="00780B88"/>
    <w:rsid w:val="00781B49"/>
    <w:rsid w:val="007821E8"/>
    <w:rsid w:val="007825DE"/>
    <w:rsid w:val="00782E57"/>
    <w:rsid w:val="00782F67"/>
    <w:rsid w:val="0078328A"/>
    <w:rsid w:val="00783829"/>
    <w:rsid w:val="007839F3"/>
    <w:rsid w:val="00784030"/>
    <w:rsid w:val="007847D6"/>
    <w:rsid w:val="0078481F"/>
    <w:rsid w:val="00784BA8"/>
    <w:rsid w:val="00784C50"/>
    <w:rsid w:val="00784DFB"/>
    <w:rsid w:val="007852E4"/>
    <w:rsid w:val="007858FD"/>
    <w:rsid w:val="00785DD1"/>
    <w:rsid w:val="00786C92"/>
    <w:rsid w:val="00787731"/>
    <w:rsid w:val="007877C6"/>
    <w:rsid w:val="0079015D"/>
    <w:rsid w:val="00790389"/>
    <w:rsid w:val="00791154"/>
    <w:rsid w:val="0079127D"/>
    <w:rsid w:val="00793BA3"/>
    <w:rsid w:val="00793BBB"/>
    <w:rsid w:val="00793F30"/>
    <w:rsid w:val="00793F43"/>
    <w:rsid w:val="007940A2"/>
    <w:rsid w:val="00795448"/>
    <w:rsid w:val="00795BEA"/>
    <w:rsid w:val="00796402"/>
    <w:rsid w:val="00797432"/>
    <w:rsid w:val="00797492"/>
    <w:rsid w:val="007976C7"/>
    <w:rsid w:val="007978E9"/>
    <w:rsid w:val="007A0880"/>
    <w:rsid w:val="007A11FF"/>
    <w:rsid w:val="007A1334"/>
    <w:rsid w:val="007A19E2"/>
    <w:rsid w:val="007A1B1B"/>
    <w:rsid w:val="007A2469"/>
    <w:rsid w:val="007A27A2"/>
    <w:rsid w:val="007A2F6C"/>
    <w:rsid w:val="007A32C8"/>
    <w:rsid w:val="007A363A"/>
    <w:rsid w:val="007A39BF"/>
    <w:rsid w:val="007A3B78"/>
    <w:rsid w:val="007A44F5"/>
    <w:rsid w:val="007A515C"/>
    <w:rsid w:val="007A5566"/>
    <w:rsid w:val="007A5772"/>
    <w:rsid w:val="007A5ACF"/>
    <w:rsid w:val="007A74F2"/>
    <w:rsid w:val="007A75B5"/>
    <w:rsid w:val="007A7C0E"/>
    <w:rsid w:val="007B0A61"/>
    <w:rsid w:val="007B0EBA"/>
    <w:rsid w:val="007B1B4D"/>
    <w:rsid w:val="007B2981"/>
    <w:rsid w:val="007B2F71"/>
    <w:rsid w:val="007B3937"/>
    <w:rsid w:val="007B3A99"/>
    <w:rsid w:val="007B4ABE"/>
    <w:rsid w:val="007B5133"/>
    <w:rsid w:val="007B5678"/>
    <w:rsid w:val="007B56FF"/>
    <w:rsid w:val="007B5837"/>
    <w:rsid w:val="007B6183"/>
    <w:rsid w:val="007B6226"/>
    <w:rsid w:val="007B6457"/>
    <w:rsid w:val="007B6C7E"/>
    <w:rsid w:val="007C014F"/>
    <w:rsid w:val="007C0B82"/>
    <w:rsid w:val="007C1092"/>
    <w:rsid w:val="007C2038"/>
    <w:rsid w:val="007C2294"/>
    <w:rsid w:val="007C2324"/>
    <w:rsid w:val="007C280B"/>
    <w:rsid w:val="007C2BA6"/>
    <w:rsid w:val="007C324E"/>
    <w:rsid w:val="007C3C19"/>
    <w:rsid w:val="007C5124"/>
    <w:rsid w:val="007C5C2E"/>
    <w:rsid w:val="007C5D31"/>
    <w:rsid w:val="007C5FEA"/>
    <w:rsid w:val="007C7BEA"/>
    <w:rsid w:val="007C7E0A"/>
    <w:rsid w:val="007D043E"/>
    <w:rsid w:val="007D0493"/>
    <w:rsid w:val="007D0712"/>
    <w:rsid w:val="007D0C11"/>
    <w:rsid w:val="007D1250"/>
    <w:rsid w:val="007D144A"/>
    <w:rsid w:val="007D15B9"/>
    <w:rsid w:val="007D24B1"/>
    <w:rsid w:val="007D251F"/>
    <w:rsid w:val="007D25D2"/>
    <w:rsid w:val="007D2C7C"/>
    <w:rsid w:val="007D2FD6"/>
    <w:rsid w:val="007D4E56"/>
    <w:rsid w:val="007D51F4"/>
    <w:rsid w:val="007D5A29"/>
    <w:rsid w:val="007D617D"/>
    <w:rsid w:val="007D64B4"/>
    <w:rsid w:val="007D65A6"/>
    <w:rsid w:val="007D6EA5"/>
    <w:rsid w:val="007D72C6"/>
    <w:rsid w:val="007D780E"/>
    <w:rsid w:val="007E0110"/>
    <w:rsid w:val="007E1896"/>
    <w:rsid w:val="007E1A6C"/>
    <w:rsid w:val="007E1B3A"/>
    <w:rsid w:val="007E288F"/>
    <w:rsid w:val="007E3C83"/>
    <w:rsid w:val="007E45B1"/>
    <w:rsid w:val="007E4A84"/>
    <w:rsid w:val="007E572D"/>
    <w:rsid w:val="007E5D1B"/>
    <w:rsid w:val="007E5D3B"/>
    <w:rsid w:val="007E6609"/>
    <w:rsid w:val="007E7957"/>
    <w:rsid w:val="007E7B57"/>
    <w:rsid w:val="007F02AC"/>
    <w:rsid w:val="007F36E5"/>
    <w:rsid w:val="007F38C1"/>
    <w:rsid w:val="007F41A7"/>
    <w:rsid w:val="007F4B3B"/>
    <w:rsid w:val="007F4FBC"/>
    <w:rsid w:val="007F6D95"/>
    <w:rsid w:val="007F7532"/>
    <w:rsid w:val="008005E7"/>
    <w:rsid w:val="008010C8"/>
    <w:rsid w:val="00801143"/>
    <w:rsid w:val="0080157D"/>
    <w:rsid w:val="00802173"/>
    <w:rsid w:val="00802590"/>
    <w:rsid w:val="00803316"/>
    <w:rsid w:val="00803BBF"/>
    <w:rsid w:val="008044F6"/>
    <w:rsid w:val="00805600"/>
    <w:rsid w:val="00806B63"/>
    <w:rsid w:val="008073DF"/>
    <w:rsid w:val="00807490"/>
    <w:rsid w:val="00807D24"/>
    <w:rsid w:val="00810133"/>
    <w:rsid w:val="00810207"/>
    <w:rsid w:val="00810613"/>
    <w:rsid w:val="00810DA4"/>
    <w:rsid w:val="008125A3"/>
    <w:rsid w:val="00812AF9"/>
    <w:rsid w:val="00812BAA"/>
    <w:rsid w:val="00814669"/>
    <w:rsid w:val="00814B9E"/>
    <w:rsid w:val="0081747C"/>
    <w:rsid w:val="008174C4"/>
    <w:rsid w:val="00817B66"/>
    <w:rsid w:val="00817F2A"/>
    <w:rsid w:val="00820635"/>
    <w:rsid w:val="008208C7"/>
    <w:rsid w:val="00822896"/>
    <w:rsid w:val="008228D9"/>
    <w:rsid w:val="00822BF2"/>
    <w:rsid w:val="008236D8"/>
    <w:rsid w:val="00824A5F"/>
    <w:rsid w:val="00824C5B"/>
    <w:rsid w:val="00825F90"/>
    <w:rsid w:val="00827419"/>
    <w:rsid w:val="00827BFD"/>
    <w:rsid w:val="00827CE3"/>
    <w:rsid w:val="00830330"/>
    <w:rsid w:val="008327FA"/>
    <w:rsid w:val="00833F95"/>
    <w:rsid w:val="00834D33"/>
    <w:rsid w:val="00835B84"/>
    <w:rsid w:val="00835BA4"/>
    <w:rsid w:val="00836806"/>
    <w:rsid w:val="00840580"/>
    <w:rsid w:val="00840818"/>
    <w:rsid w:val="00840D9F"/>
    <w:rsid w:val="008411B8"/>
    <w:rsid w:val="00841B8C"/>
    <w:rsid w:val="00841CA1"/>
    <w:rsid w:val="00841DAE"/>
    <w:rsid w:val="008431AA"/>
    <w:rsid w:val="00843483"/>
    <w:rsid w:val="00843665"/>
    <w:rsid w:val="00843AB9"/>
    <w:rsid w:val="00844593"/>
    <w:rsid w:val="008448C5"/>
    <w:rsid w:val="00845B4A"/>
    <w:rsid w:val="008466DC"/>
    <w:rsid w:val="00847913"/>
    <w:rsid w:val="0085026D"/>
    <w:rsid w:val="00850E1F"/>
    <w:rsid w:val="00851E75"/>
    <w:rsid w:val="00852085"/>
    <w:rsid w:val="00853394"/>
    <w:rsid w:val="008541F4"/>
    <w:rsid w:val="00854254"/>
    <w:rsid w:val="0085485D"/>
    <w:rsid w:val="00854EB9"/>
    <w:rsid w:val="0085545E"/>
    <w:rsid w:val="008555F8"/>
    <w:rsid w:val="00855DED"/>
    <w:rsid w:val="008574BB"/>
    <w:rsid w:val="008579AD"/>
    <w:rsid w:val="00857D63"/>
    <w:rsid w:val="00860D62"/>
    <w:rsid w:val="00861AD8"/>
    <w:rsid w:val="00861BC0"/>
    <w:rsid w:val="00861C7D"/>
    <w:rsid w:val="008624C6"/>
    <w:rsid w:val="00862C66"/>
    <w:rsid w:val="00862F93"/>
    <w:rsid w:val="00863779"/>
    <w:rsid w:val="00863857"/>
    <w:rsid w:val="0086396C"/>
    <w:rsid w:val="00863CA1"/>
    <w:rsid w:val="008648B0"/>
    <w:rsid w:val="00864AB8"/>
    <w:rsid w:val="00866A4F"/>
    <w:rsid w:val="008674EE"/>
    <w:rsid w:val="0087001A"/>
    <w:rsid w:val="00870020"/>
    <w:rsid w:val="0087086B"/>
    <w:rsid w:val="00870948"/>
    <w:rsid w:val="00870AE9"/>
    <w:rsid w:val="0087179B"/>
    <w:rsid w:val="008720E3"/>
    <w:rsid w:val="008732BE"/>
    <w:rsid w:val="00873A14"/>
    <w:rsid w:val="0087423A"/>
    <w:rsid w:val="00874614"/>
    <w:rsid w:val="008746F0"/>
    <w:rsid w:val="0087498A"/>
    <w:rsid w:val="00874B0B"/>
    <w:rsid w:val="008751B1"/>
    <w:rsid w:val="00875E84"/>
    <w:rsid w:val="00876343"/>
    <w:rsid w:val="00876540"/>
    <w:rsid w:val="008766C6"/>
    <w:rsid w:val="00876F59"/>
    <w:rsid w:val="00880317"/>
    <w:rsid w:val="0088154C"/>
    <w:rsid w:val="00881FC1"/>
    <w:rsid w:val="00882037"/>
    <w:rsid w:val="0088272F"/>
    <w:rsid w:val="0088278C"/>
    <w:rsid w:val="00882EA2"/>
    <w:rsid w:val="008830A0"/>
    <w:rsid w:val="00883925"/>
    <w:rsid w:val="00885A4E"/>
    <w:rsid w:val="00885AF6"/>
    <w:rsid w:val="0088698C"/>
    <w:rsid w:val="00886A83"/>
    <w:rsid w:val="00887275"/>
    <w:rsid w:val="00890851"/>
    <w:rsid w:val="00891284"/>
    <w:rsid w:val="008914B3"/>
    <w:rsid w:val="00892072"/>
    <w:rsid w:val="00892E28"/>
    <w:rsid w:val="00892FCF"/>
    <w:rsid w:val="00893F76"/>
    <w:rsid w:val="0089485C"/>
    <w:rsid w:val="00894898"/>
    <w:rsid w:val="00894DFD"/>
    <w:rsid w:val="00895343"/>
    <w:rsid w:val="008953B5"/>
    <w:rsid w:val="00895DD1"/>
    <w:rsid w:val="00896A51"/>
    <w:rsid w:val="00896B13"/>
    <w:rsid w:val="008975B6"/>
    <w:rsid w:val="00897F5E"/>
    <w:rsid w:val="008A005F"/>
    <w:rsid w:val="008A0363"/>
    <w:rsid w:val="008A047B"/>
    <w:rsid w:val="008A072F"/>
    <w:rsid w:val="008A08CB"/>
    <w:rsid w:val="008A095A"/>
    <w:rsid w:val="008A0F01"/>
    <w:rsid w:val="008A2E55"/>
    <w:rsid w:val="008A40AA"/>
    <w:rsid w:val="008A461F"/>
    <w:rsid w:val="008A47A8"/>
    <w:rsid w:val="008A4FAE"/>
    <w:rsid w:val="008A5295"/>
    <w:rsid w:val="008A55F3"/>
    <w:rsid w:val="008B0255"/>
    <w:rsid w:val="008B0CFB"/>
    <w:rsid w:val="008B101E"/>
    <w:rsid w:val="008B1E01"/>
    <w:rsid w:val="008B21BF"/>
    <w:rsid w:val="008B2BBA"/>
    <w:rsid w:val="008B2C3A"/>
    <w:rsid w:val="008B36FB"/>
    <w:rsid w:val="008B37E9"/>
    <w:rsid w:val="008B37EE"/>
    <w:rsid w:val="008B4103"/>
    <w:rsid w:val="008B412B"/>
    <w:rsid w:val="008B44DD"/>
    <w:rsid w:val="008B4E55"/>
    <w:rsid w:val="008B4E64"/>
    <w:rsid w:val="008B5274"/>
    <w:rsid w:val="008B6DC2"/>
    <w:rsid w:val="008B7677"/>
    <w:rsid w:val="008B7728"/>
    <w:rsid w:val="008C1AFA"/>
    <w:rsid w:val="008C2458"/>
    <w:rsid w:val="008C2BFD"/>
    <w:rsid w:val="008C2D70"/>
    <w:rsid w:val="008C2E31"/>
    <w:rsid w:val="008C394C"/>
    <w:rsid w:val="008C39D9"/>
    <w:rsid w:val="008C3E85"/>
    <w:rsid w:val="008C4107"/>
    <w:rsid w:val="008C474A"/>
    <w:rsid w:val="008C48CC"/>
    <w:rsid w:val="008C5403"/>
    <w:rsid w:val="008C6131"/>
    <w:rsid w:val="008C6A1E"/>
    <w:rsid w:val="008C6C2B"/>
    <w:rsid w:val="008C7362"/>
    <w:rsid w:val="008D01F5"/>
    <w:rsid w:val="008D0651"/>
    <w:rsid w:val="008D0FEC"/>
    <w:rsid w:val="008D1357"/>
    <w:rsid w:val="008D167B"/>
    <w:rsid w:val="008D45EA"/>
    <w:rsid w:val="008D6D4A"/>
    <w:rsid w:val="008D740C"/>
    <w:rsid w:val="008D7F95"/>
    <w:rsid w:val="008E06C8"/>
    <w:rsid w:val="008E0B30"/>
    <w:rsid w:val="008E0CE8"/>
    <w:rsid w:val="008E0DC4"/>
    <w:rsid w:val="008E0F46"/>
    <w:rsid w:val="008E1954"/>
    <w:rsid w:val="008E19C2"/>
    <w:rsid w:val="008E1F6B"/>
    <w:rsid w:val="008E2678"/>
    <w:rsid w:val="008E2AEE"/>
    <w:rsid w:val="008E3541"/>
    <w:rsid w:val="008E4C1B"/>
    <w:rsid w:val="008E4DDA"/>
    <w:rsid w:val="008E5155"/>
    <w:rsid w:val="008E5290"/>
    <w:rsid w:val="008E5A67"/>
    <w:rsid w:val="008E5D3E"/>
    <w:rsid w:val="008E610F"/>
    <w:rsid w:val="008E6E19"/>
    <w:rsid w:val="008F031F"/>
    <w:rsid w:val="008F1386"/>
    <w:rsid w:val="008F153C"/>
    <w:rsid w:val="008F1A6D"/>
    <w:rsid w:val="008F3403"/>
    <w:rsid w:val="008F3430"/>
    <w:rsid w:val="008F3478"/>
    <w:rsid w:val="008F3B7D"/>
    <w:rsid w:val="008F3E77"/>
    <w:rsid w:val="008F4961"/>
    <w:rsid w:val="008F50BB"/>
    <w:rsid w:val="008F5748"/>
    <w:rsid w:val="008F777D"/>
    <w:rsid w:val="008F79BA"/>
    <w:rsid w:val="00902611"/>
    <w:rsid w:val="00902FB9"/>
    <w:rsid w:val="00903362"/>
    <w:rsid w:val="00904E49"/>
    <w:rsid w:val="00905114"/>
    <w:rsid w:val="009055B9"/>
    <w:rsid w:val="00905EB9"/>
    <w:rsid w:val="00906262"/>
    <w:rsid w:val="0090641F"/>
    <w:rsid w:val="009068CE"/>
    <w:rsid w:val="00906BD2"/>
    <w:rsid w:val="00907889"/>
    <w:rsid w:val="009102E0"/>
    <w:rsid w:val="00911231"/>
    <w:rsid w:val="00911519"/>
    <w:rsid w:val="00911A5D"/>
    <w:rsid w:val="00911BF2"/>
    <w:rsid w:val="0091298C"/>
    <w:rsid w:val="0091299D"/>
    <w:rsid w:val="00912D92"/>
    <w:rsid w:val="00913019"/>
    <w:rsid w:val="00914DB2"/>
    <w:rsid w:val="00914FB0"/>
    <w:rsid w:val="009150D9"/>
    <w:rsid w:val="00915295"/>
    <w:rsid w:val="009163D0"/>
    <w:rsid w:val="0091678E"/>
    <w:rsid w:val="009176A6"/>
    <w:rsid w:val="00917D46"/>
    <w:rsid w:val="00917D7F"/>
    <w:rsid w:val="00920480"/>
    <w:rsid w:val="00920AAF"/>
    <w:rsid w:val="00920B55"/>
    <w:rsid w:val="00921A13"/>
    <w:rsid w:val="00921A7F"/>
    <w:rsid w:val="00922101"/>
    <w:rsid w:val="00924126"/>
    <w:rsid w:val="00924B6B"/>
    <w:rsid w:val="0092574B"/>
    <w:rsid w:val="0092583B"/>
    <w:rsid w:val="00925895"/>
    <w:rsid w:val="00925BF6"/>
    <w:rsid w:val="0092656B"/>
    <w:rsid w:val="00926B25"/>
    <w:rsid w:val="009278EB"/>
    <w:rsid w:val="00927D21"/>
    <w:rsid w:val="00930CE1"/>
    <w:rsid w:val="009310DF"/>
    <w:rsid w:val="009329AA"/>
    <w:rsid w:val="009333DB"/>
    <w:rsid w:val="00933A72"/>
    <w:rsid w:val="00933DF7"/>
    <w:rsid w:val="0093452E"/>
    <w:rsid w:val="009346F4"/>
    <w:rsid w:val="00934894"/>
    <w:rsid w:val="00934B13"/>
    <w:rsid w:val="009362A1"/>
    <w:rsid w:val="00936C68"/>
    <w:rsid w:val="0093704C"/>
    <w:rsid w:val="00937948"/>
    <w:rsid w:val="00937D5C"/>
    <w:rsid w:val="00941F81"/>
    <w:rsid w:val="0094208A"/>
    <w:rsid w:val="0094208C"/>
    <w:rsid w:val="00942160"/>
    <w:rsid w:val="0094220A"/>
    <w:rsid w:val="00942229"/>
    <w:rsid w:val="00942AD3"/>
    <w:rsid w:val="00942DEC"/>
    <w:rsid w:val="009436AF"/>
    <w:rsid w:val="0094387B"/>
    <w:rsid w:val="00943918"/>
    <w:rsid w:val="00944039"/>
    <w:rsid w:val="009440F5"/>
    <w:rsid w:val="00944A94"/>
    <w:rsid w:val="00944F27"/>
    <w:rsid w:val="0094500B"/>
    <w:rsid w:val="009453F2"/>
    <w:rsid w:val="00945899"/>
    <w:rsid w:val="009458CD"/>
    <w:rsid w:val="00945AA5"/>
    <w:rsid w:val="00945F2D"/>
    <w:rsid w:val="009474C8"/>
    <w:rsid w:val="00951685"/>
    <w:rsid w:val="009517F0"/>
    <w:rsid w:val="00951CA7"/>
    <w:rsid w:val="00952931"/>
    <w:rsid w:val="00952FD2"/>
    <w:rsid w:val="00953ADB"/>
    <w:rsid w:val="00954825"/>
    <w:rsid w:val="009548D5"/>
    <w:rsid w:val="00954BEA"/>
    <w:rsid w:val="00955CC8"/>
    <w:rsid w:val="00956B70"/>
    <w:rsid w:val="00957473"/>
    <w:rsid w:val="00957CCD"/>
    <w:rsid w:val="00957CF1"/>
    <w:rsid w:val="0096108A"/>
    <w:rsid w:val="0096134F"/>
    <w:rsid w:val="0096163C"/>
    <w:rsid w:val="00961E52"/>
    <w:rsid w:val="00962607"/>
    <w:rsid w:val="009633E4"/>
    <w:rsid w:val="00963799"/>
    <w:rsid w:val="00963832"/>
    <w:rsid w:val="00963F6D"/>
    <w:rsid w:val="00963F9E"/>
    <w:rsid w:val="00964362"/>
    <w:rsid w:val="0096469F"/>
    <w:rsid w:val="00964BD4"/>
    <w:rsid w:val="009650E0"/>
    <w:rsid w:val="00965B23"/>
    <w:rsid w:val="00965BB8"/>
    <w:rsid w:val="0096643B"/>
    <w:rsid w:val="00966813"/>
    <w:rsid w:val="00967988"/>
    <w:rsid w:val="00970CE5"/>
    <w:rsid w:val="009719C9"/>
    <w:rsid w:val="00971AF0"/>
    <w:rsid w:val="00972355"/>
    <w:rsid w:val="00973752"/>
    <w:rsid w:val="00973774"/>
    <w:rsid w:val="00973D88"/>
    <w:rsid w:val="00974550"/>
    <w:rsid w:val="009748B8"/>
    <w:rsid w:val="00975111"/>
    <w:rsid w:val="00975302"/>
    <w:rsid w:val="009755C3"/>
    <w:rsid w:val="00975D09"/>
    <w:rsid w:val="009778A9"/>
    <w:rsid w:val="009778CD"/>
    <w:rsid w:val="00977B1E"/>
    <w:rsid w:val="0098072C"/>
    <w:rsid w:val="009817C8"/>
    <w:rsid w:val="00981D6A"/>
    <w:rsid w:val="00982CCE"/>
    <w:rsid w:val="00982F17"/>
    <w:rsid w:val="00983AE2"/>
    <w:rsid w:val="00983F3E"/>
    <w:rsid w:val="009848D1"/>
    <w:rsid w:val="00984913"/>
    <w:rsid w:val="00984C4B"/>
    <w:rsid w:val="00985290"/>
    <w:rsid w:val="00986770"/>
    <w:rsid w:val="00986DB9"/>
    <w:rsid w:val="00991146"/>
    <w:rsid w:val="0099167C"/>
    <w:rsid w:val="0099177D"/>
    <w:rsid w:val="00991D4E"/>
    <w:rsid w:val="009935B8"/>
    <w:rsid w:val="0099367F"/>
    <w:rsid w:val="00993846"/>
    <w:rsid w:val="00993A87"/>
    <w:rsid w:val="00994166"/>
    <w:rsid w:val="00995AB0"/>
    <w:rsid w:val="00995F45"/>
    <w:rsid w:val="0099605D"/>
    <w:rsid w:val="00996598"/>
    <w:rsid w:val="0099674A"/>
    <w:rsid w:val="00996848"/>
    <w:rsid w:val="00996A16"/>
    <w:rsid w:val="00996DD1"/>
    <w:rsid w:val="009A0511"/>
    <w:rsid w:val="009A0DB0"/>
    <w:rsid w:val="009A10D1"/>
    <w:rsid w:val="009A11BF"/>
    <w:rsid w:val="009A11DC"/>
    <w:rsid w:val="009A13D7"/>
    <w:rsid w:val="009A1D37"/>
    <w:rsid w:val="009A298B"/>
    <w:rsid w:val="009A2B15"/>
    <w:rsid w:val="009A35E0"/>
    <w:rsid w:val="009A3DF5"/>
    <w:rsid w:val="009A4822"/>
    <w:rsid w:val="009A4AD9"/>
    <w:rsid w:val="009A4D34"/>
    <w:rsid w:val="009A5429"/>
    <w:rsid w:val="009A6255"/>
    <w:rsid w:val="009A6621"/>
    <w:rsid w:val="009A69D0"/>
    <w:rsid w:val="009A7393"/>
    <w:rsid w:val="009A774F"/>
    <w:rsid w:val="009A77E7"/>
    <w:rsid w:val="009A7C2F"/>
    <w:rsid w:val="009B0137"/>
    <w:rsid w:val="009B0199"/>
    <w:rsid w:val="009B06B4"/>
    <w:rsid w:val="009B07A8"/>
    <w:rsid w:val="009B1F6F"/>
    <w:rsid w:val="009B2C49"/>
    <w:rsid w:val="009B4A3B"/>
    <w:rsid w:val="009B52C5"/>
    <w:rsid w:val="009B53A1"/>
    <w:rsid w:val="009B59FC"/>
    <w:rsid w:val="009C01D1"/>
    <w:rsid w:val="009C0A30"/>
    <w:rsid w:val="009C2E34"/>
    <w:rsid w:val="009C2F3E"/>
    <w:rsid w:val="009C30A2"/>
    <w:rsid w:val="009C3720"/>
    <w:rsid w:val="009C3CF3"/>
    <w:rsid w:val="009C4238"/>
    <w:rsid w:val="009C43D4"/>
    <w:rsid w:val="009C4A53"/>
    <w:rsid w:val="009C4FC6"/>
    <w:rsid w:val="009C64A6"/>
    <w:rsid w:val="009C6DAC"/>
    <w:rsid w:val="009C7637"/>
    <w:rsid w:val="009C7664"/>
    <w:rsid w:val="009C7CA1"/>
    <w:rsid w:val="009D0950"/>
    <w:rsid w:val="009D0C9D"/>
    <w:rsid w:val="009D133B"/>
    <w:rsid w:val="009D19D4"/>
    <w:rsid w:val="009D1B30"/>
    <w:rsid w:val="009D2AEF"/>
    <w:rsid w:val="009D3040"/>
    <w:rsid w:val="009D35A4"/>
    <w:rsid w:val="009D397C"/>
    <w:rsid w:val="009D3CD1"/>
    <w:rsid w:val="009D43B3"/>
    <w:rsid w:val="009D5C4F"/>
    <w:rsid w:val="009D6C2D"/>
    <w:rsid w:val="009D7625"/>
    <w:rsid w:val="009D7E2F"/>
    <w:rsid w:val="009E0702"/>
    <w:rsid w:val="009E0BC2"/>
    <w:rsid w:val="009E1E5B"/>
    <w:rsid w:val="009E1F58"/>
    <w:rsid w:val="009E3386"/>
    <w:rsid w:val="009E3D31"/>
    <w:rsid w:val="009E3DD3"/>
    <w:rsid w:val="009E3E7C"/>
    <w:rsid w:val="009E3F6F"/>
    <w:rsid w:val="009E447C"/>
    <w:rsid w:val="009E5D4C"/>
    <w:rsid w:val="009E67B2"/>
    <w:rsid w:val="009E6C3A"/>
    <w:rsid w:val="009E7AF8"/>
    <w:rsid w:val="009F00EF"/>
    <w:rsid w:val="009F0247"/>
    <w:rsid w:val="009F0711"/>
    <w:rsid w:val="009F0D04"/>
    <w:rsid w:val="009F1528"/>
    <w:rsid w:val="009F18FA"/>
    <w:rsid w:val="009F1F46"/>
    <w:rsid w:val="009F212D"/>
    <w:rsid w:val="009F23A0"/>
    <w:rsid w:val="009F2DD8"/>
    <w:rsid w:val="009F31D0"/>
    <w:rsid w:val="009F38CF"/>
    <w:rsid w:val="009F3AED"/>
    <w:rsid w:val="009F3D4F"/>
    <w:rsid w:val="009F3D8B"/>
    <w:rsid w:val="009F3FD4"/>
    <w:rsid w:val="009F53EA"/>
    <w:rsid w:val="009F5758"/>
    <w:rsid w:val="009F587B"/>
    <w:rsid w:val="009F5BBD"/>
    <w:rsid w:val="009F6B66"/>
    <w:rsid w:val="009F6E0E"/>
    <w:rsid w:val="009F7228"/>
    <w:rsid w:val="009F7BE0"/>
    <w:rsid w:val="00A00231"/>
    <w:rsid w:val="00A0059C"/>
    <w:rsid w:val="00A005C8"/>
    <w:rsid w:val="00A0112B"/>
    <w:rsid w:val="00A016A5"/>
    <w:rsid w:val="00A01B1E"/>
    <w:rsid w:val="00A01B31"/>
    <w:rsid w:val="00A01C08"/>
    <w:rsid w:val="00A022D8"/>
    <w:rsid w:val="00A02417"/>
    <w:rsid w:val="00A02982"/>
    <w:rsid w:val="00A03CC1"/>
    <w:rsid w:val="00A044F6"/>
    <w:rsid w:val="00A045DB"/>
    <w:rsid w:val="00A04717"/>
    <w:rsid w:val="00A04F1A"/>
    <w:rsid w:val="00A058ED"/>
    <w:rsid w:val="00A05C07"/>
    <w:rsid w:val="00A05DC9"/>
    <w:rsid w:val="00A06643"/>
    <w:rsid w:val="00A06800"/>
    <w:rsid w:val="00A06A3E"/>
    <w:rsid w:val="00A075CD"/>
    <w:rsid w:val="00A1132D"/>
    <w:rsid w:val="00A11A4F"/>
    <w:rsid w:val="00A12EE2"/>
    <w:rsid w:val="00A1444A"/>
    <w:rsid w:val="00A147BB"/>
    <w:rsid w:val="00A14A5D"/>
    <w:rsid w:val="00A14B7E"/>
    <w:rsid w:val="00A1622E"/>
    <w:rsid w:val="00A164BD"/>
    <w:rsid w:val="00A16D12"/>
    <w:rsid w:val="00A17138"/>
    <w:rsid w:val="00A17324"/>
    <w:rsid w:val="00A1781C"/>
    <w:rsid w:val="00A17A84"/>
    <w:rsid w:val="00A20B7B"/>
    <w:rsid w:val="00A21AB0"/>
    <w:rsid w:val="00A22B11"/>
    <w:rsid w:val="00A23012"/>
    <w:rsid w:val="00A2443D"/>
    <w:rsid w:val="00A24587"/>
    <w:rsid w:val="00A24B05"/>
    <w:rsid w:val="00A255FA"/>
    <w:rsid w:val="00A2562C"/>
    <w:rsid w:val="00A25699"/>
    <w:rsid w:val="00A2576C"/>
    <w:rsid w:val="00A25AA3"/>
    <w:rsid w:val="00A26447"/>
    <w:rsid w:val="00A2648B"/>
    <w:rsid w:val="00A267B3"/>
    <w:rsid w:val="00A26877"/>
    <w:rsid w:val="00A26B0B"/>
    <w:rsid w:val="00A271B8"/>
    <w:rsid w:val="00A30C76"/>
    <w:rsid w:val="00A31914"/>
    <w:rsid w:val="00A31AA3"/>
    <w:rsid w:val="00A32BB3"/>
    <w:rsid w:val="00A333BE"/>
    <w:rsid w:val="00A333D3"/>
    <w:rsid w:val="00A354CD"/>
    <w:rsid w:val="00A35A52"/>
    <w:rsid w:val="00A3656F"/>
    <w:rsid w:val="00A36E9C"/>
    <w:rsid w:val="00A410C7"/>
    <w:rsid w:val="00A43A37"/>
    <w:rsid w:val="00A445DF"/>
    <w:rsid w:val="00A44962"/>
    <w:rsid w:val="00A44ADB"/>
    <w:rsid w:val="00A45A23"/>
    <w:rsid w:val="00A46976"/>
    <w:rsid w:val="00A47597"/>
    <w:rsid w:val="00A47959"/>
    <w:rsid w:val="00A5095C"/>
    <w:rsid w:val="00A50E35"/>
    <w:rsid w:val="00A51BD3"/>
    <w:rsid w:val="00A5229D"/>
    <w:rsid w:val="00A528CD"/>
    <w:rsid w:val="00A5362D"/>
    <w:rsid w:val="00A536B8"/>
    <w:rsid w:val="00A54A85"/>
    <w:rsid w:val="00A54C24"/>
    <w:rsid w:val="00A555C6"/>
    <w:rsid w:val="00A5564F"/>
    <w:rsid w:val="00A56367"/>
    <w:rsid w:val="00A564BA"/>
    <w:rsid w:val="00A569A4"/>
    <w:rsid w:val="00A57641"/>
    <w:rsid w:val="00A603CD"/>
    <w:rsid w:val="00A60B27"/>
    <w:rsid w:val="00A60C65"/>
    <w:rsid w:val="00A6111C"/>
    <w:rsid w:val="00A616C3"/>
    <w:rsid w:val="00A6196C"/>
    <w:rsid w:val="00A6255A"/>
    <w:rsid w:val="00A625F8"/>
    <w:rsid w:val="00A62640"/>
    <w:rsid w:val="00A63555"/>
    <w:rsid w:val="00A63C59"/>
    <w:rsid w:val="00A64511"/>
    <w:rsid w:val="00A6468F"/>
    <w:rsid w:val="00A6490F"/>
    <w:rsid w:val="00A64CD8"/>
    <w:rsid w:val="00A64E94"/>
    <w:rsid w:val="00A67608"/>
    <w:rsid w:val="00A67FF3"/>
    <w:rsid w:val="00A7062E"/>
    <w:rsid w:val="00A70749"/>
    <w:rsid w:val="00A708CB"/>
    <w:rsid w:val="00A7108C"/>
    <w:rsid w:val="00A71364"/>
    <w:rsid w:val="00A7291A"/>
    <w:rsid w:val="00A72EAB"/>
    <w:rsid w:val="00A730B0"/>
    <w:rsid w:val="00A73A54"/>
    <w:rsid w:val="00A740CA"/>
    <w:rsid w:val="00A741BD"/>
    <w:rsid w:val="00A749FD"/>
    <w:rsid w:val="00A74A81"/>
    <w:rsid w:val="00A750B9"/>
    <w:rsid w:val="00A76168"/>
    <w:rsid w:val="00A76445"/>
    <w:rsid w:val="00A76CBA"/>
    <w:rsid w:val="00A77039"/>
    <w:rsid w:val="00A773E1"/>
    <w:rsid w:val="00A802F5"/>
    <w:rsid w:val="00A81211"/>
    <w:rsid w:val="00A8166D"/>
    <w:rsid w:val="00A82392"/>
    <w:rsid w:val="00A823EA"/>
    <w:rsid w:val="00A837DC"/>
    <w:rsid w:val="00A83831"/>
    <w:rsid w:val="00A838EA"/>
    <w:rsid w:val="00A83B50"/>
    <w:rsid w:val="00A83C8A"/>
    <w:rsid w:val="00A83E1B"/>
    <w:rsid w:val="00A84DD9"/>
    <w:rsid w:val="00A85FB8"/>
    <w:rsid w:val="00A86942"/>
    <w:rsid w:val="00A86E0A"/>
    <w:rsid w:val="00A872FF"/>
    <w:rsid w:val="00A87D43"/>
    <w:rsid w:val="00A90749"/>
    <w:rsid w:val="00A90B2F"/>
    <w:rsid w:val="00A91AAA"/>
    <w:rsid w:val="00A92EA3"/>
    <w:rsid w:val="00A93423"/>
    <w:rsid w:val="00A94780"/>
    <w:rsid w:val="00A95E71"/>
    <w:rsid w:val="00A9654E"/>
    <w:rsid w:val="00A96887"/>
    <w:rsid w:val="00A96BFC"/>
    <w:rsid w:val="00AA0950"/>
    <w:rsid w:val="00AA097F"/>
    <w:rsid w:val="00AA14CB"/>
    <w:rsid w:val="00AA201A"/>
    <w:rsid w:val="00AA3B97"/>
    <w:rsid w:val="00AA4822"/>
    <w:rsid w:val="00AA48BC"/>
    <w:rsid w:val="00AA4BB9"/>
    <w:rsid w:val="00AA4EB7"/>
    <w:rsid w:val="00AA5CEB"/>
    <w:rsid w:val="00AA5DEE"/>
    <w:rsid w:val="00AA6187"/>
    <w:rsid w:val="00AA69A2"/>
    <w:rsid w:val="00AA6C06"/>
    <w:rsid w:val="00AA76D0"/>
    <w:rsid w:val="00AA7AB0"/>
    <w:rsid w:val="00AA7F35"/>
    <w:rsid w:val="00AB0B68"/>
    <w:rsid w:val="00AB1378"/>
    <w:rsid w:val="00AB1B61"/>
    <w:rsid w:val="00AB1F5E"/>
    <w:rsid w:val="00AB2151"/>
    <w:rsid w:val="00AB244D"/>
    <w:rsid w:val="00AB2840"/>
    <w:rsid w:val="00AB2ADC"/>
    <w:rsid w:val="00AB2BCA"/>
    <w:rsid w:val="00AB2DDF"/>
    <w:rsid w:val="00AB2FC2"/>
    <w:rsid w:val="00AB320B"/>
    <w:rsid w:val="00AB38E1"/>
    <w:rsid w:val="00AB3C8B"/>
    <w:rsid w:val="00AB4607"/>
    <w:rsid w:val="00AB4765"/>
    <w:rsid w:val="00AB4ABC"/>
    <w:rsid w:val="00AB5569"/>
    <w:rsid w:val="00AB5725"/>
    <w:rsid w:val="00AB5F91"/>
    <w:rsid w:val="00AB64A8"/>
    <w:rsid w:val="00AB65C6"/>
    <w:rsid w:val="00AB6728"/>
    <w:rsid w:val="00AB67D1"/>
    <w:rsid w:val="00AB7724"/>
    <w:rsid w:val="00AB7956"/>
    <w:rsid w:val="00AC042E"/>
    <w:rsid w:val="00AC112D"/>
    <w:rsid w:val="00AC1350"/>
    <w:rsid w:val="00AC1B06"/>
    <w:rsid w:val="00AC26FE"/>
    <w:rsid w:val="00AC2AD8"/>
    <w:rsid w:val="00AC302F"/>
    <w:rsid w:val="00AC31CE"/>
    <w:rsid w:val="00AC489F"/>
    <w:rsid w:val="00AC69B1"/>
    <w:rsid w:val="00AC7772"/>
    <w:rsid w:val="00AD070C"/>
    <w:rsid w:val="00AD0998"/>
    <w:rsid w:val="00AD0A19"/>
    <w:rsid w:val="00AD117B"/>
    <w:rsid w:val="00AD17DC"/>
    <w:rsid w:val="00AD1AF1"/>
    <w:rsid w:val="00AD2144"/>
    <w:rsid w:val="00AD2345"/>
    <w:rsid w:val="00AD2D0A"/>
    <w:rsid w:val="00AD30DF"/>
    <w:rsid w:val="00AD30E3"/>
    <w:rsid w:val="00AD38AC"/>
    <w:rsid w:val="00AD4025"/>
    <w:rsid w:val="00AD4579"/>
    <w:rsid w:val="00AD5B76"/>
    <w:rsid w:val="00AD75F4"/>
    <w:rsid w:val="00AD7F09"/>
    <w:rsid w:val="00AE0A34"/>
    <w:rsid w:val="00AE0D1B"/>
    <w:rsid w:val="00AE0DA5"/>
    <w:rsid w:val="00AE1778"/>
    <w:rsid w:val="00AE18CD"/>
    <w:rsid w:val="00AE1BE1"/>
    <w:rsid w:val="00AE24F9"/>
    <w:rsid w:val="00AE2C74"/>
    <w:rsid w:val="00AE2DE2"/>
    <w:rsid w:val="00AE2F49"/>
    <w:rsid w:val="00AE326E"/>
    <w:rsid w:val="00AE3C53"/>
    <w:rsid w:val="00AE3E6C"/>
    <w:rsid w:val="00AE4138"/>
    <w:rsid w:val="00AE4790"/>
    <w:rsid w:val="00AE4C76"/>
    <w:rsid w:val="00AE598C"/>
    <w:rsid w:val="00AE6F21"/>
    <w:rsid w:val="00AE73CD"/>
    <w:rsid w:val="00AE74DF"/>
    <w:rsid w:val="00AE78F5"/>
    <w:rsid w:val="00AF05A2"/>
    <w:rsid w:val="00AF16F9"/>
    <w:rsid w:val="00AF2177"/>
    <w:rsid w:val="00AF30B6"/>
    <w:rsid w:val="00AF3F46"/>
    <w:rsid w:val="00AF4189"/>
    <w:rsid w:val="00AF52FB"/>
    <w:rsid w:val="00AF53AF"/>
    <w:rsid w:val="00AF5B52"/>
    <w:rsid w:val="00AF5DD1"/>
    <w:rsid w:val="00AF635D"/>
    <w:rsid w:val="00AF6657"/>
    <w:rsid w:val="00AF7293"/>
    <w:rsid w:val="00AF7756"/>
    <w:rsid w:val="00AF7866"/>
    <w:rsid w:val="00AF7CAC"/>
    <w:rsid w:val="00B00321"/>
    <w:rsid w:val="00B003ED"/>
    <w:rsid w:val="00B00F6B"/>
    <w:rsid w:val="00B011D1"/>
    <w:rsid w:val="00B0252A"/>
    <w:rsid w:val="00B02814"/>
    <w:rsid w:val="00B02A1B"/>
    <w:rsid w:val="00B035FB"/>
    <w:rsid w:val="00B03E64"/>
    <w:rsid w:val="00B03F42"/>
    <w:rsid w:val="00B04B00"/>
    <w:rsid w:val="00B05447"/>
    <w:rsid w:val="00B059BE"/>
    <w:rsid w:val="00B065A8"/>
    <w:rsid w:val="00B065E4"/>
    <w:rsid w:val="00B06E8D"/>
    <w:rsid w:val="00B078BE"/>
    <w:rsid w:val="00B0790A"/>
    <w:rsid w:val="00B07B4D"/>
    <w:rsid w:val="00B10B48"/>
    <w:rsid w:val="00B10C26"/>
    <w:rsid w:val="00B1124B"/>
    <w:rsid w:val="00B11485"/>
    <w:rsid w:val="00B118DD"/>
    <w:rsid w:val="00B11ADD"/>
    <w:rsid w:val="00B127C0"/>
    <w:rsid w:val="00B128E5"/>
    <w:rsid w:val="00B1321B"/>
    <w:rsid w:val="00B13F3D"/>
    <w:rsid w:val="00B148D7"/>
    <w:rsid w:val="00B15A17"/>
    <w:rsid w:val="00B16084"/>
    <w:rsid w:val="00B1640A"/>
    <w:rsid w:val="00B168EE"/>
    <w:rsid w:val="00B16E4F"/>
    <w:rsid w:val="00B16F92"/>
    <w:rsid w:val="00B17010"/>
    <w:rsid w:val="00B17D59"/>
    <w:rsid w:val="00B17F00"/>
    <w:rsid w:val="00B20486"/>
    <w:rsid w:val="00B215E2"/>
    <w:rsid w:val="00B21F48"/>
    <w:rsid w:val="00B21FC9"/>
    <w:rsid w:val="00B22114"/>
    <w:rsid w:val="00B22D69"/>
    <w:rsid w:val="00B2368C"/>
    <w:rsid w:val="00B23C96"/>
    <w:rsid w:val="00B245C4"/>
    <w:rsid w:val="00B24E1B"/>
    <w:rsid w:val="00B26AC2"/>
    <w:rsid w:val="00B26AD3"/>
    <w:rsid w:val="00B26EE7"/>
    <w:rsid w:val="00B2707F"/>
    <w:rsid w:val="00B27292"/>
    <w:rsid w:val="00B279FB"/>
    <w:rsid w:val="00B309C8"/>
    <w:rsid w:val="00B30AAB"/>
    <w:rsid w:val="00B30EA5"/>
    <w:rsid w:val="00B32702"/>
    <w:rsid w:val="00B32B15"/>
    <w:rsid w:val="00B33018"/>
    <w:rsid w:val="00B334CD"/>
    <w:rsid w:val="00B335A1"/>
    <w:rsid w:val="00B33AB7"/>
    <w:rsid w:val="00B33E42"/>
    <w:rsid w:val="00B345CA"/>
    <w:rsid w:val="00B346F3"/>
    <w:rsid w:val="00B34C52"/>
    <w:rsid w:val="00B35836"/>
    <w:rsid w:val="00B35CE0"/>
    <w:rsid w:val="00B368C5"/>
    <w:rsid w:val="00B36A69"/>
    <w:rsid w:val="00B377AF"/>
    <w:rsid w:val="00B37D6F"/>
    <w:rsid w:val="00B40E01"/>
    <w:rsid w:val="00B410F3"/>
    <w:rsid w:val="00B41750"/>
    <w:rsid w:val="00B41EDB"/>
    <w:rsid w:val="00B41F2E"/>
    <w:rsid w:val="00B42DBA"/>
    <w:rsid w:val="00B42F9B"/>
    <w:rsid w:val="00B43E66"/>
    <w:rsid w:val="00B443A6"/>
    <w:rsid w:val="00B4558C"/>
    <w:rsid w:val="00B455CF"/>
    <w:rsid w:val="00B458D0"/>
    <w:rsid w:val="00B506E5"/>
    <w:rsid w:val="00B5159C"/>
    <w:rsid w:val="00B51672"/>
    <w:rsid w:val="00B51E4E"/>
    <w:rsid w:val="00B531BC"/>
    <w:rsid w:val="00B53F09"/>
    <w:rsid w:val="00B545E7"/>
    <w:rsid w:val="00B5478C"/>
    <w:rsid w:val="00B54B70"/>
    <w:rsid w:val="00B54BA6"/>
    <w:rsid w:val="00B54BEA"/>
    <w:rsid w:val="00B54CD7"/>
    <w:rsid w:val="00B55CC5"/>
    <w:rsid w:val="00B55EAD"/>
    <w:rsid w:val="00B55FF0"/>
    <w:rsid w:val="00B560B1"/>
    <w:rsid w:val="00B601A8"/>
    <w:rsid w:val="00B60609"/>
    <w:rsid w:val="00B60858"/>
    <w:rsid w:val="00B60D45"/>
    <w:rsid w:val="00B61E00"/>
    <w:rsid w:val="00B62271"/>
    <w:rsid w:val="00B62E28"/>
    <w:rsid w:val="00B636D3"/>
    <w:rsid w:val="00B63983"/>
    <w:rsid w:val="00B63E1C"/>
    <w:rsid w:val="00B63E38"/>
    <w:rsid w:val="00B63E56"/>
    <w:rsid w:val="00B64E65"/>
    <w:rsid w:val="00B65755"/>
    <w:rsid w:val="00B65D72"/>
    <w:rsid w:val="00B679BA"/>
    <w:rsid w:val="00B7048E"/>
    <w:rsid w:val="00B7087F"/>
    <w:rsid w:val="00B7136D"/>
    <w:rsid w:val="00B71C5F"/>
    <w:rsid w:val="00B71EB3"/>
    <w:rsid w:val="00B720E0"/>
    <w:rsid w:val="00B73613"/>
    <w:rsid w:val="00B73681"/>
    <w:rsid w:val="00B743A3"/>
    <w:rsid w:val="00B74758"/>
    <w:rsid w:val="00B74987"/>
    <w:rsid w:val="00B75CDD"/>
    <w:rsid w:val="00B75E1A"/>
    <w:rsid w:val="00B75ED8"/>
    <w:rsid w:val="00B76513"/>
    <w:rsid w:val="00B7656E"/>
    <w:rsid w:val="00B779A3"/>
    <w:rsid w:val="00B801D6"/>
    <w:rsid w:val="00B8039F"/>
    <w:rsid w:val="00B80AF0"/>
    <w:rsid w:val="00B80B35"/>
    <w:rsid w:val="00B810CE"/>
    <w:rsid w:val="00B816CA"/>
    <w:rsid w:val="00B81AF0"/>
    <w:rsid w:val="00B81B44"/>
    <w:rsid w:val="00B81BD4"/>
    <w:rsid w:val="00B81EB0"/>
    <w:rsid w:val="00B823D7"/>
    <w:rsid w:val="00B8281B"/>
    <w:rsid w:val="00B834A5"/>
    <w:rsid w:val="00B83868"/>
    <w:rsid w:val="00B839C4"/>
    <w:rsid w:val="00B83A40"/>
    <w:rsid w:val="00B83EDC"/>
    <w:rsid w:val="00B84EB3"/>
    <w:rsid w:val="00B85AF5"/>
    <w:rsid w:val="00B85B78"/>
    <w:rsid w:val="00B871E2"/>
    <w:rsid w:val="00B87B02"/>
    <w:rsid w:val="00B9090E"/>
    <w:rsid w:val="00B91245"/>
    <w:rsid w:val="00B912B2"/>
    <w:rsid w:val="00B916ED"/>
    <w:rsid w:val="00B91BBF"/>
    <w:rsid w:val="00B92040"/>
    <w:rsid w:val="00B92510"/>
    <w:rsid w:val="00B94169"/>
    <w:rsid w:val="00B94297"/>
    <w:rsid w:val="00B94A38"/>
    <w:rsid w:val="00B9651F"/>
    <w:rsid w:val="00B97265"/>
    <w:rsid w:val="00B975ED"/>
    <w:rsid w:val="00BA0196"/>
    <w:rsid w:val="00BA092D"/>
    <w:rsid w:val="00BA10DB"/>
    <w:rsid w:val="00BA1BC8"/>
    <w:rsid w:val="00BA28F7"/>
    <w:rsid w:val="00BA2B51"/>
    <w:rsid w:val="00BA2E20"/>
    <w:rsid w:val="00BA304A"/>
    <w:rsid w:val="00BA3276"/>
    <w:rsid w:val="00BA4580"/>
    <w:rsid w:val="00BA47C7"/>
    <w:rsid w:val="00BA4879"/>
    <w:rsid w:val="00BA536F"/>
    <w:rsid w:val="00BA5995"/>
    <w:rsid w:val="00BA6C3F"/>
    <w:rsid w:val="00BA72B1"/>
    <w:rsid w:val="00BA7844"/>
    <w:rsid w:val="00BA7B07"/>
    <w:rsid w:val="00BA7C4A"/>
    <w:rsid w:val="00BA7E09"/>
    <w:rsid w:val="00BB136C"/>
    <w:rsid w:val="00BB1F03"/>
    <w:rsid w:val="00BB20F2"/>
    <w:rsid w:val="00BB2178"/>
    <w:rsid w:val="00BB366C"/>
    <w:rsid w:val="00BB3929"/>
    <w:rsid w:val="00BB3B70"/>
    <w:rsid w:val="00BB3C69"/>
    <w:rsid w:val="00BB3E9A"/>
    <w:rsid w:val="00BB3FC9"/>
    <w:rsid w:val="00BB449A"/>
    <w:rsid w:val="00BB4D18"/>
    <w:rsid w:val="00BB4FB0"/>
    <w:rsid w:val="00BB6F60"/>
    <w:rsid w:val="00BB7BEE"/>
    <w:rsid w:val="00BC1840"/>
    <w:rsid w:val="00BC2899"/>
    <w:rsid w:val="00BC2E01"/>
    <w:rsid w:val="00BC3105"/>
    <w:rsid w:val="00BC382D"/>
    <w:rsid w:val="00BC3FF6"/>
    <w:rsid w:val="00BC41A7"/>
    <w:rsid w:val="00BC452D"/>
    <w:rsid w:val="00BC48C1"/>
    <w:rsid w:val="00BC4E27"/>
    <w:rsid w:val="00BC5341"/>
    <w:rsid w:val="00BC585A"/>
    <w:rsid w:val="00BC5B6C"/>
    <w:rsid w:val="00BC6A58"/>
    <w:rsid w:val="00BC707D"/>
    <w:rsid w:val="00BC7E99"/>
    <w:rsid w:val="00BD0082"/>
    <w:rsid w:val="00BD0152"/>
    <w:rsid w:val="00BD03D7"/>
    <w:rsid w:val="00BD05C9"/>
    <w:rsid w:val="00BD20D5"/>
    <w:rsid w:val="00BD294A"/>
    <w:rsid w:val="00BD3782"/>
    <w:rsid w:val="00BD3ADD"/>
    <w:rsid w:val="00BD3B61"/>
    <w:rsid w:val="00BD40CB"/>
    <w:rsid w:val="00BD4836"/>
    <w:rsid w:val="00BD50EC"/>
    <w:rsid w:val="00BD5A74"/>
    <w:rsid w:val="00BD5DE5"/>
    <w:rsid w:val="00BD698B"/>
    <w:rsid w:val="00BD6C90"/>
    <w:rsid w:val="00BD6FC0"/>
    <w:rsid w:val="00BD75D1"/>
    <w:rsid w:val="00BD7E1A"/>
    <w:rsid w:val="00BE0900"/>
    <w:rsid w:val="00BE0DB0"/>
    <w:rsid w:val="00BE149F"/>
    <w:rsid w:val="00BE1501"/>
    <w:rsid w:val="00BE229D"/>
    <w:rsid w:val="00BE2305"/>
    <w:rsid w:val="00BE234E"/>
    <w:rsid w:val="00BE2383"/>
    <w:rsid w:val="00BE262D"/>
    <w:rsid w:val="00BE2C05"/>
    <w:rsid w:val="00BE2C36"/>
    <w:rsid w:val="00BE3A20"/>
    <w:rsid w:val="00BE3DC0"/>
    <w:rsid w:val="00BE41C0"/>
    <w:rsid w:val="00BE427A"/>
    <w:rsid w:val="00BE42B9"/>
    <w:rsid w:val="00BE4C67"/>
    <w:rsid w:val="00BE4D90"/>
    <w:rsid w:val="00BE5C8D"/>
    <w:rsid w:val="00BE661F"/>
    <w:rsid w:val="00BE7089"/>
    <w:rsid w:val="00BE7617"/>
    <w:rsid w:val="00BE78C6"/>
    <w:rsid w:val="00BE7EFE"/>
    <w:rsid w:val="00BF0B06"/>
    <w:rsid w:val="00BF1216"/>
    <w:rsid w:val="00BF12C0"/>
    <w:rsid w:val="00BF1454"/>
    <w:rsid w:val="00BF18BE"/>
    <w:rsid w:val="00BF252D"/>
    <w:rsid w:val="00BF259C"/>
    <w:rsid w:val="00BF2B99"/>
    <w:rsid w:val="00BF33A8"/>
    <w:rsid w:val="00BF3923"/>
    <w:rsid w:val="00BF3DE2"/>
    <w:rsid w:val="00BF5204"/>
    <w:rsid w:val="00BF52C4"/>
    <w:rsid w:val="00BF53BD"/>
    <w:rsid w:val="00BF5C9E"/>
    <w:rsid w:val="00BF5FD6"/>
    <w:rsid w:val="00BF6002"/>
    <w:rsid w:val="00BF604F"/>
    <w:rsid w:val="00BF6AB4"/>
    <w:rsid w:val="00BF7937"/>
    <w:rsid w:val="00C00256"/>
    <w:rsid w:val="00C0113E"/>
    <w:rsid w:val="00C01EAF"/>
    <w:rsid w:val="00C02AC8"/>
    <w:rsid w:val="00C02F7D"/>
    <w:rsid w:val="00C03A26"/>
    <w:rsid w:val="00C03FE8"/>
    <w:rsid w:val="00C04E67"/>
    <w:rsid w:val="00C0578A"/>
    <w:rsid w:val="00C05CC3"/>
    <w:rsid w:val="00C06393"/>
    <w:rsid w:val="00C06BC2"/>
    <w:rsid w:val="00C07110"/>
    <w:rsid w:val="00C0722D"/>
    <w:rsid w:val="00C079BC"/>
    <w:rsid w:val="00C1091A"/>
    <w:rsid w:val="00C10995"/>
    <w:rsid w:val="00C10EA0"/>
    <w:rsid w:val="00C118BA"/>
    <w:rsid w:val="00C12418"/>
    <w:rsid w:val="00C12CEB"/>
    <w:rsid w:val="00C13041"/>
    <w:rsid w:val="00C132AC"/>
    <w:rsid w:val="00C13561"/>
    <w:rsid w:val="00C137AF"/>
    <w:rsid w:val="00C13AEE"/>
    <w:rsid w:val="00C148DF"/>
    <w:rsid w:val="00C15CBA"/>
    <w:rsid w:val="00C1617A"/>
    <w:rsid w:val="00C163B8"/>
    <w:rsid w:val="00C16D85"/>
    <w:rsid w:val="00C16F76"/>
    <w:rsid w:val="00C1713A"/>
    <w:rsid w:val="00C17505"/>
    <w:rsid w:val="00C206F7"/>
    <w:rsid w:val="00C20A59"/>
    <w:rsid w:val="00C21286"/>
    <w:rsid w:val="00C221E8"/>
    <w:rsid w:val="00C240B9"/>
    <w:rsid w:val="00C24CD4"/>
    <w:rsid w:val="00C24EEB"/>
    <w:rsid w:val="00C2618F"/>
    <w:rsid w:val="00C26AFD"/>
    <w:rsid w:val="00C26B8F"/>
    <w:rsid w:val="00C270F4"/>
    <w:rsid w:val="00C272E7"/>
    <w:rsid w:val="00C27CC5"/>
    <w:rsid w:val="00C27E47"/>
    <w:rsid w:val="00C27EDC"/>
    <w:rsid w:val="00C304F3"/>
    <w:rsid w:val="00C31C2E"/>
    <w:rsid w:val="00C3387E"/>
    <w:rsid w:val="00C342DF"/>
    <w:rsid w:val="00C3473B"/>
    <w:rsid w:val="00C34DA8"/>
    <w:rsid w:val="00C359BB"/>
    <w:rsid w:val="00C35A6A"/>
    <w:rsid w:val="00C362A5"/>
    <w:rsid w:val="00C368EE"/>
    <w:rsid w:val="00C3766F"/>
    <w:rsid w:val="00C37861"/>
    <w:rsid w:val="00C37DAC"/>
    <w:rsid w:val="00C37EF5"/>
    <w:rsid w:val="00C400E4"/>
    <w:rsid w:val="00C40497"/>
    <w:rsid w:val="00C410B5"/>
    <w:rsid w:val="00C425C2"/>
    <w:rsid w:val="00C425FD"/>
    <w:rsid w:val="00C42772"/>
    <w:rsid w:val="00C427BE"/>
    <w:rsid w:val="00C435F7"/>
    <w:rsid w:val="00C43C39"/>
    <w:rsid w:val="00C4605A"/>
    <w:rsid w:val="00C46330"/>
    <w:rsid w:val="00C466F9"/>
    <w:rsid w:val="00C4770F"/>
    <w:rsid w:val="00C47F31"/>
    <w:rsid w:val="00C50388"/>
    <w:rsid w:val="00C505D7"/>
    <w:rsid w:val="00C50680"/>
    <w:rsid w:val="00C50BCA"/>
    <w:rsid w:val="00C50C03"/>
    <w:rsid w:val="00C510B0"/>
    <w:rsid w:val="00C5161E"/>
    <w:rsid w:val="00C51F19"/>
    <w:rsid w:val="00C52A15"/>
    <w:rsid w:val="00C52AE0"/>
    <w:rsid w:val="00C52C0E"/>
    <w:rsid w:val="00C52C11"/>
    <w:rsid w:val="00C53291"/>
    <w:rsid w:val="00C53386"/>
    <w:rsid w:val="00C53B3E"/>
    <w:rsid w:val="00C53D99"/>
    <w:rsid w:val="00C53DE4"/>
    <w:rsid w:val="00C54B03"/>
    <w:rsid w:val="00C54E66"/>
    <w:rsid w:val="00C55569"/>
    <w:rsid w:val="00C55DEE"/>
    <w:rsid w:val="00C564E4"/>
    <w:rsid w:val="00C56C2E"/>
    <w:rsid w:val="00C57146"/>
    <w:rsid w:val="00C57C97"/>
    <w:rsid w:val="00C600B5"/>
    <w:rsid w:val="00C60439"/>
    <w:rsid w:val="00C60C10"/>
    <w:rsid w:val="00C61EA5"/>
    <w:rsid w:val="00C6333B"/>
    <w:rsid w:val="00C63E4F"/>
    <w:rsid w:val="00C65284"/>
    <w:rsid w:val="00C656D5"/>
    <w:rsid w:val="00C65A02"/>
    <w:rsid w:val="00C6652A"/>
    <w:rsid w:val="00C66745"/>
    <w:rsid w:val="00C6684B"/>
    <w:rsid w:val="00C66BF9"/>
    <w:rsid w:val="00C66CFC"/>
    <w:rsid w:val="00C670EA"/>
    <w:rsid w:val="00C6762F"/>
    <w:rsid w:val="00C6768B"/>
    <w:rsid w:val="00C70C04"/>
    <w:rsid w:val="00C71099"/>
    <w:rsid w:val="00C711A8"/>
    <w:rsid w:val="00C71261"/>
    <w:rsid w:val="00C71AAB"/>
    <w:rsid w:val="00C71AF1"/>
    <w:rsid w:val="00C71B02"/>
    <w:rsid w:val="00C71D1C"/>
    <w:rsid w:val="00C71DD7"/>
    <w:rsid w:val="00C72416"/>
    <w:rsid w:val="00C73F2A"/>
    <w:rsid w:val="00C74730"/>
    <w:rsid w:val="00C74E36"/>
    <w:rsid w:val="00C7563B"/>
    <w:rsid w:val="00C757F1"/>
    <w:rsid w:val="00C75953"/>
    <w:rsid w:val="00C762F7"/>
    <w:rsid w:val="00C772D2"/>
    <w:rsid w:val="00C77B77"/>
    <w:rsid w:val="00C77BB7"/>
    <w:rsid w:val="00C77C50"/>
    <w:rsid w:val="00C803AD"/>
    <w:rsid w:val="00C815B3"/>
    <w:rsid w:val="00C81AC2"/>
    <w:rsid w:val="00C81B1E"/>
    <w:rsid w:val="00C820D8"/>
    <w:rsid w:val="00C82BB2"/>
    <w:rsid w:val="00C835A3"/>
    <w:rsid w:val="00C83A89"/>
    <w:rsid w:val="00C83AB6"/>
    <w:rsid w:val="00C8478E"/>
    <w:rsid w:val="00C84D1D"/>
    <w:rsid w:val="00C8538E"/>
    <w:rsid w:val="00C8666C"/>
    <w:rsid w:val="00C86ECC"/>
    <w:rsid w:val="00C878FB"/>
    <w:rsid w:val="00C90F16"/>
    <w:rsid w:val="00C914E0"/>
    <w:rsid w:val="00C9155B"/>
    <w:rsid w:val="00C92421"/>
    <w:rsid w:val="00C92D51"/>
    <w:rsid w:val="00C9473C"/>
    <w:rsid w:val="00C95440"/>
    <w:rsid w:val="00C95B11"/>
    <w:rsid w:val="00C95C45"/>
    <w:rsid w:val="00C95DEA"/>
    <w:rsid w:val="00C977A5"/>
    <w:rsid w:val="00C97984"/>
    <w:rsid w:val="00C97CA0"/>
    <w:rsid w:val="00CA048D"/>
    <w:rsid w:val="00CA0AC1"/>
    <w:rsid w:val="00CA0FD4"/>
    <w:rsid w:val="00CA15CC"/>
    <w:rsid w:val="00CA18A7"/>
    <w:rsid w:val="00CA1AA8"/>
    <w:rsid w:val="00CA1CC2"/>
    <w:rsid w:val="00CA22A2"/>
    <w:rsid w:val="00CA29EF"/>
    <w:rsid w:val="00CA2BDD"/>
    <w:rsid w:val="00CA3486"/>
    <w:rsid w:val="00CA41DB"/>
    <w:rsid w:val="00CA4542"/>
    <w:rsid w:val="00CA46B8"/>
    <w:rsid w:val="00CA46D7"/>
    <w:rsid w:val="00CA4BE7"/>
    <w:rsid w:val="00CA4D0C"/>
    <w:rsid w:val="00CA4E1D"/>
    <w:rsid w:val="00CA534C"/>
    <w:rsid w:val="00CA55DF"/>
    <w:rsid w:val="00CA653B"/>
    <w:rsid w:val="00CA6E50"/>
    <w:rsid w:val="00CA7AFB"/>
    <w:rsid w:val="00CA7B0A"/>
    <w:rsid w:val="00CB01A9"/>
    <w:rsid w:val="00CB0F2C"/>
    <w:rsid w:val="00CB21BE"/>
    <w:rsid w:val="00CB2324"/>
    <w:rsid w:val="00CB28AD"/>
    <w:rsid w:val="00CB2AA8"/>
    <w:rsid w:val="00CB2D8C"/>
    <w:rsid w:val="00CB345A"/>
    <w:rsid w:val="00CB4B68"/>
    <w:rsid w:val="00CB530B"/>
    <w:rsid w:val="00CB5335"/>
    <w:rsid w:val="00CB56CD"/>
    <w:rsid w:val="00CB5DBD"/>
    <w:rsid w:val="00CB60F5"/>
    <w:rsid w:val="00CB6396"/>
    <w:rsid w:val="00CB6F2E"/>
    <w:rsid w:val="00CB6F55"/>
    <w:rsid w:val="00CB6F5A"/>
    <w:rsid w:val="00CB732A"/>
    <w:rsid w:val="00CB7C5C"/>
    <w:rsid w:val="00CB7C7A"/>
    <w:rsid w:val="00CB7D3A"/>
    <w:rsid w:val="00CC059C"/>
    <w:rsid w:val="00CC0B25"/>
    <w:rsid w:val="00CC0D93"/>
    <w:rsid w:val="00CC0FF3"/>
    <w:rsid w:val="00CC146F"/>
    <w:rsid w:val="00CC176E"/>
    <w:rsid w:val="00CC25E6"/>
    <w:rsid w:val="00CC36DA"/>
    <w:rsid w:val="00CC3E8D"/>
    <w:rsid w:val="00CC3E97"/>
    <w:rsid w:val="00CC425B"/>
    <w:rsid w:val="00CC4295"/>
    <w:rsid w:val="00CC4D3C"/>
    <w:rsid w:val="00CC54DF"/>
    <w:rsid w:val="00CC6F1A"/>
    <w:rsid w:val="00CC760D"/>
    <w:rsid w:val="00CD01C3"/>
    <w:rsid w:val="00CD160E"/>
    <w:rsid w:val="00CD2114"/>
    <w:rsid w:val="00CD2193"/>
    <w:rsid w:val="00CD226D"/>
    <w:rsid w:val="00CD253F"/>
    <w:rsid w:val="00CD4230"/>
    <w:rsid w:val="00CD48F2"/>
    <w:rsid w:val="00CD524B"/>
    <w:rsid w:val="00CD5A81"/>
    <w:rsid w:val="00CD5D8C"/>
    <w:rsid w:val="00CE01C6"/>
    <w:rsid w:val="00CE1426"/>
    <w:rsid w:val="00CE1E04"/>
    <w:rsid w:val="00CE216F"/>
    <w:rsid w:val="00CE2D81"/>
    <w:rsid w:val="00CE2F8E"/>
    <w:rsid w:val="00CE2FAE"/>
    <w:rsid w:val="00CE308A"/>
    <w:rsid w:val="00CE30E7"/>
    <w:rsid w:val="00CE41D1"/>
    <w:rsid w:val="00CE4297"/>
    <w:rsid w:val="00CE462E"/>
    <w:rsid w:val="00CE4740"/>
    <w:rsid w:val="00CE47C3"/>
    <w:rsid w:val="00CE52CA"/>
    <w:rsid w:val="00CE5B64"/>
    <w:rsid w:val="00CE6BA6"/>
    <w:rsid w:val="00CE7973"/>
    <w:rsid w:val="00CE7C61"/>
    <w:rsid w:val="00CE7DB3"/>
    <w:rsid w:val="00CF0D49"/>
    <w:rsid w:val="00CF1499"/>
    <w:rsid w:val="00CF1884"/>
    <w:rsid w:val="00CF1A17"/>
    <w:rsid w:val="00CF1B26"/>
    <w:rsid w:val="00CF206F"/>
    <w:rsid w:val="00CF2E53"/>
    <w:rsid w:val="00CF3AE7"/>
    <w:rsid w:val="00CF4785"/>
    <w:rsid w:val="00CF57A1"/>
    <w:rsid w:val="00CF5C47"/>
    <w:rsid w:val="00CF5C64"/>
    <w:rsid w:val="00CF60AC"/>
    <w:rsid w:val="00CF6C1C"/>
    <w:rsid w:val="00CF77F1"/>
    <w:rsid w:val="00CF7E6B"/>
    <w:rsid w:val="00CF7F8A"/>
    <w:rsid w:val="00D00F30"/>
    <w:rsid w:val="00D01097"/>
    <w:rsid w:val="00D01591"/>
    <w:rsid w:val="00D028CC"/>
    <w:rsid w:val="00D0296E"/>
    <w:rsid w:val="00D03B04"/>
    <w:rsid w:val="00D03B35"/>
    <w:rsid w:val="00D05525"/>
    <w:rsid w:val="00D05D5E"/>
    <w:rsid w:val="00D064AE"/>
    <w:rsid w:val="00D072F3"/>
    <w:rsid w:val="00D07D5A"/>
    <w:rsid w:val="00D10ABF"/>
    <w:rsid w:val="00D10C29"/>
    <w:rsid w:val="00D10D15"/>
    <w:rsid w:val="00D10E08"/>
    <w:rsid w:val="00D11BED"/>
    <w:rsid w:val="00D11C71"/>
    <w:rsid w:val="00D121A3"/>
    <w:rsid w:val="00D12200"/>
    <w:rsid w:val="00D12D07"/>
    <w:rsid w:val="00D1326D"/>
    <w:rsid w:val="00D135CD"/>
    <w:rsid w:val="00D138DD"/>
    <w:rsid w:val="00D1419D"/>
    <w:rsid w:val="00D14408"/>
    <w:rsid w:val="00D14D5F"/>
    <w:rsid w:val="00D15E0D"/>
    <w:rsid w:val="00D201A6"/>
    <w:rsid w:val="00D201A8"/>
    <w:rsid w:val="00D20591"/>
    <w:rsid w:val="00D205FA"/>
    <w:rsid w:val="00D2078C"/>
    <w:rsid w:val="00D20B43"/>
    <w:rsid w:val="00D217EF"/>
    <w:rsid w:val="00D21ADF"/>
    <w:rsid w:val="00D225CC"/>
    <w:rsid w:val="00D22716"/>
    <w:rsid w:val="00D22C5F"/>
    <w:rsid w:val="00D22CBF"/>
    <w:rsid w:val="00D24014"/>
    <w:rsid w:val="00D2525C"/>
    <w:rsid w:val="00D261C1"/>
    <w:rsid w:val="00D26257"/>
    <w:rsid w:val="00D26C3D"/>
    <w:rsid w:val="00D27140"/>
    <w:rsid w:val="00D272D0"/>
    <w:rsid w:val="00D273C3"/>
    <w:rsid w:val="00D30892"/>
    <w:rsid w:val="00D31044"/>
    <w:rsid w:val="00D3133C"/>
    <w:rsid w:val="00D319F2"/>
    <w:rsid w:val="00D31D83"/>
    <w:rsid w:val="00D325C9"/>
    <w:rsid w:val="00D32A9B"/>
    <w:rsid w:val="00D32B50"/>
    <w:rsid w:val="00D33B44"/>
    <w:rsid w:val="00D34154"/>
    <w:rsid w:val="00D3505B"/>
    <w:rsid w:val="00D3586E"/>
    <w:rsid w:val="00D362BD"/>
    <w:rsid w:val="00D36E30"/>
    <w:rsid w:val="00D37678"/>
    <w:rsid w:val="00D37A78"/>
    <w:rsid w:val="00D37E2E"/>
    <w:rsid w:val="00D37EC6"/>
    <w:rsid w:val="00D37FF9"/>
    <w:rsid w:val="00D40471"/>
    <w:rsid w:val="00D405D3"/>
    <w:rsid w:val="00D40C3C"/>
    <w:rsid w:val="00D41732"/>
    <w:rsid w:val="00D42495"/>
    <w:rsid w:val="00D42525"/>
    <w:rsid w:val="00D43818"/>
    <w:rsid w:val="00D43B8E"/>
    <w:rsid w:val="00D43BE5"/>
    <w:rsid w:val="00D44A1E"/>
    <w:rsid w:val="00D44E17"/>
    <w:rsid w:val="00D45816"/>
    <w:rsid w:val="00D4582C"/>
    <w:rsid w:val="00D45DB0"/>
    <w:rsid w:val="00D45F94"/>
    <w:rsid w:val="00D465D4"/>
    <w:rsid w:val="00D46709"/>
    <w:rsid w:val="00D4780E"/>
    <w:rsid w:val="00D47B9E"/>
    <w:rsid w:val="00D50C59"/>
    <w:rsid w:val="00D514EF"/>
    <w:rsid w:val="00D5157C"/>
    <w:rsid w:val="00D527E3"/>
    <w:rsid w:val="00D528EA"/>
    <w:rsid w:val="00D52AA5"/>
    <w:rsid w:val="00D53B37"/>
    <w:rsid w:val="00D53DFB"/>
    <w:rsid w:val="00D54090"/>
    <w:rsid w:val="00D54552"/>
    <w:rsid w:val="00D5459A"/>
    <w:rsid w:val="00D54E85"/>
    <w:rsid w:val="00D551D5"/>
    <w:rsid w:val="00D55259"/>
    <w:rsid w:val="00D55497"/>
    <w:rsid w:val="00D55BE3"/>
    <w:rsid w:val="00D5674A"/>
    <w:rsid w:val="00D568F5"/>
    <w:rsid w:val="00D571F8"/>
    <w:rsid w:val="00D571FE"/>
    <w:rsid w:val="00D60684"/>
    <w:rsid w:val="00D609A2"/>
    <w:rsid w:val="00D60BD7"/>
    <w:rsid w:val="00D6144E"/>
    <w:rsid w:val="00D614F8"/>
    <w:rsid w:val="00D62B8E"/>
    <w:rsid w:val="00D62FB3"/>
    <w:rsid w:val="00D63F80"/>
    <w:rsid w:val="00D64129"/>
    <w:rsid w:val="00D6488D"/>
    <w:rsid w:val="00D64ADC"/>
    <w:rsid w:val="00D64CCA"/>
    <w:rsid w:val="00D65852"/>
    <w:rsid w:val="00D66440"/>
    <w:rsid w:val="00D66448"/>
    <w:rsid w:val="00D67049"/>
    <w:rsid w:val="00D67478"/>
    <w:rsid w:val="00D67EF3"/>
    <w:rsid w:val="00D67F7E"/>
    <w:rsid w:val="00D70120"/>
    <w:rsid w:val="00D701CC"/>
    <w:rsid w:val="00D7117C"/>
    <w:rsid w:val="00D715F9"/>
    <w:rsid w:val="00D71C73"/>
    <w:rsid w:val="00D724E1"/>
    <w:rsid w:val="00D726E6"/>
    <w:rsid w:val="00D728C6"/>
    <w:rsid w:val="00D7401C"/>
    <w:rsid w:val="00D7460A"/>
    <w:rsid w:val="00D74892"/>
    <w:rsid w:val="00D74A1C"/>
    <w:rsid w:val="00D74B18"/>
    <w:rsid w:val="00D74F7F"/>
    <w:rsid w:val="00D7545D"/>
    <w:rsid w:val="00D7550E"/>
    <w:rsid w:val="00D7687E"/>
    <w:rsid w:val="00D76FB0"/>
    <w:rsid w:val="00D7708D"/>
    <w:rsid w:val="00D807F6"/>
    <w:rsid w:val="00D80CF9"/>
    <w:rsid w:val="00D810B2"/>
    <w:rsid w:val="00D81DB6"/>
    <w:rsid w:val="00D82159"/>
    <w:rsid w:val="00D825AB"/>
    <w:rsid w:val="00D83493"/>
    <w:rsid w:val="00D8350C"/>
    <w:rsid w:val="00D838C7"/>
    <w:rsid w:val="00D83FFC"/>
    <w:rsid w:val="00D8449E"/>
    <w:rsid w:val="00D8502F"/>
    <w:rsid w:val="00D85133"/>
    <w:rsid w:val="00D851C1"/>
    <w:rsid w:val="00D85507"/>
    <w:rsid w:val="00D85661"/>
    <w:rsid w:val="00D85DE0"/>
    <w:rsid w:val="00D864EE"/>
    <w:rsid w:val="00D868EF"/>
    <w:rsid w:val="00D90271"/>
    <w:rsid w:val="00D90450"/>
    <w:rsid w:val="00D9081D"/>
    <w:rsid w:val="00D9110D"/>
    <w:rsid w:val="00D9286A"/>
    <w:rsid w:val="00D92D61"/>
    <w:rsid w:val="00D9367C"/>
    <w:rsid w:val="00D93F8F"/>
    <w:rsid w:val="00D943CA"/>
    <w:rsid w:val="00D94444"/>
    <w:rsid w:val="00D94A7B"/>
    <w:rsid w:val="00D94D25"/>
    <w:rsid w:val="00D96410"/>
    <w:rsid w:val="00D96FAD"/>
    <w:rsid w:val="00D97059"/>
    <w:rsid w:val="00D97108"/>
    <w:rsid w:val="00D9753E"/>
    <w:rsid w:val="00D97567"/>
    <w:rsid w:val="00D97CD9"/>
    <w:rsid w:val="00D97D96"/>
    <w:rsid w:val="00DA0ED7"/>
    <w:rsid w:val="00DA174B"/>
    <w:rsid w:val="00DA17C1"/>
    <w:rsid w:val="00DA206B"/>
    <w:rsid w:val="00DA2713"/>
    <w:rsid w:val="00DA2A56"/>
    <w:rsid w:val="00DA2C6F"/>
    <w:rsid w:val="00DA3C26"/>
    <w:rsid w:val="00DA3D6E"/>
    <w:rsid w:val="00DA4016"/>
    <w:rsid w:val="00DA449C"/>
    <w:rsid w:val="00DA4C80"/>
    <w:rsid w:val="00DA5984"/>
    <w:rsid w:val="00DA5DB0"/>
    <w:rsid w:val="00DA6823"/>
    <w:rsid w:val="00DA6AFA"/>
    <w:rsid w:val="00DA70F7"/>
    <w:rsid w:val="00DA762F"/>
    <w:rsid w:val="00DA7E46"/>
    <w:rsid w:val="00DB1766"/>
    <w:rsid w:val="00DB1EBF"/>
    <w:rsid w:val="00DB243D"/>
    <w:rsid w:val="00DB2786"/>
    <w:rsid w:val="00DB29EB"/>
    <w:rsid w:val="00DB2E67"/>
    <w:rsid w:val="00DB322A"/>
    <w:rsid w:val="00DB3B31"/>
    <w:rsid w:val="00DB3C7F"/>
    <w:rsid w:val="00DB3FAD"/>
    <w:rsid w:val="00DB4E53"/>
    <w:rsid w:val="00DB6ADD"/>
    <w:rsid w:val="00DB6BF8"/>
    <w:rsid w:val="00DB6C5B"/>
    <w:rsid w:val="00DB6CBC"/>
    <w:rsid w:val="00DB7675"/>
    <w:rsid w:val="00DB7817"/>
    <w:rsid w:val="00DC0234"/>
    <w:rsid w:val="00DC0AB9"/>
    <w:rsid w:val="00DC0DF0"/>
    <w:rsid w:val="00DC1475"/>
    <w:rsid w:val="00DC2080"/>
    <w:rsid w:val="00DC21FB"/>
    <w:rsid w:val="00DC2333"/>
    <w:rsid w:val="00DC3A8F"/>
    <w:rsid w:val="00DC3EA0"/>
    <w:rsid w:val="00DC4CFC"/>
    <w:rsid w:val="00DC5CF1"/>
    <w:rsid w:val="00DC6AA5"/>
    <w:rsid w:val="00DC6BB9"/>
    <w:rsid w:val="00DC6F8C"/>
    <w:rsid w:val="00DC7994"/>
    <w:rsid w:val="00DC7FCA"/>
    <w:rsid w:val="00DD0285"/>
    <w:rsid w:val="00DD1352"/>
    <w:rsid w:val="00DD1C8E"/>
    <w:rsid w:val="00DD2B8B"/>
    <w:rsid w:val="00DD2E6D"/>
    <w:rsid w:val="00DD3EB6"/>
    <w:rsid w:val="00DD54C6"/>
    <w:rsid w:val="00DD58F4"/>
    <w:rsid w:val="00DD66E6"/>
    <w:rsid w:val="00DD6F35"/>
    <w:rsid w:val="00DE011E"/>
    <w:rsid w:val="00DE0235"/>
    <w:rsid w:val="00DE0700"/>
    <w:rsid w:val="00DE0C7C"/>
    <w:rsid w:val="00DE0D9A"/>
    <w:rsid w:val="00DE0EFB"/>
    <w:rsid w:val="00DE13F7"/>
    <w:rsid w:val="00DE163C"/>
    <w:rsid w:val="00DE1934"/>
    <w:rsid w:val="00DE1BF4"/>
    <w:rsid w:val="00DE1C16"/>
    <w:rsid w:val="00DE2979"/>
    <w:rsid w:val="00DE3C27"/>
    <w:rsid w:val="00DE405A"/>
    <w:rsid w:val="00DE4202"/>
    <w:rsid w:val="00DE5090"/>
    <w:rsid w:val="00DE542F"/>
    <w:rsid w:val="00DE54AC"/>
    <w:rsid w:val="00DE6206"/>
    <w:rsid w:val="00DE66FD"/>
    <w:rsid w:val="00DF00B4"/>
    <w:rsid w:val="00DF042F"/>
    <w:rsid w:val="00DF0A0C"/>
    <w:rsid w:val="00DF282B"/>
    <w:rsid w:val="00DF2E7D"/>
    <w:rsid w:val="00DF3BD7"/>
    <w:rsid w:val="00DF40C2"/>
    <w:rsid w:val="00DF412E"/>
    <w:rsid w:val="00DF4626"/>
    <w:rsid w:val="00DF48E3"/>
    <w:rsid w:val="00DF4938"/>
    <w:rsid w:val="00DF4A8B"/>
    <w:rsid w:val="00DF4B84"/>
    <w:rsid w:val="00DF51C9"/>
    <w:rsid w:val="00DF5CF7"/>
    <w:rsid w:val="00DF5DEF"/>
    <w:rsid w:val="00DF5E8E"/>
    <w:rsid w:val="00DF677C"/>
    <w:rsid w:val="00DF6A4E"/>
    <w:rsid w:val="00DF6A59"/>
    <w:rsid w:val="00DF70ED"/>
    <w:rsid w:val="00DF78D9"/>
    <w:rsid w:val="00E00BAC"/>
    <w:rsid w:val="00E01537"/>
    <w:rsid w:val="00E019C9"/>
    <w:rsid w:val="00E01BB5"/>
    <w:rsid w:val="00E01D70"/>
    <w:rsid w:val="00E02D85"/>
    <w:rsid w:val="00E03588"/>
    <w:rsid w:val="00E038E9"/>
    <w:rsid w:val="00E04736"/>
    <w:rsid w:val="00E0489A"/>
    <w:rsid w:val="00E04B7B"/>
    <w:rsid w:val="00E054D0"/>
    <w:rsid w:val="00E06395"/>
    <w:rsid w:val="00E06B3F"/>
    <w:rsid w:val="00E07D18"/>
    <w:rsid w:val="00E10310"/>
    <w:rsid w:val="00E10BD1"/>
    <w:rsid w:val="00E10F04"/>
    <w:rsid w:val="00E11914"/>
    <w:rsid w:val="00E11B51"/>
    <w:rsid w:val="00E1213C"/>
    <w:rsid w:val="00E1223D"/>
    <w:rsid w:val="00E14EBF"/>
    <w:rsid w:val="00E15133"/>
    <w:rsid w:val="00E153AC"/>
    <w:rsid w:val="00E162DA"/>
    <w:rsid w:val="00E17725"/>
    <w:rsid w:val="00E1780B"/>
    <w:rsid w:val="00E20455"/>
    <w:rsid w:val="00E2068B"/>
    <w:rsid w:val="00E207BB"/>
    <w:rsid w:val="00E20BC6"/>
    <w:rsid w:val="00E212D5"/>
    <w:rsid w:val="00E21AC1"/>
    <w:rsid w:val="00E23796"/>
    <w:rsid w:val="00E24203"/>
    <w:rsid w:val="00E2455D"/>
    <w:rsid w:val="00E24DA0"/>
    <w:rsid w:val="00E26AB2"/>
    <w:rsid w:val="00E26CC2"/>
    <w:rsid w:val="00E272E2"/>
    <w:rsid w:val="00E2798A"/>
    <w:rsid w:val="00E27E30"/>
    <w:rsid w:val="00E30368"/>
    <w:rsid w:val="00E30618"/>
    <w:rsid w:val="00E30C55"/>
    <w:rsid w:val="00E330F0"/>
    <w:rsid w:val="00E3330D"/>
    <w:rsid w:val="00E337B7"/>
    <w:rsid w:val="00E339FF"/>
    <w:rsid w:val="00E33E4F"/>
    <w:rsid w:val="00E34456"/>
    <w:rsid w:val="00E3481D"/>
    <w:rsid w:val="00E3495D"/>
    <w:rsid w:val="00E35D99"/>
    <w:rsid w:val="00E3652A"/>
    <w:rsid w:val="00E36AFD"/>
    <w:rsid w:val="00E375CA"/>
    <w:rsid w:val="00E376FE"/>
    <w:rsid w:val="00E3794A"/>
    <w:rsid w:val="00E37FDB"/>
    <w:rsid w:val="00E40180"/>
    <w:rsid w:val="00E40CA0"/>
    <w:rsid w:val="00E420F5"/>
    <w:rsid w:val="00E42F3D"/>
    <w:rsid w:val="00E431D7"/>
    <w:rsid w:val="00E4382F"/>
    <w:rsid w:val="00E43C5A"/>
    <w:rsid w:val="00E43C8A"/>
    <w:rsid w:val="00E43F73"/>
    <w:rsid w:val="00E4478B"/>
    <w:rsid w:val="00E455E7"/>
    <w:rsid w:val="00E45ECB"/>
    <w:rsid w:val="00E45FC8"/>
    <w:rsid w:val="00E46029"/>
    <w:rsid w:val="00E46194"/>
    <w:rsid w:val="00E46A8C"/>
    <w:rsid w:val="00E471E3"/>
    <w:rsid w:val="00E47390"/>
    <w:rsid w:val="00E50D79"/>
    <w:rsid w:val="00E5145B"/>
    <w:rsid w:val="00E52028"/>
    <w:rsid w:val="00E5274B"/>
    <w:rsid w:val="00E53530"/>
    <w:rsid w:val="00E53559"/>
    <w:rsid w:val="00E53582"/>
    <w:rsid w:val="00E54130"/>
    <w:rsid w:val="00E54308"/>
    <w:rsid w:val="00E54D8E"/>
    <w:rsid w:val="00E55634"/>
    <w:rsid w:val="00E55710"/>
    <w:rsid w:val="00E55C41"/>
    <w:rsid w:val="00E55CCF"/>
    <w:rsid w:val="00E57E50"/>
    <w:rsid w:val="00E60D75"/>
    <w:rsid w:val="00E610F7"/>
    <w:rsid w:val="00E6186E"/>
    <w:rsid w:val="00E626F7"/>
    <w:rsid w:val="00E62A4C"/>
    <w:rsid w:val="00E62B3B"/>
    <w:rsid w:val="00E63433"/>
    <w:rsid w:val="00E635C4"/>
    <w:rsid w:val="00E64CAD"/>
    <w:rsid w:val="00E64CF1"/>
    <w:rsid w:val="00E65112"/>
    <w:rsid w:val="00E65568"/>
    <w:rsid w:val="00E664DE"/>
    <w:rsid w:val="00E666C2"/>
    <w:rsid w:val="00E66C33"/>
    <w:rsid w:val="00E67EFC"/>
    <w:rsid w:val="00E7018E"/>
    <w:rsid w:val="00E70B6C"/>
    <w:rsid w:val="00E70BB2"/>
    <w:rsid w:val="00E70BEC"/>
    <w:rsid w:val="00E71060"/>
    <w:rsid w:val="00E7124B"/>
    <w:rsid w:val="00E7199A"/>
    <w:rsid w:val="00E72029"/>
    <w:rsid w:val="00E7217F"/>
    <w:rsid w:val="00E72B84"/>
    <w:rsid w:val="00E72EE5"/>
    <w:rsid w:val="00E7345A"/>
    <w:rsid w:val="00E73C28"/>
    <w:rsid w:val="00E74DB8"/>
    <w:rsid w:val="00E753C8"/>
    <w:rsid w:val="00E75DF5"/>
    <w:rsid w:val="00E76452"/>
    <w:rsid w:val="00E769D1"/>
    <w:rsid w:val="00E77C95"/>
    <w:rsid w:val="00E8002F"/>
    <w:rsid w:val="00E80454"/>
    <w:rsid w:val="00E80623"/>
    <w:rsid w:val="00E81F18"/>
    <w:rsid w:val="00E81FE5"/>
    <w:rsid w:val="00E81FFF"/>
    <w:rsid w:val="00E82626"/>
    <w:rsid w:val="00E82AF8"/>
    <w:rsid w:val="00E82D0B"/>
    <w:rsid w:val="00E82F80"/>
    <w:rsid w:val="00E832EB"/>
    <w:rsid w:val="00E833B8"/>
    <w:rsid w:val="00E8340C"/>
    <w:rsid w:val="00E83515"/>
    <w:rsid w:val="00E83792"/>
    <w:rsid w:val="00E842FD"/>
    <w:rsid w:val="00E84B94"/>
    <w:rsid w:val="00E84B99"/>
    <w:rsid w:val="00E84C67"/>
    <w:rsid w:val="00E86178"/>
    <w:rsid w:val="00E869E8"/>
    <w:rsid w:val="00E86FC8"/>
    <w:rsid w:val="00E872E1"/>
    <w:rsid w:val="00E90DDC"/>
    <w:rsid w:val="00E911AA"/>
    <w:rsid w:val="00E913AA"/>
    <w:rsid w:val="00E91B17"/>
    <w:rsid w:val="00E9200E"/>
    <w:rsid w:val="00E9213B"/>
    <w:rsid w:val="00E92870"/>
    <w:rsid w:val="00E933B6"/>
    <w:rsid w:val="00E943D0"/>
    <w:rsid w:val="00E9442A"/>
    <w:rsid w:val="00E94973"/>
    <w:rsid w:val="00E94DAF"/>
    <w:rsid w:val="00E94DC0"/>
    <w:rsid w:val="00E953D5"/>
    <w:rsid w:val="00E9540E"/>
    <w:rsid w:val="00E9588E"/>
    <w:rsid w:val="00E95B14"/>
    <w:rsid w:val="00E95CBB"/>
    <w:rsid w:val="00E966DA"/>
    <w:rsid w:val="00E973E9"/>
    <w:rsid w:val="00E97401"/>
    <w:rsid w:val="00EA02C9"/>
    <w:rsid w:val="00EA0EA1"/>
    <w:rsid w:val="00EA0EA3"/>
    <w:rsid w:val="00EA14A9"/>
    <w:rsid w:val="00EA1AC8"/>
    <w:rsid w:val="00EA1EED"/>
    <w:rsid w:val="00EA2191"/>
    <w:rsid w:val="00EA290B"/>
    <w:rsid w:val="00EA30A6"/>
    <w:rsid w:val="00EA31B9"/>
    <w:rsid w:val="00EA3B4E"/>
    <w:rsid w:val="00EA426A"/>
    <w:rsid w:val="00EA507D"/>
    <w:rsid w:val="00EA50E9"/>
    <w:rsid w:val="00EA5466"/>
    <w:rsid w:val="00EA5CDA"/>
    <w:rsid w:val="00EA5E7D"/>
    <w:rsid w:val="00EA6357"/>
    <w:rsid w:val="00EA68E8"/>
    <w:rsid w:val="00EA6D9C"/>
    <w:rsid w:val="00EA6FCE"/>
    <w:rsid w:val="00EA7E59"/>
    <w:rsid w:val="00EB0388"/>
    <w:rsid w:val="00EB0B64"/>
    <w:rsid w:val="00EB1A38"/>
    <w:rsid w:val="00EB1EAA"/>
    <w:rsid w:val="00EB2F54"/>
    <w:rsid w:val="00EB388D"/>
    <w:rsid w:val="00EB3DAF"/>
    <w:rsid w:val="00EB4439"/>
    <w:rsid w:val="00EB46B6"/>
    <w:rsid w:val="00EB5427"/>
    <w:rsid w:val="00EB65B8"/>
    <w:rsid w:val="00EB6976"/>
    <w:rsid w:val="00EB6B4B"/>
    <w:rsid w:val="00EB7904"/>
    <w:rsid w:val="00EB7C8D"/>
    <w:rsid w:val="00EC004E"/>
    <w:rsid w:val="00EC05A5"/>
    <w:rsid w:val="00EC0893"/>
    <w:rsid w:val="00EC18BA"/>
    <w:rsid w:val="00EC29D2"/>
    <w:rsid w:val="00EC2B9A"/>
    <w:rsid w:val="00EC2DA7"/>
    <w:rsid w:val="00EC2DCB"/>
    <w:rsid w:val="00EC35A9"/>
    <w:rsid w:val="00EC41FE"/>
    <w:rsid w:val="00EC4257"/>
    <w:rsid w:val="00EC493F"/>
    <w:rsid w:val="00EC4EFD"/>
    <w:rsid w:val="00EC53C9"/>
    <w:rsid w:val="00EC5F01"/>
    <w:rsid w:val="00EC6393"/>
    <w:rsid w:val="00EC6FEC"/>
    <w:rsid w:val="00ED0940"/>
    <w:rsid w:val="00ED0B78"/>
    <w:rsid w:val="00ED0F09"/>
    <w:rsid w:val="00ED0F64"/>
    <w:rsid w:val="00ED227D"/>
    <w:rsid w:val="00ED2284"/>
    <w:rsid w:val="00ED22E3"/>
    <w:rsid w:val="00ED2C3F"/>
    <w:rsid w:val="00ED2C9B"/>
    <w:rsid w:val="00ED3EBB"/>
    <w:rsid w:val="00ED4066"/>
    <w:rsid w:val="00ED4D2E"/>
    <w:rsid w:val="00ED4F71"/>
    <w:rsid w:val="00ED50EA"/>
    <w:rsid w:val="00ED6528"/>
    <w:rsid w:val="00ED65BF"/>
    <w:rsid w:val="00ED66BF"/>
    <w:rsid w:val="00ED6BB4"/>
    <w:rsid w:val="00ED7608"/>
    <w:rsid w:val="00EE02E3"/>
    <w:rsid w:val="00EE0383"/>
    <w:rsid w:val="00EE03F1"/>
    <w:rsid w:val="00EE0CDF"/>
    <w:rsid w:val="00EE0D43"/>
    <w:rsid w:val="00EE0E89"/>
    <w:rsid w:val="00EE1129"/>
    <w:rsid w:val="00EE1CA5"/>
    <w:rsid w:val="00EE1F48"/>
    <w:rsid w:val="00EE2686"/>
    <w:rsid w:val="00EE3200"/>
    <w:rsid w:val="00EE3541"/>
    <w:rsid w:val="00EE3B76"/>
    <w:rsid w:val="00EE3D31"/>
    <w:rsid w:val="00EE41A1"/>
    <w:rsid w:val="00EE4D92"/>
    <w:rsid w:val="00EE5221"/>
    <w:rsid w:val="00EE557D"/>
    <w:rsid w:val="00EE5AC0"/>
    <w:rsid w:val="00EE60A2"/>
    <w:rsid w:val="00EE659E"/>
    <w:rsid w:val="00EE7B37"/>
    <w:rsid w:val="00EF04AD"/>
    <w:rsid w:val="00EF09B5"/>
    <w:rsid w:val="00EF1244"/>
    <w:rsid w:val="00EF1AAB"/>
    <w:rsid w:val="00EF2DA9"/>
    <w:rsid w:val="00EF3128"/>
    <w:rsid w:val="00EF46F3"/>
    <w:rsid w:val="00EF608F"/>
    <w:rsid w:val="00EF6500"/>
    <w:rsid w:val="00EF6662"/>
    <w:rsid w:val="00EF6689"/>
    <w:rsid w:val="00EF6876"/>
    <w:rsid w:val="00EF752A"/>
    <w:rsid w:val="00EF7F5F"/>
    <w:rsid w:val="00F007A2"/>
    <w:rsid w:val="00F00C2B"/>
    <w:rsid w:val="00F010B0"/>
    <w:rsid w:val="00F01455"/>
    <w:rsid w:val="00F0154C"/>
    <w:rsid w:val="00F015DE"/>
    <w:rsid w:val="00F0228C"/>
    <w:rsid w:val="00F02DEF"/>
    <w:rsid w:val="00F031B1"/>
    <w:rsid w:val="00F035C5"/>
    <w:rsid w:val="00F03765"/>
    <w:rsid w:val="00F03883"/>
    <w:rsid w:val="00F04882"/>
    <w:rsid w:val="00F04DDB"/>
    <w:rsid w:val="00F05150"/>
    <w:rsid w:val="00F05B5C"/>
    <w:rsid w:val="00F07375"/>
    <w:rsid w:val="00F07A3D"/>
    <w:rsid w:val="00F07B50"/>
    <w:rsid w:val="00F10409"/>
    <w:rsid w:val="00F105F2"/>
    <w:rsid w:val="00F10B90"/>
    <w:rsid w:val="00F1199D"/>
    <w:rsid w:val="00F11AFC"/>
    <w:rsid w:val="00F12122"/>
    <w:rsid w:val="00F12D55"/>
    <w:rsid w:val="00F12DE8"/>
    <w:rsid w:val="00F12F1F"/>
    <w:rsid w:val="00F1427A"/>
    <w:rsid w:val="00F14914"/>
    <w:rsid w:val="00F149E6"/>
    <w:rsid w:val="00F14C6C"/>
    <w:rsid w:val="00F14DA5"/>
    <w:rsid w:val="00F15465"/>
    <w:rsid w:val="00F15A53"/>
    <w:rsid w:val="00F160F5"/>
    <w:rsid w:val="00F200C8"/>
    <w:rsid w:val="00F203D5"/>
    <w:rsid w:val="00F20743"/>
    <w:rsid w:val="00F21531"/>
    <w:rsid w:val="00F22B9A"/>
    <w:rsid w:val="00F230E0"/>
    <w:rsid w:val="00F23A78"/>
    <w:rsid w:val="00F23AAB"/>
    <w:rsid w:val="00F24DFA"/>
    <w:rsid w:val="00F253B2"/>
    <w:rsid w:val="00F2552F"/>
    <w:rsid w:val="00F25B6E"/>
    <w:rsid w:val="00F25F1E"/>
    <w:rsid w:val="00F26357"/>
    <w:rsid w:val="00F263FD"/>
    <w:rsid w:val="00F27832"/>
    <w:rsid w:val="00F30997"/>
    <w:rsid w:val="00F30FCE"/>
    <w:rsid w:val="00F312E8"/>
    <w:rsid w:val="00F315B2"/>
    <w:rsid w:val="00F31646"/>
    <w:rsid w:val="00F3208B"/>
    <w:rsid w:val="00F334E3"/>
    <w:rsid w:val="00F33882"/>
    <w:rsid w:val="00F33A03"/>
    <w:rsid w:val="00F35AB1"/>
    <w:rsid w:val="00F35BFB"/>
    <w:rsid w:val="00F364B9"/>
    <w:rsid w:val="00F374F6"/>
    <w:rsid w:val="00F37684"/>
    <w:rsid w:val="00F37A7C"/>
    <w:rsid w:val="00F37E9E"/>
    <w:rsid w:val="00F40BB1"/>
    <w:rsid w:val="00F40F53"/>
    <w:rsid w:val="00F41350"/>
    <w:rsid w:val="00F417B9"/>
    <w:rsid w:val="00F41DE6"/>
    <w:rsid w:val="00F43677"/>
    <w:rsid w:val="00F43AA0"/>
    <w:rsid w:val="00F44011"/>
    <w:rsid w:val="00F45009"/>
    <w:rsid w:val="00F450B5"/>
    <w:rsid w:val="00F458C5"/>
    <w:rsid w:val="00F46D08"/>
    <w:rsid w:val="00F505A4"/>
    <w:rsid w:val="00F50671"/>
    <w:rsid w:val="00F508F2"/>
    <w:rsid w:val="00F50A21"/>
    <w:rsid w:val="00F50F3B"/>
    <w:rsid w:val="00F51246"/>
    <w:rsid w:val="00F516FE"/>
    <w:rsid w:val="00F527BE"/>
    <w:rsid w:val="00F53288"/>
    <w:rsid w:val="00F534A0"/>
    <w:rsid w:val="00F53851"/>
    <w:rsid w:val="00F53B3C"/>
    <w:rsid w:val="00F543B8"/>
    <w:rsid w:val="00F546B9"/>
    <w:rsid w:val="00F55729"/>
    <w:rsid w:val="00F569BA"/>
    <w:rsid w:val="00F575D6"/>
    <w:rsid w:val="00F57D60"/>
    <w:rsid w:val="00F601C2"/>
    <w:rsid w:val="00F603E2"/>
    <w:rsid w:val="00F60A6A"/>
    <w:rsid w:val="00F61249"/>
    <w:rsid w:val="00F61572"/>
    <w:rsid w:val="00F6160B"/>
    <w:rsid w:val="00F61B04"/>
    <w:rsid w:val="00F61B67"/>
    <w:rsid w:val="00F61FA9"/>
    <w:rsid w:val="00F62984"/>
    <w:rsid w:val="00F62EC3"/>
    <w:rsid w:val="00F6360A"/>
    <w:rsid w:val="00F6431F"/>
    <w:rsid w:val="00F65880"/>
    <w:rsid w:val="00F65A9E"/>
    <w:rsid w:val="00F65F9F"/>
    <w:rsid w:val="00F661D2"/>
    <w:rsid w:val="00F66201"/>
    <w:rsid w:val="00F6648E"/>
    <w:rsid w:val="00F66792"/>
    <w:rsid w:val="00F66841"/>
    <w:rsid w:val="00F66C5E"/>
    <w:rsid w:val="00F66C74"/>
    <w:rsid w:val="00F67C7E"/>
    <w:rsid w:val="00F70840"/>
    <w:rsid w:val="00F736FE"/>
    <w:rsid w:val="00F7412E"/>
    <w:rsid w:val="00F741D8"/>
    <w:rsid w:val="00F75A13"/>
    <w:rsid w:val="00F76271"/>
    <w:rsid w:val="00F76650"/>
    <w:rsid w:val="00F7706F"/>
    <w:rsid w:val="00F77295"/>
    <w:rsid w:val="00F7729E"/>
    <w:rsid w:val="00F8021D"/>
    <w:rsid w:val="00F80CA3"/>
    <w:rsid w:val="00F80ECE"/>
    <w:rsid w:val="00F8144A"/>
    <w:rsid w:val="00F814FC"/>
    <w:rsid w:val="00F81C56"/>
    <w:rsid w:val="00F81D87"/>
    <w:rsid w:val="00F82404"/>
    <w:rsid w:val="00F8257A"/>
    <w:rsid w:val="00F829AC"/>
    <w:rsid w:val="00F83DC8"/>
    <w:rsid w:val="00F843FE"/>
    <w:rsid w:val="00F84971"/>
    <w:rsid w:val="00F84AB4"/>
    <w:rsid w:val="00F857CD"/>
    <w:rsid w:val="00F85D5D"/>
    <w:rsid w:val="00F85DCF"/>
    <w:rsid w:val="00F85F09"/>
    <w:rsid w:val="00F8687C"/>
    <w:rsid w:val="00F86B47"/>
    <w:rsid w:val="00F86F50"/>
    <w:rsid w:val="00F8703F"/>
    <w:rsid w:val="00F87383"/>
    <w:rsid w:val="00F879FB"/>
    <w:rsid w:val="00F900E2"/>
    <w:rsid w:val="00F90411"/>
    <w:rsid w:val="00F91EBF"/>
    <w:rsid w:val="00F930F7"/>
    <w:rsid w:val="00F93372"/>
    <w:rsid w:val="00F93893"/>
    <w:rsid w:val="00F93C0E"/>
    <w:rsid w:val="00F9479E"/>
    <w:rsid w:val="00F95852"/>
    <w:rsid w:val="00F95E2A"/>
    <w:rsid w:val="00F9618D"/>
    <w:rsid w:val="00F96BD3"/>
    <w:rsid w:val="00FA0085"/>
    <w:rsid w:val="00FA0699"/>
    <w:rsid w:val="00FA13C9"/>
    <w:rsid w:val="00FA1651"/>
    <w:rsid w:val="00FA17DE"/>
    <w:rsid w:val="00FA1884"/>
    <w:rsid w:val="00FA1922"/>
    <w:rsid w:val="00FA1A2F"/>
    <w:rsid w:val="00FA22E6"/>
    <w:rsid w:val="00FA24AD"/>
    <w:rsid w:val="00FA2A91"/>
    <w:rsid w:val="00FA2ACF"/>
    <w:rsid w:val="00FA3EB7"/>
    <w:rsid w:val="00FA4C53"/>
    <w:rsid w:val="00FA57C7"/>
    <w:rsid w:val="00FA6B80"/>
    <w:rsid w:val="00FA7852"/>
    <w:rsid w:val="00FA7C12"/>
    <w:rsid w:val="00FA7F32"/>
    <w:rsid w:val="00FB006E"/>
    <w:rsid w:val="00FB0218"/>
    <w:rsid w:val="00FB0475"/>
    <w:rsid w:val="00FB058D"/>
    <w:rsid w:val="00FB2367"/>
    <w:rsid w:val="00FB2586"/>
    <w:rsid w:val="00FB258F"/>
    <w:rsid w:val="00FB2CF0"/>
    <w:rsid w:val="00FB3A1D"/>
    <w:rsid w:val="00FB3E30"/>
    <w:rsid w:val="00FB40CD"/>
    <w:rsid w:val="00FB42F7"/>
    <w:rsid w:val="00FB4304"/>
    <w:rsid w:val="00FB449D"/>
    <w:rsid w:val="00FB4633"/>
    <w:rsid w:val="00FB4CF4"/>
    <w:rsid w:val="00FB5077"/>
    <w:rsid w:val="00FB57B0"/>
    <w:rsid w:val="00FB5B0A"/>
    <w:rsid w:val="00FB5BBF"/>
    <w:rsid w:val="00FB659A"/>
    <w:rsid w:val="00FB6FFB"/>
    <w:rsid w:val="00FB7200"/>
    <w:rsid w:val="00FB73E0"/>
    <w:rsid w:val="00FB7879"/>
    <w:rsid w:val="00FB7B17"/>
    <w:rsid w:val="00FC089A"/>
    <w:rsid w:val="00FC198C"/>
    <w:rsid w:val="00FC1F93"/>
    <w:rsid w:val="00FC255D"/>
    <w:rsid w:val="00FC27DC"/>
    <w:rsid w:val="00FC3B6C"/>
    <w:rsid w:val="00FC3BA3"/>
    <w:rsid w:val="00FC425A"/>
    <w:rsid w:val="00FC43A5"/>
    <w:rsid w:val="00FC4DD2"/>
    <w:rsid w:val="00FC4F7C"/>
    <w:rsid w:val="00FC584B"/>
    <w:rsid w:val="00FC5E14"/>
    <w:rsid w:val="00FC5FA4"/>
    <w:rsid w:val="00FC7136"/>
    <w:rsid w:val="00FC7DBA"/>
    <w:rsid w:val="00FD0060"/>
    <w:rsid w:val="00FD0539"/>
    <w:rsid w:val="00FD1847"/>
    <w:rsid w:val="00FD1C61"/>
    <w:rsid w:val="00FD1D5F"/>
    <w:rsid w:val="00FD22B5"/>
    <w:rsid w:val="00FD2372"/>
    <w:rsid w:val="00FD250D"/>
    <w:rsid w:val="00FD2805"/>
    <w:rsid w:val="00FD3008"/>
    <w:rsid w:val="00FD3328"/>
    <w:rsid w:val="00FD3CD2"/>
    <w:rsid w:val="00FD4951"/>
    <w:rsid w:val="00FD4C8C"/>
    <w:rsid w:val="00FD5473"/>
    <w:rsid w:val="00FD5592"/>
    <w:rsid w:val="00FD6675"/>
    <w:rsid w:val="00FD693C"/>
    <w:rsid w:val="00FD6F26"/>
    <w:rsid w:val="00FD7603"/>
    <w:rsid w:val="00FE0D70"/>
    <w:rsid w:val="00FE112F"/>
    <w:rsid w:val="00FE1336"/>
    <w:rsid w:val="00FE15C3"/>
    <w:rsid w:val="00FE1DFA"/>
    <w:rsid w:val="00FE1E4D"/>
    <w:rsid w:val="00FE222B"/>
    <w:rsid w:val="00FE2374"/>
    <w:rsid w:val="00FE2880"/>
    <w:rsid w:val="00FE448E"/>
    <w:rsid w:val="00FE4D3F"/>
    <w:rsid w:val="00FE4E0C"/>
    <w:rsid w:val="00FE4E8E"/>
    <w:rsid w:val="00FE4EE3"/>
    <w:rsid w:val="00FE57AE"/>
    <w:rsid w:val="00FE57D0"/>
    <w:rsid w:val="00FE613C"/>
    <w:rsid w:val="00FE7C65"/>
    <w:rsid w:val="00FF043A"/>
    <w:rsid w:val="00FF25EC"/>
    <w:rsid w:val="00FF3FEB"/>
    <w:rsid w:val="00FF406B"/>
    <w:rsid w:val="00FF4934"/>
    <w:rsid w:val="00FF58F9"/>
    <w:rsid w:val="00FF5C08"/>
    <w:rsid w:val="00FF5C86"/>
    <w:rsid w:val="00FF62E5"/>
    <w:rsid w:val="00FF6F0F"/>
    <w:rsid w:val="00FF70D9"/>
    <w:rsid w:val="00FF7947"/>
    <w:rsid w:val="00FF79D1"/>
    <w:rsid w:val="00FF7C25"/>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C85DE9"/>
  <w15:docId w15:val="{1C2A7BAB-9C06-4AB7-9765-159F6BD5C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Body CS)"/>
        <w:sz w:val="24"/>
        <w:szCs w:val="24"/>
        <w:lang w:val="en-A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03A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2C6F"/>
    <w:pPr>
      <w:ind w:left="720"/>
      <w:contextualSpacing/>
    </w:pPr>
  </w:style>
  <w:style w:type="character" w:styleId="Hyperlink">
    <w:name w:val="Hyperlink"/>
    <w:basedOn w:val="DefaultParagraphFont"/>
    <w:uiPriority w:val="99"/>
    <w:unhideWhenUsed/>
    <w:rsid w:val="003B70F6"/>
    <w:rPr>
      <w:color w:val="0563C1" w:themeColor="hyperlink"/>
      <w:u w:val="single"/>
    </w:rPr>
  </w:style>
  <w:style w:type="character" w:customStyle="1" w:styleId="UnresolvedMention1">
    <w:name w:val="Unresolved Mention1"/>
    <w:basedOn w:val="DefaultParagraphFont"/>
    <w:uiPriority w:val="99"/>
    <w:semiHidden/>
    <w:unhideWhenUsed/>
    <w:rsid w:val="003B70F6"/>
    <w:rPr>
      <w:color w:val="605E5C"/>
      <w:shd w:val="clear" w:color="auto" w:fill="E1DFDD"/>
    </w:rPr>
  </w:style>
  <w:style w:type="paragraph" w:styleId="Header">
    <w:name w:val="header"/>
    <w:basedOn w:val="Normal"/>
    <w:link w:val="HeaderChar"/>
    <w:uiPriority w:val="99"/>
    <w:unhideWhenUsed/>
    <w:rsid w:val="00AE0DA5"/>
    <w:pPr>
      <w:tabs>
        <w:tab w:val="center" w:pos="4513"/>
        <w:tab w:val="right" w:pos="9026"/>
      </w:tabs>
    </w:pPr>
  </w:style>
  <w:style w:type="character" w:customStyle="1" w:styleId="HeaderChar">
    <w:name w:val="Header Char"/>
    <w:basedOn w:val="DefaultParagraphFont"/>
    <w:link w:val="Header"/>
    <w:uiPriority w:val="99"/>
    <w:rsid w:val="00AE0DA5"/>
  </w:style>
  <w:style w:type="character" w:styleId="PageNumber">
    <w:name w:val="page number"/>
    <w:basedOn w:val="DefaultParagraphFont"/>
    <w:uiPriority w:val="99"/>
    <w:semiHidden/>
    <w:unhideWhenUsed/>
    <w:rsid w:val="00AE0DA5"/>
  </w:style>
  <w:style w:type="paragraph" w:customStyle="1" w:styleId="EndNoteBibliographyTitle">
    <w:name w:val="EndNote Bibliography Title"/>
    <w:basedOn w:val="Normal"/>
    <w:link w:val="EndNoteBibliographyTitleChar"/>
    <w:rsid w:val="004321BF"/>
    <w:pPr>
      <w:jc w:val="center"/>
    </w:pPr>
    <w:rPr>
      <w:rFonts w:cs="Times New Roman"/>
      <w:lang w:val="en-US"/>
    </w:rPr>
  </w:style>
  <w:style w:type="character" w:customStyle="1" w:styleId="EndNoteBibliographyTitleChar">
    <w:name w:val="EndNote Bibliography Title Char"/>
    <w:basedOn w:val="DefaultParagraphFont"/>
    <w:link w:val="EndNoteBibliographyTitle"/>
    <w:rsid w:val="004321BF"/>
    <w:rPr>
      <w:rFonts w:cs="Times New Roman"/>
      <w:lang w:val="en-US"/>
    </w:rPr>
  </w:style>
  <w:style w:type="paragraph" w:customStyle="1" w:styleId="EndNoteBibliography">
    <w:name w:val="EndNote Bibliography"/>
    <w:basedOn w:val="Normal"/>
    <w:link w:val="EndNoteBibliographyChar"/>
    <w:rsid w:val="004321BF"/>
    <w:rPr>
      <w:rFonts w:cs="Times New Roman"/>
      <w:lang w:val="en-US"/>
    </w:rPr>
  </w:style>
  <w:style w:type="character" w:customStyle="1" w:styleId="EndNoteBibliographyChar">
    <w:name w:val="EndNote Bibliography Char"/>
    <w:basedOn w:val="DefaultParagraphFont"/>
    <w:link w:val="EndNoteBibliography"/>
    <w:rsid w:val="004321BF"/>
    <w:rPr>
      <w:rFonts w:cs="Times New Roman"/>
      <w:lang w:val="en-US"/>
    </w:rPr>
  </w:style>
  <w:style w:type="table" w:styleId="TableGrid">
    <w:name w:val="Table Grid"/>
    <w:basedOn w:val="TableNormal"/>
    <w:uiPriority w:val="39"/>
    <w:rsid w:val="00BF3D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C54DF"/>
    <w:rPr>
      <w:sz w:val="16"/>
      <w:szCs w:val="16"/>
    </w:rPr>
  </w:style>
  <w:style w:type="paragraph" w:styleId="CommentText">
    <w:name w:val="annotation text"/>
    <w:basedOn w:val="Normal"/>
    <w:link w:val="CommentTextChar"/>
    <w:uiPriority w:val="99"/>
    <w:semiHidden/>
    <w:unhideWhenUsed/>
    <w:rsid w:val="00CC54DF"/>
    <w:rPr>
      <w:sz w:val="20"/>
      <w:szCs w:val="20"/>
    </w:rPr>
  </w:style>
  <w:style w:type="character" w:customStyle="1" w:styleId="CommentTextChar">
    <w:name w:val="Comment Text Char"/>
    <w:basedOn w:val="DefaultParagraphFont"/>
    <w:link w:val="CommentText"/>
    <w:uiPriority w:val="99"/>
    <w:semiHidden/>
    <w:rsid w:val="00CC54DF"/>
    <w:rPr>
      <w:sz w:val="20"/>
      <w:szCs w:val="20"/>
    </w:rPr>
  </w:style>
  <w:style w:type="paragraph" w:styleId="CommentSubject">
    <w:name w:val="annotation subject"/>
    <w:basedOn w:val="CommentText"/>
    <w:next w:val="CommentText"/>
    <w:link w:val="CommentSubjectChar"/>
    <w:uiPriority w:val="99"/>
    <w:semiHidden/>
    <w:unhideWhenUsed/>
    <w:rsid w:val="00CC54DF"/>
    <w:rPr>
      <w:b/>
      <w:bCs/>
    </w:rPr>
  </w:style>
  <w:style w:type="character" w:customStyle="1" w:styleId="CommentSubjectChar">
    <w:name w:val="Comment Subject Char"/>
    <w:basedOn w:val="CommentTextChar"/>
    <w:link w:val="CommentSubject"/>
    <w:uiPriority w:val="99"/>
    <w:semiHidden/>
    <w:rsid w:val="00CC54DF"/>
    <w:rPr>
      <w:b/>
      <w:bCs/>
      <w:sz w:val="20"/>
      <w:szCs w:val="20"/>
    </w:rPr>
  </w:style>
  <w:style w:type="paragraph" w:styleId="Revision">
    <w:name w:val="Revision"/>
    <w:hidden/>
    <w:uiPriority w:val="99"/>
    <w:semiHidden/>
    <w:rsid w:val="00481D12"/>
  </w:style>
  <w:style w:type="paragraph" w:styleId="Footer">
    <w:name w:val="footer"/>
    <w:basedOn w:val="Normal"/>
    <w:link w:val="FooterChar"/>
    <w:uiPriority w:val="99"/>
    <w:unhideWhenUsed/>
    <w:rsid w:val="002052D3"/>
    <w:pPr>
      <w:tabs>
        <w:tab w:val="center" w:pos="4513"/>
        <w:tab w:val="right" w:pos="9026"/>
      </w:tabs>
      <w:autoSpaceDE w:val="0"/>
      <w:autoSpaceDN w:val="0"/>
    </w:pPr>
    <w:rPr>
      <w:rFonts w:eastAsiaTheme="minorEastAsia" w:cs="Times New Roman"/>
      <w:sz w:val="20"/>
      <w:szCs w:val="20"/>
      <w:lang w:eastAsia="en-AU"/>
    </w:rPr>
  </w:style>
  <w:style w:type="character" w:customStyle="1" w:styleId="FooterChar">
    <w:name w:val="Footer Char"/>
    <w:basedOn w:val="DefaultParagraphFont"/>
    <w:link w:val="Footer"/>
    <w:uiPriority w:val="99"/>
    <w:rsid w:val="002052D3"/>
    <w:rPr>
      <w:rFonts w:eastAsiaTheme="minorEastAsia" w:cs="Times New Roman"/>
      <w:sz w:val="20"/>
      <w:szCs w:val="20"/>
      <w:lang w:eastAsia="en-AU"/>
    </w:rPr>
  </w:style>
  <w:style w:type="character" w:customStyle="1" w:styleId="apple-converted-space">
    <w:name w:val="apple-converted-space"/>
    <w:basedOn w:val="DefaultParagraphFont"/>
    <w:rsid w:val="001659D4"/>
  </w:style>
  <w:style w:type="character" w:styleId="Emphasis">
    <w:name w:val="Emphasis"/>
    <w:basedOn w:val="DefaultParagraphFont"/>
    <w:uiPriority w:val="20"/>
    <w:qFormat/>
    <w:rsid w:val="001659D4"/>
    <w:rPr>
      <w:i/>
      <w:iCs/>
    </w:rPr>
  </w:style>
  <w:style w:type="paragraph" w:styleId="BalloonText">
    <w:name w:val="Balloon Text"/>
    <w:basedOn w:val="Normal"/>
    <w:link w:val="BalloonTextChar"/>
    <w:uiPriority w:val="99"/>
    <w:semiHidden/>
    <w:unhideWhenUsed/>
    <w:rsid w:val="00DB6BF8"/>
    <w:rPr>
      <w:rFonts w:ascii="Tahoma" w:hAnsi="Tahoma" w:cs="Tahoma"/>
      <w:sz w:val="16"/>
      <w:szCs w:val="16"/>
    </w:rPr>
  </w:style>
  <w:style w:type="character" w:customStyle="1" w:styleId="BalloonTextChar">
    <w:name w:val="Balloon Text Char"/>
    <w:basedOn w:val="DefaultParagraphFont"/>
    <w:link w:val="BalloonText"/>
    <w:uiPriority w:val="99"/>
    <w:semiHidden/>
    <w:rsid w:val="00DB6BF8"/>
    <w:rPr>
      <w:rFonts w:ascii="Tahoma" w:hAnsi="Tahoma" w:cs="Tahoma"/>
      <w:sz w:val="16"/>
      <w:szCs w:val="16"/>
    </w:rPr>
  </w:style>
  <w:style w:type="character" w:customStyle="1" w:styleId="UnresolvedMention">
    <w:name w:val="Unresolved Mention"/>
    <w:basedOn w:val="DefaultParagraphFont"/>
    <w:uiPriority w:val="99"/>
    <w:semiHidden/>
    <w:unhideWhenUsed/>
    <w:rsid w:val="00641792"/>
    <w:rPr>
      <w:color w:val="605E5C"/>
      <w:shd w:val="clear" w:color="auto" w:fill="E1DFDD"/>
    </w:rPr>
  </w:style>
  <w:style w:type="character" w:styleId="LineNumber">
    <w:name w:val="line number"/>
    <w:basedOn w:val="DefaultParagraphFont"/>
    <w:uiPriority w:val="99"/>
    <w:semiHidden/>
    <w:unhideWhenUsed/>
    <w:rsid w:val="008732BE"/>
  </w:style>
  <w:style w:type="character" w:styleId="PlaceholderText">
    <w:name w:val="Placeholder Text"/>
    <w:basedOn w:val="DefaultParagraphFont"/>
    <w:uiPriority w:val="99"/>
    <w:semiHidden/>
    <w:rsid w:val="00F00C2B"/>
    <w:rPr>
      <w:color w:val="808080"/>
    </w:rPr>
  </w:style>
  <w:style w:type="table" w:customStyle="1" w:styleId="TableGridLight1">
    <w:name w:val="Table Grid Light1"/>
    <w:basedOn w:val="TableNormal"/>
    <w:uiPriority w:val="40"/>
    <w:rsid w:val="00F00C2B"/>
    <w:rPr>
      <w:rFonts w:asciiTheme="minorHAnsi" w:hAnsiTheme="minorHAnsi" w:cstheme="minorBidi"/>
      <w:sz w:val="22"/>
      <w:szCs w:val="22"/>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081707">
      <w:bodyDiv w:val="1"/>
      <w:marLeft w:val="0"/>
      <w:marRight w:val="0"/>
      <w:marTop w:val="0"/>
      <w:marBottom w:val="0"/>
      <w:divBdr>
        <w:top w:val="none" w:sz="0" w:space="0" w:color="auto"/>
        <w:left w:val="none" w:sz="0" w:space="0" w:color="auto"/>
        <w:bottom w:val="none" w:sz="0" w:space="0" w:color="auto"/>
        <w:right w:val="none" w:sz="0" w:space="0" w:color="auto"/>
      </w:divBdr>
    </w:div>
    <w:div w:id="416902108">
      <w:bodyDiv w:val="1"/>
      <w:marLeft w:val="0"/>
      <w:marRight w:val="0"/>
      <w:marTop w:val="0"/>
      <w:marBottom w:val="0"/>
      <w:divBdr>
        <w:top w:val="none" w:sz="0" w:space="0" w:color="auto"/>
        <w:left w:val="none" w:sz="0" w:space="0" w:color="auto"/>
        <w:bottom w:val="none" w:sz="0" w:space="0" w:color="auto"/>
        <w:right w:val="none" w:sz="0" w:space="0" w:color="auto"/>
      </w:divBdr>
    </w:div>
    <w:div w:id="5723553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annals.org/aim/fullarticle/2700389/prisma-extension-scoping-reviews-prisma-scr-checklist-explanatio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23B9FF50AE1407EB4299BF7368B4B14"/>
        <w:category>
          <w:name w:val="General"/>
          <w:gallery w:val="placeholder"/>
        </w:category>
        <w:types>
          <w:type w:val="bbPlcHdr"/>
        </w:types>
        <w:behaviors>
          <w:behavior w:val="content"/>
        </w:behaviors>
        <w:guid w:val="{10ABE576-79FD-47EB-8B81-7BB5C7B735B4}"/>
      </w:docPartPr>
      <w:docPartBody>
        <w:p w:rsidR="00000000" w:rsidRDefault="00334351" w:rsidP="00334351">
          <w:pPr>
            <w:pStyle w:val="723B9FF50AE1407EB4299BF7368B4B14"/>
          </w:pPr>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dy CS)">
    <w:altName w:val="Times New Roman"/>
    <w:charset w:val="00"/>
    <w:family w:val="roman"/>
    <w:pitch w:val="default"/>
  </w:font>
  <w:font w:name="DengXian">
    <w:altName w:val="等线"/>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7502"/>
    <w:rsid w:val="000B7502"/>
    <w:rsid w:val="00164BFA"/>
    <w:rsid w:val="00313823"/>
    <w:rsid w:val="00317E01"/>
    <w:rsid w:val="00334351"/>
    <w:rsid w:val="003A2015"/>
    <w:rsid w:val="003B11B6"/>
    <w:rsid w:val="005418EA"/>
    <w:rsid w:val="00604B7F"/>
    <w:rsid w:val="006E70F1"/>
    <w:rsid w:val="00703850"/>
    <w:rsid w:val="00722DB3"/>
    <w:rsid w:val="00833F1E"/>
    <w:rsid w:val="0086065C"/>
    <w:rsid w:val="00A81041"/>
    <w:rsid w:val="00B86433"/>
    <w:rsid w:val="00FA0FDF"/>
    <w:rsid w:val="00FE6E5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AU" w:eastAsia="en-GB"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34351"/>
    <w:rPr>
      <w:color w:val="808080"/>
    </w:rPr>
  </w:style>
  <w:style w:type="paragraph" w:customStyle="1" w:styleId="40536FB922BBFE4788F1B12AA5179572">
    <w:name w:val="40536FB922BBFE4788F1B12AA5179572"/>
    <w:rsid w:val="003A2015"/>
  </w:style>
  <w:style w:type="paragraph" w:customStyle="1" w:styleId="723B9FF50AE1407EB4299BF7368B4B14">
    <w:name w:val="723B9FF50AE1407EB4299BF7368B4B14"/>
    <w:rsid w:val="00334351"/>
    <w:pPr>
      <w:spacing w:after="160" w:line="259" w:lineRule="auto"/>
    </w:pPr>
    <w:rPr>
      <w:kern w:val="0"/>
      <w:sz w:val="22"/>
      <w:szCs w:val="22"/>
      <w:lang w:val="en-US"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A09491-6074-48D0-A47F-AE743A11F4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5</Pages>
  <Words>1514</Words>
  <Characters>8630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joshuakovoor@gmail.com</dc:creator>
  <cp:keywords/>
  <dc:description/>
  <cp:lastModifiedBy>Swathi Raghuvaran</cp:lastModifiedBy>
  <cp:revision>29</cp:revision>
  <dcterms:created xsi:type="dcterms:W3CDTF">2024-05-15T04:18:00Z</dcterms:created>
  <dcterms:modified xsi:type="dcterms:W3CDTF">2024-05-25T08:41:00Z</dcterms:modified>
</cp:coreProperties>
</file>